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B408E" w14:textId="77777777" w:rsidR="003C7074" w:rsidRDefault="003C7074" w:rsidP="003C7074">
      <w:pPr>
        <w:spacing w:after="0" w:line="240" w:lineRule="auto"/>
        <w:jc w:val="center"/>
        <w:rPr>
          <w:rFonts w:ascii="Cambria" w:eastAsia="Times New Roman" w:hAnsi="Cambria" w:cs="Calibri"/>
          <w:b/>
          <w:bCs/>
          <w:sz w:val="32"/>
          <w:szCs w:val="32"/>
          <w:lang w:eastAsia="hr-HR"/>
        </w:rPr>
      </w:pPr>
      <w:r w:rsidRPr="00A51F8E">
        <w:rPr>
          <w:rFonts w:ascii="Cambria" w:eastAsia="Times New Roman" w:hAnsi="Cambria" w:cs="Calibri"/>
          <w:b/>
          <w:bCs/>
          <w:sz w:val="32"/>
          <w:szCs w:val="32"/>
          <w:lang w:eastAsia="hr-HR"/>
        </w:rPr>
        <w:t>Naziv ustanove</w:t>
      </w:r>
    </w:p>
    <w:p w14:paraId="1610F116" w14:textId="175F60B8" w:rsidR="00AB483B" w:rsidRPr="00B531B7" w:rsidRDefault="00AB483B" w:rsidP="003C7074">
      <w:pPr>
        <w:spacing w:after="0" w:line="240" w:lineRule="auto"/>
        <w:jc w:val="center"/>
        <w:rPr>
          <w:rFonts w:ascii="Cambria" w:eastAsia="Times New Roman" w:hAnsi="Cambria" w:cs="Calibri"/>
          <w:b/>
          <w:bCs/>
          <w:sz w:val="32"/>
          <w:szCs w:val="32"/>
          <w:lang w:eastAsia="hr-HR"/>
        </w:rPr>
      </w:pPr>
      <w:r>
        <w:rPr>
          <w:rFonts w:ascii="Cambria" w:eastAsia="Times New Roman" w:hAnsi="Cambria" w:cs="Calibri"/>
          <w:b/>
          <w:bCs/>
          <w:sz w:val="32"/>
          <w:szCs w:val="32"/>
          <w:lang w:eastAsia="hr-HR"/>
        </w:rPr>
        <w:t>adresa</w:t>
      </w:r>
    </w:p>
    <w:p w14:paraId="51C853F0" w14:textId="77777777" w:rsidR="003C7074" w:rsidRDefault="003C7074" w:rsidP="003C7074">
      <w:pPr>
        <w:spacing w:after="0" w:line="240" w:lineRule="auto"/>
        <w:rPr>
          <w:rFonts w:ascii="Cambria" w:eastAsia="Times New Roman" w:hAnsi="Cambria" w:cs="Calibri"/>
          <w:sz w:val="52"/>
          <w:szCs w:val="52"/>
          <w:lang w:eastAsia="hr-HR"/>
        </w:rPr>
      </w:pPr>
    </w:p>
    <w:p w14:paraId="0D48FB8D" w14:textId="77777777" w:rsidR="003C7074" w:rsidRDefault="003C7074" w:rsidP="003C7074">
      <w:pPr>
        <w:spacing w:after="0" w:line="240" w:lineRule="auto"/>
        <w:rPr>
          <w:rFonts w:ascii="Cambria" w:eastAsia="Times New Roman" w:hAnsi="Cambria" w:cs="Calibri"/>
          <w:sz w:val="52"/>
          <w:szCs w:val="52"/>
          <w:lang w:eastAsia="hr-HR"/>
        </w:rPr>
      </w:pPr>
    </w:p>
    <w:p w14:paraId="43E71023" w14:textId="77777777" w:rsidR="003C7074" w:rsidRDefault="003C7074" w:rsidP="003C7074">
      <w:pPr>
        <w:spacing w:after="0" w:line="240" w:lineRule="auto"/>
        <w:rPr>
          <w:rFonts w:ascii="Cambria" w:eastAsia="Times New Roman" w:hAnsi="Cambria" w:cs="Calibri"/>
          <w:sz w:val="52"/>
          <w:szCs w:val="52"/>
          <w:lang w:eastAsia="hr-HR"/>
        </w:rPr>
      </w:pPr>
    </w:p>
    <w:p w14:paraId="1262E63C" w14:textId="77777777" w:rsidR="003C7074" w:rsidRPr="00343E90" w:rsidRDefault="003C7074" w:rsidP="003C7074">
      <w:pPr>
        <w:spacing w:after="0" w:line="240" w:lineRule="auto"/>
        <w:rPr>
          <w:rFonts w:ascii="Cambria" w:eastAsia="Times New Roman" w:hAnsi="Cambria" w:cs="Calibri"/>
          <w:sz w:val="52"/>
          <w:szCs w:val="52"/>
          <w:lang w:eastAsia="hr-HR"/>
        </w:rPr>
      </w:pPr>
    </w:p>
    <w:p w14:paraId="77274544" w14:textId="77777777" w:rsidR="003C7074" w:rsidRDefault="003C7074" w:rsidP="003C7074">
      <w:pPr>
        <w:spacing w:after="0" w:line="240" w:lineRule="auto"/>
        <w:jc w:val="center"/>
        <w:rPr>
          <w:rFonts w:ascii="Cambria" w:eastAsia="Times New Roman" w:hAnsi="Cambria" w:cs="Calibri"/>
          <w:b/>
          <w:sz w:val="44"/>
          <w:szCs w:val="44"/>
          <w:lang w:eastAsia="hr-HR"/>
        </w:rPr>
      </w:pPr>
    </w:p>
    <w:p w14:paraId="389927C2" w14:textId="644381EB" w:rsidR="003C7074" w:rsidRDefault="003C7074" w:rsidP="003C7074">
      <w:pPr>
        <w:spacing w:after="0" w:line="240" w:lineRule="auto"/>
        <w:jc w:val="center"/>
        <w:rPr>
          <w:rFonts w:ascii="Cambria" w:eastAsia="Times New Roman" w:hAnsi="Cambria" w:cs="Calibri"/>
          <w:b/>
          <w:sz w:val="44"/>
          <w:szCs w:val="44"/>
          <w:lang w:eastAsia="hr-HR"/>
        </w:rPr>
      </w:pPr>
      <w:r w:rsidRPr="00343E90">
        <w:rPr>
          <w:rFonts w:ascii="Cambria" w:eastAsia="Times New Roman" w:hAnsi="Cambria" w:cs="Calibri"/>
          <w:b/>
          <w:sz w:val="44"/>
          <w:szCs w:val="44"/>
          <w:lang w:eastAsia="hr-HR"/>
        </w:rPr>
        <w:t>IZVOĐENJE STRUKOVNOG KURIKULA</w:t>
      </w:r>
      <w:r w:rsidRPr="00343E90">
        <w:rPr>
          <w:rFonts w:ascii="Cambria" w:eastAsia="Times New Roman" w:hAnsi="Cambria" w:cs="Calibri"/>
          <w:b/>
          <w:sz w:val="44"/>
          <w:szCs w:val="44"/>
          <w:lang w:eastAsia="hr-HR"/>
        </w:rPr>
        <w:br/>
        <w:t>ZA STJECANJE</w:t>
      </w:r>
      <w:r>
        <w:rPr>
          <w:rFonts w:ascii="Cambria" w:eastAsia="Times New Roman" w:hAnsi="Cambria" w:cs="Calibri"/>
          <w:b/>
          <w:sz w:val="44"/>
          <w:szCs w:val="44"/>
          <w:lang w:eastAsia="hr-HR"/>
        </w:rPr>
        <w:t xml:space="preserve"> KVALIFIKACIJE ILI</w:t>
      </w:r>
      <w:r w:rsidRPr="00343E90">
        <w:rPr>
          <w:rFonts w:ascii="Cambria" w:eastAsia="Times New Roman" w:hAnsi="Cambria" w:cs="Calibri"/>
          <w:b/>
          <w:sz w:val="44"/>
          <w:szCs w:val="44"/>
          <w:lang w:eastAsia="hr-HR"/>
        </w:rPr>
        <w:t xml:space="preserve"> </w:t>
      </w:r>
    </w:p>
    <w:p w14:paraId="6697003C" w14:textId="77777777" w:rsidR="003C7074" w:rsidRPr="00343E90" w:rsidRDefault="003C7074" w:rsidP="003C7074">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NOVE </w:t>
      </w:r>
      <w:r w:rsidRPr="00343E90">
        <w:rPr>
          <w:rFonts w:ascii="Cambria" w:eastAsia="Times New Roman" w:hAnsi="Cambria" w:cs="Calibri"/>
          <w:b/>
          <w:sz w:val="44"/>
          <w:szCs w:val="44"/>
          <w:lang w:eastAsia="hr-HR"/>
        </w:rPr>
        <w:t xml:space="preserve">KVALIFIKACIJE </w:t>
      </w:r>
    </w:p>
    <w:p w14:paraId="49F0F7EE" w14:textId="53B5DD8F" w:rsidR="003C7074" w:rsidRPr="00B531B7" w:rsidRDefault="00660218" w:rsidP="003C7074">
      <w:pPr>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MESAR</w:t>
      </w:r>
      <w:r w:rsidR="003C7074" w:rsidRPr="003C7074">
        <w:rPr>
          <w:rFonts w:ascii="Cambria" w:eastAsia="Times New Roman" w:hAnsi="Cambria" w:cs="Calibri"/>
          <w:b/>
          <w:sz w:val="44"/>
          <w:szCs w:val="44"/>
          <w:lang w:eastAsia="hr-HR"/>
        </w:rPr>
        <w:t>/</w:t>
      </w:r>
      <w:r>
        <w:rPr>
          <w:rFonts w:ascii="Cambria" w:eastAsia="Times New Roman" w:hAnsi="Cambria" w:cs="Calibri"/>
          <w:b/>
          <w:sz w:val="44"/>
          <w:szCs w:val="44"/>
          <w:lang w:eastAsia="hr-HR"/>
        </w:rPr>
        <w:t>MESARICA</w:t>
      </w:r>
    </w:p>
    <w:p w14:paraId="3C644226" w14:textId="77777777" w:rsidR="003C7074" w:rsidRPr="00343E90" w:rsidRDefault="003C7074" w:rsidP="003C7074">
      <w:pPr>
        <w:spacing w:after="0" w:line="240" w:lineRule="auto"/>
        <w:jc w:val="center"/>
        <w:rPr>
          <w:rFonts w:ascii="Cambria" w:eastAsia="Times New Roman" w:hAnsi="Cambria" w:cs="Calibri"/>
          <w:b/>
          <w:sz w:val="44"/>
          <w:szCs w:val="44"/>
          <w:lang w:eastAsia="hr-HR"/>
        </w:rPr>
      </w:pPr>
    </w:p>
    <w:p w14:paraId="6D4A79BA" w14:textId="77777777" w:rsidR="003C7074" w:rsidRPr="005E5556" w:rsidRDefault="003C7074" w:rsidP="003C7074">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U OBRAZOVANJU ODRASLIH </w:t>
      </w:r>
    </w:p>
    <w:p w14:paraId="5D2CD12D" w14:textId="77777777" w:rsidR="003C7074" w:rsidRDefault="003C7074" w:rsidP="003C7074">
      <w:pPr>
        <w:spacing w:after="0" w:line="240" w:lineRule="auto"/>
        <w:rPr>
          <w:rFonts w:ascii="Cambria" w:eastAsia="Times New Roman" w:hAnsi="Cambria" w:cs="Calibri"/>
          <w:sz w:val="24"/>
          <w:szCs w:val="24"/>
          <w:lang w:eastAsia="hr-HR"/>
        </w:rPr>
      </w:pPr>
    </w:p>
    <w:p w14:paraId="1B6187E3" w14:textId="77777777" w:rsidR="003C7074" w:rsidRDefault="003C7074" w:rsidP="003C7074">
      <w:pPr>
        <w:spacing w:after="0" w:line="240" w:lineRule="auto"/>
        <w:rPr>
          <w:rFonts w:ascii="Cambria" w:eastAsia="Times New Roman" w:hAnsi="Cambria" w:cs="Calibri"/>
          <w:sz w:val="24"/>
          <w:szCs w:val="24"/>
          <w:lang w:eastAsia="hr-HR"/>
        </w:rPr>
      </w:pPr>
    </w:p>
    <w:p w14:paraId="07A6CF75" w14:textId="77777777" w:rsidR="003C7074" w:rsidRDefault="003C7074" w:rsidP="003C7074">
      <w:pPr>
        <w:spacing w:after="0" w:line="240" w:lineRule="auto"/>
        <w:rPr>
          <w:rFonts w:ascii="Cambria" w:eastAsia="Times New Roman" w:hAnsi="Cambria" w:cs="Calibri"/>
          <w:sz w:val="24"/>
          <w:szCs w:val="24"/>
          <w:lang w:eastAsia="hr-HR"/>
        </w:rPr>
      </w:pPr>
    </w:p>
    <w:p w14:paraId="257173A1" w14:textId="77777777" w:rsidR="003C7074" w:rsidRDefault="003C7074" w:rsidP="003C7074">
      <w:pPr>
        <w:spacing w:after="0" w:line="240" w:lineRule="auto"/>
        <w:rPr>
          <w:rFonts w:ascii="Cambria" w:eastAsia="Times New Roman" w:hAnsi="Cambria" w:cs="Calibri"/>
          <w:sz w:val="24"/>
          <w:szCs w:val="24"/>
          <w:lang w:eastAsia="hr-HR"/>
        </w:rPr>
      </w:pPr>
    </w:p>
    <w:p w14:paraId="0C6D9CD7" w14:textId="77777777" w:rsidR="003C7074" w:rsidRDefault="003C7074" w:rsidP="003C7074">
      <w:pPr>
        <w:spacing w:after="0" w:line="240" w:lineRule="auto"/>
        <w:rPr>
          <w:rFonts w:ascii="Cambria" w:eastAsia="Times New Roman" w:hAnsi="Cambria" w:cs="Calibri"/>
          <w:sz w:val="24"/>
          <w:szCs w:val="24"/>
          <w:lang w:eastAsia="hr-HR"/>
        </w:rPr>
      </w:pPr>
    </w:p>
    <w:p w14:paraId="6426A42B" w14:textId="77777777" w:rsidR="003C7074" w:rsidRPr="00343E90" w:rsidRDefault="003C7074" w:rsidP="003C7074">
      <w:pPr>
        <w:widowControl w:val="0"/>
        <w:spacing w:after="0" w:line="240" w:lineRule="auto"/>
        <w:jc w:val="center"/>
        <w:rPr>
          <w:rFonts w:ascii="Cambria" w:eastAsia="Times New Roman" w:hAnsi="Cambria" w:cs="Calibri"/>
          <w:b/>
          <w:bCs/>
          <w:caps/>
          <w:sz w:val="32"/>
          <w:szCs w:val="32"/>
          <w:lang w:val="ru-RU" w:eastAsia="hr-HR"/>
        </w:rPr>
      </w:pPr>
      <w:r w:rsidRPr="00343E90">
        <w:rPr>
          <w:rFonts w:ascii="Cambria" w:eastAsia="Times New Roman" w:hAnsi="Cambria" w:cs="Calibri"/>
          <w:b/>
          <w:bCs/>
          <w:sz w:val="32"/>
          <w:szCs w:val="32"/>
          <w:lang w:eastAsia="hr-HR"/>
        </w:rPr>
        <w:t>Sektor</w:t>
      </w:r>
      <w:r w:rsidRPr="00343E90">
        <w:rPr>
          <w:rFonts w:ascii="Cambria" w:eastAsia="Times New Roman" w:hAnsi="Cambria" w:cs="Calibri"/>
          <w:b/>
          <w:bCs/>
          <w:caps/>
          <w:sz w:val="32"/>
          <w:szCs w:val="32"/>
          <w:lang w:eastAsia="hr-HR"/>
        </w:rPr>
        <w:t>:</w:t>
      </w:r>
    </w:p>
    <w:p w14:paraId="3974EB13" w14:textId="4F567D4B" w:rsidR="003C7074" w:rsidRPr="00343E90" w:rsidRDefault="003C7074" w:rsidP="003C7074">
      <w:pPr>
        <w:widowControl w:val="0"/>
        <w:spacing w:after="0" w:line="240" w:lineRule="auto"/>
        <w:jc w:val="center"/>
        <w:rPr>
          <w:rFonts w:ascii="Cambria" w:eastAsia="Times New Roman" w:hAnsi="Cambria" w:cs="Calibri"/>
          <w:b/>
          <w:bCs/>
          <w:caps/>
          <w:sz w:val="44"/>
          <w:szCs w:val="44"/>
          <w:lang w:val="ru-RU" w:eastAsia="hr-HR"/>
        </w:rPr>
      </w:pPr>
      <w:r>
        <w:rPr>
          <w:rFonts w:ascii="Cambria" w:eastAsia="Times New Roman" w:hAnsi="Cambria" w:cs="Calibri"/>
          <w:b/>
          <w:bCs/>
          <w:sz w:val="32"/>
          <w:szCs w:val="32"/>
          <w:lang w:eastAsia="hr-HR"/>
        </w:rPr>
        <w:t>P</w:t>
      </w:r>
      <w:r w:rsidR="002619DF">
        <w:rPr>
          <w:rFonts w:ascii="Cambria" w:eastAsia="Times New Roman" w:hAnsi="Cambria" w:cs="Calibri"/>
          <w:b/>
          <w:bCs/>
          <w:sz w:val="32"/>
          <w:szCs w:val="32"/>
          <w:lang w:eastAsia="hr-HR"/>
        </w:rPr>
        <w:t>OLJOPRIVREDA, PREHRANA I VETERINA</w:t>
      </w:r>
    </w:p>
    <w:p w14:paraId="556B0F7E" w14:textId="77777777" w:rsidR="003C7074" w:rsidRPr="00343E90" w:rsidRDefault="003C7074" w:rsidP="003C7074">
      <w:pPr>
        <w:spacing w:after="0" w:line="240" w:lineRule="auto"/>
        <w:jc w:val="center"/>
        <w:rPr>
          <w:rFonts w:ascii="Cambria" w:eastAsia="Times New Roman" w:hAnsi="Cambria" w:cs="Calibri"/>
          <w:sz w:val="24"/>
          <w:szCs w:val="24"/>
          <w:lang w:eastAsia="hr-HR"/>
        </w:rPr>
      </w:pPr>
    </w:p>
    <w:p w14:paraId="073E3B94" w14:textId="77777777" w:rsidR="003C7074" w:rsidRPr="00343E90" w:rsidRDefault="003C7074" w:rsidP="003C7074">
      <w:pPr>
        <w:spacing w:after="0" w:line="240" w:lineRule="auto"/>
        <w:jc w:val="center"/>
        <w:rPr>
          <w:rFonts w:ascii="Cambria" w:eastAsia="Times New Roman" w:hAnsi="Cambria" w:cs="Calibri"/>
          <w:sz w:val="24"/>
          <w:szCs w:val="24"/>
          <w:lang w:eastAsia="hr-HR"/>
        </w:rPr>
      </w:pPr>
    </w:p>
    <w:p w14:paraId="79805855" w14:textId="77777777" w:rsidR="003C7074" w:rsidRPr="00343E90" w:rsidRDefault="003C7074" w:rsidP="003C7074">
      <w:pPr>
        <w:spacing w:after="0" w:line="240" w:lineRule="auto"/>
        <w:jc w:val="center"/>
        <w:rPr>
          <w:rFonts w:ascii="Cambria" w:eastAsia="Times New Roman" w:hAnsi="Cambria" w:cs="Calibri"/>
          <w:sz w:val="24"/>
          <w:szCs w:val="24"/>
          <w:lang w:eastAsia="hr-HR"/>
        </w:rPr>
      </w:pPr>
    </w:p>
    <w:p w14:paraId="4BC99E3A" w14:textId="77777777" w:rsidR="003C7074" w:rsidRPr="00343E90" w:rsidRDefault="003C7074" w:rsidP="003C7074">
      <w:pPr>
        <w:spacing w:after="0" w:line="240" w:lineRule="auto"/>
        <w:jc w:val="center"/>
        <w:rPr>
          <w:rFonts w:ascii="Cambria" w:eastAsia="Times New Roman" w:hAnsi="Cambria" w:cs="Calibri"/>
          <w:sz w:val="24"/>
          <w:szCs w:val="24"/>
          <w:lang w:eastAsia="hr-HR"/>
        </w:rPr>
      </w:pPr>
    </w:p>
    <w:p w14:paraId="10C7FFE6" w14:textId="77777777" w:rsidR="003C7074" w:rsidRDefault="003C7074" w:rsidP="003C7074">
      <w:pPr>
        <w:spacing w:after="0" w:line="240" w:lineRule="auto"/>
        <w:rPr>
          <w:rFonts w:ascii="Cambria" w:eastAsia="Times New Roman" w:hAnsi="Cambria" w:cs="Calibri"/>
          <w:sz w:val="24"/>
          <w:szCs w:val="24"/>
          <w:lang w:eastAsia="hr-HR"/>
        </w:rPr>
      </w:pPr>
      <w:r w:rsidRPr="00343E90">
        <w:rPr>
          <w:rFonts w:ascii="Cambria" w:eastAsia="Times New Roman" w:hAnsi="Cambria" w:cs="Calibri"/>
          <w:sz w:val="24"/>
          <w:szCs w:val="24"/>
          <w:lang w:eastAsia="hr-HR"/>
        </w:rPr>
        <w:t xml:space="preserve">   </w:t>
      </w:r>
    </w:p>
    <w:p w14:paraId="63B0D273" w14:textId="77777777" w:rsidR="003C7074" w:rsidRDefault="003C7074" w:rsidP="003C7074">
      <w:pPr>
        <w:spacing w:after="0" w:line="240" w:lineRule="auto"/>
        <w:rPr>
          <w:rFonts w:ascii="Cambria" w:eastAsia="Times New Roman" w:hAnsi="Cambria" w:cs="Calibri"/>
          <w:sz w:val="24"/>
          <w:szCs w:val="24"/>
          <w:lang w:eastAsia="hr-HR"/>
        </w:rPr>
      </w:pPr>
    </w:p>
    <w:p w14:paraId="118672F3" w14:textId="77777777" w:rsidR="003C7074" w:rsidRDefault="003C7074" w:rsidP="003C7074">
      <w:pPr>
        <w:spacing w:after="0" w:line="240" w:lineRule="auto"/>
        <w:rPr>
          <w:rFonts w:ascii="Cambria" w:eastAsia="Times New Roman" w:hAnsi="Cambria" w:cs="Calibri"/>
          <w:sz w:val="24"/>
          <w:szCs w:val="24"/>
          <w:lang w:eastAsia="hr-HR"/>
        </w:rPr>
      </w:pPr>
    </w:p>
    <w:p w14:paraId="6DF4A0B4" w14:textId="77777777" w:rsidR="003C7074" w:rsidRDefault="003C7074" w:rsidP="003C7074">
      <w:pPr>
        <w:spacing w:after="0" w:line="240" w:lineRule="auto"/>
        <w:rPr>
          <w:rFonts w:ascii="Cambria" w:eastAsia="Times New Roman" w:hAnsi="Cambria" w:cs="Calibri"/>
          <w:sz w:val="24"/>
          <w:szCs w:val="24"/>
          <w:lang w:eastAsia="hr-HR"/>
        </w:rPr>
      </w:pPr>
    </w:p>
    <w:p w14:paraId="5CC5FDB8" w14:textId="77777777" w:rsidR="003C7074" w:rsidRDefault="003C7074" w:rsidP="003C7074">
      <w:pPr>
        <w:spacing w:after="0" w:line="240" w:lineRule="auto"/>
        <w:rPr>
          <w:rFonts w:ascii="Cambria" w:eastAsia="Times New Roman" w:hAnsi="Cambria" w:cs="Calibri"/>
          <w:sz w:val="24"/>
          <w:szCs w:val="24"/>
          <w:lang w:eastAsia="hr-HR"/>
        </w:rPr>
      </w:pPr>
    </w:p>
    <w:p w14:paraId="32A35E13" w14:textId="77777777" w:rsidR="003C7074" w:rsidRDefault="003C7074" w:rsidP="003C7074">
      <w:pPr>
        <w:spacing w:after="0" w:line="240" w:lineRule="auto"/>
        <w:rPr>
          <w:rFonts w:ascii="Cambria" w:eastAsia="Times New Roman" w:hAnsi="Cambria" w:cs="Calibri"/>
          <w:sz w:val="24"/>
          <w:szCs w:val="24"/>
          <w:lang w:eastAsia="hr-HR"/>
        </w:rPr>
      </w:pPr>
    </w:p>
    <w:p w14:paraId="405CDDC3" w14:textId="77777777" w:rsidR="003C7074" w:rsidRPr="00343E90" w:rsidRDefault="003C7074" w:rsidP="003C7074">
      <w:pPr>
        <w:spacing w:after="0" w:line="240" w:lineRule="auto"/>
        <w:rPr>
          <w:rFonts w:ascii="Cambria" w:eastAsia="Times New Roman" w:hAnsi="Cambria" w:cs="Calibri"/>
          <w:sz w:val="24"/>
          <w:szCs w:val="24"/>
          <w:lang w:eastAsia="hr-HR"/>
        </w:rPr>
      </w:pPr>
    </w:p>
    <w:p w14:paraId="0AE4E4E6" w14:textId="77777777" w:rsidR="003C7074" w:rsidRDefault="003C7074" w:rsidP="00AB483B">
      <w:pPr>
        <w:spacing w:after="0" w:line="240" w:lineRule="auto"/>
        <w:rPr>
          <w:rFonts w:ascii="Cambria" w:eastAsia="Times New Roman" w:hAnsi="Cambria" w:cs="Calibri"/>
          <w:sz w:val="24"/>
          <w:szCs w:val="24"/>
          <w:lang w:eastAsia="hr-HR"/>
        </w:rPr>
      </w:pPr>
    </w:p>
    <w:p w14:paraId="0A2E118B" w14:textId="77777777" w:rsidR="003C7074" w:rsidRDefault="003C7074" w:rsidP="003C7074">
      <w:pPr>
        <w:spacing w:after="0" w:line="240" w:lineRule="auto"/>
        <w:jc w:val="center"/>
        <w:rPr>
          <w:rFonts w:ascii="Cambria" w:eastAsia="Times New Roman" w:hAnsi="Cambria" w:cs="Calibri"/>
          <w:sz w:val="24"/>
          <w:szCs w:val="24"/>
          <w:lang w:eastAsia="hr-HR"/>
        </w:rPr>
      </w:pPr>
    </w:p>
    <w:p w14:paraId="2463A7A3" w14:textId="77777777" w:rsidR="003C7074" w:rsidRDefault="003C7074" w:rsidP="003C7074">
      <w:pPr>
        <w:spacing w:after="0" w:line="240" w:lineRule="auto"/>
        <w:jc w:val="center"/>
        <w:rPr>
          <w:rFonts w:ascii="Cambria" w:eastAsia="Times New Roman" w:hAnsi="Cambria" w:cs="Calibri"/>
          <w:sz w:val="24"/>
          <w:szCs w:val="24"/>
          <w:lang w:eastAsia="hr-HR"/>
        </w:rPr>
      </w:pPr>
    </w:p>
    <w:p w14:paraId="1E22DD27" w14:textId="77777777" w:rsidR="003C7074" w:rsidRDefault="003C7074" w:rsidP="003C7074">
      <w:pPr>
        <w:spacing w:after="0" w:line="240" w:lineRule="auto"/>
        <w:jc w:val="center"/>
        <w:rPr>
          <w:rFonts w:ascii="Cambria" w:eastAsia="Times New Roman" w:hAnsi="Cambria" w:cs="Calibri"/>
          <w:sz w:val="24"/>
          <w:szCs w:val="24"/>
          <w:lang w:eastAsia="hr-HR"/>
        </w:rPr>
      </w:pPr>
    </w:p>
    <w:p w14:paraId="1AAE941E" w14:textId="09797C5E" w:rsidR="000904A1" w:rsidRPr="00AB483B" w:rsidRDefault="000904A1" w:rsidP="000904A1">
      <w:pPr>
        <w:pStyle w:val="ListParagraph"/>
        <w:spacing w:after="0" w:line="240" w:lineRule="auto"/>
        <w:jc w:val="center"/>
        <w:rPr>
          <w:rFonts w:ascii="Cambria" w:eastAsia="Times New Roman" w:hAnsi="Cambria" w:cs="Calibri"/>
          <w:b/>
          <w:bCs/>
          <w:sz w:val="24"/>
          <w:szCs w:val="24"/>
          <w:lang w:eastAsia="hr-HR"/>
        </w:rPr>
      </w:pPr>
      <w:r w:rsidRPr="00AB483B">
        <w:rPr>
          <w:rFonts w:ascii="Cambria" w:eastAsia="Times New Roman" w:hAnsi="Cambria" w:cs="Calibri"/>
          <w:b/>
          <w:bCs/>
          <w:sz w:val="24"/>
          <w:szCs w:val="24"/>
          <w:lang w:eastAsia="hr-HR"/>
        </w:rPr>
        <w:t>Mjesto, mjesec</w:t>
      </w:r>
      <w:r w:rsidR="00055981">
        <w:rPr>
          <w:rFonts w:ascii="Cambria" w:eastAsia="Times New Roman" w:hAnsi="Cambria" w:cs="Calibri"/>
          <w:b/>
          <w:bCs/>
          <w:sz w:val="24"/>
          <w:szCs w:val="24"/>
          <w:lang w:eastAsia="hr-HR"/>
        </w:rPr>
        <w:t xml:space="preserve"> godina</w:t>
      </w:r>
    </w:p>
    <w:p w14:paraId="1D7F439C" w14:textId="77777777" w:rsidR="00AB483B" w:rsidRPr="000904A1" w:rsidRDefault="00AB483B" w:rsidP="000904A1">
      <w:pPr>
        <w:pStyle w:val="ListParagraph"/>
        <w:spacing w:after="0" w:line="240" w:lineRule="auto"/>
        <w:jc w:val="center"/>
        <w:rPr>
          <w:rFonts w:ascii="Cambria" w:eastAsia="Times New Roman" w:hAnsi="Cambria" w:cs="Calibri"/>
          <w:sz w:val="24"/>
          <w:szCs w:val="24"/>
          <w:lang w:eastAsia="hr-HR"/>
        </w:rPr>
      </w:pPr>
    </w:p>
    <w:p w14:paraId="7BAD885E" w14:textId="77777777" w:rsidR="003C7074" w:rsidRPr="00B30539" w:rsidRDefault="003C7074" w:rsidP="003C7074">
      <w:pPr>
        <w:pStyle w:val="ListParagraph"/>
        <w:numPr>
          <w:ilvl w:val="0"/>
          <w:numId w:val="11"/>
        </w:numPr>
        <w:spacing w:after="120" w:line="240" w:lineRule="auto"/>
        <w:ind w:left="357" w:hanging="357"/>
        <w:jc w:val="both"/>
        <w:rPr>
          <w:rFonts w:ascii="Cambria" w:eastAsia="Times New Roman" w:hAnsi="Cambria" w:cs="Calibri"/>
          <w:b/>
          <w:lang w:eastAsia="hr-HR"/>
        </w:rPr>
      </w:pPr>
      <w:r w:rsidRPr="00B30539">
        <w:rPr>
          <w:rFonts w:ascii="Cambria" w:eastAsia="Times New Roman" w:hAnsi="Cambria" w:cs="Calibri"/>
          <w:b/>
          <w:lang w:eastAsia="hr-HR"/>
        </w:rPr>
        <w:t>UVJETI UPISA</w:t>
      </w:r>
    </w:p>
    <w:p w14:paraId="4B557D4D" w14:textId="77777777" w:rsidR="003C7074" w:rsidRPr="00343E90" w:rsidRDefault="003C7074" w:rsidP="003C7074">
      <w:pPr>
        <w:spacing w:after="120" w:line="240" w:lineRule="auto"/>
        <w:jc w:val="both"/>
        <w:rPr>
          <w:rFonts w:ascii="Cambria" w:eastAsia="Times New Roman" w:hAnsi="Cambria" w:cs="Calibri"/>
          <w:b/>
          <w:lang w:eastAsia="hr-HR"/>
        </w:rPr>
      </w:pPr>
    </w:p>
    <w:p w14:paraId="29B4D641" w14:textId="089AE0EC" w:rsidR="003C7074" w:rsidRDefault="003C7074" w:rsidP="003C7074">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proofErr w:type="spellStart"/>
      <w:r>
        <w:rPr>
          <w:rFonts w:ascii="Cambria" w:eastAsia="Times New Roman" w:hAnsi="Cambria" w:cs="Calibri"/>
          <w:b/>
          <w:lang w:eastAsia="hr-HR"/>
        </w:rPr>
        <w:t>kur</w:t>
      </w:r>
      <w:r w:rsidR="00E42579">
        <w:rPr>
          <w:rFonts w:ascii="Cambria" w:eastAsia="Times New Roman" w:hAnsi="Cambria" w:cs="Calibri"/>
          <w:b/>
          <w:lang w:eastAsia="hr-HR"/>
        </w:rPr>
        <w:t>i</w:t>
      </w:r>
      <w:r>
        <w:rPr>
          <w:rFonts w:ascii="Cambria" w:eastAsia="Times New Roman" w:hAnsi="Cambria" w:cs="Calibri"/>
          <w:b/>
          <w:lang w:eastAsia="hr-HR"/>
        </w:rPr>
        <w:t>kul</w:t>
      </w:r>
      <w:proofErr w:type="spellEnd"/>
      <w:r>
        <w:rPr>
          <w:rFonts w:ascii="Cambria" w:eastAsia="Times New Roman" w:hAnsi="Cambria" w:cs="Calibri"/>
          <w:b/>
          <w:lang w:eastAsia="hr-HR"/>
        </w:rPr>
        <w:t xml:space="preserve"> za stjecanje </w:t>
      </w:r>
      <w:r w:rsidRPr="00343E90">
        <w:rPr>
          <w:rFonts w:ascii="Cambria" w:eastAsia="Times New Roman" w:hAnsi="Cambria" w:cs="Calibri"/>
          <w:b/>
          <w:lang w:eastAsia="hr-HR"/>
        </w:rPr>
        <w:t>kvalifikacije:</w:t>
      </w:r>
    </w:p>
    <w:p w14:paraId="198C48F1" w14:textId="77777777" w:rsidR="003C7074" w:rsidRPr="00F4278C" w:rsidRDefault="003C7074" w:rsidP="003C7074">
      <w:pPr>
        <w:numPr>
          <w:ilvl w:val="0"/>
          <w:numId w:val="12"/>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e</w:t>
      </w:r>
      <w:r w:rsidRPr="00343E90">
        <w:rPr>
          <w:rFonts w:ascii="Cambria" w:eastAsia="Calibri" w:hAnsi="Cambria" w:cs="Calibri"/>
          <w:lang w:eastAsia="hr-HR"/>
        </w:rPr>
        <w:t xml:space="preserve"> kvalifikacij</w:t>
      </w:r>
      <w:r>
        <w:rPr>
          <w:rFonts w:ascii="Cambria" w:eastAsia="Calibri" w:hAnsi="Cambria" w:cs="Calibri"/>
          <w:lang w:eastAsia="hr-HR"/>
        </w:rPr>
        <w:t>e</w:t>
      </w:r>
      <w:r w:rsidRPr="00343E90">
        <w:rPr>
          <w:rFonts w:ascii="Cambria" w:eastAsia="Calibri" w:hAnsi="Cambria" w:cs="Calibri"/>
          <w:lang w:eastAsia="hr-HR"/>
        </w:rPr>
        <w:t xml:space="preserve"> </w:t>
      </w:r>
      <w:r>
        <w:rPr>
          <w:rFonts w:ascii="Cambria" w:eastAsia="Calibri" w:hAnsi="Cambria" w:cs="Calibri"/>
          <w:lang w:eastAsia="hr-HR"/>
        </w:rPr>
        <w:t xml:space="preserve">minimalno </w:t>
      </w:r>
      <w:r w:rsidRPr="00343E90">
        <w:rPr>
          <w:rFonts w:ascii="Cambria" w:eastAsia="Calibri" w:hAnsi="Cambria" w:cs="Calibri"/>
          <w:lang w:eastAsia="hr-HR"/>
        </w:rPr>
        <w:t xml:space="preserve">na razini </w:t>
      </w:r>
      <w:r>
        <w:rPr>
          <w:rFonts w:ascii="Cambria" w:eastAsia="Calibri" w:hAnsi="Cambria" w:cs="Calibri"/>
          <w:lang w:eastAsia="hr-HR"/>
        </w:rPr>
        <w:t xml:space="preserve">1 </w:t>
      </w:r>
      <w:r w:rsidRPr="00343E90">
        <w:rPr>
          <w:rFonts w:ascii="Cambria" w:eastAsia="Calibri" w:hAnsi="Cambria" w:cs="Calibri"/>
          <w:lang w:eastAsia="hr-HR"/>
        </w:rPr>
        <w:t>HKO-a</w:t>
      </w:r>
      <w:r>
        <w:rPr>
          <w:rFonts w:ascii="Cambria" w:eastAsia="Calibri" w:hAnsi="Cambria" w:cs="Calibri"/>
          <w:lang w:eastAsia="hr-HR"/>
        </w:rPr>
        <w:t>.</w:t>
      </w:r>
      <w:r w:rsidRPr="00343E90">
        <w:rPr>
          <w:rFonts w:ascii="Cambria" w:eastAsia="Calibri" w:hAnsi="Cambria" w:cs="Calibri"/>
          <w:lang w:eastAsia="hr-HR"/>
        </w:rPr>
        <w:t xml:space="preserve"> </w:t>
      </w:r>
    </w:p>
    <w:p w14:paraId="35D70A69" w14:textId="77777777" w:rsidR="003C7074" w:rsidRDefault="003C7074" w:rsidP="003C7074">
      <w:pPr>
        <w:shd w:val="clear" w:color="auto" w:fill="FFFFFF"/>
        <w:spacing w:after="120" w:line="240" w:lineRule="auto"/>
        <w:jc w:val="both"/>
        <w:rPr>
          <w:rFonts w:ascii="Cambria" w:eastAsia="Times New Roman" w:hAnsi="Cambria" w:cs="Calibri"/>
          <w:b/>
          <w:lang w:eastAsia="hr-HR"/>
        </w:rPr>
      </w:pPr>
    </w:p>
    <w:p w14:paraId="15B73537" w14:textId="20CA6C47" w:rsidR="003C7074" w:rsidRPr="00343E90" w:rsidRDefault="003C7074" w:rsidP="003C7074">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proofErr w:type="spellStart"/>
      <w:r>
        <w:rPr>
          <w:rFonts w:ascii="Cambria" w:eastAsia="Times New Roman" w:hAnsi="Cambria" w:cs="Calibri"/>
          <w:b/>
          <w:lang w:eastAsia="hr-HR"/>
        </w:rPr>
        <w:t>kur</w:t>
      </w:r>
      <w:r w:rsidR="00E42579">
        <w:rPr>
          <w:rFonts w:ascii="Cambria" w:eastAsia="Times New Roman" w:hAnsi="Cambria" w:cs="Calibri"/>
          <w:b/>
          <w:lang w:eastAsia="hr-HR"/>
        </w:rPr>
        <w:t>i</w:t>
      </w:r>
      <w:r>
        <w:rPr>
          <w:rFonts w:ascii="Cambria" w:eastAsia="Times New Roman" w:hAnsi="Cambria" w:cs="Calibri"/>
          <w:b/>
          <w:lang w:eastAsia="hr-HR"/>
        </w:rPr>
        <w:t>kul</w:t>
      </w:r>
      <w:proofErr w:type="spellEnd"/>
      <w:r>
        <w:rPr>
          <w:rFonts w:ascii="Cambria" w:eastAsia="Times New Roman" w:hAnsi="Cambria" w:cs="Calibri"/>
          <w:b/>
          <w:lang w:eastAsia="hr-HR"/>
        </w:rPr>
        <w:t xml:space="preserve"> za stjecanje</w:t>
      </w:r>
      <w:r w:rsidRPr="00343E90">
        <w:rPr>
          <w:rFonts w:ascii="Cambria" w:eastAsia="Times New Roman" w:hAnsi="Cambria" w:cs="Calibri"/>
          <w:b/>
          <w:lang w:eastAsia="hr-HR"/>
        </w:rPr>
        <w:t xml:space="preserve"> nove cjelovite kvalifikacije:</w:t>
      </w:r>
    </w:p>
    <w:p w14:paraId="30813501" w14:textId="77777777" w:rsidR="003C7074" w:rsidRPr="006A4486" w:rsidRDefault="003C7074" w:rsidP="003C7074">
      <w:pPr>
        <w:numPr>
          <w:ilvl w:val="0"/>
          <w:numId w:val="13"/>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o</w:t>
      </w:r>
      <w:r w:rsidRPr="00343E90">
        <w:rPr>
          <w:rFonts w:ascii="Cambria" w:eastAsia="Calibri" w:hAnsi="Cambria" w:cs="Calibri"/>
          <w:lang w:eastAsia="hr-HR"/>
        </w:rPr>
        <w:t xml:space="preserve"> </w:t>
      </w:r>
      <w:r>
        <w:rPr>
          <w:rFonts w:ascii="Cambria" w:eastAsia="Calibri" w:hAnsi="Cambria" w:cs="Calibri"/>
          <w:lang w:eastAsia="hr-HR"/>
        </w:rPr>
        <w:t xml:space="preserve">stečene cjelovite </w:t>
      </w:r>
      <w:r w:rsidRPr="00343E90">
        <w:rPr>
          <w:rFonts w:ascii="Cambria" w:eastAsia="Calibri" w:hAnsi="Cambria" w:cs="Calibri"/>
          <w:lang w:eastAsia="hr-HR"/>
        </w:rPr>
        <w:t>kvalifikacij</w:t>
      </w:r>
      <w:r>
        <w:rPr>
          <w:rFonts w:ascii="Cambria" w:eastAsia="Calibri" w:hAnsi="Cambria" w:cs="Calibri"/>
          <w:lang w:eastAsia="hr-HR"/>
        </w:rPr>
        <w:t>e</w:t>
      </w:r>
    </w:p>
    <w:p w14:paraId="67DB3FC7" w14:textId="77777777" w:rsidR="003C7074" w:rsidRDefault="003C7074" w:rsidP="003C7074">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U skladu s člankom 22., Zakona o obrazovanju odraslih, polaznici koji posjeduju cjelovitu kvalifikaciju mogu u ustanovi upisati program obrazovanja za stjecanje druge kvalifikacije, uz priznavanje prethodnog obrazovanja.</w:t>
      </w:r>
      <w:r w:rsidRPr="006A4486">
        <w:t xml:space="preserve"> </w:t>
      </w:r>
      <w:r w:rsidRPr="006A4486">
        <w:rPr>
          <w:rFonts w:ascii="Cambria" w:eastAsia="Times New Roman" w:hAnsi="Cambria" w:cs="Calibri"/>
          <w:lang w:eastAsia="hr-HR"/>
        </w:rPr>
        <w:t>Na temelju javnih isprava o prethodno završenom obrazovanju u skladu sa standardom kvalifikacije ili skupom ishoda učenja iz Registra HKO-a, za svakog polaznika,</w:t>
      </w:r>
      <w:r w:rsidRPr="006A4486">
        <w:t xml:space="preserve"> </w:t>
      </w:r>
      <w:r w:rsidRPr="006A4486">
        <w:rPr>
          <w:rFonts w:ascii="Cambria" w:eastAsia="Times New Roman" w:hAnsi="Cambria" w:cs="Calibri"/>
          <w:lang w:eastAsia="hr-HR"/>
        </w:rPr>
        <w:t xml:space="preserve">stručno tijelo određeno statutom ustanove, utvrđuje programske razlike te o tome donosi odluku. Iznimno polaznicima koji su stekli kvalifikaciju prije upisa standarda kvalifikacije ili skupa ishoda učenja u Registar HKO-a kao dokaz o stečenim ishodima učenja može se priznati javna isprava, a ako to nije moguće, provodi se postupak vrednovanja prethodnog učenja. </w:t>
      </w:r>
    </w:p>
    <w:p w14:paraId="612A9C05" w14:textId="77777777" w:rsidR="003C7074" w:rsidRDefault="003C7074" w:rsidP="003C7074">
      <w:pPr>
        <w:shd w:val="clear" w:color="auto" w:fill="FFFFFF"/>
        <w:spacing w:after="120" w:line="240" w:lineRule="auto"/>
        <w:jc w:val="both"/>
        <w:rPr>
          <w:rFonts w:ascii="Cambria" w:eastAsia="Calibri" w:hAnsi="Cambria" w:cs="Calibri"/>
          <w:b/>
          <w:bCs/>
          <w:lang w:eastAsia="hr-HR"/>
        </w:rPr>
      </w:pPr>
    </w:p>
    <w:p w14:paraId="3AB046C8" w14:textId="77777777" w:rsidR="003C7074" w:rsidRPr="006A4486" w:rsidRDefault="003C7074" w:rsidP="003C7074">
      <w:pPr>
        <w:shd w:val="clear" w:color="auto" w:fill="FFFFFF"/>
        <w:spacing w:after="120" w:line="240" w:lineRule="auto"/>
        <w:jc w:val="both"/>
        <w:rPr>
          <w:rFonts w:ascii="Cambria" w:eastAsia="Times New Roman" w:hAnsi="Cambria" w:cs="Calibri"/>
          <w:b/>
          <w:bCs/>
          <w:lang w:eastAsia="hr-HR"/>
        </w:rPr>
      </w:pPr>
      <w:r w:rsidRPr="006A4486">
        <w:rPr>
          <w:rFonts w:ascii="Cambria" w:eastAsia="Calibri" w:hAnsi="Cambria" w:cs="Calibri"/>
          <w:b/>
          <w:bCs/>
          <w:lang w:eastAsia="hr-HR"/>
        </w:rPr>
        <w:t>U dijelu zdravstvenih zahtjeva:</w:t>
      </w:r>
    </w:p>
    <w:p w14:paraId="17982DC4" w14:textId="77777777" w:rsidR="003C7074" w:rsidRPr="006A4486" w:rsidRDefault="003C7074" w:rsidP="003C7074">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44207A24" w14:textId="77777777" w:rsidR="003C7074" w:rsidRPr="006A4486" w:rsidRDefault="003C7074" w:rsidP="003C7074">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2CFA8AED" w14:textId="77777777" w:rsidR="003C7074" w:rsidRPr="006A4486" w:rsidRDefault="003C7074" w:rsidP="003C7074">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22B06364" w14:textId="77777777" w:rsidR="003C7074" w:rsidRPr="006A4486" w:rsidRDefault="003C7074" w:rsidP="003C7074">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63E1BD21" w14:textId="60AD837A" w:rsidR="003C7074" w:rsidRPr="006A4486" w:rsidRDefault="003C7074" w:rsidP="003C7074">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 xml:space="preserve">Podloga za primjenu jedinstvenog popisa zdravstvenih zahtjeva potrebnih za upis u pojedinom zanimanju je dokument objavljen na mrežnim stranicama Ministarstva znanosti, obrazovanja i mladih </w:t>
      </w:r>
      <w:hyperlink r:id="rId5" w:tgtFrame="_blank" w:history="1">
        <w:proofErr w:type="spellStart"/>
        <w:r w:rsidRPr="00167792">
          <w:rPr>
            <w:rFonts w:asciiTheme="majorHAnsi" w:eastAsia="Times New Roman" w:hAnsiTheme="majorHAnsi" w:cs="Calibri"/>
            <w:i/>
            <w:iCs/>
            <w:color w:val="0070C0"/>
            <w:u w:val="single"/>
            <w:lang w:val="en-GB" w:eastAsia="en-GB"/>
          </w:rPr>
          <w:t>Jedinstveni</w:t>
        </w:r>
        <w:proofErr w:type="spellEnd"/>
        <w:r w:rsidRPr="00167792">
          <w:rPr>
            <w:rFonts w:asciiTheme="majorHAnsi" w:eastAsia="Times New Roman" w:hAnsiTheme="majorHAnsi" w:cs="Calibri"/>
            <w:i/>
            <w:iCs/>
            <w:color w:val="0070C0"/>
            <w:u w:val="single"/>
            <w:lang w:val="en-GB" w:eastAsia="en-GB"/>
          </w:rPr>
          <w:t xml:space="preserve"> </w:t>
        </w:r>
        <w:proofErr w:type="spellStart"/>
        <w:r w:rsidRPr="00167792">
          <w:rPr>
            <w:rFonts w:asciiTheme="majorHAnsi" w:eastAsia="Times New Roman" w:hAnsiTheme="majorHAnsi" w:cs="Calibri"/>
            <w:i/>
            <w:iCs/>
            <w:color w:val="0070C0"/>
            <w:u w:val="single"/>
            <w:lang w:val="en-GB" w:eastAsia="en-GB"/>
          </w:rPr>
          <w:t>popis</w:t>
        </w:r>
        <w:proofErr w:type="spellEnd"/>
        <w:r w:rsidRPr="00167792">
          <w:rPr>
            <w:rFonts w:asciiTheme="majorHAnsi" w:eastAsia="Times New Roman" w:hAnsiTheme="majorHAnsi" w:cs="Calibri"/>
            <w:i/>
            <w:iCs/>
            <w:color w:val="0070C0"/>
            <w:u w:val="single"/>
            <w:lang w:val="en-GB" w:eastAsia="en-GB"/>
          </w:rPr>
          <w:t xml:space="preserve"> </w:t>
        </w:r>
        <w:proofErr w:type="spellStart"/>
        <w:r w:rsidRPr="00167792">
          <w:rPr>
            <w:rFonts w:asciiTheme="majorHAnsi" w:eastAsia="Times New Roman" w:hAnsiTheme="majorHAnsi" w:cs="Calibri"/>
            <w:i/>
            <w:iCs/>
            <w:color w:val="0070C0"/>
            <w:u w:val="single"/>
            <w:lang w:val="en-GB" w:eastAsia="en-GB"/>
          </w:rPr>
          <w:t>zdravstvenih</w:t>
        </w:r>
        <w:proofErr w:type="spellEnd"/>
        <w:r w:rsidRPr="00167792">
          <w:rPr>
            <w:rFonts w:asciiTheme="majorHAnsi" w:eastAsia="Times New Roman" w:hAnsiTheme="majorHAnsi" w:cs="Calibri"/>
            <w:i/>
            <w:iCs/>
            <w:color w:val="0070C0"/>
            <w:u w:val="single"/>
            <w:lang w:val="en-GB" w:eastAsia="en-GB"/>
          </w:rPr>
          <w:t xml:space="preserve"> </w:t>
        </w:r>
        <w:proofErr w:type="spellStart"/>
        <w:r w:rsidRPr="00167792">
          <w:rPr>
            <w:rFonts w:asciiTheme="majorHAnsi" w:eastAsia="Times New Roman" w:hAnsiTheme="majorHAnsi" w:cs="Calibri"/>
            <w:i/>
            <w:iCs/>
            <w:color w:val="0070C0"/>
            <w:u w:val="single"/>
            <w:lang w:val="en-GB" w:eastAsia="en-GB"/>
          </w:rPr>
          <w:t>zahtjeva</w:t>
        </w:r>
        <w:proofErr w:type="spellEnd"/>
        <w:r w:rsidRPr="00167792">
          <w:rPr>
            <w:rFonts w:asciiTheme="majorHAnsi" w:eastAsia="Times New Roman" w:hAnsiTheme="majorHAnsi" w:cs="Calibri"/>
            <w:i/>
            <w:iCs/>
            <w:color w:val="0070C0"/>
            <w:u w:val="single"/>
            <w:lang w:val="en-GB" w:eastAsia="en-GB"/>
          </w:rPr>
          <w:t xml:space="preserve"> </w:t>
        </w:r>
        <w:proofErr w:type="spellStart"/>
        <w:r w:rsidRPr="00167792">
          <w:rPr>
            <w:rFonts w:asciiTheme="majorHAnsi" w:eastAsia="Times New Roman" w:hAnsiTheme="majorHAnsi" w:cs="Calibri"/>
            <w:i/>
            <w:iCs/>
            <w:color w:val="0070C0"/>
            <w:u w:val="single"/>
            <w:lang w:val="en-GB" w:eastAsia="en-GB"/>
          </w:rPr>
          <w:t>potrebnih</w:t>
        </w:r>
        <w:proofErr w:type="spellEnd"/>
        <w:r w:rsidRPr="00167792">
          <w:rPr>
            <w:rFonts w:asciiTheme="majorHAnsi" w:eastAsia="Times New Roman" w:hAnsiTheme="majorHAnsi" w:cs="Calibri"/>
            <w:i/>
            <w:iCs/>
            <w:color w:val="0070C0"/>
            <w:u w:val="single"/>
            <w:lang w:val="en-GB" w:eastAsia="en-GB"/>
          </w:rPr>
          <w:t xml:space="preserve"> za </w:t>
        </w:r>
        <w:proofErr w:type="spellStart"/>
        <w:r w:rsidRPr="00167792">
          <w:rPr>
            <w:rFonts w:asciiTheme="majorHAnsi" w:eastAsia="Times New Roman" w:hAnsiTheme="majorHAnsi" w:cs="Calibri"/>
            <w:i/>
            <w:iCs/>
            <w:color w:val="0070C0"/>
            <w:u w:val="single"/>
            <w:lang w:val="en-GB" w:eastAsia="en-GB"/>
          </w:rPr>
          <w:t>upis</w:t>
        </w:r>
        <w:proofErr w:type="spellEnd"/>
        <w:r w:rsidRPr="00167792">
          <w:rPr>
            <w:rFonts w:asciiTheme="majorHAnsi" w:eastAsia="Times New Roman" w:hAnsiTheme="majorHAnsi" w:cs="Calibri"/>
            <w:i/>
            <w:iCs/>
            <w:color w:val="0070C0"/>
            <w:u w:val="single"/>
            <w:lang w:val="en-GB" w:eastAsia="en-GB"/>
          </w:rPr>
          <w:t xml:space="preserve"> u </w:t>
        </w:r>
        <w:proofErr w:type="spellStart"/>
        <w:r w:rsidRPr="00167792">
          <w:rPr>
            <w:rFonts w:asciiTheme="majorHAnsi" w:eastAsia="Times New Roman" w:hAnsiTheme="majorHAnsi" w:cs="Calibri"/>
            <w:i/>
            <w:iCs/>
            <w:color w:val="0070C0"/>
            <w:u w:val="single"/>
            <w:lang w:val="en-GB" w:eastAsia="en-GB"/>
          </w:rPr>
          <w:t>strukovne</w:t>
        </w:r>
        <w:proofErr w:type="spellEnd"/>
        <w:r w:rsidRPr="00167792">
          <w:rPr>
            <w:rFonts w:asciiTheme="majorHAnsi" w:eastAsia="Times New Roman" w:hAnsiTheme="majorHAnsi" w:cs="Calibri"/>
            <w:i/>
            <w:iCs/>
            <w:color w:val="0070C0"/>
            <w:u w:val="single"/>
            <w:lang w:val="en-GB" w:eastAsia="en-GB"/>
          </w:rPr>
          <w:t xml:space="preserve"> </w:t>
        </w:r>
        <w:proofErr w:type="spellStart"/>
        <w:r w:rsidRPr="00167792">
          <w:rPr>
            <w:rFonts w:asciiTheme="majorHAnsi" w:eastAsia="Times New Roman" w:hAnsiTheme="majorHAnsi" w:cs="Calibri"/>
            <w:i/>
            <w:iCs/>
            <w:color w:val="0070C0"/>
            <w:u w:val="single"/>
            <w:lang w:val="en-GB" w:eastAsia="en-GB"/>
          </w:rPr>
          <w:t>kurikule</w:t>
        </w:r>
        <w:proofErr w:type="spellEnd"/>
        <w:r w:rsidRPr="00167792">
          <w:rPr>
            <w:rFonts w:asciiTheme="majorHAnsi" w:eastAsia="Times New Roman" w:hAnsiTheme="majorHAnsi" w:cs="Calibri"/>
            <w:i/>
            <w:iCs/>
            <w:color w:val="0070C0"/>
            <w:u w:val="single"/>
            <w:lang w:val="en-GB" w:eastAsia="en-GB"/>
          </w:rPr>
          <w:t xml:space="preserve"> u I. </w:t>
        </w:r>
        <w:proofErr w:type="spellStart"/>
        <w:r w:rsidRPr="00167792">
          <w:rPr>
            <w:rFonts w:asciiTheme="majorHAnsi" w:eastAsia="Times New Roman" w:hAnsiTheme="majorHAnsi" w:cs="Calibri"/>
            <w:i/>
            <w:iCs/>
            <w:color w:val="0070C0"/>
            <w:u w:val="single"/>
            <w:lang w:val="en-GB" w:eastAsia="en-GB"/>
          </w:rPr>
          <w:t>razred</w:t>
        </w:r>
        <w:proofErr w:type="spellEnd"/>
        <w:r w:rsidRPr="00167792">
          <w:rPr>
            <w:rFonts w:asciiTheme="majorHAnsi" w:eastAsia="Times New Roman" w:hAnsiTheme="majorHAnsi" w:cs="Calibri"/>
            <w:i/>
            <w:iCs/>
            <w:color w:val="0070C0"/>
            <w:u w:val="single"/>
            <w:lang w:val="en-GB" w:eastAsia="en-GB"/>
          </w:rPr>
          <w:t xml:space="preserve"> </w:t>
        </w:r>
        <w:proofErr w:type="spellStart"/>
        <w:r w:rsidRPr="00167792">
          <w:rPr>
            <w:rFonts w:asciiTheme="majorHAnsi" w:eastAsia="Times New Roman" w:hAnsiTheme="majorHAnsi" w:cs="Calibri"/>
            <w:i/>
            <w:iCs/>
            <w:color w:val="0070C0"/>
            <w:u w:val="single"/>
            <w:lang w:val="en-GB" w:eastAsia="en-GB"/>
          </w:rPr>
          <w:t>srednje</w:t>
        </w:r>
        <w:proofErr w:type="spellEnd"/>
        <w:r w:rsidRPr="00167792">
          <w:rPr>
            <w:rFonts w:asciiTheme="majorHAnsi" w:eastAsia="Times New Roman" w:hAnsiTheme="majorHAnsi" w:cs="Calibri"/>
            <w:i/>
            <w:iCs/>
            <w:color w:val="0070C0"/>
            <w:u w:val="single"/>
            <w:lang w:val="en-GB" w:eastAsia="en-GB"/>
          </w:rPr>
          <w:t xml:space="preserve"> </w:t>
        </w:r>
        <w:proofErr w:type="spellStart"/>
        <w:r w:rsidRPr="00167792">
          <w:rPr>
            <w:rFonts w:asciiTheme="majorHAnsi" w:eastAsia="Times New Roman" w:hAnsiTheme="majorHAnsi" w:cs="Calibri"/>
            <w:i/>
            <w:iCs/>
            <w:color w:val="0070C0"/>
            <w:u w:val="single"/>
            <w:lang w:val="en-GB" w:eastAsia="en-GB"/>
          </w:rPr>
          <w:t>škole</w:t>
        </w:r>
        <w:proofErr w:type="spellEnd"/>
      </w:hyperlink>
      <w:r w:rsidRPr="00167792">
        <w:rPr>
          <w:rFonts w:ascii="Cambria" w:eastAsia="Times New Roman" w:hAnsi="Cambria" w:cs="Calibri"/>
          <w:color w:val="0070C0"/>
          <w:lang w:eastAsia="hr-HR"/>
        </w:rPr>
        <w:t xml:space="preserve">, </w:t>
      </w:r>
      <w:r w:rsidRPr="006A4486">
        <w:rPr>
          <w:rFonts w:ascii="Cambria" w:eastAsia="Times New Roman" w:hAnsi="Cambria" w:cs="Calibri"/>
          <w:lang w:eastAsia="hr-HR"/>
        </w:rPr>
        <w:t>pri čemu posebno ukazujemo na popis zdravstvenih zapreka koje predstavljaju apsolutnu zapreku za pojedino zanimanje.</w:t>
      </w:r>
    </w:p>
    <w:p w14:paraId="662197F7" w14:textId="77777777" w:rsidR="003C7074" w:rsidRDefault="003C7074" w:rsidP="003C7074">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 xml:space="preserve">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w:t>
      </w:r>
      <w:proofErr w:type="spellStart"/>
      <w:r w:rsidRPr="006A4486">
        <w:rPr>
          <w:rFonts w:ascii="Cambria" w:eastAsia="Times New Roman" w:hAnsi="Cambria" w:cs="Calibri"/>
          <w:lang w:eastAsia="hr-HR"/>
        </w:rPr>
        <w:t>kurikule</w:t>
      </w:r>
      <w:proofErr w:type="spellEnd"/>
      <w:r w:rsidRPr="006A4486">
        <w:rPr>
          <w:rFonts w:ascii="Cambria" w:eastAsia="Times New Roman" w:hAnsi="Cambria" w:cs="Calibri"/>
          <w:lang w:eastAsia="hr-HR"/>
        </w:rPr>
        <w:t xml:space="preserve"> u I. razred srednje škole, polaznik je dužan dostaviti dokaz o zdravstvenoj sposobnosti.</w:t>
      </w:r>
    </w:p>
    <w:p w14:paraId="31CFDE09" w14:textId="77777777" w:rsidR="003C7074" w:rsidRDefault="003C7074" w:rsidP="003C7074">
      <w:pPr>
        <w:shd w:val="clear" w:color="auto" w:fill="FFFFFF"/>
        <w:spacing w:after="120" w:line="240" w:lineRule="auto"/>
        <w:jc w:val="both"/>
        <w:rPr>
          <w:rFonts w:ascii="Cambria" w:eastAsia="Times New Roman" w:hAnsi="Cambria" w:cs="Calibri"/>
          <w:lang w:eastAsia="hr-HR"/>
        </w:rPr>
      </w:pPr>
    </w:p>
    <w:p w14:paraId="3EAED746" w14:textId="3C7C6383" w:rsidR="00FB73B3" w:rsidRPr="00FB2E8A" w:rsidRDefault="00FB73B3" w:rsidP="00295972">
      <w:pPr>
        <w:pStyle w:val="ListParagraph"/>
        <w:numPr>
          <w:ilvl w:val="0"/>
          <w:numId w:val="11"/>
        </w:numPr>
        <w:spacing w:after="120" w:line="240" w:lineRule="auto"/>
        <w:ind w:left="284" w:hanging="357"/>
        <w:jc w:val="both"/>
        <w:outlineLvl w:val="0"/>
        <w:rPr>
          <w:rFonts w:ascii="Cambria" w:eastAsia="Times New Roman" w:hAnsi="Cambria" w:cs="Calibri"/>
          <w:b/>
          <w:lang w:eastAsia="hr-HR"/>
        </w:rPr>
      </w:pPr>
      <w:r w:rsidRPr="00FB2E8A">
        <w:rPr>
          <w:rFonts w:ascii="Cambria" w:eastAsia="Times New Roman" w:hAnsi="Cambria" w:cs="Calibri"/>
          <w:b/>
          <w:lang w:eastAsia="hr-HR"/>
        </w:rPr>
        <w:t>TEMELJN</w:t>
      </w:r>
      <w:r>
        <w:rPr>
          <w:rFonts w:ascii="Cambria" w:eastAsia="Times New Roman" w:hAnsi="Cambria" w:cs="Calibri"/>
          <w:b/>
          <w:lang w:eastAsia="hr-HR"/>
        </w:rPr>
        <w:t>I</w:t>
      </w:r>
      <w:r w:rsidRPr="00FB2E8A">
        <w:rPr>
          <w:rFonts w:ascii="Cambria" w:eastAsia="Times New Roman" w:hAnsi="Cambria" w:cs="Calibri"/>
          <w:b/>
          <w:lang w:eastAsia="hr-HR"/>
        </w:rPr>
        <w:t xml:space="preserve"> </w:t>
      </w:r>
      <w:r>
        <w:rPr>
          <w:rFonts w:ascii="Cambria" w:eastAsia="Times New Roman" w:hAnsi="Cambria" w:cs="Calibri"/>
          <w:b/>
          <w:lang w:eastAsia="hr-HR"/>
        </w:rPr>
        <w:t>DOKUMENTI</w:t>
      </w:r>
    </w:p>
    <w:p w14:paraId="5218E6A7" w14:textId="55BF7D13" w:rsidR="00DD25CD" w:rsidRPr="00A80261" w:rsidRDefault="00FB73B3" w:rsidP="00295972">
      <w:pPr>
        <w:shd w:val="clear" w:color="auto" w:fill="FFFFFF"/>
        <w:spacing w:after="120" w:line="240" w:lineRule="auto"/>
        <w:jc w:val="both"/>
        <w:rPr>
          <w:rFonts w:ascii="Cambria" w:eastAsia="Times New Roman" w:hAnsi="Cambria" w:cs="Calibri"/>
          <w:lang w:eastAsia="hr-HR"/>
        </w:rPr>
      </w:pPr>
      <w:r w:rsidRPr="00A80261">
        <w:rPr>
          <w:rFonts w:ascii="Cambria" w:eastAsia="Times New Roman" w:hAnsi="Cambria" w:cs="Calibri"/>
          <w:lang w:eastAsia="hr-HR"/>
        </w:rPr>
        <w:t xml:space="preserve">Strukovni </w:t>
      </w:r>
      <w:proofErr w:type="spellStart"/>
      <w:r w:rsidRPr="00A80261">
        <w:rPr>
          <w:rFonts w:ascii="Cambria" w:eastAsia="Times New Roman" w:hAnsi="Cambria" w:cs="Calibri"/>
          <w:lang w:eastAsia="hr-HR"/>
        </w:rPr>
        <w:t>kurikul</w:t>
      </w:r>
      <w:proofErr w:type="spellEnd"/>
      <w:r w:rsidRPr="00A80261">
        <w:rPr>
          <w:rFonts w:ascii="Cambria" w:eastAsia="Times New Roman" w:hAnsi="Cambria" w:cs="Calibri"/>
          <w:lang w:eastAsia="hr-HR"/>
        </w:rPr>
        <w:t xml:space="preserve"> za stjecanje kvalifikacije </w:t>
      </w:r>
      <w:r w:rsidR="0016593A" w:rsidRPr="00A80261">
        <w:rPr>
          <w:rFonts w:ascii="Cambria" w:eastAsia="Times New Roman" w:hAnsi="Cambria" w:cs="Calibri"/>
          <w:lang w:eastAsia="hr-HR"/>
        </w:rPr>
        <w:t>mesar/mesarica</w:t>
      </w:r>
      <w:r w:rsidRPr="00A80261">
        <w:rPr>
          <w:rFonts w:ascii="Cambria" w:eastAsia="Times New Roman" w:hAnsi="Cambria" w:cs="Calibri"/>
          <w:lang w:eastAsia="hr-HR"/>
        </w:rPr>
        <w:t xml:space="preserve">, donesen je Odlukom o uvođenju strukovnog </w:t>
      </w:r>
      <w:proofErr w:type="spellStart"/>
      <w:r w:rsidRPr="00A80261">
        <w:rPr>
          <w:rFonts w:ascii="Cambria" w:eastAsia="Times New Roman" w:hAnsi="Cambria" w:cs="Calibri"/>
          <w:lang w:eastAsia="hr-HR"/>
        </w:rPr>
        <w:t>kurikula</w:t>
      </w:r>
      <w:proofErr w:type="spellEnd"/>
      <w:r w:rsidRPr="00A80261">
        <w:rPr>
          <w:rFonts w:ascii="Cambria" w:eastAsia="Times New Roman" w:hAnsi="Cambria" w:cs="Calibri"/>
          <w:lang w:eastAsia="hr-HR"/>
        </w:rPr>
        <w:t xml:space="preserve"> za stjecanje kvalifikacije </w:t>
      </w:r>
      <w:r w:rsidR="000B7A7F" w:rsidRPr="00A80261">
        <w:rPr>
          <w:rFonts w:ascii="Cambria" w:eastAsia="Times New Roman" w:hAnsi="Cambria" w:cs="Calibri"/>
          <w:lang w:eastAsia="hr-HR"/>
        </w:rPr>
        <w:t xml:space="preserve">mesar/mesarica </w:t>
      </w:r>
      <w:r w:rsidRPr="00A80261">
        <w:rPr>
          <w:rFonts w:ascii="Cambria" w:eastAsia="Times New Roman" w:hAnsi="Cambria" w:cs="Calibri"/>
          <w:lang w:eastAsia="hr-HR"/>
        </w:rPr>
        <w:t>(</w:t>
      </w:r>
      <w:r w:rsidR="001261D5" w:rsidRPr="00A80261">
        <w:rPr>
          <w:rFonts w:ascii="Cambria" w:eastAsia="Times New Roman" w:hAnsi="Cambria" w:cs="Calibri"/>
          <w:lang w:eastAsia="hr-HR"/>
        </w:rPr>
        <w:t>091404</w:t>
      </w:r>
      <w:r w:rsidRPr="00A80261">
        <w:rPr>
          <w:rFonts w:ascii="Cambria" w:eastAsia="Times New Roman" w:hAnsi="Cambria" w:cs="Calibri"/>
          <w:lang w:eastAsia="hr-HR"/>
        </w:rPr>
        <w:t xml:space="preserve">) u sektoru </w:t>
      </w:r>
      <w:r w:rsidR="000B7A7F" w:rsidRPr="00A80261">
        <w:rPr>
          <w:rFonts w:ascii="Cambria" w:eastAsia="Times New Roman" w:hAnsi="Cambria" w:cs="Calibri"/>
          <w:lang w:eastAsia="hr-HR"/>
        </w:rPr>
        <w:t>Poljoprivreda, prehrana i veterina</w:t>
      </w:r>
      <w:r w:rsidRPr="00A80261">
        <w:rPr>
          <w:rFonts w:ascii="Cambria" w:eastAsia="Times New Roman" w:hAnsi="Cambria" w:cs="Calibri"/>
          <w:lang w:eastAsia="hr-HR"/>
        </w:rPr>
        <w:t xml:space="preserve"> (Klasa: 602-03/24-05/00044, URBROJ: 533-05-24-00</w:t>
      </w:r>
      <w:r w:rsidR="0049102C" w:rsidRPr="00A80261">
        <w:rPr>
          <w:rFonts w:ascii="Cambria" w:eastAsia="Times New Roman" w:hAnsi="Cambria" w:cs="Calibri"/>
          <w:lang w:eastAsia="hr-HR"/>
        </w:rPr>
        <w:t>33</w:t>
      </w:r>
      <w:r w:rsidRPr="00A80261">
        <w:rPr>
          <w:rFonts w:ascii="Cambria" w:eastAsia="Times New Roman" w:hAnsi="Cambria" w:cs="Calibri"/>
          <w:lang w:eastAsia="hr-HR"/>
        </w:rPr>
        <w:t xml:space="preserve">) od 30. prosinca 2024. godine (Narodne novine </w:t>
      </w:r>
      <w:r w:rsidR="003E3A78">
        <w:rPr>
          <w:rFonts w:ascii="Cambria" w:eastAsia="Times New Roman" w:hAnsi="Cambria" w:cs="Calibri"/>
          <w:lang w:eastAsia="hr-HR"/>
        </w:rPr>
        <w:t>37</w:t>
      </w:r>
      <w:r w:rsidRPr="00A80261">
        <w:rPr>
          <w:rFonts w:ascii="Cambria" w:eastAsia="Times New Roman" w:hAnsi="Cambria" w:cs="Calibri"/>
          <w:lang w:eastAsia="hr-HR"/>
        </w:rPr>
        <w:t xml:space="preserve">/25), </w:t>
      </w:r>
    </w:p>
    <w:p w14:paraId="54857245" w14:textId="143F0E6B" w:rsidR="00FB73B3" w:rsidRPr="00295972" w:rsidRDefault="00600C68" w:rsidP="00295972">
      <w:pPr>
        <w:shd w:val="clear" w:color="auto" w:fill="FFFFFF"/>
        <w:spacing w:after="120" w:line="240" w:lineRule="auto"/>
        <w:jc w:val="both"/>
        <w:rPr>
          <w:rFonts w:ascii="Cambria" w:eastAsia="Times New Roman" w:hAnsi="Cambria" w:cs="Calibri"/>
          <w:color w:val="0070C0"/>
          <w:lang w:eastAsia="hr-HR"/>
        </w:rPr>
      </w:pPr>
      <w:hyperlink r:id="rId6" w:history="1">
        <w:r w:rsidRPr="00295972">
          <w:rPr>
            <w:rStyle w:val="Hyperlink"/>
            <w:rFonts w:ascii="Cambria" w:eastAsia="Times New Roman" w:hAnsi="Cambria" w:cs="Calibri"/>
            <w:color w:val="0070C0"/>
            <w:lang w:eastAsia="hr-HR"/>
          </w:rPr>
          <w:t>https://narodne-novine.nn.hr/clanci/sluzbeni/2025_03_37_514.html</w:t>
        </w:r>
      </w:hyperlink>
      <w:r w:rsidRPr="00295972">
        <w:rPr>
          <w:rFonts w:ascii="Cambria" w:eastAsia="Times New Roman" w:hAnsi="Cambria" w:cs="Calibri"/>
          <w:color w:val="0070C0"/>
          <w:lang w:eastAsia="hr-HR"/>
        </w:rPr>
        <w:t xml:space="preserve">. </w:t>
      </w:r>
    </w:p>
    <w:p w14:paraId="33CAD0FC" w14:textId="77777777" w:rsidR="00A80261" w:rsidRDefault="00FB73B3" w:rsidP="00295972">
      <w:pPr>
        <w:shd w:val="clear" w:color="auto" w:fill="FFFFFF"/>
        <w:spacing w:after="120" w:line="240" w:lineRule="auto"/>
        <w:jc w:val="both"/>
        <w:rPr>
          <w:rFonts w:ascii="Cambria" w:eastAsia="Times New Roman" w:hAnsi="Cambria" w:cs="Calibri"/>
          <w:lang w:eastAsia="hr-HR"/>
        </w:rPr>
      </w:pPr>
      <w:r w:rsidRPr="000B7A7F">
        <w:rPr>
          <w:rFonts w:ascii="Cambria" w:eastAsia="Times New Roman" w:hAnsi="Cambria" w:cs="Calibri"/>
          <w:lang w:eastAsia="hr-HR"/>
        </w:rPr>
        <w:t xml:space="preserve">U općeobrazovnom dijelu provodi se u skladu s Odlukom o donošenju </w:t>
      </w:r>
      <w:proofErr w:type="spellStart"/>
      <w:r w:rsidRPr="000B7A7F">
        <w:rPr>
          <w:rFonts w:ascii="Cambria" w:eastAsia="Times New Roman" w:hAnsi="Cambria" w:cs="Calibri"/>
          <w:lang w:eastAsia="hr-HR"/>
        </w:rPr>
        <w:t>kurikula</w:t>
      </w:r>
      <w:proofErr w:type="spellEnd"/>
      <w:r w:rsidRPr="000B7A7F">
        <w:rPr>
          <w:rFonts w:ascii="Cambria" w:eastAsia="Times New Roman" w:hAnsi="Cambria" w:cs="Calibri"/>
          <w:lang w:eastAsia="hr-HR"/>
        </w:rPr>
        <w:t xml:space="preserve"> općeobrazovnih predmeta za srednje strukovne škole na razinama 4.1. i 4.2. (KLASA: 602-03/24-05/00043, URBROJ: 533-05-24-0003) od 23. prosinca 2024. godine (Narodne novine 10/25), </w:t>
      </w:r>
    </w:p>
    <w:p w14:paraId="1E7D92BE" w14:textId="343925DA" w:rsidR="00FB73B3" w:rsidRPr="00167792" w:rsidRDefault="00A80261" w:rsidP="00295972">
      <w:pPr>
        <w:shd w:val="clear" w:color="auto" w:fill="FFFFFF"/>
        <w:spacing w:after="120" w:line="240" w:lineRule="auto"/>
        <w:jc w:val="both"/>
        <w:rPr>
          <w:rFonts w:ascii="Cambria" w:eastAsia="Times New Roman" w:hAnsi="Cambria" w:cs="Calibri"/>
          <w:color w:val="0070C0"/>
          <w:lang w:eastAsia="hr-HR"/>
        </w:rPr>
      </w:pPr>
      <w:hyperlink r:id="rId7" w:history="1">
        <w:r w:rsidRPr="00167792">
          <w:rPr>
            <w:rStyle w:val="Hyperlink"/>
            <w:rFonts w:ascii="Cambria" w:eastAsia="Times New Roman" w:hAnsi="Cambria" w:cs="Calibri"/>
            <w:color w:val="0070C0"/>
            <w:lang w:eastAsia="hr-HR"/>
          </w:rPr>
          <w:t>https://narodne-novine.nn.hr/clanci/sluzbeni/2025_01_10_85.html</w:t>
        </w:r>
      </w:hyperlink>
      <w:r w:rsidR="00FB73B3" w:rsidRPr="00167792">
        <w:rPr>
          <w:rFonts w:ascii="Cambria" w:eastAsia="Times New Roman" w:hAnsi="Cambria" w:cs="Calibri"/>
          <w:color w:val="0070C0"/>
          <w:lang w:eastAsia="hr-HR"/>
        </w:rPr>
        <w:t>.</w:t>
      </w:r>
    </w:p>
    <w:p w14:paraId="1E5E84BD" w14:textId="77777777" w:rsidR="000B0486" w:rsidRDefault="000B0486" w:rsidP="00295972">
      <w:pPr>
        <w:shd w:val="clear" w:color="auto" w:fill="FFFFFF"/>
        <w:spacing w:after="120" w:line="240" w:lineRule="auto"/>
        <w:jc w:val="both"/>
        <w:rPr>
          <w:rFonts w:ascii="Cambria" w:eastAsia="Times New Roman" w:hAnsi="Cambria" w:cs="Calibri"/>
          <w:lang w:eastAsia="hr-HR"/>
        </w:rPr>
      </w:pPr>
      <w:r w:rsidRPr="004B7534">
        <w:rPr>
          <w:rFonts w:ascii="Cambria" w:eastAsia="Times New Roman" w:hAnsi="Cambria" w:cs="Calibri"/>
          <w:lang w:eastAsia="hr-HR"/>
        </w:rPr>
        <w:t xml:space="preserve">U </w:t>
      </w:r>
      <w:r w:rsidRPr="00CA1C61">
        <w:rPr>
          <w:rFonts w:ascii="Cambria" w:eastAsia="Times New Roman" w:hAnsi="Cambria" w:cs="Calibri"/>
          <w:lang w:eastAsia="hr-HR"/>
        </w:rPr>
        <w:t>obrazovanju odraslih provodi se konzultativno-instruktivna nastava u skladu s Pravilnikom o standardima i normativima za izvođenje programa obrazovanja odraslih (Narodne novine, 14/2023, 71/2024).</w:t>
      </w:r>
    </w:p>
    <w:p w14:paraId="062E2464" w14:textId="77777777" w:rsidR="00750F0F" w:rsidRPr="00CA1C61" w:rsidRDefault="00750F0F" w:rsidP="00295972">
      <w:pPr>
        <w:shd w:val="clear" w:color="auto" w:fill="FFFFFF"/>
        <w:spacing w:before="60" w:after="60" w:line="240" w:lineRule="auto"/>
        <w:jc w:val="both"/>
        <w:rPr>
          <w:rFonts w:ascii="Cambria" w:eastAsia="Times New Roman" w:hAnsi="Cambria" w:cs="Calibri"/>
          <w:lang w:eastAsia="hr-HR"/>
        </w:rPr>
      </w:pPr>
      <w:r w:rsidRPr="00CA1C61">
        <w:rPr>
          <w:rFonts w:ascii="Cambria" w:eastAsia="Times New Roman" w:hAnsi="Cambria" w:cs="Calibri"/>
          <w:lang w:eastAsia="hr-HR"/>
        </w:rPr>
        <w:t xml:space="preserve">Polaznici koji već posjeduju cjelovitu kvalifikaciju na razinama 3, 4.1 ili 4.2 HKO-a mogu upisati Strukovni </w:t>
      </w:r>
      <w:proofErr w:type="spellStart"/>
      <w:r w:rsidRPr="00CA1C61">
        <w:rPr>
          <w:rFonts w:ascii="Cambria" w:eastAsia="Times New Roman" w:hAnsi="Cambria" w:cs="Calibri"/>
          <w:lang w:eastAsia="hr-HR"/>
        </w:rPr>
        <w:t>kurikul</w:t>
      </w:r>
      <w:proofErr w:type="spellEnd"/>
      <w:r w:rsidRPr="00CA1C61">
        <w:rPr>
          <w:rFonts w:ascii="Cambria" w:eastAsia="Times New Roman" w:hAnsi="Cambria" w:cs="Calibri"/>
          <w:lang w:eastAsia="hr-HR"/>
        </w:rPr>
        <w:t xml:space="preserve"> za stjecanje kvalifikacije mesar/mesarica uz priznavanje prethodnog obrazovanja. </w:t>
      </w:r>
    </w:p>
    <w:p w14:paraId="3336B45F" w14:textId="77777777" w:rsidR="00750F0F" w:rsidRPr="00CA1C61" w:rsidRDefault="00750F0F" w:rsidP="00295972">
      <w:pPr>
        <w:shd w:val="clear" w:color="auto" w:fill="FFFFFF"/>
        <w:spacing w:before="60" w:after="60" w:line="240" w:lineRule="auto"/>
        <w:jc w:val="both"/>
        <w:rPr>
          <w:rFonts w:ascii="Cambria" w:eastAsia="Times New Roman" w:hAnsi="Cambria" w:cs="Calibri"/>
          <w:lang w:eastAsia="hr-HR"/>
        </w:rPr>
      </w:pPr>
      <w:r w:rsidRPr="00CA1C61">
        <w:rPr>
          <w:rFonts w:ascii="Cambria" w:eastAsia="Times New Roman" w:hAnsi="Cambria" w:cs="Calibri"/>
          <w:lang w:eastAsia="hr-HR"/>
        </w:rPr>
        <w:t xml:space="preserve">Prije početka izvođenja nastave svaki polaznik dobiva Odluku o razlikovnim ispitima, kojom se utvrđuju razlike između programa obrazovanja /strukovnog </w:t>
      </w:r>
      <w:proofErr w:type="spellStart"/>
      <w:r w:rsidRPr="00CA1C61">
        <w:rPr>
          <w:rFonts w:ascii="Cambria" w:eastAsia="Times New Roman" w:hAnsi="Cambria" w:cs="Calibri"/>
          <w:lang w:eastAsia="hr-HR"/>
        </w:rPr>
        <w:t>kurikula</w:t>
      </w:r>
      <w:proofErr w:type="spellEnd"/>
      <w:r w:rsidRPr="00CA1C61">
        <w:rPr>
          <w:rFonts w:ascii="Cambria" w:eastAsia="Times New Roman" w:hAnsi="Cambria" w:cs="Calibri"/>
          <w:lang w:eastAsia="hr-HR"/>
        </w:rPr>
        <w:t xml:space="preserve"> već stečene kvalifikacije i Strukovnog </w:t>
      </w:r>
      <w:proofErr w:type="spellStart"/>
      <w:r w:rsidRPr="00CA1C61">
        <w:rPr>
          <w:rFonts w:ascii="Cambria" w:eastAsia="Times New Roman" w:hAnsi="Cambria" w:cs="Calibri"/>
          <w:lang w:eastAsia="hr-HR"/>
        </w:rPr>
        <w:t>kurikula</w:t>
      </w:r>
      <w:proofErr w:type="spellEnd"/>
      <w:r w:rsidRPr="00CA1C61">
        <w:rPr>
          <w:rFonts w:ascii="Cambria" w:eastAsia="Times New Roman" w:hAnsi="Cambria" w:cs="Calibri"/>
          <w:lang w:eastAsia="hr-HR"/>
        </w:rPr>
        <w:t xml:space="preserve"> za stjecanje kvalifikacije mesar/mesarica, iz koje je vidljivo koji se predmeti/moduli/sadržaji priznaju, a koje polaznik mora steći u okviru Strukovnog </w:t>
      </w:r>
      <w:proofErr w:type="spellStart"/>
      <w:r w:rsidRPr="00CA1C61">
        <w:rPr>
          <w:rFonts w:ascii="Cambria" w:eastAsia="Times New Roman" w:hAnsi="Cambria" w:cs="Calibri"/>
          <w:lang w:eastAsia="hr-HR"/>
        </w:rPr>
        <w:t>kurikula</w:t>
      </w:r>
      <w:proofErr w:type="spellEnd"/>
      <w:r w:rsidRPr="00CA1C61">
        <w:rPr>
          <w:rFonts w:ascii="Cambria" w:eastAsia="Times New Roman" w:hAnsi="Cambria" w:cs="Calibri"/>
          <w:lang w:eastAsia="hr-HR"/>
        </w:rPr>
        <w:t xml:space="preserve"> za stjecanje nove cjelovite kvalifikacije mesar/mesarica.</w:t>
      </w:r>
    </w:p>
    <w:p w14:paraId="4050E627" w14:textId="77777777" w:rsidR="00834B73" w:rsidRDefault="00834B73" w:rsidP="00780B52">
      <w:pPr>
        <w:shd w:val="clear" w:color="auto" w:fill="FFFFFF"/>
        <w:spacing w:after="120" w:line="240" w:lineRule="auto"/>
        <w:jc w:val="both"/>
        <w:rPr>
          <w:rFonts w:ascii="Cambria" w:eastAsia="Times New Roman" w:hAnsi="Cambria" w:cs="Calibri"/>
          <w:i/>
          <w:iCs/>
          <w:lang w:eastAsia="hr-HR"/>
        </w:rPr>
      </w:pPr>
    </w:p>
    <w:p w14:paraId="5B916064" w14:textId="502CBBF7" w:rsidR="003C7074" w:rsidRPr="0057786B" w:rsidRDefault="003C7074" w:rsidP="0057786B">
      <w:pPr>
        <w:spacing w:after="120" w:line="240" w:lineRule="auto"/>
        <w:jc w:val="both"/>
        <w:outlineLvl w:val="0"/>
        <w:rPr>
          <w:rFonts w:ascii="Cambria" w:eastAsia="Times New Roman" w:hAnsi="Cambria" w:cs="Calibri"/>
          <w:b/>
          <w:lang w:eastAsia="hr-HR"/>
        </w:rPr>
      </w:pPr>
    </w:p>
    <w:p w14:paraId="732BB963" w14:textId="04EDD845" w:rsidR="003C7074" w:rsidRPr="0057786B" w:rsidRDefault="003C7074" w:rsidP="00DB3249">
      <w:pPr>
        <w:pStyle w:val="ListParagraph"/>
        <w:numPr>
          <w:ilvl w:val="0"/>
          <w:numId w:val="11"/>
        </w:numPr>
        <w:spacing w:after="120" w:line="240" w:lineRule="auto"/>
        <w:ind w:left="284"/>
        <w:jc w:val="both"/>
        <w:rPr>
          <w:rFonts w:ascii="Cambria" w:eastAsia="Times New Roman" w:hAnsi="Cambria" w:cs="Calibri"/>
          <w:b/>
          <w:lang w:eastAsia="hr-HR"/>
        </w:rPr>
      </w:pPr>
      <w:r w:rsidRPr="0057786B">
        <w:rPr>
          <w:rFonts w:ascii="Cambria" w:eastAsia="Times New Roman" w:hAnsi="Cambria" w:cs="Calibri"/>
          <w:b/>
          <w:lang w:eastAsia="hr-HR"/>
        </w:rPr>
        <w:t>TRAJANJE PROGRAMA I NAČINI IZVOĐENJA NASTAVE</w:t>
      </w:r>
    </w:p>
    <w:p w14:paraId="6F740732" w14:textId="77777777" w:rsidR="003C7074" w:rsidRPr="00CA1C61" w:rsidRDefault="003C7074" w:rsidP="003C7074">
      <w:pPr>
        <w:spacing w:after="120" w:line="240" w:lineRule="auto"/>
        <w:jc w:val="both"/>
        <w:rPr>
          <w:rFonts w:ascii="Cambria" w:eastAsia="Times New Roman" w:hAnsi="Cambria" w:cs="Calibri"/>
          <w:lang w:eastAsia="hr-HR"/>
        </w:rPr>
      </w:pPr>
    </w:p>
    <w:p w14:paraId="5144E94C" w14:textId="2857F945" w:rsidR="003C7074" w:rsidRPr="00CA1C61" w:rsidRDefault="003C7074" w:rsidP="003C7074">
      <w:pPr>
        <w:shd w:val="clear" w:color="auto" w:fill="FFFFFF"/>
        <w:spacing w:after="120" w:line="240" w:lineRule="auto"/>
        <w:jc w:val="both"/>
        <w:rPr>
          <w:rFonts w:ascii="Cambria" w:eastAsia="Times New Roman" w:hAnsi="Cambria" w:cs="Calibri"/>
          <w:lang w:eastAsia="hr-HR"/>
        </w:rPr>
      </w:pPr>
      <w:r w:rsidRPr="00CA1C61">
        <w:rPr>
          <w:rFonts w:ascii="Cambria" w:eastAsia="Times New Roman" w:hAnsi="Cambria" w:cs="Calibri"/>
          <w:lang w:eastAsia="hr-HR"/>
        </w:rPr>
        <w:t xml:space="preserve">Strukovni </w:t>
      </w:r>
      <w:proofErr w:type="spellStart"/>
      <w:r w:rsidRPr="00CA1C61">
        <w:rPr>
          <w:rFonts w:ascii="Cambria" w:eastAsia="Times New Roman" w:hAnsi="Cambria" w:cs="Calibri"/>
          <w:lang w:eastAsia="hr-HR"/>
        </w:rPr>
        <w:t>kurikul</w:t>
      </w:r>
      <w:proofErr w:type="spellEnd"/>
      <w:r w:rsidRPr="00CA1C61">
        <w:rPr>
          <w:rFonts w:ascii="Cambria" w:eastAsia="Times New Roman" w:hAnsi="Cambria" w:cs="Calibri"/>
          <w:lang w:eastAsia="hr-HR"/>
        </w:rPr>
        <w:t xml:space="preserve"> za stjecanje kvalifikacije mesar/mesarica, izvodi se u ustanovi za obrazovanje odraslih u trajanju od </w:t>
      </w:r>
      <w:r w:rsidR="00EE1410" w:rsidRPr="00CA1C61">
        <w:rPr>
          <w:rFonts w:ascii="Cambria" w:eastAsia="Times New Roman" w:hAnsi="Cambria" w:cs="Calibri"/>
          <w:b/>
          <w:bCs/>
          <w:lang w:eastAsia="hr-HR"/>
        </w:rPr>
        <w:t>2</w:t>
      </w:r>
      <w:r w:rsidR="00CC77E5" w:rsidRPr="00CA1C61">
        <w:rPr>
          <w:rFonts w:ascii="Cambria" w:eastAsia="Times New Roman" w:hAnsi="Cambria" w:cs="Calibri"/>
          <w:b/>
          <w:bCs/>
          <w:lang w:eastAsia="hr-HR"/>
        </w:rPr>
        <w:t>551</w:t>
      </w:r>
      <w:r w:rsidRPr="00CA1C61">
        <w:rPr>
          <w:rFonts w:ascii="Cambria" w:eastAsia="Times New Roman" w:hAnsi="Cambria" w:cs="Calibri"/>
          <w:b/>
          <w:bCs/>
          <w:lang w:eastAsia="hr-HR"/>
        </w:rPr>
        <w:t xml:space="preserve"> sati</w:t>
      </w:r>
      <w:r w:rsidRPr="00CA1C61">
        <w:rPr>
          <w:rFonts w:ascii="Cambria" w:eastAsia="Times New Roman" w:hAnsi="Cambria" w:cs="Calibri"/>
          <w:lang w:eastAsia="hr-HR"/>
        </w:rPr>
        <w:t xml:space="preserve">, konzultativno-instruktivnom nastavom </w:t>
      </w:r>
      <w:r w:rsidRPr="00CA1C61">
        <w:rPr>
          <w:rFonts w:ascii="Cambria" w:eastAsia="Times New Roman" w:hAnsi="Cambria" w:cs="Calibri"/>
          <w:b/>
          <w:bCs/>
          <w:lang w:eastAsia="hr-HR"/>
        </w:rPr>
        <w:t>kroz vođeni proces učenja i poučavanja i učenje temeljeno na radu</w:t>
      </w:r>
      <w:r w:rsidRPr="00CA1C61">
        <w:rPr>
          <w:rFonts w:ascii="Cambria" w:eastAsia="Times New Roman" w:hAnsi="Cambria" w:cs="Calibri"/>
          <w:lang w:eastAsia="hr-HR"/>
        </w:rPr>
        <w:t xml:space="preserve">. </w:t>
      </w:r>
      <w:r w:rsidRPr="00CA1C61">
        <w:rPr>
          <w:rFonts w:ascii="Cambria" w:eastAsia="Times New Roman" w:hAnsi="Cambria" w:cs="Calibri"/>
          <w:b/>
          <w:lang w:eastAsia="hr-HR"/>
        </w:rPr>
        <w:t xml:space="preserve">Kroz samostalne aktivnosti polaznika stječe se puni obujam kvalifikacije </w:t>
      </w:r>
      <w:r w:rsidR="00223DA8" w:rsidRPr="00CA1C61">
        <w:rPr>
          <w:rFonts w:ascii="Cambria" w:eastAsia="Times New Roman" w:hAnsi="Cambria" w:cs="Calibri"/>
          <w:b/>
          <w:lang w:eastAsia="hr-HR"/>
        </w:rPr>
        <w:t>184</w:t>
      </w:r>
      <w:r w:rsidRPr="00CA1C61">
        <w:rPr>
          <w:rFonts w:ascii="Cambria" w:eastAsia="Times New Roman" w:hAnsi="Cambria" w:cs="Calibri"/>
          <w:b/>
          <w:lang w:eastAsia="hr-HR"/>
        </w:rPr>
        <w:t xml:space="preserve"> CSVET</w:t>
      </w:r>
      <w:r w:rsidR="0029056D">
        <w:rPr>
          <w:rFonts w:ascii="Cambria" w:eastAsia="Times New Roman" w:hAnsi="Cambria" w:cs="Calibri"/>
          <w:b/>
          <w:lang w:eastAsia="hr-HR"/>
        </w:rPr>
        <w:t xml:space="preserve"> boda </w:t>
      </w:r>
      <w:r w:rsidRPr="00CA1C61">
        <w:rPr>
          <w:rFonts w:ascii="Cambria" w:eastAsia="Times New Roman" w:hAnsi="Cambria" w:cs="Calibri"/>
          <w:b/>
          <w:lang w:eastAsia="hr-HR"/>
        </w:rPr>
        <w:t>(</w:t>
      </w:r>
      <w:r w:rsidR="00374189" w:rsidRPr="00CA1C61">
        <w:rPr>
          <w:rFonts w:ascii="Cambria" w:eastAsia="Times New Roman" w:hAnsi="Cambria" w:cs="Calibri"/>
          <w:b/>
          <w:lang w:eastAsia="hr-HR"/>
        </w:rPr>
        <w:t>4600</w:t>
      </w:r>
      <w:r w:rsidRPr="00CA1C61">
        <w:rPr>
          <w:rFonts w:ascii="Cambria" w:eastAsia="Times New Roman" w:hAnsi="Cambria" w:cs="Calibri"/>
          <w:b/>
          <w:lang w:eastAsia="hr-HR"/>
        </w:rPr>
        <w:t xml:space="preserve"> sati)</w:t>
      </w:r>
      <w:r w:rsidRPr="00CA1C61">
        <w:rPr>
          <w:rFonts w:ascii="Cambria" w:eastAsia="Times New Roman" w:hAnsi="Cambria" w:cs="Calibri"/>
          <w:bCs/>
          <w:lang w:eastAsia="hr-HR"/>
        </w:rPr>
        <w:t>. Broj sati svakog pojedinog modula/predmeta detaljno je prikazan u tablici nastavni plan – (</w:t>
      </w:r>
      <w:r w:rsidR="009D56D4" w:rsidRPr="00CA1C61">
        <w:rPr>
          <w:rFonts w:ascii="Cambria" w:eastAsia="Times New Roman" w:hAnsi="Cambria" w:cs="Calibri"/>
          <w:bCs/>
          <w:lang w:eastAsia="hr-HR"/>
        </w:rPr>
        <w:t xml:space="preserve">strukovni </w:t>
      </w:r>
      <w:proofErr w:type="spellStart"/>
      <w:r w:rsidR="009D56D4" w:rsidRPr="00CA1C61">
        <w:rPr>
          <w:rFonts w:ascii="Cambria" w:eastAsia="Times New Roman" w:hAnsi="Cambria" w:cs="Calibri"/>
          <w:bCs/>
          <w:lang w:eastAsia="hr-HR"/>
        </w:rPr>
        <w:t>kurikul</w:t>
      </w:r>
      <w:proofErr w:type="spellEnd"/>
      <w:r w:rsidR="009D56D4" w:rsidRPr="00CA1C61">
        <w:rPr>
          <w:rFonts w:ascii="Cambria" w:eastAsia="Times New Roman" w:hAnsi="Cambria" w:cs="Calibri"/>
          <w:bCs/>
          <w:lang w:eastAsia="hr-HR"/>
        </w:rPr>
        <w:t xml:space="preserve"> mesar/mesarica</w:t>
      </w:r>
      <w:r w:rsidRPr="00CA1C61">
        <w:rPr>
          <w:rFonts w:ascii="Cambria" w:eastAsia="Times New Roman" w:hAnsi="Cambria" w:cs="Calibri"/>
          <w:bCs/>
          <w:lang w:eastAsia="hr-HR"/>
        </w:rPr>
        <w:t>). Konzultativno-instruktivna nastava za</w:t>
      </w:r>
      <w:r w:rsidRPr="00CA1C61">
        <w:rPr>
          <w:rFonts w:ascii="Cambria" w:eastAsia="Times New Roman" w:hAnsi="Cambria" w:cs="Calibri"/>
          <w:lang w:eastAsia="hr-HR"/>
        </w:rPr>
        <w:t xml:space="preserve"> vođeni proces učenja i poučavanja izvodi se u trajanju propisanom nastavnim planom</w:t>
      </w:r>
      <w:r w:rsidR="00DE0E1C" w:rsidRPr="00CA1C61">
        <w:rPr>
          <w:rFonts w:ascii="Cambria" w:eastAsia="Times New Roman" w:hAnsi="Cambria" w:cs="Calibri"/>
          <w:lang w:eastAsia="hr-HR"/>
        </w:rPr>
        <w:t>/</w:t>
      </w:r>
      <w:r w:rsidR="00DE0E1C" w:rsidRPr="00CA1C61">
        <w:rPr>
          <w:rFonts w:ascii="Cambria" w:eastAsia="Times New Roman" w:hAnsi="Cambria" w:cs="Calibri"/>
          <w:bCs/>
          <w:lang w:eastAsia="hr-HR"/>
        </w:rPr>
        <w:t xml:space="preserve">strukovni </w:t>
      </w:r>
      <w:proofErr w:type="spellStart"/>
      <w:r w:rsidR="00DE0E1C" w:rsidRPr="00CA1C61">
        <w:rPr>
          <w:rFonts w:ascii="Cambria" w:eastAsia="Times New Roman" w:hAnsi="Cambria" w:cs="Calibri"/>
          <w:bCs/>
          <w:lang w:eastAsia="hr-HR"/>
        </w:rPr>
        <w:t>kurikul</w:t>
      </w:r>
      <w:proofErr w:type="spellEnd"/>
      <w:r w:rsidR="00DE0E1C" w:rsidRPr="00CA1C61">
        <w:rPr>
          <w:rFonts w:ascii="Cambria" w:eastAsia="Times New Roman" w:hAnsi="Cambria" w:cs="Calibri"/>
          <w:bCs/>
          <w:lang w:eastAsia="hr-HR"/>
        </w:rPr>
        <w:t xml:space="preserve"> mesar/mesarica</w:t>
      </w:r>
      <w:r w:rsidRPr="00CA1C61">
        <w:rPr>
          <w:rFonts w:ascii="Cambria" w:eastAsia="Times New Roman" w:hAnsi="Cambria" w:cs="Calibri"/>
          <w:lang w:eastAsia="hr-HR"/>
        </w:rPr>
        <w:t>), i na niže opisane načine. Može se provoditi na daljinu u stvarnom vremenu, i/ili hibridno do najviše 70% sati.</w:t>
      </w:r>
    </w:p>
    <w:p w14:paraId="5BB6E43F" w14:textId="6F1CFEF4" w:rsidR="003C7074" w:rsidRDefault="003C7074" w:rsidP="003C7074">
      <w:pPr>
        <w:shd w:val="clear" w:color="auto" w:fill="FFFFFF"/>
        <w:spacing w:after="120" w:line="240" w:lineRule="auto"/>
        <w:jc w:val="both"/>
        <w:rPr>
          <w:rFonts w:ascii="Cambria" w:eastAsia="Times New Roman" w:hAnsi="Cambria" w:cs="Calibri"/>
          <w:lang w:eastAsia="hr-HR"/>
        </w:rPr>
      </w:pPr>
      <w:r w:rsidRPr="00CA1C61">
        <w:rPr>
          <w:rFonts w:ascii="Cambria" w:eastAsia="Times New Roman" w:hAnsi="Cambria" w:cs="Calibri"/>
          <w:lang w:eastAsia="hr-HR"/>
        </w:rPr>
        <w:t>Učenje temeljeno na radu izvodi se u cijelosti u obujmu i na način kako je propisano nastavnim planom Strukovnog kurikula za stjecanje kvalifikacije</w:t>
      </w:r>
      <w:r w:rsidR="00A772B1" w:rsidRPr="00CA1C61">
        <w:rPr>
          <w:rFonts w:ascii="Cambria" w:eastAsia="Times New Roman" w:hAnsi="Cambria" w:cs="Calibri"/>
          <w:lang w:eastAsia="hr-HR"/>
        </w:rPr>
        <w:t xml:space="preserve"> </w:t>
      </w:r>
      <w:r w:rsidR="007D143F" w:rsidRPr="00CA1C61">
        <w:rPr>
          <w:rFonts w:ascii="Cambria" w:eastAsia="Times New Roman" w:hAnsi="Cambria" w:cs="Calibri"/>
          <w:lang w:eastAsia="hr-HR"/>
        </w:rPr>
        <w:t>mesar/mesarica</w:t>
      </w:r>
      <w:r w:rsidRPr="00CA1C61">
        <w:rPr>
          <w:rFonts w:ascii="Cambria" w:eastAsia="Times New Roman" w:hAnsi="Cambria" w:cs="Calibri"/>
          <w:lang w:eastAsia="hr-HR"/>
        </w:rPr>
        <w:t xml:space="preserve"> za redovito obrazovanje</w:t>
      </w:r>
      <w:r w:rsidRPr="00343E90">
        <w:rPr>
          <w:rFonts w:ascii="Cambria" w:eastAsia="Times New Roman" w:hAnsi="Cambria" w:cs="Calibri"/>
          <w:lang w:eastAsia="hr-HR"/>
        </w:rPr>
        <w:t>.</w:t>
      </w:r>
    </w:p>
    <w:p w14:paraId="125F2459" w14:textId="77777777" w:rsidR="003C7074" w:rsidRDefault="003C7074" w:rsidP="003C7074">
      <w:pPr>
        <w:shd w:val="clear" w:color="auto" w:fill="FFFFFF"/>
        <w:spacing w:after="120" w:line="240" w:lineRule="auto"/>
        <w:jc w:val="both"/>
        <w:rPr>
          <w:rFonts w:ascii="Cambria" w:eastAsia="Times New Roman" w:hAnsi="Cambria" w:cs="Calibri"/>
          <w:b/>
          <w:lang w:eastAsia="hr-HR"/>
        </w:rPr>
      </w:pPr>
    </w:p>
    <w:p w14:paraId="529BA35C" w14:textId="77777777" w:rsidR="007E4506" w:rsidRPr="00A54E5B" w:rsidRDefault="007E4506" w:rsidP="007E4506">
      <w:pPr>
        <w:shd w:val="clear" w:color="auto" w:fill="FFFFFF"/>
        <w:spacing w:before="60" w:after="60" w:line="240" w:lineRule="auto"/>
        <w:jc w:val="both"/>
        <w:rPr>
          <w:rFonts w:ascii="Cambria" w:eastAsia="Times New Roman" w:hAnsi="Cambria" w:cs="Calibri"/>
          <w:bCs/>
          <w:lang w:eastAsia="hr-HR"/>
        </w:rPr>
      </w:pPr>
      <w:r w:rsidRPr="00A54E5B">
        <w:rPr>
          <w:rFonts w:ascii="Cambria" w:eastAsia="Times New Roman" w:hAnsi="Cambria" w:cs="Calibri"/>
          <w:b/>
          <w:lang w:eastAsia="hr-HR"/>
        </w:rPr>
        <w:t xml:space="preserve">Vođeni proces učenja i poučavanja </w:t>
      </w:r>
      <w:r w:rsidRPr="00A54E5B">
        <w:rPr>
          <w:rFonts w:ascii="Cambria" w:eastAsia="Times New Roman" w:hAnsi="Cambria" w:cs="Calibri"/>
          <w:bCs/>
          <w:lang w:eastAsia="hr-HR"/>
        </w:rPr>
        <w:t>je planiran</w:t>
      </w:r>
      <w:r>
        <w:rPr>
          <w:rFonts w:ascii="Cambria" w:eastAsia="Times New Roman" w:hAnsi="Cambria" w:cs="Calibri"/>
          <w:bCs/>
          <w:lang w:eastAsia="hr-HR"/>
        </w:rPr>
        <w:t>i</w:t>
      </w:r>
      <w:r w:rsidRPr="00A54E5B">
        <w:rPr>
          <w:rFonts w:ascii="Cambria" w:eastAsia="Times New Roman" w:hAnsi="Cambria" w:cs="Calibri"/>
          <w:b/>
          <w:lang w:eastAsia="hr-HR"/>
        </w:rPr>
        <w:t xml:space="preserve">, </w:t>
      </w:r>
      <w:r w:rsidRPr="00A54E5B">
        <w:rPr>
          <w:rFonts w:ascii="Cambria" w:eastAsia="Times New Roman" w:hAnsi="Cambria" w:cs="Calibri"/>
          <w:bCs/>
          <w:lang w:eastAsia="hr-HR"/>
        </w:rPr>
        <w:t xml:space="preserve">organizirani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w:t>
      </w:r>
      <w:r w:rsidRPr="004F7803">
        <w:rPr>
          <w:rFonts w:ascii="Cambria" w:eastAsia="Times New Roman" w:hAnsi="Cambria" w:cs="Calibri"/>
          <w:bCs/>
          <w:lang w:eastAsia="hr-HR"/>
        </w:rPr>
        <w:t>vježbe, prezentiranje,</w:t>
      </w:r>
      <w:r w:rsidRPr="00A54E5B">
        <w:rPr>
          <w:rFonts w:ascii="Cambria" w:eastAsia="Times New Roman" w:hAnsi="Cambria" w:cs="Calibri"/>
          <w:bCs/>
          <w:lang w:eastAsia="hr-HR"/>
        </w:rPr>
        <w:t xml:space="preserve"> demonstraciju i druge aktivnosti i vođen je od strane nastavnika.</w:t>
      </w:r>
    </w:p>
    <w:p w14:paraId="37D6E5F3" w14:textId="77777777" w:rsidR="007E4506" w:rsidRDefault="007E4506" w:rsidP="007E4506">
      <w:pPr>
        <w:spacing w:before="60" w:after="60" w:line="240" w:lineRule="auto"/>
        <w:jc w:val="both"/>
        <w:rPr>
          <w:rFonts w:ascii="Cambria" w:eastAsia="Times New Roman" w:hAnsi="Cambria" w:cs="Calibri"/>
          <w:b/>
          <w:color w:val="000000" w:themeColor="text1"/>
          <w:lang w:eastAsia="hr-HR"/>
        </w:rPr>
      </w:pPr>
    </w:p>
    <w:p w14:paraId="4A4079D6" w14:textId="77777777" w:rsidR="007E4506" w:rsidRPr="00A54E5B" w:rsidRDefault="007E4506" w:rsidP="007E4506">
      <w:pPr>
        <w:spacing w:before="60" w:after="60" w:line="240" w:lineRule="auto"/>
        <w:jc w:val="both"/>
        <w:rPr>
          <w:rFonts w:ascii="Cambria" w:eastAsia="Times New Roman" w:hAnsi="Cambria" w:cs="Calibri"/>
          <w:lang w:eastAsia="hr-HR"/>
        </w:rPr>
      </w:pPr>
      <w:r w:rsidRPr="00A54E5B">
        <w:rPr>
          <w:rFonts w:ascii="Cambria" w:eastAsia="Times New Roman" w:hAnsi="Cambria" w:cs="Calibri"/>
          <w:b/>
          <w:color w:val="000000" w:themeColor="text1"/>
          <w:lang w:eastAsia="hr-HR"/>
        </w:rPr>
        <w:lastRenderedPageBreak/>
        <w:t>Učenje temeljeno na radu</w:t>
      </w:r>
      <w:r w:rsidRPr="00A54E5B">
        <w:rPr>
          <w:rFonts w:ascii="Cambria" w:eastAsia="Times New Roman" w:hAnsi="Cambria" w:cs="Calibri"/>
          <w:color w:val="000000" w:themeColor="text1"/>
          <w:lang w:eastAsia="hr-HR"/>
        </w:rPr>
        <w:t xml:space="preserve"> </w:t>
      </w:r>
      <w:r w:rsidRPr="00A54E5B">
        <w:rPr>
          <w:rFonts w:ascii="Cambria" w:eastAsia="Times New Roman" w:hAnsi="Cambria" w:cs="Calibri"/>
          <w:lang w:eastAsia="hr-HR"/>
        </w:rPr>
        <w:t xml:space="preserve">sastavni je dio </w:t>
      </w:r>
      <w:proofErr w:type="spellStart"/>
      <w:r w:rsidRPr="00A54E5B">
        <w:rPr>
          <w:rFonts w:ascii="Cambria" w:eastAsia="Times New Roman" w:hAnsi="Cambria" w:cs="Calibri"/>
          <w:lang w:eastAsia="hr-HR"/>
        </w:rPr>
        <w:t>kurikula</w:t>
      </w:r>
      <w:proofErr w:type="spellEnd"/>
      <w:r w:rsidRPr="00A54E5B">
        <w:rPr>
          <w:rFonts w:ascii="Cambria" w:eastAsia="Times New Roman" w:hAnsi="Cambria" w:cs="Calibri"/>
          <w:lang w:eastAsia="hr-HR"/>
        </w:rPr>
        <w:t xml:space="preserve"> u obrazovanju odraslih u okviru kojih se stječu znanja i vještine u radnom okruženju (stvarno radno okruženje ili simulirani uvjeti rada).</w:t>
      </w:r>
    </w:p>
    <w:p w14:paraId="268EE96D" w14:textId="77777777" w:rsidR="007E4506" w:rsidRPr="00A54E5B" w:rsidRDefault="007E4506" w:rsidP="007E4506">
      <w:pPr>
        <w:spacing w:before="60" w:after="60" w:line="240" w:lineRule="auto"/>
        <w:jc w:val="both"/>
        <w:rPr>
          <w:rFonts w:ascii="Cambria" w:eastAsia="Times New Roman" w:hAnsi="Cambria" w:cs="Calibri"/>
          <w:lang w:eastAsia="hr-HR"/>
        </w:rPr>
      </w:pPr>
      <w:r w:rsidRPr="00A54E5B">
        <w:rPr>
          <w:rFonts w:ascii="Cambria" w:eastAsia="Times New Roman" w:hAnsi="Cambria" w:cs="Calibri"/>
          <w:lang w:eastAsia="hr-HR"/>
        </w:rPr>
        <w:t>Učenje temeljeno na radu može se izvoditi kroz sljedeće oblike:</w:t>
      </w:r>
    </w:p>
    <w:p w14:paraId="1DB39354" w14:textId="77777777" w:rsidR="008640C2" w:rsidRPr="00A54E5B" w:rsidRDefault="008640C2" w:rsidP="008640C2">
      <w:pPr>
        <w:pStyle w:val="ListParagraph"/>
        <w:numPr>
          <w:ilvl w:val="0"/>
          <w:numId w:val="10"/>
        </w:numPr>
        <w:spacing w:before="60" w:after="60" w:line="240" w:lineRule="auto"/>
        <w:jc w:val="both"/>
        <w:rPr>
          <w:rFonts w:ascii="Cambria" w:eastAsia="Times New Roman" w:hAnsi="Cambria" w:cs="Calibri"/>
          <w:lang w:eastAsia="hr-HR"/>
        </w:rPr>
      </w:pPr>
      <w:r w:rsidRPr="00A54E5B">
        <w:rPr>
          <w:rFonts w:ascii="Cambria" w:eastAsia="Times New Roman" w:hAnsi="Cambria" w:cs="Calibri"/>
          <w:lang w:eastAsia="hr-HR"/>
        </w:rPr>
        <w:t>u specijaliziranim prostorima, praktikumu ili radionici ustanove za obrazovanje odraslih uz uporabu simulacija i stvarnih projektnih zadataka iz svijeta rada</w:t>
      </w:r>
    </w:p>
    <w:p w14:paraId="0D27BB8F" w14:textId="77777777" w:rsidR="008640C2" w:rsidRPr="00A54E5B" w:rsidRDefault="008640C2" w:rsidP="008640C2">
      <w:pPr>
        <w:pStyle w:val="ListParagraph"/>
        <w:numPr>
          <w:ilvl w:val="0"/>
          <w:numId w:val="10"/>
        </w:numPr>
        <w:spacing w:before="60" w:after="60" w:line="240" w:lineRule="auto"/>
        <w:jc w:val="both"/>
        <w:rPr>
          <w:rFonts w:ascii="Cambria" w:eastAsia="Times New Roman" w:hAnsi="Cambria" w:cs="Calibri"/>
          <w:lang w:eastAsia="hr-HR"/>
        </w:rPr>
      </w:pPr>
      <w:r w:rsidRPr="00A54E5B">
        <w:rPr>
          <w:rFonts w:ascii="Cambria" w:eastAsia="Times New Roman" w:hAnsi="Cambria" w:cs="Calibri"/>
          <w:lang w:eastAsia="hr-HR"/>
        </w:rPr>
        <w:t>kombinirano u svijetu rada (rad kod poslodavca) te u specijaliziranim prostorima unutar ustanove za obrazovanje odraslih koji u cjelini simuliraju uvjete iz svijeta rada.</w:t>
      </w:r>
    </w:p>
    <w:p w14:paraId="48531FB6" w14:textId="77777777" w:rsidR="008640C2" w:rsidRDefault="008640C2" w:rsidP="008640C2">
      <w:pPr>
        <w:pStyle w:val="ListParagraph"/>
        <w:numPr>
          <w:ilvl w:val="0"/>
          <w:numId w:val="10"/>
        </w:numPr>
        <w:spacing w:before="60" w:after="60" w:line="240" w:lineRule="auto"/>
        <w:jc w:val="both"/>
        <w:rPr>
          <w:rFonts w:ascii="Cambria" w:eastAsia="Times New Roman" w:hAnsi="Cambria" w:cs="Calibri"/>
          <w:lang w:eastAsia="hr-HR"/>
        </w:rPr>
      </w:pPr>
      <w:r w:rsidRPr="00A54E5B">
        <w:rPr>
          <w:rFonts w:ascii="Cambria" w:eastAsia="Times New Roman" w:hAnsi="Cambria" w:cs="Calibri"/>
          <w:lang w:eastAsia="hr-HR"/>
        </w:rPr>
        <w:t>učenje na radnome mjestu kod poslodavaca (u svijetu rada).</w:t>
      </w:r>
    </w:p>
    <w:p w14:paraId="37F45CE3" w14:textId="77777777" w:rsidR="008640C2" w:rsidRPr="004A49BB" w:rsidRDefault="008640C2" w:rsidP="008640C2">
      <w:pPr>
        <w:shd w:val="clear" w:color="auto" w:fill="FFFFFF"/>
        <w:spacing w:before="60" w:after="60" w:line="240" w:lineRule="auto"/>
        <w:jc w:val="both"/>
        <w:rPr>
          <w:rFonts w:ascii="Cambria" w:eastAsia="Times New Roman" w:hAnsi="Cambria" w:cs="Calibri"/>
          <w:lang w:eastAsia="hr-HR"/>
        </w:rPr>
      </w:pPr>
      <w:r w:rsidRPr="004A49BB">
        <w:rPr>
          <w:rFonts w:ascii="Cambria" w:eastAsia="Times New Roman" w:hAnsi="Cambria" w:cs="Calibri"/>
          <w:lang w:eastAsia="hr-HR"/>
        </w:rPr>
        <w:t>Najmanje 70 CSVET bodova potrebno je ostvariti učenjem temeljenim na radu kod licenciranog poslodavca, kod poslodavca, u Regionalnom centru kompetentnosti ili u ustanovi gdje se učenici postupno uvode u posao te u ograničenom obujmu sudjeluju u radnom procesu u kontroliranim uvjetima uz mentora i/ili nastavnika. Učenje temeljeno na radu dio je programa strukovnog obrazovanja i osposobljavanja koji vodi do formalne kvalifikacije.</w:t>
      </w:r>
    </w:p>
    <w:p w14:paraId="66ED5DF4" w14:textId="52AC7CE6" w:rsidR="003C7074" w:rsidRDefault="008640C2" w:rsidP="008640C2">
      <w:pPr>
        <w:spacing w:after="120" w:line="240" w:lineRule="auto"/>
        <w:jc w:val="both"/>
        <w:rPr>
          <w:rFonts w:ascii="Cambria" w:eastAsia="Times New Roman" w:hAnsi="Cambria" w:cs="Calibri"/>
          <w:lang w:eastAsia="hr-HR"/>
        </w:rPr>
      </w:pPr>
      <w:r w:rsidRPr="004A49BB">
        <w:rPr>
          <w:rFonts w:ascii="Cambria" w:eastAsia="Times New Roman" w:hAnsi="Cambria" w:cs="Calibri"/>
          <w:lang w:eastAsia="hr-HR"/>
        </w:rPr>
        <w:t>Kroz učenje temeljeno na radu polaznici stječu vještine, samostalnost i odgovornost koje se očekuju na radnom mjestu. Vještine se mogu stjecati kroz situacijsko učenje, primjerice u radnom okruženju polaznici uočavaju potencijalne opasnosti vezane uz korištenje alata i strojeva i primjenjuju mjere zaštite od istih. Zadaci za učenje i vježbanje trebaju odgovarati stvarnim radnim situacijama u kojima će se učenici naći nakon završetka obrazovanja i ulaska u svijet rada</w:t>
      </w:r>
      <w:r>
        <w:rPr>
          <w:rFonts w:ascii="Cambria" w:eastAsia="Times New Roman" w:hAnsi="Cambria" w:cs="Calibri"/>
          <w:lang w:eastAsia="hr-HR"/>
        </w:rPr>
        <w:t>.</w:t>
      </w:r>
    </w:p>
    <w:p w14:paraId="0C5BA053" w14:textId="77777777" w:rsidR="000C3ED8" w:rsidRDefault="000C3ED8" w:rsidP="008640C2">
      <w:pPr>
        <w:spacing w:after="120" w:line="240" w:lineRule="auto"/>
        <w:jc w:val="both"/>
        <w:rPr>
          <w:rFonts w:ascii="Cambria" w:eastAsia="Times New Roman" w:hAnsi="Cambria" w:cs="Calibri"/>
          <w:lang w:eastAsia="hr-HR"/>
        </w:rPr>
      </w:pPr>
    </w:p>
    <w:p w14:paraId="34A01F40" w14:textId="77777777" w:rsidR="000C3ED8" w:rsidRPr="00A54E5B" w:rsidRDefault="000C3ED8" w:rsidP="000C3ED8">
      <w:pPr>
        <w:shd w:val="clear" w:color="auto" w:fill="FFFFFF"/>
        <w:spacing w:before="60" w:after="60" w:line="240" w:lineRule="auto"/>
        <w:jc w:val="both"/>
        <w:rPr>
          <w:rFonts w:ascii="Cambria" w:eastAsia="Times New Roman" w:hAnsi="Cambria" w:cs="Calibri"/>
          <w:b/>
          <w:lang w:eastAsia="hr-HR"/>
        </w:rPr>
      </w:pPr>
      <w:r w:rsidRPr="00A54E5B">
        <w:rPr>
          <w:rFonts w:ascii="Cambria" w:eastAsia="Times New Roman" w:hAnsi="Cambria" w:cs="Calibri"/>
          <w:b/>
          <w:bCs/>
          <w:lang w:eastAsia="hr-HR"/>
        </w:rPr>
        <w:t>Samostalne aktivnosti polaznika</w:t>
      </w:r>
      <w:r w:rsidRPr="00A54E5B">
        <w:rPr>
          <w:rFonts w:ascii="Cambria" w:eastAsia="Times New Roman" w:hAnsi="Cambria" w:cs="Calibri"/>
          <w:lang w:eastAsia="hr-HR"/>
        </w:rPr>
        <w:t xml:space="preserve"> podrazumijevaju,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studija slučaja, analiziranje zadane teme, gledanje i analiziranje videozapisa koji prikazuju postupke te primjenu alata i strojeva, crtanje (ručno i računalom), izrada prezentacije, izrada radne dokumentacije, priprema pitanja i osmišljavanje kvizova, rješavanje matematičkih zadataka, pisanje eseja, izvođenje pokusa, izrada e-</w:t>
      </w:r>
      <w:proofErr w:type="spellStart"/>
      <w:r w:rsidRPr="00A54E5B">
        <w:rPr>
          <w:rFonts w:ascii="Cambria" w:eastAsia="Times New Roman" w:hAnsi="Cambria" w:cs="Calibri"/>
          <w:lang w:eastAsia="hr-HR"/>
        </w:rPr>
        <w:t>portfolia</w:t>
      </w:r>
      <w:proofErr w:type="spellEnd"/>
      <w:r w:rsidRPr="00A54E5B">
        <w:rPr>
          <w:rFonts w:ascii="Cambria" w:eastAsia="Times New Roman" w:hAnsi="Cambria" w:cs="Calibri"/>
          <w:lang w:eastAsia="hr-HR"/>
        </w:rPr>
        <w:t>, motivacijskog pisma te CV-a, izrada poslovnih pisama i e-poruke, fotografiranje i</w:t>
      </w:r>
      <w:r>
        <w:rPr>
          <w:rFonts w:ascii="Cambria" w:eastAsia="Times New Roman" w:hAnsi="Cambria" w:cs="Calibri"/>
          <w:lang w:eastAsia="hr-HR"/>
        </w:rPr>
        <w:t xml:space="preserve"> </w:t>
      </w:r>
      <w:r w:rsidRPr="00A54E5B">
        <w:rPr>
          <w:rFonts w:ascii="Cambria" w:eastAsia="Times New Roman" w:hAnsi="Cambria" w:cs="Calibri"/>
          <w:lang w:eastAsia="hr-HR"/>
        </w:rPr>
        <w:t>snimanje videozapisa u funkciji struke, pronalaženje karakterističnih uzoraka materijala</w:t>
      </w:r>
      <w:r>
        <w:rPr>
          <w:rFonts w:ascii="Cambria" w:eastAsia="Times New Roman" w:hAnsi="Cambria" w:cs="Calibri"/>
          <w:lang w:eastAsia="hr-HR"/>
        </w:rPr>
        <w:t xml:space="preserve"> i drugo.</w:t>
      </w:r>
    </w:p>
    <w:p w14:paraId="7DDB9823" w14:textId="77777777" w:rsidR="000C3ED8" w:rsidRDefault="000C3ED8" w:rsidP="000C3ED8">
      <w:pPr>
        <w:shd w:val="clear" w:color="auto" w:fill="FFFFFF"/>
        <w:spacing w:before="60" w:after="60" w:line="240" w:lineRule="auto"/>
        <w:jc w:val="both"/>
        <w:rPr>
          <w:rFonts w:ascii="Cambria" w:eastAsia="Times New Roman" w:hAnsi="Cambria" w:cs="Calibri"/>
          <w:b/>
          <w:lang w:eastAsia="hr-HR"/>
        </w:rPr>
      </w:pPr>
    </w:p>
    <w:p w14:paraId="6C687843" w14:textId="77777777" w:rsidR="000C3ED8" w:rsidRPr="0003739D" w:rsidRDefault="000C3ED8" w:rsidP="000C3ED8">
      <w:pPr>
        <w:shd w:val="clear" w:color="auto" w:fill="FFFFFF"/>
        <w:spacing w:before="60" w:after="60" w:line="240" w:lineRule="auto"/>
        <w:jc w:val="both"/>
        <w:rPr>
          <w:rFonts w:ascii="Cambria" w:eastAsia="Times New Roman" w:hAnsi="Cambria" w:cs="Calibri"/>
          <w:b/>
          <w:lang w:eastAsia="hr-HR"/>
        </w:rPr>
      </w:pPr>
      <w:r w:rsidRPr="00A54E5B">
        <w:rPr>
          <w:rFonts w:ascii="Cambria" w:eastAsia="Times New Roman" w:hAnsi="Cambria" w:cs="Calibri"/>
          <w:b/>
          <w:lang w:eastAsia="hr-HR"/>
        </w:rPr>
        <w:t xml:space="preserve">Dopisno-konzultativna nastava </w:t>
      </w:r>
      <w:r w:rsidRPr="00A54E5B">
        <w:rPr>
          <w:rFonts w:ascii="Cambria" w:eastAsia="Times New Roman" w:hAnsi="Cambria" w:cs="Calibri"/>
          <w:lang w:eastAsia="hr-HR"/>
        </w:rPr>
        <w:t xml:space="preserve">podrazumijeva potporu samostalnoj aktivnosti polaznika koja se može provoditi uživo ili na daljinu uz obvezu osiguravanja nastavnih materijala i potrebnih alata za učenje na daljinu propisanih Strukovnim </w:t>
      </w:r>
      <w:proofErr w:type="spellStart"/>
      <w:r w:rsidRPr="00A54E5B">
        <w:rPr>
          <w:rFonts w:ascii="Cambria" w:eastAsia="Times New Roman" w:hAnsi="Cambria" w:cs="Calibri"/>
          <w:lang w:eastAsia="hr-HR"/>
        </w:rPr>
        <w:t>kurikulom</w:t>
      </w:r>
      <w:proofErr w:type="spellEnd"/>
      <w:r w:rsidRPr="00A54E5B">
        <w:rPr>
          <w:rFonts w:ascii="Cambria" w:eastAsia="Times New Roman" w:hAnsi="Cambria" w:cs="Calibri"/>
          <w:lang w:eastAsia="hr-HR"/>
        </w:rPr>
        <w:t xml:space="preserve"> za stjecanje kvalifikacije </w:t>
      </w:r>
      <w:r>
        <w:rPr>
          <w:rFonts w:ascii="Cambria" w:eastAsia="Times New Roman" w:hAnsi="Cambria" w:cs="Calibri"/>
          <w:lang w:eastAsia="hr-HR"/>
        </w:rPr>
        <w:t xml:space="preserve">mesar/mesarica </w:t>
      </w:r>
      <w:r w:rsidRPr="00A54E5B">
        <w:rPr>
          <w:rFonts w:ascii="Cambria" w:eastAsia="Times New Roman" w:hAnsi="Cambria" w:cs="Calibri"/>
          <w:lang w:eastAsia="hr-HR"/>
        </w:rPr>
        <w:t>za redovito obrazovanje</w:t>
      </w:r>
      <w:r w:rsidRPr="00A54E5B">
        <w:rPr>
          <w:rFonts w:ascii="Cambria" w:eastAsia="Times New Roman" w:hAnsi="Cambria" w:cs="Calibri"/>
          <w:b/>
          <w:lang w:eastAsia="hr-HR"/>
        </w:rPr>
        <w:t>.</w:t>
      </w:r>
    </w:p>
    <w:p w14:paraId="7EDAA4C9" w14:textId="77777777" w:rsidR="000C3ED8" w:rsidRDefault="000C3ED8" w:rsidP="000C3ED8">
      <w:pPr>
        <w:tabs>
          <w:tab w:val="left" w:pos="2820"/>
        </w:tabs>
        <w:spacing w:before="60" w:after="60" w:line="240" w:lineRule="auto"/>
        <w:jc w:val="both"/>
        <w:rPr>
          <w:rFonts w:ascii="Cambria" w:eastAsia="Times New Roman" w:hAnsi="Cambria" w:cs="Calibri"/>
          <w:b/>
          <w:bCs/>
          <w:lang w:eastAsia="hr-HR"/>
        </w:rPr>
      </w:pPr>
    </w:p>
    <w:p w14:paraId="24F0BC5D" w14:textId="77777777" w:rsidR="000C3ED8" w:rsidRPr="00A54E5B" w:rsidRDefault="000C3ED8" w:rsidP="000C3ED8">
      <w:pPr>
        <w:tabs>
          <w:tab w:val="left" w:pos="2820"/>
        </w:tabs>
        <w:spacing w:before="60" w:after="60" w:line="240" w:lineRule="auto"/>
        <w:jc w:val="both"/>
        <w:rPr>
          <w:rFonts w:ascii="Cambria" w:eastAsia="Times New Roman" w:hAnsi="Cambria" w:cs="Calibri"/>
          <w:b/>
          <w:bCs/>
          <w:lang w:eastAsia="hr-HR"/>
        </w:rPr>
      </w:pPr>
      <w:r w:rsidRPr="00A54E5B">
        <w:rPr>
          <w:rFonts w:ascii="Cambria" w:eastAsia="Times New Roman" w:hAnsi="Cambria" w:cs="Calibri"/>
          <w:b/>
          <w:bCs/>
          <w:lang w:eastAsia="hr-HR"/>
        </w:rPr>
        <w:t xml:space="preserve">Specifični materijalni uvjeti i okruženje za učenje koji su potrebni za izvedbu </w:t>
      </w:r>
      <w:proofErr w:type="spellStart"/>
      <w:r w:rsidRPr="00A54E5B">
        <w:rPr>
          <w:rFonts w:ascii="Cambria" w:eastAsia="Times New Roman" w:hAnsi="Cambria" w:cs="Calibri"/>
          <w:b/>
          <w:bCs/>
          <w:lang w:eastAsia="hr-HR"/>
        </w:rPr>
        <w:t>kurikula</w:t>
      </w:r>
      <w:proofErr w:type="spellEnd"/>
      <w:r w:rsidRPr="00A54E5B">
        <w:rPr>
          <w:rFonts w:ascii="Cambria" w:eastAsia="Times New Roman" w:hAnsi="Cambria" w:cs="Calibri"/>
          <w:b/>
          <w:bCs/>
          <w:lang w:eastAsia="hr-HR"/>
        </w:rPr>
        <w:t>:</w:t>
      </w:r>
    </w:p>
    <w:p w14:paraId="427713AD" w14:textId="77777777" w:rsidR="000C3ED8" w:rsidRPr="00884D4A" w:rsidRDefault="000C3ED8" w:rsidP="000C3ED8">
      <w:pPr>
        <w:spacing w:before="144" w:after="144" w:line="240" w:lineRule="auto"/>
        <w:ind w:left="28" w:right="28"/>
        <w:rPr>
          <w:rFonts w:ascii="Cambria" w:eastAsia="Times New Roman" w:hAnsi="Cambria" w:cs="Calibri"/>
          <w:lang w:eastAsia="hr-HR"/>
        </w:rPr>
      </w:pPr>
      <w:r w:rsidRPr="00884D4A">
        <w:rPr>
          <w:rFonts w:ascii="Cambria" w:eastAsia="Times New Roman" w:hAnsi="Cambria" w:cs="Calibri"/>
          <w:lang w:eastAsia="hr-HR"/>
        </w:rPr>
        <w:t>Materijalni uvjeti:</w:t>
      </w:r>
    </w:p>
    <w:p w14:paraId="6D3AB028" w14:textId="77777777" w:rsidR="000C3ED8" w:rsidRPr="00092154" w:rsidRDefault="000C3ED8" w:rsidP="000C3ED8">
      <w:pPr>
        <w:spacing w:before="144" w:after="144" w:line="240" w:lineRule="auto"/>
        <w:ind w:left="28" w:right="28"/>
        <w:rPr>
          <w:rStyle w:val="Hyperlink"/>
          <w:rFonts w:ascii="Cambria" w:eastAsia="Times New Roman" w:hAnsi="Cambria"/>
          <w:color w:val="0070C0"/>
          <w:lang w:eastAsia="hr-HR"/>
        </w:rPr>
      </w:pPr>
      <w:hyperlink r:id="rId8" w:history="1">
        <w:r w:rsidRPr="00092154">
          <w:rPr>
            <w:rStyle w:val="Hyperlink"/>
            <w:rFonts w:ascii="Cambria" w:eastAsia="Times New Roman" w:hAnsi="Cambria"/>
            <w:color w:val="0070C0"/>
            <w:lang w:eastAsia="hr-HR"/>
          </w:rPr>
          <w:t>https://hko.srce.hr/registar/standard-kvalifikacije/detalji/506</w:t>
        </w:r>
      </w:hyperlink>
    </w:p>
    <w:p w14:paraId="24ED56AD" w14:textId="298FF20F" w:rsidR="000C3ED8" w:rsidRPr="00EE0C38" w:rsidRDefault="000C3ED8" w:rsidP="005305FE">
      <w:pPr>
        <w:spacing w:before="144" w:after="144" w:line="240" w:lineRule="auto"/>
        <w:ind w:left="28" w:right="28"/>
        <w:jc w:val="both"/>
        <w:rPr>
          <w:rFonts w:ascii="Cambria" w:eastAsia="Times New Roman" w:hAnsi="Cambria" w:cs="Calibri"/>
          <w:lang w:eastAsia="hr-HR"/>
        </w:rPr>
      </w:pPr>
      <w:r w:rsidRPr="00884D4A">
        <w:rPr>
          <w:rFonts w:ascii="Cambria" w:eastAsia="Times New Roman" w:hAnsi="Cambria" w:cs="Calibri"/>
          <w:lang w:eastAsia="hr-HR"/>
        </w:rPr>
        <w:t>Ishode učenja koji se stječu učenjem temeljenom na radu potrebno je izvoditi u odgojno-obrazovnim skupinama.</w:t>
      </w:r>
      <w:r w:rsidR="005305FE">
        <w:rPr>
          <w:rFonts w:ascii="Cambria" w:eastAsia="Times New Roman" w:hAnsi="Cambria" w:cs="Calibri"/>
          <w:lang w:eastAsia="hr-HR"/>
        </w:rPr>
        <w:t xml:space="preserve"> </w:t>
      </w:r>
      <w:r w:rsidRPr="00884D4A">
        <w:rPr>
          <w:rFonts w:ascii="Cambria" w:eastAsia="Times New Roman" w:hAnsi="Cambria" w:cs="Calibri"/>
          <w:lang w:eastAsia="hr-HR"/>
        </w:rPr>
        <w:t>Okruženje za ostvarivanje ishoda učenja uključuje širok spektar mogućnosti koje se prilagođavaju potrebama učenika i kvalifikacija. To okruženje može obuhvaćati licenciranog poslodavca, regionalni centar kompetentnosti (gdje je primjenjivo), školsku učionicu, specijaliziranu učionicu ili praktikum, kao i učenje temeljeno na radu kod poslodavca.</w:t>
      </w:r>
      <w:r w:rsidR="005305FE">
        <w:rPr>
          <w:rFonts w:ascii="Cambria" w:eastAsia="Times New Roman" w:hAnsi="Cambria" w:cs="Calibri"/>
          <w:lang w:eastAsia="hr-HR"/>
        </w:rPr>
        <w:t xml:space="preserve"> </w:t>
      </w:r>
      <w:r w:rsidRPr="00EE0C38">
        <w:rPr>
          <w:rFonts w:ascii="Cambria" w:eastAsia="Times New Roman" w:hAnsi="Cambria" w:cs="Calibri"/>
          <w:lang w:eastAsia="hr-HR"/>
        </w:rPr>
        <w:t>Ishodi učenja ostvaruju se kroz različite oblike aktivnosti, a oni vezani za učenje temeljeno na radu izvan škole usklađuju se između škole i poslodavca.</w:t>
      </w:r>
    </w:p>
    <w:p w14:paraId="24F61669" w14:textId="77777777" w:rsidR="003C7074" w:rsidRDefault="003C7074" w:rsidP="003C7074">
      <w:pPr>
        <w:spacing w:after="120" w:line="240" w:lineRule="auto"/>
        <w:jc w:val="both"/>
        <w:rPr>
          <w:rFonts w:ascii="Cambria" w:eastAsia="Times New Roman" w:hAnsi="Cambria" w:cs="Calibri"/>
          <w:lang w:eastAsia="hr-HR"/>
        </w:rPr>
        <w:sectPr w:rsidR="003C7074" w:rsidSect="003C7074">
          <w:pgSz w:w="11906" w:h="16838"/>
          <w:pgMar w:top="1417" w:right="1417" w:bottom="1417" w:left="1417" w:header="708" w:footer="708" w:gutter="0"/>
          <w:cols w:space="708"/>
          <w:titlePg/>
          <w:docGrid w:linePitch="360"/>
        </w:sectPr>
      </w:pPr>
    </w:p>
    <w:p w14:paraId="0FC689CC" w14:textId="63844423" w:rsidR="003C7074" w:rsidRPr="00AF5290" w:rsidRDefault="003C7074" w:rsidP="0057786B">
      <w:pPr>
        <w:pStyle w:val="ListParagraph"/>
        <w:numPr>
          <w:ilvl w:val="0"/>
          <w:numId w:val="11"/>
        </w:numPr>
        <w:spacing w:after="0" w:line="240" w:lineRule="auto"/>
        <w:rPr>
          <w:rFonts w:ascii="Cambria" w:eastAsia="Times New Roman" w:hAnsi="Cambria" w:cs="Arial"/>
          <w:b/>
          <w:bCs/>
          <w:sz w:val="20"/>
          <w:szCs w:val="20"/>
          <w:lang w:eastAsia="hr-HR"/>
        </w:rPr>
      </w:pPr>
      <w:r w:rsidRPr="00F7213E">
        <w:rPr>
          <w:rFonts w:ascii="Cambria" w:eastAsia="Times New Roman" w:hAnsi="Cambria" w:cs="Arial"/>
          <w:b/>
          <w:bCs/>
          <w:sz w:val="28"/>
          <w:szCs w:val="28"/>
          <w:lang w:eastAsia="hr-HR"/>
        </w:rPr>
        <w:lastRenderedPageBreak/>
        <w:t xml:space="preserve">NASTAVNI PLAN – </w:t>
      </w:r>
      <w:r w:rsidRPr="005305FE">
        <w:rPr>
          <w:rFonts w:ascii="Cambria" w:eastAsia="Times New Roman" w:hAnsi="Cambria" w:cs="Arial"/>
          <w:b/>
          <w:bCs/>
          <w:sz w:val="28"/>
          <w:szCs w:val="28"/>
          <w:lang w:eastAsia="hr-HR"/>
        </w:rPr>
        <w:t>(</w:t>
      </w:r>
      <w:r w:rsidR="00132D69" w:rsidRPr="005305FE">
        <w:rPr>
          <w:rFonts w:ascii="Cambria" w:eastAsia="Times New Roman" w:hAnsi="Cambria" w:cs="Calibri"/>
          <w:b/>
          <w:bCs/>
          <w:sz w:val="28"/>
          <w:szCs w:val="28"/>
          <w:lang w:eastAsia="hr-HR"/>
        </w:rPr>
        <w:t>mesar/mesarica</w:t>
      </w:r>
      <w:r w:rsidRPr="005305FE">
        <w:rPr>
          <w:rFonts w:ascii="Cambria" w:eastAsia="Times New Roman" w:hAnsi="Cambria" w:cs="Arial"/>
          <w:b/>
          <w:bCs/>
          <w:sz w:val="28"/>
          <w:szCs w:val="28"/>
          <w:lang w:eastAsia="hr-HR"/>
        </w:rPr>
        <w:t>)</w:t>
      </w:r>
    </w:p>
    <w:p w14:paraId="4EA10DCE" w14:textId="77777777" w:rsidR="003C7074" w:rsidRPr="00F7213E" w:rsidRDefault="003C7074" w:rsidP="003C7074">
      <w:pPr>
        <w:pStyle w:val="ListParagraph"/>
        <w:spacing w:after="0" w:line="240" w:lineRule="auto"/>
        <w:ind w:left="360"/>
        <w:rPr>
          <w:rFonts w:ascii="Cambria" w:eastAsia="Times New Roman" w:hAnsi="Cambria" w:cs="Arial"/>
          <w:b/>
          <w:bCs/>
          <w:sz w:val="20"/>
          <w:szCs w:val="20"/>
          <w:lang w:eastAsia="hr-HR"/>
        </w:rPr>
      </w:pPr>
    </w:p>
    <w:p w14:paraId="0A0B9EA5" w14:textId="74E97FD2" w:rsidR="003C7074" w:rsidRDefault="003C7074" w:rsidP="000C3ED8">
      <w:pPr>
        <w:pStyle w:val="ListParagraph"/>
        <w:numPr>
          <w:ilvl w:val="1"/>
          <w:numId w:val="15"/>
        </w:numPr>
        <w:spacing w:after="0" w:line="240" w:lineRule="auto"/>
        <w:rPr>
          <w:rFonts w:ascii="Cambria" w:eastAsia="Times New Roman" w:hAnsi="Cambria" w:cs="Arial"/>
          <w:b/>
          <w:bCs/>
          <w:sz w:val="24"/>
          <w:szCs w:val="24"/>
          <w:lang w:eastAsia="hr-HR"/>
        </w:rPr>
      </w:pPr>
      <w:r w:rsidRPr="000C3ED8">
        <w:rPr>
          <w:rFonts w:ascii="Cambria" w:eastAsia="Times New Roman" w:hAnsi="Cambria" w:cs="Arial"/>
          <w:b/>
          <w:bCs/>
          <w:sz w:val="24"/>
          <w:szCs w:val="24"/>
          <w:lang w:eastAsia="hr-HR"/>
        </w:rPr>
        <w:t>KONZULTATIVNO – INSTRUKTIVNA NASTAVA</w:t>
      </w:r>
    </w:p>
    <w:p w14:paraId="3D0B62C6" w14:textId="77777777" w:rsidR="003A5BCA" w:rsidRDefault="003A5BCA" w:rsidP="003A5BCA">
      <w:pPr>
        <w:pStyle w:val="ListParagraph"/>
        <w:spacing w:after="0" w:line="240" w:lineRule="auto"/>
        <w:ind w:left="1800"/>
        <w:rPr>
          <w:rFonts w:ascii="Cambria" w:eastAsia="Times New Roman" w:hAnsi="Cambria" w:cs="Arial"/>
          <w:b/>
          <w:bCs/>
          <w:sz w:val="24"/>
          <w:szCs w:val="24"/>
          <w:lang w:eastAsia="hr-HR"/>
        </w:rPr>
      </w:pPr>
    </w:p>
    <w:p w14:paraId="75742AE3" w14:textId="77777777" w:rsidR="006861AD" w:rsidRPr="00E8627C" w:rsidRDefault="006861AD" w:rsidP="006861AD">
      <w:pPr>
        <w:pStyle w:val="ListParagraph"/>
        <w:numPr>
          <w:ilvl w:val="2"/>
          <w:numId w:val="15"/>
        </w:numPr>
        <w:spacing w:before="360" w:after="360" w:line="360" w:lineRule="auto"/>
        <w:ind w:left="1701"/>
        <w:jc w:val="both"/>
        <w:outlineLvl w:val="1"/>
        <w:rPr>
          <w:rFonts w:ascii="Cambria" w:eastAsia="Times New Roman" w:hAnsi="Cambria" w:cs="Calibri"/>
          <w:b/>
          <w:lang w:eastAsia="hr-HR"/>
        </w:rPr>
      </w:pPr>
      <w:r w:rsidRPr="00E8627C">
        <w:rPr>
          <w:rFonts w:ascii="Cambria" w:hAnsi="Cambria"/>
          <w:b/>
        </w:rPr>
        <w:t xml:space="preserve">Predmetna struktura </w:t>
      </w:r>
      <w:proofErr w:type="spellStart"/>
      <w:r w:rsidRPr="00E8627C">
        <w:rPr>
          <w:rFonts w:ascii="Cambria" w:hAnsi="Cambria"/>
          <w:b/>
        </w:rPr>
        <w:t>kurikula</w:t>
      </w:r>
      <w:proofErr w:type="spellEnd"/>
      <w:r w:rsidRPr="00E8627C">
        <w:rPr>
          <w:rFonts w:ascii="Cambria" w:hAnsi="Cambria"/>
          <w:b/>
        </w:rPr>
        <w:t xml:space="preserve"> općeobrazovnih predmeta za kvalifikacije na razini 4.1 u obrazovanju odraslih:</w:t>
      </w:r>
    </w:p>
    <w:p w14:paraId="670DC80E" w14:textId="77777777" w:rsidR="0035457E" w:rsidRPr="003D3400" w:rsidRDefault="0035457E" w:rsidP="003D3400">
      <w:pPr>
        <w:spacing w:after="0" w:line="240" w:lineRule="auto"/>
        <w:rPr>
          <w:rFonts w:ascii="Cambria" w:eastAsia="Times New Roman" w:hAnsi="Cambria" w:cs="Arial"/>
          <w:b/>
          <w:bCs/>
          <w:sz w:val="24"/>
          <w:szCs w:val="24"/>
          <w:lang w:eastAsia="hr-HR"/>
        </w:rPr>
      </w:pPr>
    </w:p>
    <w:p w14:paraId="1D467157" w14:textId="77777777" w:rsidR="009F6E4E" w:rsidRPr="003D3400" w:rsidRDefault="009F6E4E" w:rsidP="003D3400">
      <w:pPr>
        <w:spacing w:after="0" w:line="240" w:lineRule="auto"/>
        <w:rPr>
          <w:rFonts w:ascii="Cambria" w:eastAsia="Times New Roman" w:hAnsi="Cambria" w:cs="Arial"/>
          <w:b/>
          <w:bCs/>
          <w:sz w:val="24"/>
          <w:szCs w:val="24"/>
          <w:lang w:eastAsia="hr-HR"/>
        </w:rPr>
      </w:pPr>
    </w:p>
    <w:p w14:paraId="6D0B592B" w14:textId="27251D23" w:rsidR="009F6E4E" w:rsidRDefault="005A5134" w:rsidP="003C7074">
      <w:pPr>
        <w:rPr>
          <w:rFonts w:ascii="Cambria" w:eastAsia="Times New Roman" w:hAnsi="Cambria" w:cs="Calibri"/>
          <w:lang w:eastAsia="hr-HR"/>
        </w:rPr>
      </w:pPr>
      <w:r w:rsidRPr="005A5134">
        <w:rPr>
          <w:noProof/>
        </w:rPr>
        <w:drawing>
          <wp:inline distT="0" distB="0" distL="0" distR="0" wp14:anchorId="3FDE63CD" wp14:editId="2721D76A">
            <wp:extent cx="10331450" cy="2452370"/>
            <wp:effectExtent l="0" t="0" r="0" b="5080"/>
            <wp:docPr id="1542480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31450" cy="2452370"/>
                    </a:xfrm>
                    <a:prstGeom prst="rect">
                      <a:avLst/>
                    </a:prstGeom>
                    <a:noFill/>
                    <a:ln>
                      <a:noFill/>
                    </a:ln>
                  </pic:spPr>
                </pic:pic>
              </a:graphicData>
            </a:graphic>
          </wp:inline>
        </w:drawing>
      </w:r>
    </w:p>
    <w:p w14:paraId="0EFD23C8" w14:textId="77777777" w:rsidR="009037A4" w:rsidRDefault="009037A4" w:rsidP="003C7074">
      <w:pPr>
        <w:rPr>
          <w:rFonts w:ascii="Cambria" w:eastAsia="Times New Roman" w:hAnsi="Cambria" w:cs="Calibri"/>
          <w:lang w:eastAsia="hr-HR"/>
        </w:rPr>
      </w:pPr>
    </w:p>
    <w:p w14:paraId="154CEE88" w14:textId="77777777" w:rsidR="009037A4" w:rsidRDefault="009037A4" w:rsidP="003C7074">
      <w:pPr>
        <w:rPr>
          <w:rFonts w:ascii="Cambria" w:eastAsia="Times New Roman" w:hAnsi="Cambria" w:cs="Calibri"/>
          <w:lang w:eastAsia="hr-HR"/>
        </w:rPr>
      </w:pPr>
    </w:p>
    <w:p w14:paraId="79E28842" w14:textId="77777777" w:rsidR="009037A4" w:rsidRDefault="009037A4" w:rsidP="003C7074">
      <w:pPr>
        <w:rPr>
          <w:rFonts w:ascii="Cambria" w:eastAsia="Times New Roman" w:hAnsi="Cambria" w:cs="Calibri"/>
          <w:lang w:eastAsia="hr-HR"/>
        </w:rPr>
      </w:pPr>
    </w:p>
    <w:p w14:paraId="3EAA1341" w14:textId="77777777" w:rsidR="009037A4" w:rsidRDefault="009037A4" w:rsidP="003C7074">
      <w:pPr>
        <w:rPr>
          <w:rFonts w:ascii="Cambria" w:eastAsia="Times New Roman" w:hAnsi="Cambria" w:cs="Calibri"/>
          <w:lang w:eastAsia="hr-HR"/>
        </w:rPr>
      </w:pPr>
    </w:p>
    <w:p w14:paraId="3A984FFC" w14:textId="77777777" w:rsidR="009037A4" w:rsidRDefault="009037A4" w:rsidP="003C7074">
      <w:pPr>
        <w:rPr>
          <w:rFonts w:ascii="Cambria" w:eastAsia="Times New Roman" w:hAnsi="Cambria" w:cs="Calibri"/>
          <w:lang w:eastAsia="hr-HR"/>
        </w:rPr>
      </w:pPr>
    </w:p>
    <w:p w14:paraId="62A4CF6E" w14:textId="77777777" w:rsidR="009037A4" w:rsidRDefault="009037A4" w:rsidP="003C7074">
      <w:pPr>
        <w:rPr>
          <w:rFonts w:ascii="Cambria" w:eastAsia="Times New Roman" w:hAnsi="Cambria" w:cs="Calibri"/>
          <w:lang w:eastAsia="hr-HR"/>
        </w:rPr>
      </w:pPr>
    </w:p>
    <w:p w14:paraId="65008E9C" w14:textId="77777777" w:rsidR="009037A4" w:rsidRDefault="009037A4" w:rsidP="003C7074">
      <w:pPr>
        <w:rPr>
          <w:rFonts w:ascii="Cambria" w:eastAsia="Times New Roman" w:hAnsi="Cambria" w:cs="Calibri"/>
          <w:lang w:eastAsia="hr-HR"/>
        </w:rPr>
      </w:pPr>
    </w:p>
    <w:p w14:paraId="027568E2" w14:textId="77777777" w:rsidR="009037A4" w:rsidRDefault="009037A4" w:rsidP="003C7074">
      <w:pPr>
        <w:rPr>
          <w:rFonts w:ascii="Cambria" w:eastAsia="Times New Roman" w:hAnsi="Cambria" w:cs="Calibri"/>
          <w:lang w:eastAsia="hr-HR"/>
        </w:rPr>
      </w:pPr>
    </w:p>
    <w:p w14:paraId="65CEF2D8" w14:textId="77777777" w:rsidR="00BE1A0F" w:rsidRDefault="00BE1A0F" w:rsidP="003C7074">
      <w:pPr>
        <w:rPr>
          <w:rFonts w:ascii="Cambria" w:eastAsia="Times New Roman" w:hAnsi="Cambria" w:cs="Calibri"/>
          <w:lang w:eastAsia="hr-HR"/>
        </w:rPr>
      </w:pPr>
    </w:p>
    <w:p w14:paraId="3F306259" w14:textId="117B3D05" w:rsidR="00981CC7" w:rsidRPr="00981CC7" w:rsidRDefault="00981CC7" w:rsidP="00BE1A0F">
      <w:pPr>
        <w:pStyle w:val="ListParagraph"/>
        <w:numPr>
          <w:ilvl w:val="2"/>
          <w:numId w:val="15"/>
        </w:numPr>
        <w:spacing w:before="360" w:after="360" w:line="240" w:lineRule="auto"/>
        <w:ind w:left="993"/>
        <w:jc w:val="both"/>
        <w:outlineLvl w:val="1"/>
        <w:rPr>
          <w:rFonts w:ascii="Cambria" w:hAnsi="Cambria"/>
          <w:b/>
        </w:rPr>
      </w:pPr>
      <w:r w:rsidRPr="00981CC7">
        <w:rPr>
          <w:rFonts w:ascii="Cambria" w:hAnsi="Cambria"/>
          <w:b/>
        </w:rPr>
        <w:lastRenderedPageBreak/>
        <w:t>Strukovni moduli:</w:t>
      </w:r>
    </w:p>
    <w:p w14:paraId="18F78F87" w14:textId="605044DC" w:rsidR="00D36DFF" w:rsidRPr="00BE1A0F" w:rsidRDefault="00F574D6" w:rsidP="00BE1A0F">
      <w:pPr>
        <w:ind w:left="426"/>
        <w:rPr>
          <w:rFonts w:ascii="Cambria" w:eastAsia="Times New Roman" w:hAnsi="Cambria" w:cs="Calibri"/>
          <w:b/>
          <w:bCs/>
          <w:sz w:val="24"/>
          <w:szCs w:val="24"/>
          <w:lang w:eastAsia="hr-HR"/>
        </w:rPr>
      </w:pPr>
      <w:r w:rsidRPr="00F574D6">
        <w:rPr>
          <w:noProof/>
        </w:rPr>
        <w:drawing>
          <wp:inline distT="0" distB="0" distL="0" distR="0" wp14:anchorId="0DF33FF9" wp14:editId="628C65F6">
            <wp:extent cx="9553575" cy="6467475"/>
            <wp:effectExtent l="0" t="0" r="9525" b="9525"/>
            <wp:docPr id="1654061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53575" cy="6467475"/>
                    </a:xfrm>
                    <a:prstGeom prst="rect">
                      <a:avLst/>
                    </a:prstGeom>
                    <a:noFill/>
                    <a:ln>
                      <a:noFill/>
                    </a:ln>
                  </pic:spPr>
                </pic:pic>
              </a:graphicData>
            </a:graphic>
          </wp:inline>
        </w:drawing>
      </w:r>
    </w:p>
    <w:p w14:paraId="10CA5734" w14:textId="77777777" w:rsidR="00BE1A0F" w:rsidRPr="003A5BCA" w:rsidRDefault="00BE1A0F" w:rsidP="00BE1A0F">
      <w:pPr>
        <w:tabs>
          <w:tab w:val="left" w:pos="567"/>
        </w:tabs>
        <w:ind w:left="709"/>
        <w:rPr>
          <w:rFonts w:ascii="Cambria" w:eastAsia="Times New Roman" w:hAnsi="Cambria" w:cs="Calibri"/>
          <w:sz w:val="20"/>
          <w:szCs w:val="20"/>
          <w:lang w:eastAsia="hr-HR"/>
        </w:rPr>
      </w:pPr>
      <w:r w:rsidRPr="003A5BCA">
        <w:rPr>
          <w:rFonts w:ascii="Cambria" w:eastAsia="Times New Roman" w:hAnsi="Cambria" w:cs="Calibri"/>
          <w:sz w:val="20"/>
          <w:szCs w:val="20"/>
          <w:lang w:eastAsia="hr-HR"/>
        </w:rPr>
        <w:lastRenderedPageBreak/>
        <w:t>Izborni moduli</w:t>
      </w:r>
    </w:p>
    <w:p w14:paraId="032F9EC7" w14:textId="77777777" w:rsidR="008A79A0" w:rsidRDefault="00BE1A0F" w:rsidP="00BE1A0F">
      <w:pPr>
        <w:ind w:left="709"/>
        <w:rPr>
          <w:noProof/>
        </w:rPr>
      </w:pPr>
      <w:r w:rsidRPr="003A5BCA">
        <w:rPr>
          <w:rFonts w:ascii="Cambria" w:eastAsia="Cambria" w:hAnsi="Cambria" w:cs="Cambria"/>
          <w:sz w:val="20"/>
          <w:szCs w:val="20"/>
        </w:rPr>
        <w:t>U 1. godini učenja obvezan je odabir izbornog/ih modula u ukupnom obujmu od najmanje 5 CSVET bodova,  u 2. godini učenja obvezan je odabir izbornog/ih modula u ukupnom obujmu od najmanje 5 CSVET bodova, a u 3. godini učenja obvezan je odabir izbornih modula u obujmu od najmanje 8 CSVET bodova koji pridonose ukupnom broju bodova potrebnima za stjecanje kvalifikacije</w:t>
      </w:r>
      <w:r>
        <w:rPr>
          <w:rFonts w:ascii="Cambria" w:eastAsia="Cambria" w:hAnsi="Cambria" w:cs="Cambria"/>
          <w:sz w:val="20"/>
          <w:szCs w:val="20"/>
        </w:rPr>
        <w:t>.</w:t>
      </w:r>
      <w:r w:rsidR="008A79A0" w:rsidRPr="008A79A0">
        <w:rPr>
          <w:noProof/>
        </w:rPr>
        <w:t xml:space="preserve"> </w:t>
      </w:r>
    </w:p>
    <w:p w14:paraId="53AE72E1" w14:textId="77777777" w:rsidR="008A79A0" w:rsidRDefault="008A79A0" w:rsidP="00BE1A0F">
      <w:pPr>
        <w:ind w:left="709"/>
        <w:rPr>
          <w:noProof/>
        </w:rPr>
      </w:pPr>
    </w:p>
    <w:p w14:paraId="3D801CF7" w14:textId="54EAEDB7" w:rsidR="00BE1A0F" w:rsidRPr="003A5BCA" w:rsidRDefault="008A79A0" w:rsidP="00BE1A0F">
      <w:pPr>
        <w:ind w:left="709"/>
        <w:rPr>
          <w:rFonts w:ascii="Cambria" w:eastAsia="Times New Roman" w:hAnsi="Cambria" w:cs="Calibri"/>
          <w:sz w:val="20"/>
          <w:szCs w:val="20"/>
          <w:lang w:eastAsia="hr-HR"/>
        </w:rPr>
        <w:sectPr w:rsidR="00BE1A0F" w:rsidRPr="003A5BCA" w:rsidSect="00BE1A0F">
          <w:pgSz w:w="16838" w:h="11906" w:orient="landscape"/>
          <w:pgMar w:top="720" w:right="284" w:bottom="142" w:left="284" w:header="709" w:footer="709" w:gutter="0"/>
          <w:cols w:space="708"/>
          <w:titlePg/>
          <w:docGrid w:linePitch="360"/>
        </w:sectPr>
      </w:pPr>
      <w:r w:rsidRPr="001204BA">
        <w:rPr>
          <w:noProof/>
        </w:rPr>
        <w:drawing>
          <wp:inline distT="0" distB="0" distL="0" distR="0" wp14:anchorId="31D0B9A7" wp14:editId="181BB4F1">
            <wp:extent cx="9596847" cy="2743200"/>
            <wp:effectExtent l="0" t="0" r="0" b="0"/>
            <wp:docPr id="8347243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1" r="-1598" b="8766"/>
                    <a:stretch>
                      <a:fillRect/>
                    </a:stretch>
                  </pic:blipFill>
                  <pic:spPr bwMode="auto">
                    <a:xfrm>
                      <a:off x="0" y="0"/>
                      <a:ext cx="9601584" cy="2744554"/>
                    </a:xfrm>
                    <a:prstGeom prst="rect">
                      <a:avLst/>
                    </a:prstGeom>
                    <a:noFill/>
                    <a:ln>
                      <a:noFill/>
                    </a:ln>
                    <a:extLst>
                      <a:ext uri="{53640926-AAD7-44D8-BBD7-CCE9431645EC}">
                        <a14:shadowObscured xmlns:a14="http://schemas.microsoft.com/office/drawing/2010/main"/>
                      </a:ext>
                    </a:extLst>
                  </pic:spPr>
                </pic:pic>
              </a:graphicData>
            </a:graphic>
          </wp:inline>
        </w:drawing>
      </w:r>
    </w:p>
    <w:p w14:paraId="47ED1E72" w14:textId="77777777" w:rsidR="00B14236" w:rsidRDefault="00B14236" w:rsidP="00F952AE">
      <w:pPr>
        <w:spacing w:before="144" w:after="144"/>
        <w:ind w:right="57"/>
        <w:rPr>
          <w:rFonts w:ascii="Cambria" w:eastAsia="Cambria" w:hAnsi="Cambria" w:cs="Cambria"/>
        </w:rPr>
      </w:pPr>
    </w:p>
    <w:p w14:paraId="5161092C" w14:textId="77777777" w:rsidR="00B14236" w:rsidRPr="00C13429" w:rsidRDefault="00B14236" w:rsidP="00C13429">
      <w:pPr>
        <w:spacing w:before="144" w:after="144"/>
        <w:ind w:left="57" w:right="57"/>
        <w:rPr>
          <w:rFonts w:ascii="Cambria" w:eastAsia="Cambria" w:hAnsi="Cambria" w:cs="Cambria"/>
        </w:rPr>
      </w:pPr>
    </w:p>
    <w:tbl>
      <w:tblPr>
        <w:tblW w:w="5188"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403"/>
      </w:tblGrid>
      <w:tr w:rsidR="003C7074" w:rsidRPr="00343E90" w14:paraId="037B0818" w14:textId="77777777" w:rsidTr="000A0823">
        <w:trPr>
          <w:tblCellSpacing w:w="15" w:type="dxa"/>
          <w:jc w:val="center"/>
        </w:trPr>
        <w:tc>
          <w:tcPr>
            <w:tcW w:w="4968" w:type="pct"/>
            <w:vAlign w:val="center"/>
            <w:hideMark/>
          </w:tcPr>
          <w:p w14:paraId="78084325" w14:textId="77777777" w:rsidR="003C7074" w:rsidRPr="006A4486" w:rsidRDefault="003C7074" w:rsidP="000A0823">
            <w:pPr>
              <w:spacing w:after="0" w:line="240" w:lineRule="auto"/>
              <w:jc w:val="both"/>
              <w:rPr>
                <w:rFonts w:ascii="Cambria" w:eastAsia="Times New Roman" w:hAnsi="Cambria" w:cs="Times New Roman"/>
                <w:b/>
                <w:i/>
                <w:iCs/>
                <w:lang w:eastAsia="hr-HR"/>
              </w:rPr>
            </w:pPr>
            <w:r w:rsidRPr="006A4486">
              <w:rPr>
                <w:rFonts w:ascii="Cambria" w:eastAsia="Times New Roman" w:hAnsi="Cambria" w:cs="Times New Roman"/>
                <w:b/>
                <w:i/>
                <w:iCs/>
                <w:lang w:eastAsia="hr-HR"/>
              </w:rPr>
              <w:t>Napomene:</w:t>
            </w:r>
          </w:p>
          <w:p w14:paraId="7004CEB6" w14:textId="77777777" w:rsidR="003C7074" w:rsidRPr="00343E90" w:rsidRDefault="003C7074" w:rsidP="000A0823">
            <w:pPr>
              <w:spacing w:after="0" w:line="240" w:lineRule="auto"/>
              <w:jc w:val="both"/>
              <w:rPr>
                <w:rFonts w:ascii="Cambria" w:eastAsia="Times New Roman" w:hAnsi="Cambria" w:cs="Times New Roman"/>
                <w:color w:val="666666"/>
                <w:sz w:val="21"/>
                <w:szCs w:val="21"/>
                <w:lang w:eastAsia="hr-HR"/>
              </w:rPr>
            </w:pPr>
            <w:r w:rsidRPr="006A4486">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21F22A75" w14:textId="77777777" w:rsidR="003C7074" w:rsidRPr="00343E90" w:rsidRDefault="003C7074" w:rsidP="003C7074">
      <w:pPr>
        <w:ind w:left="360"/>
        <w:rPr>
          <w:rFonts w:ascii="Cambria" w:hAnsi="Cambria"/>
          <w:b/>
        </w:rPr>
      </w:pPr>
    </w:p>
    <w:p w14:paraId="625384A6" w14:textId="77777777" w:rsidR="003C7074" w:rsidRPr="006A4486" w:rsidRDefault="003C7074" w:rsidP="003C7074">
      <w:pPr>
        <w:spacing w:after="0" w:line="240" w:lineRule="auto"/>
        <w:rPr>
          <w:rFonts w:ascii="Cambria" w:eastAsia="Verdana" w:hAnsi="Cambria" w:cs="Times New Roman"/>
          <w:b/>
          <w:bCs/>
          <w:lang w:eastAsia="hr-HR"/>
        </w:rPr>
      </w:pPr>
      <w:r w:rsidRPr="006A4486">
        <w:rPr>
          <w:rFonts w:ascii="Cambria" w:eastAsia="Verdana" w:hAnsi="Cambria" w:cs="Times New Roman"/>
          <w:b/>
          <w:bCs/>
          <w:lang w:eastAsia="hr-HR"/>
        </w:rPr>
        <w:t>Broj i datum pozitivnog stručnog mišljenja na program (popunjava Agencija):</w:t>
      </w:r>
    </w:p>
    <w:p w14:paraId="3914AC59" w14:textId="77777777" w:rsidR="003C7074" w:rsidRPr="006A4486" w:rsidRDefault="003C7074" w:rsidP="003C7074">
      <w:pPr>
        <w:spacing w:after="0" w:line="240" w:lineRule="auto"/>
        <w:rPr>
          <w:rFonts w:ascii="Cambria" w:eastAsia="Verdana" w:hAnsi="Cambria" w:cs="Times New Roman"/>
          <w:b/>
          <w:bCs/>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4793"/>
      </w:tblGrid>
      <w:tr w:rsidR="003C7074" w:rsidRPr="006A4486" w14:paraId="10F90576" w14:textId="77777777" w:rsidTr="000A0823">
        <w:trPr>
          <w:trHeight w:val="582"/>
        </w:trPr>
        <w:tc>
          <w:tcPr>
            <w:tcW w:w="4269" w:type="dxa"/>
            <w:vAlign w:val="center"/>
          </w:tcPr>
          <w:p w14:paraId="69249637" w14:textId="77777777" w:rsidR="003C7074" w:rsidRPr="006A4486" w:rsidRDefault="003C7074" w:rsidP="000A0823">
            <w:pPr>
              <w:rPr>
                <w:rFonts w:ascii="Cambria" w:eastAsia="Calibri" w:hAnsi="Cambria"/>
              </w:rPr>
            </w:pPr>
            <w:r w:rsidRPr="006A4486">
              <w:rPr>
                <w:rFonts w:ascii="Cambria" w:eastAsia="Calibri" w:hAnsi="Cambria"/>
              </w:rPr>
              <w:t>KLASA:</w:t>
            </w:r>
          </w:p>
        </w:tc>
        <w:tc>
          <w:tcPr>
            <w:tcW w:w="4793" w:type="dxa"/>
            <w:vAlign w:val="center"/>
          </w:tcPr>
          <w:p w14:paraId="3BA3AB8D" w14:textId="77777777" w:rsidR="003C7074" w:rsidRPr="006A4486" w:rsidRDefault="003C7074" w:rsidP="000A0823">
            <w:pPr>
              <w:rPr>
                <w:rFonts w:ascii="Cambria" w:eastAsia="Calibri" w:hAnsi="Cambria"/>
              </w:rPr>
            </w:pPr>
          </w:p>
        </w:tc>
      </w:tr>
      <w:tr w:rsidR="003C7074" w:rsidRPr="006A4486" w14:paraId="779D1626" w14:textId="77777777" w:rsidTr="000A0823">
        <w:trPr>
          <w:trHeight w:val="582"/>
        </w:trPr>
        <w:tc>
          <w:tcPr>
            <w:tcW w:w="4269" w:type="dxa"/>
            <w:vAlign w:val="center"/>
          </w:tcPr>
          <w:p w14:paraId="3C532D0D" w14:textId="77777777" w:rsidR="003C7074" w:rsidRPr="006A4486" w:rsidRDefault="003C7074" w:rsidP="000A0823">
            <w:pPr>
              <w:rPr>
                <w:rFonts w:ascii="Cambria" w:eastAsia="Calibri" w:hAnsi="Cambria"/>
              </w:rPr>
            </w:pPr>
            <w:r w:rsidRPr="006A4486">
              <w:rPr>
                <w:rFonts w:ascii="Cambria" w:eastAsia="Calibri" w:hAnsi="Cambria"/>
              </w:rPr>
              <w:t>URBROJ:</w:t>
            </w:r>
          </w:p>
        </w:tc>
        <w:tc>
          <w:tcPr>
            <w:tcW w:w="4793" w:type="dxa"/>
            <w:vAlign w:val="center"/>
          </w:tcPr>
          <w:p w14:paraId="5DF41381" w14:textId="77777777" w:rsidR="003C7074" w:rsidRPr="006A4486" w:rsidRDefault="003C7074" w:rsidP="000A0823">
            <w:pPr>
              <w:rPr>
                <w:rFonts w:ascii="Cambria" w:eastAsia="Calibri" w:hAnsi="Cambria"/>
              </w:rPr>
            </w:pPr>
          </w:p>
        </w:tc>
      </w:tr>
      <w:tr w:rsidR="003C7074" w:rsidRPr="006A4486" w14:paraId="4C592955" w14:textId="77777777" w:rsidTr="000A0823">
        <w:trPr>
          <w:trHeight w:val="582"/>
        </w:trPr>
        <w:tc>
          <w:tcPr>
            <w:tcW w:w="4269" w:type="dxa"/>
            <w:vAlign w:val="center"/>
          </w:tcPr>
          <w:p w14:paraId="6067AB49" w14:textId="77777777" w:rsidR="003C7074" w:rsidRPr="006A4486" w:rsidRDefault="003C7074" w:rsidP="000A0823">
            <w:pPr>
              <w:rPr>
                <w:rFonts w:ascii="Cambria" w:eastAsia="Calibri" w:hAnsi="Cambria"/>
              </w:rPr>
            </w:pPr>
            <w:r w:rsidRPr="006A4486">
              <w:rPr>
                <w:rFonts w:ascii="Cambria" w:eastAsia="Calibri" w:hAnsi="Cambria"/>
              </w:rPr>
              <w:t>Datum izdavanja stručnog mišljenja:</w:t>
            </w:r>
          </w:p>
        </w:tc>
        <w:tc>
          <w:tcPr>
            <w:tcW w:w="4793" w:type="dxa"/>
            <w:vAlign w:val="center"/>
          </w:tcPr>
          <w:p w14:paraId="0422F68D" w14:textId="77777777" w:rsidR="003C7074" w:rsidRPr="006A4486" w:rsidRDefault="003C7074" w:rsidP="000A0823">
            <w:pPr>
              <w:rPr>
                <w:rFonts w:ascii="Cambria" w:eastAsia="Calibri" w:hAnsi="Cambria"/>
              </w:rPr>
            </w:pPr>
          </w:p>
        </w:tc>
      </w:tr>
    </w:tbl>
    <w:p w14:paraId="13937EDE" w14:textId="77777777" w:rsidR="003C7074" w:rsidRPr="006A4486" w:rsidRDefault="003C7074" w:rsidP="003C7074">
      <w:pPr>
        <w:rPr>
          <w:rFonts w:ascii="Cambria" w:hAnsi="Cambria"/>
        </w:rPr>
      </w:pPr>
    </w:p>
    <w:p w14:paraId="17E7BE44" w14:textId="77777777" w:rsidR="004B2A85" w:rsidRDefault="004B2A85"/>
    <w:sectPr w:rsidR="004B2A85" w:rsidSect="003C7074">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1BE"/>
    <w:multiLevelType w:val="hybridMultilevel"/>
    <w:tmpl w:val="8A8CBB22"/>
    <w:lvl w:ilvl="0" w:tplc="88DE142C">
      <w:numFmt w:val="bullet"/>
      <w:lvlText w:val=""/>
      <w:lvlJc w:val="left"/>
      <w:pPr>
        <w:ind w:left="725" w:hanging="360"/>
      </w:pPr>
      <w:rPr>
        <w:rFonts w:ascii="Symbol" w:hAnsi="Symbol" w:hint="default"/>
        <w:sz w:val="22"/>
      </w:rPr>
    </w:lvl>
    <w:lvl w:ilvl="1" w:tplc="041A0003" w:tentative="1">
      <w:start w:val="1"/>
      <w:numFmt w:val="bullet"/>
      <w:lvlText w:val="o"/>
      <w:lvlJc w:val="left"/>
      <w:pPr>
        <w:ind w:left="1445" w:hanging="360"/>
      </w:pPr>
      <w:rPr>
        <w:rFonts w:ascii="Courier New" w:hAnsi="Courier New" w:cs="Courier New" w:hint="default"/>
      </w:rPr>
    </w:lvl>
    <w:lvl w:ilvl="2" w:tplc="041A0005" w:tentative="1">
      <w:start w:val="1"/>
      <w:numFmt w:val="bullet"/>
      <w:lvlText w:val=""/>
      <w:lvlJc w:val="left"/>
      <w:pPr>
        <w:ind w:left="2165" w:hanging="360"/>
      </w:pPr>
      <w:rPr>
        <w:rFonts w:ascii="Wingdings" w:hAnsi="Wingdings" w:hint="default"/>
      </w:rPr>
    </w:lvl>
    <w:lvl w:ilvl="3" w:tplc="041A0001" w:tentative="1">
      <w:start w:val="1"/>
      <w:numFmt w:val="bullet"/>
      <w:lvlText w:val=""/>
      <w:lvlJc w:val="left"/>
      <w:pPr>
        <w:ind w:left="2885" w:hanging="360"/>
      </w:pPr>
      <w:rPr>
        <w:rFonts w:ascii="Symbol" w:hAnsi="Symbol" w:hint="default"/>
      </w:rPr>
    </w:lvl>
    <w:lvl w:ilvl="4" w:tplc="041A0003" w:tentative="1">
      <w:start w:val="1"/>
      <w:numFmt w:val="bullet"/>
      <w:lvlText w:val="o"/>
      <w:lvlJc w:val="left"/>
      <w:pPr>
        <w:ind w:left="3605" w:hanging="360"/>
      </w:pPr>
      <w:rPr>
        <w:rFonts w:ascii="Courier New" w:hAnsi="Courier New" w:cs="Courier New" w:hint="default"/>
      </w:rPr>
    </w:lvl>
    <w:lvl w:ilvl="5" w:tplc="041A0005" w:tentative="1">
      <w:start w:val="1"/>
      <w:numFmt w:val="bullet"/>
      <w:lvlText w:val=""/>
      <w:lvlJc w:val="left"/>
      <w:pPr>
        <w:ind w:left="4325" w:hanging="360"/>
      </w:pPr>
      <w:rPr>
        <w:rFonts w:ascii="Wingdings" w:hAnsi="Wingdings" w:hint="default"/>
      </w:rPr>
    </w:lvl>
    <w:lvl w:ilvl="6" w:tplc="041A0001" w:tentative="1">
      <w:start w:val="1"/>
      <w:numFmt w:val="bullet"/>
      <w:lvlText w:val=""/>
      <w:lvlJc w:val="left"/>
      <w:pPr>
        <w:ind w:left="5045" w:hanging="360"/>
      </w:pPr>
      <w:rPr>
        <w:rFonts w:ascii="Symbol" w:hAnsi="Symbol" w:hint="default"/>
      </w:rPr>
    </w:lvl>
    <w:lvl w:ilvl="7" w:tplc="041A0003" w:tentative="1">
      <w:start w:val="1"/>
      <w:numFmt w:val="bullet"/>
      <w:lvlText w:val="o"/>
      <w:lvlJc w:val="left"/>
      <w:pPr>
        <w:ind w:left="5765" w:hanging="360"/>
      </w:pPr>
      <w:rPr>
        <w:rFonts w:ascii="Courier New" w:hAnsi="Courier New" w:cs="Courier New" w:hint="default"/>
      </w:rPr>
    </w:lvl>
    <w:lvl w:ilvl="8" w:tplc="041A0005" w:tentative="1">
      <w:start w:val="1"/>
      <w:numFmt w:val="bullet"/>
      <w:lvlText w:val=""/>
      <w:lvlJc w:val="left"/>
      <w:pPr>
        <w:ind w:left="6485" w:hanging="360"/>
      </w:pPr>
      <w:rPr>
        <w:rFonts w:ascii="Wingdings" w:hAnsi="Wingdings" w:hint="default"/>
      </w:rPr>
    </w:lvl>
  </w:abstractNum>
  <w:abstractNum w:abstractNumId="1" w15:restartNumberingAfterBreak="0">
    <w:nsid w:val="0516448B"/>
    <w:multiLevelType w:val="hybridMultilevel"/>
    <w:tmpl w:val="24146DB4"/>
    <w:lvl w:ilvl="0" w:tplc="F9001814">
      <w:numFmt w:val="bullet"/>
      <w:lvlText w:val=""/>
      <w:lvlJc w:val="left"/>
      <w:pPr>
        <w:ind w:left="1080" w:hanging="360"/>
      </w:pPr>
      <w:rPr>
        <w:rFonts w:ascii="Symbol" w:eastAsia="Times New Roman"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AF43D3"/>
    <w:multiLevelType w:val="hybridMultilevel"/>
    <w:tmpl w:val="938E45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227109"/>
    <w:multiLevelType w:val="hybridMultilevel"/>
    <w:tmpl w:val="8984ED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1C4B83"/>
    <w:multiLevelType w:val="hybridMultilevel"/>
    <w:tmpl w:val="2E887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24912F3"/>
    <w:multiLevelType w:val="hybridMultilevel"/>
    <w:tmpl w:val="5A6A2A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4BA1449"/>
    <w:multiLevelType w:val="hybridMultilevel"/>
    <w:tmpl w:val="456C921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CE72A4E"/>
    <w:multiLevelType w:val="multilevel"/>
    <w:tmpl w:val="995E1674"/>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1080" w:hanging="108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440" w:hanging="144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800" w:hanging="1800"/>
      </w:pPr>
      <w:rPr>
        <w:rFonts w:hint="default"/>
        <w:sz w:val="22"/>
      </w:rPr>
    </w:lvl>
    <w:lvl w:ilvl="8">
      <w:start w:val="1"/>
      <w:numFmt w:val="decimal"/>
      <w:isLgl/>
      <w:lvlText w:val="%1.%2.%3.%4.%5.%6.%7.%8.%9."/>
      <w:lvlJc w:val="left"/>
      <w:pPr>
        <w:ind w:left="1800" w:hanging="1800"/>
      </w:pPr>
      <w:rPr>
        <w:rFonts w:hint="default"/>
        <w:sz w:val="22"/>
      </w:rPr>
    </w:lvl>
  </w:abstractNum>
  <w:abstractNum w:abstractNumId="10" w15:restartNumberingAfterBreak="0">
    <w:nsid w:val="3EB72A93"/>
    <w:multiLevelType w:val="hybridMultilevel"/>
    <w:tmpl w:val="770A203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EE343F0"/>
    <w:multiLevelType w:val="multilevel"/>
    <w:tmpl w:val="35CE6F02"/>
    <w:lvl w:ilvl="0">
      <w:start w:val="4"/>
      <w:numFmt w:val="decimal"/>
      <w:lvlText w:val="%1."/>
      <w:lvlJc w:val="left"/>
      <w:pPr>
        <w:ind w:left="408" w:hanging="408"/>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57FA611F"/>
    <w:multiLevelType w:val="hybridMultilevel"/>
    <w:tmpl w:val="86366ADE"/>
    <w:lvl w:ilvl="0" w:tplc="9E0245F8">
      <w:numFmt w:val="bullet"/>
      <w:lvlText w:val=""/>
      <w:lvlJc w:val="left"/>
      <w:pPr>
        <w:ind w:left="417" w:hanging="360"/>
      </w:pPr>
      <w:rPr>
        <w:rFonts w:ascii="Symbol" w:eastAsia="Cambria" w:hAnsi="Symbol" w:cs="Cambria"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3"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8760AF"/>
    <w:multiLevelType w:val="hybridMultilevel"/>
    <w:tmpl w:val="3D28A046"/>
    <w:lvl w:ilvl="0" w:tplc="041A0001">
      <w:start w:val="1"/>
      <w:numFmt w:val="bullet"/>
      <w:lvlText w:val=""/>
      <w:lvlJc w:val="left"/>
      <w:pPr>
        <w:tabs>
          <w:tab w:val="num" w:pos="720"/>
        </w:tabs>
        <w:ind w:left="720" w:hanging="360"/>
      </w:pPr>
      <w:rPr>
        <w:rFonts w:ascii="Symbol" w:hAnsi="Symbol" w:hint="default"/>
      </w:rPr>
    </w:lvl>
    <w:lvl w:ilvl="1" w:tplc="2F1A44BC">
      <w:start w:val="1"/>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79EE6B2B"/>
    <w:multiLevelType w:val="hybridMultilevel"/>
    <w:tmpl w:val="5C2454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2992383">
    <w:abstractNumId w:val="14"/>
  </w:num>
  <w:num w:numId="2" w16cid:durableId="805437922">
    <w:abstractNumId w:val="0"/>
  </w:num>
  <w:num w:numId="3" w16cid:durableId="1287738738">
    <w:abstractNumId w:val="9"/>
  </w:num>
  <w:num w:numId="4" w16cid:durableId="179899280">
    <w:abstractNumId w:val="10"/>
  </w:num>
  <w:num w:numId="5" w16cid:durableId="1127703721">
    <w:abstractNumId w:val="4"/>
  </w:num>
  <w:num w:numId="6" w16cid:durableId="1686513040">
    <w:abstractNumId w:val="7"/>
  </w:num>
  <w:num w:numId="7" w16cid:durableId="1380057248">
    <w:abstractNumId w:val="6"/>
  </w:num>
  <w:num w:numId="8" w16cid:durableId="1170145477">
    <w:abstractNumId w:val="15"/>
  </w:num>
  <w:num w:numId="9" w16cid:durableId="1992323833">
    <w:abstractNumId w:val="3"/>
  </w:num>
  <w:num w:numId="10" w16cid:durableId="915431744">
    <w:abstractNumId w:val="13"/>
  </w:num>
  <w:num w:numId="11" w16cid:durableId="2083091991">
    <w:abstractNumId w:val="8"/>
  </w:num>
  <w:num w:numId="12" w16cid:durableId="589048524">
    <w:abstractNumId w:val="2"/>
  </w:num>
  <w:num w:numId="13" w16cid:durableId="253831817">
    <w:abstractNumId w:val="5"/>
  </w:num>
  <w:num w:numId="14" w16cid:durableId="1767193385">
    <w:abstractNumId w:val="12"/>
  </w:num>
  <w:num w:numId="15" w16cid:durableId="527521757">
    <w:abstractNumId w:val="11"/>
  </w:num>
  <w:num w:numId="16" w16cid:durableId="1535001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74"/>
    <w:rsid w:val="000274DA"/>
    <w:rsid w:val="00055981"/>
    <w:rsid w:val="000772D0"/>
    <w:rsid w:val="00086C8F"/>
    <w:rsid w:val="000904A1"/>
    <w:rsid w:val="00092154"/>
    <w:rsid w:val="000B0486"/>
    <w:rsid w:val="000B7A7F"/>
    <w:rsid w:val="000C1DDA"/>
    <w:rsid w:val="000C3ED8"/>
    <w:rsid w:val="000E111A"/>
    <w:rsid w:val="000E4AA2"/>
    <w:rsid w:val="00101F8D"/>
    <w:rsid w:val="001204BA"/>
    <w:rsid w:val="001261D5"/>
    <w:rsid w:val="00132D69"/>
    <w:rsid w:val="0016295B"/>
    <w:rsid w:val="00164D6F"/>
    <w:rsid w:val="0016593A"/>
    <w:rsid w:val="00167792"/>
    <w:rsid w:val="001A163D"/>
    <w:rsid w:val="001F20FC"/>
    <w:rsid w:val="002066EB"/>
    <w:rsid w:val="00212BC4"/>
    <w:rsid w:val="002203D1"/>
    <w:rsid w:val="00223DA8"/>
    <w:rsid w:val="00245E98"/>
    <w:rsid w:val="002619DF"/>
    <w:rsid w:val="00263E18"/>
    <w:rsid w:val="00271DB2"/>
    <w:rsid w:val="0029056D"/>
    <w:rsid w:val="002907D6"/>
    <w:rsid w:val="00295972"/>
    <w:rsid w:val="002B10C8"/>
    <w:rsid w:val="002C1269"/>
    <w:rsid w:val="002F1651"/>
    <w:rsid w:val="0035457E"/>
    <w:rsid w:val="0036339A"/>
    <w:rsid w:val="00374189"/>
    <w:rsid w:val="00377716"/>
    <w:rsid w:val="003A5BCA"/>
    <w:rsid w:val="003A5E8A"/>
    <w:rsid w:val="003B018E"/>
    <w:rsid w:val="003C7074"/>
    <w:rsid w:val="003D3400"/>
    <w:rsid w:val="003E3A78"/>
    <w:rsid w:val="00403685"/>
    <w:rsid w:val="00423F27"/>
    <w:rsid w:val="004621E7"/>
    <w:rsid w:val="00482956"/>
    <w:rsid w:val="0049102C"/>
    <w:rsid w:val="004B2A85"/>
    <w:rsid w:val="004E494D"/>
    <w:rsid w:val="004E4E43"/>
    <w:rsid w:val="005305FE"/>
    <w:rsid w:val="0054137E"/>
    <w:rsid w:val="005744B6"/>
    <w:rsid w:val="0057786B"/>
    <w:rsid w:val="005A5134"/>
    <w:rsid w:val="005E7F01"/>
    <w:rsid w:val="00600C68"/>
    <w:rsid w:val="0063758D"/>
    <w:rsid w:val="00660218"/>
    <w:rsid w:val="00682552"/>
    <w:rsid w:val="006861AD"/>
    <w:rsid w:val="006F0705"/>
    <w:rsid w:val="00750F0F"/>
    <w:rsid w:val="00780B52"/>
    <w:rsid w:val="00781FA8"/>
    <w:rsid w:val="00797A7F"/>
    <w:rsid w:val="007D143F"/>
    <w:rsid w:val="007D45C4"/>
    <w:rsid w:val="007E303A"/>
    <w:rsid w:val="007E4506"/>
    <w:rsid w:val="007E76B8"/>
    <w:rsid w:val="008258EF"/>
    <w:rsid w:val="00834B73"/>
    <w:rsid w:val="0085101C"/>
    <w:rsid w:val="008640C2"/>
    <w:rsid w:val="008A79A0"/>
    <w:rsid w:val="008B56C7"/>
    <w:rsid w:val="008F5A8C"/>
    <w:rsid w:val="009037A4"/>
    <w:rsid w:val="009448AC"/>
    <w:rsid w:val="00981CC7"/>
    <w:rsid w:val="00987085"/>
    <w:rsid w:val="00992802"/>
    <w:rsid w:val="009A2237"/>
    <w:rsid w:val="009C7422"/>
    <w:rsid w:val="009D56D4"/>
    <w:rsid w:val="009E5842"/>
    <w:rsid w:val="009F6E4E"/>
    <w:rsid w:val="00A36E15"/>
    <w:rsid w:val="00A51F8E"/>
    <w:rsid w:val="00A71DD5"/>
    <w:rsid w:val="00A772B1"/>
    <w:rsid w:val="00A80261"/>
    <w:rsid w:val="00A813DF"/>
    <w:rsid w:val="00A84FFC"/>
    <w:rsid w:val="00AA4E23"/>
    <w:rsid w:val="00AB35C6"/>
    <w:rsid w:val="00AB483B"/>
    <w:rsid w:val="00AD4A4B"/>
    <w:rsid w:val="00AD545B"/>
    <w:rsid w:val="00AD7319"/>
    <w:rsid w:val="00AE1F8C"/>
    <w:rsid w:val="00B11580"/>
    <w:rsid w:val="00B11763"/>
    <w:rsid w:val="00B14236"/>
    <w:rsid w:val="00B362F6"/>
    <w:rsid w:val="00BA2C7D"/>
    <w:rsid w:val="00BE1A0F"/>
    <w:rsid w:val="00BF4540"/>
    <w:rsid w:val="00C13429"/>
    <w:rsid w:val="00C23FCC"/>
    <w:rsid w:val="00C31C3C"/>
    <w:rsid w:val="00C4138D"/>
    <w:rsid w:val="00CA1C61"/>
    <w:rsid w:val="00CC77E5"/>
    <w:rsid w:val="00D34E10"/>
    <w:rsid w:val="00D36DFF"/>
    <w:rsid w:val="00D920D6"/>
    <w:rsid w:val="00DB3249"/>
    <w:rsid w:val="00DC5B4D"/>
    <w:rsid w:val="00DD25CD"/>
    <w:rsid w:val="00DE0E1C"/>
    <w:rsid w:val="00E05B17"/>
    <w:rsid w:val="00E41932"/>
    <w:rsid w:val="00E42579"/>
    <w:rsid w:val="00E5759A"/>
    <w:rsid w:val="00E654F8"/>
    <w:rsid w:val="00EA1D23"/>
    <w:rsid w:val="00EE1410"/>
    <w:rsid w:val="00F213E2"/>
    <w:rsid w:val="00F23E51"/>
    <w:rsid w:val="00F40962"/>
    <w:rsid w:val="00F510FD"/>
    <w:rsid w:val="00F56B82"/>
    <w:rsid w:val="00F574D6"/>
    <w:rsid w:val="00F648A8"/>
    <w:rsid w:val="00F6774F"/>
    <w:rsid w:val="00F8090A"/>
    <w:rsid w:val="00F90C66"/>
    <w:rsid w:val="00F952AE"/>
    <w:rsid w:val="00FB73B3"/>
    <w:rsid w:val="00FC01FC"/>
    <w:rsid w:val="00FC3D84"/>
    <w:rsid w:val="00FD1E9B"/>
    <w:rsid w:val="00FD3C63"/>
    <w:rsid w:val="00FE7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35C7"/>
  <w15:chartTrackingRefBased/>
  <w15:docId w15:val="{80F7922A-6330-4A15-B789-64A1D4CF9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074"/>
    <w:pPr>
      <w:spacing w:after="200" w:line="276" w:lineRule="auto"/>
    </w:pPr>
    <w:rPr>
      <w:kern w:val="0"/>
      <w:sz w:val="22"/>
      <w:szCs w:val="22"/>
      <w:lang w:val="hr-HR"/>
      <w14:ligatures w14:val="none"/>
    </w:rPr>
  </w:style>
  <w:style w:type="paragraph" w:styleId="Heading1">
    <w:name w:val="heading 1"/>
    <w:basedOn w:val="Normal"/>
    <w:next w:val="Normal"/>
    <w:link w:val="Heading1Char"/>
    <w:uiPriority w:val="9"/>
    <w:qFormat/>
    <w:rsid w:val="003C7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7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7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7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7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074"/>
    <w:rPr>
      <w:rFonts w:eastAsiaTheme="majorEastAsia" w:cstheme="majorBidi"/>
      <w:color w:val="272727" w:themeColor="text1" w:themeTint="D8"/>
    </w:rPr>
  </w:style>
  <w:style w:type="paragraph" w:styleId="Title">
    <w:name w:val="Title"/>
    <w:basedOn w:val="Normal"/>
    <w:next w:val="Normal"/>
    <w:link w:val="TitleChar"/>
    <w:uiPriority w:val="10"/>
    <w:qFormat/>
    <w:rsid w:val="003C7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074"/>
    <w:pPr>
      <w:spacing w:before="160"/>
      <w:jc w:val="center"/>
    </w:pPr>
    <w:rPr>
      <w:i/>
      <w:iCs/>
      <w:color w:val="404040" w:themeColor="text1" w:themeTint="BF"/>
    </w:rPr>
  </w:style>
  <w:style w:type="character" w:customStyle="1" w:styleId="QuoteChar">
    <w:name w:val="Quote Char"/>
    <w:basedOn w:val="DefaultParagraphFont"/>
    <w:link w:val="Quote"/>
    <w:uiPriority w:val="29"/>
    <w:rsid w:val="003C7074"/>
    <w:rPr>
      <w:i/>
      <w:iCs/>
      <w:color w:val="404040" w:themeColor="text1" w:themeTint="BF"/>
    </w:rPr>
  </w:style>
  <w:style w:type="paragraph" w:styleId="ListParagraph">
    <w:name w:val="List Paragraph"/>
    <w:basedOn w:val="Normal"/>
    <w:uiPriority w:val="34"/>
    <w:qFormat/>
    <w:rsid w:val="003C7074"/>
    <w:pPr>
      <w:ind w:left="720"/>
      <w:contextualSpacing/>
    </w:pPr>
  </w:style>
  <w:style w:type="character" w:styleId="IntenseEmphasis">
    <w:name w:val="Intense Emphasis"/>
    <w:basedOn w:val="DefaultParagraphFont"/>
    <w:uiPriority w:val="21"/>
    <w:qFormat/>
    <w:rsid w:val="003C7074"/>
    <w:rPr>
      <w:i/>
      <w:iCs/>
      <w:color w:val="0F4761" w:themeColor="accent1" w:themeShade="BF"/>
    </w:rPr>
  </w:style>
  <w:style w:type="paragraph" w:styleId="IntenseQuote">
    <w:name w:val="Intense Quote"/>
    <w:basedOn w:val="Normal"/>
    <w:next w:val="Normal"/>
    <w:link w:val="IntenseQuoteChar"/>
    <w:uiPriority w:val="30"/>
    <w:qFormat/>
    <w:rsid w:val="003C7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074"/>
    <w:rPr>
      <w:i/>
      <w:iCs/>
      <w:color w:val="0F4761" w:themeColor="accent1" w:themeShade="BF"/>
    </w:rPr>
  </w:style>
  <w:style w:type="character" w:styleId="IntenseReference">
    <w:name w:val="Intense Reference"/>
    <w:basedOn w:val="DefaultParagraphFont"/>
    <w:uiPriority w:val="32"/>
    <w:qFormat/>
    <w:rsid w:val="003C7074"/>
    <w:rPr>
      <w:b/>
      <w:bCs/>
      <w:smallCaps/>
      <w:color w:val="0F4761" w:themeColor="accent1" w:themeShade="BF"/>
      <w:spacing w:val="5"/>
    </w:rPr>
  </w:style>
  <w:style w:type="paragraph" w:styleId="BalloonText">
    <w:name w:val="Balloon Text"/>
    <w:basedOn w:val="Normal"/>
    <w:link w:val="BalloonTextChar"/>
    <w:uiPriority w:val="99"/>
    <w:semiHidden/>
    <w:unhideWhenUsed/>
    <w:rsid w:val="003C7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074"/>
    <w:rPr>
      <w:rFonts w:ascii="Tahoma" w:hAnsi="Tahoma" w:cs="Tahoma"/>
      <w:kern w:val="0"/>
      <w:sz w:val="16"/>
      <w:szCs w:val="16"/>
      <w:lang w:val="hr-HR"/>
      <w14:ligatures w14:val="none"/>
    </w:rPr>
  </w:style>
  <w:style w:type="paragraph" w:styleId="Header">
    <w:name w:val="header"/>
    <w:basedOn w:val="Normal"/>
    <w:link w:val="HeaderChar"/>
    <w:uiPriority w:val="99"/>
    <w:unhideWhenUsed/>
    <w:rsid w:val="003C70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074"/>
    <w:rPr>
      <w:kern w:val="0"/>
      <w:sz w:val="22"/>
      <w:szCs w:val="22"/>
      <w:lang w:val="hr-HR"/>
      <w14:ligatures w14:val="none"/>
    </w:rPr>
  </w:style>
  <w:style w:type="paragraph" w:styleId="Footer">
    <w:name w:val="footer"/>
    <w:basedOn w:val="Normal"/>
    <w:link w:val="FooterChar"/>
    <w:uiPriority w:val="99"/>
    <w:unhideWhenUsed/>
    <w:rsid w:val="003C70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074"/>
    <w:rPr>
      <w:kern w:val="0"/>
      <w:sz w:val="22"/>
      <w:szCs w:val="22"/>
      <w:lang w:val="hr-HR"/>
      <w14:ligatures w14:val="none"/>
    </w:rPr>
  </w:style>
  <w:style w:type="table" w:styleId="TableGrid">
    <w:name w:val="Table Grid"/>
    <w:basedOn w:val="TableNormal"/>
    <w:uiPriority w:val="59"/>
    <w:rsid w:val="003C7074"/>
    <w:pPr>
      <w:spacing w:after="0" w:line="240" w:lineRule="auto"/>
    </w:pPr>
    <w:rPr>
      <w:kern w:val="0"/>
      <w:sz w:val="22"/>
      <w:szCs w:val="22"/>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C7074"/>
    <w:rPr>
      <w:sz w:val="16"/>
      <w:szCs w:val="16"/>
    </w:rPr>
  </w:style>
  <w:style w:type="paragraph" w:styleId="CommentText">
    <w:name w:val="annotation text"/>
    <w:basedOn w:val="Normal"/>
    <w:link w:val="CommentTextChar"/>
    <w:uiPriority w:val="99"/>
    <w:unhideWhenUsed/>
    <w:rsid w:val="003C7074"/>
    <w:pPr>
      <w:spacing w:line="240" w:lineRule="auto"/>
    </w:pPr>
    <w:rPr>
      <w:sz w:val="20"/>
      <w:szCs w:val="20"/>
    </w:rPr>
  </w:style>
  <w:style w:type="character" w:customStyle="1" w:styleId="CommentTextChar">
    <w:name w:val="Comment Text Char"/>
    <w:basedOn w:val="DefaultParagraphFont"/>
    <w:link w:val="CommentText"/>
    <w:uiPriority w:val="99"/>
    <w:rsid w:val="003C7074"/>
    <w:rPr>
      <w:kern w:val="0"/>
      <w:sz w:val="20"/>
      <w:szCs w:val="20"/>
      <w:lang w:val="hr-HR"/>
      <w14:ligatures w14:val="none"/>
    </w:rPr>
  </w:style>
  <w:style w:type="paragraph" w:styleId="CommentSubject">
    <w:name w:val="annotation subject"/>
    <w:basedOn w:val="CommentText"/>
    <w:next w:val="CommentText"/>
    <w:link w:val="CommentSubjectChar"/>
    <w:uiPriority w:val="99"/>
    <w:semiHidden/>
    <w:unhideWhenUsed/>
    <w:rsid w:val="003C7074"/>
    <w:rPr>
      <w:b/>
      <w:bCs/>
    </w:rPr>
  </w:style>
  <w:style w:type="character" w:customStyle="1" w:styleId="CommentSubjectChar">
    <w:name w:val="Comment Subject Char"/>
    <w:basedOn w:val="CommentTextChar"/>
    <w:link w:val="CommentSubject"/>
    <w:uiPriority w:val="99"/>
    <w:semiHidden/>
    <w:rsid w:val="003C7074"/>
    <w:rPr>
      <w:b/>
      <w:bCs/>
      <w:kern w:val="0"/>
      <w:sz w:val="20"/>
      <w:szCs w:val="20"/>
      <w:lang w:val="hr-HR"/>
      <w14:ligatures w14:val="none"/>
    </w:rPr>
  </w:style>
  <w:style w:type="character" w:styleId="Hyperlink">
    <w:name w:val="Hyperlink"/>
    <w:basedOn w:val="DefaultParagraphFont"/>
    <w:uiPriority w:val="99"/>
    <w:unhideWhenUsed/>
    <w:rsid w:val="003C7074"/>
    <w:rPr>
      <w:color w:val="467886" w:themeColor="hyperlink"/>
      <w:u w:val="single"/>
    </w:rPr>
  </w:style>
  <w:style w:type="character" w:styleId="UnresolvedMention">
    <w:name w:val="Unresolved Mention"/>
    <w:basedOn w:val="DefaultParagraphFont"/>
    <w:uiPriority w:val="99"/>
    <w:semiHidden/>
    <w:unhideWhenUsed/>
    <w:rsid w:val="003C7074"/>
    <w:rPr>
      <w:color w:val="605E5C"/>
      <w:shd w:val="clear" w:color="auto" w:fill="E1DFDD"/>
    </w:rPr>
  </w:style>
  <w:style w:type="character" w:styleId="FollowedHyperlink">
    <w:name w:val="FollowedHyperlink"/>
    <w:basedOn w:val="DefaultParagraphFont"/>
    <w:uiPriority w:val="99"/>
    <w:semiHidden/>
    <w:unhideWhenUsed/>
    <w:rsid w:val="003C7074"/>
    <w:rPr>
      <w:color w:val="96607D"/>
      <w:u w:val="single"/>
    </w:rPr>
  </w:style>
  <w:style w:type="paragraph" w:customStyle="1" w:styleId="msonormal0">
    <w:name w:val="msonormal"/>
    <w:basedOn w:val="Normal"/>
    <w:rsid w:val="003C7074"/>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3C7074"/>
    <w:pP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67">
    <w:name w:val="xl67"/>
    <w:basedOn w:val="Normal"/>
    <w:rsid w:val="003C70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8">
    <w:name w:val="xl68"/>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9">
    <w:name w:val="xl69"/>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0">
    <w:name w:val="xl70"/>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1">
    <w:name w:val="xl71"/>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2">
    <w:name w:val="xl72"/>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73">
    <w:name w:val="xl73"/>
    <w:basedOn w:val="Normal"/>
    <w:rsid w:val="003C70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4">
    <w:name w:val="xl74"/>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5">
    <w:name w:val="xl75"/>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6">
    <w:name w:val="xl76"/>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7">
    <w:name w:val="xl77"/>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8">
    <w:name w:val="xl78"/>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9">
    <w:name w:val="xl79"/>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0">
    <w:name w:val="xl80"/>
    <w:basedOn w:val="Normal"/>
    <w:rsid w:val="003C70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1">
    <w:name w:val="xl81"/>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2">
    <w:name w:val="xl82"/>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3">
    <w:name w:val="xl83"/>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4">
    <w:name w:val="xl84"/>
    <w:basedOn w:val="Normal"/>
    <w:rsid w:val="003C70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5">
    <w:name w:val="xl85"/>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86">
    <w:name w:val="xl86"/>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87">
    <w:name w:val="xl87"/>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8">
    <w:name w:val="xl88"/>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9">
    <w:name w:val="xl89"/>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0">
    <w:name w:val="xl90"/>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1">
    <w:name w:val="xl91"/>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2">
    <w:name w:val="xl92"/>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3">
    <w:name w:val="xl93"/>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4">
    <w:name w:val="xl94"/>
    <w:basedOn w:val="Normal"/>
    <w:rsid w:val="003C70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5">
    <w:name w:val="xl95"/>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6">
    <w:name w:val="xl96"/>
    <w:basedOn w:val="Normal"/>
    <w:rsid w:val="003C70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7">
    <w:name w:val="xl97"/>
    <w:basedOn w:val="Normal"/>
    <w:rsid w:val="003C70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8">
    <w:name w:val="xl98"/>
    <w:basedOn w:val="Normal"/>
    <w:rsid w:val="003C70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99">
    <w:name w:val="xl99"/>
    <w:basedOn w:val="Normal"/>
    <w:rsid w:val="003C70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100">
    <w:name w:val="xl100"/>
    <w:basedOn w:val="Normal"/>
    <w:rsid w:val="003C70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1">
    <w:name w:val="xl101"/>
    <w:basedOn w:val="Normal"/>
    <w:rsid w:val="003C7074"/>
    <w:pPr>
      <w:spacing w:before="100" w:beforeAutospacing="1" w:after="100" w:afterAutospacing="1" w:line="240" w:lineRule="auto"/>
    </w:pPr>
    <w:rPr>
      <w:rFonts w:ascii="Cambria" w:eastAsia="Times New Roman" w:hAnsi="Cambria" w:cs="Times New Roman"/>
      <w:sz w:val="16"/>
      <w:szCs w:val="16"/>
      <w:lang w:eastAsia="hr-HR"/>
    </w:rPr>
  </w:style>
  <w:style w:type="paragraph" w:customStyle="1" w:styleId="xl102">
    <w:name w:val="xl102"/>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3">
    <w:name w:val="xl103"/>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4">
    <w:name w:val="xl104"/>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5">
    <w:name w:val="xl105"/>
    <w:basedOn w:val="Normal"/>
    <w:rsid w:val="003C7074"/>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06">
    <w:name w:val="xl106"/>
    <w:basedOn w:val="Normal"/>
    <w:rsid w:val="003C7074"/>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7">
    <w:name w:val="xl107"/>
    <w:basedOn w:val="Normal"/>
    <w:rsid w:val="003C7074"/>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8">
    <w:name w:val="xl108"/>
    <w:basedOn w:val="Normal"/>
    <w:rsid w:val="003C7074"/>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textAlignment w:val="center"/>
    </w:pPr>
    <w:rPr>
      <w:rFonts w:ascii="Cambria" w:eastAsia="Times New Roman" w:hAnsi="Cambria" w:cs="Times New Roman"/>
      <w:b/>
      <w:bCs/>
      <w:color w:val="FFFFFF"/>
      <w:sz w:val="20"/>
      <w:szCs w:val="20"/>
      <w:lang w:eastAsia="hr-HR"/>
    </w:rPr>
  </w:style>
  <w:style w:type="paragraph" w:customStyle="1" w:styleId="xl109">
    <w:name w:val="xl109"/>
    <w:basedOn w:val="Normal"/>
    <w:rsid w:val="003C7074"/>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20"/>
      <w:szCs w:val="20"/>
      <w:lang w:eastAsia="hr-HR"/>
    </w:rPr>
  </w:style>
  <w:style w:type="paragraph" w:customStyle="1" w:styleId="xl110">
    <w:name w:val="xl110"/>
    <w:basedOn w:val="Normal"/>
    <w:rsid w:val="003C7074"/>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1">
    <w:name w:val="xl111"/>
    <w:basedOn w:val="Normal"/>
    <w:rsid w:val="003C7074"/>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2">
    <w:name w:val="xl112"/>
    <w:basedOn w:val="Normal"/>
    <w:rsid w:val="003C7074"/>
    <w:pPr>
      <w:spacing w:before="100" w:beforeAutospacing="1" w:after="100" w:afterAutospacing="1" w:line="240" w:lineRule="auto"/>
      <w:textAlignment w:val="center"/>
    </w:pPr>
    <w:rPr>
      <w:rFonts w:ascii="Cambria" w:eastAsia="Times New Roman" w:hAnsi="Cambria" w:cs="Times New Roman"/>
      <w:sz w:val="20"/>
      <w:szCs w:val="20"/>
      <w:lang w:eastAsia="hr-HR"/>
    </w:rPr>
  </w:style>
  <w:style w:type="paragraph" w:customStyle="1" w:styleId="xl113">
    <w:name w:val="xl113"/>
    <w:basedOn w:val="Normal"/>
    <w:rsid w:val="003C7074"/>
    <w:pP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4">
    <w:name w:val="xl114"/>
    <w:basedOn w:val="Normal"/>
    <w:rsid w:val="003C7074"/>
    <w:pP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5">
    <w:name w:val="xl115"/>
    <w:basedOn w:val="Normal"/>
    <w:rsid w:val="003C7074"/>
    <w:pP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6">
    <w:name w:val="xl116"/>
    <w:basedOn w:val="Normal"/>
    <w:rsid w:val="003C70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7">
    <w:name w:val="xl117"/>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8">
    <w:name w:val="xl118"/>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9">
    <w:name w:val="xl119"/>
    <w:basedOn w:val="Normal"/>
    <w:rsid w:val="003C70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0">
    <w:name w:val="xl120"/>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1">
    <w:name w:val="xl121"/>
    <w:basedOn w:val="Normal"/>
    <w:rsid w:val="003C7074"/>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2">
    <w:name w:val="xl122"/>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23">
    <w:name w:val="xl123"/>
    <w:basedOn w:val="Normal"/>
    <w:rsid w:val="003C7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4">
    <w:name w:val="xl124"/>
    <w:basedOn w:val="Normal"/>
    <w:rsid w:val="003C7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5">
    <w:name w:val="xl125"/>
    <w:basedOn w:val="Normal"/>
    <w:rsid w:val="003C7074"/>
    <w:pPr>
      <w:pBdr>
        <w:top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26">
    <w:name w:val="xl126"/>
    <w:basedOn w:val="Normal"/>
    <w:rsid w:val="003C7074"/>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7">
    <w:name w:val="xl127"/>
    <w:basedOn w:val="Normal"/>
    <w:rsid w:val="002C1269"/>
    <w:pPr>
      <w:pBdr>
        <w:top w:val="single" w:sz="4" w:space="0" w:color="auto"/>
        <w:bottom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28">
    <w:name w:val="xl128"/>
    <w:basedOn w:val="Normal"/>
    <w:rsid w:val="002C1269"/>
    <w:pPr>
      <w:pBdr>
        <w:top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29">
    <w:name w:val="xl129"/>
    <w:basedOn w:val="Normal"/>
    <w:rsid w:val="002C1269"/>
    <w:pPr>
      <w:pBdr>
        <w:top w:val="single" w:sz="4" w:space="0" w:color="auto"/>
        <w:bottom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30">
    <w:name w:val="xl130"/>
    <w:basedOn w:val="Normal"/>
    <w:rsid w:val="002C1269"/>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pPr>
    <w:rPr>
      <w:rFonts w:ascii="Cambria" w:eastAsia="Times New Roman" w:hAnsi="Cambria" w:cs="Times New Roman"/>
      <w:sz w:val="16"/>
      <w:szCs w:val="16"/>
      <w:lang w:val="en-GB" w:eastAsia="en-GB"/>
    </w:rPr>
  </w:style>
  <w:style w:type="paragraph" w:customStyle="1" w:styleId="xl131">
    <w:name w:val="xl131"/>
    <w:basedOn w:val="Normal"/>
    <w:rsid w:val="002C1269"/>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pPr>
    <w:rPr>
      <w:rFonts w:ascii="Cambria" w:eastAsia="Times New Roman" w:hAnsi="Cambria" w:cs="Times New Roman"/>
      <w:sz w:val="16"/>
      <w:szCs w:val="16"/>
      <w:lang w:val="en-GB" w:eastAsia="en-GB"/>
    </w:rPr>
  </w:style>
  <w:style w:type="paragraph" w:customStyle="1" w:styleId="xl132">
    <w:name w:val="xl132"/>
    <w:basedOn w:val="Normal"/>
    <w:rsid w:val="002C1269"/>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textAlignment w:val="center"/>
    </w:pPr>
    <w:rPr>
      <w:rFonts w:ascii="Cambria" w:eastAsia="Times New Roman" w:hAnsi="Cambria" w:cs="Times New Roman"/>
      <w:sz w:val="16"/>
      <w:szCs w:val="16"/>
      <w:lang w:val="en-GB" w:eastAsia="en-GB"/>
    </w:rPr>
  </w:style>
  <w:style w:type="paragraph" w:customStyle="1" w:styleId="xl133">
    <w:name w:val="xl133"/>
    <w:basedOn w:val="Normal"/>
    <w:rsid w:val="002C1269"/>
    <w:pPr>
      <w:pBdr>
        <w:left w:val="single" w:sz="4" w:space="0" w:color="auto"/>
      </w:pBdr>
      <w:spacing w:before="100" w:beforeAutospacing="1" w:after="100" w:afterAutospacing="1" w:line="240" w:lineRule="auto"/>
    </w:pPr>
    <w:rPr>
      <w:rFonts w:ascii="Cambria" w:eastAsia="Times New Roman" w:hAnsi="Cambria" w:cs="Times New Roman"/>
      <w:sz w:val="16"/>
      <w:szCs w:val="16"/>
      <w:lang w:val="en-GB" w:eastAsia="en-GB"/>
    </w:rPr>
  </w:style>
  <w:style w:type="paragraph" w:customStyle="1" w:styleId="xl134">
    <w:name w:val="xl134"/>
    <w:basedOn w:val="Normal"/>
    <w:rsid w:val="002C12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center"/>
    </w:pPr>
    <w:rPr>
      <w:rFonts w:ascii="Cambria" w:eastAsia="Times New Roman" w:hAnsi="Cambria" w:cs="Times New Roman"/>
      <w:sz w:val="16"/>
      <w:szCs w:val="16"/>
      <w:lang w:val="en-GB" w:eastAsia="en-GB"/>
    </w:rPr>
  </w:style>
  <w:style w:type="paragraph" w:customStyle="1" w:styleId="xl135">
    <w:name w:val="xl135"/>
    <w:basedOn w:val="Normal"/>
    <w:rsid w:val="002C1269"/>
    <w:pPr>
      <w:pBdr>
        <w:top w:val="single" w:sz="4" w:space="0" w:color="auto"/>
        <w:left w:val="single" w:sz="4" w:space="0" w:color="auto"/>
        <w:bottom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36">
    <w:name w:val="xl136"/>
    <w:basedOn w:val="Normal"/>
    <w:rsid w:val="002C1269"/>
    <w:pPr>
      <w:pBdr>
        <w:top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37">
    <w:name w:val="xl137"/>
    <w:basedOn w:val="Normal"/>
    <w:rsid w:val="002C1269"/>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8">
    <w:name w:val="xl138"/>
    <w:basedOn w:val="Normal"/>
    <w:rsid w:val="002C1269"/>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9">
    <w:name w:val="xl139"/>
    <w:basedOn w:val="Normal"/>
    <w:rsid w:val="002C1269"/>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20"/>
      <w:szCs w:val="20"/>
      <w:lang w:val="en-GB" w:eastAsia="en-GB"/>
    </w:rPr>
  </w:style>
  <w:style w:type="paragraph" w:customStyle="1" w:styleId="xl140">
    <w:name w:val="xl140"/>
    <w:basedOn w:val="Normal"/>
    <w:rsid w:val="002C1269"/>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107553">
      <w:bodyDiv w:val="1"/>
      <w:marLeft w:val="0"/>
      <w:marRight w:val="0"/>
      <w:marTop w:val="0"/>
      <w:marBottom w:val="0"/>
      <w:divBdr>
        <w:top w:val="none" w:sz="0" w:space="0" w:color="auto"/>
        <w:left w:val="none" w:sz="0" w:space="0" w:color="auto"/>
        <w:bottom w:val="none" w:sz="0" w:space="0" w:color="auto"/>
        <w:right w:val="none" w:sz="0" w:space="0" w:color="auto"/>
      </w:divBdr>
    </w:div>
    <w:div w:id="685522607">
      <w:bodyDiv w:val="1"/>
      <w:marLeft w:val="0"/>
      <w:marRight w:val="0"/>
      <w:marTop w:val="0"/>
      <w:marBottom w:val="0"/>
      <w:divBdr>
        <w:top w:val="none" w:sz="0" w:space="0" w:color="auto"/>
        <w:left w:val="none" w:sz="0" w:space="0" w:color="auto"/>
        <w:bottom w:val="none" w:sz="0" w:space="0" w:color="auto"/>
        <w:right w:val="none" w:sz="0" w:space="0" w:color="auto"/>
      </w:divBdr>
    </w:div>
    <w:div w:id="929898883">
      <w:bodyDiv w:val="1"/>
      <w:marLeft w:val="0"/>
      <w:marRight w:val="0"/>
      <w:marTop w:val="0"/>
      <w:marBottom w:val="0"/>
      <w:divBdr>
        <w:top w:val="none" w:sz="0" w:space="0" w:color="auto"/>
        <w:left w:val="none" w:sz="0" w:space="0" w:color="auto"/>
        <w:bottom w:val="none" w:sz="0" w:space="0" w:color="auto"/>
        <w:right w:val="none" w:sz="0" w:space="0" w:color="auto"/>
      </w:divBdr>
    </w:div>
    <w:div w:id="1098252664">
      <w:bodyDiv w:val="1"/>
      <w:marLeft w:val="0"/>
      <w:marRight w:val="0"/>
      <w:marTop w:val="0"/>
      <w:marBottom w:val="0"/>
      <w:divBdr>
        <w:top w:val="none" w:sz="0" w:space="0" w:color="auto"/>
        <w:left w:val="none" w:sz="0" w:space="0" w:color="auto"/>
        <w:bottom w:val="none" w:sz="0" w:space="0" w:color="auto"/>
        <w:right w:val="none" w:sz="0" w:space="0" w:color="auto"/>
      </w:divBdr>
    </w:div>
    <w:div w:id="1215779720">
      <w:bodyDiv w:val="1"/>
      <w:marLeft w:val="0"/>
      <w:marRight w:val="0"/>
      <w:marTop w:val="0"/>
      <w:marBottom w:val="0"/>
      <w:divBdr>
        <w:top w:val="none" w:sz="0" w:space="0" w:color="auto"/>
        <w:left w:val="none" w:sz="0" w:space="0" w:color="auto"/>
        <w:bottom w:val="none" w:sz="0" w:space="0" w:color="auto"/>
        <w:right w:val="none" w:sz="0" w:space="0" w:color="auto"/>
      </w:divBdr>
    </w:div>
    <w:div w:id="1435052684">
      <w:bodyDiv w:val="1"/>
      <w:marLeft w:val="0"/>
      <w:marRight w:val="0"/>
      <w:marTop w:val="0"/>
      <w:marBottom w:val="0"/>
      <w:divBdr>
        <w:top w:val="none" w:sz="0" w:space="0" w:color="auto"/>
        <w:left w:val="none" w:sz="0" w:space="0" w:color="auto"/>
        <w:bottom w:val="none" w:sz="0" w:space="0" w:color="auto"/>
        <w:right w:val="none" w:sz="0" w:space="0" w:color="auto"/>
      </w:divBdr>
    </w:div>
    <w:div w:id="1620334148">
      <w:bodyDiv w:val="1"/>
      <w:marLeft w:val="0"/>
      <w:marRight w:val="0"/>
      <w:marTop w:val="0"/>
      <w:marBottom w:val="0"/>
      <w:divBdr>
        <w:top w:val="none" w:sz="0" w:space="0" w:color="auto"/>
        <w:left w:val="none" w:sz="0" w:space="0" w:color="auto"/>
        <w:bottom w:val="none" w:sz="0" w:space="0" w:color="auto"/>
        <w:right w:val="none" w:sz="0" w:space="0" w:color="auto"/>
      </w:divBdr>
    </w:div>
    <w:div w:id="163834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kvalifikacije/detalji/50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rodne-novine.nn.hr/clanci/sluzbeni/2025_01_10_85.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rodne-novine.nn.hr/clanci/sluzbeni/2025_03_37_514.html" TargetMode="External"/><Relationship Id="rId11" Type="http://schemas.openxmlformats.org/officeDocument/2006/relationships/image" Target="media/image3.emf"/><Relationship Id="rId5"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Lipovac</dc:creator>
  <cp:keywords/>
  <dc:description/>
  <cp:lastModifiedBy>ASOO</cp:lastModifiedBy>
  <cp:revision>2</cp:revision>
  <dcterms:created xsi:type="dcterms:W3CDTF">2026-09-29T08:10:00Z</dcterms:created>
  <dcterms:modified xsi:type="dcterms:W3CDTF">2026-09-29T08:10:00Z</dcterms:modified>
</cp:coreProperties>
</file>