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2F1F6" w14:textId="77777777" w:rsidR="007F3BA9" w:rsidRPr="00E400C5" w:rsidRDefault="007F3BA9" w:rsidP="007F3BA9">
      <w:pPr>
        <w:jc w:val="center"/>
        <w:rPr>
          <w:b/>
          <w:bCs/>
          <w:sz w:val="24"/>
          <w:szCs w:val="24"/>
        </w:rPr>
      </w:pPr>
      <w:r w:rsidRPr="00E400C5">
        <w:rPr>
          <w:b/>
          <w:bCs/>
          <w:sz w:val="24"/>
          <w:szCs w:val="24"/>
        </w:rPr>
        <w:t>Naziv i adresa ustanove</w:t>
      </w:r>
    </w:p>
    <w:p w14:paraId="36E8756B" w14:textId="77777777" w:rsidR="0081185B" w:rsidRDefault="0081185B">
      <w:pPr>
        <w:jc w:val="center"/>
        <w:rPr>
          <w:b/>
          <w:bCs/>
          <w:sz w:val="24"/>
          <w:szCs w:val="24"/>
        </w:rPr>
      </w:pPr>
    </w:p>
    <w:p w14:paraId="0EED57F3" w14:textId="77777777" w:rsidR="0081185B" w:rsidRDefault="0081185B">
      <w:pPr>
        <w:jc w:val="center"/>
        <w:rPr>
          <w:b/>
          <w:bCs/>
          <w:sz w:val="48"/>
          <w:szCs w:val="48"/>
        </w:rPr>
      </w:pPr>
    </w:p>
    <w:p w14:paraId="4253C318" w14:textId="77777777" w:rsidR="0081185B" w:rsidRDefault="0081185B">
      <w:pPr>
        <w:jc w:val="center"/>
        <w:rPr>
          <w:b/>
          <w:bCs/>
          <w:sz w:val="48"/>
          <w:szCs w:val="48"/>
        </w:rPr>
      </w:pPr>
    </w:p>
    <w:p w14:paraId="227043F1" w14:textId="77777777" w:rsidR="0081185B" w:rsidRDefault="00CD2A2C">
      <w:pPr>
        <w:jc w:val="center"/>
        <w:rPr>
          <w:b/>
          <w:bCs/>
          <w:sz w:val="48"/>
          <w:szCs w:val="48"/>
        </w:rPr>
      </w:pPr>
      <w:r>
        <w:rPr>
          <w:b/>
          <w:bCs/>
          <w:sz w:val="48"/>
          <w:szCs w:val="48"/>
        </w:rPr>
        <w:t xml:space="preserve">Program obrazovanja za stjecanje mikrokvalifikacije </w:t>
      </w:r>
    </w:p>
    <w:p w14:paraId="47EB2E52" w14:textId="77777777" w:rsidR="0081185B" w:rsidRDefault="00CD2A2C">
      <w:pPr>
        <w:jc w:val="center"/>
        <w:rPr>
          <w:b/>
          <w:bCs/>
          <w:sz w:val="48"/>
          <w:szCs w:val="48"/>
        </w:rPr>
      </w:pPr>
      <w:r>
        <w:rPr>
          <w:b/>
          <w:bCs/>
          <w:sz w:val="48"/>
          <w:szCs w:val="48"/>
        </w:rPr>
        <w:t>oblaganje keramikom</w:t>
      </w:r>
    </w:p>
    <w:p w14:paraId="245CDB5A" w14:textId="77777777" w:rsidR="0081185B" w:rsidRDefault="0081185B">
      <w:pPr>
        <w:jc w:val="center"/>
        <w:rPr>
          <w:b/>
          <w:bCs/>
          <w:sz w:val="24"/>
          <w:szCs w:val="24"/>
        </w:rPr>
      </w:pPr>
    </w:p>
    <w:p w14:paraId="1957E430" w14:textId="77777777" w:rsidR="0081185B" w:rsidRDefault="0081185B">
      <w:pPr>
        <w:jc w:val="center"/>
        <w:rPr>
          <w:b/>
          <w:bCs/>
          <w:sz w:val="24"/>
          <w:szCs w:val="24"/>
        </w:rPr>
      </w:pPr>
    </w:p>
    <w:p w14:paraId="5BD9CCC5" w14:textId="77777777" w:rsidR="0081185B" w:rsidRDefault="0081185B">
      <w:pPr>
        <w:jc w:val="center"/>
        <w:rPr>
          <w:b/>
          <w:bCs/>
          <w:sz w:val="24"/>
          <w:szCs w:val="24"/>
        </w:rPr>
      </w:pPr>
    </w:p>
    <w:p w14:paraId="4D917868" w14:textId="77777777" w:rsidR="0081185B" w:rsidRDefault="0081185B">
      <w:pPr>
        <w:jc w:val="center"/>
        <w:rPr>
          <w:b/>
          <w:bCs/>
          <w:sz w:val="24"/>
          <w:szCs w:val="24"/>
        </w:rPr>
      </w:pPr>
    </w:p>
    <w:p w14:paraId="60C51BA0" w14:textId="77777777" w:rsidR="0081185B" w:rsidRDefault="0081185B">
      <w:pPr>
        <w:jc w:val="center"/>
        <w:rPr>
          <w:b/>
          <w:bCs/>
          <w:sz w:val="24"/>
          <w:szCs w:val="24"/>
        </w:rPr>
      </w:pPr>
    </w:p>
    <w:p w14:paraId="04C1ADE8" w14:textId="77777777" w:rsidR="0081185B" w:rsidRDefault="0081185B">
      <w:pPr>
        <w:jc w:val="center"/>
        <w:rPr>
          <w:b/>
          <w:bCs/>
          <w:sz w:val="24"/>
          <w:szCs w:val="24"/>
        </w:rPr>
      </w:pPr>
    </w:p>
    <w:p w14:paraId="15395C86" w14:textId="77777777" w:rsidR="0081185B" w:rsidRDefault="0081185B">
      <w:pPr>
        <w:jc w:val="center"/>
        <w:rPr>
          <w:b/>
          <w:bCs/>
          <w:sz w:val="24"/>
          <w:szCs w:val="24"/>
        </w:rPr>
      </w:pPr>
    </w:p>
    <w:p w14:paraId="549F3FD8" w14:textId="77777777" w:rsidR="0081185B" w:rsidRDefault="0081185B">
      <w:pPr>
        <w:jc w:val="center"/>
        <w:rPr>
          <w:b/>
          <w:bCs/>
          <w:sz w:val="24"/>
          <w:szCs w:val="24"/>
        </w:rPr>
      </w:pPr>
    </w:p>
    <w:p w14:paraId="7C612006" w14:textId="77777777" w:rsidR="0081185B" w:rsidRDefault="0081185B">
      <w:pPr>
        <w:jc w:val="center"/>
        <w:rPr>
          <w:b/>
          <w:bCs/>
          <w:sz w:val="24"/>
          <w:szCs w:val="24"/>
        </w:rPr>
      </w:pPr>
    </w:p>
    <w:p w14:paraId="35168F39" w14:textId="77777777" w:rsidR="0081185B" w:rsidRDefault="0081185B">
      <w:pPr>
        <w:jc w:val="center"/>
        <w:rPr>
          <w:b/>
          <w:bCs/>
          <w:sz w:val="24"/>
          <w:szCs w:val="24"/>
        </w:rPr>
      </w:pPr>
    </w:p>
    <w:p w14:paraId="3D816017" w14:textId="77777777" w:rsidR="0081185B" w:rsidRDefault="0081185B">
      <w:pPr>
        <w:jc w:val="center"/>
        <w:rPr>
          <w:b/>
          <w:bCs/>
          <w:sz w:val="24"/>
          <w:szCs w:val="24"/>
        </w:rPr>
      </w:pPr>
    </w:p>
    <w:p w14:paraId="275018CA" w14:textId="77777777" w:rsidR="0081185B" w:rsidRDefault="0081185B">
      <w:pPr>
        <w:rPr>
          <w:b/>
          <w:bCs/>
          <w:sz w:val="24"/>
          <w:szCs w:val="24"/>
        </w:rPr>
      </w:pPr>
    </w:p>
    <w:p w14:paraId="46D3CD55" w14:textId="77777777" w:rsidR="0081185B" w:rsidRDefault="0081185B">
      <w:pPr>
        <w:rPr>
          <w:b/>
          <w:bCs/>
          <w:sz w:val="24"/>
          <w:szCs w:val="24"/>
        </w:rPr>
      </w:pPr>
    </w:p>
    <w:p w14:paraId="46790873" w14:textId="77777777" w:rsidR="0081185B" w:rsidRDefault="0081185B">
      <w:pPr>
        <w:rPr>
          <w:b/>
          <w:bCs/>
          <w:sz w:val="24"/>
          <w:szCs w:val="24"/>
        </w:rPr>
      </w:pPr>
    </w:p>
    <w:p w14:paraId="2C460410" w14:textId="2461981F" w:rsidR="0081185B" w:rsidRDefault="00C624CC">
      <w:pPr>
        <w:pBdr>
          <w:top w:val="nil"/>
          <w:left w:val="nil"/>
          <w:bottom w:val="nil"/>
          <w:right w:val="nil"/>
          <w:between w:val="nil"/>
        </w:pBdr>
        <w:spacing w:after="0" w:line="259" w:lineRule="auto"/>
        <w:jc w:val="center"/>
        <w:rPr>
          <w:b/>
          <w:bCs/>
          <w:color w:val="000000"/>
          <w:sz w:val="24"/>
          <w:szCs w:val="24"/>
        </w:rPr>
      </w:pPr>
      <w:bookmarkStart w:id="0" w:name="_heading=h.n9afn5d180ly" w:colFirst="0" w:colLast="0"/>
      <w:bookmarkEnd w:id="0"/>
      <w:r w:rsidRPr="00C624CC">
        <w:rPr>
          <w:b/>
          <w:bCs/>
          <w:color w:val="000000"/>
          <w:sz w:val="24"/>
          <w:szCs w:val="24"/>
        </w:rPr>
        <w:t>Mjesto, datum</w:t>
      </w:r>
      <w:r w:rsidRPr="00C624CC">
        <w:rPr>
          <w:b/>
          <w:bCs/>
          <w:color w:val="000000"/>
          <w:sz w:val="24"/>
          <w:szCs w:val="24"/>
        </w:rPr>
        <w:t xml:space="preserve"> </w:t>
      </w:r>
      <w:r w:rsidR="00CD2A2C">
        <w:br w:type="page"/>
      </w:r>
    </w:p>
    <w:p w14:paraId="15169CF4" w14:textId="77777777" w:rsidR="0081185B" w:rsidRDefault="00CD2A2C">
      <w:pPr>
        <w:numPr>
          <w:ilvl w:val="0"/>
          <w:numId w:val="1"/>
        </w:numPr>
        <w:pBdr>
          <w:top w:val="nil"/>
          <w:left w:val="nil"/>
          <w:bottom w:val="nil"/>
          <w:right w:val="nil"/>
          <w:between w:val="nil"/>
        </w:pBdr>
        <w:spacing w:after="160" w:line="259" w:lineRule="auto"/>
        <w:ind w:left="0"/>
        <w:rPr>
          <w:b/>
          <w:bCs/>
          <w:color w:val="000000"/>
          <w:sz w:val="24"/>
          <w:szCs w:val="24"/>
        </w:rPr>
      </w:pPr>
      <w:r>
        <w:rPr>
          <w:b/>
          <w:bCs/>
          <w:color w:val="000000"/>
          <w:sz w:val="24"/>
          <w:szCs w:val="24"/>
        </w:rPr>
        <w:lastRenderedPageBreak/>
        <w:t>OPĆI DIO</w:t>
      </w:r>
    </w:p>
    <w:tbl>
      <w:tblPr>
        <w:tblStyle w:val="a"/>
        <w:tblW w:w="10485" w:type="dxa"/>
        <w:tblInd w:w="-115"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3600"/>
        <w:gridCol w:w="1350"/>
        <w:gridCol w:w="2565"/>
        <w:gridCol w:w="2970"/>
      </w:tblGrid>
      <w:tr w:rsidR="0081185B" w14:paraId="7B4B486C" w14:textId="77777777">
        <w:trPr>
          <w:trHeight w:val="304"/>
        </w:trPr>
        <w:tc>
          <w:tcPr>
            <w:tcW w:w="10485" w:type="dxa"/>
            <w:gridSpan w:val="4"/>
            <w:shd w:val="clear" w:color="auto" w:fill="95B3D7"/>
          </w:tcPr>
          <w:p w14:paraId="1F8FE687" w14:textId="77777777" w:rsidR="0081185B" w:rsidRDefault="00CD2A2C">
            <w:pPr>
              <w:spacing w:before="60" w:after="60" w:line="240" w:lineRule="auto"/>
              <w:jc w:val="center"/>
              <w:rPr>
                <w:b/>
                <w:bCs/>
                <w:sz w:val="20"/>
                <w:szCs w:val="20"/>
              </w:rPr>
            </w:pPr>
            <w:r>
              <w:rPr>
                <w:b/>
                <w:bCs/>
                <w:sz w:val="20"/>
                <w:szCs w:val="20"/>
              </w:rPr>
              <w:t xml:space="preserve">OPĆE INFORMACIJE O PROGRAMU OBRAZOVANJA </w:t>
            </w:r>
          </w:p>
          <w:p w14:paraId="6E8B911F" w14:textId="77777777" w:rsidR="0081185B" w:rsidRDefault="00CD2A2C">
            <w:pPr>
              <w:spacing w:before="60" w:after="60" w:line="240" w:lineRule="auto"/>
              <w:jc w:val="center"/>
              <w:rPr>
                <w:b/>
                <w:bCs/>
                <w:sz w:val="20"/>
                <w:szCs w:val="20"/>
              </w:rPr>
            </w:pPr>
            <w:r>
              <w:rPr>
                <w:b/>
                <w:bCs/>
                <w:sz w:val="20"/>
                <w:szCs w:val="20"/>
              </w:rPr>
              <w:t>ZA STJECANJE MIKROKVALIFIKACIJE</w:t>
            </w:r>
          </w:p>
        </w:tc>
      </w:tr>
      <w:tr w:rsidR="0081185B" w14:paraId="577F1E84" w14:textId="77777777">
        <w:trPr>
          <w:trHeight w:val="304"/>
        </w:trPr>
        <w:tc>
          <w:tcPr>
            <w:tcW w:w="3600" w:type="dxa"/>
            <w:shd w:val="clear" w:color="auto" w:fill="B8CCE4"/>
          </w:tcPr>
          <w:p w14:paraId="1226424F" w14:textId="77777777" w:rsidR="0081185B" w:rsidRDefault="00CD2A2C">
            <w:pPr>
              <w:spacing w:before="60" w:after="60" w:line="240" w:lineRule="auto"/>
              <w:rPr>
                <w:b/>
                <w:bCs/>
                <w:sz w:val="20"/>
                <w:szCs w:val="20"/>
              </w:rPr>
            </w:pPr>
            <w:r>
              <w:rPr>
                <w:b/>
                <w:bCs/>
                <w:sz w:val="20"/>
                <w:szCs w:val="20"/>
              </w:rPr>
              <w:t xml:space="preserve">Sektor </w:t>
            </w:r>
          </w:p>
        </w:tc>
        <w:tc>
          <w:tcPr>
            <w:tcW w:w="6885" w:type="dxa"/>
            <w:gridSpan w:val="3"/>
          </w:tcPr>
          <w:p w14:paraId="60CA99E7" w14:textId="77777777" w:rsidR="0081185B" w:rsidRDefault="00CD2A2C">
            <w:pPr>
              <w:spacing w:before="60" w:after="60" w:line="240" w:lineRule="auto"/>
              <w:rPr>
                <w:sz w:val="20"/>
                <w:szCs w:val="20"/>
              </w:rPr>
            </w:pPr>
            <w:r>
              <w:rPr>
                <w:sz w:val="20"/>
                <w:szCs w:val="20"/>
              </w:rPr>
              <w:t>Graditeljstvo, geodezija i arhitektura</w:t>
            </w:r>
          </w:p>
        </w:tc>
      </w:tr>
      <w:tr w:rsidR="0081185B" w14:paraId="772C4B71" w14:textId="77777777">
        <w:trPr>
          <w:trHeight w:val="314"/>
        </w:trPr>
        <w:tc>
          <w:tcPr>
            <w:tcW w:w="3600" w:type="dxa"/>
            <w:shd w:val="clear" w:color="auto" w:fill="B8CCE4"/>
          </w:tcPr>
          <w:p w14:paraId="42C28180" w14:textId="77777777" w:rsidR="0081185B" w:rsidRDefault="00CD2A2C">
            <w:pPr>
              <w:spacing w:before="60" w:after="60" w:line="240" w:lineRule="auto"/>
              <w:rPr>
                <w:sz w:val="20"/>
                <w:szCs w:val="20"/>
              </w:rPr>
            </w:pPr>
            <w:r>
              <w:rPr>
                <w:b/>
                <w:bCs/>
                <w:sz w:val="20"/>
                <w:szCs w:val="20"/>
              </w:rPr>
              <w:t>Naziv programa</w:t>
            </w:r>
          </w:p>
        </w:tc>
        <w:tc>
          <w:tcPr>
            <w:tcW w:w="6885" w:type="dxa"/>
            <w:gridSpan w:val="3"/>
            <w:vAlign w:val="center"/>
          </w:tcPr>
          <w:p w14:paraId="3AEED348" w14:textId="77777777" w:rsidR="0081185B" w:rsidRDefault="00CD2A2C">
            <w:pPr>
              <w:spacing w:before="60" w:after="60" w:line="240" w:lineRule="auto"/>
              <w:rPr>
                <w:sz w:val="20"/>
                <w:szCs w:val="20"/>
              </w:rPr>
            </w:pPr>
            <w:r>
              <w:rPr>
                <w:sz w:val="20"/>
                <w:szCs w:val="20"/>
              </w:rPr>
              <w:t>Program obrazovanja za stjecanje mikrokvalifikacije oblaganje keramikom</w:t>
            </w:r>
          </w:p>
        </w:tc>
      </w:tr>
      <w:tr w:rsidR="0081185B" w14:paraId="1C98CBE0" w14:textId="77777777">
        <w:trPr>
          <w:trHeight w:val="304"/>
        </w:trPr>
        <w:tc>
          <w:tcPr>
            <w:tcW w:w="3600" w:type="dxa"/>
            <w:shd w:val="clear" w:color="auto" w:fill="B8CCE4"/>
          </w:tcPr>
          <w:p w14:paraId="79572988" w14:textId="77777777" w:rsidR="0081185B" w:rsidRDefault="00CD2A2C">
            <w:pPr>
              <w:spacing w:before="60" w:after="60" w:line="240" w:lineRule="auto"/>
              <w:rPr>
                <w:sz w:val="20"/>
                <w:szCs w:val="20"/>
              </w:rPr>
            </w:pPr>
            <w:r>
              <w:rPr>
                <w:b/>
                <w:bCs/>
                <w:sz w:val="20"/>
                <w:szCs w:val="20"/>
              </w:rPr>
              <w:t>Vrsta programa</w:t>
            </w:r>
          </w:p>
        </w:tc>
        <w:tc>
          <w:tcPr>
            <w:tcW w:w="6885" w:type="dxa"/>
            <w:gridSpan w:val="3"/>
            <w:vAlign w:val="center"/>
          </w:tcPr>
          <w:p w14:paraId="1FE12D6F" w14:textId="77777777" w:rsidR="0081185B" w:rsidRDefault="00CD2A2C">
            <w:pPr>
              <w:spacing w:before="60" w:after="60" w:line="240" w:lineRule="auto"/>
              <w:rPr>
                <w:sz w:val="20"/>
                <w:szCs w:val="20"/>
              </w:rPr>
            </w:pPr>
            <w:r>
              <w:rPr>
                <w:sz w:val="20"/>
                <w:szCs w:val="20"/>
              </w:rPr>
              <w:t>osposobljavanje</w:t>
            </w:r>
          </w:p>
        </w:tc>
      </w:tr>
      <w:tr w:rsidR="0081185B" w14:paraId="6B35EA3B" w14:textId="77777777">
        <w:trPr>
          <w:trHeight w:val="329"/>
        </w:trPr>
        <w:tc>
          <w:tcPr>
            <w:tcW w:w="3600" w:type="dxa"/>
            <w:vMerge w:val="restart"/>
            <w:shd w:val="clear" w:color="auto" w:fill="B8CCE4"/>
          </w:tcPr>
          <w:p w14:paraId="2CD20DF8" w14:textId="77777777" w:rsidR="0081185B" w:rsidRDefault="00CD2A2C">
            <w:pPr>
              <w:spacing w:before="60" w:after="60" w:line="240" w:lineRule="auto"/>
              <w:rPr>
                <w:b/>
                <w:bCs/>
                <w:sz w:val="20"/>
                <w:szCs w:val="20"/>
              </w:rPr>
            </w:pPr>
            <w:r>
              <w:rPr>
                <w:b/>
                <w:bCs/>
                <w:sz w:val="20"/>
                <w:szCs w:val="20"/>
              </w:rPr>
              <w:t>Predlagatelj</w:t>
            </w:r>
          </w:p>
        </w:tc>
        <w:tc>
          <w:tcPr>
            <w:tcW w:w="1350" w:type="dxa"/>
            <w:shd w:val="clear" w:color="auto" w:fill="BDD7EE"/>
          </w:tcPr>
          <w:p w14:paraId="116EA269" w14:textId="77777777" w:rsidR="0081185B" w:rsidRDefault="00CD2A2C">
            <w:pPr>
              <w:spacing w:before="60" w:after="60" w:line="240" w:lineRule="auto"/>
              <w:rPr>
                <w:b/>
                <w:bCs/>
                <w:sz w:val="20"/>
                <w:szCs w:val="20"/>
              </w:rPr>
            </w:pPr>
            <w:r>
              <w:rPr>
                <w:b/>
                <w:bCs/>
                <w:sz w:val="20"/>
                <w:szCs w:val="20"/>
              </w:rPr>
              <w:t>Naziv ustanove</w:t>
            </w:r>
          </w:p>
        </w:tc>
        <w:tc>
          <w:tcPr>
            <w:tcW w:w="5535" w:type="dxa"/>
            <w:gridSpan w:val="2"/>
          </w:tcPr>
          <w:p w14:paraId="5C595C47" w14:textId="4F15A531" w:rsidR="0081185B" w:rsidRDefault="0081185B">
            <w:pPr>
              <w:spacing w:before="60" w:after="60" w:line="240" w:lineRule="auto"/>
              <w:rPr>
                <w:sz w:val="20"/>
                <w:szCs w:val="20"/>
              </w:rPr>
            </w:pPr>
          </w:p>
        </w:tc>
      </w:tr>
      <w:tr w:rsidR="0081185B" w14:paraId="1F2BC8B1" w14:textId="77777777">
        <w:trPr>
          <w:trHeight w:val="323"/>
        </w:trPr>
        <w:tc>
          <w:tcPr>
            <w:tcW w:w="3600" w:type="dxa"/>
            <w:vMerge/>
            <w:shd w:val="clear" w:color="auto" w:fill="B8CCE4"/>
          </w:tcPr>
          <w:p w14:paraId="0E67BC7E" w14:textId="77777777" w:rsidR="0081185B" w:rsidRDefault="0081185B">
            <w:pPr>
              <w:widowControl w:val="0"/>
              <w:pBdr>
                <w:top w:val="nil"/>
                <w:left w:val="nil"/>
                <w:bottom w:val="nil"/>
                <w:right w:val="nil"/>
                <w:between w:val="nil"/>
              </w:pBdr>
              <w:spacing w:after="0"/>
              <w:rPr>
                <w:sz w:val="20"/>
                <w:szCs w:val="20"/>
              </w:rPr>
            </w:pPr>
          </w:p>
        </w:tc>
        <w:tc>
          <w:tcPr>
            <w:tcW w:w="1350" w:type="dxa"/>
            <w:shd w:val="clear" w:color="auto" w:fill="BDD7EE"/>
          </w:tcPr>
          <w:p w14:paraId="3CB6E658" w14:textId="77777777" w:rsidR="0081185B" w:rsidRDefault="00CD2A2C">
            <w:pPr>
              <w:spacing w:before="60" w:after="60" w:line="240" w:lineRule="auto"/>
              <w:rPr>
                <w:b/>
                <w:bCs/>
                <w:sz w:val="20"/>
                <w:szCs w:val="20"/>
              </w:rPr>
            </w:pPr>
            <w:r>
              <w:rPr>
                <w:b/>
                <w:bCs/>
                <w:sz w:val="20"/>
                <w:szCs w:val="20"/>
              </w:rPr>
              <w:t>Adresa</w:t>
            </w:r>
          </w:p>
        </w:tc>
        <w:tc>
          <w:tcPr>
            <w:tcW w:w="5535" w:type="dxa"/>
            <w:gridSpan w:val="2"/>
          </w:tcPr>
          <w:p w14:paraId="4FAF9D21" w14:textId="0C6F3108" w:rsidR="0081185B" w:rsidRDefault="0081185B">
            <w:pPr>
              <w:spacing w:before="60" w:after="60" w:line="240" w:lineRule="auto"/>
              <w:rPr>
                <w:sz w:val="20"/>
                <w:szCs w:val="20"/>
              </w:rPr>
            </w:pPr>
          </w:p>
        </w:tc>
      </w:tr>
      <w:tr w:rsidR="0081185B" w14:paraId="12180CD2" w14:textId="77777777">
        <w:trPr>
          <w:trHeight w:val="827"/>
        </w:trPr>
        <w:tc>
          <w:tcPr>
            <w:tcW w:w="3600" w:type="dxa"/>
            <w:shd w:val="clear" w:color="auto" w:fill="B8CCE4"/>
          </w:tcPr>
          <w:p w14:paraId="6DBEEFA3" w14:textId="77777777" w:rsidR="0081185B" w:rsidRDefault="00CD2A2C">
            <w:pPr>
              <w:spacing w:before="60" w:after="60" w:line="240" w:lineRule="auto"/>
              <w:rPr>
                <w:b/>
                <w:bCs/>
                <w:sz w:val="20"/>
                <w:szCs w:val="20"/>
              </w:rPr>
            </w:pPr>
            <w:r>
              <w:rPr>
                <w:b/>
                <w:bCs/>
                <w:sz w:val="20"/>
                <w:szCs w:val="20"/>
              </w:rPr>
              <w:t>Razina  kvalifikacije/skupa/ova ishoda učenja prema HKO-u</w:t>
            </w:r>
          </w:p>
        </w:tc>
        <w:tc>
          <w:tcPr>
            <w:tcW w:w="6885" w:type="dxa"/>
            <w:gridSpan w:val="3"/>
            <w:vAlign w:val="center"/>
          </w:tcPr>
          <w:p w14:paraId="50FC290A" w14:textId="77777777" w:rsidR="0081185B" w:rsidRDefault="00CD2A2C">
            <w:pPr>
              <w:spacing w:after="0" w:line="240" w:lineRule="auto"/>
              <w:rPr>
                <w:sz w:val="20"/>
                <w:szCs w:val="20"/>
              </w:rPr>
            </w:pPr>
            <w:r>
              <w:rPr>
                <w:sz w:val="20"/>
                <w:szCs w:val="20"/>
              </w:rPr>
              <w:t>SIU 1: Materijali za izvedbu polaganja u poslovima oblaganja keramikom  (razina 4)</w:t>
            </w:r>
          </w:p>
          <w:p w14:paraId="74BF42F7" w14:textId="77777777" w:rsidR="0081185B" w:rsidRDefault="00CD2A2C">
            <w:pPr>
              <w:spacing w:after="0" w:line="240" w:lineRule="auto"/>
              <w:rPr>
                <w:sz w:val="20"/>
                <w:szCs w:val="20"/>
              </w:rPr>
            </w:pPr>
            <w:r>
              <w:rPr>
                <w:sz w:val="20"/>
                <w:szCs w:val="20"/>
              </w:rPr>
              <w:t>SIU 2: Alati i pribor kod polaganja keramičke obloge (razina 4)</w:t>
            </w:r>
          </w:p>
          <w:p w14:paraId="6878F1DE" w14:textId="77777777" w:rsidR="0081185B" w:rsidRDefault="00CD2A2C">
            <w:pPr>
              <w:spacing w:after="0" w:line="240" w:lineRule="auto"/>
              <w:rPr>
                <w:sz w:val="20"/>
                <w:szCs w:val="20"/>
              </w:rPr>
            </w:pPr>
            <w:r>
              <w:rPr>
                <w:sz w:val="20"/>
                <w:szCs w:val="20"/>
              </w:rPr>
              <w:t>SIU 3: Uređaji i strojevi za izvedbu polaganja u poslovima oblaganja keramikom  (razina 4)</w:t>
            </w:r>
          </w:p>
          <w:p w14:paraId="02E3C079" w14:textId="77777777" w:rsidR="0081185B" w:rsidRDefault="00CD2A2C">
            <w:pPr>
              <w:spacing w:after="0" w:line="240" w:lineRule="auto"/>
              <w:rPr>
                <w:sz w:val="20"/>
                <w:szCs w:val="20"/>
              </w:rPr>
            </w:pPr>
            <w:r>
              <w:rPr>
                <w:sz w:val="20"/>
                <w:szCs w:val="20"/>
              </w:rPr>
              <w:t>SIU 4: Tehnologija oblaganja keramičkim pločicama (razina 4)</w:t>
            </w:r>
          </w:p>
          <w:p w14:paraId="765B87DE" w14:textId="77777777" w:rsidR="0081185B" w:rsidRDefault="00CD2A2C">
            <w:pPr>
              <w:spacing w:after="0" w:line="240" w:lineRule="auto"/>
              <w:rPr>
                <w:sz w:val="20"/>
                <w:szCs w:val="20"/>
              </w:rPr>
            </w:pPr>
            <w:r>
              <w:rPr>
                <w:sz w:val="20"/>
                <w:szCs w:val="20"/>
              </w:rPr>
              <w:t>SIU 5: Izvedba oblagačkih radova (keramika, kamen, beton)  (razina 4)</w:t>
            </w:r>
          </w:p>
          <w:p w14:paraId="30784C68" w14:textId="77777777" w:rsidR="0081185B" w:rsidRDefault="00CD2A2C">
            <w:pPr>
              <w:spacing w:after="0" w:line="240" w:lineRule="auto"/>
              <w:rPr>
                <w:sz w:val="20"/>
                <w:szCs w:val="20"/>
              </w:rPr>
            </w:pPr>
            <w:r>
              <w:rPr>
                <w:sz w:val="20"/>
                <w:szCs w:val="20"/>
              </w:rPr>
              <w:t>SIU 6: Zaštita na radu u poslovima tehnike građenja  (razina 4)</w:t>
            </w:r>
          </w:p>
        </w:tc>
      </w:tr>
      <w:tr w:rsidR="0081185B" w14:paraId="269430EC" w14:textId="77777777">
        <w:trPr>
          <w:trHeight w:val="539"/>
        </w:trPr>
        <w:tc>
          <w:tcPr>
            <w:tcW w:w="3600" w:type="dxa"/>
            <w:shd w:val="clear" w:color="auto" w:fill="B8CCE4"/>
          </w:tcPr>
          <w:p w14:paraId="3FB0A25D" w14:textId="77777777" w:rsidR="0081185B" w:rsidRDefault="00CD2A2C">
            <w:pPr>
              <w:spacing w:before="60" w:after="60" w:line="240" w:lineRule="auto"/>
              <w:rPr>
                <w:sz w:val="20"/>
                <w:szCs w:val="20"/>
              </w:rPr>
            </w:pPr>
            <w:r>
              <w:rPr>
                <w:b/>
                <w:bCs/>
                <w:color w:val="000000"/>
                <w:sz w:val="20"/>
                <w:szCs w:val="20"/>
              </w:rPr>
              <w:t>Obujam  u bodovima</w:t>
            </w:r>
            <w:r>
              <w:rPr>
                <w:b/>
                <w:bCs/>
                <w:sz w:val="20"/>
                <w:szCs w:val="20"/>
              </w:rPr>
              <w:t xml:space="preserve"> (CSVET)</w:t>
            </w:r>
          </w:p>
        </w:tc>
        <w:tc>
          <w:tcPr>
            <w:tcW w:w="6885" w:type="dxa"/>
            <w:gridSpan w:val="3"/>
            <w:vAlign w:val="center"/>
          </w:tcPr>
          <w:p w14:paraId="7651ADF6" w14:textId="77777777" w:rsidR="0081185B" w:rsidRDefault="00CD2A2C">
            <w:pPr>
              <w:spacing w:after="0" w:line="240" w:lineRule="auto"/>
              <w:rPr>
                <w:b/>
                <w:bCs/>
                <w:sz w:val="20"/>
                <w:szCs w:val="20"/>
              </w:rPr>
            </w:pPr>
            <w:r>
              <w:rPr>
                <w:b/>
                <w:bCs/>
                <w:sz w:val="20"/>
                <w:szCs w:val="20"/>
              </w:rPr>
              <w:t>12 CSVET</w:t>
            </w:r>
          </w:p>
          <w:p w14:paraId="368BB0F3" w14:textId="77777777" w:rsidR="0081185B" w:rsidRDefault="00CD2A2C">
            <w:pPr>
              <w:spacing w:after="0" w:line="240" w:lineRule="auto"/>
              <w:rPr>
                <w:sz w:val="20"/>
                <w:szCs w:val="20"/>
              </w:rPr>
            </w:pPr>
            <w:r>
              <w:rPr>
                <w:sz w:val="20"/>
                <w:szCs w:val="20"/>
              </w:rPr>
              <w:t>SIU 1: Materijali za izvedbu polaganja u poslovima oblaganja keramikom (1 CSVET)</w:t>
            </w:r>
          </w:p>
          <w:p w14:paraId="28103A6A" w14:textId="77777777" w:rsidR="0081185B" w:rsidRDefault="00CD2A2C">
            <w:pPr>
              <w:spacing w:after="0" w:line="240" w:lineRule="auto"/>
              <w:rPr>
                <w:sz w:val="20"/>
                <w:szCs w:val="20"/>
              </w:rPr>
            </w:pPr>
            <w:r>
              <w:rPr>
                <w:sz w:val="20"/>
                <w:szCs w:val="20"/>
              </w:rPr>
              <w:t>SIU 2: Alati i pribor kod polaganja keramičke obloge (1 CSVET)</w:t>
            </w:r>
          </w:p>
          <w:p w14:paraId="119DA9B6" w14:textId="77777777" w:rsidR="0081185B" w:rsidRDefault="00CD2A2C">
            <w:pPr>
              <w:spacing w:after="0" w:line="240" w:lineRule="auto"/>
              <w:rPr>
                <w:sz w:val="20"/>
                <w:szCs w:val="20"/>
              </w:rPr>
            </w:pPr>
            <w:r>
              <w:rPr>
                <w:sz w:val="20"/>
                <w:szCs w:val="20"/>
              </w:rPr>
              <w:t>SIU 3: Uređaji i strojevi za izvedbu polaganja u poslovima oblaganja keramikom (1 CSVET)</w:t>
            </w:r>
          </w:p>
          <w:p w14:paraId="68845D3E" w14:textId="77777777" w:rsidR="0081185B" w:rsidRDefault="00CD2A2C">
            <w:pPr>
              <w:spacing w:after="0" w:line="240" w:lineRule="auto"/>
              <w:rPr>
                <w:sz w:val="20"/>
                <w:szCs w:val="20"/>
              </w:rPr>
            </w:pPr>
            <w:r>
              <w:rPr>
                <w:sz w:val="20"/>
                <w:szCs w:val="20"/>
              </w:rPr>
              <w:t>SIU 4: Tehnologija oblaganja keramičkim pločicama (2 CSVET)</w:t>
            </w:r>
          </w:p>
          <w:p w14:paraId="38FA0138" w14:textId="77777777" w:rsidR="0081185B" w:rsidRDefault="00CD2A2C">
            <w:pPr>
              <w:spacing w:after="0" w:line="240" w:lineRule="auto"/>
              <w:rPr>
                <w:sz w:val="20"/>
                <w:szCs w:val="20"/>
              </w:rPr>
            </w:pPr>
            <w:r>
              <w:rPr>
                <w:sz w:val="20"/>
                <w:szCs w:val="20"/>
              </w:rPr>
              <w:t>SIU 5: Izvedba oblagačkih radova (keramika, kamen, beton) (6 CSVET)</w:t>
            </w:r>
          </w:p>
          <w:p w14:paraId="6A0D982F" w14:textId="77777777" w:rsidR="0081185B" w:rsidRDefault="00CD2A2C">
            <w:pPr>
              <w:spacing w:after="0" w:line="240" w:lineRule="auto"/>
              <w:rPr>
                <w:sz w:val="20"/>
                <w:szCs w:val="20"/>
              </w:rPr>
            </w:pPr>
            <w:r>
              <w:rPr>
                <w:sz w:val="20"/>
                <w:szCs w:val="20"/>
              </w:rPr>
              <w:t>SIU 6: Zaštita na radu u poslovima tehnike građenja (1 CSVET)</w:t>
            </w:r>
          </w:p>
        </w:tc>
      </w:tr>
      <w:tr w:rsidR="0081185B" w14:paraId="217E7369" w14:textId="77777777">
        <w:trPr>
          <w:trHeight w:val="304"/>
        </w:trPr>
        <w:tc>
          <w:tcPr>
            <w:tcW w:w="10485" w:type="dxa"/>
            <w:gridSpan w:val="4"/>
            <w:shd w:val="clear" w:color="auto" w:fill="95B3D7"/>
          </w:tcPr>
          <w:p w14:paraId="1E258C27" w14:textId="77777777" w:rsidR="0081185B" w:rsidRDefault="00CD2A2C">
            <w:pPr>
              <w:spacing w:before="60" w:after="60" w:line="240" w:lineRule="auto"/>
              <w:jc w:val="center"/>
              <w:rPr>
                <w:b/>
                <w:bCs/>
                <w:sz w:val="20"/>
                <w:szCs w:val="20"/>
              </w:rPr>
            </w:pPr>
            <w:r>
              <w:rPr>
                <w:b/>
                <w:bCs/>
                <w:sz w:val="20"/>
                <w:szCs w:val="20"/>
              </w:rPr>
              <w:t>Dokumenti na temelju kojih je izrađen program obrazovanja za stjecanje kvalifikacija/skupova ishoda učenja (mikrokvalifikacija)</w:t>
            </w:r>
            <w:r>
              <w:rPr>
                <w:b/>
                <w:bCs/>
                <w:color w:val="FF0000"/>
                <w:sz w:val="20"/>
                <w:szCs w:val="20"/>
              </w:rPr>
              <w:t xml:space="preserve"> </w:t>
            </w:r>
          </w:p>
        </w:tc>
      </w:tr>
      <w:tr w:rsidR="0081185B" w14:paraId="715C1D11" w14:textId="77777777">
        <w:trPr>
          <w:trHeight w:val="951"/>
        </w:trPr>
        <w:tc>
          <w:tcPr>
            <w:tcW w:w="3600" w:type="dxa"/>
            <w:shd w:val="clear" w:color="auto" w:fill="B8CCE4"/>
          </w:tcPr>
          <w:p w14:paraId="0B1E4250" w14:textId="77777777" w:rsidR="0081185B" w:rsidRDefault="00CD2A2C">
            <w:pPr>
              <w:spacing w:before="60" w:after="60" w:line="240" w:lineRule="auto"/>
              <w:jc w:val="center"/>
              <w:rPr>
                <w:b/>
                <w:bCs/>
                <w:sz w:val="20"/>
                <w:szCs w:val="20"/>
              </w:rPr>
            </w:pPr>
            <w:r>
              <w:rPr>
                <w:b/>
                <w:bCs/>
                <w:sz w:val="20"/>
                <w:szCs w:val="20"/>
              </w:rPr>
              <w:t>Popis standarda zanimanja/skupova kompetencija</w:t>
            </w:r>
          </w:p>
        </w:tc>
        <w:tc>
          <w:tcPr>
            <w:tcW w:w="3915" w:type="dxa"/>
            <w:gridSpan w:val="2"/>
            <w:shd w:val="clear" w:color="auto" w:fill="B8CCE4"/>
          </w:tcPr>
          <w:p w14:paraId="22E2AF43" w14:textId="77777777" w:rsidR="0081185B" w:rsidRDefault="00CD2A2C">
            <w:pPr>
              <w:spacing w:before="60" w:after="60" w:line="240" w:lineRule="auto"/>
              <w:jc w:val="center"/>
              <w:rPr>
                <w:b/>
                <w:bCs/>
                <w:sz w:val="20"/>
                <w:szCs w:val="20"/>
              </w:rPr>
            </w:pPr>
            <w:r>
              <w:rPr>
                <w:b/>
                <w:bCs/>
                <w:sz w:val="20"/>
                <w:szCs w:val="20"/>
              </w:rPr>
              <w:t>Popis standarda kvalifikacija/skupova ishoda učenja</w:t>
            </w:r>
          </w:p>
          <w:p w14:paraId="6D6A59A8" w14:textId="77777777" w:rsidR="0081185B" w:rsidRDefault="0081185B">
            <w:pPr>
              <w:spacing w:before="60" w:after="60" w:line="240" w:lineRule="auto"/>
              <w:rPr>
                <w:b/>
                <w:bCs/>
                <w:sz w:val="20"/>
                <w:szCs w:val="20"/>
              </w:rPr>
            </w:pPr>
          </w:p>
        </w:tc>
        <w:tc>
          <w:tcPr>
            <w:tcW w:w="2970" w:type="dxa"/>
            <w:shd w:val="clear" w:color="auto" w:fill="B8CCE4"/>
          </w:tcPr>
          <w:p w14:paraId="23FE6457" w14:textId="77777777" w:rsidR="0081185B" w:rsidRDefault="00CD2A2C">
            <w:pPr>
              <w:spacing w:before="60" w:after="60" w:line="240" w:lineRule="auto"/>
              <w:jc w:val="center"/>
              <w:rPr>
                <w:b/>
                <w:bCs/>
                <w:sz w:val="20"/>
                <w:szCs w:val="20"/>
              </w:rPr>
            </w:pPr>
            <w:r>
              <w:rPr>
                <w:b/>
                <w:bCs/>
                <w:sz w:val="20"/>
                <w:szCs w:val="20"/>
              </w:rPr>
              <w:t>Sektorski kurikulum</w:t>
            </w:r>
          </w:p>
        </w:tc>
      </w:tr>
      <w:tr w:rsidR="0081185B" w14:paraId="3D10D809" w14:textId="77777777">
        <w:trPr>
          <w:trHeight w:val="490"/>
        </w:trPr>
        <w:tc>
          <w:tcPr>
            <w:tcW w:w="3600" w:type="dxa"/>
            <w:vAlign w:val="center"/>
          </w:tcPr>
          <w:p w14:paraId="75D40F9B" w14:textId="77777777" w:rsidR="0081185B" w:rsidRDefault="00CD2A2C">
            <w:pPr>
              <w:spacing w:before="60" w:after="60" w:line="240" w:lineRule="auto"/>
              <w:rPr>
                <w:b/>
                <w:bCs/>
                <w:sz w:val="20"/>
                <w:szCs w:val="20"/>
              </w:rPr>
            </w:pPr>
            <w:r>
              <w:rPr>
                <w:b/>
                <w:bCs/>
                <w:sz w:val="20"/>
                <w:szCs w:val="20"/>
              </w:rPr>
              <w:t>SZ Keramičar-oblagač/Keramičarka-oblagačica</w:t>
            </w:r>
          </w:p>
          <w:p w14:paraId="6367A604" w14:textId="77777777" w:rsidR="0081185B" w:rsidRDefault="0081185B">
            <w:pPr>
              <w:spacing w:before="60" w:after="60" w:line="240" w:lineRule="auto"/>
              <w:rPr>
                <w:sz w:val="20"/>
                <w:szCs w:val="20"/>
              </w:rPr>
            </w:pPr>
            <w:hyperlink r:id="rId8">
              <w:r>
                <w:rPr>
                  <w:color w:val="0563C1"/>
                  <w:sz w:val="20"/>
                  <w:szCs w:val="20"/>
                  <w:u w:val="single"/>
                </w:rPr>
                <w:t>https://hko.srce.hr/registar/standard-zanimanja/detalji/96</w:t>
              </w:r>
            </w:hyperlink>
          </w:p>
          <w:p w14:paraId="1A58D946" w14:textId="77777777" w:rsidR="0081185B" w:rsidRDefault="0081185B">
            <w:pPr>
              <w:spacing w:before="60" w:after="60" w:line="240" w:lineRule="auto"/>
              <w:rPr>
                <w:sz w:val="20"/>
                <w:szCs w:val="20"/>
              </w:rPr>
            </w:pPr>
          </w:p>
          <w:p w14:paraId="5D940288" w14:textId="77777777" w:rsidR="0081185B" w:rsidRDefault="00CD2A2C">
            <w:pPr>
              <w:spacing w:before="60" w:after="60" w:line="240" w:lineRule="auto"/>
              <w:rPr>
                <w:sz w:val="20"/>
                <w:szCs w:val="20"/>
              </w:rPr>
            </w:pPr>
            <w:r>
              <w:rPr>
                <w:b/>
                <w:bCs/>
                <w:sz w:val="20"/>
                <w:szCs w:val="20"/>
              </w:rPr>
              <w:t>SKOMP 1</w:t>
            </w:r>
            <w:r>
              <w:rPr>
                <w:sz w:val="20"/>
                <w:szCs w:val="20"/>
              </w:rPr>
              <w:t>: Planiranje izvođenja keramičarskih radova</w:t>
            </w:r>
          </w:p>
          <w:p w14:paraId="12320CC7" w14:textId="77777777" w:rsidR="0081185B" w:rsidRDefault="0081185B">
            <w:pPr>
              <w:spacing w:before="60" w:after="60" w:line="240" w:lineRule="auto"/>
              <w:rPr>
                <w:sz w:val="20"/>
                <w:szCs w:val="20"/>
              </w:rPr>
            </w:pPr>
            <w:hyperlink r:id="rId9">
              <w:r>
                <w:rPr>
                  <w:color w:val="0563C1"/>
                  <w:sz w:val="20"/>
                  <w:szCs w:val="20"/>
                  <w:u w:val="single"/>
                </w:rPr>
                <w:t>https://hko.srce.hr/registar/skup-kompetencija/detalji/846</w:t>
              </w:r>
            </w:hyperlink>
          </w:p>
          <w:p w14:paraId="2520DAF4" w14:textId="77777777" w:rsidR="0081185B" w:rsidRDefault="0081185B">
            <w:pPr>
              <w:spacing w:before="60" w:after="60" w:line="240" w:lineRule="auto"/>
              <w:rPr>
                <w:sz w:val="20"/>
                <w:szCs w:val="20"/>
              </w:rPr>
            </w:pPr>
          </w:p>
          <w:p w14:paraId="787C8001" w14:textId="77777777" w:rsidR="0081185B" w:rsidRDefault="00CD2A2C">
            <w:pPr>
              <w:spacing w:before="60" w:after="60" w:line="240" w:lineRule="auto"/>
              <w:rPr>
                <w:sz w:val="20"/>
                <w:szCs w:val="20"/>
              </w:rPr>
            </w:pPr>
            <w:r>
              <w:rPr>
                <w:b/>
                <w:bCs/>
                <w:sz w:val="20"/>
                <w:szCs w:val="20"/>
              </w:rPr>
              <w:t>SKOMP 2</w:t>
            </w:r>
            <w:r>
              <w:rPr>
                <w:sz w:val="20"/>
                <w:szCs w:val="20"/>
              </w:rPr>
              <w:t>:  Izvođenje radnih operacija u keramičarskim radovima</w:t>
            </w:r>
          </w:p>
          <w:p w14:paraId="5B479D7F" w14:textId="77777777" w:rsidR="0081185B" w:rsidRDefault="0081185B">
            <w:pPr>
              <w:spacing w:before="60" w:after="60" w:line="240" w:lineRule="auto"/>
            </w:pPr>
            <w:hyperlink r:id="rId10">
              <w:r>
                <w:rPr>
                  <w:color w:val="0563C1"/>
                  <w:sz w:val="20"/>
                  <w:szCs w:val="20"/>
                  <w:u w:val="single"/>
                </w:rPr>
                <w:t>https://hko.srce.hr/registar/skup-kompetencija/detalji/847</w:t>
              </w:r>
            </w:hyperlink>
          </w:p>
          <w:p w14:paraId="65720A25" w14:textId="77777777" w:rsidR="0081185B" w:rsidRDefault="0081185B">
            <w:pPr>
              <w:spacing w:before="60" w:after="60" w:line="240" w:lineRule="auto"/>
              <w:rPr>
                <w:sz w:val="20"/>
                <w:szCs w:val="20"/>
              </w:rPr>
            </w:pPr>
          </w:p>
          <w:p w14:paraId="66D53EA5" w14:textId="77777777" w:rsidR="00C624CC" w:rsidRDefault="00C624CC">
            <w:pPr>
              <w:spacing w:before="60" w:after="60" w:line="240" w:lineRule="auto"/>
              <w:rPr>
                <w:b/>
                <w:bCs/>
                <w:sz w:val="20"/>
                <w:szCs w:val="20"/>
              </w:rPr>
            </w:pPr>
          </w:p>
          <w:p w14:paraId="7D21196F" w14:textId="77777777" w:rsidR="00C624CC" w:rsidRDefault="00C624CC">
            <w:pPr>
              <w:spacing w:before="60" w:after="60" w:line="240" w:lineRule="auto"/>
              <w:rPr>
                <w:b/>
                <w:bCs/>
                <w:sz w:val="20"/>
                <w:szCs w:val="20"/>
              </w:rPr>
            </w:pPr>
          </w:p>
          <w:p w14:paraId="62FC14B1" w14:textId="1DD12FBD" w:rsidR="0081185B" w:rsidRDefault="00CD2A2C">
            <w:pPr>
              <w:spacing w:before="60" w:after="60" w:line="240" w:lineRule="auto"/>
              <w:rPr>
                <w:b/>
                <w:bCs/>
                <w:sz w:val="20"/>
                <w:szCs w:val="20"/>
              </w:rPr>
            </w:pPr>
            <w:r>
              <w:rPr>
                <w:b/>
                <w:bCs/>
                <w:sz w:val="20"/>
                <w:szCs w:val="20"/>
              </w:rPr>
              <w:t>SZ Oblagač podova i zidova / Oblagačica podova i zidova</w:t>
            </w:r>
          </w:p>
          <w:p w14:paraId="110A76D6" w14:textId="222A5391" w:rsidR="0081185B" w:rsidRPr="00C51BDB" w:rsidRDefault="00C51BDB">
            <w:pPr>
              <w:spacing w:before="60" w:after="60" w:line="240" w:lineRule="auto"/>
              <w:rPr>
                <w:sz w:val="20"/>
                <w:szCs w:val="20"/>
              </w:rPr>
            </w:pPr>
            <w:hyperlink r:id="rId11" w:history="1">
              <w:r w:rsidRPr="00C51BDB">
                <w:rPr>
                  <w:rStyle w:val="Hiperveza"/>
                  <w:sz w:val="20"/>
                  <w:szCs w:val="20"/>
                </w:rPr>
                <w:t>https://hko.srce.hr/registar/standard-zanimanja/detalji/624</w:t>
              </w:r>
            </w:hyperlink>
            <w:r w:rsidRPr="00C51BDB">
              <w:rPr>
                <w:sz w:val="20"/>
                <w:szCs w:val="20"/>
              </w:rPr>
              <w:t xml:space="preserve"> </w:t>
            </w:r>
          </w:p>
          <w:p w14:paraId="13620B39" w14:textId="77777777" w:rsidR="00C51BDB" w:rsidRDefault="00C51BDB">
            <w:pPr>
              <w:spacing w:before="60" w:after="60" w:line="240" w:lineRule="auto"/>
              <w:rPr>
                <w:sz w:val="20"/>
                <w:szCs w:val="20"/>
              </w:rPr>
            </w:pPr>
          </w:p>
          <w:p w14:paraId="597DB44D" w14:textId="77777777" w:rsidR="0081185B" w:rsidRDefault="00CD2A2C">
            <w:pPr>
              <w:spacing w:before="60" w:after="60" w:line="240" w:lineRule="auto"/>
              <w:rPr>
                <w:sz w:val="20"/>
                <w:szCs w:val="20"/>
              </w:rPr>
            </w:pPr>
            <w:r>
              <w:rPr>
                <w:b/>
                <w:bCs/>
                <w:sz w:val="20"/>
                <w:szCs w:val="20"/>
              </w:rPr>
              <w:t>SKOMP 1</w:t>
            </w:r>
            <w:r>
              <w:rPr>
                <w:sz w:val="20"/>
                <w:szCs w:val="20"/>
              </w:rPr>
              <w:t>: Primjenjivanje propisa o sigurnosti, zaštiti zdravlja, radne sredine i okoliša</w:t>
            </w:r>
          </w:p>
          <w:p w14:paraId="467ACF87" w14:textId="77777777" w:rsidR="0081185B" w:rsidRDefault="0081185B">
            <w:pPr>
              <w:spacing w:before="60" w:after="60" w:line="240" w:lineRule="auto"/>
              <w:rPr>
                <w:sz w:val="20"/>
                <w:szCs w:val="20"/>
              </w:rPr>
            </w:pPr>
            <w:hyperlink r:id="rId12">
              <w:r>
                <w:rPr>
                  <w:color w:val="0563C1"/>
                  <w:sz w:val="20"/>
                  <w:szCs w:val="20"/>
                  <w:u w:val="single"/>
                </w:rPr>
                <w:t>https://hko.srce.hr/registar/skup-kompetencija/detalji/845</w:t>
              </w:r>
            </w:hyperlink>
            <w:r w:rsidR="00CD2A2C">
              <w:rPr>
                <w:sz w:val="20"/>
                <w:szCs w:val="20"/>
              </w:rPr>
              <w:t xml:space="preserve"> </w:t>
            </w:r>
          </w:p>
          <w:p w14:paraId="70785AE9" w14:textId="77777777" w:rsidR="0081185B" w:rsidRDefault="00CD2A2C">
            <w:pPr>
              <w:spacing w:before="60" w:after="60" w:line="240" w:lineRule="auto"/>
              <w:rPr>
                <w:sz w:val="20"/>
                <w:szCs w:val="20"/>
              </w:rPr>
            </w:pPr>
            <w:r>
              <w:rPr>
                <w:sz w:val="20"/>
                <w:szCs w:val="20"/>
              </w:rPr>
              <w:t xml:space="preserve"> </w:t>
            </w:r>
          </w:p>
          <w:p w14:paraId="544499EC" w14:textId="77777777" w:rsidR="0081185B" w:rsidRDefault="0081185B">
            <w:pPr>
              <w:spacing w:before="60" w:after="60" w:line="240" w:lineRule="auto"/>
              <w:rPr>
                <w:sz w:val="20"/>
                <w:szCs w:val="20"/>
              </w:rPr>
            </w:pPr>
          </w:p>
          <w:p w14:paraId="66D1E78C" w14:textId="77777777" w:rsidR="0081185B" w:rsidRDefault="0081185B">
            <w:pPr>
              <w:spacing w:before="60" w:after="60" w:line="240" w:lineRule="auto"/>
              <w:rPr>
                <w:sz w:val="20"/>
                <w:szCs w:val="20"/>
              </w:rPr>
            </w:pPr>
          </w:p>
          <w:p w14:paraId="1DACC685" w14:textId="77777777" w:rsidR="0081185B" w:rsidRDefault="0081185B">
            <w:pPr>
              <w:spacing w:before="60" w:after="60" w:line="240" w:lineRule="auto"/>
              <w:rPr>
                <w:sz w:val="20"/>
                <w:szCs w:val="20"/>
                <w:highlight w:val="yellow"/>
              </w:rPr>
            </w:pPr>
          </w:p>
          <w:p w14:paraId="08489BEF" w14:textId="77777777" w:rsidR="0081185B" w:rsidRDefault="0081185B">
            <w:pPr>
              <w:spacing w:before="60" w:after="60" w:line="240" w:lineRule="auto"/>
              <w:rPr>
                <w:sz w:val="20"/>
                <w:szCs w:val="20"/>
                <w:highlight w:val="yellow"/>
              </w:rPr>
            </w:pPr>
          </w:p>
        </w:tc>
        <w:tc>
          <w:tcPr>
            <w:tcW w:w="3915" w:type="dxa"/>
            <w:gridSpan w:val="2"/>
          </w:tcPr>
          <w:p w14:paraId="6492DB77" w14:textId="77777777" w:rsidR="0081185B" w:rsidRDefault="00CD2A2C">
            <w:pPr>
              <w:spacing w:before="60" w:after="60" w:line="240" w:lineRule="auto"/>
              <w:rPr>
                <w:b/>
                <w:bCs/>
                <w:sz w:val="20"/>
                <w:szCs w:val="20"/>
              </w:rPr>
            </w:pPr>
            <w:r>
              <w:rPr>
                <w:b/>
                <w:bCs/>
                <w:sz w:val="20"/>
                <w:szCs w:val="20"/>
              </w:rPr>
              <w:lastRenderedPageBreak/>
              <w:t>SK Oblagač podova i zidova / Oblagačica podova i zidova</w:t>
            </w:r>
          </w:p>
          <w:p w14:paraId="70FA548C" w14:textId="77777777" w:rsidR="0081185B" w:rsidRDefault="0081185B">
            <w:pPr>
              <w:spacing w:before="60" w:after="60" w:line="240" w:lineRule="auto"/>
              <w:rPr>
                <w:sz w:val="20"/>
                <w:szCs w:val="20"/>
              </w:rPr>
            </w:pPr>
            <w:hyperlink r:id="rId13">
              <w:r>
                <w:rPr>
                  <w:color w:val="0563C1"/>
                  <w:sz w:val="20"/>
                  <w:szCs w:val="20"/>
                  <w:u w:val="single"/>
                </w:rPr>
                <w:t>https://hko.srce.hr/registar/standard-kvalifikacije/detalji/436</w:t>
              </w:r>
            </w:hyperlink>
            <w:r w:rsidR="00CD2A2C">
              <w:rPr>
                <w:sz w:val="20"/>
                <w:szCs w:val="20"/>
              </w:rPr>
              <w:t xml:space="preserve"> </w:t>
            </w:r>
          </w:p>
          <w:p w14:paraId="4E8A636A" w14:textId="77777777" w:rsidR="0081185B" w:rsidRDefault="0081185B">
            <w:pPr>
              <w:spacing w:before="60" w:after="60" w:line="240" w:lineRule="auto"/>
              <w:rPr>
                <w:sz w:val="20"/>
                <w:szCs w:val="20"/>
              </w:rPr>
            </w:pPr>
          </w:p>
          <w:p w14:paraId="2E14AA5B" w14:textId="77777777" w:rsidR="0081185B" w:rsidRDefault="00CD2A2C">
            <w:pPr>
              <w:spacing w:after="0" w:line="240" w:lineRule="auto"/>
              <w:rPr>
                <w:sz w:val="20"/>
                <w:szCs w:val="20"/>
              </w:rPr>
            </w:pPr>
            <w:r>
              <w:rPr>
                <w:b/>
                <w:bCs/>
                <w:sz w:val="20"/>
                <w:szCs w:val="20"/>
              </w:rPr>
              <w:t>SIU 1</w:t>
            </w:r>
            <w:r>
              <w:rPr>
                <w:sz w:val="20"/>
                <w:szCs w:val="20"/>
              </w:rPr>
              <w:t xml:space="preserve">: Materijali za izvedbu polaganja u poslovima oblaganja keramikom </w:t>
            </w:r>
          </w:p>
          <w:p w14:paraId="69D83E85" w14:textId="77777777" w:rsidR="0081185B" w:rsidRDefault="0081185B">
            <w:pPr>
              <w:spacing w:after="0" w:line="240" w:lineRule="auto"/>
              <w:rPr>
                <w:sz w:val="20"/>
                <w:szCs w:val="20"/>
              </w:rPr>
            </w:pPr>
          </w:p>
          <w:p w14:paraId="27E36FE0" w14:textId="77777777" w:rsidR="0081185B" w:rsidRDefault="0081185B">
            <w:pPr>
              <w:spacing w:after="0" w:line="240" w:lineRule="auto"/>
              <w:rPr>
                <w:sz w:val="20"/>
                <w:szCs w:val="20"/>
              </w:rPr>
            </w:pPr>
            <w:hyperlink r:id="rId14">
              <w:r>
                <w:rPr>
                  <w:color w:val="0563C1"/>
                  <w:sz w:val="20"/>
                  <w:szCs w:val="20"/>
                  <w:u w:val="single"/>
                </w:rPr>
                <w:t>https://hko.srce.hr/registar/skup-ishoda-ucenja/detalji/12815</w:t>
              </w:r>
            </w:hyperlink>
          </w:p>
          <w:p w14:paraId="5B47AC01" w14:textId="77777777" w:rsidR="0081185B" w:rsidRDefault="00CD2A2C">
            <w:pPr>
              <w:spacing w:after="0" w:line="240" w:lineRule="auto"/>
              <w:rPr>
                <w:sz w:val="20"/>
                <w:szCs w:val="20"/>
              </w:rPr>
            </w:pPr>
            <w:r>
              <w:rPr>
                <w:sz w:val="20"/>
                <w:szCs w:val="20"/>
              </w:rPr>
              <w:br/>
            </w:r>
            <w:r>
              <w:rPr>
                <w:b/>
                <w:bCs/>
                <w:sz w:val="20"/>
                <w:szCs w:val="20"/>
              </w:rPr>
              <w:t>SIU 2</w:t>
            </w:r>
            <w:r>
              <w:rPr>
                <w:sz w:val="20"/>
                <w:szCs w:val="20"/>
              </w:rPr>
              <w:t>: Alati i pribor kod polaganja keramičke obloge</w:t>
            </w:r>
          </w:p>
          <w:p w14:paraId="679E9514" w14:textId="77777777" w:rsidR="0081185B" w:rsidRDefault="0081185B">
            <w:pPr>
              <w:spacing w:after="0" w:line="240" w:lineRule="auto"/>
              <w:rPr>
                <w:sz w:val="20"/>
                <w:szCs w:val="20"/>
              </w:rPr>
            </w:pPr>
            <w:hyperlink r:id="rId15">
              <w:r>
                <w:rPr>
                  <w:color w:val="0563C1"/>
                  <w:sz w:val="20"/>
                  <w:szCs w:val="20"/>
                  <w:u w:val="single"/>
                </w:rPr>
                <w:t>https://hko.srce.hr/registar/skup-ishoda-ucenja/detalji/6467</w:t>
              </w:r>
            </w:hyperlink>
          </w:p>
          <w:p w14:paraId="49C9FDA0" w14:textId="77777777" w:rsidR="0081185B" w:rsidRDefault="00CD2A2C">
            <w:pPr>
              <w:spacing w:after="0" w:line="240" w:lineRule="auto"/>
              <w:rPr>
                <w:sz w:val="20"/>
                <w:szCs w:val="20"/>
              </w:rPr>
            </w:pPr>
            <w:r>
              <w:rPr>
                <w:sz w:val="20"/>
                <w:szCs w:val="20"/>
              </w:rPr>
              <w:br/>
            </w:r>
            <w:r>
              <w:rPr>
                <w:b/>
                <w:bCs/>
                <w:sz w:val="20"/>
                <w:szCs w:val="20"/>
              </w:rPr>
              <w:t>SIU 3</w:t>
            </w:r>
            <w:r>
              <w:rPr>
                <w:sz w:val="20"/>
                <w:szCs w:val="20"/>
              </w:rPr>
              <w:t>: Uređaji i strojevi za izvedbu polaganja u poslovima oblaganja keramikom</w:t>
            </w:r>
          </w:p>
          <w:p w14:paraId="6513C966" w14:textId="77777777" w:rsidR="0081185B" w:rsidRDefault="0081185B">
            <w:pPr>
              <w:spacing w:after="0" w:line="240" w:lineRule="auto"/>
              <w:rPr>
                <w:sz w:val="20"/>
                <w:szCs w:val="20"/>
              </w:rPr>
            </w:pPr>
            <w:hyperlink r:id="rId16">
              <w:r>
                <w:rPr>
                  <w:color w:val="0563C1"/>
                  <w:sz w:val="20"/>
                  <w:szCs w:val="20"/>
                  <w:u w:val="single"/>
                </w:rPr>
                <w:t>https://hko.srce.hr/registar/skup-ishoda-ucenja/detalji/6468</w:t>
              </w:r>
            </w:hyperlink>
          </w:p>
          <w:p w14:paraId="43224BEF" w14:textId="77777777" w:rsidR="0081185B" w:rsidRDefault="00CD2A2C">
            <w:pPr>
              <w:spacing w:after="0" w:line="240" w:lineRule="auto"/>
              <w:rPr>
                <w:sz w:val="20"/>
                <w:szCs w:val="20"/>
              </w:rPr>
            </w:pPr>
            <w:r>
              <w:rPr>
                <w:sz w:val="20"/>
                <w:szCs w:val="20"/>
              </w:rPr>
              <w:br/>
            </w:r>
            <w:r>
              <w:rPr>
                <w:b/>
                <w:bCs/>
                <w:sz w:val="20"/>
                <w:szCs w:val="20"/>
              </w:rPr>
              <w:t>SIU 4</w:t>
            </w:r>
            <w:r>
              <w:rPr>
                <w:sz w:val="20"/>
                <w:szCs w:val="20"/>
              </w:rPr>
              <w:t>: Tehnologija oblaganja keramičkim pločicama</w:t>
            </w:r>
          </w:p>
          <w:p w14:paraId="15C7EFA9" w14:textId="77777777" w:rsidR="0081185B" w:rsidRDefault="0081185B">
            <w:pPr>
              <w:spacing w:after="0" w:line="240" w:lineRule="auto"/>
              <w:rPr>
                <w:sz w:val="20"/>
                <w:szCs w:val="20"/>
              </w:rPr>
            </w:pPr>
            <w:hyperlink r:id="rId17">
              <w:r>
                <w:rPr>
                  <w:color w:val="0563C1"/>
                  <w:sz w:val="20"/>
                  <w:szCs w:val="20"/>
                  <w:u w:val="single"/>
                </w:rPr>
                <w:t>https://hko.srce.hr/registar/skup-ishoda-ucenja/detalji/6469</w:t>
              </w:r>
            </w:hyperlink>
          </w:p>
          <w:p w14:paraId="3241E616" w14:textId="77777777" w:rsidR="0081185B" w:rsidRDefault="00CD2A2C">
            <w:pPr>
              <w:spacing w:after="0" w:line="240" w:lineRule="auto"/>
              <w:rPr>
                <w:color w:val="000000"/>
                <w:sz w:val="20"/>
                <w:szCs w:val="20"/>
              </w:rPr>
            </w:pPr>
            <w:r>
              <w:rPr>
                <w:sz w:val="20"/>
                <w:szCs w:val="20"/>
              </w:rPr>
              <w:br/>
            </w:r>
            <w:r>
              <w:rPr>
                <w:b/>
                <w:bCs/>
                <w:sz w:val="20"/>
                <w:szCs w:val="20"/>
              </w:rPr>
              <w:t>SIU 5</w:t>
            </w:r>
            <w:r>
              <w:rPr>
                <w:sz w:val="20"/>
                <w:szCs w:val="20"/>
              </w:rPr>
              <w:t>: Izvedba oblagačkih radova (keramika, kamen, beton)</w:t>
            </w:r>
          </w:p>
          <w:p w14:paraId="25249C9B" w14:textId="77777777" w:rsidR="0081185B" w:rsidRDefault="0081185B">
            <w:pPr>
              <w:spacing w:before="60" w:after="60" w:line="240" w:lineRule="auto"/>
              <w:rPr>
                <w:sz w:val="20"/>
                <w:szCs w:val="20"/>
              </w:rPr>
            </w:pPr>
            <w:hyperlink r:id="rId18">
              <w:r>
                <w:rPr>
                  <w:color w:val="0563C1"/>
                  <w:sz w:val="20"/>
                  <w:szCs w:val="20"/>
                  <w:u w:val="single"/>
                </w:rPr>
                <w:t>https://hko.srce.hr/registar/skup-ishoda-ucenja/detalji/12816</w:t>
              </w:r>
            </w:hyperlink>
            <w:r w:rsidR="00CD2A2C">
              <w:rPr>
                <w:sz w:val="20"/>
                <w:szCs w:val="20"/>
              </w:rPr>
              <w:t xml:space="preserve"> </w:t>
            </w:r>
          </w:p>
          <w:p w14:paraId="0898AC25" w14:textId="77777777" w:rsidR="0081185B" w:rsidRDefault="0081185B">
            <w:pPr>
              <w:spacing w:before="60" w:after="60" w:line="240" w:lineRule="auto"/>
              <w:rPr>
                <w:sz w:val="20"/>
                <w:szCs w:val="20"/>
              </w:rPr>
            </w:pPr>
          </w:p>
          <w:p w14:paraId="6410C601" w14:textId="77777777" w:rsidR="0081185B" w:rsidRDefault="00CD2A2C">
            <w:pPr>
              <w:spacing w:after="0" w:line="240" w:lineRule="auto"/>
              <w:rPr>
                <w:sz w:val="20"/>
                <w:szCs w:val="20"/>
              </w:rPr>
            </w:pPr>
            <w:r>
              <w:rPr>
                <w:b/>
                <w:bCs/>
                <w:sz w:val="20"/>
                <w:szCs w:val="20"/>
              </w:rPr>
              <w:t>SIU 6</w:t>
            </w:r>
            <w:r>
              <w:rPr>
                <w:sz w:val="20"/>
                <w:szCs w:val="20"/>
              </w:rPr>
              <w:t xml:space="preserve">: Zaštita na radu u poslovima tehnike građenja </w:t>
            </w:r>
          </w:p>
          <w:p w14:paraId="728907E6" w14:textId="77777777" w:rsidR="0081185B" w:rsidRDefault="0081185B">
            <w:pPr>
              <w:spacing w:before="60" w:after="60" w:line="240" w:lineRule="auto"/>
              <w:rPr>
                <w:sz w:val="20"/>
                <w:szCs w:val="20"/>
              </w:rPr>
            </w:pPr>
            <w:hyperlink r:id="rId19">
              <w:r>
                <w:rPr>
                  <w:color w:val="0563C1"/>
                  <w:sz w:val="20"/>
                  <w:szCs w:val="20"/>
                  <w:u w:val="single"/>
                </w:rPr>
                <w:t>https://hko.srce.hr/registar/skup-ishoda-ucenja/detalji/11768</w:t>
              </w:r>
            </w:hyperlink>
            <w:r w:rsidR="00CD2A2C">
              <w:rPr>
                <w:sz w:val="20"/>
                <w:szCs w:val="20"/>
              </w:rPr>
              <w:t xml:space="preserve"> </w:t>
            </w:r>
          </w:p>
          <w:p w14:paraId="0E010635" w14:textId="77777777" w:rsidR="0081185B" w:rsidRDefault="0081185B">
            <w:pPr>
              <w:spacing w:before="60" w:after="60" w:line="240" w:lineRule="auto"/>
              <w:rPr>
                <w:sz w:val="20"/>
                <w:szCs w:val="20"/>
              </w:rPr>
            </w:pPr>
          </w:p>
        </w:tc>
        <w:tc>
          <w:tcPr>
            <w:tcW w:w="2970" w:type="dxa"/>
            <w:vAlign w:val="center"/>
          </w:tcPr>
          <w:p w14:paraId="5857D846" w14:textId="77777777" w:rsidR="0081185B" w:rsidRDefault="0081185B">
            <w:pPr>
              <w:spacing w:before="60" w:after="60" w:line="240" w:lineRule="auto"/>
              <w:rPr>
                <w:sz w:val="20"/>
                <w:szCs w:val="20"/>
              </w:rPr>
            </w:pPr>
          </w:p>
        </w:tc>
      </w:tr>
      <w:tr w:rsidR="0081185B" w14:paraId="4914B734" w14:textId="77777777">
        <w:trPr>
          <w:trHeight w:val="291"/>
        </w:trPr>
        <w:tc>
          <w:tcPr>
            <w:tcW w:w="3600" w:type="dxa"/>
            <w:shd w:val="clear" w:color="auto" w:fill="B8CCE4"/>
          </w:tcPr>
          <w:p w14:paraId="4A3CAC9B" w14:textId="77777777" w:rsidR="0081185B" w:rsidRDefault="00CD2A2C">
            <w:pPr>
              <w:spacing w:before="60" w:after="60" w:line="240" w:lineRule="auto"/>
              <w:rPr>
                <w:b/>
                <w:bCs/>
                <w:sz w:val="20"/>
                <w:szCs w:val="20"/>
              </w:rPr>
            </w:pPr>
            <w:r>
              <w:rPr>
                <w:b/>
                <w:bCs/>
                <w:sz w:val="20"/>
                <w:szCs w:val="20"/>
              </w:rPr>
              <w:t>Uvjeti za upis u program</w:t>
            </w:r>
          </w:p>
        </w:tc>
        <w:tc>
          <w:tcPr>
            <w:tcW w:w="6885" w:type="dxa"/>
            <w:gridSpan w:val="3"/>
          </w:tcPr>
          <w:p w14:paraId="3D2ED7AC" w14:textId="6849F878" w:rsidR="0081185B" w:rsidRPr="00C51BDB" w:rsidRDefault="00CD2A2C" w:rsidP="00C51BDB">
            <w:pPr>
              <w:numPr>
                <w:ilvl w:val="0"/>
                <w:numId w:val="13"/>
              </w:numPr>
              <w:spacing w:after="0" w:line="240" w:lineRule="auto"/>
              <w:jc w:val="both"/>
              <w:rPr>
                <w:sz w:val="20"/>
                <w:szCs w:val="20"/>
              </w:rPr>
            </w:pPr>
            <w:r>
              <w:rPr>
                <w:sz w:val="20"/>
                <w:szCs w:val="20"/>
              </w:rPr>
              <w:t>posjedovanje cjelovite kvalifikacije na razini 1 HKO-a (završena osnovna škola)</w:t>
            </w:r>
          </w:p>
        </w:tc>
      </w:tr>
      <w:tr w:rsidR="0081185B" w14:paraId="168FF4FE" w14:textId="77777777">
        <w:trPr>
          <w:trHeight w:val="2406"/>
        </w:trPr>
        <w:tc>
          <w:tcPr>
            <w:tcW w:w="3600" w:type="dxa"/>
            <w:shd w:val="clear" w:color="auto" w:fill="B8CCE4"/>
          </w:tcPr>
          <w:p w14:paraId="3AC517F0" w14:textId="77777777" w:rsidR="0081185B" w:rsidRDefault="00CD2A2C">
            <w:pPr>
              <w:spacing w:after="0" w:line="240" w:lineRule="auto"/>
              <w:rPr>
                <w:b/>
                <w:bCs/>
                <w:sz w:val="20"/>
                <w:szCs w:val="20"/>
              </w:rPr>
            </w:pPr>
            <w:r>
              <w:rPr>
                <w:b/>
                <w:bCs/>
                <w:sz w:val="20"/>
                <w:szCs w:val="20"/>
              </w:rPr>
              <w:t>Uvjeti stjecanja programa  (završetka programa)</w:t>
            </w:r>
          </w:p>
        </w:tc>
        <w:tc>
          <w:tcPr>
            <w:tcW w:w="6885" w:type="dxa"/>
            <w:gridSpan w:val="3"/>
          </w:tcPr>
          <w:p w14:paraId="3634280E" w14:textId="77777777" w:rsidR="0081185B" w:rsidRDefault="00CD2A2C">
            <w:pPr>
              <w:numPr>
                <w:ilvl w:val="0"/>
                <w:numId w:val="3"/>
              </w:numPr>
              <w:pBdr>
                <w:top w:val="nil"/>
                <w:left w:val="nil"/>
                <w:bottom w:val="nil"/>
                <w:right w:val="nil"/>
                <w:between w:val="nil"/>
              </w:pBdr>
              <w:spacing w:before="60" w:after="60" w:line="240" w:lineRule="auto"/>
              <w:ind w:left="0"/>
              <w:jc w:val="both"/>
              <w:rPr>
                <w:color w:val="000000"/>
                <w:sz w:val="20"/>
                <w:szCs w:val="20"/>
              </w:rPr>
            </w:pPr>
            <w:r>
              <w:rPr>
                <w:color w:val="000000"/>
                <w:sz w:val="20"/>
                <w:szCs w:val="20"/>
              </w:rPr>
              <w:t xml:space="preserve">- Stečenih </w:t>
            </w:r>
            <w:r w:rsidRPr="00C51BDB">
              <w:rPr>
                <w:b/>
                <w:bCs/>
                <w:color w:val="000000"/>
                <w:sz w:val="20"/>
                <w:szCs w:val="20"/>
              </w:rPr>
              <w:t>12 CSVET</w:t>
            </w:r>
            <w:r>
              <w:rPr>
                <w:color w:val="000000"/>
                <w:sz w:val="20"/>
                <w:szCs w:val="20"/>
              </w:rPr>
              <w:t xml:space="preserve"> bodova </w:t>
            </w:r>
          </w:p>
          <w:p w14:paraId="09F18113" w14:textId="77777777" w:rsidR="0081185B" w:rsidRDefault="00CD2A2C">
            <w:pPr>
              <w:numPr>
                <w:ilvl w:val="0"/>
                <w:numId w:val="3"/>
              </w:numPr>
              <w:spacing w:line="240" w:lineRule="auto"/>
              <w:ind w:left="0"/>
              <w:jc w:val="both"/>
              <w:rPr>
                <w:sz w:val="20"/>
                <w:szCs w:val="20"/>
              </w:rPr>
            </w:pPr>
            <w:r>
              <w:rPr>
                <w:sz w:val="20"/>
                <w:szCs w:val="20"/>
              </w:rPr>
              <w:t xml:space="preserve">- Uspješna završna provjera stečenih znanja usmenim i/ili pisanim provjerama te vještina polaznika projektnim i problemskim zadatcima, a temeljem unaprijed određenih kriterija vrednovanja postignuća. </w:t>
            </w:r>
          </w:p>
          <w:p w14:paraId="10F15D2B" w14:textId="77777777" w:rsidR="0081185B" w:rsidRDefault="00CD2A2C">
            <w:pPr>
              <w:spacing w:line="240" w:lineRule="auto"/>
              <w:jc w:val="both"/>
              <w:rPr>
                <w:sz w:val="20"/>
                <w:szCs w:val="20"/>
              </w:rPr>
            </w:pPr>
            <w:r>
              <w:rPr>
                <w:sz w:val="20"/>
                <w:szCs w:val="20"/>
              </w:rPr>
              <w:t xml:space="preserve">O završnoj provjeri vodi se zapisnik i provodi ju tročlano povjerenstvo.                Svakom polazniku nakon uspješno završene završne provjere izdaje se Uvjerenje o osposobljavanju za stjecanje mikrokvalifikacije oblaganje keramikom.                                </w:t>
            </w:r>
          </w:p>
        </w:tc>
      </w:tr>
      <w:tr w:rsidR="0081185B" w14:paraId="2633C98B" w14:textId="77777777">
        <w:trPr>
          <w:trHeight w:val="732"/>
        </w:trPr>
        <w:tc>
          <w:tcPr>
            <w:tcW w:w="3600" w:type="dxa"/>
            <w:shd w:val="clear" w:color="auto" w:fill="B8CCE4"/>
          </w:tcPr>
          <w:p w14:paraId="2BB67ADC" w14:textId="77777777" w:rsidR="0081185B" w:rsidRDefault="00CD2A2C">
            <w:pPr>
              <w:spacing w:after="0" w:line="240" w:lineRule="auto"/>
              <w:rPr>
                <w:b/>
                <w:bCs/>
                <w:sz w:val="20"/>
                <w:szCs w:val="20"/>
              </w:rPr>
            </w:pPr>
            <w:r>
              <w:rPr>
                <w:b/>
                <w:bCs/>
                <w:sz w:val="20"/>
                <w:szCs w:val="20"/>
              </w:rPr>
              <w:t>Trajanje i načini izvođenja nastave</w:t>
            </w:r>
          </w:p>
        </w:tc>
        <w:tc>
          <w:tcPr>
            <w:tcW w:w="6885" w:type="dxa"/>
            <w:gridSpan w:val="3"/>
          </w:tcPr>
          <w:p w14:paraId="12940172" w14:textId="77777777" w:rsidR="0081185B" w:rsidRDefault="00CD2A2C">
            <w:pPr>
              <w:spacing w:before="60" w:after="60" w:line="240" w:lineRule="auto"/>
              <w:jc w:val="both"/>
              <w:rPr>
                <w:sz w:val="20"/>
                <w:szCs w:val="20"/>
              </w:rPr>
            </w:pPr>
            <w:r>
              <w:rPr>
                <w:sz w:val="20"/>
                <w:szCs w:val="20"/>
              </w:rPr>
              <w:t xml:space="preserve">Program obrazovanja za stjecanje mikrokvalifikacije oblaganje keramikom provodi se redovitom nastavom u trajanju od </w:t>
            </w:r>
            <w:r>
              <w:rPr>
                <w:b/>
                <w:bCs/>
                <w:sz w:val="20"/>
                <w:szCs w:val="20"/>
              </w:rPr>
              <w:t>300 sati</w:t>
            </w:r>
            <w:r>
              <w:rPr>
                <w:sz w:val="20"/>
                <w:szCs w:val="20"/>
              </w:rPr>
              <w:t>, uz mogućnost izvođenja teorijskog dijela programa na daljinu u stvarnom vremenu.</w:t>
            </w:r>
          </w:p>
          <w:p w14:paraId="53083CBE" w14:textId="77777777" w:rsidR="0081185B" w:rsidRDefault="00CD2A2C">
            <w:pPr>
              <w:spacing w:before="60" w:after="60" w:line="240" w:lineRule="auto"/>
              <w:jc w:val="both"/>
              <w:rPr>
                <w:sz w:val="20"/>
                <w:szCs w:val="20"/>
              </w:rPr>
            </w:pPr>
            <w:r>
              <w:rPr>
                <w:sz w:val="20"/>
                <w:szCs w:val="20"/>
              </w:rPr>
              <w:t xml:space="preserve">Ishodi učenja ostvaruju se dijelom vođenim procesom učenja i poučavanja u trajanju od </w:t>
            </w:r>
            <w:r>
              <w:rPr>
                <w:b/>
                <w:bCs/>
                <w:sz w:val="20"/>
                <w:szCs w:val="20"/>
              </w:rPr>
              <w:t>70 sati</w:t>
            </w:r>
            <w:r>
              <w:rPr>
                <w:sz w:val="20"/>
                <w:szCs w:val="20"/>
              </w:rPr>
              <w:t xml:space="preserve">, dijelom učenjem temeljenom na radu u trajanju od </w:t>
            </w:r>
            <w:r>
              <w:rPr>
                <w:b/>
                <w:bCs/>
                <w:sz w:val="20"/>
                <w:szCs w:val="20"/>
              </w:rPr>
              <w:t>195 sati</w:t>
            </w:r>
            <w:r>
              <w:rPr>
                <w:sz w:val="20"/>
                <w:szCs w:val="20"/>
              </w:rPr>
              <w:t xml:space="preserve">, a dijelom samostalnim aktivnostima polaznika u trajanju od </w:t>
            </w:r>
            <w:r>
              <w:rPr>
                <w:b/>
                <w:bCs/>
                <w:sz w:val="20"/>
                <w:szCs w:val="20"/>
              </w:rPr>
              <w:t>35 sati</w:t>
            </w:r>
            <w:r>
              <w:rPr>
                <w:sz w:val="20"/>
                <w:szCs w:val="20"/>
              </w:rPr>
              <w:t>.</w:t>
            </w:r>
          </w:p>
          <w:p w14:paraId="7E0F260D" w14:textId="77777777" w:rsidR="0081185B" w:rsidRDefault="00CD2A2C">
            <w:pPr>
              <w:spacing w:before="60" w:after="60" w:line="240" w:lineRule="auto"/>
              <w:jc w:val="both"/>
              <w:rPr>
                <w:i/>
                <w:iCs/>
                <w:sz w:val="16"/>
                <w:szCs w:val="16"/>
              </w:rPr>
            </w:pPr>
            <w:r>
              <w:rPr>
                <w:sz w:val="20"/>
                <w:szCs w:val="20"/>
              </w:rPr>
              <w:t>Učenje temeljeno na radu obuhvaća rješavanje problemskih situacija i izvršenje konkretnih radnih zadaća u simuliranim uvjetima. Uključuje razdoblja učenja na radnome mjestu kod poslodavca.</w:t>
            </w:r>
          </w:p>
        </w:tc>
      </w:tr>
      <w:tr w:rsidR="00C51BDB" w14:paraId="7B150353" w14:textId="77777777" w:rsidTr="00C624CC">
        <w:trPr>
          <w:trHeight w:val="293"/>
        </w:trPr>
        <w:tc>
          <w:tcPr>
            <w:tcW w:w="3600" w:type="dxa"/>
            <w:shd w:val="clear" w:color="auto" w:fill="B8CCE4"/>
          </w:tcPr>
          <w:p w14:paraId="2BC7A70C" w14:textId="77777777" w:rsidR="00C51BDB" w:rsidRDefault="00C51BDB" w:rsidP="00C51BDB">
            <w:pPr>
              <w:spacing w:after="0" w:line="240" w:lineRule="auto"/>
              <w:rPr>
                <w:b/>
                <w:bCs/>
                <w:sz w:val="20"/>
                <w:szCs w:val="20"/>
              </w:rPr>
            </w:pPr>
            <w:r>
              <w:rPr>
                <w:b/>
                <w:bCs/>
                <w:sz w:val="20"/>
                <w:szCs w:val="20"/>
              </w:rPr>
              <w:t xml:space="preserve">Horizontalna prohodnost </w:t>
            </w:r>
          </w:p>
        </w:tc>
        <w:tc>
          <w:tcPr>
            <w:tcW w:w="6885" w:type="dxa"/>
            <w:gridSpan w:val="3"/>
          </w:tcPr>
          <w:p w14:paraId="25605120" w14:textId="23129BCE" w:rsidR="00C51BDB" w:rsidRDefault="00C51BDB" w:rsidP="00C51BDB">
            <w:pPr>
              <w:spacing w:before="60" w:after="60" w:line="240" w:lineRule="auto"/>
              <w:jc w:val="both"/>
              <w:rPr>
                <w:i/>
                <w:iCs/>
                <w:sz w:val="16"/>
                <w:szCs w:val="16"/>
              </w:rPr>
            </w:pPr>
            <w:r>
              <w:rPr>
                <w:i/>
                <w:iCs/>
                <w:sz w:val="16"/>
                <w:szCs w:val="16"/>
              </w:rPr>
              <w:t>-</w:t>
            </w:r>
          </w:p>
        </w:tc>
      </w:tr>
      <w:tr w:rsidR="00C51BDB" w14:paraId="65E1470A" w14:textId="77777777" w:rsidTr="00C624CC">
        <w:trPr>
          <w:trHeight w:val="373"/>
        </w:trPr>
        <w:tc>
          <w:tcPr>
            <w:tcW w:w="3600" w:type="dxa"/>
            <w:shd w:val="clear" w:color="auto" w:fill="B8CCE4"/>
          </w:tcPr>
          <w:p w14:paraId="702D8B06" w14:textId="77777777" w:rsidR="00C51BDB" w:rsidRDefault="00C51BDB" w:rsidP="00C51BDB">
            <w:pPr>
              <w:spacing w:after="0" w:line="240" w:lineRule="auto"/>
              <w:rPr>
                <w:b/>
                <w:bCs/>
                <w:sz w:val="20"/>
                <w:szCs w:val="20"/>
              </w:rPr>
            </w:pPr>
            <w:r>
              <w:rPr>
                <w:b/>
                <w:bCs/>
                <w:sz w:val="20"/>
                <w:szCs w:val="20"/>
              </w:rPr>
              <w:t>Vertikalna prohodnost</w:t>
            </w:r>
          </w:p>
        </w:tc>
        <w:tc>
          <w:tcPr>
            <w:tcW w:w="6885" w:type="dxa"/>
            <w:gridSpan w:val="3"/>
          </w:tcPr>
          <w:p w14:paraId="1E3B5965" w14:textId="5D72826C" w:rsidR="00C51BDB" w:rsidRDefault="00C51BDB" w:rsidP="00C51BDB">
            <w:pPr>
              <w:spacing w:before="60" w:after="60" w:line="240" w:lineRule="auto"/>
              <w:jc w:val="both"/>
              <w:rPr>
                <w:i/>
                <w:iCs/>
                <w:sz w:val="16"/>
                <w:szCs w:val="16"/>
              </w:rPr>
            </w:pPr>
            <w:r>
              <w:rPr>
                <w:i/>
                <w:iCs/>
                <w:sz w:val="16"/>
                <w:szCs w:val="16"/>
              </w:rPr>
              <w:t>-</w:t>
            </w:r>
          </w:p>
        </w:tc>
      </w:tr>
      <w:tr w:rsidR="0081185B" w14:paraId="09E94DB7" w14:textId="77777777">
        <w:trPr>
          <w:trHeight w:val="411"/>
        </w:trPr>
        <w:tc>
          <w:tcPr>
            <w:tcW w:w="3600" w:type="dxa"/>
            <w:shd w:val="clear" w:color="auto" w:fill="B8CCE4"/>
          </w:tcPr>
          <w:p w14:paraId="0E6F3230" w14:textId="77777777" w:rsidR="0081185B" w:rsidRDefault="00CD2A2C">
            <w:pPr>
              <w:spacing w:before="60" w:after="60" w:line="240" w:lineRule="auto"/>
              <w:rPr>
                <w:b/>
                <w:bCs/>
                <w:sz w:val="20"/>
                <w:szCs w:val="20"/>
                <w:highlight w:val="yellow"/>
              </w:rPr>
            </w:pPr>
            <w:r>
              <w:rPr>
                <w:b/>
                <w:bCs/>
                <w:sz w:val="20"/>
                <w:szCs w:val="20"/>
              </w:rPr>
              <w:t>Materijalni uvjeti i okruženje za učenje koji su potrebni za izvedbu programa</w:t>
            </w:r>
          </w:p>
        </w:tc>
        <w:tc>
          <w:tcPr>
            <w:tcW w:w="6885" w:type="dxa"/>
            <w:gridSpan w:val="3"/>
          </w:tcPr>
          <w:p w14:paraId="20A236DF" w14:textId="77777777" w:rsidR="0081185B" w:rsidRDefault="0081185B">
            <w:pPr>
              <w:spacing w:after="0" w:line="240" w:lineRule="auto"/>
              <w:rPr>
                <w:sz w:val="20"/>
                <w:szCs w:val="20"/>
              </w:rPr>
            </w:pPr>
            <w:hyperlink r:id="rId20">
              <w:r>
                <w:rPr>
                  <w:color w:val="0563C1"/>
                  <w:sz w:val="20"/>
                  <w:szCs w:val="20"/>
                  <w:u w:val="single"/>
                </w:rPr>
                <w:t>https://hko.srce.hr/registar/skup-ishoda-ucenja/detalji/12815</w:t>
              </w:r>
            </w:hyperlink>
          </w:p>
          <w:p w14:paraId="0A1FCF13" w14:textId="77777777" w:rsidR="0081185B" w:rsidRDefault="0081185B">
            <w:pPr>
              <w:spacing w:after="0" w:line="240" w:lineRule="auto"/>
              <w:rPr>
                <w:sz w:val="20"/>
                <w:szCs w:val="20"/>
              </w:rPr>
            </w:pPr>
            <w:hyperlink r:id="rId21">
              <w:r>
                <w:rPr>
                  <w:color w:val="0563C1"/>
                  <w:sz w:val="20"/>
                  <w:szCs w:val="20"/>
                  <w:u w:val="single"/>
                </w:rPr>
                <w:t>https://hko.srce.hr/registar/skup-ishoda-ucenja/detalji/6467</w:t>
              </w:r>
            </w:hyperlink>
          </w:p>
          <w:p w14:paraId="0157B903" w14:textId="77777777" w:rsidR="0081185B" w:rsidRDefault="0081185B">
            <w:pPr>
              <w:spacing w:after="0" w:line="240" w:lineRule="auto"/>
              <w:rPr>
                <w:sz w:val="20"/>
                <w:szCs w:val="20"/>
              </w:rPr>
            </w:pPr>
            <w:hyperlink r:id="rId22">
              <w:r>
                <w:rPr>
                  <w:color w:val="0563C1"/>
                  <w:sz w:val="20"/>
                  <w:szCs w:val="20"/>
                  <w:u w:val="single"/>
                </w:rPr>
                <w:t>https://hko.srce.hr/registar/skup-ishoda-ucenja/detalji/6468</w:t>
              </w:r>
            </w:hyperlink>
          </w:p>
          <w:p w14:paraId="1D6168E8" w14:textId="77777777" w:rsidR="0081185B" w:rsidRDefault="0081185B">
            <w:pPr>
              <w:spacing w:after="0" w:line="240" w:lineRule="auto"/>
              <w:rPr>
                <w:color w:val="0563C1"/>
                <w:sz w:val="20"/>
                <w:szCs w:val="20"/>
                <w:u w:val="single"/>
              </w:rPr>
            </w:pPr>
            <w:hyperlink r:id="rId23">
              <w:r>
                <w:rPr>
                  <w:color w:val="0563C1"/>
                  <w:sz w:val="20"/>
                  <w:szCs w:val="20"/>
                  <w:u w:val="single"/>
                </w:rPr>
                <w:t>https://hko.srce.hr/registar/skup-ishoda-ucenja/detalji/6469</w:t>
              </w:r>
            </w:hyperlink>
          </w:p>
          <w:p w14:paraId="3D024454" w14:textId="77777777" w:rsidR="0081185B" w:rsidRDefault="0081185B">
            <w:pPr>
              <w:spacing w:after="0" w:line="240" w:lineRule="auto"/>
              <w:rPr>
                <w:sz w:val="20"/>
                <w:szCs w:val="20"/>
              </w:rPr>
            </w:pPr>
            <w:hyperlink r:id="rId24">
              <w:r>
                <w:rPr>
                  <w:color w:val="0563C1"/>
                  <w:sz w:val="20"/>
                  <w:szCs w:val="20"/>
                  <w:u w:val="single"/>
                </w:rPr>
                <w:t>https://hko.srce.hr/registar/skup-ishoda-ucenja/detalji/12816</w:t>
              </w:r>
            </w:hyperlink>
            <w:r w:rsidR="00CD2A2C">
              <w:rPr>
                <w:sz w:val="20"/>
                <w:szCs w:val="20"/>
              </w:rPr>
              <w:t xml:space="preserve"> </w:t>
            </w:r>
          </w:p>
          <w:p w14:paraId="2C49B0C3" w14:textId="77777777" w:rsidR="0081185B" w:rsidRDefault="0081185B">
            <w:pPr>
              <w:spacing w:before="60" w:after="60" w:line="240" w:lineRule="auto"/>
              <w:rPr>
                <w:sz w:val="20"/>
                <w:szCs w:val="20"/>
              </w:rPr>
            </w:pPr>
            <w:hyperlink r:id="rId25">
              <w:r>
                <w:rPr>
                  <w:color w:val="0563C1"/>
                  <w:sz w:val="20"/>
                  <w:szCs w:val="20"/>
                  <w:u w:val="single"/>
                </w:rPr>
                <w:t>https://hko.srce.hr/registar/skup-ishoda-ucenja/detalji/11768</w:t>
              </w:r>
            </w:hyperlink>
            <w:r w:rsidR="00CD2A2C">
              <w:rPr>
                <w:sz w:val="20"/>
                <w:szCs w:val="20"/>
              </w:rPr>
              <w:t xml:space="preserve"> </w:t>
            </w:r>
          </w:p>
          <w:p w14:paraId="550D9F45" w14:textId="77777777" w:rsidR="00C51BDB" w:rsidRPr="00C51BDB" w:rsidRDefault="00C51BDB" w:rsidP="00CD0E7C">
            <w:pPr>
              <w:spacing w:before="60" w:after="60" w:line="240" w:lineRule="auto"/>
              <w:jc w:val="both"/>
              <w:rPr>
                <w:sz w:val="20"/>
                <w:szCs w:val="20"/>
              </w:rPr>
            </w:pPr>
            <w:r w:rsidRPr="00C51BDB">
              <w:rPr>
                <w:sz w:val="20"/>
                <w:szCs w:val="20"/>
              </w:rPr>
              <w:t xml:space="preserve">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w:t>
            </w:r>
            <w:r w:rsidRPr="00C51BDB">
              <w:rPr>
                <w:sz w:val="20"/>
                <w:szCs w:val="20"/>
              </w:rPr>
              <w:lastRenderedPageBreak/>
              <w:t>procesu stjecanja ishoda učenja, zdravstvenim zaprekama za zanimanje, opisom radnih zadaća, kao i uvjetima rada u zanimanju za koje polaznik upisuje program.</w:t>
            </w:r>
          </w:p>
          <w:p w14:paraId="06A4104F" w14:textId="77777777" w:rsidR="00C51BDB" w:rsidRPr="00C51BDB" w:rsidRDefault="00C51BDB" w:rsidP="00CD0E7C">
            <w:pPr>
              <w:spacing w:before="60" w:after="60" w:line="240" w:lineRule="auto"/>
              <w:jc w:val="both"/>
              <w:rPr>
                <w:sz w:val="20"/>
                <w:szCs w:val="20"/>
              </w:rPr>
            </w:pPr>
            <w:r w:rsidRPr="00C51BDB">
              <w:rPr>
                <w:sz w:val="20"/>
                <w:szCs w:val="20"/>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5F124BF0" w14:textId="77777777" w:rsidR="00C51BDB" w:rsidRPr="00C51BDB" w:rsidRDefault="00C51BDB" w:rsidP="00CD0E7C">
            <w:pPr>
              <w:spacing w:before="60" w:after="60" w:line="240" w:lineRule="auto"/>
              <w:jc w:val="both"/>
              <w:rPr>
                <w:sz w:val="20"/>
                <w:szCs w:val="20"/>
              </w:rPr>
            </w:pPr>
            <w:r w:rsidRPr="00C51BDB">
              <w:rPr>
                <w:sz w:val="20"/>
                <w:szCs w:val="20"/>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5BF81A97" w14:textId="77777777" w:rsidR="00C51BDB" w:rsidRPr="00C51BDB" w:rsidRDefault="00C51BDB" w:rsidP="00CD0E7C">
            <w:pPr>
              <w:spacing w:before="60" w:after="60" w:line="240" w:lineRule="auto"/>
              <w:jc w:val="both"/>
              <w:rPr>
                <w:sz w:val="20"/>
                <w:szCs w:val="20"/>
              </w:rPr>
            </w:pPr>
            <w:r w:rsidRPr="00C51BDB">
              <w:rPr>
                <w:sz w:val="20"/>
                <w:szCs w:val="20"/>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5820FBFB" w14:textId="77777777" w:rsidR="00C51BDB" w:rsidRPr="00C51BDB" w:rsidRDefault="00C51BDB" w:rsidP="00CD0E7C">
            <w:pPr>
              <w:spacing w:before="60" w:after="60" w:line="240" w:lineRule="auto"/>
              <w:jc w:val="both"/>
              <w:rPr>
                <w:sz w:val="20"/>
                <w:szCs w:val="20"/>
              </w:rPr>
            </w:pPr>
            <w:r w:rsidRPr="00C51BDB">
              <w:rPr>
                <w:sz w:val="20"/>
                <w:szCs w:val="20"/>
              </w:rPr>
              <w:t xml:space="preserve">Podloga za primjenu jedinstvenog popisa zdravstvenih zahtjeva potrebnih za upis u pojedinom zanimanju je dokument objavljen na mrežnim stranicama Ministarstva znanosti, obrazovanja i mladih </w:t>
            </w:r>
            <w:hyperlink r:id="rId26" w:history="1">
              <w:r w:rsidRPr="00C51BDB">
                <w:rPr>
                  <w:rStyle w:val="Hiperveza"/>
                  <w:i/>
                  <w:iCs/>
                  <w:sz w:val="20"/>
                  <w:szCs w:val="20"/>
                </w:rPr>
                <w:t>Jedinstveni popis zdravstvenih zahtjeva potrebnih za upis u strukovne kurikule u I. razred srednje škole</w:t>
              </w:r>
            </w:hyperlink>
            <w:r w:rsidRPr="00C51BDB">
              <w:rPr>
                <w:sz w:val="20"/>
                <w:szCs w:val="20"/>
              </w:rPr>
              <w:t>, pri čemu posebno ukazujemo na popis zdravstvenih zapreka koje predstavljaju apsolutnu zapreku za pojedino zanimanje.</w:t>
            </w:r>
          </w:p>
          <w:p w14:paraId="1B042AC3" w14:textId="046F9FF5" w:rsidR="00C51BDB" w:rsidRDefault="00C51BDB" w:rsidP="00CD0E7C">
            <w:pPr>
              <w:spacing w:before="60" w:after="60" w:line="240" w:lineRule="auto"/>
              <w:jc w:val="both"/>
              <w:rPr>
                <w:sz w:val="20"/>
                <w:szCs w:val="20"/>
              </w:rPr>
            </w:pPr>
            <w:r w:rsidRPr="00C51BDB">
              <w:rPr>
                <w:sz w:val="20"/>
                <w:szCs w:val="20"/>
              </w:rPr>
              <w:t>Ujedno napominjemo, 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tc>
      </w:tr>
      <w:tr w:rsidR="0081185B" w14:paraId="65CA07A8" w14:textId="77777777">
        <w:trPr>
          <w:trHeight w:val="304"/>
        </w:trPr>
        <w:tc>
          <w:tcPr>
            <w:tcW w:w="10485" w:type="dxa"/>
            <w:gridSpan w:val="4"/>
            <w:shd w:val="clear" w:color="auto" w:fill="95B3D7"/>
          </w:tcPr>
          <w:p w14:paraId="565714E9" w14:textId="77777777" w:rsidR="0081185B" w:rsidRDefault="00CD2A2C">
            <w:pPr>
              <w:spacing w:before="60" w:after="60" w:line="240" w:lineRule="auto"/>
              <w:rPr>
                <w:b/>
                <w:bCs/>
                <w:sz w:val="20"/>
                <w:szCs w:val="20"/>
                <w:highlight w:val="yellow"/>
              </w:rPr>
            </w:pPr>
            <w:r>
              <w:rPr>
                <w:b/>
                <w:bCs/>
                <w:sz w:val="20"/>
                <w:szCs w:val="20"/>
              </w:rPr>
              <w:lastRenderedPageBreak/>
              <w:t xml:space="preserve">Kompetencije koje se programom stječu </w:t>
            </w:r>
          </w:p>
        </w:tc>
      </w:tr>
      <w:tr w:rsidR="0081185B" w14:paraId="1DD05999" w14:textId="77777777">
        <w:trPr>
          <w:trHeight w:val="304"/>
        </w:trPr>
        <w:tc>
          <w:tcPr>
            <w:tcW w:w="10485" w:type="dxa"/>
            <w:gridSpan w:val="4"/>
          </w:tcPr>
          <w:p w14:paraId="1294B025" w14:textId="77777777" w:rsidR="0081185B" w:rsidRDefault="00CD2A2C">
            <w:pPr>
              <w:numPr>
                <w:ilvl w:val="0"/>
                <w:numId w:val="10"/>
              </w:numPr>
              <w:pBdr>
                <w:top w:val="nil"/>
                <w:left w:val="nil"/>
                <w:bottom w:val="nil"/>
                <w:right w:val="nil"/>
                <w:between w:val="nil"/>
              </w:pBdr>
              <w:spacing w:before="60" w:after="0" w:line="240" w:lineRule="auto"/>
              <w:jc w:val="both"/>
              <w:rPr>
                <w:color w:val="000000"/>
                <w:sz w:val="20"/>
                <w:szCs w:val="20"/>
              </w:rPr>
            </w:pPr>
            <w:r>
              <w:rPr>
                <w:color w:val="000000"/>
                <w:sz w:val="20"/>
                <w:szCs w:val="20"/>
              </w:rPr>
              <w:t>Provjeriti raspoloživost planiranih alata, uređaja i pribora</w:t>
            </w:r>
          </w:p>
          <w:p w14:paraId="6D36356F" w14:textId="77777777" w:rsidR="0081185B" w:rsidRDefault="00CD2A2C">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Provjeriti raspoloživost planiranih materijala</w:t>
            </w:r>
          </w:p>
          <w:p w14:paraId="53ACD3CA" w14:textId="77777777" w:rsidR="0081185B" w:rsidRDefault="00CD2A2C">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Upoznati specifikacije materijala i tehnološke upute za primjenu</w:t>
            </w:r>
          </w:p>
          <w:p w14:paraId="2845DEF3" w14:textId="77777777" w:rsidR="0081185B" w:rsidRDefault="00CD2A2C">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Provjeriti ispravnost alata i uređaja za rad poštujući potrebne mjere sigurnosti i zaštite na radu</w:t>
            </w:r>
          </w:p>
          <w:p w14:paraId="1B86DFB4" w14:textId="77777777" w:rsidR="0081185B" w:rsidRDefault="00CD2A2C">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Izmjeriti i izrezati pločice na potrebnu dimenziju</w:t>
            </w:r>
          </w:p>
          <w:p w14:paraId="2040C48D" w14:textId="77777777" w:rsidR="0081185B" w:rsidRDefault="00CD2A2C">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Pripremiti i nanijeti lijepilo na površine oblaganja</w:t>
            </w:r>
          </w:p>
          <w:p w14:paraId="6FC105A0" w14:textId="77777777" w:rsidR="0081185B" w:rsidRDefault="00CD2A2C">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Zalijepiti pločice na površine oblaganja</w:t>
            </w:r>
          </w:p>
          <w:p w14:paraId="5B01B200" w14:textId="77777777" w:rsidR="0081185B" w:rsidRDefault="00CD2A2C">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Obraditi prostor između pločica (fugirati)</w:t>
            </w:r>
          </w:p>
          <w:p w14:paraId="6B1692F9" w14:textId="77777777" w:rsidR="0081185B" w:rsidRDefault="00CD2A2C">
            <w:pPr>
              <w:numPr>
                <w:ilvl w:val="0"/>
                <w:numId w:val="10"/>
              </w:numPr>
              <w:pBdr>
                <w:top w:val="nil"/>
                <w:left w:val="nil"/>
                <w:bottom w:val="nil"/>
                <w:right w:val="nil"/>
                <w:between w:val="nil"/>
              </w:pBdr>
              <w:spacing w:after="0" w:line="240" w:lineRule="auto"/>
              <w:jc w:val="both"/>
              <w:rPr>
                <w:color w:val="000000"/>
                <w:sz w:val="20"/>
                <w:szCs w:val="20"/>
              </w:rPr>
            </w:pPr>
            <w:r>
              <w:rPr>
                <w:color w:val="000000"/>
                <w:sz w:val="20"/>
                <w:szCs w:val="20"/>
              </w:rPr>
              <w:t>Stvoriti uvjete za rad na siguran način</w:t>
            </w:r>
          </w:p>
          <w:p w14:paraId="5C1146A7" w14:textId="77777777" w:rsidR="0081185B" w:rsidRDefault="00CD2A2C">
            <w:pPr>
              <w:numPr>
                <w:ilvl w:val="0"/>
                <w:numId w:val="10"/>
              </w:numPr>
              <w:pBdr>
                <w:top w:val="nil"/>
                <w:left w:val="nil"/>
                <w:bottom w:val="nil"/>
                <w:right w:val="nil"/>
                <w:between w:val="nil"/>
              </w:pBdr>
              <w:spacing w:after="60" w:line="240" w:lineRule="auto"/>
              <w:jc w:val="both"/>
              <w:rPr>
                <w:color w:val="000000"/>
                <w:sz w:val="20"/>
                <w:szCs w:val="20"/>
              </w:rPr>
            </w:pPr>
            <w:r>
              <w:rPr>
                <w:color w:val="000000"/>
                <w:sz w:val="20"/>
                <w:szCs w:val="20"/>
              </w:rPr>
              <w:t>Primijeniti potrebne mjere i sredstva zaštite na radu</w:t>
            </w:r>
          </w:p>
        </w:tc>
      </w:tr>
      <w:tr w:rsidR="00C51BDB" w14:paraId="06785912" w14:textId="77777777">
        <w:trPr>
          <w:trHeight w:val="951"/>
        </w:trPr>
        <w:tc>
          <w:tcPr>
            <w:tcW w:w="3600" w:type="dxa"/>
            <w:shd w:val="clear" w:color="auto" w:fill="B8CCE4"/>
          </w:tcPr>
          <w:p w14:paraId="5D0A0FC2" w14:textId="721DDFC1" w:rsidR="00C51BDB" w:rsidRDefault="00C51BDB" w:rsidP="00C51BDB">
            <w:pPr>
              <w:spacing w:before="60" w:after="60" w:line="240" w:lineRule="auto"/>
              <w:rPr>
                <w:b/>
                <w:bCs/>
                <w:sz w:val="20"/>
                <w:szCs w:val="20"/>
              </w:rPr>
            </w:pPr>
            <w:r>
              <w:rPr>
                <w:b/>
                <w:bCs/>
                <w:sz w:val="20"/>
                <w:szCs w:val="20"/>
              </w:rPr>
              <w:t>Načini praćenja kvalitete i uspješnosti izvedbe programa obrazovanja</w:t>
            </w:r>
          </w:p>
        </w:tc>
        <w:tc>
          <w:tcPr>
            <w:tcW w:w="6885" w:type="dxa"/>
            <w:gridSpan w:val="3"/>
          </w:tcPr>
          <w:p w14:paraId="3611BA9C" w14:textId="77777777" w:rsidR="00C51BDB" w:rsidRDefault="00C51BDB" w:rsidP="00C51BDB">
            <w:pPr>
              <w:spacing w:before="60" w:after="60" w:line="240" w:lineRule="auto"/>
              <w:rPr>
                <w:color w:val="000000"/>
                <w:sz w:val="20"/>
                <w:szCs w:val="20"/>
              </w:rPr>
            </w:pPr>
            <w:r>
              <w:rPr>
                <w:color w:val="000000"/>
                <w:sz w:val="20"/>
                <w:szCs w:val="20"/>
              </w:rPr>
              <w:t>U procesu praćenja kvalitete i uspješnosti izvedbe programa obrazovanja primjenjuju se sljedeće aktivnosti</w:t>
            </w:r>
          </w:p>
          <w:p w14:paraId="6130CF0F" w14:textId="77777777" w:rsidR="00C51BDB" w:rsidRDefault="00C51BDB" w:rsidP="00C51BDB">
            <w:pPr>
              <w:numPr>
                <w:ilvl w:val="0"/>
                <w:numId w:val="15"/>
              </w:numPr>
              <w:spacing w:before="60" w:after="60" w:line="240" w:lineRule="auto"/>
              <w:jc w:val="both"/>
              <w:rPr>
                <w:sz w:val="20"/>
                <w:szCs w:val="20"/>
              </w:rPr>
            </w:pPr>
            <w:r>
              <w:rPr>
                <w:sz w:val="20"/>
                <w:szCs w:val="20"/>
              </w:rPr>
              <w:t>provodi se istraživanje i anonimno anketiranje polaznika o izvođenju nastave, literaturi i resursima za učenje, strategijama podrške polaznicima, izvođenju i unapređenju procesa učenja i poučavanja, radnom opterećenju polaznika (CSVET), provjerama znanja te komunikaciji s nastavnicima </w:t>
            </w:r>
          </w:p>
          <w:p w14:paraId="28844ADE" w14:textId="77777777" w:rsidR="00C51BDB" w:rsidRDefault="00C51BDB" w:rsidP="00C51BDB">
            <w:pPr>
              <w:numPr>
                <w:ilvl w:val="0"/>
                <w:numId w:val="15"/>
              </w:numPr>
              <w:spacing w:before="60" w:after="60" w:line="240" w:lineRule="auto"/>
              <w:jc w:val="both"/>
              <w:rPr>
                <w:sz w:val="20"/>
                <w:szCs w:val="20"/>
              </w:rPr>
            </w:pPr>
            <w:r>
              <w:rPr>
                <w:sz w:val="20"/>
                <w:szCs w:val="20"/>
              </w:rPr>
              <w:t>provodi se istraživanje i anketiranje nastavnika o istim pitanjima navedenim u prethodnoj stavci</w:t>
            </w:r>
          </w:p>
          <w:p w14:paraId="7638E702" w14:textId="77777777" w:rsidR="00C51BDB" w:rsidRDefault="00C51BDB" w:rsidP="00C51BDB">
            <w:pPr>
              <w:numPr>
                <w:ilvl w:val="0"/>
                <w:numId w:val="15"/>
              </w:numPr>
              <w:spacing w:before="60" w:after="60" w:line="240" w:lineRule="auto"/>
              <w:jc w:val="both"/>
              <w:rPr>
                <w:sz w:val="20"/>
                <w:szCs w:val="20"/>
              </w:rPr>
            </w:pPr>
            <w:r>
              <w:rPr>
                <w:sz w:val="20"/>
                <w:szCs w:val="20"/>
              </w:rPr>
              <w:t>provodi se analiza uspjeha, transparentnosti i objektivnosti provjera i ostvarenosti ishoda učenja</w:t>
            </w:r>
          </w:p>
          <w:p w14:paraId="0003390F" w14:textId="77777777" w:rsidR="00C51BDB" w:rsidRDefault="00C51BDB" w:rsidP="00C51BDB">
            <w:pPr>
              <w:numPr>
                <w:ilvl w:val="0"/>
                <w:numId w:val="15"/>
              </w:numPr>
              <w:spacing w:before="60" w:after="60" w:line="240" w:lineRule="auto"/>
              <w:jc w:val="both"/>
              <w:rPr>
                <w:sz w:val="20"/>
                <w:szCs w:val="20"/>
              </w:rPr>
            </w:pPr>
            <w:r>
              <w:rPr>
                <w:sz w:val="20"/>
                <w:szCs w:val="20"/>
              </w:rPr>
              <w:t>provodi se analiza materijalnih i kadrovskih uvjeta potrebnih za izvođenje procesa učenja i poučavanja</w:t>
            </w:r>
          </w:p>
          <w:p w14:paraId="599A1083" w14:textId="16B09558" w:rsidR="00C51BDB" w:rsidRDefault="00C51BDB" w:rsidP="00C51BDB">
            <w:pPr>
              <w:spacing w:before="60" w:after="60" w:line="240" w:lineRule="auto"/>
              <w:jc w:val="both"/>
              <w:rPr>
                <w:color w:val="44546A"/>
                <w:sz w:val="16"/>
                <w:szCs w:val="16"/>
              </w:rPr>
            </w:pPr>
            <w:r>
              <w:rPr>
                <w:color w:val="000000"/>
                <w:sz w:val="20"/>
                <w:szCs w:val="20"/>
              </w:rPr>
              <w:lastRenderedPageBreak/>
              <w:t>dobivenim rezultatima anketa dobiva se pregled uspješnosti izvedbe programa, kao i  procjena kvalitete nastavničkog rada ustanove.</w:t>
            </w:r>
          </w:p>
        </w:tc>
      </w:tr>
      <w:tr w:rsidR="0081185B" w14:paraId="1D5FA9A8" w14:textId="77777777">
        <w:trPr>
          <w:trHeight w:val="513"/>
        </w:trPr>
        <w:tc>
          <w:tcPr>
            <w:tcW w:w="3600" w:type="dxa"/>
            <w:shd w:val="clear" w:color="auto" w:fill="B8CCE4"/>
          </w:tcPr>
          <w:p w14:paraId="51FDB518" w14:textId="77777777" w:rsidR="0081185B" w:rsidRDefault="00CD2A2C">
            <w:pPr>
              <w:spacing w:before="60" w:after="60" w:line="240" w:lineRule="auto"/>
              <w:rPr>
                <w:b/>
                <w:bCs/>
                <w:sz w:val="20"/>
                <w:szCs w:val="20"/>
              </w:rPr>
            </w:pPr>
            <w:r>
              <w:rPr>
                <w:b/>
                <w:bCs/>
                <w:sz w:val="20"/>
                <w:szCs w:val="20"/>
              </w:rPr>
              <w:lastRenderedPageBreak/>
              <w:t>Datum revizije programa</w:t>
            </w:r>
          </w:p>
        </w:tc>
        <w:tc>
          <w:tcPr>
            <w:tcW w:w="6885" w:type="dxa"/>
            <w:gridSpan w:val="3"/>
          </w:tcPr>
          <w:p w14:paraId="0D194458" w14:textId="77777777" w:rsidR="0081185B" w:rsidRDefault="0081185B">
            <w:pPr>
              <w:spacing w:before="60" w:after="60" w:line="240" w:lineRule="auto"/>
              <w:jc w:val="both"/>
              <w:rPr>
                <w:sz w:val="20"/>
                <w:szCs w:val="20"/>
              </w:rPr>
            </w:pPr>
          </w:p>
        </w:tc>
      </w:tr>
    </w:tbl>
    <w:p w14:paraId="79FC42A8" w14:textId="77777777" w:rsidR="0081185B" w:rsidRDefault="0081185B">
      <w:pPr>
        <w:spacing w:after="160" w:line="259" w:lineRule="auto"/>
        <w:rPr>
          <w:b/>
          <w:bCs/>
          <w:sz w:val="24"/>
          <w:szCs w:val="24"/>
          <w:highlight w:val="yellow"/>
        </w:rPr>
      </w:pPr>
    </w:p>
    <w:p w14:paraId="5D9622D0" w14:textId="77777777" w:rsidR="0081185B" w:rsidRDefault="00CD2A2C">
      <w:pPr>
        <w:numPr>
          <w:ilvl w:val="0"/>
          <w:numId w:val="1"/>
        </w:numPr>
        <w:pBdr>
          <w:top w:val="nil"/>
          <w:left w:val="nil"/>
          <w:bottom w:val="nil"/>
          <w:right w:val="nil"/>
          <w:between w:val="nil"/>
        </w:pBdr>
        <w:spacing w:after="160" w:line="259" w:lineRule="auto"/>
        <w:ind w:left="0"/>
        <w:rPr>
          <w:b/>
          <w:bCs/>
          <w:color w:val="000000"/>
          <w:sz w:val="24"/>
          <w:szCs w:val="24"/>
        </w:rPr>
      </w:pPr>
      <w:r>
        <w:rPr>
          <w:b/>
          <w:bCs/>
          <w:color w:val="000000"/>
          <w:sz w:val="24"/>
          <w:szCs w:val="24"/>
        </w:rPr>
        <w:t xml:space="preserve">MODULI I SKUPOVI ISHODA UČENJA </w:t>
      </w:r>
    </w:p>
    <w:tbl>
      <w:tblPr>
        <w:tblStyle w:val="a0"/>
        <w:tblW w:w="96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6"/>
        <w:gridCol w:w="1441"/>
        <w:gridCol w:w="2551"/>
        <w:gridCol w:w="851"/>
        <w:gridCol w:w="987"/>
        <w:gridCol w:w="709"/>
        <w:gridCol w:w="708"/>
        <w:gridCol w:w="714"/>
        <w:gridCol w:w="969"/>
      </w:tblGrid>
      <w:tr w:rsidR="0081185B" w14:paraId="104B1FA0" w14:textId="77777777">
        <w:trPr>
          <w:trHeight w:val="552"/>
          <w:jc w:val="center"/>
        </w:trPr>
        <w:tc>
          <w:tcPr>
            <w:tcW w:w="686" w:type="dxa"/>
            <w:vMerge w:val="restart"/>
            <w:tcBorders>
              <w:top w:val="single" w:sz="18" w:space="0" w:color="000000"/>
              <w:left w:val="single" w:sz="18" w:space="0" w:color="000000"/>
              <w:bottom w:val="single" w:sz="6" w:space="0" w:color="000000"/>
              <w:right w:val="single" w:sz="6" w:space="0" w:color="000000"/>
            </w:tcBorders>
            <w:shd w:val="clear" w:color="auto" w:fill="8EAADB"/>
          </w:tcPr>
          <w:p w14:paraId="63C26219" w14:textId="77777777" w:rsidR="0081185B" w:rsidRDefault="0081185B">
            <w:pPr>
              <w:jc w:val="both"/>
              <w:rPr>
                <w:b/>
                <w:bCs/>
                <w:color w:val="000000"/>
                <w:sz w:val="20"/>
                <w:szCs w:val="20"/>
              </w:rPr>
            </w:pPr>
            <w:bookmarkStart w:id="1" w:name="_heading=h.m5vz6lqzjz0" w:colFirst="0" w:colLast="0"/>
            <w:bookmarkEnd w:id="1"/>
          </w:p>
          <w:p w14:paraId="333A3F6F" w14:textId="77777777" w:rsidR="0081185B" w:rsidRDefault="00CD2A2C">
            <w:pPr>
              <w:jc w:val="both"/>
              <w:rPr>
                <w:b/>
                <w:bCs/>
                <w:color w:val="000000"/>
                <w:sz w:val="20"/>
                <w:szCs w:val="20"/>
              </w:rPr>
            </w:pPr>
            <w:r>
              <w:rPr>
                <w:b/>
                <w:bCs/>
                <w:color w:val="000000"/>
                <w:sz w:val="20"/>
                <w:szCs w:val="20"/>
              </w:rPr>
              <w:t>Redni broj</w:t>
            </w:r>
          </w:p>
        </w:tc>
        <w:tc>
          <w:tcPr>
            <w:tcW w:w="1441" w:type="dxa"/>
            <w:vMerge w:val="restart"/>
            <w:tcBorders>
              <w:top w:val="single" w:sz="18" w:space="0" w:color="000000"/>
              <w:left w:val="single" w:sz="6" w:space="0" w:color="000000"/>
              <w:bottom w:val="single" w:sz="6" w:space="0" w:color="000000"/>
              <w:right w:val="single" w:sz="6" w:space="0" w:color="000000"/>
            </w:tcBorders>
            <w:shd w:val="clear" w:color="auto" w:fill="8EAADB"/>
          </w:tcPr>
          <w:p w14:paraId="5CA063CF" w14:textId="77777777" w:rsidR="0081185B" w:rsidRDefault="0081185B">
            <w:pPr>
              <w:jc w:val="center"/>
              <w:rPr>
                <w:b/>
                <w:bCs/>
                <w:color w:val="000000"/>
                <w:sz w:val="20"/>
                <w:szCs w:val="20"/>
              </w:rPr>
            </w:pPr>
          </w:p>
          <w:p w14:paraId="1021D7EA" w14:textId="77777777" w:rsidR="0081185B" w:rsidRDefault="00CD2A2C">
            <w:pPr>
              <w:jc w:val="center"/>
              <w:rPr>
                <w:b/>
                <w:bCs/>
                <w:color w:val="000000"/>
                <w:sz w:val="20"/>
                <w:szCs w:val="20"/>
              </w:rPr>
            </w:pPr>
            <w:r>
              <w:rPr>
                <w:b/>
                <w:bCs/>
                <w:color w:val="000000"/>
                <w:sz w:val="20"/>
                <w:szCs w:val="20"/>
              </w:rPr>
              <w:t>NAZIV MODULA</w:t>
            </w:r>
          </w:p>
        </w:tc>
        <w:tc>
          <w:tcPr>
            <w:tcW w:w="2551" w:type="dxa"/>
            <w:vMerge w:val="restart"/>
            <w:tcBorders>
              <w:top w:val="single" w:sz="18" w:space="0" w:color="000000"/>
              <w:left w:val="single" w:sz="6" w:space="0" w:color="000000"/>
              <w:bottom w:val="single" w:sz="6" w:space="0" w:color="000000"/>
              <w:right w:val="single" w:sz="6" w:space="0" w:color="000000"/>
            </w:tcBorders>
            <w:shd w:val="clear" w:color="auto" w:fill="8EAADB"/>
          </w:tcPr>
          <w:p w14:paraId="7D64EC11" w14:textId="77777777" w:rsidR="0081185B" w:rsidRDefault="0081185B">
            <w:pPr>
              <w:jc w:val="center"/>
              <w:rPr>
                <w:b/>
                <w:bCs/>
                <w:color w:val="000000"/>
                <w:sz w:val="20"/>
                <w:szCs w:val="20"/>
              </w:rPr>
            </w:pPr>
          </w:p>
          <w:p w14:paraId="23C153FE" w14:textId="77777777" w:rsidR="0081185B" w:rsidRDefault="00CD2A2C">
            <w:pPr>
              <w:jc w:val="center"/>
              <w:rPr>
                <w:b/>
                <w:bCs/>
                <w:color w:val="000000"/>
                <w:sz w:val="20"/>
                <w:szCs w:val="20"/>
              </w:rPr>
            </w:pPr>
            <w:r>
              <w:rPr>
                <w:b/>
                <w:bCs/>
                <w:color w:val="000000"/>
                <w:sz w:val="20"/>
                <w:szCs w:val="20"/>
              </w:rPr>
              <w:t>POPIS SKUPOVA ISHODA UČENJA</w:t>
            </w:r>
          </w:p>
        </w:tc>
        <w:tc>
          <w:tcPr>
            <w:tcW w:w="851" w:type="dxa"/>
            <w:vMerge w:val="restart"/>
            <w:tcBorders>
              <w:top w:val="single" w:sz="18" w:space="0" w:color="000000"/>
              <w:left w:val="single" w:sz="6" w:space="0" w:color="000000"/>
              <w:bottom w:val="single" w:sz="6" w:space="0" w:color="000000"/>
              <w:right w:val="single" w:sz="6" w:space="0" w:color="000000"/>
            </w:tcBorders>
            <w:shd w:val="clear" w:color="auto" w:fill="8EAADB"/>
          </w:tcPr>
          <w:p w14:paraId="4AC00F04" w14:textId="77777777" w:rsidR="0081185B" w:rsidRDefault="0081185B">
            <w:pPr>
              <w:jc w:val="center"/>
              <w:rPr>
                <w:b/>
                <w:bCs/>
                <w:color w:val="000000"/>
                <w:sz w:val="20"/>
                <w:szCs w:val="20"/>
              </w:rPr>
            </w:pPr>
          </w:p>
          <w:p w14:paraId="450CDAD4" w14:textId="77777777" w:rsidR="0081185B" w:rsidRDefault="00CD2A2C">
            <w:pPr>
              <w:jc w:val="center"/>
              <w:rPr>
                <w:b/>
                <w:bCs/>
                <w:color w:val="000000"/>
                <w:sz w:val="20"/>
                <w:szCs w:val="20"/>
              </w:rPr>
            </w:pPr>
            <w:r>
              <w:rPr>
                <w:b/>
                <w:bCs/>
                <w:color w:val="000000"/>
                <w:sz w:val="20"/>
                <w:szCs w:val="20"/>
              </w:rPr>
              <w:t>Razina</w:t>
            </w:r>
          </w:p>
        </w:tc>
        <w:tc>
          <w:tcPr>
            <w:tcW w:w="987" w:type="dxa"/>
            <w:vMerge w:val="restart"/>
            <w:tcBorders>
              <w:top w:val="single" w:sz="18" w:space="0" w:color="000000"/>
              <w:left w:val="single" w:sz="6" w:space="0" w:color="000000"/>
              <w:bottom w:val="single" w:sz="6" w:space="0" w:color="000000"/>
              <w:right w:val="single" w:sz="6" w:space="0" w:color="000000"/>
            </w:tcBorders>
            <w:shd w:val="clear" w:color="auto" w:fill="8EAADB"/>
          </w:tcPr>
          <w:p w14:paraId="1933D0B5" w14:textId="77777777" w:rsidR="0081185B" w:rsidRDefault="0081185B">
            <w:pPr>
              <w:jc w:val="center"/>
              <w:rPr>
                <w:b/>
                <w:bCs/>
                <w:color w:val="000000"/>
                <w:sz w:val="20"/>
                <w:szCs w:val="20"/>
              </w:rPr>
            </w:pPr>
          </w:p>
          <w:p w14:paraId="73DA737C" w14:textId="77777777" w:rsidR="0081185B" w:rsidRDefault="00CD2A2C">
            <w:pPr>
              <w:jc w:val="center"/>
              <w:rPr>
                <w:b/>
                <w:bCs/>
                <w:color w:val="000000"/>
                <w:sz w:val="20"/>
                <w:szCs w:val="20"/>
              </w:rPr>
            </w:pPr>
            <w:r>
              <w:rPr>
                <w:b/>
                <w:bCs/>
                <w:color w:val="000000"/>
                <w:sz w:val="20"/>
                <w:szCs w:val="20"/>
              </w:rPr>
              <w:t>Obujam CSVET</w:t>
            </w:r>
          </w:p>
        </w:tc>
        <w:tc>
          <w:tcPr>
            <w:tcW w:w="3100" w:type="dxa"/>
            <w:gridSpan w:val="4"/>
            <w:tcBorders>
              <w:top w:val="single" w:sz="18" w:space="0" w:color="000000"/>
              <w:left w:val="single" w:sz="6" w:space="0" w:color="000000"/>
              <w:bottom w:val="single" w:sz="6" w:space="0" w:color="000000"/>
              <w:right w:val="single" w:sz="18" w:space="0" w:color="000000"/>
            </w:tcBorders>
            <w:shd w:val="clear" w:color="auto" w:fill="8EAADB"/>
          </w:tcPr>
          <w:p w14:paraId="1E8D640B" w14:textId="77777777" w:rsidR="0081185B" w:rsidRDefault="0081185B">
            <w:pPr>
              <w:jc w:val="center"/>
              <w:rPr>
                <w:b/>
                <w:bCs/>
                <w:color w:val="000000"/>
                <w:sz w:val="20"/>
                <w:szCs w:val="20"/>
              </w:rPr>
            </w:pPr>
          </w:p>
          <w:p w14:paraId="3143C78C" w14:textId="77777777" w:rsidR="0081185B" w:rsidRDefault="00CD2A2C">
            <w:pPr>
              <w:jc w:val="center"/>
              <w:rPr>
                <w:b/>
                <w:bCs/>
                <w:color w:val="000000"/>
                <w:sz w:val="20"/>
                <w:szCs w:val="20"/>
              </w:rPr>
            </w:pPr>
            <w:r>
              <w:rPr>
                <w:b/>
                <w:bCs/>
                <w:color w:val="000000"/>
                <w:sz w:val="20"/>
                <w:szCs w:val="20"/>
              </w:rPr>
              <w:t>Broj sati</w:t>
            </w:r>
          </w:p>
        </w:tc>
      </w:tr>
      <w:tr w:rsidR="0081185B" w14:paraId="68E54523" w14:textId="77777777">
        <w:trPr>
          <w:trHeight w:val="114"/>
          <w:jc w:val="center"/>
        </w:trPr>
        <w:tc>
          <w:tcPr>
            <w:tcW w:w="686" w:type="dxa"/>
            <w:vMerge/>
            <w:tcBorders>
              <w:top w:val="single" w:sz="18" w:space="0" w:color="000000"/>
              <w:left w:val="single" w:sz="18" w:space="0" w:color="000000"/>
              <w:bottom w:val="single" w:sz="6" w:space="0" w:color="000000"/>
              <w:right w:val="single" w:sz="6" w:space="0" w:color="000000"/>
            </w:tcBorders>
            <w:shd w:val="clear" w:color="auto" w:fill="8EAADB"/>
          </w:tcPr>
          <w:p w14:paraId="2D0907D4" w14:textId="77777777" w:rsidR="0081185B" w:rsidRDefault="0081185B">
            <w:pPr>
              <w:widowControl w:val="0"/>
              <w:pBdr>
                <w:top w:val="nil"/>
                <w:left w:val="nil"/>
                <w:bottom w:val="nil"/>
                <w:right w:val="nil"/>
                <w:between w:val="nil"/>
              </w:pBdr>
              <w:rPr>
                <w:b/>
                <w:bCs/>
                <w:color w:val="000000"/>
                <w:sz w:val="20"/>
                <w:szCs w:val="20"/>
              </w:rPr>
            </w:pPr>
          </w:p>
        </w:tc>
        <w:tc>
          <w:tcPr>
            <w:tcW w:w="1441" w:type="dxa"/>
            <w:vMerge/>
            <w:tcBorders>
              <w:top w:val="single" w:sz="18" w:space="0" w:color="000000"/>
              <w:left w:val="single" w:sz="6" w:space="0" w:color="000000"/>
              <w:bottom w:val="single" w:sz="6" w:space="0" w:color="000000"/>
              <w:right w:val="single" w:sz="6" w:space="0" w:color="000000"/>
            </w:tcBorders>
            <w:shd w:val="clear" w:color="auto" w:fill="8EAADB"/>
          </w:tcPr>
          <w:p w14:paraId="4E7E2D87" w14:textId="77777777" w:rsidR="0081185B" w:rsidRDefault="0081185B">
            <w:pPr>
              <w:widowControl w:val="0"/>
              <w:pBdr>
                <w:top w:val="nil"/>
                <w:left w:val="nil"/>
                <w:bottom w:val="nil"/>
                <w:right w:val="nil"/>
                <w:between w:val="nil"/>
              </w:pBdr>
              <w:rPr>
                <w:b/>
                <w:bCs/>
                <w:color w:val="000000"/>
                <w:sz w:val="20"/>
                <w:szCs w:val="20"/>
              </w:rPr>
            </w:pPr>
          </w:p>
        </w:tc>
        <w:tc>
          <w:tcPr>
            <w:tcW w:w="2551" w:type="dxa"/>
            <w:vMerge/>
            <w:tcBorders>
              <w:top w:val="single" w:sz="18" w:space="0" w:color="000000"/>
              <w:left w:val="single" w:sz="6" w:space="0" w:color="000000"/>
              <w:bottom w:val="single" w:sz="6" w:space="0" w:color="000000"/>
              <w:right w:val="single" w:sz="6" w:space="0" w:color="000000"/>
            </w:tcBorders>
            <w:shd w:val="clear" w:color="auto" w:fill="8EAADB"/>
          </w:tcPr>
          <w:p w14:paraId="59A561E4" w14:textId="77777777" w:rsidR="0081185B" w:rsidRDefault="0081185B">
            <w:pPr>
              <w:widowControl w:val="0"/>
              <w:pBdr>
                <w:top w:val="nil"/>
                <w:left w:val="nil"/>
                <w:bottom w:val="nil"/>
                <w:right w:val="nil"/>
                <w:between w:val="nil"/>
              </w:pBdr>
              <w:rPr>
                <w:b/>
                <w:bCs/>
                <w:color w:val="000000"/>
                <w:sz w:val="20"/>
                <w:szCs w:val="20"/>
              </w:rPr>
            </w:pPr>
          </w:p>
        </w:tc>
        <w:tc>
          <w:tcPr>
            <w:tcW w:w="851" w:type="dxa"/>
            <w:vMerge/>
            <w:tcBorders>
              <w:top w:val="single" w:sz="18" w:space="0" w:color="000000"/>
              <w:left w:val="single" w:sz="6" w:space="0" w:color="000000"/>
              <w:bottom w:val="single" w:sz="6" w:space="0" w:color="000000"/>
              <w:right w:val="single" w:sz="6" w:space="0" w:color="000000"/>
            </w:tcBorders>
            <w:shd w:val="clear" w:color="auto" w:fill="8EAADB"/>
          </w:tcPr>
          <w:p w14:paraId="38A95D77" w14:textId="77777777" w:rsidR="0081185B" w:rsidRDefault="0081185B">
            <w:pPr>
              <w:widowControl w:val="0"/>
              <w:pBdr>
                <w:top w:val="nil"/>
                <w:left w:val="nil"/>
                <w:bottom w:val="nil"/>
                <w:right w:val="nil"/>
                <w:between w:val="nil"/>
              </w:pBdr>
              <w:rPr>
                <w:b/>
                <w:bCs/>
                <w:color w:val="000000"/>
                <w:sz w:val="20"/>
                <w:szCs w:val="20"/>
              </w:rPr>
            </w:pPr>
          </w:p>
        </w:tc>
        <w:tc>
          <w:tcPr>
            <w:tcW w:w="987" w:type="dxa"/>
            <w:vMerge/>
            <w:tcBorders>
              <w:top w:val="single" w:sz="18" w:space="0" w:color="000000"/>
              <w:left w:val="single" w:sz="6" w:space="0" w:color="000000"/>
              <w:bottom w:val="single" w:sz="6" w:space="0" w:color="000000"/>
              <w:right w:val="single" w:sz="6" w:space="0" w:color="000000"/>
            </w:tcBorders>
            <w:shd w:val="clear" w:color="auto" w:fill="8EAADB"/>
          </w:tcPr>
          <w:p w14:paraId="54737ED0" w14:textId="77777777" w:rsidR="0081185B" w:rsidRDefault="0081185B">
            <w:pPr>
              <w:widowControl w:val="0"/>
              <w:pBdr>
                <w:top w:val="nil"/>
                <w:left w:val="nil"/>
                <w:bottom w:val="nil"/>
                <w:right w:val="nil"/>
                <w:between w:val="nil"/>
              </w:pBdr>
              <w:rPr>
                <w:b/>
                <w:bCs/>
                <w:color w:val="000000"/>
                <w:sz w:val="20"/>
                <w:szCs w:val="20"/>
              </w:rPr>
            </w:pPr>
          </w:p>
        </w:tc>
        <w:tc>
          <w:tcPr>
            <w:tcW w:w="709" w:type="dxa"/>
            <w:tcBorders>
              <w:top w:val="single" w:sz="6" w:space="0" w:color="000000"/>
              <w:left w:val="single" w:sz="6" w:space="0" w:color="000000"/>
              <w:bottom w:val="single" w:sz="6" w:space="0" w:color="000000"/>
              <w:right w:val="single" w:sz="6" w:space="0" w:color="000000"/>
            </w:tcBorders>
            <w:shd w:val="clear" w:color="auto" w:fill="8EAADB"/>
            <w:vAlign w:val="center"/>
          </w:tcPr>
          <w:p w14:paraId="6DD4D092" w14:textId="77777777" w:rsidR="0081185B" w:rsidRDefault="00CD2A2C">
            <w:pPr>
              <w:jc w:val="center"/>
              <w:rPr>
                <w:b/>
                <w:bCs/>
                <w:color w:val="000000"/>
                <w:sz w:val="20"/>
                <w:szCs w:val="20"/>
              </w:rPr>
            </w:pPr>
            <w:r>
              <w:rPr>
                <w:b/>
                <w:bCs/>
                <w:color w:val="000000"/>
                <w:sz w:val="20"/>
                <w:szCs w:val="20"/>
              </w:rPr>
              <w:t>VPUP</w:t>
            </w:r>
          </w:p>
        </w:tc>
        <w:tc>
          <w:tcPr>
            <w:tcW w:w="708" w:type="dxa"/>
            <w:tcBorders>
              <w:top w:val="single" w:sz="6" w:space="0" w:color="000000"/>
              <w:left w:val="single" w:sz="6" w:space="0" w:color="000000"/>
              <w:bottom w:val="single" w:sz="6" w:space="0" w:color="000000"/>
              <w:right w:val="single" w:sz="6" w:space="0" w:color="000000"/>
            </w:tcBorders>
            <w:shd w:val="clear" w:color="auto" w:fill="8EAADB"/>
            <w:vAlign w:val="center"/>
          </w:tcPr>
          <w:p w14:paraId="1852572B" w14:textId="77777777" w:rsidR="0081185B" w:rsidRDefault="00CD2A2C">
            <w:pPr>
              <w:jc w:val="center"/>
              <w:rPr>
                <w:b/>
                <w:bCs/>
                <w:color w:val="000000"/>
                <w:sz w:val="20"/>
                <w:szCs w:val="20"/>
              </w:rPr>
            </w:pPr>
            <w:r>
              <w:rPr>
                <w:b/>
                <w:bCs/>
                <w:color w:val="000000"/>
                <w:sz w:val="20"/>
                <w:szCs w:val="20"/>
              </w:rPr>
              <w:t>UTR</w:t>
            </w:r>
          </w:p>
        </w:tc>
        <w:tc>
          <w:tcPr>
            <w:tcW w:w="714" w:type="dxa"/>
            <w:tcBorders>
              <w:top w:val="single" w:sz="6" w:space="0" w:color="000000"/>
              <w:left w:val="single" w:sz="6" w:space="0" w:color="000000"/>
              <w:bottom w:val="single" w:sz="6" w:space="0" w:color="000000"/>
              <w:right w:val="single" w:sz="6" w:space="0" w:color="000000"/>
            </w:tcBorders>
            <w:shd w:val="clear" w:color="auto" w:fill="8EAADB"/>
            <w:vAlign w:val="center"/>
          </w:tcPr>
          <w:p w14:paraId="29E6D647" w14:textId="77777777" w:rsidR="0081185B" w:rsidRDefault="00CD2A2C">
            <w:pPr>
              <w:jc w:val="center"/>
              <w:rPr>
                <w:b/>
                <w:bCs/>
                <w:color w:val="000000"/>
                <w:sz w:val="20"/>
                <w:szCs w:val="20"/>
              </w:rPr>
            </w:pPr>
            <w:r>
              <w:rPr>
                <w:b/>
                <w:bCs/>
                <w:color w:val="000000"/>
                <w:sz w:val="20"/>
                <w:szCs w:val="20"/>
              </w:rPr>
              <w:t>SAP</w:t>
            </w:r>
          </w:p>
        </w:tc>
        <w:tc>
          <w:tcPr>
            <w:tcW w:w="969" w:type="dxa"/>
            <w:tcBorders>
              <w:top w:val="single" w:sz="6" w:space="0" w:color="000000"/>
              <w:left w:val="single" w:sz="6" w:space="0" w:color="000000"/>
              <w:bottom w:val="single" w:sz="6" w:space="0" w:color="000000"/>
              <w:right w:val="single" w:sz="18" w:space="0" w:color="000000"/>
            </w:tcBorders>
            <w:shd w:val="clear" w:color="auto" w:fill="8EAADB"/>
          </w:tcPr>
          <w:p w14:paraId="17B72A7A" w14:textId="77777777" w:rsidR="0081185B" w:rsidRDefault="00CD2A2C">
            <w:pPr>
              <w:jc w:val="center"/>
              <w:rPr>
                <w:b/>
                <w:bCs/>
                <w:color w:val="000000"/>
                <w:sz w:val="20"/>
                <w:szCs w:val="20"/>
              </w:rPr>
            </w:pPr>
            <w:r>
              <w:rPr>
                <w:b/>
                <w:bCs/>
                <w:color w:val="000000"/>
                <w:sz w:val="20"/>
                <w:szCs w:val="20"/>
              </w:rPr>
              <w:t>UKUPNO</w:t>
            </w:r>
          </w:p>
        </w:tc>
      </w:tr>
      <w:tr w:rsidR="0081185B" w14:paraId="2D50338C" w14:textId="77777777">
        <w:trPr>
          <w:trHeight w:val="794"/>
          <w:jc w:val="center"/>
        </w:trPr>
        <w:tc>
          <w:tcPr>
            <w:tcW w:w="686" w:type="dxa"/>
            <w:vMerge w:val="restart"/>
            <w:tcBorders>
              <w:top w:val="single" w:sz="6" w:space="0" w:color="000000"/>
              <w:left w:val="single" w:sz="18" w:space="0" w:color="000000"/>
              <w:right w:val="single" w:sz="6" w:space="0" w:color="000000"/>
            </w:tcBorders>
            <w:shd w:val="clear" w:color="auto" w:fill="B4C6E7"/>
            <w:vAlign w:val="center"/>
          </w:tcPr>
          <w:p w14:paraId="3E9A401C" w14:textId="77777777" w:rsidR="0081185B" w:rsidRDefault="00CD2A2C">
            <w:pPr>
              <w:jc w:val="center"/>
              <w:rPr>
                <w:b/>
                <w:bCs/>
                <w:color w:val="000000"/>
                <w:sz w:val="20"/>
                <w:szCs w:val="20"/>
              </w:rPr>
            </w:pPr>
            <w:r>
              <w:rPr>
                <w:b/>
                <w:bCs/>
                <w:color w:val="000000"/>
                <w:sz w:val="20"/>
                <w:szCs w:val="20"/>
              </w:rPr>
              <w:t>1.</w:t>
            </w:r>
          </w:p>
          <w:p w14:paraId="3E9A3755" w14:textId="77777777" w:rsidR="0081185B" w:rsidRDefault="0081185B">
            <w:pPr>
              <w:jc w:val="center"/>
              <w:rPr>
                <w:b/>
                <w:bCs/>
                <w:color w:val="000000"/>
                <w:sz w:val="20"/>
                <w:szCs w:val="20"/>
              </w:rPr>
            </w:pPr>
          </w:p>
        </w:tc>
        <w:tc>
          <w:tcPr>
            <w:tcW w:w="1441" w:type="dxa"/>
            <w:vMerge w:val="restart"/>
            <w:tcBorders>
              <w:top w:val="single" w:sz="6" w:space="0" w:color="000000"/>
              <w:left w:val="single" w:sz="6" w:space="0" w:color="000000"/>
              <w:right w:val="single" w:sz="6" w:space="0" w:color="000000"/>
            </w:tcBorders>
            <w:vAlign w:val="center"/>
          </w:tcPr>
          <w:p w14:paraId="3D498475" w14:textId="77777777" w:rsidR="0081185B" w:rsidRDefault="00CD2A2C">
            <w:pPr>
              <w:rPr>
                <w:color w:val="000000"/>
                <w:sz w:val="20"/>
                <w:szCs w:val="20"/>
              </w:rPr>
            </w:pPr>
            <w:r>
              <w:rPr>
                <w:sz w:val="20"/>
                <w:szCs w:val="20"/>
              </w:rPr>
              <w:t>Oblaganje keramikom</w:t>
            </w:r>
          </w:p>
        </w:tc>
        <w:tc>
          <w:tcPr>
            <w:tcW w:w="2551" w:type="dxa"/>
            <w:tcBorders>
              <w:top w:val="single" w:sz="6" w:space="0" w:color="000000"/>
              <w:left w:val="single" w:sz="6" w:space="0" w:color="000000"/>
              <w:right w:val="single" w:sz="6" w:space="0" w:color="000000"/>
            </w:tcBorders>
          </w:tcPr>
          <w:p w14:paraId="486B4868" w14:textId="77777777" w:rsidR="0081185B" w:rsidRDefault="00CD2A2C">
            <w:pPr>
              <w:rPr>
                <w:color w:val="000000"/>
                <w:sz w:val="20"/>
                <w:szCs w:val="20"/>
              </w:rPr>
            </w:pPr>
            <w:r>
              <w:rPr>
                <w:sz w:val="20"/>
                <w:szCs w:val="20"/>
              </w:rPr>
              <w:t xml:space="preserve">Materijali za izvedbu polaganja u poslovima oblaganja keramikom </w:t>
            </w:r>
          </w:p>
        </w:tc>
        <w:tc>
          <w:tcPr>
            <w:tcW w:w="851" w:type="dxa"/>
            <w:tcBorders>
              <w:top w:val="single" w:sz="6" w:space="0" w:color="000000"/>
              <w:left w:val="single" w:sz="6" w:space="0" w:color="000000"/>
              <w:right w:val="single" w:sz="6" w:space="0" w:color="000000"/>
            </w:tcBorders>
            <w:vAlign w:val="center"/>
          </w:tcPr>
          <w:p w14:paraId="56C597B2" w14:textId="77777777" w:rsidR="0081185B" w:rsidRDefault="00CD2A2C">
            <w:pPr>
              <w:jc w:val="center"/>
              <w:rPr>
                <w:color w:val="000000"/>
                <w:sz w:val="20"/>
                <w:szCs w:val="20"/>
              </w:rPr>
            </w:pPr>
            <w:r>
              <w:rPr>
                <w:color w:val="000000"/>
                <w:sz w:val="20"/>
                <w:szCs w:val="20"/>
              </w:rPr>
              <w:t>4</w:t>
            </w:r>
          </w:p>
        </w:tc>
        <w:tc>
          <w:tcPr>
            <w:tcW w:w="987" w:type="dxa"/>
            <w:tcBorders>
              <w:top w:val="single" w:sz="6" w:space="0" w:color="000000"/>
              <w:left w:val="single" w:sz="6" w:space="0" w:color="000000"/>
              <w:right w:val="single" w:sz="6" w:space="0" w:color="000000"/>
            </w:tcBorders>
            <w:vAlign w:val="center"/>
          </w:tcPr>
          <w:p w14:paraId="7559604D" w14:textId="77777777" w:rsidR="0081185B" w:rsidRDefault="00CD2A2C">
            <w:pPr>
              <w:jc w:val="center"/>
              <w:rPr>
                <w:color w:val="000000"/>
                <w:sz w:val="20"/>
                <w:szCs w:val="20"/>
              </w:rPr>
            </w:pPr>
            <w:r>
              <w:rPr>
                <w:color w:val="000000"/>
                <w:sz w:val="20"/>
                <w:szCs w:val="20"/>
              </w:rPr>
              <w:t>1</w:t>
            </w:r>
          </w:p>
        </w:tc>
        <w:tc>
          <w:tcPr>
            <w:tcW w:w="709" w:type="dxa"/>
            <w:tcBorders>
              <w:top w:val="single" w:sz="6" w:space="0" w:color="000000"/>
              <w:left w:val="single" w:sz="6" w:space="0" w:color="000000"/>
              <w:right w:val="single" w:sz="6" w:space="0" w:color="000000"/>
            </w:tcBorders>
            <w:vAlign w:val="center"/>
          </w:tcPr>
          <w:p w14:paraId="00D0659C" w14:textId="77777777" w:rsidR="0081185B" w:rsidRDefault="00CD2A2C">
            <w:pPr>
              <w:jc w:val="center"/>
              <w:rPr>
                <w:sz w:val="20"/>
                <w:szCs w:val="20"/>
              </w:rPr>
            </w:pPr>
            <w:r>
              <w:rPr>
                <w:sz w:val="20"/>
                <w:szCs w:val="20"/>
              </w:rPr>
              <w:t>15</w:t>
            </w:r>
          </w:p>
        </w:tc>
        <w:tc>
          <w:tcPr>
            <w:tcW w:w="708" w:type="dxa"/>
            <w:tcBorders>
              <w:top w:val="single" w:sz="6" w:space="0" w:color="000000"/>
              <w:left w:val="single" w:sz="6" w:space="0" w:color="000000"/>
              <w:right w:val="single" w:sz="6" w:space="0" w:color="000000"/>
            </w:tcBorders>
            <w:vAlign w:val="center"/>
          </w:tcPr>
          <w:p w14:paraId="55D6BA0F" w14:textId="77777777" w:rsidR="0081185B" w:rsidRDefault="00CD2A2C">
            <w:pPr>
              <w:jc w:val="center"/>
              <w:rPr>
                <w:sz w:val="20"/>
                <w:szCs w:val="20"/>
              </w:rPr>
            </w:pPr>
            <w:r>
              <w:rPr>
                <w:sz w:val="20"/>
                <w:szCs w:val="20"/>
              </w:rPr>
              <w:t>5</w:t>
            </w:r>
          </w:p>
        </w:tc>
        <w:tc>
          <w:tcPr>
            <w:tcW w:w="714" w:type="dxa"/>
            <w:tcBorders>
              <w:top w:val="single" w:sz="6" w:space="0" w:color="000000"/>
              <w:left w:val="single" w:sz="6" w:space="0" w:color="000000"/>
              <w:right w:val="single" w:sz="6" w:space="0" w:color="000000"/>
            </w:tcBorders>
            <w:vAlign w:val="center"/>
          </w:tcPr>
          <w:p w14:paraId="29ACA79F" w14:textId="77777777" w:rsidR="0081185B" w:rsidRDefault="00CD2A2C">
            <w:pPr>
              <w:jc w:val="center"/>
              <w:rPr>
                <w:color w:val="000000"/>
                <w:sz w:val="20"/>
                <w:szCs w:val="20"/>
              </w:rPr>
            </w:pPr>
            <w:r>
              <w:rPr>
                <w:color w:val="000000"/>
                <w:sz w:val="20"/>
                <w:szCs w:val="20"/>
              </w:rPr>
              <w:t>5</w:t>
            </w:r>
          </w:p>
        </w:tc>
        <w:tc>
          <w:tcPr>
            <w:tcW w:w="969" w:type="dxa"/>
            <w:tcBorders>
              <w:top w:val="single" w:sz="6" w:space="0" w:color="000000"/>
              <w:left w:val="single" w:sz="6" w:space="0" w:color="000000"/>
              <w:right w:val="single" w:sz="18" w:space="0" w:color="000000"/>
            </w:tcBorders>
            <w:vAlign w:val="center"/>
          </w:tcPr>
          <w:p w14:paraId="5FA7395B" w14:textId="77777777" w:rsidR="0081185B" w:rsidRDefault="00CD2A2C">
            <w:pPr>
              <w:jc w:val="center"/>
              <w:rPr>
                <w:color w:val="000000"/>
                <w:sz w:val="20"/>
                <w:szCs w:val="20"/>
              </w:rPr>
            </w:pPr>
            <w:r>
              <w:rPr>
                <w:color w:val="000000"/>
                <w:sz w:val="20"/>
                <w:szCs w:val="20"/>
              </w:rPr>
              <w:t>25</w:t>
            </w:r>
          </w:p>
        </w:tc>
      </w:tr>
      <w:tr w:rsidR="0081185B" w14:paraId="45EE673B" w14:textId="77777777">
        <w:trPr>
          <w:trHeight w:val="288"/>
          <w:jc w:val="center"/>
        </w:trPr>
        <w:tc>
          <w:tcPr>
            <w:tcW w:w="686" w:type="dxa"/>
            <w:vMerge/>
            <w:tcBorders>
              <w:top w:val="single" w:sz="6" w:space="0" w:color="000000"/>
              <w:left w:val="single" w:sz="18" w:space="0" w:color="000000"/>
              <w:right w:val="single" w:sz="6" w:space="0" w:color="000000"/>
            </w:tcBorders>
            <w:shd w:val="clear" w:color="auto" w:fill="B4C6E7"/>
            <w:vAlign w:val="center"/>
          </w:tcPr>
          <w:p w14:paraId="78D65361" w14:textId="77777777" w:rsidR="0081185B" w:rsidRDefault="0081185B">
            <w:pPr>
              <w:widowControl w:val="0"/>
              <w:pBdr>
                <w:top w:val="nil"/>
                <w:left w:val="nil"/>
                <w:bottom w:val="nil"/>
                <w:right w:val="nil"/>
                <w:between w:val="nil"/>
              </w:pBdr>
              <w:rPr>
                <w:color w:val="000000"/>
                <w:sz w:val="20"/>
                <w:szCs w:val="20"/>
              </w:rPr>
            </w:pPr>
          </w:p>
        </w:tc>
        <w:tc>
          <w:tcPr>
            <w:tcW w:w="1441" w:type="dxa"/>
            <w:vMerge/>
            <w:tcBorders>
              <w:top w:val="single" w:sz="6" w:space="0" w:color="000000"/>
              <w:left w:val="single" w:sz="6" w:space="0" w:color="000000"/>
              <w:right w:val="single" w:sz="6" w:space="0" w:color="000000"/>
            </w:tcBorders>
            <w:vAlign w:val="center"/>
          </w:tcPr>
          <w:p w14:paraId="5149A20E" w14:textId="77777777" w:rsidR="0081185B" w:rsidRDefault="0081185B">
            <w:pPr>
              <w:widowControl w:val="0"/>
              <w:pBdr>
                <w:top w:val="nil"/>
                <w:left w:val="nil"/>
                <w:bottom w:val="nil"/>
                <w:right w:val="nil"/>
                <w:between w:val="nil"/>
              </w:pBdr>
              <w:rPr>
                <w:color w:val="000000"/>
                <w:sz w:val="20"/>
                <w:szCs w:val="20"/>
              </w:rPr>
            </w:pPr>
          </w:p>
        </w:tc>
        <w:tc>
          <w:tcPr>
            <w:tcW w:w="2551" w:type="dxa"/>
            <w:tcBorders>
              <w:top w:val="single" w:sz="6" w:space="0" w:color="000000"/>
              <w:left w:val="single" w:sz="6" w:space="0" w:color="000000"/>
              <w:right w:val="single" w:sz="6" w:space="0" w:color="000000"/>
            </w:tcBorders>
          </w:tcPr>
          <w:p w14:paraId="10DAC9A2" w14:textId="77777777" w:rsidR="0081185B" w:rsidRDefault="00CD2A2C">
            <w:pPr>
              <w:rPr>
                <w:color w:val="000000"/>
                <w:sz w:val="20"/>
                <w:szCs w:val="20"/>
              </w:rPr>
            </w:pPr>
            <w:r>
              <w:rPr>
                <w:sz w:val="20"/>
                <w:szCs w:val="20"/>
              </w:rPr>
              <w:t xml:space="preserve">Alati i pribor kod polaganja keramičke obloge </w:t>
            </w:r>
          </w:p>
        </w:tc>
        <w:tc>
          <w:tcPr>
            <w:tcW w:w="851" w:type="dxa"/>
            <w:tcBorders>
              <w:top w:val="single" w:sz="6" w:space="0" w:color="000000"/>
              <w:left w:val="single" w:sz="6" w:space="0" w:color="000000"/>
              <w:right w:val="single" w:sz="6" w:space="0" w:color="000000"/>
            </w:tcBorders>
            <w:vAlign w:val="center"/>
          </w:tcPr>
          <w:p w14:paraId="3475F776" w14:textId="77777777" w:rsidR="0081185B" w:rsidRDefault="00CD2A2C">
            <w:pPr>
              <w:jc w:val="center"/>
              <w:rPr>
                <w:color w:val="000000"/>
                <w:sz w:val="20"/>
                <w:szCs w:val="20"/>
              </w:rPr>
            </w:pPr>
            <w:r>
              <w:rPr>
                <w:color w:val="000000"/>
                <w:sz w:val="20"/>
                <w:szCs w:val="20"/>
              </w:rPr>
              <w:t>4</w:t>
            </w:r>
          </w:p>
        </w:tc>
        <w:tc>
          <w:tcPr>
            <w:tcW w:w="987" w:type="dxa"/>
            <w:tcBorders>
              <w:top w:val="single" w:sz="6" w:space="0" w:color="000000"/>
              <w:left w:val="single" w:sz="6" w:space="0" w:color="000000"/>
              <w:right w:val="single" w:sz="6" w:space="0" w:color="000000"/>
            </w:tcBorders>
            <w:vAlign w:val="center"/>
          </w:tcPr>
          <w:p w14:paraId="2CA338C5" w14:textId="77777777" w:rsidR="0081185B" w:rsidRDefault="00CD2A2C">
            <w:pPr>
              <w:jc w:val="center"/>
              <w:rPr>
                <w:color w:val="000000"/>
                <w:sz w:val="20"/>
                <w:szCs w:val="20"/>
              </w:rPr>
            </w:pPr>
            <w:r>
              <w:rPr>
                <w:color w:val="000000"/>
                <w:sz w:val="20"/>
                <w:szCs w:val="20"/>
              </w:rPr>
              <w:t>1</w:t>
            </w:r>
          </w:p>
        </w:tc>
        <w:tc>
          <w:tcPr>
            <w:tcW w:w="709" w:type="dxa"/>
            <w:tcBorders>
              <w:top w:val="single" w:sz="6" w:space="0" w:color="000000"/>
              <w:left w:val="single" w:sz="6" w:space="0" w:color="000000"/>
              <w:right w:val="single" w:sz="6" w:space="0" w:color="000000"/>
            </w:tcBorders>
            <w:vAlign w:val="center"/>
          </w:tcPr>
          <w:p w14:paraId="0CC59B50" w14:textId="77777777" w:rsidR="0081185B" w:rsidRDefault="00CD2A2C">
            <w:pPr>
              <w:jc w:val="center"/>
              <w:rPr>
                <w:sz w:val="20"/>
                <w:szCs w:val="20"/>
              </w:rPr>
            </w:pPr>
            <w:r>
              <w:rPr>
                <w:sz w:val="20"/>
                <w:szCs w:val="20"/>
              </w:rPr>
              <w:t>5</w:t>
            </w:r>
          </w:p>
        </w:tc>
        <w:tc>
          <w:tcPr>
            <w:tcW w:w="708" w:type="dxa"/>
            <w:tcBorders>
              <w:top w:val="single" w:sz="6" w:space="0" w:color="000000"/>
              <w:left w:val="single" w:sz="6" w:space="0" w:color="000000"/>
              <w:right w:val="single" w:sz="6" w:space="0" w:color="000000"/>
            </w:tcBorders>
            <w:vAlign w:val="center"/>
          </w:tcPr>
          <w:p w14:paraId="13E3F2F4" w14:textId="77777777" w:rsidR="0081185B" w:rsidRDefault="00CD2A2C">
            <w:pPr>
              <w:jc w:val="center"/>
              <w:rPr>
                <w:sz w:val="20"/>
                <w:szCs w:val="20"/>
              </w:rPr>
            </w:pPr>
            <w:r>
              <w:rPr>
                <w:sz w:val="20"/>
                <w:szCs w:val="20"/>
              </w:rPr>
              <w:t>15</w:t>
            </w:r>
          </w:p>
        </w:tc>
        <w:tc>
          <w:tcPr>
            <w:tcW w:w="714" w:type="dxa"/>
            <w:tcBorders>
              <w:top w:val="single" w:sz="6" w:space="0" w:color="000000"/>
              <w:left w:val="single" w:sz="6" w:space="0" w:color="000000"/>
              <w:right w:val="single" w:sz="6" w:space="0" w:color="000000"/>
            </w:tcBorders>
            <w:vAlign w:val="center"/>
          </w:tcPr>
          <w:p w14:paraId="2AEC3888" w14:textId="77777777" w:rsidR="0081185B" w:rsidRDefault="00CD2A2C">
            <w:pPr>
              <w:jc w:val="center"/>
              <w:rPr>
                <w:color w:val="000000"/>
                <w:sz w:val="20"/>
                <w:szCs w:val="20"/>
              </w:rPr>
            </w:pPr>
            <w:r>
              <w:rPr>
                <w:color w:val="000000"/>
                <w:sz w:val="20"/>
                <w:szCs w:val="20"/>
              </w:rPr>
              <w:t>5</w:t>
            </w:r>
          </w:p>
        </w:tc>
        <w:tc>
          <w:tcPr>
            <w:tcW w:w="969" w:type="dxa"/>
            <w:tcBorders>
              <w:top w:val="single" w:sz="6" w:space="0" w:color="000000"/>
              <w:left w:val="single" w:sz="6" w:space="0" w:color="000000"/>
              <w:right w:val="single" w:sz="18" w:space="0" w:color="000000"/>
            </w:tcBorders>
            <w:vAlign w:val="center"/>
          </w:tcPr>
          <w:p w14:paraId="43419498" w14:textId="77777777" w:rsidR="0081185B" w:rsidRDefault="00CD2A2C">
            <w:pPr>
              <w:jc w:val="center"/>
              <w:rPr>
                <w:color w:val="000000"/>
                <w:sz w:val="20"/>
                <w:szCs w:val="20"/>
              </w:rPr>
            </w:pPr>
            <w:r>
              <w:rPr>
                <w:color w:val="000000"/>
                <w:sz w:val="20"/>
                <w:szCs w:val="20"/>
              </w:rPr>
              <w:t>25</w:t>
            </w:r>
          </w:p>
        </w:tc>
      </w:tr>
      <w:tr w:rsidR="0081185B" w14:paraId="7B25D051" w14:textId="77777777">
        <w:trPr>
          <w:trHeight w:val="794"/>
          <w:jc w:val="center"/>
        </w:trPr>
        <w:tc>
          <w:tcPr>
            <w:tcW w:w="686" w:type="dxa"/>
            <w:vMerge/>
            <w:tcBorders>
              <w:top w:val="single" w:sz="6" w:space="0" w:color="000000"/>
              <w:left w:val="single" w:sz="18" w:space="0" w:color="000000"/>
              <w:right w:val="single" w:sz="6" w:space="0" w:color="000000"/>
            </w:tcBorders>
            <w:shd w:val="clear" w:color="auto" w:fill="B4C6E7"/>
            <w:vAlign w:val="center"/>
          </w:tcPr>
          <w:p w14:paraId="65FB1E5E" w14:textId="77777777" w:rsidR="0081185B" w:rsidRDefault="0081185B">
            <w:pPr>
              <w:widowControl w:val="0"/>
              <w:pBdr>
                <w:top w:val="nil"/>
                <w:left w:val="nil"/>
                <w:bottom w:val="nil"/>
                <w:right w:val="nil"/>
                <w:between w:val="nil"/>
              </w:pBdr>
              <w:rPr>
                <w:color w:val="000000"/>
                <w:sz w:val="20"/>
                <w:szCs w:val="20"/>
              </w:rPr>
            </w:pPr>
          </w:p>
        </w:tc>
        <w:tc>
          <w:tcPr>
            <w:tcW w:w="1441" w:type="dxa"/>
            <w:vMerge/>
            <w:tcBorders>
              <w:top w:val="single" w:sz="6" w:space="0" w:color="000000"/>
              <w:left w:val="single" w:sz="6" w:space="0" w:color="000000"/>
              <w:right w:val="single" w:sz="6" w:space="0" w:color="000000"/>
            </w:tcBorders>
            <w:vAlign w:val="center"/>
          </w:tcPr>
          <w:p w14:paraId="6DC8F77A" w14:textId="77777777" w:rsidR="0081185B" w:rsidRDefault="0081185B">
            <w:pPr>
              <w:widowControl w:val="0"/>
              <w:pBdr>
                <w:top w:val="nil"/>
                <w:left w:val="nil"/>
                <w:bottom w:val="nil"/>
                <w:right w:val="nil"/>
                <w:between w:val="nil"/>
              </w:pBdr>
              <w:rPr>
                <w:color w:val="000000"/>
                <w:sz w:val="20"/>
                <w:szCs w:val="20"/>
              </w:rPr>
            </w:pPr>
          </w:p>
        </w:tc>
        <w:tc>
          <w:tcPr>
            <w:tcW w:w="2551" w:type="dxa"/>
            <w:tcBorders>
              <w:top w:val="single" w:sz="6" w:space="0" w:color="000000"/>
              <w:left w:val="single" w:sz="6" w:space="0" w:color="000000"/>
              <w:right w:val="single" w:sz="6" w:space="0" w:color="000000"/>
            </w:tcBorders>
          </w:tcPr>
          <w:p w14:paraId="51CB02C6" w14:textId="77777777" w:rsidR="0081185B" w:rsidRDefault="00CD2A2C">
            <w:pPr>
              <w:rPr>
                <w:color w:val="000000"/>
                <w:sz w:val="20"/>
                <w:szCs w:val="20"/>
              </w:rPr>
            </w:pPr>
            <w:r>
              <w:rPr>
                <w:sz w:val="20"/>
                <w:szCs w:val="20"/>
              </w:rPr>
              <w:t xml:space="preserve">Uređaji i strojevi za izvedbu polaganja u poslovima oblaganja keramikom </w:t>
            </w:r>
          </w:p>
        </w:tc>
        <w:tc>
          <w:tcPr>
            <w:tcW w:w="851" w:type="dxa"/>
            <w:tcBorders>
              <w:top w:val="single" w:sz="6" w:space="0" w:color="000000"/>
              <w:left w:val="single" w:sz="6" w:space="0" w:color="000000"/>
              <w:right w:val="single" w:sz="6" w:space="0" w:color="000000"/>
            </w:tcBorders>
            <w:vAlign w:val="center"/>
          </w:tcPr>
          <w:p w14:paraId="74363EB8" w14:textId="77777777" w:rsidR="0081185B" w:rsidRDefault="00CD2A2C">
            <w:pPr>
              <w:jc w:val="center"/>
              <w:rPr>
                <w:color w:val="000000"/>
                <w:sz w:val="20"/>
                <w:szCs w:val="20"/>
              </w:rPr>
            </w:pPr>
            <w:r>
              <w:rPr>
                <w:color w:val="000000"/>
                <w:sz w:val="20"/>
                <w:szCs w:val="20"/>
              </w:rPr>
              <w:t>4</w:t>
            </w:r>
          </w:p>
        </w:tc>
        <w:tc>
          <w:tcPr>
            <w:tcW w:w="987" w:type="dxa"/>
            <w:tcBorders>
              <w:top w:val="single" w:sz="6" w:space="0" w:color="000000"/>
              <w:left w:val="single" w:sz="6" w:space="0" w:color="000000"/>
              <w:right w:val="single" w:sz="6" w:space="0" w:color="000000"/>
            </w:tcBorders>
            <w:vAlign w:val="center"/>
          </w:tcPr>
          <w:p w14:paraId="6010FC0C" w14:textId="77777777" w:rsidR="0081185B" w:rsidRDefault="00CD2A2C">
            <w:pPr>
              <w:jc w:val="center"/>
              <w:rPr>
                <w:color w:val="000000"/>
                <w:sz w:val="20"/>
                <w:szCs w:val="20"/>
              </w:rPr>
            </w:pPr>
            <w:r>
              <w:rPr>
                <w:color w:val="000000"/>
                <w:sz w:val="20"/>
                <w:szCs w:val="20"/>
              </w:rPr>
              <w:t>1</w:t>
            </w:r>
          </w:p>
        </w:tc>
        <w:tc>
          <w:tcPr>
            <w:tcW w:w="709" w:type="dxa"/>
            <w:tcBorders>
              <w:top w:val="single" w:sz="6" w:space="0" w:color="000000"/>
              <w:left w:val="single" w:sz="6" w:space="0" w:color="000000"/>
              <w:right w:val="single" w:sz="6" w:space="0" w:color="000000"/>
            </w:tcBorders>
            <w:vAlign w:val="center"/>
          </w:tcPr>
          <w:p w14:paraId="06A24516" w14:textId="77777777" w:rsidR="0081185B" w:rsidRDefault="00CD2A2C">
            <w:pPr>
              <w:jc w:val="center"/>
              <w:rPr>
                <w:sz w:val="20"/>
                <w:szCs w:val="20"/>
              </w:rPr>
            </w:pPr>
            <w:r>
              <w:rPr>
                <w:sz w:val="20"/>
                <w:szCs w:val="20"/>
              </w:rPr>
              <w:t>5</w:t>
            </w:r>
          </w:p>
        </w:tc>
        <w:tc>
          <w:tcPr>
            <w:tcW w:w="708" w:type="dxa"/>
            <w:tcBorders>
              <w:top w:val="single" w:sz="6" w:space="0" w:color="000000"/>
              <w:left w:val="single" w:sz="6" w:space="0" w:color="000000"/>
              <w:right w:val="single" w:sz="6" w:space="0" w:color="000000"/>
            </w:tcBorders>
            <w:vAlign w:val="center"/>
          </w:tcPr>
          <w:p w14:paraId="1A40FF9D" w14:textId="77777777" w:rsidR="0081185B" w:rsidRDefault="00CD2A2C">
            <w:pPr>
              <w:jc w:val="center"/>
              <w:rPr>
                <w:sz w:val="20"/>
                <w:szCs w:val="20"/>
              </w:rPr>
            </w:pPr>
            <w:r>
              <w:rPr>
                <w:sz w:val="20"/>
                <w:szCs w:val="20"/>
              </w:rPr>
              <w:t>15</w:t>
            </w:r>
          </w:p>
        </w:tc>
        <w:tc>
          <w:tcPr>
            <w:tcW w:w="714" w:type="dxa"/>
            <w:tcBorders>
              <w:top w:val="single" w:sz="6" w:space="0" w:color="000000"/>
              <w:left w:val="single" w:sz="6" w:space="0" w:color="000000"/>
              <w:right w:val="single" w:sz="6" w:space="0" w:color="000000"/>
            </w:tcBorders>
            <w:vAlign w:val="center"/>
          </w:tcPr>
          <w:p w14:paraId="4A9ADA5D" w14:textId="77777777" w:rsidR="0081185B" w:rsidRDefault="00CD2A2C">
            <w:pPr>
              <w:jc w:val="center"/>
              <w:rPr>
                <w:color w:val="000000"/>
                <w:sz w:val="20"/>
                <w:szCs w:val="20"/>
              </w:rPr>
            </w:pPr>
            <w:r>
              <w:rPr>
                <w:color w:val="000000"/>
                <w:sz w:val="20"/>
                <w:szCs w:val="20"/>
              </w:rPr>
              <w:t>5</w:t>
            </w:r>
          </w:p>
        </w:tc>
        <w:tc>
          <w:tcPr>
            <w:tcW w:w="969" w:type="dxa"/>
            <w:tcBorders>
              <w:top w:val="single" w:sz="6" w:space="0" w:color="000000"/>
              <w:left w:val="single" w:sz="6" w:space="0" w:color="000000"/>
              <w:right w:val="single" w:sz="18" w:space="0" w:color="000000"/>
            </w:tcBorders>
            <w:vAlign w:val="center"/>
          </w:tcPr>
          <w:p w14:paraId="31B801B2" w14:textId="77777777" w:rsidR="0081185B" w:rsidRDefault="00CD2A2C">
            <w:pPr>
              <w:jc w:val="center"/>
              <w:rPr>
                <w:color w:val="000000"/>
                <w:sz w:val="20"/>
                <w:szCs w:val="20"/>
              </w:rPr>
            </w:pPr>
            <w:r>
              <w:rPr>
                <w:color w:val="000000"/>
                <w:sz w:val="20"/>
                <w:szCs w:val="20"/>
              </w:rPr>
              <w:t>25</w:t>
            </w:r>
          </w:p>
        </w:tc>
      </w:tr>
      <w:tr w:rsidR="0081185B" w14:paraId="727FF395" w14:textId="77777777">
        <w:trPr>
          <w:trHeight w:val="794"/>
          <w:jc w:val="center"/>
        </w:trPr>
        <w:tc>
          <w:tcPr>
            <w:tcW w:w="686" w:type="dxa"/>
            <w:vMerge/>
            <w:tcBorders>
              <w:top w:val="single" w:sz="6" w:space="0" w:color="000000"/>
              <w:left w:val="single" w:sz="18" w:space="0" w:color="000000"/>
              <w:right w:val="single" w:sz="6" w:space="0" w:color="000000"/>
            </w:tcBorders>
            <w:shd w:val="clear" w:color="auto" w:fill="B4C6E7"/>
            <w:vAlign w:val="center"/>
          </w:tcPr>
          <w:p w14:paraId="74B5BEA4" w14:textId="77777777" w:rsidR="0081185B" w:rsidRDefault="0081185B">
            <w:pPr>
              <w:widowControl w:val="0"/>
              <w:pBdr>
                <w:top w:val="nil"/>
                <w:left w:val="nil"/>
                <w:bottom w:val="nil"/>
                <w:right w:val="nil"/>
                <w:between w:val="nil"/>
              </w:pBdr>
              <w:rPr>
                <w:color w:val="000000"/>
                <w:sz w:val="20"/>
                <w:szCs w:val="20"/>
              </w:rPr>
            </w:pPr>
          </w:p>
        </w:tc>
        <w:tc>
          <w:tcPr>
            <w:tcW w:w="1441" w:type="dxa"/>
            <w:vMerge/>
            <w:tcBorders>
              <w:top w:val="single" w:sz="6" w:space="0" w:color="000000"/>
              <w:left w:val="single" w:sz="6" w:space="0" w:color="000000"/>
              <w:right w:val="single" w:sz="6" w:space="0" w:color="000000"/>
            </w:tcBorders>
            <w:vAlign w:val="center"/>
          </w:tcPr>
          <w:p w14:paraId="7B5F864C" w14:textId="77777777" w:rsidR="0081185B" w:rsidRDefault="0081185B">
            <w:pPr>
              <w:widowControl w:val="0"/>
              <w:pBdr>
                <w:top w:val="nil"/>
                <w:left w:val="nil"/>
                <w:bottom w:val="nil"/>
                <w:right w:val="nil"/>
                <w:between w:val="nil"/>
              </w:pBdr>
              <w:rPr>
                <w:color w:val="000000"/>
                <w:sz w:val="20"/>
                <w:szCs w:val="20"/>
              </w:rPr>
            </w:pPr>
          </w:p>
        </w:tc>
        <w:tc>
          <w:tcPr>
            <w:tcW w:w="2551" w:type="dxa"/>
            <w:tcBorders>
              <w:top w:val="single" w:sz="6" w:space="0" w:color="000000"/>
              <w:left w:val="single" w:sz="6" w:space="0" w:color="000000"/>
              <w:right w:val="single" w:sz="6" w:space="0" w:color="000000"/>
            </w:tcBorders>
          </w:tcPr>
          <w:p w14:paraId="1AB00108" w14:textId="77777777" w:rsidR="0081185B" w:rsidRDefault="00CD2A2C">
            <w:pPr>
              <w:rPr>
                <w:color w:val="000000"/>
                <w:sz w:val="20"/>
                <w:szCs w:val="20"/>
              </w:rPr>
            </w:pPr>
            <w:r>
              <w:rPr>
                <w:sz w:val="20"/>
                <w:szCs w:val="20"/>
              </w:rPr>
              <w:t xml:space="preserve">Tehnologija oblaganja keramičkim pločicama </w:t>
            </w:r>
          </w:p>
        </w:tc>
        <w:tc>
          <w:tcPr>
            <w:tcW w:w="851" w:type="dxa"/>
            <w:tcBorders>
              <w:top w:val="single" w:sz="6" w:space="0" w:color="000000"/>
              <w:left w:val="single" w:sz="6" w:space="0" w:color="000000"/>
              <w:right w:val="single" w:sz="6" w:space="0" w:color="000000"/>
            </w:tcBorders>
            <w:vAlign w:val="center"/>
          </w:tcPr>
          <w:p w14:paraId="6D244747" w14:textId="77777777" w:rsidR="0081185B" w:rsidRDefault="00CD2A2C">
            <w:pPr>
              <w:jc w:val="center"/>
              <w:rPr>
                <w:color w:val="000000"/>
                <w:sz w:val="20"/>
                <w:szCs w:val="20"/>
              </w:rPr>
            </w:pPr>
            <w:r>
              <w:rPr>
                <w:color w:val="000000"/>
                <w:sz w:val="20"/>
                <w:szCs w:val="20"/>
              </w:rPr>
              <w:t>4</w:t>
            </w:r>
          </w:p>
        </w:tc>
        <w:tc>
          <w:tcPr>
            <w:tcW w:w="987" w:type="dxa"/>
            <w:tcBorders>
              <w:top w:val="single" w:sz="6" w:space="0" w:color="000000"/>
              <w:left w:val="single" w:sz="6" w:space="0" w:color="000000"/>
              <w:right w:val="single" w:sz="6" w:space="0" w:color="000000"/>
            </w:tcBorders>
            <w:vAlign w:val="center"/>
          </w:tcPr>
          <w:p w14:paraId="23CF518D" w14:textId="77777777" w:rsidR="0081185B" w:rsidRDefault="00CD2A2C">
            <w:pPr>
              <w:jc w:val="center"/>
              <w:rPr>
                <w:color w:val="000000"/>
                <w:sz w:val="20"/>
                <w:szCs w:val="20"/>
              </w:rPr>
            </w:pPr>
            <w:r>
              <w:rPr>
                <w:color w:val="000000"/>
                <w:sz w:val="20"/>
                <w:szCs w:val="20"/>
              </w:rPr>
              <w:t>2</w:t>
            </w:r>
          </w:p>
        </w:tc>
        <w:tc>
          <w:tcPr>
            <w:tcW w:w="709" w:type="dxa"/>
            <w:tcBorders>
              <w:top w:val="single" w:sz="6" w:space="0" w:color="000000"/>
              <w:left w:val="single" w:sz="6" w:space="0" w:color="000000"/>
              <w:right w:val="single" w:sz="6" w:space="0" w:color="000000"/>
            </w:tcBorders>
            <w:vAlign w:val="center"/>
          </w:tcPr>
          <w:p w14:paraId="63785148" w14:textId="77777777" w:rsidR="0081185B" w:rsidRDefault="00CD2A2C">
            <w:pPr>
              <w:jc w:val="center"/>
              <w:rPr>
                <w:sz w:val="20"/>
                <w:szCs w:val="20"/>
              </w:rPr>
            </w:pPr>
            <w:r>
              <w:rPr>
                <w:sz w:val="20"/>
                <w:szCs w:val="20"/>
              </w:rPr>
              <w:t>25</w:t>
            </w:r>
          </w:p>
        </w:tc>
        <w:tc>
          <w:tcPr>
            <w:tcW w:w="708" w:type="dxa"/>
            <w:tcBorders>
              <w:top w:val="single" w:sz="6" w:space="0" w:color="000000"/>
              <w:left w:val="single" w:sz="6" w:space="0" w:color="000000"/>
              <w:right w:val="single" w:sz="6" w:space="0" w:color="000000"/>
            </w:tcBorders>
            <w:vAlign w:val="center"/>
          </w:tcPr>
          <w:p w14:paraId="19D326CD" w14:textId="77777777" w:rsidR="0081185B" w:rsidRDefault="00CD2A2C">
            <w:pPr>
              <w:jc w:val="center"/>
              <w:rPr>
                <w:sz w:val="20"/>
                <w:szCs w:val="20"/>
              </w:rPr>
            </w:pPr>
            <w:r>
              <w:rPr>
                <w:sz w:val="20"/>
                <w:szCs w:val="20"/>
              </w:rPr>
              <w:t>15</w:t>
            </w:r>
          </w:p>
        </w:tc>
        <w:tc>
          <w:tcPr>
            <w:tcW w:w="714" w:type="dxa"/>
            <w:tcBorders>
              <w:top w:val="single" w:sz="6" w:space="0" w:color="000000"/>
              <w:left w:val="single" w:sz="6" w:space="0" w:color="000000"/>
              <w:right w:val="single" w:sz="6" w:space="0" w:color="000000"/>
            </w:tcBorders>
            <w:vAlign w:val="center"/>
          </w:tcPr>
          <w:p w14:paraId="548452AC" w14:textId="77777777" w:rsidR="0081185B" w:rsidRDefault="00CD2A2C">
            <w:pPr>
              <w:jc w:val="center"/>
              <w:rPr>
                <w:color w:val="000000"/>
                <w:sz w:val="20"/>
                <w:szCs w:val="20"/>
              </w:rPr>
            </w:pPr>
            <w:r>
              <w:rPr>
                <w:color w:val="000000"/>
                <w:sz w:val="20"/>
                <w:szCs w:val="20"/>
              </w:rPr>
              <w:t>10</w:t>
            </w:r>
          </w:p>
        </w:tc>
        <w:tc>
          <w:tcPr>
            <w:tcW w:w="969" w:type="dxa"/>
            <w:tcBorders>
              <w:top w:val="single" w:sz="6" w:space="0" w:color="000000"/>
              <w:left w:val="single" w:sz="6" w:space="0" w:color="000000"/>
              <w:right w:val="single" w:sz="18" w:space="0" w:color="000000"/>
            </w:tcBorders>
            <w:vAlign w:val="center"/>
          </w:tcPr>
          <w:p w14:paraId="73648645" w14:textId="77777777" w:rsidR="0081185B" w:rsidRDefault="00CD2A2C">
            <w:pPr>
              <w:jc w:val="center"/>
              <w:rPr>
                <w:color w:val="000000"/>
                <w:sz w:val="20"/>
                <w:szCs w:val="20"/>
              </w:rPr>
            </w:pPr>
            <w:r>
              <w:rPr>
                <w:color w:val="000000"/>
                <w:sz w:val="20"/>
                <w:szCs w:val="20"/>
              </w:rPr>
              <w:t>50</w:t>
            </w:r>
          </w:p>
        </w:tc>
      </w:tr>
      <w:tr w:rsidR="0081185B" w14:paraId="418D7748" w14:textId="77777777">
        <w:trPr>
          <w:trHeight w:val="794"/>
          <w:jc w:val="center"/>
        </w:trPr>
        <w:tc>
          <w:tcPr>
            <w:tcW w:w="686" w:type="dxa"/>
            <w:vMerge/>
            <w:tcBorders>
              <w:top w:val="single" w:sz="6" w:space="0" w:color="000000"/>
              <w:left w:val="single" w:sz="18" w:space="0" w:color="000000"/>
              <w:right w:val="single" w:sz="6" w:space="0" w:color="000000"/>
            </w:tcBorders>
            <w:shd w:val="clear" w:color="auto" w:fill="B4C6E7"/>
            <w:vAlign w:val="center"/>
          </w:tcPr>
          <w:p w14:paraId="31B09856" w14:textId="77777777" w:rsidR="0081185B" w:rsidRDefault="0081185B">
            <w:pPr>
              <w:widowControl w:val="0"/>
              <w:pBdr>
                <w:top w:val="nil"/>
                <w:left w:val="nil"/>
                <w:bottom w:val="nil"/>
                <w:right w:val="nil"/>
                <w:between w:val="nil"/>
              </w:pBdr>
              <w:rPr>
                <w:color w:val="000000"/>
                <w:sz w:val="20"/>
                <w:szCs w:val="20"/>
              </w:rPr>
            </w:pPr>
          </w:p>
        </w:tc>
        <w:tc>
          <w:tcPr>
            <w:tcW w:w="1441" w:type="dxa"/>
            <w:vMerge/>
            <w:tcBorders>
              <w:top w:val="single" w:sz="6" w:space="0" w:color="000000"/>
              <w:left w:val="single" w:sz="6" w:space="0" w:color="000000"/>
              <w:right w:val="single" w:sz="6" w:space="0" w:color="000000"/>
            </w:tcBorders>
            <w:vAlign w:val="center"/>
          </w:tcPr>
          <w:p w14:paraId="5ED0E2CC" w14:textId="77777777" w:rsidR="0081185B" w:rsidRDefault="0081185B">
            <w:pPr>
              <w:widowControl w:val="0"/>
              <w:pBdr>
                <w:top w:val="nil"/>
                <w:left w:val="nil"/>
                <w:bottom w:val="nil"/>
                <w:right w:val="nil"/>
                <w:between w:val="nil"/>
              </w:pBdr>
              <w:rPr>
                <w:color w:val="000000"/>
                <w:sz w:val="20"/>
                <w:szCs w:val="20"/>
              </w:rPr>
            </w:pPr>
          </w:p>
        </w:tc>
        <w:tc>
          <w:tcPr>
            <w:tcW w:w="2551" w:type="dxa"/>
            <w:tcBorders>
              <w:top w:val="single" w:sz="6" w:space="0" w:color="000000"/>
              <w:left w:val="single" w:sz="6" w:space="0" w:color="000000"/>
              <w:right w:val="single" w:sz="6" w:space="0" w:color="000000"/>
            </w:tcBorders>
          </w:tcPr>
          <w:p w14:paraId="0E9997DC" w14:textId="77777777" w:rsidR="0081185B" w:rsidRDefault="00CD2A2C">
            <w:pPr>
              <w:rPr>
                <w:color w:val="000000"/>
                <w:sz w:val="20"/>
                <w:szCs w:val="20"/>
              </w:rPr>
            </w:pPr>
            <w:r>
              <w:rPr>
                <w:sz w:val="20"/>
                <w:szCs w:val="20"/>
              </w:rPr>
              <w:t xml:space="preserve">Izvedba oblagačkih radova (keramika, kamen, beton) </w:t>
            </w:r>
          </w:p>
        </w:tc>
        <w:tc>
          <w:tcPr>
            <w:tcW w:w="851" w:type="dxa"/>
            <w:tcBorders>
              <w:top w:val="single" w:sz="6" w:space="0" w:color="000000"/>
              <w:left w:val="single" w:sz="6" w:space="0" w:color="000000"/>
              <w:right w:val="single" w:sz="6" w:space="0" w:color="000000"/>
            </w:tcBorders>
            <w:vAlign w:val="center"/>
          </w:tcPr>
          <w:p w14:paraId="35638E0B" w14:textId="77777777" w:rsidR="0081185B" w:rsidRDefault="00CD2A2C">
            <w:pPr>
              <w:jc w:val="center"/>
              <w:rPr>
                <w:color w:val="000000"/>
                <w:sz w:val="20"/>
                <w:szCs w:val="20"/>
              </w:rPr>
            </w:pPr>
            <w:r>
              <w:rPr>
                <w:color w:val="000000"/>
                <w:sz w:val="20"/>
                <w:szCs w:val="20"/>
              </w:rPr>
              <w:t>4</w:t>
            </w:r>
          </w:p>
        </w:tc>
        <w:tc>
          <w:tcPr>
            <w:tcW w:w="987" w:type="dxa"/>
            <w:tcBorders>
              <w:top w:val="single" w:sz="6" w:space="0" w:color="000000"/>
              <w:left w:val="single" w:sz="6" w:space="0" w:color="000000"/>
              <w:right w:val="single" w:sz="6" w:space="0" w:color="000000"/>
            </w:tcBorders>
            <w:vAlign w:val="center"/>
          </w:tcPr>
          <w:p w14:paraId="474CFB89" w14:textId="77777777" w:rsidR="0081185B" w:rsidRDefault="00CD2A2C">
            <w:pPr>
              <w:jc w:val="center"/>
              <w:rPr>
                <w:color w:val="000000"/>
                <w:sz w:val="20"/>
                <w:szCs w:val="20"/>
              </w:rPr>
            </w:pPr>
            <w:r>
              <w:rPr>
                <w:color w:val="000000"/>
                <w:sz w:val="20"/>
                <w:szCs w:val="20"/>
              </w:rPr>
              <w:t>6</w:t>
            </w:r>
          </w:p>
        </w:tc>
        <w:tc>
          <w:tcPr>
            <w:tcW w:w="709" w:type="dxa"/>
            <w:tcBorders>
              <w:top w:val="single" w:sz="6" w:space="0" w:color="000000"/>
              <w:left w:val="single" w:sz="6" w:space="0" w:color="000000"/>
              <w:right w:val="single" w:sz="6" w:space="0" w:color="000000"/>
            </w:tcBorders>
            <w:vAlign w:val="center"/>
          </w:tcPr>
          <w:p w14:paraId="6F5A91CE" w14:textId="77777777" w:rsidR="0081185B" w:rsidRDefault="00CD2A2C">
            <w:pPr>
              <w:jc w:val="center"/>
              <w:rPr>
                <w:sz w:val="20"/>
                <w:szCs w:val="20"/>
              </w:rPr>
            </w:pPr>
            <w:r>
              <w:rPr>
                <w:sz w:val="20"/>
                <w:szCs w:val="20"/>
              </w:rPr>
              <w:t>10</w:t>
            </w:r>
          </w:p>
        </w:tc>
        <w:tc>
          <w:tcPr>
            <w:tcW w:w="708" w:type="dxa"/>
            <w:tcBorders>
              <w:top w:val="single" w:sz="6" w:space="0" w:color="000000"/>
              <w:left w:val="single" w:sz="6" w:space="0" w:color="000000"/>
              <w:right w:val="single" w:sz="6" w:space="0" w:color="000000"/>
            </w:tcBorders>
            <w:vAlign w:val="center"/>
          </w:tcPr>
          <w:p w14:paraId="00988047" w14:textId="77777777" w:rsidR="0081185B" w:rsidRDefault="00CD2A2C">
            <w:pPr>
              <w:jc w:val="center"/>
              <w:rPr>
                <w:sz w:val="20"/>
                <w:szCs w:val="20"/>
              </w:rPr>
            </w:pPr>
            <w:r>
              <w:rPr>
                <w:sz w:val="20"/>
                <w:szCs w:val="20"/>
              </w:rPr>
              <w:t>135</w:t>
            </w:r>
          </w:p>
        </w:tc>
        <w:tc>
          <w:tcPr>
            <w:tcW w:w="714" w:type="dxa"/>
            <w:tcBorders>
              <w:top w:val="single" w:sz="6" w:space="0" w:color="000000"/>
              <w:left w:val="single" w:sz="6" w:space="0" w:color="000000"/>
              <w:right w:val="single" w:sz="6" w:space="0" w:color="000000"/>
            </w:tcBorders>
            <w:vAlign w:val="center"/>
          </w:tcPr>
          <w:p w14:paraId="757DE1C1" w14:textId="77777777" w:rsidR="0081185B" w:rsidRDefault="00CD2A2C">
            <w:pPr>
              <w:jc w:val="center"/>
              <w:rPr>
                <w:color w:val="000000"/>
                <w:sz w:val="20"/>
                <w:szCs w:val="20"/>
              </w:rPr>
            </w:pPr>
            <w:r>
              <w:rPr>
                <w:color w:val="000000"/>
                <w:sz w:val="20"/>
                <w:szCs w:val="20"/>
              </w:rPr>
              <w:t>5</w:t>
            </w:r>
          </w:p>
        </w:tc>
        <w:tc>
          <w:tcPr>
            <w:tcW w:w="969" w:type="dxa"/>
            <w:tcBorders>
              <w:top w:val="single" w:sz="6" w:space="0" w:color="000000"/>
              <w:left w:val="single" w:sz="6" w:space="0" w:color="000000"/>
              <w:right w:val="single" w:sz="18" w:space="0" w:color="000000"/>
            </w:tcBorders>
            <w:vAlign w:val="center"/>
          </w:tcPr>
          <w:p w14:paraId="794AB1A1" w14:textId="77777777" w:rsidR="0081185B" w:rsidRDefault="00CD2A2C">
            <w:pPr>
              <w:jc w:val="center"/>
              <w:rPr>
                <w:color w:val="000000"/>
                <w:sz w:val="20"/>
                <w:szCs w:val="20"/>
              </w:rPr>
            </w:pPr>
            <w:r>
              <w:rPr>
                <w:color w:val="000000"/>
                <w:sz w:val="20"/>
                <w:szCs w:val="20"/>
              </w:rPr>
              <w:t>150</w:t>
            </w:r>
          </w:p>
        </w:tc>
      </w:tr>
      <w:tr w:rsidR="0081185B" w14:paraId="7A83F28A" w14:textId="77777777">
        <w:trPr>
          <w:trHeight w:val="794"/>
          <w:jc w:val="center"/>
        </w:trPr>
        <w:tc>
          <w:tcPr>
            <w:tcW w:w="686" w:type="dxa"/>
            <w:tcBorders>
              <w:top w:val="single" w:sz="6" w:space="0" w:color="000000"/>
              <w:left w:val="single" w:sz="18" w:space="0" w:color="000000"/>
              <w:right w:val="single" w:sz="6" w:space="0" w:color="000000"/>
            </w:tcBorders>
            <w:shd w:val="clear" w:color="auto" w:fill="B4C6E7"/>
            <w:vAlign w:val="center"/>
          </w:tcPr>
          <w:p w14:paraId="6B25E07E" w14:textId="77777777" w:rsidR="0081185B" w:rsidRDefault="00CD2A2C">
            <w:pPr>
              <w:jc w:val="center"/>
              <w:rPr>
                <w:b/>
                <w:bCs/>
                <w:color w:val="000000"/>
                <w:sz w:val="20"/>
                <w:szCs w:val="20"/>
              </w:rPr>
            </w:pPr>
            <w:r>
              <w:rPr>
                <w:b/>
                <w:bCs/>
                <w:color w:val="000000"/>
                <w:sz w:val="20"/>
                <w:szCs w:val="20"/>
              </w:rPr>
              <w:t>2.</w:t>
            </w:r>
          </w:p>
        </w:tc>
        <w:tc>
          <w:tcPr>
            <w:tcW w:w="1441" w:type="dxa"/>
            <w:tcBorders>
              <w:top w:val="single" w:sz="6" w:space="0" w:color="000000"/>
              <w:left w:val="single" w:sz="6" w:space="0" w:color="000000"/>
              <w:right w:val="single" w:sz="6" w:space="0" w:color="000000"/>
            </w:tcBorders>
          </w:tcPr>
          <w:p w14:paraId="27222BB9" w14:textId="77777777" w:rsidR="0081185B" w:rsidRDefault="00CD2A2C">
            <w:pPr>
              <w:rPr>
                <w:color w:val="000000"/>
                <w:sz w:val="20"/>
                <w:szCs w:val="20"/>
              </w:rPr>
            </w:pPr>
            <w:r>
              <w:rPr>
                <w:sz w:val="20"/>
                <w:szCs w:val="20"/>
              </w:rPr>
              <w:t xml:space="preserve">Zaštita na radu u poslovima tehnike građenja </w:t>
            </w:r>
          </w:p>
        </w:tc>
        <w:tc>
          <w:tcPr>
            <w:tcW w:w="2551" w:type="dxa"/>
            <w:tcBorders>
              <w:top w:val="single" w:sz="6" w:space="0" w:color="000000"/>
              <w:left w:val="single" w:sz="6" w:space="0" w:color="000000"/>
              <w:right w:val="single" w:sz="6" w:space="0" w:color="000000"/>
            </w:tcBorders>
          </w:tcPr>
          <w:p w14:paraId="64F42C0D" w14:textId="77777777" w:rsidR="0081185B" w:rsidRDefault="00CD2A2C">
            <w:pPr>
              <w:rPr>
                <w:color w:val="000000"/>
                <w:sz w:val="20"/>
                <w:szCs w:val="20"/>
              </w:rPr>
            </w:pPr>
            <w:r>
              <w:rPr>
                <w:sz w:val="20"/>
                <w:szCs w:val="20"/>
              </w:rPr>
              <w:t xml:space="preserve">Zaštita na radu u poslovima tehnike građenja </w:t>
            </w:r>
          </w:p>
        </w:tc>
        <w:tc>
          <w:tcPr>
            <w:tcW w:w="851" w:type="dxa"/>
            <w:tcBorders>
              <w:top w:val="single" w:sz="6" w:space="0" w:color="000000"/>
              <w:left w:val="single" w:sz="6" w:space="0" w:color="000000"/>
              <w:right w:val="single" w:sz="6" w:space="0" w:color="000000"/>
            </w:tcBorders>
            <w:vAlign w:val="center"/>
          </w:tcPr>
          <w:p w14:paraId="064AD262" w14:textId="77777777" w:rsidR="0081185B" w:rsidRDefault="00CD2A2C">
            <w:pPr>
              <w:jc w:val="center"/>
              <w:rPr>
                <w:color w:val="000000"/>
                <w:sz w:val="20"/>
                <w:szCs w:val="20"/>
              </w:rPr>
            </w:pPr>
            <w:r>
              <w:rPr>
                <w:color w:val="000000"/>
                <w:sz w:val="20"/>
                <w:szCs w:val="20"/>
              </w:rPr>
              <w:t>4</w:t>
            </w:r>
          </w:p>
        </w:tc>
        <w:tc>
          <w:tcPr>
            <w:tcW w:w="987" w:type="dxa"/>
            <w:tcBorders>
              <w:top w:val="single" w:sz="6" w:space="0" w:color="000000"/>
              <w:left w:val="single" w:sz="6" w:space="0" w:color="000000"/>
              <w:right w:val="single" w:sz="6" w:space="0" w:color="000000"/>
            </w:tcBorders>
            <w:vAlign w:val="center"/>
          </w:tcPr>
          <w:p w14:paraId="7F759D0A" w14:textId="77777777" w:rsidR="0081185B" w:rsidRDefault="00CD2A2C">
            <w:pPr>
              <w:jc w:val="center"/>
              <w:rPr>
                <w:color w:val="000000"/>
                <w:sz w:val="20"/>
                <w:szCs w:val="20"/>
              </w:rPr>
            </w:pPr>
            <w:r>
              <w:rPr>
                <w:color w:val="000000"/>
                <w:sz w:val="20"/>
                <w:szCs w:val="20"/>
              </w:rPr>
              <w:t>1</w:t>
            </w:r>
          </w:p>
        </w:tc>
        <w:tc>
          <w:tcPr>
            <w:tcW w:w="709" w:type="dxa"/>
            <w:tcBorders>
              <w:top w:val="single" w:sz="6" w:space="0" w:color="000000"/>
              <w:left w:val="single" w:sz="6" w:space="0" w:color="000000"/>
              <w:right w:val="single" w:sz="6" w:space="0" w:color="000000"/>
            </w:tcBorders>
            <w:vAlign w:val="center"/>
          </w:tcPr>
          <w:p w14:paraId="5E16859D" w14:textId="77777777" w:rsidR="0081185B" w:rsidRDefault="00CD2A2C">
            <w:pPr>
              <w:jc w:val="center"/>
              <w:rPr>
                <w:sz w:val="20"/>
                <w:szCs w:val="20"/>
              </w:rPr>
            </w:pPr>
            <w:r>
              <w:rPr>
                <w:sz w:val="20"/>
                <w:szCs w:val="20"/>
              </w:rPr>
              <w:t>10</w:t>
            </w:r>
          </w:p>
        </w:tc>
        <w:tc>
          <w:tcPr>
            <w:tcW w:w="708" w:type="dxa"/>
            <w:tcBorders>
              <w:top w:val="single" w:sz="6" w:space="0" w:color="000000"/>
              <w:left w:val="single" w:sz="6" w:space="0" w:color="000000"/>
              <w:right w:val="single" w:sz="6" w:space="0" w:color="000000"/>
            </w:tcBorders>
            <w:vAlign w:val="center"/>
          </w:tcPr>
          <w:p w14:paraId="2110B0FA" w14:textId="77777777" w:rsidR="0081185B" w:rsidRDefault="00CD2A2C">
            <w:pPr>
              <w:jc w:val="center"/>
              <w:rPr>
                <w:sz w:val="20"/>
                <w:szCs w:val="20"/>
              </w:rPr>
            </w:pPr>
            <w:r>
              <w:rPr>
                <w:sz w:val="20"/>
                <w:szCs w:val="20"/>
              </w:rPr>
              <w:t>10</w:t>
            </w:r>
          </w:p>
        </w:tc>
        <w:tc>
          <w:tcPr>
            <w:tcW w:w="714" w:type="dxa"/>
            <w:tcBorders>
              <w:top w:val="single" w:sz="6" w:space="0" w:color="000000"/>
              <w:left w:val="single" w:sz="6" w:space="0" w:color="000000"/>
              <w:right w:val="single" w:sz="6" w:space="0" w:color="000000"/>
            </w:tcBorders>
            <w:vAlign w:val="center"/>
          </w:tcPr>
          <w:p w14:paraId="1862319A" w14:textId="77777777" w:rsidR="0081185B" w:rsidRDefault="00CD2A2C">
            <w:pPr>
              <w:jc w:val="center"/>
              <w:rPr>
                <w:color w:val="000000"/>
                <w:sz w:val="20"/>
                <w:szCs w:val="20"/>
              </w:rPr>
            </w:pPr>
            <w:r>
              <w:rPr>
                <w:color w:val="000000"/>
                <w:sz w:val="20"/>
                <w:szCs w:val="20"/>
              </w:rPr>
              <w:t>5</w:t>
            </w:r>
          </w:p>
        </w:tc>
        <w:tc>
          <w:tcPr>
            <w:tcW w:w="969" w:type="dxa"/>
            <w:tcBorders>
              <w:top w:val="single" w:sz="6" w:space="0" w:color="000000"/>
              <w:left w:val="single" w:sz="6" w:space="0" w:color="000000"/>
              <w:right w:val="single" w:sz="18" w:space="0" w:color="000000"/>
            </w:tcBorders>
            <w:vAlign w:val="center"/>
          </w:tcPr>
          <w:p w14:paraId="0A159F11" w14:textId="77777777" w:rsidR="0081185B" w:rsidRDefault="00CD2A2C">
            <w:pPr>
              <w:jc w:val="center"/>
              <w:rPr>
                <w:color w:val="000000"/>
                <w:sz w:val="20"/>
                <w:szCs w:val="20"/>
              </w:rPr>
            </w:pPr>
            <w:r>
              <w:rPr>
                <w:color w:val="000000"/>
                <w:sz w:val="20"/>
                <w:szCs w:val="20"/>
              </w:rPr>
              <w:t>25</w:t>
            </w:r>
          </w:p>
        </w:tc>
      </w:tr>
      <w:tr w:rsidR="0081185B" w14:paraId="7451F68B" w14:textId="77777777">
        <w:trPr>
          <w:trHeight w:val="349"/>
          <w:jc w:val="center"/>
        </w:trPr>
        <w:tc>
          <w:tcPr>
            <w:tcW w:w="5529" w:type="dxa"/>
            <w:gridSpan w:val="4"/>
            <w:tcBorders>
              <w:top w:val="single" w:sz="4" w:space="0" w:color="000000"/>
              <w:left w:val="single" w:sz="18" w:space="0" w:color="000000"/>
              <w:bottom w:val="single" w:sz="18" w:space="0" w:color="000000"/>
              <w:right w:val="single" w:sz="6" w:space="0" w:color="000000"/>
            </w:tcBorders>
            <w:vAlign w:val="center"/>
          </w:tcPr>
          <w:p w14:paraId="32FC8E25" w14:textId="77777777" w:rsidR="0081185B" w:rsidRDefault="00CD2A2C">
            <w:pPr>
              <w:jc w:val="both"/>
              <w:rPr>
                <w:b/>
                <w:bCs/>
                <w:color w:val="000000"/>
                <w:sz w:val="20"/>
                <w:szCs w:val="20"/>
              </w:rPr>
            </w:pPr>
            <w:r>
              <w:rPr>
                <w:b/>
                <w:bCs/>
                <w:color w:val="000000"/>
                <w:sz w:val="20"/>
                <w:szCs w:val="20"/>
              </w:rPr>
              <w:t xml:space="preserve">                                                                                        Ukupno: </w:t>
            </w:r>
          </w:p>
        </w:tc>
        <w:tc>
          <w:tcPr>
            <w:tcW w:w="987" w:type="dxa"/>
            <w:tcBorders>
              <w:top w:val="single" w:sz="4" w:space="0" w:color="000000"/>
              <w:left w:val="single" w:sz="6" w:space="0" w:color="000000"/>
              <w:bottom w:val="single" w:sz="18" w:space="0" w:color="000000"/>
              <w:right w:val="single" w:sz="6" w:space="0" w:color="000000"/>
            </w:tcBorders>
            <w:vAlign w:val="center"/>
          </w:tcPr>
          <w:p w14:paraId="1DE5FE94" w14:textId="77777777" w:rsidR="0081185B" w:rsidRPr="00883508" w:rsidRDefault="00CD2A2C">
            <w:pPr>
              <w:jc w:val="center"/>
              <w:rPr>
                <w:b/>
                <w:bCs/>
                <w:color w:val="000000"/>
                <w:sz w:val="20"/>
                <w:szCs w:val="20"/>
              </w:rPr>
            </w:pPr>
            <w:r w:rsidRPr="00883508">
              <w:rPr>
                <w:b/>
                <w:bCs/>
                <w:color w:val="000000"/>
                <w:sz w:val="20"/>
                <w:szCs w:val="20"/>
              </w:rPr>
              <w:t>12</w:t>
            </w:r>
          </w:p>
        </w:tc>
        <w:tc>
          <w:tcPr>
            <w:tcW w:w="709" w:type="dxa"/>
            <w:tcBorders>
              <w:top w:val="single" w:sz="4" w:space="0" w:color="000000"/>
              <w:left w:val="single" w:sz="6" w:space="0" w:color="000000"/>
              <w:bottom w:val="single" w:sz="18" w:space="0" w:color="000000"/>
              <w:right w:val="single" w:sz="6" w:space="0" w:color="000000"/>
            </w:tcBorders>
            <w:vAlign w:val="center"/>
          </w:tcPr>
          <w:p w14:paraId="1B644524" w14:textId="77777777" w:rsidR="0081185B" w:rsidRPr="00883508" w:rsidRDefault="00CD2A2C">
            <w:pPr>
              <w:jc w:val="center"/>
              <w:rPr>
                <w:b/>
                <w:bCs/>
                <w:sz w:val="20"/>
                <w:szCs w:val="20"/>
              </w:rPr>
            </w:pPr>
            <w:r w:rsidRPr="00883508">
              <w:rPr>
                <w:b/>
                <w:bCs/>
                <w:sz w:val="20"/>
                <w:szCs w:val="20"/>
              </w:rPr>
              <w:t>70</w:t>
            </w:r>
          </w:p>
        </w:tc>
        <w:tc>
          <w:tcPr>
            <w:tcW w:w="708" w:type="dxa"/>
            <w:tcBorders>
              <w:top w:val="single" w:sz="4" w:space="0" w:color="000000"/>
              <w:left w:val="single" w:sz="6" w:space="0" w:color="000000"/>
              <w:bottom w:val="single" w:sz="18" w:space="0" w:color="000000"/>
              <w:right w:val="single" w:sz="6" w:space="0" w:color="000000"/>
            </w:tcBorders>
            <w:vAlign w:val="center"/>
          </w:tcPr>
          <w:p w14:paraId="70BD3397" w14:textId="77777777" w:rsidR="0081185B" w:rsidRPr="00883508" w:rsidRDefault="00CD2A2C">
            <w:pPr>
              <w:jc w:val="center"/>
              <w:rPr>
                <w:b/>
                <w:bCs/>
                <w:sz w:val="20"/>
                <w:szCs w:val="20"/>
              </w:rPr>
            </w:pPr>
            <w:r w:rsidRPr="00883508">
              <w:rPr>
                <w:b/>
                <w:bCs/>
                <w:sz w:val="20"/>
                <w:szCs w:val="20"/>
              </w:rPr>
              <w:t>195</w:t>
            </w:r>
          </w:p>
        </w:tc>
        <w:tc>
          <w:tcPr>
            <w:tcW w:w="714" w:type="dxa"/>
            <w:tcBorders>
              <w:top w:val="single" w:sz="4" w:space="0" w:color="000000"/>
              <w:left w:val="single" w:sz="6" w:space="0" w:color="000000"/>
              <w:bottom w:val="single" w:sz="18" w:space="0" w:color="000000"/>
              <w:right w:val="single" w:sz="6" w:space="0" w:color="000000"/>
            </w:tcBorders>
            <w:vAlign w:val="center"/>
          </w:tcPr>
          <w:p w14:paraId="25712CEE" w14:textId="77777777" w:rsidR="0081185B" w:rsidRPr="00883508" w:rsidRDefault="00CD2A2C">
            <w:pPr>
              <w:jc w:val="center"/>
              <w:rPr>
                <w:b/>
                <w:bCs/>
                <w:color w:val="000000"/>
                <w:sz w:val="20"/>
                <w:szCs w:val="20"/>
              </w:rPr>
            </w:pPr>
            <w:r w:rsidRPr="00883508">
              <w:rPr>
                <w:b/>
                <w:bCs/>
                <w:color w:val="000000"/>
                <w:sz w:val="20"/>
                <w:szCs w:val="20"/>
              </w:rPr>
              <w:t>35</w:t>
            </w:r>
          </w:p>
        </w:tc>
        <w:tc>
          <w:tcPr>
            <w:tcW w:w="969" w:type="dxa"/>
            <w:tcBorders>
              <w:top w:val="single" w:sz="4" w:space="0" w:color="000000"/>
              <w:left w:val="single" w:sz="6" w:space="0" w:color="000000"/>
              <w:bottom w:val="single" w:sz="18" w:space="0" w:color="000000"/>
              <w:right w:val="single" w:sz="18" w:space="0" w:color="000000"/>
            </w:tcBorders>
            <w:vAlign w:val="center"/>
          </w:tcPr>
          <w:p w14:paraId="01D570B8" w14:textId="77777777" w:rsidR="0081185B" w:rsidRDefault="00CD2A2C">
            <w:pPr>
              <w:jc w:val="center"/>
              <w:rPr>
                <w:b/>
                <w:bCs/>
                <w:color w:val="000000"/>
                <w:sz w:val="20"/>
                <w:szCs w:val="20"/>
              </w:rPr>
            </w:pPr>
            <w:r>
              <w:rPr>
                <w:b/>
                <w:bCs/>
                <w:color w:val="000000"/>
                <w:sz w:val="20"/>
                <w:szCs w:val="20"/>
              </w:rPr>
              <w:t>300</w:t>
            </w:r>
          </w:p>
        </w:tc>
      </w:tr>
    </w:tbl>
    <w:p w14:paraId="076C1914" w14:textId="77777777" w:rsidR="0081185B" w:rsidRDefault="00CD2A2C">
      <w:pPr>
        <w:spacing w:after="0" w:line="240" w:lineRule="auto"/>
        <w:jc w:val="both"/>
        <w:rPr>
          <w:i/>
          <w:iCs/>
          <w:color w:val="000000"/>
          <w:sz w:val="16"/>
          <w:szCs w:val="16"/>
        </w:rPr>
      </w:pPr>
      <w:r>
        <w:rPr>
          <w:i/>
          <w:iCs/>
          <w:color w:val="000000"/>
          <w:sz w:val="16"/>
          <w:szCs w:val="16"/>
        </w:rPr>
        <w:t xml:space="preserve">VPUP – vođeni proces učenja i poučavanja     </w:t>
      </w:r>
    </w:p>
    <w:p w14:paraId="590AD1EE" w14:textId="77777777" w:rsidR="0081185B" w:rsidRDefault="00CD2A2C">
      <w:pPr>
        <w:spacing w:after="0"/>
        <w:rPr>
          <w:i/>
          <w:iCs/>
          <w:color w:val="000000"/>
          <w:sz w:val="16"/>
          <w:szCs w:val="16"/>
        </w:rPr>
      </w:pPr>
      <w:r>
        <w:rPr>
          <w:i/>
          <w:iCs/>
          <w:color w:val="000000"/>
          <w:sz w:val="16"/>
          <w:szCs w:val="16"/>
        </w:rPr>
        <w:t xml:space="preserve">UTR – učenje temeljeno na radu </w:t>
      </w:r>
    </w:p>
    <w:p w14:paraId="0F24841C" w14:textId="77777777" w:rsidR="0081185B" w:rsidRDefault="00CD2A2C">
      <w:pPr>
        <w:rPr>
          <w:i/>
          <w:iCs/>
          <w:color w:val="000000"/>
          <w:sz w:val="16"/>
          <w:szCs w:val="16"/>
        </w:rPr>
      </w:pPr>
      <w:r>
        <w:rPr>
          <w:i/>
          <w:iCs/>
          <w:color w:val="000000"/>
          <w:sz w:val="16"/>
          <w:szCs w:val="16"/>
        </w:rPr>
        <w:t>SAP– samostalne aktivnostipolaznika</w:t>
      </w:r>
    </w:p>
    <w:p w14:paraId="06ECE830" w14:textId="77777777" w:rsidR="0081185B" w:rsidRDefault="0081185B">
      <w:pPr>
        <w:rPr>
          <w:i/>
          <w:iCs/>
          <w:color w:val="000000"/>
          <w:sz w:val="16"/>
          <w:szCs w:val="16"/>
        </w:rPr>
      </w:pPr>
    </w:p>
    <w:p w14:paraId="49942DE3" w14:textId="77777777" w:rsidR="0081185B" w:rsidRDefault="00CD2A2C">
      <w:pPr>
        <w:numPr>
          <w:ilvl w:val="0"/>
          <w:numId w:val="1"/>
        </w:numPr>
        <w:pBdr>
          <w:top w:val="nil"/>
          <w:left w:val="nil"/>
          <w:bottom w:val="nil"/>
          <w:right w:val="nil"/>
          <w:between w:val="nil"/>
        </w:pBdr>
        <w:spacing w:after="160" w:line="259" w:lineRule="auto"/>
        <w:ind w:left="0"/>
        <w:rPr>
          <w:b/>
          <w:bCs/>
          <w:color w:val="000000"/>
          <w:sz w:val="24"/>
          <w:szCs w:val="24"/>
        </w:rPr>
      </w:pPr>
      <w:r>
        <w:rPr>
          <w:b/>
          <w:bCs/>
          <w:color w:val="000000"/>
          <w:sz w:val="24"/>
          <w:szCs w:val="24"/>
        </w:rPr>
        <w:t>RAZRADA MODULA I SKUPOVA ISHODA UČENJA</w:t>
      </w:r>
    </w:p>
    <w:tbl>
      <w:tblPr>
        <w:tblStyle w:val="a1"/>
        <w:tblW w:w="9493" w:type="dxa"/>
        <w:tblInd w:w="-5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395"/>
        <w:gridCol w:w="1994"/>
        <w:gridCol w:w="2552"/>
        <w:gridCol w:w="2552"/>
      </w:tblGrid>
      <w:tr w:rsidR="0081185B" w14:paraId="30E6FECF" w14:textId="77777777">
        <w:trPr>
          <w:trHeight w:val="558"/>
        </w:trPr>
        <w:tc>
          <w:tcPr>
            <w:tcW w:w="2395" w:type="dxa"/>
            <w:shd w:val="clear" w:color="auto" w:fill="8EAADB"/>
            <w:tcMar>
              <w:left w:w="57" w:type="dxa"/>
              <w:right w:w="57" w:type="dxa"/>
            </w:tcMar>
            <w:vAlign w:val="center"/>
          </w:tcPr>
          <w:p w14:paraId="54B13CFF" w14:textId="77777777" w:rsidR="0081185B" w:rsidRDefault="00CD2A2C">
            <w:pPr>
              <w:spacing w:after="0" w:line="240" w:lineRule="auto"/>
              <w:rPr>
                <w:b/>
                <w:bCs/>
                <w:color w:val="000000"/>
                <w:sz w:val="20"/>
                <w:szCs w:val="20"/>
              </w:rPr>
            </w:pPr>
            <w:bookmarkStart w:id="2" w:name="_heading=h.3n1y2x1z4b1e" w:colFirst="0" w:colLast="0"/>
            <w:bookmarkEnd w:id="2"/>
            <w:r>
              <w:rPr>
                <w:b/>
                <w:bCs/>
                <w:color w:val="000000"/>
                <w:sz w:val="20"/>
                <w:szCs w:val="20"/>
              </w:rPr>
              <w:t>NAZIV MODULA</w:t>
            </w:r>
          </w:p>
        </w:tc>
        <w:tc>
          <w:tcPr>
            <w:tcW w:w="7098" w:type="dxa"/>
            <w:gridSpan w:val="3"/>
            <w:vAlign w:val="center"/>
          </w:tcPr>
          <w:p w14:paraId="2E7DF32E" w14:textId="77777777" w:rsidR="0081185B" w:rsidRDefault="00CD2A2C">
            <w:pPr>
              <w:spacing w:before="60" w:after="60" w:line="240" w:lineRule="auto"/>
              <w:ind w:hanging="109"/>
              <w:rPr>
                <w:b/>
                <w:bCs/>
                <w:sz w:val="20"/>
                <w:szCs w:val="20"/>
                <w:highlight w:val="yellow"/>
              </w:rPr>
            </w:pPr>
            <w:r>
              <w:rPr>
                <w:b/>
                <w:bCs/>
                <w:sz w:val="20"/>
                <w:szCs w:val="20"/>
              </w:rPr>
              <w:t xml:space="preserve"> Oblaganje keramikom</w:t>
            </w:r>
          </w:p>
        </w:tc>
      </w:tr>
      <w:tr w:rsidR="0081185B" w14:paraId="4D694D1B" w14:textId="77777777">
        <w:trPr>
          <w:trHeight w:val="558"/>
        </w:trPr>
        <w:tc>
          <w:tcPr>
            <w:tcW w:w="2395" w:type="dxa"/>
            <w:shd w:val="clear" w:color="auto" w:fill="B4C6E7"/>
            <w:tcMar>
              <w:left w:w="57" w:type="dxa"/>
              <w:right w:w="57" w:type="dxa"/>
            </w:tcMar>
            <w:vAlign w:val="center"/>
          </w:tcPr>
          <w:p w14:paraId="28CA0F89" w14:textId="77777777" w:rsidR="0081185B" w:rsidRDefault="00CD2A2C">
            <w:pPr>
              <w:spacing w:after="0" w:line="240" w:lineRule="auto"/>
              <w:rPr>
                <w:b/>
                <w:bCs/>
                <w:color w:val="000000"/>
                <w:sz w:val="20"/>
                <w:szCs w:val="20"/>
              </w:rPr>
            </w:pPr>
            <w:r>
              <w:rPr>
                <w:b/>
                <w:bCs/>
                <w:color w:val="000000"/>
                <w:sz w:val="20"/>
                <w:szCs w:val="20"/>
              </w:rPr>
              <w:t>Šifra modula</w:t>
            </w:r>
          </w:p>
        </w:tc>
        <w:tc>
          <w:tcPr>
            <w:tcW w:w="7098" w:type="dxa"/>
            <w:gridSpan w:val="3"/>
            <w:vAlign w:val="center"/>
          </w:tcPr>
          <w:p w14:paraId="6AC2C76B" w14:textId="77777777" w:rsidR="0081185B" w:rsidRDefault="0081185B">
            <w:pPr>
              <w:spacing w:after="0"/>
              <w:ind w:hanging="397"/>
              <w:rPr>
                <w:b/>
                <w:bCs/>
                <w:sz w:val="20"/>
                <w:szCs w:val="20"/>
                <w:highlight w:val="yellow"/>
              </w:rPr>
            </w:pPr>
          </w:p>
        </w:tc>
      </w:tr>
      <w:tr w:rsidR="0081185B" w14:paraId="2A14312D" w14:textId="77777777">
        <w:trPr>
          <w:trHeight w:val="558"/>
        </w:trPr>
        <w:tc>
          <w:tcPr>
            <w:tcW w:w="2395" w:type="dxa"/>
            <w:shd w:val="clear" w:color="auto" w:fill="B4C6E7"/>
            <w:tcMar>
              <w:left w:w="57" w:type="dxa"/>
              <w:right w:w="57" w:type="dxa"/>
            </w:tcMar>
            <w:vAlign w:val="center"/>
          </w:tcPr>
          <w:p w14:paraId="5BBFDA9A" w14:textId="77777777" w:rsidR="0081185B" w:rsidRDefault="00CD2A2C">
            <w:pPr>
              <w:spacing w:after="0" w:line="240" w:lineRule="auto"/>
              <w:rPr>
                <w:b/>
                <w:bCs/>
                <w:color w:val="000000"/>
                <w:sz w:val="20"/>
                <w:szCs w:val="20"/>
              </w:rPr>
            </w:pPr>
            <w:r>
              <w:rPr>
                <w:b/>
                <w:bCs/>
                <w:color w:val="000000"/>
                <w:sz w:val="20"/>
                <w:szCs w:val="20"/>
              </w:rPr>
              <w:t>Kvalifikacije nastavnika koji sudjeluju u realizaciji modula</w:t>
            </w:r>
          </w:p>
        </w:tc>
        <w:tc>
          <w:tcPr>
            <w:tcW w:w="7098" w:type="dxa"/>
            <w:gridSpan w:val="3"/>
            <w:vAlign w:val="center"/>
          </w:tcPr>
          <w:p w14:paraId="6A321EF5" w14:textId="77777777" w:rsidR="0081185B" w:rsidRDefault="0081185B">
            <w:pPr>
              <w:spacing w:after="0"/>
              <w:jc w:val="both"/>
              <w:rPr>
                <w:sz w:val="20"/>
                <w:szCs w:val="20"/>
              </w:rPr>
            </w:pPr>
            <w:hyperlink r:id="rId27">
              <w:r>
                <w:rPr>
                  <w:color w:val="0563C1"/>
                  <w:sz w:val="20"/>
                  <w:szCs w:val="20"/>
                  <w:u w:val="single"/>
                </w:rPr>
                <w:t>https://hko.srce.hr/registar/skup-ishoda-ucenja/detalji/12815</w:t>
              </w:r>
            </w:hyperlink>
            <w:r w:rsidR="00CD2A2C">
              <w:rPr>
                <w:sz w:val="20"/>
                <w:szCs w:val="20"/>
              </w:rPr>
              <w:t xml:space="preserve"> </w:t>
            </w:r>
          </w:p>
          <w:p w14:paraId="1FDA951E" w14:textId="77777777" w:rsidR="0081185B" w:rsidRDefault="0081185B">
            <w:pPr>
              <w:spacing w:after="0"/>
              <w:jc w:val="both"/>
              <w:rPr>
                <w:sz w:val="20"/>
                <w:szCs w:val="20"/>
              </w:rPr>
            </w:pPr>
            <w:hyperlink r:id="rId28">
              <w:r>
                <w:rPr>
                  <w:color w:val="0563C1"/>
                  <w:sz w:val="20"/>
                  <w:szCs w:val="20"/>
                  <w:u w:val="single"/>
                </w:rPr>
                <w:t>https://hko.srce.hr/registar/skup-ishoda-ucenja/detalji/6467</w:t>
              </w:r>
            </w:hyperlink>
          </w:p>
          <w:p w14:paraId="1F9759E5" w14:textId="77777777" w:rsidR="0081185B" w:rsidRDefault="0081185B">
            <w:pPr>
              <w:spacing w:after="0"/>
              <w:jc w:val="both"/>
              <w:rPr>
                <w:sz w:val="20"/>
                <w:szCs w:val="20"/>
              </w:rPr>
            </w:pPr>
            <w:hyperlink r:id="rId29">
              <w:r>
                <w:rPr>
                  <w:color w:val="0563C1"/>
                  <w:sz w:val="20"/>
                  <w:szCs w:val="20"/>
                  <w:u w:val="single"/>
                </w:rPr>
                <w:t>https://hko.srce.hr/registar/skup-ishoda-ucenja/detalji/6468</w:t>
              </w:r>
            </w:hyperlink>
          </w:p>
          <w:p w14:paraId="0C60704D" w14:textId="77777777" w:rsidR="0081185B" w:rsidRDefault="0081185B">
            <w:pPr>
              <w:spacing w:after="0"/>
              <w:jc w:val="both"/>
              <w:rPr>
                <w:sz w:val="20"/>
                <w:szCs w:val="20"/>
              </w:rPr>
            </w:pPr>
            <w:hyperlink r:id="rId30">
              <w:r>
                <w:rPr>
                  <w:color w:val="0563C1"/>
                  <w:sz w:val="20"/>
                  <w:szCs w:val="20"/>
                  <w:u w:val="single"/>
                </w:rPr>
                <w:t>https://hko.srce.hr/registar/skup-ishoda-ucenja/detalji/6469</w:t>
              </w:r>
            </w:hyperlink>
          </w:p>
          <w:p w14:paraId="6AC0DFBC" w14:textId="77777777" w:rsidR="0081185B" w:rsidRDefault="0081185B">
            <w:pPr>
              <w:spacing w:after="0"/>
              <w:jc w:val="both"/>
              <w:rPr>
                <w:sz w:val="20"/>
                <w:szCs w:val="20"/>
              </w:rPr>
            </w:pPr>
            <w:hyperlink r:id="rId31">
              <w:r>
                <w:rPr>
                  <w:color w:val="0563C1"/>
                  <w:sz w:val="20"/>
                  <w:szCs w:val="20"/>
                  <w:u w:val="single"/>
                </w:rPr>
                <w:t>https://hko.srce.hr/registar/skup-ishoda-ucenja/detalji/12816</w:t>
              </w:r>
            </w:hyperlink>
            <w:r w:rsidR="00CD2A2C">
              <w:rPr>
                <w:sz w:val="20"/>
                <w:szCs w:val="20"/>
              </w:rPr>
              <w:t xml:space="preserve"> </w:t>
            </w:r>
          </w:p>
          <w:p w14:paraId="04541E1F" w14:textId="77777777" w:rsidR="0081185B" w:rsidRDefault="00CD2A2C">
            <w:pPr>
              <w:spacing w:after="0"/>
              <w:jc w:val="both"/>
              <w:rPr>
                <w:sz w:val="20"/>
                <w:szCs w:val="20"/>
                <w:highlight w:val="yellow"/>
              </w:rPr>
            </w:pPr>
            <w:r>
              <w:rPr>
                <w:sz w:val="20"/>
                <w:szCs w:val="20"/>
              </w:rPr>
              <w:t>Za realizaciju UTR-a najmanje razina 4.1 HKO-a s minimalnim radnim iskustvom od jedne godine na poslovima oblaganja keramikom</w:t>
            </w:r>
          </w:p>
        </w:tc>
      </w:tr>
      <w:tr w:rsidR="0081185B" w14:paraId="36686897" w14:textId="77777777">
        <w:trPr>
          <w:trHeight w:val="558"/>
        </w:trPr>
        <w:tc>
          <w:tcPr>
            <w:tcW w:w="2395" w:type="dxa"/>
            <w:shd w:val="clear" w:color="auto" w:fill="B4C6E7"/>
            <w:tcMar>
              <w:left w:w="57" w:type="dxa"/>
              <w:right w:w="57" w:type="dxa"/>
            </w:tcMar>
            <w:vAlign w:val="center"/>
          </w:tcPr>
          <w:p w14:paraId="63AF61BD" w14:textId="77777777" w:rsidR="0081185B" w:rsidRDefault="00CD2A2C">
            <w:pPr>
              <w:spacing w:after="0" w:line="240" w:lineRule="auto"/>
              <w:rPr>
                <w:b/>
                <w:bCs/>
                <w:color w:val="000000"/>
                <w:sz w:val="20"/>
                <w:szCs w:val="20"/>
              </w:rPr>
            </w:pPr>
            <w:r>
              <w:rPr>
                <w:b/>
                <w:bCs/>
                <w:color w:val="000000"/>
                <w:sz w:val="20"/>
                <w:szCs w:val="20"/>
              </w:rPr>
              <w:lastRenderedPageBreak/>
              <w:t>Obujam modula (CSVET)</w:t>
            </w:r>
          </w:p>
        </w:tc>
        <w:tc>
          <w:tcPr>
            <w:tcW w:w="7098" w:type="dxa"/>
            <w:gridSpan w:val="3"/>
            <w:vAlign w:val="center"/>
          </w:tcPr>
          <w:p w14:paraId="5A457A0F" w14:textId="77777777" w:rsidR="0081185B" w:rsidRDefault="00CD2A2C">
            <w:pPr>
              <w:spacing w:after="0"/>
              <w:rPr>
                <w:b/>
                <w:bCs/>
                <w:sz w:val="20"/>
                <w:szCs w:val="20"/>
              </w:rPr>
            </w:pPr>
            <w:r>
              <w:rPr>
                <w:b/>
                <w:bCs/>
                <w:sz w:val="20"/>
                <w:szCs w:val="20"/>
              </w:rPr>
              <w:t>11 CSVET</w:t>
            </w:r>
          </w:p>
        </w:tc>
      </w:tr>
      <w:tr w:rsidR="0081185B" w14:paraId="72BC37E1" w14:textId="77777777">
        <w:tc>
          <w:tcPr>
            <w:tcW w:w="2395" w:type="dxa"/>
            <w:vMerge w:val="restart"/>
            <w:shd w:val="clear" w:color="auto" w:fill="8EAADB"/>
            <w:tcMar>
              <w:left w:w="57" w:type="dxa"/>
              <w:right w:w="57" w:type="dxa"/>
            </w:tcMar>
            <w:vAlign w:val="center"/>
          </w:tcPr>
          <w:p w14:paraId="5E814C35" w14:textId="77777777" w:rsidR="0081185B" w:rsidRDefault="00CD2A2C">
            <w:pPr>
              <w:spacing w:after="0" w:line="240" w:lineRule="auto"/>
              <w:rPr>
                <w:b/>
                <w:bCs/>
                <w:color w:val="000000"/>
                <w:sz w:val="20"/>
                <w:szCs w:val="20"/>
              </w:rPr>
            </w:pPr>
            <w:r>
              <w:rPr>
                <w:b/>
                <w:bCs/>
                <w:color w:val="000000"/>
                <w:sz w:val="20"/>
                <w:szCs w:val="20"/>
              </w:rPr>
              <w:t>Načini stjecanja ishoda učenja (od – do, postotak)</w:t>
            </w:r>
          </w:p>
        </w:tc>
        <w:tc>
          <w:tcPr>
            <w:tcW w:w="1994" w:type="dxa"/>
            <w:shd w:val="clear" w:color="auto" w:fill="8EAADB"/>
            <w:tcMar>
              <w:left w:w="57" w:type="dxa"/>
              <w:right w:w="57" w:type="dxa"/>
            </w:tcMar>
            <w:vAlign w:val="center"/>
          </w:tcPr>
          <w:p w14:paraId="215587EA" w14:textId="77777777" w:rsidR="0081185B" w:rsidRDefault="00CD2A2C">
            <w:pPr>
              <w:spacing w:after="0"/>
              <w:jc w:val="center"/>
              <w:rPr>
                <w:b/>
                <w:bCs/>
                <w:color w:val="000000"/>
                <w:sz w:val="20"/>
                <w:szCs w:val="20"/>
              </w:rPr>
            </w:pPr>
            <w:r>
              <w:rPr>
                <w:b/>
                <w:bCs/>
                <w:color w:val="000000"/>
                <w:sz w:val="20"/>
                <w:szCs w:val="20"/>
              </w:rPr>
              <w:t>Vođeni proces učenja i poučavanja</w:t>
            </w:r>
          </w:p>
        </w:tc>
        <w:tc>
          <w:tcPr>
            <w:tcW w:w="2552" w:type="dxa"/>
            <w:shd w:val="clear" w:color="auto" w:fill="8EAADB"/>
            <w:vAlign w:val="center"/>
          </w:tcPr>
          <w:p w14:paraId="694BDCBE" w14:textId="77777777" w:rsidR="0081185B" w:rsidRDefault="00CD2A2C">
            <w:pPr>
              <w:spacing w:after="0"/>
              <w:jc w:val="center"/>
              <w:rPr>
                <w:b/>
                <w:bCs/>
                <w:color w:val="000000"/>
                <w:sz w:val="20"/>
                <w:szCs w:val="20"/>
              </w:rPr>
            </w:pPr>
            <w:r>
              <w:rPr>
                <w:b/>
                <w:bCs/>
                <w:color w:val="000000"/>
                <w:sz w:val="20"/>
                <w:szCs w:val="20"/>
              </w:rPr>
              <w:t>Oblici učenja temeljenog na radu</w:t>
            </w:r>
          </w:p>
        </w:tc>
        <w:tc>
          <w:tcPr>
            <w:tcW w:w="2552" w:type="dxa"/>
            <w:shd w:val="clear" w:color="auto" w:fill="8EAADB"/>
            <w:vAlign w:val="center"/>
          </w:tcPr>
          <w:p w14:paraId="1E6062D5" w14:textId="77777777" w:rsidR="0081185B" w:rsidRDefault="00CD2A2C">
            <w:pPr>
              <w:spacing w:after="0"/>
              <w:jc w:val="center"/>
              <w:rPr>
                <w:b/>
                <w:bCs/>
                <w:color w:val="000000"/>
                <w:sz w:val="20"/>
                <w:szCs w:val="20"/>
              </w:rPr>
            </w:pPr>
            <w:r>
              <w:rPr>
                <w:b/>
                <w:bCs/>
                <w:color w:val="000000"/>
                <w:sz w:val="20"/>
                <w:szCs w:val="20"/>
              </w:rPr>
              <w:t>Samostalne aktivnosti polaznika</w:t>
            </w:r>
          </w:p>
        </w:tc>
      </w:tr>
      <w:tr w:rsidR="0081185B" w14:paraId="6552562B" w14:textId="77777777">
        <w:trPr>
          <w:trHeight w:val="540"/>
        </w:trPr>
        <w:tc>
          <w:tcPr>
            <w:tcW w:w="2395" w:type="dxa"/>
            <w:vMerge/>
            <w:shd w:val="clear" w:color="auto" w:fill="8EAADB"/>
            <w:tcMar>
              <w:left w:w="57" w:type="dxa"/>
              <w:right w:w="57" w:type="dxa"/>
            </w:tcMar>
            <w:vAlign w:val="center"/>
          </w:tcPr>
          <w:p w14:paraId="39B89CEA" w14:textId="77777777" w:rsidR="0081185B" w:rsidRDefault="0081185B">
            <w:pPr>
              <w:widowControl w:val="0"/>
              <w:pBdr>
                <w:top w:val="nil"/>
                <w:left w:val="nil"/>
                <w:bottom w:val="nil"/>
                <w:right w:val="nil"/>
                <w:between w:val="nil"/>
              </w:pBdr>
              <w:spacing w:after="0"/>
              <w:rPr>
                <w:b/>
                <w:bCs/>
                <w:color w:val="000000"/>
                <w:sz w:val="20"/>
                <w:szCs w:val="20"/>
              </w:rPr>
            </w:pPr>
          </w:p>
        </w:tc>
        <w:tc>
          <w:tcPr>
            <w:tcW w:w="1994" w:type="dxa"/>
            <w:tcMar>
              <w:left w:w="57" w:type="dxa"/>
              <w:right w:w="57" w:type="dxa"/>
            </w:tcMar>
            <w:vAlign w:val="center"/>
          </w:tcPr>
          <w:p w14:paraId="7A687F51" w14:textId="77777777" w:rsidR="0081185B" w:rsidRDefault="00CD2A2C">
            <w:pPr>
              <w:spacing w:after="0"/>
              <w:jc w:val="center"/>
              <w:rPr>
                <w:sz w:val="20"/>
                <w:szCs w:val="20"/>
              </w:rPr>
            </w:pPr>
            <w:r>
              <w:rPr>
                <w:sz w:val="20"/>
                <w:szCs w:val="20"/>
              </w:rPr>
              <w:t>60 sati (22%)</w:t>
            </w:r>
          </w:p>
        </w:tc>
        <w:tc>
          <w:tcPr>
            <w:tcW w:w="2552" w:type="dxa"/>
            <w:vAlign w:val="center"/>
          </w:tcPr>
          <w:p w14:paraId="15E93D1D" w14:textId="77777777" w:rsidR="0081185B" w:rsidRDefault="00CD2A2C">
            <w:pPr>
              <w:spacing w:after="0"/>
              <w:jc w:val="center"/>
              <w:rPr>
                <w:sz w:val="20"/>
                <w:szCs w:val="20"/>
              </w:rPr>
            </w:pPr>
            <w:r>
              <w:rPr>
                <w:sz w:val="20"/>
                <w:szCs w:val="20"/>
              </w:rPr>
              <w:t>185 sati (67%)</w:t>
            </w:r>
          </w:p>
        </w:tc>
        <w:tc>
          <w:tcPr>
            <w:tcW w:w="2552" w:type="dxa"/>
            <w:vAlign w:val="center"/>
          </w:tcPr>
          <w:p w14:paraId="2FDA5096" w14:textId="77777777" w:rsidR="0081185B" w:rsidRDefault="00CD2A2C">
            <w:pPr>
              <w:spacing w:after="0"/>
              <w:jc w:val="center"/>
              <w:rPr>
                <w:sz w:val="20"/>
                <w:szCs w:val="20"/>
              </w:rPr>
            </w:pPr>
            <w:r>
              <w:rPr>
                <w:sz w:val="20"/>
                <w:szCs w:val="20"/>
              </w:rPr>
              <w:t>30 sati (11%)</w:t>
            </w:r>
          </w:p>
        </w:tc>
      </w:tr>
      <w:tr w:rsidR="0081185B" w14:paraId="47576A5A" w14:textId="77777777">
        <w:tc>
          <w:tcPr>
            <w:tcW w:w="2395" w:type="dxa"/>
            <w:shd w:val="clear" w:color="auto" w:fill="B4C6E7"/>
            <w:tcMar>
              <w:left w:w="57" w:type="dxa"/>
              <w:right w:w="57" w:type="dxa"/>
            </w:tcMar>
            <w:vAlign w:val="center"/>
          </w:tcPr>
          <w:p w14:paraId="22C09AFF" w14:textId="77777777" w:rsidR="0081185B" w:rsidRDefault="00CD2A2C">
            <w:pPr>
              <w:spacing w:after="0" w:line="240" w:lineRule="auto"/>
              <w:rPr>
                <w:b/>
                <w:bCs/>
                <w:color w:val="000000"/>
                <w:sz w:val="20"/>
                <w:szCs w:val="20"/>
              </w:rPr>
            </w:pPr>
            <w:r>
              <w:rPr>
                <w:b/>
                <w:bCs/>
                <w:color w:val="000000"/>
                <w:sz w:val="20"/>
                <w:szCs w:val="20"/>
              </w:rPr>
              <w:t>Status modula</w:t>
            </w:r>
          </w:p>
          <w:p w14:paraId="5206E747" w14:textId="77777777" w:rsidR="0081185B" w:rsidRDefault="00CD2A2C">
            <w:pPr>
              <w:spacing w:after="0" w:line="240" w:lineRule="auto"/>
              <w:rPr>
                <w:b/>
                <w:bCs/>
                <w:color w:val="000000"/>
                <w:sz w:val="20"/>
                <w:szCs w:val="20"/>
              </w:rPr>
            </w:pPr>
            <w:r>
              <w:rPr>
                <w:b/>
                <w:bCs/>
                <w:color w:val="000000"/>
                <w:sz w:val="20"/>
                <w:szCs w:val="20"/>
              </w:rPr>
              <w:t>(obvezni/izborni)</w:t>
            </w:r>
          </w:p>
        </w:tc>
        <w:tc>
          <w:tcPr>
            <w:tcW w:w="7098" w:type="dxa"/>
            <w:gridSpan w:val="3"/>
            <w:tcMar>
              <w:left w:w="57" w:type="dxa"/>
              <w:right w:w="57" w:type="dxa"/>
            </w:tcMar>
            <w:vAlign w:val="center"/>
          </w:tcPr>
          <w:p w14:paraId="6DE362EF" w14:textId="77777777" w:rsidR="0081185B" w:rsidRDefault="00CD2A2C">
            <w:pPr>
              <w:spacing w:after="0"/>
              <w:rPr>
                <w:sz w:val="20"/>
                <w:szCs w:val="20"/>
              </w:rPr>
            </w:pPr>
            <w:r>
              <w:rPr>
                <w:sz w:val="20"/>
                <w:szCs w:val="20"/>
              </w:rPr>
              <w:t>obavezni</w:t>
            </w:r>
          </w:p>
        </w:tc>
      </w:tr>
      <w:tr w:rsidR="0081185B" w14:paraId="5022CCD8" w14:textId="77777777">
        <w:trPr>
          <w:trHeight w:val="626"/>
        </w:trPr>
        <w:tc>
          <w:tcPr>
            <w:tcW w:w="2395" w:type="dxa"/>
            <w:shd w:val="clear" w:color="auto" w:fill="B4C6E7"/>
            <w:tcMar>
              <w:left w:w="57" w:type="dxa"/>
              <w:right w:w="57" w:type="dxa"/>
            </w:tcMar>
            <w:vAlign w:val="center"/>
          </w:tcPr>
          <w:p w14:paraId="7F97DE86" w14:textId="77777777" w:rsidR="0081185B" w:rsidRDefault="00CD2A2C">
            <w:pPr>
              <w:spacing w:after="0" w:line="240" w:lineRule="auto"/>
              <w:rPr>
                <w:b/>
                <w:bCs/>
                <w:color w:val="000000"/>
                <w:sz w:val="20"/>
                <w:szCs w:val="20"/>
              </w:rPr>
            </w:pPr>
            <w:r>
              <w:rPr>
                <w:b/>
                <w:bCs/>
                <w:color w:val="000000"/>
                <w:sz w:val="20"/>
                <w:szCs w:val="20"/>
              </w:rPr>
              <w:t xml:space="preserve">Cilj (opis) modula </w:t>
            </w:r>
          </w:p>
        </w:tc>
        <w:tc>
          <w:tcPr>
            <w:tcW w:w="7098" w:type="dxa"/>
            <w:gridSpan w:val="3"/>
            <w:tcMar>
              <w:left w:w="57" w:type="dxa"/>
              <w:right w:w="57" w:type="dxa"/>
            </w:tcMar>
            <w:vAlign w:val="center"/>
          </w:tcPr>
          <w:p w14:paraId="0040C719" w14:textId="77777777" w:rsidR="0081185B" w:rsidRDefault="00CD2A2C">
            <w:pPr>
              <w:tabs>
                <w:tab w:val="left" w:pos="2820"/>
              </w:tabs>
              <w:spacing w:after="120"/>
              <w:jc w:val="both"/>
              <w:rPr>
                <w:sz w:val="16"/>
                <w:szCs w:val="16"/>
                <w:highlight w:val="yellow"/>
              </w:rPr>
            </w:pPr>
            <w:r>
              <w:rPr>
                <w:sz w:val="20"/>
                <w:szCs w:val="20"/>
              </w:rPr>
              <w:t>Cilj modula je polaznicima omogućiti stjecanje znanja i vještina potrebnih za oblaganje keramikom. Po završetku modula polaznici će moći kategorizirati i opisati materijale za izvedbu polaganja u poslovima oblaganja keramikom, razlikovati alate i pribor kod polaganja keramičke obloge, razlikovati i demonstrirati upotrebu uređaja i strojeva za izvedbu polaganja u poslovima oblaganja keramikom, razumjeti i koristiti tehnologiju oblaganja keramičkim pločicama te usvojiti vještine samostalnog izvođenja oblagačkih radova</w:t>
            </w:r>
            <w:r>
              <w:rPr>
                <w:rFonts w:ascii="Quattrocento Sans" w:eastAsia="Quattrocento Sans" w:hAnsi="Quattrocento Sans" w:cs="Quattrocento Sans"/>
                <w:sz w:val="18"/>
                <w:szCs w:val="18"/>
              </w:rPr>
              <w:t>.</w:t>
            </w:r>
          </w:p>
        </w:tc>
      </w:tr>
      <w:tr w:rsidR="0081185B" w14:paraId="1EC777EE" w14:textId="77777777">
        <w:tc>
          <w:tcPr>
            <w:tcW w:w="2395" w:type="dxa"/>
            <w:shd w:val="clear" w:color="auto" w:fill="B4C6E7"/>
            <w:tcMar>
              <w:left w:w="57" w:type="dxa"/>
              <w:right w:w="57" w:type="dxa"/>
            </w:tcMar>
            <w:vAlign w:val="center"/>
          </w:tcPr>
          <w:p w14:paraId="62194E3D" w14:textId="77777777" w:rsidR="0081185B" w:rsidRDefault="00CD2A2C">
            <w:pPr>
              <w:spacing w:after="0" w:line="240" w:lineRule="auto"/>
              <w:rPr>
                <w:b/>
                <w:bCs/>
                <w:color w:val="000000"/>
                <w:sz w:val="20"/>
                <w:szCs w:val="20"/>
              </w:rPr>
            </w:pPr>
            <w:r>
              <w:rPr>
                <w:b/>
                <w:bCs/>
                <w:color w:val="000000"/>
                <w:sz w:val="20"/>
                <w:szCs w:val="20"/>
              </w:rPr>
              <w:t>Ključni pojmovi</w:t>
            </w:r>
          </w:p>
        </w:tc>
        <w:tc>
          <w:tcPr>
            <w:tcW w:w="7098" w:type="dxa"/>
            <w:gridSpan w:val="3"/>
            <w:tcMar>
              <w:left w:w="57" w:type="dxa"/>
              <w:right w:w="57" w:type="dxa"/>
            </w:tcMar>
            <w:vAlign w:val="center"/>
          </w:tcPr>
          <w:p w14:paraId="7FDB653B" w14:textId="77777777" w:rsidR="0081185B" w:rsidRDefault="00CD2A2C">
            <w:pPr>
              <w:tabs>
                <w:tab w:val="left" w:pos="2820"/>
              </w:tabs>
              <w:spacing w:after="0"/>
              <w:jc w:val="both"/>
              <w:rPr>
                <w:i/>
                <w:iCs/>
                <w:color w:val="FF0000"/>
                <w:sz w:val="20"/>
                <w:szCs w:val="20"/>
              </w:rPr>
            </w:pPr>
            <w:r>
              <w:rPr>
                <w:i/>
                <w:iCs/>
                <w:sz w:val="20"/>
                <w:szCs w:val="20"/>
              </w:rPr>
              <w:t>Vezivni materijali, mortovi, ljepila, mase za brtvljenje, alat, oprema, strojevi za obradu, rezanje keramike, bušenje keramike, brušenje keramike, tehnike obrade, uzorci, materijal, kontrola kvalitete materijala, oblaganje poda keramikom, oblaganje zida keramikom, obrada otvora, oblaganje stupova, fugiranje, kitanje, popravak, sortiranje, skladištenje, čišćenje, zbrinjavanje otpada, kontrola kvalitete izvedenih radova</w:t>
            </w:r>
          </w:p>
        </w:tc>
      </w:tr>
      <w:tr w:rsidR="0081185B" w14:paraId="1522DFC6" w14:textId="77777777">
        <w:tc>
          <w:tcPr>
            <w:tcW w:w="2395" w:type="dxa"/>
            <w:shd w:val="clear" w:color="auto" w:fill="B4C6E7"/>
            <w:tcMar>
              <w:left w:w="57" w:type="dxa"/>
              <w:right w:w="57" w:type="dxa"/>
            </w:tcMar>
            <w:vAlign w:val="center"/>
          </w:tcPr>
          <w:p w14:paraId="6550A3B9" w14:textId="77777777" w:rsidR="0081185B" w:rsidRDefault="00CD2A2C">
            <w:pPr>
              <w:spacing w:after="0" w:line="240" w:lineRule="auto"/>
              <w:rPr>
                <w:b/>
                <w:bCs/>
                <w:color w:val="000000"/>
                <w:sz w:val="20"/>
                <w:szCs w:val="20"/>
              </w:rPr>
            </w:pPr>
            <w:r>
              <w:rPr>
                <w:b/>
                <w:bCs/>
                <w:color w:val="000000"/>
                <w:sz w:val="20"/>
                <w:szCs w:val="20"/>
              </w:rPr>
              <w:t>Oblici učenja temeljenog na radu</w:t>
            </w:r>
          </w:p>
        </w:tc>
        <w:tc>
          <w:tcPr>
            <w:tcW w:w="7098" w:type="dxa"/>
            <w:gridSpan w:val="3"/>
            <w:tcMar>
              <w:left w:w="57" w:type="dxa"/>
              <w:right w:w="57" w:type="dxa"/>
            </w:tcMar>
            <w:vAlign w:val="center"/>
          </w:tcPr>
          <w:p w14:paraId="61A5EE3C" w14:textId="77777777" w:rsidR="0081185B" w:rsidRDefault="00CD2A2C">
            <w:pPr>
              <w:pBdr>
                <w:top w:val="nil"/>
                <w:left w:val="nil"/>
                <w:bottom w:val="nil"/>
                <w:right w:val="nil"/>
                <w:between w:val="nil"/>
              </w:pBdr>
              <w:spacing w:after="0" w:line="240" w:lineRule="auto"/>
              <w:rPr>
                <w:color w:val="000000"/>
              </w:rPr>
            </w:pPr>
            <w:r>
              <w:rPr>
                <w:color w:val="000000"/>
                <w:sz w:val="20"/>
                <w:szCs w:val="20"/>
              </w:rPr>
              <w:t>Učenje temeljeno na radu u ovom modulu podrazumjeva radne postupke polaznika na gradilištu/površini gdje se vrše poslovi oblaganja keramikom pod nadzorom nastavnika/mentora.</w:t>
            </w:r>
            <w:r>
              <w:rPr>
                <w:color w:val="000000"/>
              </w:rPr>
              <w:t xml:space="preserve"> </w:t>
            </w:r>
            <w:r>
              <w:rPr>
                <w:color w:val="000000"/>
                <w:sz w:val="20"/>
                <w:szCs w:val="20"/>
              </w:rPr>
              <w:t>Cilj je steći i uvježbati vještine potrebne za obavljanje poslova oblaganja površina keramikom</w:t>
            </w:r>
            <w:r>
              <w:rPr>
                <w:color w:val="000000"/>
              </w:rPr>
              <w:t>.</w:t>
            </w:r>
          </w:p>
          <w:p w14:paraId="35B16191" w14:textId="77777777" w:rsidR="0081185B" w:rsidRDefault="00CD2A2C">
            <w:pPr>
              <w:pBdr>
                <w:top w:val="nil"/>
                <w:left w:val="nil"/>
                <w:bottom w:val="nil"/>
                <w:right w:val="nil"/>
                <w:between w:val="nil"/>
              </w:pBdr>
              <w:tabs>
                <w:tab w:val="left" w:pos="2820"/>
              </w:tabs>
              <w:spacing w:after="0" w:line="259" w:lineRule="auto"/>
              <w:jc w:val="both"/>
              <w:rPr>
                <w:color w:val="000000"/>
                <w:sz w:val="20"/>
                <w:szCs w:val="20"/>
              </w:rPr>
            </w:pPr>
            <w:r>
              <w:rPr>
                <w:color w:val="000000"/>
                <w:sz w:val="20"/>
                <w:szCs w:val="20"/>
              </w:rPr>
              <w:t>Polaznici će u simuliranim uvjetima i stvarnim radnim situacijama koristiti različite vezivne materijale za izvedbu polaganja u poslovima oblaganja keramikom, koristiti radne alate, uređaje i pribor za izvođenje oblaganja, zbrinjavati otpadni materijal u skladu s propisima, koristiti uređaje i strojeve za izvedbu polaganja u poslovima oblaganja keramikom, postavljati keramičke pločice u mortu i ljepilu, obrađivati pločice ručnim i strojnim postupkom, fugirati i kitati obložene površine, vršiti samokontrolu izvedenih radova, sortirati i skladištiti preostali materijal, te očistiti radni prostor.</w:t>
            </w:r>
          </w:p>
          <w:p w14:paraId="70F8D57C" w14:textId="77777777" w:rsidR="0081185B" w:rsidRDefault="00CD2A2C">
            <w:pPr>
              <w:pBdr>
                <w:top w:val="nil"/>
                <w:left w:val="nil"/>
                <w:bottom w:val="nil"/>
                <w:right w:val="nil"/>
                <w:between w:val="nil"/>
              </w:pBdr>
              <w:tabs>
                <w:tab w:val="left" w:pos="2820"/>
              </w:tabs>
              <w:spacing w:after="0" w:line="259" w:lineRule="auto"/>
              <w:jc w:val="both"/>
              <w:rPr>
                <w:color w:val="FF0000"/>
                <w:sz w:val="20"/>
                <w:szCs w:val="20"/>
              </w:rPr>
            </w:pPr>
            <w:r>
              <w:rPr>
                <w:color w:val="000000"/>
                <w:sz w:val="20"/>
                <w:szCs w:val="20"/>
              </w:rPr>
              <w:t>Sve poslove radit će pod nadzorom nastavnika/mentora u skladu s pravilima i propisima rada na siguran način.</w:t>
            </w:r>
          </w:p>
        </w:tc>
      </w:tr>
      <w:tr w:rsidR="0081185B" w14:paraId="19C8C645" w14:textId="77777777">
        <w:tc>
          <w:tcPr>
            <w:tcW w:w="2395" w:type="dxa"/>
            <w:shd w:val="clear" w:color="auto" w:fill="B4C6E7"/>
            <w:tcMar>
              <w:left w:w="57" w:type="dxa"/>
              <w:right w:w="57" w:type="dxa"/>
            </w:tcMar>
            <w:vAlign w:val="center"/>
          </w:tcPr>
          <w:p w14:paraId="75EF6DCB" w14:textId="77777777" w:rsidR="0081185B" w:rsidRDefault="00CD2A2C">
            <w:pPr>
              <w:spacing w:after="0" w:line="240" w:lineRule="auto"/>
              <w:rPr>
                <w:b/>
                <w:bCs/>
                <w:color w:val="000000"/>
                <w:sz w:val="20"/>
                <w:szCs w:val="20"/>
              </w:rPr>
            </w:pPr>
            <w:r>
              <w:rPr>
                <w:b/>
                <w:bCs/>
                <w:color w:val="000000"/>
                <w:sz w:val="20"/>
                <w:szCs w:val="20"/>
              </w:rPr>
              <w:t>Literatura i specifična nastavna sredstva potrebna za realizaciju modula</w:t>
            </w:r>
          </w:p>
        </w:tc>
        <w:tc>
          <w:tcPr>
            <w:tcW w:w="7098" w:type="dxa"/>
            <w:gridSpan w:val="3"/>
            <w:tcMar>
              <w:left w:w="57" w:type="dxa"/>
              <w:right w:w="57" w:type="dxa"/>
            </w:tcMar>
          </w:tcPr>
          <w:p w14:paraId="7D53EDCB" w14:textId="77777777" w:rsidR="0081185B" w:rsidRDefault="00CD2A2C">
            <w:pPr>
              <w:tabs>
                <w:tab w:val="left" w:pos="2820"/>
              </w:tabs>
              <w:spacing w:after="0"/>
              <w:rPr>
                <w:b/>
                <w:bCs/>
                <w:sz w:val="20"/>
                <w:szCs w:val="20"/>
              </w:rPr>
            </w:pPr>
            <w:r>
              <w:rPr>
                <w:b/>
                <w:bCs/>
                <w:sz w:val="20"/>
                <w:szCs w:val="20"/>
              </w:rPr>
              <w:t>Literatura za polaznike :</w:t>
            </w:r>
          </w:p>
          <w:p w14:paraId="17D67810" w14:textId="77777777" w:rsidR="0081185B" w:rsidRDefault="00CD2A2C">
            <w:pPr>
              <w:tabs>
                <w:tab w:val="left" w:pos="2820"/>
              </w:tabs>
              <w:spacing w:after="0"/>
              <w:rPr>
                <w:sz w:val="20"/>
                <w:szCs w:val="20"/>
                <w:highlight w:val="yellow"/>
              </w:rPr>
            </w:pPr>
            <w:r>
              <w:rPr>
                <w:sz w:val="20"/>
                <w:szCs w:val="20"/>
              </w:rPr>
              <w:t>Interna skripta ustanove</w:t>
            </w:r>
          </w:p>
        </w:tc>
      </w:tr>
    </w:tbl>
    <w:p w14:paraId="466B1158" w14:textId="77777777" w:rsidR="0081185B" w:rsidRDefault="0081185B">
      <w:pPr>
        <w:spacing w:after="0"/>
        <w:rPr>
          <w:sz w:val="20"/>
          <w:szCs w:val="20"/>
          <w:highlight w:val="yellow"/>
        </w:rPr>
      </w:pPr>
    </w:p>
    <w:tbl>
      <w:tblPr>
        <w:tblStyle w:val="a2"/>
        <w:tblW w:w="9493" w:type="dxa"/>
        <w:tblInd w:w="-5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403"/>
        <w:gridCol w:w="1773"/>
        <w:gridCol w:w="6317"/>
      </w:tblGrid>
      <w:tr w:rsidR="0081185B" w14:paraId="6AAD616E" w14:textId="77777777">
        <w:trPr>
          <w:trHeight w:val="409"/>
        </w:trPr>
        <w:tc>
          <w:tcPr>
            <w:tcW w:w="3176" w:type="dxa"/>
            <w:gridSpan w:val="2"/>
            <w:shd w:val="clear" w:color="auto" w:fill="8EAADB"/>
            <w:tcMar>
              <w:left w:w="57" w:type="dxa"/>
              <w:right w:w="57" w:type="dxa"/>
            </w:tcMar>
            <w:vAlign w:val="center"/>
          </w:tcPr>
          <w:p w14:paraId="1485335D" w14:textId="77777777" w:rsidR="0081185B" w:rsidRDefault="00CD2A2C">
            <w:pPr>
              <w:tabs>
                <w:tab w:val="left" w:pos="2820"/>
              </w:tabs>
              <w:spacing w:after="0"/>
              <w:rPr>
                <w:i/>
                <w:iCs/>
                <w:sz w:val="20"/>
                <w:szCs w:val="20"/>
              </w:rPr>
            </w:pPr>
            <w:bookmarkStart w:id="3" w:name="_heading=h.b3sc6k8wugxk" w:colFirst="0" w:colLast="0"/>
            <w:bookmarkEnd w:id="3"/>
            <w:r>
              <w:rPr>
                <w:b/>
                <w:bCs/>
                <w:sz w:val="20"/>
                <w:szCs w:val="20"/>
              </w:rPr>
              <w:t>Skup ishoda učenja iz SK-a, obujam:</w:t>
            </w:r>
          </w:p>
        </w:tc>
        <w:tc>
          <w:tcPr>
            <w:tcW w:w="6317" w:type="dxa"/>
            <w:vAlign w:val="center"/>
          </w:tcPr>
          <w:p w14:paraId="55103AD2" w14:textId="77777777" w:rsidR="0081185B" w:rsidRDefault="00CD2A2C">
            <w:pPr>
              <w:tabs>
                <w:tab w:val="left" w:pos="2820"/>
              </w:tabs>
              <w:spacing w:after="0"/>
              <w:rPr>
                <w:b/>
                <w:bCs/>
                <w:sz w:val="20"/>
                <w:szCs w:val="20"/>
                <w:highlight w:val="yellow"/>
              </w:rPr>
            </w:pPr>
            <w:r>
              <w:rPr>
                <w:b/>
                <w:bCs/>
                <w:sz w:val="20"/>
                <w:szCs w:val="20"/>
              </w:rPr>
              <w:t>Materijali za izvedbu polaganja u poslovima oblaganja keramikom, 1 CSVET</w:t>
            </w:r>
          </w:p>
        </w:tc>
      </w:tr>
      <w:tr w:rsidR="0081185B" w14:paraId="729CA3B8" w14:textId="77777777">
        <w:tc>
          <w:tcPr>
            <w:tcW w:w="9493" w:type="dxa"/>
            <w:gridSpan w:val="3"/>
            <w:shd w:val="clear" w:color="auto" w:fill="B4C6E7"/>
            <w:tcMar>
              <w:left w:w="57" w:type="dxa"/>
              <w:right w:w="57" w:type="dxa"/>
            </w:tcMar>
            <w:vAlign w:val="center"/>
          </w:tcPr>
          <w:p w14:paraId="187F9C52" w14:textId="77777777" w:rsidR="0081185B" w:rsidRDefault="00CD2A2C">
            <w:pPr>
              <w:tabs>
                <w:tab w:val="left" w:pos="2820"/>
              </w:tabs>
              <w:spacing w:after="0"/>
              <w:rPr>
                <w:b/>
                <w:bCs/>
                <w:sz w:val="20"/>
                <w:szCs w:val="20"/>
              </w:rPr>
            </w:pPr>
            <w:r>
              <w:rPr>
                <w:b/>
                <w:bCs/>
                <w:sz w:val="20"/>
                <w:szCs w:val="20"/>
              </w:rPr>
              <w:t>Ishodi učenja</w:t>
            </w:r>
          </w:p>
        </w:tc>
      </w:tr>
      <w:tr w:rsidR="0081185B" w14:paraId="55A1ABC5" w14:textId="77777777">
        <w:tc>
          <w:tcPr>
            <w:tcW w:w="9493" w:type="dxa"/>
            <w:gridSpan w:val="3"/>
            <w:tcMar>
              <w:left w:w="57" w:type="dxa"/>
              <w:right w:w="57" w:type="dxa"/>
            </w:tcMar>
            <w:vAlign w:val="center"/>
          </w:tcPr>
          <w:p w14:paraId="7E41B0F1" w14:textId="77777777" w:rsidR="0081185B" w:rsidRDefault="00CD2A2C">
            <w:pPr>
              <w:numPr>
                <w:ilvl w:val="0"/>
                <w:numId w:val="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Kategorizirati vezivne materijale prema svojstvima</w:t>
            </w:r>
          </w:p>
          <w:p w14:paraId="392E0B5B" w14:textId="77777777" w:rsidR="0081185B" w:rsidRDefault="00CD2A2C">
            <w:pPr>
              <w:numPr>
                <w:ilvl w:val="0"/>
                <w:numId w:val="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Opisati mortove, njihova svojstva i način upotrebe</w:t>
            </w:r>
          </w:p>
          <w:p w14:paraId="36767B00" w14:textId="77777777" w:rsidR="0081185B" w:rsidRDefault="00CD2A2C">
            <w:pPr>
              <w:numPr>
                <w:ilvl w:val="0"/>
                <w:numId w:val="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Opisati ljepila, njihova svojstva i način upotrebe</w:t>
            </w:r>
          </w:p>
          <w:p w14:paraId="7A5979C6" w14:textId="77777777" w:rsidR="0081185B" w:rsidRDefault="00CD2A2C">
            <w:pPr>
              <w:numPr>
                <w:ilvl w:val="0"/>
                <w:numId w:val="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Opisati mase za brtvljenje, navesti svojstva i način njihove upotrebe</w:t>
            </w:r>
          </w:p>
        </w:tc>
      </w:tr>
      <w:tr w:rsidR="0081185B" w14:paraId="7321C6E9" w14:textId="77777777">
        <w:trPr>
          <w:trHeight w:val="427"/>
        </w:trPr>
        <w:tc>
          <w:tcPr>
            <w:tcW w:w="9493" w:type="dxa"/>
            <w:gridSpan w:val="3"/>
            <w:shd w:val="clear" w:color="auto" w:fill="B4C6E7"/>
            <w:tcMar>
              <w:left w:w="57" w:type="dxa"/>
              <w:right w:w="57" w:type="dxa"/>
            </w:tcMar>
            <w:vAlign w:val="center"/>
          </w:tcPr>
          <w:p w14:paraId="364794BC" w14:textId="77777777" w:rsidR="0081185B" w:rsidRDefault="00CD2A2C">
            <w:pPr>
              <w:tabs>
                <w:tab w:val="left" w:pos="2820"/>
              </w:tabs>
              <w:spacing w:after="0"/>
              <w:rPr>
                <w:b/>
                <w:bCs/>
                <w:sz w:val="20"/>
                <w:szCs w:val="20"/>
                <w:highlight w:val="yellow"/>
              </w:rPr>
            </w:pPr>
            <w:bookmarkStart w:id="4" w:name="_heading=h.skr7vuoiivg1" w:colFirst="0" w:colLast="0"/>
            <w:bookmarkEnd w:id="4"/>
            <w:r>
              <w:rPr>
                <w:b/>
                <w:bCs/>
                <w:sz w:val="20"/>
                <w:szCs w:val="20"/>
              </w:rPr>
              <w:t>Dominantan nastavni sustav i opis načina ostvarivanja SIU</w:t>
            </w:r>
          </w:p>
        </w:tc>
      </w:tr>
      <w:tr w:rsidR="0081185B" w14:paraId="2663872B" w14:textId="77777777">
        <w:trPr>
          <w:trHeight w:val="572"/>
        </w:trPr>
        <w:tc>
          <w:tcPr>
            <w:tcW w:w="9493" w:type="dxa"/>
            <w:gridSpan w:val="3"/>
            <w:tcMar>
              <w:left w:w="57" w:type="dxa"/>
              <w:right w:w="57" w:type="dxa"/>
            </w:tcMar>
          </w:tcPr>
          <w:p w14:paraId="71D8D7F2" w14:textId="77777777" w:rsidR="0081185B" w:rsidRDefault="00CD2A2C">
            <w:pPr>
              <w:tabs>
                <w:tab w:val="left" w:pos="2820"/>
              </w:tabs>
              <w:spacing w:after="0"/>
              <w:rPr>
                <w:sz w:val="20"/>
                <w:szCs w:val="20"/>
              </w:rPr>
            </w:pPr>
            <w:r>
              <w:rPr>
                <w:sz w:val="20"/>
                <w:szCs w:val="20"/>
              </w:rPr>
              <w:t xml:space="preserve">Dominantni nastavni sustavi su heuristička i projektna nastava. </w:t>
            </w:r>
            <w:r>
              <w:rPr>
                <w:sz w:val="20"/>
                <w:szCs w:val="20"/>
              </w:rPr>
              <w:br/>
              <w:t>Nastavnik će prvo upoznati polaznike s različitim vezivnim materijalima prema kategorijama. Nakon toga polaznici samostalno istražuju i uspoređuju  svojstva vezivnih materijala iz različitih kategorija.</w:t>
            </w:r>
          </w:p>
          <w:p w14:paraId="26E15022" w14:textId="77777777" w:rsidR="0081185B" w:rsidRDefault="00CD2A2C">
            <w:pPr>
              <w:tabs>
                <w:tab w:val="left" w:pos="2820"/>
              </w:tabs>
              <w:spacing w:after="0"/>
              <w:jc w:val="both"/>
              <w:rPr>
                <w:sz w:val="20"/>
                <w:szCs w:val="20"/>
              </w:rPr>
            </w:pPr>
            <w:r>
              <w:rPr>
                <w:sz w:val="20"/>
                <w:szCs w:val="20"/>
              </w:rPr>
              <w:lastRenderedPageBreak/>
              <w:t>Propitkivanjem i raspravom, nastavnik potiče na razmišljanje o načinima upotrebe mortova, ljepila i masa za brtvljenje s obzirom na njihova svojstva.</w:t>
            </w:r>
          </w:p>
          <w:p w14:paraId="2CCBED83" w14:textId="77777777" w:rsidR="0081185B" w:rsidRDefault="00CD2A2C">
            <w:pPr>
              <w:tabs>
                <w:tab w:val="left" w:pos="2820"/>
              </w:tabs>
              <w:spacing w:after="0"/>
              <w:jc w:val="both"/>
              <w:rPr>
                <w:sz w:val="16"/>
                <w:szCs w:val="16"/>
                <w:highlight w:val="yellow"/>
              </w:rPr>
            </w:pPr>
            <w:r>
              <w:rPr>
                <w:sz w:val="20"/>
                <w:szCs w:val="20"/>
              </w:rPr>
              <w:t>Na kraju polaznici tijekom učenja temeljenog na radu primjenjuju stečena znanja u stvarnoj situaciji izbora materijala za izvedbu oblaganja prema njihovim svojstvima.</w:t>
            </w:r>
          </w:p>
        </w:tc>
      </w:tr>
      <w:tr w:rsidR="0081185B" w14:paraId="7FF30BA5" w14:textId="77777777">
        <w:tc>
          <w:tcPr>
            <w:tcW w:w="1403" w:type="dxa"/>
            <w:shd w:val="clear" w:color="auto" w:fill="B4C6E7"/>
            <w:tcMar>
              <w:left w:w="57" w:type="dxa"/>
              <w:right w:w="57" w:type="dxa"/>
            </w:tcMar>
            <w:vAlign w:val="center"/>
          </w:tcPr>
          <w:p w14:paraId="53454886" w14:textId="77777777" w:rsidR="0081185B" w:rsidRDefault="00CD2A2C">
            <w:pPr>
              <w:tabs>
                <w:tab w:val="left" w:pos="2820"/>
              </w:tabs>
              <w:spacing w:after="0"/>
              <w:rPr>
                <w:b/>
                <w:bCs/>
                <w:sz w:val="20"/>
                <w:szCs w:val="20"/>
              </w:rPr>
            </w:pPr>
            <w:r>
              <w:rPr>
                <w:b/>
                <w:bCs/>
                <w:sz w:val="20"/>
                <w:szCs w:val="20"/>
              </w:rPr>
              <w:lastRenderedPageBreak/>
              <w:t>Nastavne cjeline/teme</w:t>
            </w:r>
          </w:p>
        </w:tc>
        <w:tc>
          <w:tcPr>
            <w:tcW w:w="8090" w:type="dxa"/>
            <w:gridSpan w:val="2"/>
            <w:tcMar>
              <w:left w:w="57" w:type="dxa"/>
              <w:right w:w="57" w:type="dxa"/>
            </w:tcMar>
            <w:vAlign w:val="center"/>
          </w:tcPr>
          <w:p w14:paraId="23FC1698" w14:textId="77777777" w:rsidR="0081185B" w:rsidRDefault="00CD2A2C">
            <w:pPr>
              <w:pBdr>
                <w:top w:val="nil"/>
                <w:left w:val="nil"/>
                <w:bottom w:val="nil"/>
                <w:right w:val="nil"/>
                <w:between w:val="nil"/>
              </w:pBdr>
              <w:tabs>
                <w:tab w:val="left" w:pos="2820"/>
              </w:tabs>
              <w:spacing w:after="0" w:line="259" w:lineRule="auto"/>
              <w:ind w:left="86"/>
              <w:rPr>
                <w:color w:val="000000"/>
                <w:sz w:val="20"/>
                <w:szCs w:val="20"/>
              </w:rPr>
            </w:pPr>
            <w:r>
              <w:rPr>
                <w:color w:val="000000"/>
                <w:sz w:val="20"/>
                <w:szCs w:val="20"/>
              </w:rPr>
              <w:t>Vezivni materijali u oblaganju keramikom</w:t>
            </w:r>
          </w:p>
          <w:p w14:paraId="18FB9DDD" w14:textId="77777777" w:rsidR="0081185B" w:rsidRDefault="00CD2A2C">
            <w:pPr>
              <w:pBdr>
                <w:top w:val="nil"/>
                <w:left w:val="nil"/>
                <w:bottom w:val="nil"/>
                <w:right w:val="nil"/>
                <w:between w:val="nil"/>
              </w:pBdr>
              <w:tabs>
                <w:tab w:val="left" w:pos="2820"/>
              </w:tabs>
              <w:spacing w:after="0" w:line="259" w:lineRule="auto"/>
              <w:ind w:left="86"/>
              <w:rPr>
                <w:color w:val="000000"/>
                <w:sz w:val="20"/>
                <w:szCs w:val="20"/>
              </w:rPr>
            </w:pPr>
            <w:r>
              <w:rPr>
                <w:color w:val="000000"/>
                <w:sz w:val="20"/>
                <w:szCs w:val="20"/>
              </w:rPr>
              <w:t>Mortovi: svojstva i primjena</w:t>
            </w:r>
          </w:p>
          <w:p w14:paraId="07E3D632" w14:textId="77777777" w:rsidR="0081185B" w:rsidRDefault="00CD2A2C">
            <w:pPr>
              <w:pBdr>
                <w:top w:val="nil"/>
                <w:left w:val="nil"/>
                <w:bottom w:val="nil"/>
                <w:right w:val="nil"/>
                <w:between w:val="nil"/>
              </w:pBdr>
              <w:tabs>
                <w:tab w:val="left" w:pos="2820"/>
              </w:tabs>
              <w:spacing w:after="0" w:line="259" w:lineRule="auto"/>
              <w:ind w:left="86"/>
              <w:rPr>
                <w:color w:val="000000"/>
                <w:sz w:val="20"/>
                <w:szCs w:val="20"/>
              </w:rPr>
            </w:pPr>
            <w:r>
              <w:rPr>
                <w:color w:val="000000"/>
                <w:sz w:val="20"/>
                <w:szCs w:val="20"/>
              </w:rPr>
              <w:t>Ljepila za keramiku: karakteristike i primjena</w:t>
            </w:r>
          </w:p>
          <w:p w14:paraId="4A9CE466" w14:textId="77777777" w:rsidR="0081185B" w:rsidRDefault="00CD2A2C">
            <w:pPr>
              <w:pBdr>
                <w:top w:val="nil"/>
                <w:left w:val="nil"/>
                <w:bottom w:val="nil"/>
                <w:right w:val="nil"/>
                <w:between w:val="nil"/>
              </w:pBdr>
              <w:tabs>
                <w:tab w:val="left" w:pos="2820"/>
              </w:tabs>
              <w:spacing w:after="0" w:line="259" w:lineRule="auto"/>
              <w:ind w:left="86"/>
              <w:rPr>
                <w:color w:val="000000"/>
                <w:sz w:val="20"/>
                <w:szCs w:val="20"/>
              </w:rPr>
            </w:pPr>
            <w:r>
              <w:rPr>
                <w:color w:val="000000"/>
                <w:sz w:val="20"/>
                <w:szCs w:val="20"/>
              </w:rPr>
              <w:t>Mase za brtvljenje u oblaganju keramikom: primjena i svojstva</w:t>
            </w:r>
          </w:p>
        </w:tc>
      </w:tr>
      <w:tr w:rsidR="0081185B" w14:paraId="2BEB0B77" w14:textId="77777777">
        <w:trPr>
          <w:trHeight w:val="486"/>
        </w:trPr>
        <w:tc>
          <w:tcPr>
            <w:tcW w:w="9493" w:type="dxa"/>
            <w:gridSpan w:val="3"/>
            <w:shd w:val="clear" w:color="auto" w:fill="B4C6E7"/>
            <w:tcMar>
              <w:left w:w="57" w:type="dxa"/>
              <w:right w:w="57" w:type="dxa"/>
            </w:tcMar>
            <w:vAlign w:val="center"/>
          </w:tcPr>
          <w:p w14:paraId="2A12BD0B" w14:textId="77777777" w:rsidR="0081185B" w:rsidRDefault="00CD2A2C">
            <w:pPr>
              <w:tabs>
                <w:tab w:val="left" w:pos="2820"/>
              </w:tabs>
              <w:spacing w:after="0"/>
              <w:rPr>
                <w:b/>
                <w:bCs/>
                <w:sz w:val="20"/>
                <w:szCs w:val="20"/>
                <w:highlight w:val="yellow"/>
              </w:rPr>
            </w:pPr>
            <w:r>
              <w:rPr>
                <w:b/>
                <w:bCs/>
                <w:sz w:val="20"/>
                <w:szCs w:val="20"/>
              </w:rPr>
              <w:t>Načini i primjer vrjednovanja skupa ishoda učenja</w:t>
            </w:r>
          </w:p>
        </w:tc>
      </w:tr>
      <w:tr w:rsidR="0081185B" w14:paraId="1083C4F5" w14:textId="77777777">
        <w:trPr>
          <w:trHeight w:val="572"/>
        </w:trPr>
        <w:tc>
          <w:tcPr>
            <w:tcW w:w="9493" w:type="dxa"/>
            <w:gridSpan w:val="3"/>
            <w:tcMar>
              <w:left w:w="57" w:type="dxa"/>
              <w:right w:w="57" w:type="dxa"/>
            </w:tcMar>
          </w:tcPr>
          <w:p w14:paraId="73239E1B" w14:textId="77777777" w:rsidR="0081185B" w:rsidRDefault="00CD2A2C">
            <w:pPr>
              <w:tabs>
                <w:tab w:val="left" w:pos="2820"/>
              </w:tabs>
              <w:spacing w:after="0"/>
              <w:jc w:val="both"/>
              <w:rPr>
                <w:sz w:val="20"/>
                <w:szCs w:val="20"/>
              </w:rPr>
            </w:pPr>
            <w:r>
              <w:rPr>
                <w:sz w:val="20"/>
                <w:szCs w:val="20"/>
              </w:rPr>
              <w:t>Ishodi učenja provjeravaju se pisano i/ili usmeno i/ili vježbom i/ili problemskim zadatkom i/ili projektnom temom i/ili projektnim zadatkom i/ili radnom situacijom.</w:t>
            </w:r>
          </w:p>
          <w:p w14:paraId="387575C2" w14:textId="77777777" w:rsidR="0081185B" w:rsidRDefault="0081185B">
            <w:pPr>
              <w:tabs>
                <w:tab w:val="left" w:pos="2820"/>
              </w:tabs>
              <w:spacing w:after="0"/>
              <w:jc w:val="both"/>
              <w:rPr>
                <w:sz w:val="20"/>
                <w:szCs w:val="20"/>
              </w:rPr>
            </w:pPr>
          </w:p>
          <w:p w14:paraId="0D336860" w14:textId="77777777" w:rsidR="0081185B" w:rsidRDefault="00CD2A2C">
            <w:pPr>
              <w:tabs>
                <w:tab w:val="left" w:pos="2820"/>
              </w:tabs>
              <w:spacing w:after="0"/>
              <w:jc w:val="both"/>
              <w:rPr>
                <w:sz w:val="20"/>
                <w:szCs w:val="20"/>
              </w:rPr>
            </w:pPr>
            <w:r>
              <w:rPr>
                <w:sz w:val="20"/>
                <w:szCs w:val="20"/>
              </w:rPr>
              <w:t>Primjer vrednovanja:</w:t>
            </w:r>
          </w:p>
          <w:p w14:paraId="0837D6A3" w14:textId="77777777" w:rsidR="0081185B" w:rsidRDefault="00CD2A2C">
            <w:pPr>
              <w:tabs>
                <w:tab w:val="left" w:pos="2820"/>
              </w:tabs>
              <w:spacing w:after="0"/>
              <w:jc w:val="both"/>
              <w:rPr>
                <w:sz w:val="20"/>
                <w:szCs w:val="20"/>
              </w:rPr>
            </w:pPr>
            <w:r>
              <w:rPr>
                <w:sz w:val="20"/>
                <w:szCs w:val="20"/>
              </w:rPr>
              <w:t xml:space="preserve">Radni zadatak: Investitor je za svaku prostoriju svog stana izabrao odgovarajuću oblogu. </w:t>
            </w:r>
          </w:p>
          <w:p w14:paraId="6131E1B0" w14:textId="77777777" w:rsidR="0081185B" w:rsidRDefault="00CD2A2C">
            <w:pPr>
              <w:tabs>
                <w:tab w:val="left" w:pos="2820"/>
              </w:tabs>
              <w:spacing w:after="0"/>
              <w:jc w:val="both"/>
              <w:rPr>
                <w:sz w:val="20"/>
                <w:szCs w:val="20"/>
              </w:rPr>
            </w:pPr>
            <w:r>
              <w:rPr>
                <w:sz w:val="20"/>
                <w:szCs w:val="20"/>
              </w:rPr>
              <w:t xml:space="preserve">                 </w:t>
            </w:r>
          </w:p>
          <w:p w14:paraId="51ABF8CD" w14:textId="77777777" w:rsidR="0081185B" w:rsidRDefault="00CD2A2C">
            <w:pPr>
              <w:tabs>
                <w:tab w:val="left" w:pos="2820"/>
              </w:tabs>
              <w:spacing w:after="0"/>
              <w:jc w:val="both"/>
              <w:rPr>
                <w:sz w:val="20"/>
                <w:szCs w:val="20"/>
              </w:rPr>
            </w:pPr>
            <w:r>
              <w:rPr>
                <w:sz w:val="20"/>
                <w:szCs w:val="20"/>
              </w:rPr>
              <w:t>Zadatak:</w:t>
            </w:r>
          </w:p>
          <w:p w14:paraId="4D749E79" w14:textId="77777777" w:rsidR="0081185B" w:rsidRDefault="00CD2A2C">
            <w:pPr>
              <w:tabs>
                <w:tab w:val="left" w:pos="2820"/>
              </w:tabs>
              <w:spacing w:after="0"/>
              <w:jc w:val="both"/>
              <w:rPr>
                <w:sz w:val="20"/>
                <w:szCs w:val="20"/>
              </w:rPr>
            </w:pPr>
            <w:r>
              <w:rPr>
                <w:sz w:val="20"/>
                <w:szCs w:val="20"/>
              </w:rPr>
              <w:t>Za svaku vrstu obloge treba pronaći moguće materijale za izvedbu oblaganja, tabelarno ih klasificirati prema namjeni i svojstvima, pronaći za svaki proizvod izjavu o svojstvima i tehničku uputu za ugradnju i izabrati za svaku oblogu najprikladniji materijal za izvedbu.</w:t>
            </w:r>
          </w:p>
          <w:p w14:paraId="0DF0652C" w14:textId="77777777" w:rsidR="0081185B" w:rsidRDefault="0081185B">
            <w:pPr>
              <w:tabs>
                <w:tab w:val="left" w:pos="2820"/>
              </w:tabs>
              <w:spacing w:after="0"/>
              <w:jc w:val="both"/>
              <w:rPr>
                <w:sz w:val="20"/>
                <w:szCs w:val="20"/>
              </w:rPr>
            </w:pPr>
          </w:p>
          <w:tbl>
            <w:tblPr>
              <w:tblStyle w:val="a3"/>
              <w:tblW w:w="78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6443"/>
              <w:gridCol w:w="1417"/>
            </w:tblGrid>
            <w:tr w:rsidR="0081185B" w14:paraId="27D49DB6" w14:textId="77777777" w:rsidTr="00811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5A65FAF6" w14:textId="77777777" w:rsidR="0081185B" w:rsidRDefault="00CD2A2C">
                  <w:pPr>
                    <w:tabs>
                      <w:tab w:val="left" w:pos="2820"/>
                    </w:tabs>
                    <w:jc w:val="both"/>
                    <w:rPr>
                      <w:sz w:val="20"/>
                      <w:szCs w:val="20"/>
                      <w:highlight w:val="yellow"/>
                    </w:rPr>
                  </w:pPr>
                  <w:r>
                    <w:rPr>
                      <w:sz w:val="20"/>
                      <w:szCs w:val="20"/>
                    </w:rPr>
                    <w:t>Elementi vrednovanja</w:t>
                  </w:r>
                </w:p>
              </w:tc>
              <w:tc>
                <w:tcPr>
                  <w:tcW w:w="1417" w:type="dxa"/>
                </w:tcPr>
                <w:p w14:paraId="15598F21" w14:textId="77777777" w:rsidR="0081185B" w:rsidRDefault="00CD2A2C">
                  <w:pPr>
                    <w:tabs>
                      <w:tab w:val="left" w:pos="2820"/>
                    </w:tabs>
                    <w:jc w:val="both"/>
                    <w:cnfStyle w:val="100000000000" w:firstRow="1" w:lastRow="0" w:firstColumn="0" w:lastColumn="0" w:oddVBand="0" w:evenVBand="0" w:oddHBand="0" w:evenHBand="0" w:firstRowFirstColumn="0" w:firstRowLastColumn="0" w:lastRowFirstColumn="0" w:lastRowLastColumn="0"/>
                    <w:rPr>
                      <w:sz w:val="20"/>
                      <w:szCs w:val="20"/>
                      <w:highlight w:val="yellow"/>
                    </w:rPr>
                  </w:pPr>
                  <w:r>
                    <w:rPr>
                      <w:sz w:val="20"/>
                      <w:szCs w:val="20"/>
                    </w:rPr>
                    <w:t>Bodovi</w:t>
                  </w:r>
                </w:p>
              </w:tc>
            </w:tr>
            <w:tr w:rsidR="0081185B" w14:paraId="59641C1E"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22B315DA" w14:textId="77777777" w:rsidR="0081185B" w:rsidRDefault="00CD2A2C">
                  <w:pPr>
                    <w:tabs>
                      <w:tab w:val="left" w:pos="1994"/>
                    </w:tabs>
                    <w:jc w:val="both"/>
                    <w:rPr>
                      <w:sz w:val="20"/>
                      <w:szCs w:val="20"/>
                    </w:rPr>
                  </w:pPr>
                  <w:r>
                    <w:rPr>
                      <w:b w:val="0"/>
                      <w:bCs w:val="0"/>
                      <w:sz w:val="20"/>
                      <w:szCs w:val="20"/>
                    </w:rPr>
                    <w:t>Identifikacija svih mogućih materijala za oblaganje keramičkim pločicama</w:t>
                  </w:r>
                </w:p>
              </w:tc>
              <w:tc>
                <w:tcPr>
                  <w:tcW w:w="1417" w:type="dxa"/>
                </w:tcPr>
                <w:p w14:paraId="4B5A11A7"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81185B" w14:paraId="7CF626AD"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70978CAD" w14:textId="77777777" w:rsidR="0081185B" w:rsidRDefault="00CD2A2C">
                  <w:pPr>
                    <w:tabs>
                      <w:tab w:val="left" w:pos="2820"/>
                    </w:tabs>
                    <w:jc w:val="both"/>
                    <w:rPr>
                      <w:sz w:val="20"/>
                      <w:szCs w:val="20"/>
                    </w:rPr>
                  </w:pPr>
                  <w:r>
                    <w:rPr>
                      <w:b w:val="0"/>
                      <w:bCs w:val="0"/>
                      <w:sz w:val="20"/>
                      <w:szCs w:val="20"/>
                    </w:rPr>
                    <w:t>Izrada tablice koja klasificira svaki materijal prema namjeni i svojstvima</w:t>
                  </w:r>
                </w:p>
              </w:tc>
              <w:tc>
                <w:tcPr>
                  <w:tcW w:w="1417" w:type="dxa"/>
                </w:tcPr>
                <w:p w14:paraId="00FCCAA1"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r>
            <w:tr w:rsidR="0081185B" w14:paraId="10A50426"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0A36B0CA" w14:textId="77777777" w:rsidR="0081185B" w:rsidRDefault="00CD2A2C">
                  <w:pPr>
                    <w:tabs>
                      <w:tab w:val="left" w:pos="2820"/>
                    </w:tabs>
                    <w:jc w:val="both"/>
                    <w:rPr>
                      <w:sz w:val="20"/>
                      <w:szCs w:val="20"/>
                    </w:rPr>
                  </w:pPr>
                  <w:r>
                    <w:rPr>
                      <w:b w:val="0"/>
                      <w:bCs w:val="0"/>
                      <w:sz w:val="20"/>
                      <w:szCs w:val="20"/>
                    </w:rPr>
                    <w:t>Pronalazak za svaki materijal izjave o svojstvima i tehničke upute za ugradnju</w:t>
                  </w:r>
                </w:p>
              </w:tc>
              <w:tc>
                <w:tcPr>
                  <w:tcW w:w="1417" w:type="dxa"/>
                </w:tcPr>
                <w:p w14:paraId="6F28F0A6"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p>
              </w:tc>
            </w:tr>
            <w:tr w:rsidR="0081185B" w14:paraId="0DCF4078"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259CD264" w14:textId="77777777" w:rsidR="0081185B" w:rsidRDefault="00CD2A2C">
                  <w:pPr>
                    <w:tabs>
                      <w:tab w:val="left" w:pos="2820"/>
                    </w:tabs>
                    <w:jc w:val="both"/>
                    <w:rPr>
                      <w:sz w:val="20"/>
                      <w:szCs w:val="20"/>
                    </w:rPr>
                  </w:pPr>
                  <w:r>
                    <w:rPr>
                      <w:b w:val="0"/>
                      <w:bCs w:val="0"/>
                      <w:sz w:val="20"/>
                      <w:szCs w:val="20"/>
                    </w:rPr>
                    <w:t>Odabir najprikladnijeg materijala za oblaganje keramičkim pločicama za svaku prostoriju, uz objašnjenje razloga za odabir</w:t>
                  </w:r>
                </w:p>
              </w:tc>
              <w:tc>
                <w:tcPr>
                  <w:tcW w:w="1417" w:type="dxa"/>
                </w:tcPr>
                <w:p w14:paraId="0C3FFCBB"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r>
            <w:tr w:rsidR="0081185B" w14:paraId="5151F145"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62E8E75A" w14:textId="77777777" w:rsidR="0081185B" w:rsidRDefault="00CD2A2C">
                  <w:pPr>
                    <w:tabs>
                      <w:tab w:val="left" w:pos="2820"/>
                    </w:tabs>
                    <w:jc w:val="both"/>
                    <w:rPr>
                      <w:sz w:val="20"/>
                      <w:szCs w:val="20"/>
                    </w:rPr>
                  </w:pPr>
                  <w:r>
                    <w:rPr>
                      <w:b w:val="0"/>
                      <w:bCs w:val="0"/>
                      <w:sz w:val="20"/>
                      <w:szCs w:val="20"/>
                    </w:rPr>
                    <w:t>Kvaliteta objašnjenja razloga za odabir materijala, uzimajući u obzir svojstva materijala i tehničke upute za ugradnju</w:t>
                  </w:r>
                </w:p>
              </w:tc>
              <w:tc>
                <w:tcPr>
                  <w:tcW w:w="1417" w:type="dxa"/>
                </w:tcPr>
                <w:p w14:paraId="1C004489"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p>
              </w:tc>
            </w:tr>
          </w:tbl>
          <w:p w14:paraId="4FA1B211" w14:textId="77777777" w:rsidR="0081185B" w:rsidRDefault="0081185B">
            <w:pPr>
              <w:tabs>
                <w:tab w:val="left" w:pos="2820"/>
              </w:tabs>
              <w:spacing w:after="0"/>
              <w:jc w:val="both"/>
              <w:rPr>
                <w:sz w:val="20"/>
                <w:szCs w:val="20"/>
                <w:highlight w:val="yellow"/>
              </w:rPr>
            </w:pPr>
          </w:p>
          <w:p w14:paraId="09391364" w14:textId="77777777" w:rsidR="0081185B" w:rsidRDefault="00CD2A2C">
            <w:pPr>
              <w:tabs>
                <w:tab w:val="left" w:pos="2820"/>
              </w:tabs>
              <w:spacing w:after="0"/>
              <w:jc w:val="both"/>
              <w:rPr>
                <w:sz w:val="20"/>
                <w:szCs w:val="20"/>
              </w:rPr>
            </w:pPr>
            <w:r>
              <w:rPr>
                <w:b/>
                <w:bCs/>
                <w:sz w:val="20"/>
                <w:szCs w:val="20"/>
              </w:rPr>
              <w:t>Kriteriji vrednovanja</w:t>
            </w:r>
            <w:r>
              <w:rPr>
                <w:sz w:val="20"/>
                <w:szCs w:val="20"/>
              </w:rPr>
              <w:t>:</w:t>
            </w:r>
          </w:p>
          <w:p w14:paraId="6DA9954E" w14:textId="77777777" w:rsidR="0081185B" w:rsidRDefault="00CD2A2C">
            <w:pPr>
              <w:tabs>
                <w:tab w:val="left" w:pos="2820"/>
              </w:tabs>
              <w:spacing w:after="0"/>
              <w:jc w:val="both"/>
              <w:rPr>
                <w:sz w:val="20"/>
                <w:szCs w:val="20"/>
              </w:rPr>
            </w:pPr>
            <w:r>
              <w:rPr>
                <w:sz w:val="20"/>
                <w:szCs w:val="20"/>
              </w:rPr>
              <w:t>0-50 bodova – ne zadovoljava</w:t>
            </w:r>
          </w:p>
          <w:p w14:paraId="1DD1B119" w14:textId="77777777" w:rsidR="0081185B" w:rsidRDefault="00CD2A2C">
            <w:pPr>
              <w:tabs>
                <w:tab w:val="left" w:pos="2820"/>
              </w:tabs>
              <w:spacing w:after="0"/>
              <w:jc w:val="both"/>
              <w:rPr>
                <w:sz w:val="20"/>
                <w:szCs w:val="20"/>
              </w:rPr>
            </w:pPr>
            <w:r>
              <w:rPr>
                <w:sz w:val="20"/>
                <w:szCs w:val="20"/>
              </w:rPr>
              <w:t>51-100 bodova – zadovoljava</w:t>
            </w:r>
          </w:p>
        </w:tc>
      </w:tr>
      <w:tr w:rsidR="0081185B" w14:paraId="4C314F47" w14:textId="77777777">
        <w:tc>
          <w:tcPr>
            <w:tcW w:w="9493" w:type="dxa"/>
            <w:gridSpan w:val="3"/>
            <w:shd w:val="clear" w:color="auto" w:fill="B4C6E7"/>
            <w:tcMar>
              <w:left w:w="57" w:type="dxa"/>
              <w:right w:w="57" w:type="dxa"/>
            </w:tcMar>
            <w:vAlign w:val="center"/>
          </w:tcPr>
          <w:p w14:paraId="2A279950" w14:textId="77777777" w:rsidR="0081185B" w:rsidRDefault="00CD2A2C">
            <w:pPr>
              <w:tabs>
                <w:tab w:val="left" w:pos="2820"/>
              </w:tabs>
              <w:spacing w:after="0"/>
              <w:rPr>
                <w:b/>
                <w:bCs/>
                <w:sz w:val="20"/>
                <w:szCs w:val="20"/>
              </w:rPr>
            </w:pPr>
            <w:r>
              <w:rPr>
                <w:b/>
                <w:bCs/>
                <w:sz w:val="20"/>
                <w:szCs w:val="20"/>
              </w:rPr>
              <w:t>Prilagodba iskustava učenja za polaznike/osobe s invaliditetom</w:t>
            </w:r>
          </w:p>
        </w:tc>
      </w:tr>
      <w:tr w:rsidR="0081185B" w14:paraId="46F621A8" w14:textId="77777777">
        <w:tc>
          <w:tcPr>
            <w:tcW w:w="9493" w:type="dxa"/>
            <w:gridSpan w:val="3"/>
            <w:tcMar>
              <w:left w:w="57" w:type="dxa"/>
              <w:right w:w="57" w:type="dxa"/>
            </w:tcMar>
          </w:tcPr>
          <w:p w14:paraId="1ABB3FFF" w14:textId="77777777" w:rsidR="0081185B" w:rsidRDefault="00CD2A2C">
            <w:pPr>
              <w:tabs>
                <w:tab w:val="left" w:pos="2820"/>
              </w:tabs>
              <w:spacing w:after="0"/>
              <w:rPr>
                <w:i/>
                <w:iCs/>
                <w:sz w:val="16"/>
                <w:szCs w:val="16"/>
              </w:rPr>
            </w:pPr>
            <w:r>
              <w:rPr>
                <w:i/>
                <w:iCs/>
                <w:sz w:val="16"/>
                <w:szCs w:val="16"/>
              </w:rPr>
              <w:t>(Izraditi način i primjer vrjednovanja skupa ishoda učenja za polaznike/osobe s invaliditetom ako je primjenjivo)</w:t>
            </w:r>
          </w:p>
          <w:p w14:paraId="1C92CE04" w14:textId="77777777" w:rsidR="0081185B" w:rsidRDefault="0081185B">
            <w:pPr>
              <w:tabs>
                <w:tab w:val="left" w:pos="2820"/>
              </w:tabs>
              <w:spacing w:after="0"/>
              <w:rPr>
                <w:sz w:val="20"/>
                <w:szCs w:val="20"/>
              </w:rPr>
            </w:pPr>
          </w:p>
        </w:tc>
      </w:tr>
    </w:tbl>
    <w:p w14:paraId="6B75F854" w14:textId="77777777" w:rsidR="0081185B" w:rsidRDefault="0081185B">
      <w:pPr>
        <w:jc w:val="both"/>
        <w:rPr>
          <w:b/>
          <w:bCs/>
          <w:sz w:val="20"/>
          <w:szCs w:val="20"/>
        </w:rPr>
      </w:pPr>
    </w:p>
    <w:tbl>
      <w:tblPr>
        <w:tblStyle w:val="a4"/>
        <w:tblW w:w="9495" w:type="dxa"/>
        <w:tblInd w:w="-5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440"/>
        <w:gridCol w:w="1740"/>
        <w:gridCol w:w="6315"/>
      </w:tblGrid>
      <w:tr w:rsidR="0081185B" w14:paraId="4B6647BB" w14:textId="77777777">
        <w:trPr>
          <w:trHeight w:val="409"/>
        </w:trPr>
        <w:tc>
          <w:tcPr>
            <w:tcW w:w="3180" w:type="dxa"/>
            <w:gridSpan w:val="2"/>
            <w:shd w:val="clear" w:color="auto" w:fill="8EAADB"/>
            <w:tcMar>
              <w:left w:w="57" w:type="dxa"/>
              <w:right w:w="57" w:type="dxa"/>
            </w:tcMar>
            <w:vAlign w:val="center"/>
          </w:tcPr>
          <w:p w14:paraId="27C4A79A" w14:textId="77777777" w:rsidR="0081185B" w:rsidRDefault="00CD2A2C">
            <w:pPr>
              <w:tabs>
                <w:tab w:val="left" w:pos="2820"/>
              </w:tabs>
              <w:spacing w:after="0"/>
              <w:rPr>
                <w:i/>
                <w:iCs/>
                <w:sz w:val="20"/>
                <w:szCs w:val="20"/>
              </w:rPr>
            </w:pPr>
            <w:r>
              <w:rPr>
                <w:b/>
                <w:bCs/>
                <w:sz w:val="20"/>
                <w:szCs w:val="20"/>
              </w:rPr>
              <w:t>Skup ishoda učenja iz SK-a, obujam:</w:t>
            </w:r>
          </w:p>
        </w:tc>
        <w:tc>
          <w:tcPr>
            <w:tcW w:w="6315" w:type="dxa"/>
            <w:vAlign w:val="center"/>
          </w:tcPr>
          <w:p w14:paraId="3E5E86CD" w14:textId="77777777" w:rsidR="0081185B" w:rsidRDefault="00CD2A2C">
            <w:pPr>
              <w:tabs>
                <w:tab w:val="left" w:pos="2820"/>
              </w:tabs>
              <w:spacing w:after="0"/>
              <w:rPr>
                <w:b/>
                <w:bCs/>
                <w:sz w:val="20"/>
                <w:szCs w:val="20"/>
                <w:highlight w:val="yellow"/>
              </w:rPr>
            </w:pPr>
            <w:r>
              <w:rPr>
                <w:b/>
                <w:bCs/>
                <w:sz w:val="20"/>
                <w:szCs w:val="20"/>
              </w:rPr>
              <w:t>Alati i pribor kod polaganja keramičke obloge, 1 CSVET</w:t>
            </w:r>
          </w:p>
        </w:tc>
      </w:tr>
      <w:tr w:rsidR="0081185B" w14:paraId="37830EDD" w14:textId="77777777">
        <w:tc>
          <w:tcPr>
            <w:tcW w:w="9495" w:type="dxa"/>
            <w:gridSpan w:val="3"/>
            <w:shd w:val="clear" w:color="auto" w:fill="B4C6E7"/>
            <w:tcMar>
              <w:left w:w="57" w:type="dxa"/>
              <w:right w:w="57" w:type="dxa"/>
            </w:tcMar>
            <w:vAlign w:val="center"/>
          </w:tcPr>
          <w:p w14:paraId="2DDAA1EF" w14:textId="77777777" w:rsidR="0081185B" w:rsidRDefault="00CD2A2C">
            <w:pPr>
              <w:tabs>
                <w:tab w:val="left" w:pos="2820"/>
              </w:tabs>
              <w:spacing w:after="0"/>
              <w:rPr>
                <w:b/>
                <w:bCs/>
                <w:sz w:val="20"/>
                <w:szCs w:val="20"/>
              </w:rPr>
            </w:pPr>
            <w:r>
              <w:rPr>
                <w:b/>
                <w:bCs/>
                <w:sz w:val="20"/>
                <w:szCs w:val="20"/>
              </w:rPr>
              <w:t>Ishodi učenja</w:t>
            </w:r>
          </w:p>
        </w:tc>
      </w:tr>
      <w:tr w:rsidR="0081185B" w14:paraId="163C035C" w14:textId="77777777">
        <w:tc>
          <w:tcPr>
            <w:tcW w:w="9495" w:type="dxa"/>
            <w:gridSpan w:val="3"/>
            <w:tcMar>
              <w:left w:w="57" w:type="dxa"/>
              <w:right w:w="57" w:type="dxa"/>
            </w:tcMar>
            <w:vAlign w:val="center"/>
          </w:tcPr>
          <w:p w14:paraId="39DE013D" w14:textId="77777777" w:rsidR="0081185B" w:rsidRDefault="00CD2A2C">
            <w:pPr>
              <w:numPr>
                <w:ilvl w:val="0"/>
                <w:numId w:val="5"/>
              </w:numPr>
              <w:pBdr>
                <w:top w:val="nil"/>
                <w:left w:val="nil"/>
                <w:bottom w:val="nil"/>
                <w:right w:val="nil"/>
                <w:between w:val="nil"/>
              </w:pBdr>
              <w:tabs>
                <w:tab w:val="left" w:pos="2820"/>
              </w:tabs>
              <w:spacing w:after="0" w:line="259" w:lineRule="auto"/>
              <w:ind w:left="639"/>
              <w:rPr>
                <w:color w:val="000000"/>
                <w:sz w:val="20"/>
                <w:szCs w:val="20"/>
              </w:rPr>
            </w:pPr>
            <w:r>
              <w:rPr>
                <w:color w:val="000000"/>
                <w:sz w:val="20"/>
                <w:szCs w:val="20"/>
              </w:rPr>
              <w:t>Razlikovati radne alate, uređaje i pribor za izvođenje oblaganja</w:t>
            </w:r>
          </w:p>
          <w:p w14:paraId="14E2498B" w14:textId="77777777" w:rsidR="0081185B" w:rsidRDefault="00CD2A2C">
            <w:pPr>
              <w:numPr>
                <w:ilvl w:val="0"/>
                <w:numId w:val="5"/>
              </w:numPr>
              <w:pBdr>
                <w:top w:val="nil"/>
                <w:left w:val="nil"/>
                <w:bottom w:val="nil"/>
                <w:right w:val="nil"/>
                <w:between w:val="nil"/>
              </w:pBdr>
              <w:tabs>
                <w:tab w:val="left" w:pos="2820"/>
              </w:tabs>
              <w:spacing w:after="0" w:line="259" w:lineRule="auto"/>
              <w:ind w:left="639"/>
              <w:rPr>
                <w:color w:val="000000"/>
                <w:sz w:val="20"/>
                <w:szCs w:val="20"/>
              </w:rPr>
            </w:pPr>
            <w:r>
              <w:rPr>
                <w:color w:val="000000"/>
                <w:sz w:val="20"/>
                <w:szCs w:val="20"/>
              </w:rPr>
              <w:t>Provjeriti ispravnost alata i uređaja za rad poštujući mjere sigurnosti i zaštite na radu</w:t>
            </w:r>
          </w:p>
          <w:p w14:paraId="482C1ECE" w14:textId="77777777" w:rsidR="0081185B" w:rsidRDefault="00CD2A2C">
            <w:pPr>
              <w:numPr>
                <w:ilvl w:val="0"/>
                <w:numId w:val="5"/>
              </w:numPr>
              <w:pBdr>
                <w:top w:val="nil"/>
                <w:left w:val="nil"/>
                <w:bottom w:val="nil"/>
                <w:right w:val="nil"/>
                <w:between w:val="nil"/>
              </w:pBdr>
              <w:tabs>
                <w:tab w:val="left" w:pos="2820"/>
              </w:tabs>
              <w:spacing w:after="0" w:line="259" w:lineRule="auto"/>
              <w:ind w:left="639"/>
              <w:rPr>
                <w:color w:val="000000"/>
                <w:sz w:val="20"/>
                <w:szCs w:val="20"/>
              </w:rPr>
            </w:pPr>
            <w:r>
              <w:rPr>
                <w:color w:val="000000"/>
                <w:sz w:val="20"/>
                <w:szCs w:val="20"/>
              </w:rPr>
              <w:t>Demonstrirati upotrebu alata za polaganje obloge</w:t>
            </w:r>
          </w:p>
          <w:p w14:paraId="5FA69F59" w14:textId="77777777" w:rsidR="0081185B" w:rsidRDefault="00CD2A2C">
            <w:pPr>
              <w:numPr>
                <w:ilvl w:val="0"/>
                <w:numId w:val="5"/>
              </w:numPr>
              <w:pBdr>
                <w:top w:val="nil"/>
                <w:left w:val="nil"/>
                <w:bottom w:val="nil"/>
                <w:right w:val="nil"/>
                <w:between w:val="nil"/>
              </w:pBdr>
              <w:tabs>
                <w:tab w:val="left" w:pos="2820"/>
              </w:tabs>
              <w:spacing w:after="0" w:line="259" w:lineRule="auto"/>
              <w:ind w:left="639"/>
              <w:rPr>
                <w:color w:val="000000"/>
                <w:sz w:val="20"/>
                <w:szCs w:val="20"/>
              </w:rPr>
            </w:pPr>
            <w:r>
              <w:rPr>
                <w:color w:val="000000"/>
                <w:sz w:val="20"/>
                <w:szCs w:val="20"/>
              </w:rPr>
              <w:t>Razlikovati opremu za zbrinjavanje otpadnih materijala u skladu s propisima</w:t>
            </w:r>
          </w:p>
        </w:tc>
      </w:tr>
      <w:tr w:rsidR="0081185B" w14:paraId="62AB4ECD" w14:textId="77777777">
        <w:trPr>
          <w:trHeight w:val="427"/>
        </w:trPr>
        <w:tc>
          <w:tcPr>
            <w:tcW w:w="9495" w:type="dxa"/>
            <w:gridSpan w:val="3"/>
            <w:shd w:val="clear" w:color="auto" w:fill="B4C6E7"/>
            <w:tcMar>
              <w:left w:w="57" w:type="dxa"/>
              <w:right w:w="57" w:type="dxa"/>
            </w:tcMar>
            <w:vAlign w:val="center"/>
          </w:tcPr>
          <w:p w14:paraId="175994BA" w14:textId="77777777" w:rsidR="0081185B" w:rsidRDefault="00CD2A2C">
            <w:pPr>
              <w:tabs>
                <w:tab w:val="left" w:pos="2820"/>
              </w:tabs>
              <w:spacing w:after="0"/>
              <w:rPr>
                <w:b/>
                <w:bCs/>
                <w:sz w:val="20"/>
                <w:szCs w:val="20"/>
                <w:highlight w:val="yellow"/>
              </w:rPr>
            </w:pPr>
            <w:r>
              <w:rPr>
                <w:b/>
                <w:bCs/>
                <w:sz w:val="20"/>
                <w:szCs w:val="20"/>
              </w:rPr>
              <w:t>Dominantan nastavni sustav i opis načina ostvarivanja SIU</w:t>
            </w:r>
          </w:p>
        </w:tc>
      </w:tr>
      <w:tr w:rsidR="0081185B" w14:paraId="4C9FA8E8" w14:textId="77777777">
        <w:trPr>
          <w:trHeight w:val="572"/>
        </w:trPr>
        <w:tc>
          <w:tcPr>
            <w:tcW w:w="9495" w:type="dxa"/>
            <w:gridSpan w:val="3"/>
            <w:tcMar>
              <w:left w:w="57" w:type="dxa"/>
              <w:right w:w="57" w:type="dxa"/>
            </w:tcMar>
          </w:tcPr>
          <w:p w14:paraId="60FB0741" w14:textId="77777777" w:rsidR="0081185B" w:rsidRDefault="00CD2A2C">
            <w:pPr>
              <w:tabs>
                <w:tab w:val="left" w:pos="2820"/>
              </w:tabs>
              <w:spacing w:after="0"/>
              <w:jc w:val="both"/>
              <w:rPr>
                <w:sz w:val="20"/>
                <w:szCs w:val="20"/>
              </w:rPr>
            </w:pPr>
            <w:r>
              <w:rPr>
                <w:sz w:val="20"/>
                <w:szCs w:val="20"/>
              </w:rPr>
              <w:t>Dominantni nastavni sustav u ovom skupu ishoda učenja je učenje temeljemo na radu.</w:t>
            </w:r>
          </w:p>
          <w:p w14:paraId="19524153" w14:textId="77777777" w:rsidR="0081185B" w:rsidRDefault="00CD2A2C">
            <w:pPr>
              <w:tabs>
                <w:tab w:val="left" w:pos="2820"/>
              </w:tabs>
              <w:spacing w:after="0"/>
              <w:jc w:val="both"/>
              <w:rPr>
                <w:sz w:val="20"/>
                <w:szCs w:val="20"/>
              </w:rPr>
            </w:pPr>
            <w:r>
              <w:rPr>
                <w:sz w:val="20"/>
                <w:szCs w:val="20"/>
              </w:rPr>
              <w:t xml:space="preserve">Nastavnik će polaznike prvo upoznati s različitim vrstama radnih alata, uređaja i pribora za izvođenje keramičkog oblaganja, te će ih propitkivanjem potaknuti na procjenu njihovih svojstava i primjene. Polaznici će također putem primjera i primjene usvojiti pravila za sigurno rukovanje i provjeru ispravosti alata i uređaja. </w:t>
            </w:r>
          </w:p>
          <w:p w14:paraId="03A0D889" w14:textId="77777777" w:rsidR="0081185B" w:rsidRDefault="00CD2A2C">
            <w:pPr>
              <w:tabs>
                <w:tab w:val="left" w:pos="2820"/>
              </w:tabs>
              <w:spacing w:after="0"/>
              <w:jc w:val="both"/>
              <w:rPr>
                <w:sz w:val="20"/>
                <w:szCs w:val="20"/>
              </w:rPr>
            </w:pPr>
            <w:r>
              <w:rPr>
                <w:sz w:val="20"/>
                <w:szCs w:val="20"/>
              </w:rPr>
              <w:lastRenderedPageBreak/>
              <w:t>Polaznici će imati priliku primijeniti svoje znanje u sklopu učenja temeljenog na radu na gradilištu na način da razlikuju i odaberu najprikladniji alat i uređaje za pojedine poslove i radne situacije, provjeriti njihovu ispravnost, te demonstriraju upotrebu tog alata i uređaja za polaganje keramičke obloge.</w:t>
            </w:r>
          </w:p>
        </w:tc>
      </w:tr>
      <w:tr w:rsidR="0081185B" w14:paraId="40270EDE" w14:textId="77777777">
        <w:tc>
          <w:tcPr>
            <w:tcW w:w="1440" w:type="dxa"/>
            <w:shd w:val="clear" w:color="auto" w:fill="B4C6E7"/>
            <w:tcMar>
              <w:left w:w="57" w:type="dxa"/>
              <w:right w:w="57" w:type="dxa"/>
            </w:tcMar>
            <w:vAlign w:val="center"/>
          </w:tcPr>
          <w:p w14:paraId="241F9B68" w14:textId="77777777" w:rsidR="0081185B" w:rsidRDefault="00CD2A2C">
            <w:pPr>
              <w:tabs>
                <w:tab w:val="left" w:pos="2820"/>
              </w:tabs>
              <w:spacing w:after="0"/>
              <w:rPr>
                <w:b/>
                <w:bCs/>
                <w:sz w:val="20"/>
                <w:szCs w:val="20"/>
              </w:rPr>
            </w:pPr>
            <w:r>
              <w:rPr>
                <w:b/>
                <w:bCs/>
                <w:sz w:val="20"/>
                <w:szCs w:val="20"/>
              </w:rPr>
              <w:lastRenderedPageBreak/>
              <w:t>Nastavne cjeline/teme</w:t>
            </w:r>
          </w:p>
        </w:tc>
        <w:tc>
          <w:tcPr>
            <w:tcW w:w="8055" w:type="dxa"/>
            <w:gridSpan w:val="2"/>
            <w:tcMar>
              <w:left w:w="57" w:type="dxa"/>
              <w:right w:w="57" w:type="dxa"/>
            </w:tcMar>
            <w:vAlign w:val="center"/>
          </w:tcPr>
          <w:p w14:paraId="6B99B76D" w14:textId="77777777" w:rsidR="0081185B" w:rsidRDefault="00CD2A2C">
            <w:pPr>
              <w:tabs>
                <w:tab w:val="left" w:pos="2820"/>
              </w:tabs>
              <w:spacing w:after="0"/>
              <w:rPr>
                <w:sz w:val="20"/>
                <w:szCs w:val="20"/>
              </w:rPr>
            </w:pPr>
            <w:r>
              <w:rPr>
                <w:sz w:val="20"/>
                <w:szCs w:val="20"/>
              </w:rPr>
              <w:t>Upoznavanje s alatima, uređajima i priborom za polaganje keramičke obloge</w:t>
            </w:r>
          </w:p>
          <w:p w14:paraId="031EB7DA" w14:textId="77777777" w:rsidR="0081185B" w:rsidRDefault="00CD2A2C">
            <w:pPr>
              <w:tabs>
                <w:tab w:val="left" w:pos="2820"/>
              </w:tabs>
              <w:spacing w:after="0"/>
              <w:rPr>
                <w:sz w:val="20"/>
                <w:szCs w:val="20"/>
              </w:rPr>
            </w:pPr>
            <w:r>
              <w:rPr>
                <w:sz w:val="20"/>
                <w:szCs w:val="20"/>
              </w:rPr>
              <w:t>Sigurnost na radu i pravilno rukovanje alatima i opremom</w:t>
            </w:r>
          </w:p>
          <w:p w14:paraId="4C7FE55C" w14:textId="77777777" w:rsidR="0081185B" w:rsidRDefault="00CD2A2C">
            <w:pPr>
              <w:tabs>
                <w:tab w:val="left" w:pos="2820"/>
              </w:tabs>
              <w:spacing w:after="0"/>
              <w:rPr>
                <w:sz w:val="20"/>
                <w:szCs w:val="20"/>
              </w:rPr>
            </w:pPr>
            <w:r>
              <w:rPr>
                <w:sz w:val="20"/>
                <w:szCs w:val="20"/>
              </w:rPr>
              <w:t>Demonstracija upotrebe alata za polaganje keramičke obloge</w:t>
            </w:r>
          </w:p>
          <w:p w14:paraId="618ED8FB" w14:textId="77777777" w:rsidR="0081185B" w:rsidRDefault="00CD2A2C">
            <w:pPr>
              <w:tabs>
                <w:tab w:val="left" w:pos="2820"/>
              </w:tabs>
              <w:spacing w:after="0"/>
              <w:rPr>
                <w:sz w:val="20"/>
                <w:szCs w:val="20"/>
              </w:rPr>
            </w:pPr>
            <w:r>
              <w:rPr>
                <w:sz w:val="20"/>
                <w:szCs w:val="20"/>
              </w:rPr>
              <w:t>Zbrinjavanje otpadnih materijala u skladu s propisima</w:t>
            </w:r>
          </w:p>
        </w:tc>
      </w:tr>
      <w:tr w:rsidR="0081185B" w14:paraId="793D721D" w14:textId="77777777">
        <w:trPr>
          <w:trHeight w:val="486"/>
        </w:trPr>
        <w:tc>
          <w:tcPr>
            <w:tcW w:w="9495" w:type="dxa"/>
            <w:gridSpan w:val="3"/>
            <w:shd w:val="clear" w:color="auto" w:fill="B4C6E7"/>
            <w:tcMar>
              <w:left w:w="57" w:type="dxa"/>
              <w:right w:w="57" w:type="dxa"/>
            </w:tcMar>
            <w:vAlign w:val="center"/>
          </w:tcPr>
          <w:p w14:paraId="357233E4" w14:textId="77777777" w:rsidR="0081185B" w:rsidRDefault="00CD2A2C">
            <w:pPr>
              <w:tabs>
                <w:tab w:val="left" w:pos="2820"/>
              </w:tabs>
              <w:spacing w:after="0"/>
              <w:rPr>
                <w:b/>
                <w:bCs/>
                <w:sz w:val="20"/>
                <w:szCs w:val="20"/>
                <w:highlight w:val="yellow"/>
              </w:rPr>
            </w:pPr>
            <w:r>
              <w:rPr>
                <w:b/>
                <w:bCs/>
                <w:sz w:val="20"/>
                <w:szCs w:val="20"/>
              </w:rPr>
              <w:t>Načini i primjer vrjednovanja skupa ishoda učenja</w:t>
            </w:r>
          </w:p>
        </w:tc>
      </w:tr>
      <w:tr w:rsidR="0081185B" w14:paraId="312DABB1" w14:textId="77777777">
        <w:trPr>
          <w:trHeight w:val="572"/>
        </w:trPr>
        <w:tc>
          <w:tcPr>
            <w:tcW w:w="9495" w:type="dxa"/>
            <w:gridSpan w:val="3"/>
            <w:tcMar>
              <w:left w:w="57" w:type="dxa"/>
              <w:right w:w="57" w:type="dxa"/>
            </w:tcMar>
          </w:tcPr>
          <w:p w14:paraId="454FBCE5" w14:textId="77777777" w:rsidR="0081185B" w:rsidRDefault="00CD2A2C">
            <w:pPr>
              <w:tabs>
                <w:tab w:val="left" w:pos="2820"/>
              </w:tabs>
              <w:spacing w:after="0"/>
              <w:jc w:val="both"/>
              <w:rPr>
                <w:sz w:val="20"/>
                <w:szCs w:val="20"/>
              </w:rPr>
            </w:pPr>
            <w:r>
              <w:rPr>
                <w:sz w:val="20"/>
                <w:szCs w:val="20"/>
              </w:rPr>
              <w:t>Ishodi učenja provjeravaju se projektnim zadatkom.</w:t>
            </w:r>
          </w:p>
          <w:p w14:paraId="1F0E687F" w14:textId="77777777" w:rsidR="0081185B" w:rsidRDefault="00CD2A2C">
            <w:pPr>
              <w:tabs>
                <w:tab w:val="left" w:pos="2820"/>
              </w:tabs>
              <w:spacing w:after="0"/>
              <w:jc w:val="both"/>
              <w:rPr>
                <w:sz w:val="20"/>
                <w:szCs w:val="20"/>
              </w:rPr>
            </w:pPr>
            <w:r>
              <w:rPr>
                <w:sz w:val="20"/>
                <w:szCs w:val="20"/>
              </w:rPr>
              <w:t xml:space="preserve">Radni zadatak: Investitor je za svaku prostoriju svog stana izabrao odgovarajuću oblogu.                  </w:t>
            </w:r>
          </w:p>
          <w:p w14:paraId="06CB98AC" w14:textId="77777777" w:rsidR="0081185B" w:rsidRDefault="00CD2A2C">
            <w:pPr>
              <w:tabs>
                <w:tab w:val="left" w:pos="2820"/>
              </w:tabs>
              <w:spacing w:after="0"/>
              <w:jc w:val="both"/>
              <w:rPr>
                <w:sz w:val="20"/>
                <w:szCs w:val="20"/>
              </w:rPr>
            </w:pPr>
            <w:r>
              <w:rPr>
                <w:sz w:val="20"/>
                <w:szCs w:val="20"/>
              </w:rPr>
              <w:t>Nastavno na zadatak iz ranijeg skupa ishoda učenja, polaznici će ispravno odabrati alate, uređaje i pribor za oblaganje keramikom. Prije uporabe će provjeriti ispravnost alata, uređaja i pribora te objasniti ispitivaču kako su zaključili da je ispravan.  Nakon provjere ispravnosti polaznici će demonstrirati upotrebu alata za polaganje obloge. Demonstrirati će, pritom objašnjavajući što rade,  zbrinjavanje otpadnih materijala u skladu s propisima koristeći opremu koja je za to prikladna.</w:t>
            </w:r>
          </w:p>
          <w:p w14:paraId="4BACAB5E" w14:textId="77777777" w:rsidR="0081185B" w:rsidRDefault="0081185B">
            <w:pPr>
              <w:tabs>
                <w:tab w:val="left" w:pos="2820"/>
              </w:tabs>
              <w:spacing w:after="0"/>
              <w:jc w:val="both"/>
              <w:rPr>
                <w:sz w:val="20"/>
                <w:szCs w:val="20"/>
              </w:rPr>
            </w:pPr>
          </w:p>
          <w:tbl>
            <w:tblPr>
              <w:tblStyle w:val="a5"/>
              <w:tblW w:w="78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6443"/>
              <w:gridCol w:w="1417"/>
            </w:tblGrid>
            <w:tr w:rsidR="0081185B" w14:paraId="4F1B5390" w14:textId="77777777" w:rsidTr="00811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3A37076C" w14:textId="77777777" w:rsidR="0081185B" w:rsidRDefault="00CD2A2C">
                  <w:pPr>
                    <w:tabs>
                      <w:tab w:val="left" w:pos="2820"/>
                    </w:tabs>
                    <w:jc w:val="both"/>
                    <w:rPr>
                      <w:sz w:val="20"/>
                      <w:szCs w:val="20"/>
                      <w:highlight w:val="yellow"/>
                    </w:rPr>
                  </w:pPr>
                  <w:r>
                    <w:rPr>
                      <w:sz w:val="20"/>
                      <w:szCs w:val="20"/>
                    </w:rPr>
                    <w:t>Elementi vrednovanja</w:t>
                  </w:r>
                </w:p>
              </w:tc>
              <w:tc>
                <w:tcPr>
                  <w:tcW w:w="1417" w:type="dxa"/>
                </w:tcPr>
                <w:p w14:paraId="6C247EA4" w14:textId="77777777" w:rsidR="0081185B" w:rsidRDefault="00CD2A2C">
                  <w:pPr>
                    <w:tabs>
                      <w:tab w:val="left" w:pos="2820"/>
                    </w:tabs>
                    <w:jc w:val="both"/>
                    <w:cnfStyle w:val="100000000000" w:firstRow="1" w:lastRow="0" w:firstColumn="0" w:lastColumn="0" w:oddVBand="0" w:evenVBand="0" w:oddHBand="0" w:evenHBand="0" w:firstRowFirstColumn="0" w:firstRowLastColumn="0" w:lastRowFirstColumn="0" w:lastRowLastColumn="0"/>
                    <w:rPr>
                      <w:sz w:val="20"/>
                      <w:szCs w:val="20"/>
                      <w:highlight w:val="yellow"/>
                    </w:rPr>
                  </w:pPr>
                  <w:r>
                    <w:rPr>
                      <w:sz w:val="20"/>
                      <w:szCs w:val="20"/>
                    </w:rPr>
                    <w:t>Bodovi</w:t>
                  </w:r>
                </w:p>
              </w:tc>
            </w:tr>
            <w:tr w:rsidR="0081185B" w14:paraId="0DF43BAE"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66618A0F" w14:textId="77777777" w:rsidR="0081185B" w:rsidRDefault="00CD2A2C">
                  <w:pPr>
                    <w:tabs>
                      <w:tab w:val="left" w:pos="1994"/>
                    </w:tabs>
                    <w:jc w:val="both"/>
                    <w:rPr>
                      <w:sz w:val="20"/>
                      <w:szCs w:val="20"/>
                    </w:rPr>
                  </w:pPr>
                  <w:r>
                    <w:rPr>
                      <w:b w:val="0"/>
                      <w:bCs w:val="0"/>
                      <w:sz w:val="20"/>
                      <w:szCs w:val="20"/>
                    </w:rPr>
                    <w:t>Odabiranje alata, uređaja i pribora za oblaganje keramikom</w:t>
                  </w:r>
                </w:p>
              </w:tc>
              <w:tc>
                <w:tcPr>
                  <w:tcW w:w="1417" w:type="dxa"/>
                </w:tcPr>
                <w:p w14:paraId="46FA5DFB"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r>
            <w:tr w:rsidR="0081185B" w14:paraId="3B9F0008"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6DA23F5A" w14:textId="77777777" w:rsidR="0081185B" w:rsidRDefault="00CD2A2C">
                  <w:pPr>
                    <w:tabs>
                      <w:tab w:val="left" w:pos="2820"/>
                    </w:tabs>
                    <w:jc w:val="both"/>
                    <w:rPr>
                      <w:sz w:val="20"/>
                      <w:szCs w:val="20"/>
                    </w:rPr>
                  </w:pPr>
                  <w:r>
                    <w:rPr>
                      <w:b w:val="0"/>
                      <w:bCs w:val="0"/>
                      <w:sz w:val="20"/>
                      <w:szCs w:val="20"/>
                    </w:rPr>
                    <w:t>Pravilna provjera ispravnosti alata, uređaja i pribora te objašnjenje ispitivaču</w:t>
                  </w:r>
                </w:p>
              </w:tc>
              <w:tc>
                <w:tcPr>
                  <w:tcW w:w="1417" w:type="dxa"/>
                </w:tcPr>
                <w:p w14:paraId="046541EE"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r w:rsidR="0081185B" w14:paraId="2868F014"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5DD11210" w14:textId="77777777" w:rsidR="0081185B" w:rsidRDefault="00CD2A2C">
                  <w:pPr>
                    <w:tabs>
                      <w:tab w:val="left" w:pos="2820"/>
                    </w:tabs>
                    <w:jc w:val="both"/>
                    <w:rPr>
                      <w:sz w:val="20"/>
                      <w:szCs w:val="20"/>
                    </w:rPr>
                  </w:pPr>
                  <w:r>
                    <w:rPr>
                      <w:b w:val="0"/>
                      <w:bCs w:val="0"/>
                      <w:sz w:val="20"/>
                      <w:szCs w:val="20"/>
                    </w:rPr>
                    <w:t>Demonstracija upotrebe alata za polaganje obloge s objašnjenjem postupka</w:t>
                  </w:r>
                </w:p>
              </w:tc>
              <w:tc>
                <w:tcPr>
                  <w:tcW w:w="1417" w:type="dxa"/>
                </w:tcPr>
                <w:p w14:paraId="38AEE3E1"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r>
            <w:tr w:rsidR="0081185B" w14:paraId="7A6F942F"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5CCEF1BA" w14:textId="77777777" w:rsidR="0081185B" w:rsidRDefault="00CD2A2C">
                  <w:pPr>
                    <w:tabs>
                      <w:tab w:val="left" w:pos="2820"/>
                    </w:tabs>
                    <w:jc w:val="both"/>
                    <w:rPr>
                      <w:sz w:val="20"/>
                      <w:szCs w:val="20"/>
                    </w:rPr>
                  </w:pPr>
                  <w:r>
                    <w:rPr>
                      <w:b w:val="0"/>
                      <w:bCs w:val="0"/>
                      <w:sz w:val="20"/>
                      <w:szCs w:val="20"/>
                    </w:rPr>
                    <w:t>Zbrinjavanje otpadnih materijala u skladu s propisima i korištenje prikladne opreme</w:t>
                  </w:r>
                </w:p>
              </w:tc>
              <w:tc>
                <w:tcPr>
                  <w:tcW w:w="1417" w:type="dxa"/>
                </w:tcPr>
                <w:p w14:paraId="0A1C4AD5"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bl>
          <w:p w14:paraId="2594C1DE" w14:textId="77777777" w:rsidR="0081185B" w:rsidRDefault="00CD2A2C">
            <w:pPr>
              <w:tabs>
                <w:tab w:val="left" w:pos="2820"/>
              </w:tabs>
              <w:spacing w:after="0"/>
              <w:jc w:val="both"/>
              <w:rPr>
                <w:sz w:val="20"/>
                <w:szCs w:val="20"/>
              </w:rPr>
            </w:pPr>
            <w:r>
              <w:rPr>
                <w:b/>
                <w:bCs/>
                <w:sz w:val="20"/>
                <w:szCs w:val="20"/>
              </w:rPr>
              <w:t>Kriteriji vrednovanja</w:t>
            </w:r>
            <w:r>
              <w:rPr>
                <w:sz w:val="20"/>
                <w:szCs w:val="20"/>
              </w:rPr>
              <w:t>:</w:t>
            </w:r>
          </w:p>
          <w:p w14:paraId="56DE1F9D" w14:textId="77777777" w:rsidR="0081185B" w:rsidRDefault="00CD2A2C">
            <w:pPr>
              <w:tabs>
                <w:tab w:val="left" w:pos="2820"/>
              </w:tabs>
              <w:spacing w:after="0"/>
              <w:jc w:val="both"/>
              <w:rPr>
                <w:sz w:val="20"/>
                <w:szCs w:val="20"/>
              </w:rPr>
            </w:pPr>
            <w:r>
              <w:rPr>
                <w:sz w:val="20"/>
                <w:szCs w:val="20"/>
              </w:rPr>
              <w:t>0-50 bodova – ne zadovoljava</w:t>
            </w:r>
          </w:p>
          <w:p w14:paraId="226FAC31" w14:textId="77777777" w:rsidR="0081185B" w:rsidRDefault="00CD2A2C">
            <w:pPr>
              <w:tabs>
                <w:tab w:val="left" w:pos="2820"/>
              </w:tabs>
              <w:spacing w:after="0"/>
              <w:jc w:val="both"/>
              <w:rPr>
                <w:sz w:val="20"/>
                <w:szCs w:val="20"/>
              </w:rPr>
            </w:pPr>
            <w:r>
              <w:rPr>
                <w:sz w:val="20"/>
                <w:szCs w:val="20"/>
              </w:rPr>
              <w:t>51-100 bodova – zadovoljava</w:t>
            </w:r>
          </w:p>
        </w:tc>
      </w:tr>
      <w:tr w:rsidR="0081185B" w14:paraId="3A19357C" w14:textId="77777777">
        <w:tc>
          <w:tcPr>
            <w:tcW w:w="9495" w:type="dxa"/>
            <w:gridSpan w:val="3"/>
            <w:shd w:val="clear" w:color="auto" w:fill="B4C6E7"/>
            <w:tcMar>
              <w:left w:w="57" w:type="dxa"/>
              <w:right w:w="57" w:type="dxa"/>
            </w:tcMar>
            <w:vAlign w:val="center"/>
          </w:tcPr>
          <w:p w14:paraId="4020819D" w14:textId="77777777" w:rsidR="0081185B" w:rsidRDefault="00CD2A2C">
            <w:pPr>
              <w:tabs>
                <w:tab w:val="left" w:pos="2820"/>
              </w:tabs>
              <w:spacing w:after="0"/>
              <w:rPr>
                <w:b/>
                <w:bCs/>
                <w:sz w:val="20"/>
                <w:szCs w:val="20"/>
              </w:rPr>
            </w:pPr>
            <w:r>
              <w:rPr>
                <w:b/>
                <w:bCs/>
                <w:sz w:val="20"/>
                <w:szCs w:val="20"/>
              </w:rPr>
              <w:t>Prilagodba iskustava učenja za polaznike/osobe s invaliditetom</w:t>
            </w:r>
          </w:p>
        </w:tc>
      </w:tr>
      <w:tr w:rsidR="0081185B" w14:paraId="3F3F5A57" w14:textId="77777777">
        <w:tc>
          <w:tcPr>
            <w:tcW w:w="9495" w:type="dxa"/>
            <w:gridSpan w:val="3"/>
            <w:tcMar>
              <w:left w:w="57" w:type="dxa"/>
              <w:right w:w="57" w:type="dxa"/>
            </w:tcMar>
          </w:tcPr>
          <w:p w14:paraId="74259A87" w14:textId="77777777" w:rsidR="0081185B" w:rsidRDefault="00CD2A2C">
            <w:pPr>
              <w:tabs>
                <w:tab w:val="left" w:pos="2820"/>
              </w:tabs>
              <w:spacing w:after="0"/>
              <w:rPr>
                <w:i/>
                <w:iCs/>
                <w:sz w:val="16"/>
                <w:szCs w:val="16"/>
              </w:rPr>
            </w:pPr>
            <w:r>
              <w:rPr>
                <w:i/>
                <w:iCs/>
                <w:sz w:val="16"/>
                <w:szCs w:val="16"/>
              </w:rPr>
              <w:t>(Izraditi način i primjer vrjednovanja skupa ishoda učenja za polaznike/osobe s invaliditetom ako je primjenjivo)</w:t>
            </w:r>
          </w:p>
          <w:p w14:paraId="61A62DFE" w14:textId="77777777" w:rsidR="0081185B" w:rsidRDefault="0081185B">
            <w:pPr>
              <w:tabs>
                <w:tab w:val="left" w:pos="2820"/>
              </w:tabs>
              <w:spacing w:after="0"/>
              <w:rPr>
                <w:sz w:val="20"/>
                <w:szCs w:val="20"/>
              </w:rPr>
            </w:pPr>
          </w:p>
        </w:tc>
      </w:tr>
    </w:tbl>
    <w:p w14:paraId="7C79991D" w14:textId="77777777" w:rsidR="0081185B" w:rsidRDefault="0081185B">
      <w:pPr>
        <w:jc w:val="both"/>
        <w:rPr>
          <w:b/>
          <w:bCs/>
          <w:sz w:val="20"/>
          <w:szCs w:val="20"/>
        </w:rPr>
      </w:pPr>
    </w:p>
    <w:tbl>
      <w:tblPr>
        <w:tblStyle w:val="a6"/>
        <w:tblW w:w="9493" w:type="dxa"/>
        <w:tblInd w:w="-5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403"/>
        <w:gridCol w:w="1773"/>
        <w:gridCol w:w="6317"/>
      </w:tblGrid>
      <w:tr w:rsidR="0081185B" w14:paraId="67E270A1" w14:textId="77777777">
        <w:trPr>
          <w:trHeight w:val="409"/>
        </w:trPr>
        <w:tc>
          <w:tcPr>
            <w:tcW w:w="3176" w:type="dxa"/>
            <w:gridSpan w:val="2"/>
            <w:shd w:val="clear" w:color="auto" w:fill="8EAADB"/>
            <w:tcMar>
              <w:left w:w="57" w:type="dxa"/>
              <w:right w:w="57" w:type="dxa"/>
            </w:tcMar>
            <w:vAlign w:val="center"/>
          </w:tcPr>
          <w:p w14:paraId="5FF3E1BF" w14:textId="77777777" w:rsidR="0081185B" w:rsidRDefault="00CD2A2C">
            <w:pPr>
              <w:tabs>
                <w:tab w:val="left" w:pos="2820"/>
              </w:tabs>
              <w:spacing w:after="0"/>
              <w:rPr>
                <w:i/>
                <w:iCs/>
                <w:sz w:val="20"/>
                <w:szCs w:val="20"/>
              </w:rPr>
            </w:pPr>
            <w:r>
              <w:rPr>
                <w:b/>
                <w:bCs/>
                <w:sz w:val="20"/>
                <w:szCs w:val="20"/>
              </w:rPr>
              <w:t>Skup ishoda učenja iz SK-a, obujam:</w:t>
            </w:r>
          </w:p>
        </w:tc>
        <w:tc>
          <w:tcPr>
            <w:tcW w:w="6317" w:type="dxa"/>
            <w:vAlign w:val="center"/>
          </w:tcPr>
          <w:p w14:paraId="2A28521A" w14:textId="77777777" w:rsidR="0081185B" w:rsidRDefault="00CD2A2C">
            <w:pPr>
              <w:tabs>
                <w:tab w:val="left" w:pos="2820"/>
              </w:tabs>
              <w:spacing w:after="0"/>
              <w:rPr>
                <w:b/>
                <w:bCs/>
                <w:sz w:val="20"/>
                <w:szCs w:val="20"/>
                <w:highlight w:val="yellow"/>
              </w:rPr>
            </w:pPr>
            <w:r>
              <w:rPr>
                <w:b/>
                <w:bCs/>
                <w:sz w:val="20"/>
                <w:szCs w:val="20"/>
              </w:rPr>
              <w:t>Uređaji i strojevi za izvedbu polaganja u poslovima oblaganja keramikom, 1 CSVET</w:t>
            </w:r>
          </w:p>
        </w:tc>
      </w:tr>
      <w:tr w:rsidR="0081185B" w14:paraId="48062629" w14:textId="77777777">
        <w:tc>
          <w:tcPr>
            <w:tcW w:w="9493" w:type="dxa"/>
            <w:gridSpan w:val="3"/>
            <w:shd w:val="clear" w:color="auto" w:fill="B4C6E7"/>
            <w:tcMar>
              <w:left w:w="57" w:type="dxa"/>
              <w:right w:w="57" w:type="dxa"/>
            </w:tcMar>
            <w:vAlign w:val="center"/>
          </w:tcPr>
          <w:p w14:paraId="7507D1BD" w14:textId="77777777" w:rsidR="0081185B" w:rsidRDefault="00CD2A2C">
            <w:pPr>
              <w:tabs>
                <w:tab w:val="left" w:pos="2820"/>
              </w:tabs>
              <w:spacing w:after="0"/>
              <w:rPr>
                <w:b/>
                <w:bCs/>
                <w:sz w:val="20"/>
                <w:szCs w:val="20"/>
              </w:rPr>
            </w:pPr>
            <w:r>
              <w:rPr>
                <w:b/>
                <w:bCs/>
                <w:sz w:val="20"/>
                <w:szCs w:val="20"/>
              </w:rPr>
              <w:t>Ishodi učenja</w:t>
            </w:r>
          </w:p>
        </w:tc>
      </w:tr>
      <w:tr w:rsidR="0081185B" w14:paraId="29565FDA" w14:textId="77777777">
        <w:tc>
          <w:tcPr>
            <w:tcW w:w="9493" w:type="dxa"/>
            <w:gridSpan w:val="3"/>
            <w:tcMar>
              <w:left w:w="57" w:type="dxa"/>
              <w:right w:w="57" w:type="dxa"/>
            </w:tcMar>
            <w:vAlign w:val="center"/>
          </w:tcPr>
          <w:p w14:paraId="2EF2DF51" w14:textId="77777777" w:rsidR="0081185B" w:rsidRDefault="00CD2A2C">
            <w:pPr>
              <w:numPr>
                <w:ilvl w:val="0"/>
                <w:numId w:val="1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Razlikovati strojeve po vrstama obrade materijala (keramika, kamen, beton)</w:t>
            </w:r>
          </w:p>
          <w:p w14:paraId="366DF9E6" w14:textId="77777777" w:rsidR="0081185B" w:rsidRDefault="00CD2A2C">
            <w:pPr>
              <w:numPr>
                <w:ilvl w:val="0"/>
                <w:numId w:val="1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Identificirati potrebu rezanja, bušenja i brušenja keramičkih pločica</w:t>
            </w:r>
          </w:p>
          <w:p w14:paraId="3418AD5E" w14:textId="77777777" w:rsidR="0081185B" w:rsidRDefault="00CD2A2C">
            <w:pPr>
              <w:numPr>
                <w:ilvl w:val="0"/>
                <w:numId w:val="1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Provjeriti ispravnost strojeva za obradu poštujući mjere sigurnosti i zaštite na radu</w:t>
            </w:r>
          </w:p>
          <w:p w14:paraId="31BFCD8F" w14:textId="77777777" w:rsidR="0081185B" w:rsidRDefault="00CD2A2C">
            <w:pPr>
              <w:numPr>
                <w:ilvl w:val="0"/>
                <w:numId w:val="1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Demonstrirati način rezanja, bušenja i brušenja keramičkih pločica</w:t>
            </w:r>
          </w:p>
          <w:p w14:paraId="263DBBB2" w14:textId="77777777" w:rsidR="0081185B" w:rsidRDefault="00CD2A2C">
            <w:pPr>
              <w:numPr>
                <w:ilvl w:val="0"/>
                <w:numId w:val="14"/>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Pridržavati se preporuka o održavanju i servisnim intervalima strojeva za obradu oblagačkih materijala</w:t>
            </w:r>
          </w:p>
        </w:tc>
      </w:tr>
      <w:tr w:rsidR="0081185B" w14:paraId="523881C2" w14:textId="77777777">
        <w:trPr>
          <w:trHeight w:val="427"/>
        </w:trPr>
        <w:tc>
          <w:tcPr>
            <w:tcW w:w="9493" w:type="dxa"/>
            <w:gridSpan w:val="3"/>
            <w:shd w:val="clear" w:color="auto" w:fill="B4C6E7"/>
            <w:tcMar>
              <w:left w:w="57" w:type="dxa"/>
              <w:right w:w="57" w:type="dxa"/>
            </w:tcMar>
            <w:vAlign w:val="center"/>
          </w:tcPr>
          <w:p w14:paraId="71A7ECE8" w14:textId="77777777" w:rsidR="0081185B" w:rsidRDefault="00CD2A2C">
            <w:pPr>
              <w:tabs>
                <w:tab w:val="left" w:pos="2820"/>
              </w:tabs>
              <w:spacing w:after="0"/>
              <w:rPr>
                <w:b/>
                <w:bCs/>
                <w:sz w:val="20"/>
                <w:szCs w:val="20"/>
                <w:highlight w:val="yellow"/>
              </w:rPr>
            </w:pPr>
            <w:r>
              <w:rPr>
                <w:b/>
                <w:bCs/>
                <w:sz w:val="20"/>
                <w:szCs w:val="20"/>
              </w:rPr>
              <w:t>Dominantan nastavni sustav i opis načina ostvarivanja SIU</w:t>
            </w:r>
          </w:p>
        </w:tc>
      </w:tr>
      <w:tr w:rsidR="0081185B" w14:paraId="363E0260" w14:textId="77777777">
        <w:trPr>
          <w:trHeight w:val="572"/>
        </w:trPr>
        <w:tc>
          <w:tcPr>
            <w:tcW w:w="9493" w:type="dxa"/>
            <w:gridSpan w:val="3"/>
            <w:tcMar>
              <w:left w:w="57" w:type="dxa"/>
              <w:right w:w="57" w:type="dxa"/>
            </w:tcMar>
          </w:tcPr>
          <w:p w14:paraId="5CD6C485" w14:textId="77777777" w:rsidR="0081185B" w:rsidRDefault="00CD2A2C">
            <w:pPr>
              <w:tabs>
                <w:tab w:val="left" w:pos="2820"/>
              </w:tabs>
              <w:spacing w:after="0"/>
              <w:rPr>
                <w:b/>
                <w:bCs/>
                <w:sz w:val="20"/>
                <w:szCs w:val="20"/>
              </w:rPr>
            </w:pPr>
            <w:r>
              <w:rPr>
                <w:sz w:val="20"/>
                <w:szCs w:val="20"/>
              </w:rPr>
              <w:t xml:space="preserve">Dominantni nastavni sustav je učenje temeljeno na radu. </w:t>
            </w:r>
            <w:r>
              <w:rPr>
                <w:sz w:val="20"/>
                <w:szCs w:val="20"/>
              </w:rPr>
              <w:br/>
              <w:t>Nastavnik će polaznike najprije upoznati s različitim strojevima prema vrstama obrade materijala, nakon čega polaznici tijekom učenja temeljenog na radu stječu znanja i vještine za upotrebu različitih strojeva za obradu keramike, od jednostavnijih poput rezača pločica do složenijih poput strojeva za brušenje i poliranje. Polaznići će također provjeravati ispravnost strojeva za obradu te  vršiti jednostavno održavanje pridržavajući se preporuka o održavanju i servisnim intervalima strojeva za obradu oblagačkih materijala. Nastavnik/mentor ih nadgleda, provjerava rade li na siguran način i ispravlja pogreške.</w:t>
            </w:r>
          </w:p>
        </w:tc>
      </w:tr>
      <w:tr w:rsidR="0081185B" w14:paraId="3FEB454E" w14:textId="77777777">
        <w:tc>
          <w:tcPr>
            <w:tcW w:w="1403" w:type="dxa"/>
            <w:shd w:val="clear" w:color="auto" w:fill="B4C6E7"/>
            <w:tcMar>
              <w:left w:w="57" w:type="dxa"/>
              <w:right w:w="57" w:type="dxa"/>
            </w:tcMar>
            <w:vAlign w:val="center"/>
          </w:tcPr>
          <w:p w14:paraId="03EDF179" w14:textId="77777777" w:rsidR="0081185B" w:rsidRDefault="00CD2A2C">
            <w:pPr>
              <w:tabs>
                <w:tab w:val="left" w:pos="2820"/>
              </w:tabs>
              <w:spacing w:after="0"/>
              <w:rPr>
                <w:b/>
                <w:bCs/>
                <w:sz w:val="20"/>
                <w:szCs w:val="20"/>
                <w:highlight w:val="yellow"/>
              </w:rPr>
            </w:pPr>
            <w:r>
              <w:rPr>
                <w:b/>
                <w:bCs/>
                <w:sz w:val="20"/>
                <w:szCs w:val="20"/>
              </w:rPr>
              <w:t>Nastavne cjeline/teme</w:t>
            </w:r>
          </w:p>
        </w:tc>
        <w:tc>
          <w:tcPr>
            <w:tcW w:w="8090" w:type="dxa"/>
            <w:gridSpan w:val="2"/>
            <w:tcMar>
              <w:left w:w="57" w:type="dxa"/>
              <w:right w:w="57" w:type="dxa"/>
            </w:tcMar>
            <w:vAlign w:val="center"/>
          </w:tcPr>
          <w:p w14:paraId="5A556534" w14:textId="77777777" w:rsidR="0081185B" w:rsidRDefault="00CD2A2C">
            <w:pPr>
              <w:numPr>
                <w:ilvl w:val="0"/>
                <w:numId w:val="7"/>
              </w:numPr>
              <w:pBdr>
                <w:top w:val="nil"/>
                <w:left w:val="nil"/>
                <w:bottom w:val="nil"/>
                <w:right w:val="nil"/>
                <w:between w:val="nil"/>
              </w:pBdr>
              <w:tabs>
                <w:tab w:val="left" w:pos="2820"/>
              </w:tabs>
              <w:spacing w:after="0" w:line="259" w:lineRule="auto"/>
              <w:jc w:val="both"/>
              <w:rPr>
                <w:color w:val="000000"/>
                <w:sz w:val="20"/>
                <w:szCs w:val="20"/>
              </w:rPr>
            </w:pPr>
            <w:r>
              <w:rPr>
                <w:color w:val="000000"/>
                <w:sz w:val="20"/>
                <w:szCs w:val="20"/>
              </w:rPr>
              <w:t>Vrste strojeva i uređaja za obradu keramičkih pločica</w:t>
            </w:r>
          </w:p>
          <w:p w14:paraId="19186937" w14:textId="77777777" w:rsidR="0081185B" w:rsidRDefault="00CD2A2C">
            <w:pPr>
              <w:numPr>
                <w:ilvl w:val="0"/>
                <w:numId w:val="7"/>
              </w:numPr>
              <w:pBdr>
                <w:top w:val="nil"/>
                <w:left w:val="nil"/>
                <w:bottom w:val="nil"/>
                <w:right w:val="nil"/>
                <w:between w:val="nil"/>
              </w:pBdr>
              <w:tabs>
                <w:tab w:val="left" w:pos="2820"/>
              </w:tabs>
              <w:spacing w:after="0" w:line="259" w:lineRule="auto"/>
              <w:jc w:val="both"/>
              <w:rPr>
                <w:color w:val="000000"/>
                <w:sz w:val="20"/>
                <w:szCs w:val="20"/>
              </w:rPr>
            </w:pPr>
            <w:r>
              <w:rPr>
                <w:color w:val="000000"/>
                <w:sz w:val="20"/>
                <w:szCs w:val="20"/>
              </w:rPr>
              <w:t>Sigurnost pri radu s uređajima za obradu keramičkih pločica</w:t>
            </w:r>
          </w:p>
          <w:p w14:paraId="588916FB" w14:textId="77777777" w:rsidR="0081185B" w:rsidRDefault="00CD2A2C">
            <w:pPr>
              <w:numPr>
                <w:ilvl w:val="0"/>
                <w:numId w:val="7"/>
              </w:numPr>
              <w:pBdr>
                <w:top w:val="nil"/>
                <w:left w:val="nil"/>
                <w:bottom w:val="nil"/>
                <w:right w:val="nil"/>
                <w:between w:val="nil"/>
              </w:pBdr>
              <w:tabs>
                <w:tab w:val="left" w:pos="2820"/>
              </w:tabs>
              <w:spacing w:after="0" w:line="259" w:lineRule="auto"/>
              <w:jc w:val="both"/>
              <w:rPr>
                <w:color w:val="000000"/>
                <w:sz w:val="20"/>
                <w:szCs w:val="20"/>
              </w:rPr>
            </w:pPr>
            <w:r>
              <w:rPr>
                <w:color w:val="000000"/>
                <w:sz w:val="20"/>
                <w:szCs w:val="20"/>
              </w:rPr>
              <w:t>Tehnike rezanja keramičkih pločica različitim strojevima</w:t>
            </w:r>
          </w:p>
          <w:p w14:paraId="1E437746" w14:textId="77777777" w:rsidR="0081185B" w:rsidRDefault="00CD2A2C">
            <w:pPr>
              <w:numPr>
                <w:ilvl w:val="0"/>
                <w:numId w:val="7"/>
              </w:numPr>
              <w:pBdr>
                <w:top w:val="nil"/>
                <w:left w:val="nil"/>
                <w:bottom w:val="nil"/>
                <w:right w:val="nil"/>
                <w:between w:val="nil"/>
              </w:pBdr>
              <w:tabs>
                <w:tab w:val="left" w:pos="2820"/>
              </w:tabs>
              <w:spacing w:after="0" w:line="259" w:lineRule="auto"/>
              <w:jc w:val="both"/>
              <w:rPr>
                <w:color w:val="000000"/>
                <w:sz w:val="20"/>
                <w:szCs w:val="20"/>
              </w:rPr>
            </w:pPr>
            <w:r>
              <w:rPr>
                <w:color w:val="000000"/>
                <w:sz w:val="20"/>
                <w:szCs w:val="20"/>
              </w:rPr>
              <w:lastRenderedPageBreak/>
              <w:t>Tehnike bušenja keramičkih pločica različitim strojevima</w:t>
            </w:r>
          </w:p>
          <w:p w14:paraId="1D4374F9" w14:textId="77777777" w:rsidR="0081185B" w:rsidRDefault="00CD2A2C">
            <w:pPr>
              <w:numPr>
                <w:ilvl w:val="0"/>
                <w:numId w:val="7"/>
              </w:numPr>
              <w:pBdr>
                <w:top w:val="nil"/>
                <w:left w:val="nil"/>
                <w:bottom w:val="nil"/>
                <w:right w:val="nil"/>
                <w:between w:val="nil"/>
              </w:pBdr>
              <w:tabs>
                <w:tab w:val="left" w:pos="2820"/>
              </w:tabs>
              <w:spacing w:after="0" w:line="259" w:lineRule="auto"/>
              <w:jc w:val="both"/>
              <w:rPr>
                <w:color w:val="000000"/>
                <w:sz w:val="20"/>
                <w:szCs w:val="20"/>
              </w:rPr>
            </w:pPr>
            <w:r>
              <w:rPr>
                <w:color w:val="000000"/>
                <w:sz w:val="20"/>
                <w:szCs w:val="20"/>
              </w:rPr>
              <w:t>Održavanje i servisiranje strojeva za obradu keramičkih pločica</w:t>
            </w:r>
          </w:p>
        </w:tc>
      </w:tr>
      <w:tr w:rsidR="0081185B" w14:paraId="74157FAA" w14:textId="77777777">
        <w:trPr>
          <w:trHeight w:val="486"/>
        </w:trPr>
        <w:tc>
          <w:tcPr>
            <w:tcW w:w="9493" w:type="dxa"/>
            <w:gridSpan w:val="3"/>
            <w:shd w:val="clear" w:color="auto" w:fill="B4C6E7"/>
            <w:tcMar>
              <w:left w:w="57" w:type="dxa"/>
              <w:right w:w="57" w:type="dxa"/>
            </w:tcMar>
            <w:vAlign w:val="center"/>
          </w:tcPr>
          <w:p w14:paraId="3FCE9ACD" w14:textId="77777777" w:rsidR="0081185B" w:rsidRDefault="00CD2A2C">
            <w:pPr>
              <w:tabs>
                <w:tab w:val="left" w:pos="2820"/>
              </w:tabs>
              <w:spacing w:after="0"/>
              <w:rPr>
                <w:b/>
                <w:bCs/>
                <w:sz w:val="20"/>
                <w:szCs w:val="20"/>
                <w:highlight w:val="yellow"/>
              </w:rPr>
            </w:pPr>
            <w:r>
              <w:rPr>
                <w:b/>
                <w:bCs/>
                <w:sz w:val="20"/>
                <w:szCs w:val="20"/>
              </w:rPr>
              <w:lastRenderedPageBreak/>
              <w:t>Načini i primjer vrjednovanja skupa ishoda učenja</w:t>
            </w:r>
          </w:p>
        </w:tc>
      </w:tr>
      <w:tr w:rsidR="0081185B" w14:paraId="1F3A494E" w14:textId="77777777">
        <w:trPr>
          <w:trHeight w:val="572"/>
        </w:trPr>
        <w:tc>
          <w:tcPr>
            <w:tcW w:w="9493" w:type="dxa"/>
            <w:gridSpan w:val="3"/>
            <w:tcMar>
              <w:left w:w="57" w:type="dxa"/>
              <w:right w:w="57" w:type="dxa"/>
            </w:tcMar>
          </w:tcPr>
          <w:p w14:paraId="77CF8AC0" w14:textId="77777777" w:rsidR="0081185B" w:rsidRDefault="00CD2A2C">
            <w:pPr>
              <w:tabs>
                <w:tab w:val="left" w:pos="2820"/>
              </w:tabs>
              <w:spacing w:after="0"/>
              <w:jc w:val="both"/>
              <w:rPr>
                <w:sz w:val="20"/>
                <w:szCs w:val="20"/>
              </w:rPr>
            </w:pPr>
            <w:r>
              <w:rPr>
                <w:sz w:val="20"/>
                <w:szCs w:val="20"/>
              </w:rPr>
              <w:t>Skup se vrednuje projektnim zadatkom.</w:t>
            </w:r>
          </w:p>
          <w:p w14:paraId="700ADA76" w14:textId="77777777" w:rsidR="0081185B" w:rsidRDefault="00CD2A2C">
            <w:pPr>
              <w:tabs>
                <w:tab w:val="left" w:pos="2820"/>
              </w:tabs>
              <w:spacing w:after="0"/>
              <w:jc w:val="both"/>
              <w:rPr>
                <w:sz w:val="20"/>
                <w:szCs w:val="20"/>
              </w:rPr>
            </w:pPr>
            <w:r>
              <w:rPr>
                <w:sz w:val="20"/>
                <w:szCs w:val="20"/>
              </w:rPr>
              <w:t>Polaznici će u parovima ili manjim grupama odabrati keramičke pločice te će izraditi uzorak keramičke obloge primjenjujući različite tehnike rezanja, bušenja i brušenja pločica pomoću različitih vrsta strojeva za obradu. Uzorak će biti napravljen na prikladnoj podlozi koju polaznici također odaberu. Uzorak mora biti izrađen u skladu s prethodno definiranim planom i mjerama sigurnosti.</w:t>
            </w:r>
          </w:p>
          <w:p w14:paraId="6B6BE4AA" w14:textId="77777777" w:rsidR="0081185B" w:rsidRDefault="0081185B">
            <w:pPr>
              <w:tabs>
                <w:tab w:val="left" w:pos="2820"/>
              </w:tabs>
              <w:spacing w:after="0"/>
              <w:jc w:val="both"/>
              <w:rPr>
                <w:sz w:val="20"/>
                <w:szCs w:val="20"/>
              </w:rPr>
            </w:pPr>
          </w:p>
          <w:p w14:paraId="25303B15" w14:textId="77777777" w:rsidR="0081185B" w:rsidRDefault="00CD2A2C">
            <w:pPr>
              <w:tabs>
                <w:tab w:val="left" w:pos="2820"/>
              </w:tabs>
              <w:spacing w:after="0"/>
              <w:jc w:val="both"/>
              <w:rPr>
                <w:sz w:val="20"/>
                <w:szCs w:val="20"/>
              </w:rPr>
            </w:pPr>
            <w:r>
              <w:rPr>
                <w:sz w:val="20"/>
                <w:szCs w:val="20"/>
              </w:rPr>
              <w:t>Polaznici će prezentirati svoj uzorak ostalim polaznicima i nastavniku te objasniti koji su strojevi i tehnike obrade korišteni za izradu. Također će dati kratko izvješće o mjerama sigurnosti i zaštiti na radu prilikom upotrebe strojeva.</w:t>
            </w:r>
          </w:p>
          <w:p w14:paraId="465748B4" w14:textId="77777777" w:rsidR="0081185B" w:rsidRDefault="0081185B">
            <w:pPr>
              <w:tabs>
                <w:tab w:val="left" w:pos="2820"/>
              </w:tabs>
              <w:spacing w:after="0"/>
              <w:jc w:val="both"/>
              <w:rPr>
                <w:sz w:val="20"/>
                <w:szCs w:val="20"/>
              </w:rPr>
            </w:pPr>
          </w:p>
          <w:tbl>
            <w:tblPr>
              <w:tblStyle w:val="a7"/>
              <w:tblW w:w="78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6443"/>
              <w:gridCol w:w="1417"/>
            </w:tblGrid>
            <w:tr w:rsidR="0081185B" w14:paraId="32DA3DC0" w14:textId="77777777" w:rsidTr="00811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1D8D0473" w14:textId="77777777" w:rsidR="0081185B" w:rsidRDefault="00CD2A2C">
                  <w:pPr>
                    <w:tabs>
                      <w:tab w:val="left" w:pos="2820"/>
                    </w:tabs>
                    <w:jc w:val="both"/>
                    <w:rPr>
                      <w:sz w:val="20"/>
                      <w:szCs w:val="20"/>
                      <w:highlight w:val="yellow"/>
                    </w:rPr>
                  </w:pPr>
                  <w:r>
                    <w:rPr>
                      <w:sz w:val="20"/>
                      <w:szCs w:val="20"/>
                    </w:rPr>
                    <w:t>Elementi vrednovanja</w:t>
                  </w:r>
                </w:p>
              </w:tc>
              <w:tc>
                <w:tcPr>
                  <w:tcW w:w="1417" w:type="dxa"/>
                </w:tcPr>
                <w:p w14:paraId="45F06833" w14:textId="77777777" w:rsidR="0081185B" w:rsidRDefault="00CD2A2C">
                  <w:pPr>
                    <w:tabs>
                      <w:tab w:val="left" w:pos="2820"/>
                    </w:tabs>
                    <w:jc w:val="both"/>
                    <w:cnfStyle w:val="100000000000" w:firstRow="1" w:lastRow="0" w:firstColumn="0" w:lastColumn="0" w:oddVBand="0" w:evenVBand="0" w:oddHBand="0" w:evenHBand="0" w:firstRowFirstColumn="0" w:firstRowLastColumn="0" w:lastRowFirstColumn="0" w:lastRowLastColumn="0"/>
                    <w:rPr>
                      <w:sz w:val="20"/>
                      <w:szCs w:val="20"/>
                      <w:highlight w:val="yellow"/>
                    </w:rPr>
                  </w:pPr>
                  <w:r>
                    <w:rPr>
                      <w:sz w:val="20"/>
                      <w:szCs w:val="20"/>
                    </w:rPr>
                    <w:t>Bodovi</w:t>
                  </w:r>
                </w:p>
              </w:tc>
            </w:tr>
            <w:tr w:rsidR="0081185B" w14:paraId="479C0445"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797FC4B1" w14:textId="77777777" w:rsidR="0081185B" w:rsidRDefault="00CD2A2C">
                  <w:pPr>
                    <w:tabs>
                      <w:tab w:val="left" w:pos="1994"/>
                    </w:tabs>
                    <w:rPr>
                      <w:sz w:val="20"/>
                      <w:szCs w:val="20"/>
                    </w:rPr>
                  </w:pPr>
                  <w:r>
                    <w:rPr>
                      <w:b w:val="0"/>
                      <w:bCs w:val="0"/>
                      <w:sz w:val="20"/>
                      <w:szCs w:val="20"/>
                    </w:rPr>
                    <w:t>Pravilno korištenje tehnika obrade</w:t>
                  </w:r>
                </w:p>
              </w:tc>
              <w:tc>
                <w:tcPr>
                  <w:tcW w:w="1417" w:type="dxa"/>
                </w:tcPr>
                <w:p w14:paraId="35A9A141"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r>
            <w:tr w:rsidR="0081185B" w14:paraId="2F6C9612"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475C93BF" w14:textId="77777777" w:rsidR="0081185B" w:rsidRDefault="00CD2A2C">
                  <w:pPr>
                    <w:tabs>
                      <w:tab w:val="left" w:pos="2820"/>
                    </w:tabs>
                    <w:rPr>
                      <w:sz w:val="20"/>
                      <w:szCs w:val="20"/>
                    </w:rPr>
                  </w:pPr>
                  <w:r>
                    <w:rPr>
                      <w:b w:val="0"/>
                      <w:bCs w:val="0"/>
                      <w:sz w:val="20"/>
                      <w:szCs w:val="20"/>
                    </w:rPr>
                    <w:t>Pravilna primjena mjera sigurnosti i zaštite na radu pri radu s uređajima/strojevima</w:t>
                  </w:r>
                </w:p>
              </w:tc>
              <w:tc>
                <w:tcPr>
                  <w:tcW w:w="1417" w:type="dxa"/>
                </w:tcPr>
                <w:p w14:paraId="459CE792"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r w:rsidR="0081185B" w14:paraId="3171265D"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73C5F5B2" w14:textId="77777777" w:rsidR="0081185B" w:rsidRDefault="00CD2A2C">
                  <w:pPr>
                    <w:tabs>
                      <w:tab w:val="left" w:pos="2820"/>
                    </w:tabs>
                    <w:rPr>
                      <w:sz w:val="20"/>
                      <w:szCs w:val="20"/>
                    </w:rPr>
                  </w:pPr>
                  <w:r>
                    <w:rPr>
                      <w:b w:val="0"/>
                      <w:bCs w:val="0"/>
                      <w:sz w:val="20"/>
                      <w:szCs w:val="20"/>
                    </w:rPr>
                    <w:t>Kvaliteta izrade uzorka keramičke obloge</w:t>
                  </w:r>
                </w:p>
              </w:tc>
              <w:tc>
                <w:tcPr>
                  <w:tcW w:w="1417" w:type="dxa"/>
                </w:tcPr>
                <w:p w14:paraId="0C6FA09C"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r>
            <w:tr w:rsidR="0081185B" w14:paraId="22994B09"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5CD97F45" w14:textId="77777777" w:rsidR="0081185B" w:rsidRDefault="00CD2A2C">
                  <w:pPr>
                    <w:tabs>
                      <w:tab w:val="left" w:pos="2820"/>
                    </w:tabs>
                    <w:rPr>
                      <w:sz w:val="20"/>
                      <w:szCs w:val="20"/>
                    </w:rPr>
                  </w:pPr>
                  <w:r>
                    <w:rPr>
                      <w:b w:val="0"/>
                      <w:bCs w:val="0"/>
                      <w:sz w:val="20"/>
                      <w:szCs w:val="20"/>
                    </w:rPr>
                    <w:t>Pravilna prezentacija uzorka i objašnjenje uporabljenih tehnika i strojeva</w:t>
                  </w:r>
                </w:p>
              </w:tc>
              <w:tc>
                <w:tcPr>
                  <w:tcW w:w="1417" w:type="dxa"/>
                </w:tcPr>
                <w:p w14:paraId="1EF470D5"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bl>
          <w:p w14:paraId="6DE05FD3" w14:textId="77777777" w:rsidR="0081185B" w:rsidRDefault="0081185B">
            <w:pPr>
              <w:tabs>
                <w:tab w:val="left" w:pos="2820"/>
              </w:tabs>
              <w:spacing w:after="0"/>
              <w:jc w:val="both"/>
              <w:rPr>
                <w:sz w:val="20"/>
                <w:szCs w:val="20"/>
              </w:rPr>
            </w:pPr>
          </w:p>
          <w:p w14:paraId="53C90D66" w14:textId="77777777" w:rsidR="0081185B" w:rsidRDefault="00CD2A2C">
            <w:pPr>
              <w:tabs>
                <w:tab w:val="left" w:pos="2820"/>
              </w:tabs>
              <w:spacing w:after="0"/>
              <w:jc w:val="both"/>
              <w:rPr>
                <w:sz w:val="20"/>
                <w:szCs w:val="20"/>
              </w:rPr>
            </w:pPr>
            <w:r>
              <w:rPr>
                <w:b/>
                <w:bCs/>
                <w:sz w:val="20"/>
                <w:szCs w:val="20"/>
              </w:rPr>
              <w:t>Kriteriji vrednovanja</w:t>
            </w:r>
            <w:r>
              <w:rPr>
                <w:sz w:val="20"/>
                <w:szCs w:val="20"/>
              </w:rPr>
              <w:t>:</w:t>
            </w:r>
          </w:p>
          <w:p w14:paraId="6313E3AF" w14:textId="77777777" w:rsidR="0081185B" w:rsidRDefault="00CD2A2C">
            <w:pPr>
              <w:tabs>
                <w:tab w:val="left" w:pos="2820"/>
              </w:tabs>
              <w:spacing w:after="0"/>
              <w:jc w:val="both"/>
              <w:rPr>
                <w:sz w:val="20"/>
                <w:szCs w:val="20"/>
              </w:rPr>
            </w:pPr>
            <w:r>
              <w:rPr>
                <w:sz w:val="20"/>
                <w:szCs w:val="20"/>
              </w:rPr>
              <w:t>0-50 bodova – ne zadovoljava</w:t>
            </w:r>
          </w:p>
          <w:p w14:paraId="0D12A46B" w14:textId="77777777" w:rsidR="0081185B" w:rsidRDefault="00CD2A2C">
            <w:pPr>
              <w:tabs>
                <w:tab w:val="left" w:pos="2820"/>
              </w:tabs>
              <w:spacing w:after="0"/>
              <w:jc w:val="both"/>
              <w:rPr>
                <w:sz w:val="20"/>
                <w:szCs w:val="20"/>
              </w:rPr>
            </w:pPr>
            <w:r>
              <w:rPr>
                <w:sz w:val="20"/>
                <w:szCs w:val="20"/>
              </w:rPr>
              <w:t>51-100 bodova – zadovoljava</w:t>
            </w:r>
            <w:r>
              <w:rPr>
                <w:sz w:val="20"/>
                <w:szCs w:val="20"/>
                <w:highlight w:val="yellow"/>
              </w:rPr>
              <w:t xml:space="preserve">                                                                                                                 </w:t>
            </w:r>
          </w:p>
        </w:tc>
      </w:tr>
      <w:tr w:rsidR="0081185B" w14:paraId="197B7608" w14:textId="77777777">
        <w:tc>
          <w:tcPr>
            <w:tcW w:w="9493" w:type="dxa"/>
            <w:gridSpan w:val="3"/>
            <w:shd w:val="clear" w:color="auto" w:fill="B4C6E7"/>
            <w:tcMar>
              <w:left w:w="57" w:type="dxa"/>
              <w:right w:w="57" w:type="dxa"/>
            </w:tcMar>
            <w:vAlign w:val="center"/>
          </w:tcPr>
          <w:p w14:paraId="1A1B042A" w14:textId="77777777" w:rsidR="0081185B" w:rsidRDefault="00CD2A2C">
            <w:pPr>
              <w:tabs>
                <w:tab w:val="left" w:pos="2820"/>
              </w:tabs>
              <w:spacing w:after="0"/>
              <w:rPr>
                <w:b/>
                <w:bCs/>
                <w:sz w:val="20"/>
                <w:szCs w:val="20"/>
              </w:rPr>
            </w:pPr>
            <w:r>
              <w:rPr>
                <w:b/>
                <w:bCs/>
                <w:sz w:val="20"/>
                <w:szCs w:val="20"/>
              </w:rPr>
              <w:t>Prilagodba iskustava učenja za polaznike/osobe s invaliditetom</w:t>
            </w:r>
          </w:p>
        </w:tc>
      </w:tr>
      <w:tr w:rsidR="0081185B" w14:paraId="394B2232" w14:textId="77777777">
        <w:tc>
          <w:tcPr>
            <w:tcW w:w="9493" w:type="dxa"/>
            <w:gridSpan w:val="3"/>
            <w:tcMar>
              <w:left w:w="57" w:type="dxa"/>
              <w:right w:w="57" w:type="dxa"/>
            </w:tcMar>
          </w:tcPr>
          <w:p w14:paraId="306BE248" w14:textId="77777777" w:rsidR="0081185B" w:rsidRDefault="00CD2A2C">
            <w:pPr>
              <w:tabs>
                <w:tab w:val="left" w:pos="2820"/>
              </w:tabs>
              <w:spacing w:after="0"/>
              <w:rPr>
                <w:i/>
                <w:iCs/>
                <w:sz w:val="20"/>
                <w:szCs w:val="20"/>
              </w:rPr>
            </w:pPr>
            <w:r>
              <w:rPr>
                <w:i/>
                <w:iCs/>
                <w:sz w:val="20"/>
                <w:szCs w:val="20"/>
              </w:rPr>
              <w:t>(Izraditi način i primjer vrjednovanja skupa ishoda učenja za polaznike/osobe s invaliditetom ako je primjenjivo)</w:t>
            </w:r>
          </w:p>
          <w:p w14:paraId="35D4A1AC" w14:textId="77777777" w:rsidR="0081185B" w:rsidRDefault="0081185B">
            <w:pPr>
              <w:tabs>
                <w:tab w:val="left" w:pos="2820"/>
              </w:tabs>
              <w:spacing w:after="0"/>
              <w:rPr>
                <w:sz w:val="20"/>
                <w:szCs w:val="20"/>
              </w:rPr>
            </w:pPr>
          </w:p>
        </w:tc>
      </w:tr>
    </w:tbl>
    <w:p w14:paraId="126BA26C" w14:textId="77777777" w:rsidR="0081185B" w:rsidRDefault="0081185B">
      <w:pPr>
        <w:jc w:val="both"/>
        <w:rPr>
          <w:b/>
          <w:bCs/>
          <w:sz w:val="20"/>
          <w:szCs w:val="20"/>
        </w:rPr>
      </w:pPr>
    </w:p>
    <w:tbl>
      <w:tblPr>
        <w:tblStyle w:val="a8"/>
        <w:tblW w:w="9493" w:type="dxa"/>
        <w:tblInd w:w="-5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403"/>
        <w:gridCol w:w="1631"/>
        <w:gridCol w:w="6459"/>
      </w:tblGrid>
      <w:tr w:rsidR="0081185B" w14:paraId="6A2A5371" w14:textId="77777777">
        <w:trPr>
          <w:trHeight w:val="409"/>
        </w:trPr>
        <w:tc>
          <w:tcPr>
            <w:tcW w:w="3034" w:type="dxa"/>
            <w:gridSpan w:val="2"/>
            <w:shd w:val="clear" w:color="auto" w:fill="8EAADB"/>
            <w:tcMar>
              <w:left w:w="57" w:type="dxa"/>
              <w:right w:w="57" w:type="dxa"/>
            </w:tcMar>
            <w:vAlign w:val="center"/>
          </w:tcPr>
          <w:p w14:paraId="4642BCEF" w14:textId="77777777" w:rsidR="0081185B" w:rsidRDefault="00CD2A2C">
            <w:pPr>
              <w:tabs>
                <w:tab w:val="left" w:pos="2820"/>
              </w:tabs>
              <w:spacing w:after="0"/>
              <w:rPr>
                <w:i/>
                <w:iCs/>
                <w:sz w:val="20"/>
                <w:szCs w:val="20"/>
              </w:rPr>
            </w:pPr>
            <w:bookmarkStart w:id="5" w:name="_heading=h.ll01g8u4g1w0" w:colFirst="0" w:colLast="0"/>
            <w:bookmarkEnd w:id="5"/>
            <w:r>
              <w:rPr>
                <w:b/>
                <w:bCs/>
                <w:sz w:val="20"/>
                <w:szCs w:val="20"/>
              </w:rPr>
              <w:t>skup ishoda učenja iz SK-a, obujam:</w:t>
            </w:r>
          </w:p>
        </w:tc>
        <w:tc>
          <w:tcPr>
            <w:tcW w:w="6459" w:type="dxa"/>
            <w:vAlign w:val="center"/>
          </w:tcPr>
          <w:p w14:paraId="09570368" w14:textId="77777777" w:rsidR="0081185B" w:rsidRDefault="00CD2A2C">
            <w:pPr>
              <w:tabs>
                <w:tab w:val="left" w:pos="2820"/>
              </w:tabs>
              <w:spacing w:after="0"/>
              <w:rPr>
                <w:b/>
                <w:bCs/>
                <w:sz w:val="20"/>
                <w:szCs w:val="20"/>
                <w:highlight w:val="yellow"/>
              </w:rPr>
            </w:pPr>
            <w:r>
              <w:rPr>
                <w:b/>
                <w:bCs/>
                <w:sz w:val="20"/>
                <w:szCs w:val="20"/>
              </w:rPr>
              <w:t>Tehnologija oblaganja keramičkim pločicama, 2 CSVET</w:t>
            </w:r>
          </w:p>
        </w:tc>
      </w:tr>
      <w:tr w:rsidR="0081185B" w14:paraId="6C601F63" w14:textId="77777777">
        <w:tc>
          <w:tcPr>
            <w:tcW w:w="9493" w:type="dxa"/>
            <w:gridSpan w:val="3"/>
            <w:shd w:val="clear" w:color="auto" w:fill="B4C6E7"/>
            <w:tcMar>
              <w:left w:w="57" w:type="dxa"/>
              <w:right w:w="57" w:type="dxa"/>
            </w:tcMar>
            <w:vAlign w:val="center"/>
          </w:tcPr>
          <w:p w14:paraId="74D00BC3" w14:textId="77777777" w:rsidR="0081185B" w:rsidRDefault="00CD2A2C">
            <w:pPr>
              <w:tabs>
                <w:tab w:val="left" w:pos="2820"/>
              </w:tabs>
              <w:spacing w:after="0"/>
              <w:rPr>
                <w:b/>
                <w:bCs/>
                <w:sz w:val="20"/>
                <w:szCs w:val="20"/>
              </w:rPr>
            </w:pPr>
            <w:r>
              <w:rPr>
                <w:b/>
                <w:bCs/>
                <w:sz w:val="20"/>
                <w:szCs w:val="20"/>
              </w:rPr>
              <w:t>Ishodi učenja</w:t>
            </w:r>
          </w:p>
        </w:tc>
      </w:tr>
      <w:tr w:rsidR="0081185B" w14:paraId="6D511CB6" w14:textId="77777777">
        <w:tc>
          <w:tcPr>
            <w:tcW w:w="9493" w:type="dxa"/>
            <w:gridSpan w:val="3"/>
            <w:tcMar>
              <w:left w:w="57" w:type="dxa"/>
              <w:right w:w="57" w:type="dxa"/>
            </w:tcMar>
            <w:vAlign w:val="center"/>
          </w:tcPr>
          <w:p w14:paraId="3EA11A5E" w14:textId="77777777" w:rsidR="0081185B" w:rsidRDefault="00CD2A2C">
            <w:pPr>
              <w:numPr>
                <w:ilvl w:val="0"/>
                <w:numId w:val="1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Opisati postupke postavljanja keramičkih pločica u mortu i ljepilu</w:t>
            </w:r>
          </w:p>
          <w:p w14:paraId="457D564C" w14:textId="77777777" w:rsidR="0081185B" w:rsidRDefault="00CD2A2C">
            <w:pPr>
              <w:numPr>
                <w:ilvl w:val="0"/>
                <w:numId w:val="1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Obrazložiti ručne i strojne postupke obrade pločica (rezanje, brušenje, bušenje)</w:t>
            </w:r>
          </w:p>
          <w:p w14:paraId="74648CC1" w14:textId="77777777" w:rsidR="0081185B" w:rsidRDefault="00CD2A2C">
            <w:pPr>
              <w:numPr>
                <w:ilvl w:val="0"/>
                <w:numId w:val="1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Opisati postupke ugradnje karakterističnih elemenata za oblaganje (lajsne, bordure, ukrasni elementi)</w:t>
            </w:r>
          </w:p>
          <w:p w14:paraId="5078BE93" w14:textId="77777777" w:rsidR="0081185B" w:rsidRDefault="00CD2A2C">
            <w:pPr>
              <w:numPr>
                <w:ilvl w:val="0"/>
                <w:numId w:val="1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Ilustrirati tehnike izrade estetskih elemenata i kompozicije prilikom oblaganja</w:t>
            </w:r>
          </w:p>
          <w:p w14:paraId="4333EDFC" w14:textId="77777777" w:rsidR="0081185B" w:rsidRDefault="00CD2A2C">
            <w:pPr>
              <w:numPr>
                <w:ilvl w:val="0"/>
                <w:numId w:val="1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Objasniti postupak i svrhu fugiranja</w:t>
            </w:r>
          </w:p>
          <w:p w14:paraId="3A3DBB8E" w14:textId="77777777" w:rsidR="0081185B" w:rsidRDefault="00CD2A2C">
            <w:pPr>
              <w:numPr>
                <w:ilvl w:val="0"/>
                <w:numId w:val="1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Argumentirati važnost i način racionalnog korištenja materijala i energije u poslovima oblaganja</w:t>
            </w:r>
          </w:p>
        </w:tc>
      </w:tr>
      <w:tr w:rsidR="0081185B" w14:paraId="0B09C1AE" w14:textId="77777777">
        <w:trPr>
          <w:trHeight w:val="427"/>
        </w:trPr>
        <w:tc>
          <w:tcPr>
            <w:tcW w:w="9493" w:type="dxa"/>
            <w:gridSpan w:val="3"/>
            <w:shd w:val="clear" w:color="auto" w:fill="B4C6E7"/>
            <w:tcMar>
              <w:left w:w="57" w:type="dxa"/>
              <w:right w:w="57" w:type="dxa"/>
            </w:tcMar>
            <w:vAlign w:val="center"/>
          </w:tcPr>
          <w:p w14:paraId="5BC7620F" w14:textId="77777777" w:rsidR="0081185B" w:rsidRDefault="00CD2A2C">
            <w:pPr>
              <w:tabs>
                <w:tab w:val="left" w:pos="2820"/>
              </w:tabs>
              <w:spacing w:after="0"/>
              <w:rPr>
                <w:b/>
                <w:bCs/>
                <w:sz w:val="20"/>
                <w:szCs w:val="20"/>
                <w:highlight w:val="yellow"/>
              </w:rPr>
            </w:pPr>
            <w:r>
              <w:rPr>
                <w:b/>
                <w:bCs/>
                <w:sz w:val="20"/>
                <w:szCs w:val="20"/>
              </w:rPr>
              <w:t>Dominantan nastavni sustav i opis načina ostvarivanja SIU</w:t>
            </w:r>
          </w:p>
        </w:tc>
      </w:tr>
      <w:tr w:rsidR="0081185B" w14:paraId="14D55EFC" w14:textId="77777777">
        <w:trPr>
          <w:trHeight w:val="572"/>
        </w:trPr>
        <w:tc>
          <w:tcPr>
            <w:tcW w:w="9493" w:type="dxa"/>
            <w:gridSpan w:val="3"/>
            <w:tcMar>
              <w:left w:w="57" w:type="dxa"/>
              <w:right w:w="57" w:type="dxa"/>
            </w:tcMar>
          </w:tcPr>
          <w:p w14:paraId="1057D6BA" w14:textId="77777777" w:rsidR="0081185B" w:rsidRDefault="00CD2A2C">
            <w:pPr>
              <w:pBdr>
                <w:top w:val="nil"/>
                <w:left w:val="nil"/>
                <w:bottom w:val="nil"/>
                <w:right w:val="nil"/>
                <w:between w:val="nil"/>
              </w:pBdr>
              <w:rPr>
                <w:rFonts w:ascii="Arial" w:eastAsia="Arial" w:hAnsi="Arial" w:cs="Arial"/>
                <w:color w:val="000000"/>
                <w:sz w:val="20"/>
                <w:szCs w:val="20"/>
              </w:rPr>
            </w:pPr>
            <w:r>
              <w:rPr>
                <w:color w:val="000000"/>
                <w:sz w:val="20"/>
                <w:szCs w:val="20"/>
              </w:rPr>
              <w:t>Dominantni nastavni sustav skupa ishoda učenja Tehnologija oblaganja keramičkim pločicama je projektna nastava</w:t>
            </w:r>
            <w:r>
              <w:rPr>
                <w:rFonts w:ascii="Quattrocento Sans" w:eastAsia="Quattrocento Sans" w:hAnsi="Quattrocento Sans" w:cs="Quattrocento Sans"/>
                <w:color w:val="000000"/>
                <w:sz w:val="18"/>
                <w:szCs w:val="18"/>
              </w:rPr>
              <w:t>.</w:t>
            </w:r>
            <w:r>
              <w:rPr>
                <w:rFonts w:ascii="Quattrocento Sans" w:eastAsia="Quattrocento Sans" w:hAnsi="Quattrocento Sans" w:cs="Quattrocento Sans"/>
                <w:color w:val="000000"/>
                <w:sz w:val="18"/>
                <w:szCs w:val="18"/>
              </w:rPr>
              <w:br/>
            </w:r>
            <w:r>
              <w:rPr>
                <w:color w:val="000000"/>
                <w:sz w:val="20"/>
                <w:szCs w:val="20"/>
              </w:rPr>
              <w:t>Nastavnik će polaznike upoznati s postupcima postavljanja keramičkih pločica u mortu i ljepilu. Detaljno će objasniti ove postupke, korake i tehnike pri oblaganju pločicama. Nastavnik će zatim pokazivati primjere dobre prakse, kao i ukazivati na najčešće pogreške pri izvedbi te pojasniti i demonstrirati ručne i strojne postupke obrade pločica, kao što su rezanje, brušenje i bušenje te postupke ugradnje karakterističnih elemenata za oblaganje i fugiranja.</w:t>
            </w:r>
            <w:r>
              <w:rPr>
                <w:color w:val="000000"/>
                <w:sz w:val="20"/>
                <w:szCs w:val="20"/>
              </w:rPr>
              <w:br/>
              <w:t xml:space="preserve">Polaznici će samostalno uz nadzor nastavnika/mentora demonstrirati postupke i objašnjavati pri radu svaki segment pojedinog postupka te će imati priliku ilustrirati tehnike izrade estetskih elemenata i kompozicije prilikom oblaganja keramičkim pločicama.Također će se poticati racionalno korištenje materijala i energije u poslovima oblaganja keramikom. Pri usvajanju znanja, polaznici će sustavno nadopunjavati plan postavljanja keramičkih </w:t>
            </w:r>
            <w:r>
              <w:rPr>
                <w:color w:val="000000"/>
                <w:sz w:val="20"/>
                <w:szCs w:val="20"/>
              </w:rPr>
              <w:lastRenderedPageBreak/>
              <w:t>pločica koji sadrži projektni zadatak na kojem primjenjuju svoja novostečena znanja, a detaljnije je opisan u elementu „</w:t>
            </w:r>
            <w:r>
              <w:rPr>
                <w:i/>
                <w:iCs/>
                <w:color w:val="000000"/>
                <w:sz w:val="20"/>
                <w:szCs w:val="20"/>
              </w:rPr>
              <w:t>Načini i prmjer vrednovanja skupa ishoda učenja.“</w:t>
            </w:r>
          </w:p>
        </w:tc>
      </w:tr>
      <w:tr w:rsidR="0081185B" w14:paraId="1381EA7F" w14:textId="77777777">
        <w:tc>
          <w:tcPr>
            <w:tcW w:w="1403" w:type="dxa"/>
            <w:shd w:val="clear" w:color="auto" w:fill="B4C6E7"/>
            <w:tcMar>
              <w:left w:w="57" w:type="dxa"/>
              <w:right w:w="57" w:type="dxa"/>
            </w:tcMar>
            <w:vAlign w:val="center"/>
          </w:tcPr>
          <w:p w14:paraId="58A9B2FA" w14:textId="77777777" w:rsidR="0081185B" w:rsidRDefault="00CD2A2C">
            <w:pPr>
              <w:tabs>
                <w:tab w:val="left" w:pos="2820"/>
              </w:tabs>
              <w:spacing w:after="0"/>
              <w:rPr>
                <w:b/>
                <w:bCs/>
                <w:sz w:val="20"/>
                <w:szCs w:val="20"/>
              </w:rPr>
            </w:pPr>
            <w:r>
              <w:rPr>
                <w:b/>
                <w:bCs/>
                <w:sz w:val="20"/>
                <w:szCs w:val="20"/>
              </w:rPr>
              <w:lastRenderedPageBreak/>
              <w:t>Nastavne cjeline/teme</w:t>
            </w:r>
          </w:p>
        </w:tc>
        <w:tc>
          <w:tcPr>
            <w:tcW w:w="8090" w:type="dxa"/>
            <w:gridSpan w:val="2"/>
            <w:tcMar>
              <w:left w:w="57" w:type="dxa"/>
              <w:right w:w="57" w:type="dxa"/>
            </w:tcMar>
            <w:vAlign w:val="center"/>
          </w:tcPr>
          <w:p w14:paraId="0143FAF7" w14:textId="77777777" w:rsidR="0081185B" w:rsidRDefault="00CD2A2C">
            <w:pPr>
              <w:numPr>
                <w:ilvl w:val="0"/>
                <w:numId w:val="8"/>
              </w:numPr>
              <w:pBdr>
                <w:top w:val="nil"/>
                <w:left w:val="nil"/>
                <w:bottom w:val="nil"/>
                <w:right w:val="nil"/>
                <w:between w:val="nil"/>
              </w:pBdr>
              <w:tabs>
                <w:tab w:val="left" w:pos="2820"/>
              </w:tabs>
              <w:spacing w:after="0" w:line="259" w:lineRule="auto"/>
              <w:ind w:left="504"/>
              <w:rPr>
                <w:color w:val="000000"/>
                <w:sz w:val="20"/>
                <w:szCs w:val="20"/>
              </w:rPr>
            </w:pPr>
            <w:r>
              <w:rPr>
                <w:color w:val="000000"/>
                <w:sz w:val="20"/>
                <w:szCs w:val="20"/>
              </w:rPr>
              <w:t>Postavljanje keramičkih pločica u mortu i ljepilu</w:t>
            </w:r>
          </w:p>
          <w:p w14:paraId="27FF768D" w14:textId="77777777" w:rsidR="0081185B" w:rsidRDefault="00CD2A2C">
            <w:pPr>
              <w:numPr>
                <w:ilvl w:val="0"/>
                <w:numId w:val="8"/>
              </w:numPr>
              <w:pBdr>
                <w:top w:val="nil"/>
                <w:left w:val="nil"/>
                <w:bottom w:val="nil"/>
                <w:right w:val="nil"/>
                <w:between w:val="nil"/>
              </w:pBdr>
              <w:tabs>
                <w:tab w:val="left" w:pos="2820"/>
              </w:tabs>
              <w:spacing w:after="0" w:line="259" w:lineRule="auto"/>
              <w:ind w:left="504"/>
              <w:rPr>
                <w:color w:val="000000"/>
                <w:sz w:val="20"/>
                <w:szCs w:val="20"/>
              </w:rPr>
            </w:pPr>
            <w:r>
              <w:rPr>
                <w:color w:val="000000"/>
                <w:sz w:val="20"/>
                <w:szCs w:val="20"/>
              </w:rPr>
              <w:t>Obrada pločica – ručni i strojni postupci rezanja, brušenja i bušenja</w:t>
            </w:r>
          </w:p>
          <w:p w14:paraId="0E73C822" w14:textId="77777777" w:rsidR="0081185B" w:rsidRDefault="00CD2A2C">
            <w:pPr>
              <w:numPr>
                <w:ilvl w:val="0"/>
                <w:numId w:val="8"/>
              </w:numPr>
              <w:pBdr>
                <w:top w:val="nil"/>
                <w:left w:val="nil"/>
                <w:bottom w:val="nil"/>
                <w:right w:val="nil"/>
                <w:between w:val="nil"/>
              </w:pBdr>
              <w:tabs>
                <w:tab w:val="left" w:pos="2820"/>
              </w:tabs>
              <w:spacing w:after="0" w:line="259" w:lineRule="auto"/>
              <w:ind w:left="504"/>
              <w:rPr>
                <w:color w:val="000000"/>
                <w:sz w:val="20"/>
                <w:szCs w:val="20"/>
              </w:rPr>
            </w:pPr>
            <w:r>
              <w:rPr>
                <w:color w:val="000000"/>
                <w:sz w:val="20"/>
                <w:szCs w:val="20"/>
              </w:rPr>
              <w:t>Ugradnja karakterističnih elemenata za oblaganje – lajsne, bordure, ukrasni elementi</w:t>
            </w:r>
          </w:p>
          <w:p w14:paraId="0AD17538" w14:textId="77777777" w:rsidR="0081185B" w:rsidRDefault="00CD2A2C">
            <w:pPr>
              <w:numPr>
                <w:ilvl w:val="0"/>
                <w:numId w:val="8"/>
              </w:numPr>
              <w:pBdr>
                <w:top w:val="nil"/>
                <w:left w:val="nil"/>
                <w:bottom w:val="nil"/>
                <w:right w:val="nil"/>
                <w:between w:val="nil"/>
              </w:pBdr>
              <w:tabs>
                <w:tab w:val="left" w:pos="2820"/>
              </w:tabs>
              <w:spacing w:after="0" w:line="259" w:lineRule="auto"/>
              <w:ind w:left="504"/>
              <w:rPr>
                <w:color w:val="000000"/>
                <w:sz w:val="20"/>
                <w:szCs w:val="20"/>
              </w:rPr>
            </w:pPr>
            <w:r>
              <w:rPr>
                <w:color w:val="000000"/>
                <w:sz w:val="20"/>
                <w:szCs w:val="20"/>
              </w:rPr>
              <w:t>Estetski elementi i kompozicije prilikom oblaganja</w:t>
            </w:r>
          </w:p>
          <w:p w14:paraId="208A8B4C" w14:textId="77777777" w:rsidR="0081185B" w:rsidRDefault="00CD2A2C">
            <w:pPr>
              <w:numPr>
                <w:ilvl w:val="0"/>
                <w:numId w:val="8"/>
              </w:numPr>
              <w:pBdr>
                <w:top w:val="nil"/>
                <w:left w:val="nil"/>
                <w:bottom w:val="nil"/>
                <w:right w:val="nil"/>
                <w:between w:val="nil"/>
              </w:pBdr>
              <w:tabs>
                <w:tab w:val="left" w:pos="2820"/>
              </w:tabs>
              <w:spacing w:after="0" w:line="259" w:lineRule="auto"/>
              <w:ind w:left="504"/>
              <w:rPr>
                <w:color w:val="000000"/>
                <w:sz w:val="20"/>
                <w:szCs w:val="20"/>
              </w:rPr>
            </w:pPr>
            <w:r>
              <w:rPr>
                <w:color w:val="000000"/>
                <w:sz w:val="20"/>
                <w:szCs w:val="20"/>
              </w:rPr>
              <w:t>Fugiranje – postupak i svrha, vrste fugirnih masa, način aplikacije i održavanje</w:t>
            </w:r>
          </w:p>
          <w:p w14:paraId="7E0EA94D" w14:textId="77777777" w:rsidR="0081185B" w:rsidRDefault="00CD2A2C">
            <w:pPr>
              <w:numPr>
                <w:ilvl w:val="0"/>
                <w:numId w:val="8"/>
              </w:numPr>
              <w:pBdr>
                <w:top w:val="nil"/>
                <w:left w:val="nil"/>
                <w:bottom w:val="nil"/>
                <w:right w:val="nil"/>
                <w:between w:val="nil"/>
              </w:pBdr>
              <w:tabs>
                <w:tab w:val="left" w:pos="2820"/>
              </w:tabs>
              <w:spacing w:after="0" w:line="259" w:lineRule="auto"/>
              <w:ind w:left="504"/>
              <w:rPr>
                <w:color w:val="000000"/>
                <w:sz w:val="20"/>
                <w:szCs w:val="20"/>
              </w:rPr>
            </w:pPr>
            <w:r>
              <w:rPr>
                <w:color w:val="000000"/>
                <w:sz w:val="20"/>
                <w:szCs w:val="20"/>
              </w:rPr>
              <w:t>Racionalno korištenje materijala i energije u poslovima oblaganja.</w:t>
            </w:r>
          </w:p>
        </w:tc>
      </w:tr>
      <w:tr w:rsidR="0081185B" w14:paraId="7BD405D8" w14:textId="77777777">
        <w:trPr>
          <w:trHeight w:val="486"/>
        </w:trPr>
        <w:tc>
          <w:tcPr>
            <w:tcW w:w="9493" w:type="dxa"/>
            <w:gridSpan w:val="3"/>
            <w:shd w:val="clear" w:color="auto" w:fill="B4C6E7"/>
            <w:tcMar>
              <w:left w:w="57" w:type="dxa"/>
              <w:right w:w="57" w:type="dxa"/>
            </w:tcMar>
            <w:vAlign w:val="center"/>
          </w:tcPr>
          <w:p w14:paraId="7A0DBB36" w14:textId="77777777" w:rsidR="0081185B" w:rsidRDefault="00CD2A2C">
            <w:pPr>
              <w:tabs>
                <w:tab w:val="left" w:pos="2820"/>
              </w:tabs>
              <w:spacing w:after="0"/>
              <w:rPr>
                <w:b/>
                <w:bCs/>
                <w:sz w:val="20"/>
                <w:szCs w:val="20"/>
                <w:highlight w:val="yellow"/>
              </w:rPr>
            </w:pPr>
            <w:r>
              <w:rPr>
                <w:b/>
                <w:bCs/>
                <w:sz w:val="20"/>
                <w:szCs w:val="20"/>
              </w:rPr>
              <w:t>Načini i primjer vrjednovanja skupa ishoda učenja</w:t>
            </w:r>
          </w:p>
        </w:tc>
      </w:tr>
      <w:tr w:rsidR="0081185B" w14:paraId="5D7E5D92" w14:textId="77777777">
        <w:trPr>
          <w:trHeight w:val="572"/>
        </w:trPr>
        <w:tc>
          <w:tcPr>
            <w:tcW w:w="9493" w:type="dxa"/>
            <w:gridSpan w:val="3"/>
            <w:tcMar>
              <w:left w:w="57" w:type="dxa"/>
              <w:right w:w="57" w:type="dxa"/>
            </w:tcMar>
          </w:tcPr>
          <w:p w14:paraId="0FF119CC" w14:textId="77777777" w:rsidR="0081185B" w:rsidRDefault="00CD2A2C">
            <w:pPr>
              <w:tabs>
                <w:tab w:val="left" w:pos="2820"/>
              </w:tabs>
              <w:spacing w:after="0"/>
              <w:jc w:val="both"/>
              <w:rPr>
                <w:sz w:val="20"/>
                <w:szCs w:val="20"/>
              </w:rPr>
            </w:pPr>
            <w:r>
              <w:rPr>
                <w:sz w:val="20"/>
                <w:szCs w:val="20"/>
              </w:rPr>
              <w:t>Skup se vrednuje projektnim zadatkom.</w:t>
            </w:r>
          </w:p>
          <w:p w14:paraId="2F7750FF" w14:textId="77777777" w:rsidR="0081185B" w:rsidRDefault="0081185B">
            <w:pPr>
              <w:tabs>
                <w:tab w:val="left" w:pos="2820"/>
              </w:tabs>
              <w:spacing w:after="0"/>
              <w:jc w:val="both"/>
              <w:rPr>
                <w:sz w:val="20"/>
                <w:szCs w:val="20"/>
              </w:rPr>
            </w:pPr>
          </w:p>
          <w:p w14:paraId="0F6B0EB9" w14:textId="77777777" w:rsidR="0081185B" w:rsidRDefault="00CD2A2C">
            <w:pPr>
              <w:tabs>
                <w:tab w:val="left" w:pos="2820"/>
              </w:tabs>
              <w:spacing w:after="0"/>
              <w:jc w:val="both"/>
              <w:rPr>
                <w:sz w:val="20"/>
                <w:szCs w:val="20"/>
              </w:rPr>
            </w:pPr>
            <w:r>
              <w:rPr>
                <w:sz w:val="20"/>
                <w:szCs w:val="20"/>
              </w:rPr>
              <w:t>Polaznici trebaju izraditi plan postavljanja keramičkih pločica u prostoru veličine 20 m2, uz primjenu tehnika obrade pločica i ugradnje karakterističnih elemenata za oblaganje. U planu trebaju uključiti postupak pripreme podloge, odabir ljepila i materijala za fugiranje te racionalno korištenje materijala i energije. Također, potrebno je ilustrirati tehnike izrade estetskih elemenata i kompozicije prilikom oblaganja te opisati postupak i svrhu fugiranja. Plan treba sadržavati i kriterije kontrole kvalitete i mjere sigurnosti na radu.</w:t>
            </w:r>
          </w:p>
          <w:p w14:paraId="192078A5" w14:textId="77777777" w:rsidR="0081185B" w:rsidRDefault="0081185B">
            <w:pPr>
              <w:tabs>
                <w:tab w:val="left" w:pos="2820"/>
              </w:tabs>
              <w:spacing w:after="0"/>
              <w:jc w:val="both"/>
              <w:rPr>
                <w:sz w:val="20"/>
                <w:szCs w:val="20"/>
              </w:rPr>
            </w:pPr>
          </w:p>
          <w:tbl>
            <w:tblPr>
              <w:tblStyle w:val="a9"/>
              <w:tblW w:w="78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6443"/>
              <w:gridCol w:w="1417"/>
            </w:tblGrid>
            <w:tr w:rsidR="0081185B" w14:paraId="6A3385D8" w14:textId="77777777" w:rsidTr="00811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0DC11694" w14:textId="77777777" w:rsidR="0081185B" w:rsidRDefault="00CD2A2C">
                  <w:pPr>
                    <w:tabs>
                      <w:tab w:val="left" w:pos="2820"/>
                    </w:tabs>
                    <w:jc w:val="both"/>
                    <w:rPr>
                      <w:sz w:val="20"/>
                      <w:szCs w:val="20"/>
                      <w:highlight w:val="yellow"/>
                    </w:rPr>
                  </w:pPr>
                  <w:r>
                    <w:rPr>
                      <w:sz w:val="20"/>
                      <w:szCs w:val="20"/>
                    </w:rPr>
                    <w:t>Elementi vrednovanja</w:t>
                  </w:r>
                </w:p>
              </w:tc>
              <w:tc>
                <w:tcPr>
                  <w:tcW w:w="1417" w:type="dxa"/>
                </w:tcPr>
                <w:p w14:paraId="438BEDED" w14:textId="77777777" w:rsidR="0081185B" w:rsidRDefault="00CD2A2C">
                  <w:pPr>
                    <w:tabs>
                      <w:tab w:val="left" w:pos="2820"/>
                    </w:tabs>
                    <w:jc w:val="both"/>
                    <w:cnfStyle w:val="100000000000" w:firstRow="1" w:lastRow="0" w:firstColumn="0" w:lastColumn="0" w:oddVBand="0" w:evenVBand="0" w:oddHBand="0" w:evenHBand="0" w:firstRowFirstColumn="0" w:firstRowLastColumn="0" w:lastRowFirstColumn="0" w:lastRowLastColumn="0"/>
                    <w:rPr>
                      <w:sz w:val="20"/>
                      <w:szCs w:val="20"/>
                      <w:highlight w:val="yellow"/>
                    </w:rPr>
                  </w:pPr>
                  <w:r>
                    <w:rPr>
                      <w:sz w:val="20"/>
                      <w:szCs w:val="20"/>
                    </w:rPr>
                    <w:t>Bodovi</w:t>
                  </w:r>
                </w:p>
              </w:tc>
            </w:tr>
            <w:tr w:rsidR="0081185B" w14:paraId="763C66A3"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55A2AD1F" w14:textId="77777777" w:rsidR="0081185B" w:rsidRDefault="00CD2A2C">
                  <w:pPr>
                    <w:tabs>
                      <w:tab w:val="left" w:pos="1994"/>
                    </w:tabs>
                    <w:jc w:val="both"/>
                    <w:rPr>
                      <w:sz w:val="20"/>
                      <w:szCs w:val="20"/>
                    </w:rPr>
                  </w:pPr>
                  <w:r>
                    <w:rPr>
                      <w:b w:val="0"/>
                      <w:bCs w:val="0"/>
                      <w:sz w:val="20"/>
                      <w:szCs w:val="20"/>
                    </w:rPr>
                    <w:t>Izrada plana postavljanja pločica</w:t>
                  </w:r>
                </w:p>
              </w:tc>
              <w:tc>
                <w:tcPr>
                  <w:tcW w:w="1417" w:type="dxa"/>
                </w:tcPr>
                <w:p w14:paraId="5CD86F8D"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w:t>
                  </w:r>
                </w:p>
              </w:tc>
            </w:tr>
            <w:tr w:rsidR="0081185B" w14:paraId="1353C42A"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063A6312" w14:textId="77777777" w:rsidR="0081185B" w:rsidRDefault="00CD2A2C">
                  <w:pPr>
                    <w:tabs>
                      <w:tab w:val="left" w:pos="2820"/>
                    </w:tabs>
                    <w:jc w:val="both"/>
                    <w:rPr>
                      <w:sz w:val="20"/>
                      <w:szCs w:val="20"/>
                    </w:rPr>
                  </w:pPr>
                  <w:r>
                    <w:rPr>
                      <w:b w:val="0"/>
                      <w:bCs w:val="0"/>
                      <w:sz w:val="20"/>
                      <w:szCs w:val="20"/>
                    </w:rPr>
                    <w:t>Uključivanje tehnika obrade pločica i ugradnje karakterističnih elemenata</w:t>
                  </w:r>
                </w:p>
              </w:tc>
              <w:tc>
                <w:tcPr>
                  <w:tcW w:w="1417" w:type="dxa"/>
                </w:tcPr>
                <w:p w14:paraId="08F753BA"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r w:rsidR="0081185B" w14:paraId="454B8935"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0F993E93" w14:textId="77777777" w:rsidR="0081185B" w:rsidRDefault="00CD2A2C">
                  <w:pPr>
                    <w:tabs>
                      <w:tab w:val="left" w:pos="2820"/>
                    </w:tabs>
                    <w:jc w:val="both"/>
                    <w:rPr>
                      <w:sz w:val="20"/>
                      <w:szCs w:val="20"/>
                    </w:rPr>
                  </w:pPr>
                  <w:r>
                    <w:rPr>
                      <w:b w:val="0"/>
                      <w:bCs w:val="0"/>
                      <w:sz w:val="20"/>
                      <w:szCs w:val="20"/>
                    </w:rPr>
                    <w:t>Racionalno korištenje materijala i energije</w:t>
                  </w:r>
                </w:p>
              </w:tc>
              <w:tc>
                <w:tcPr>
                  <w:tcW w:w="1417" w:type="dxa"/>
                </w:tcPr>
                <w:p w14:paraId="0502538A"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81185B" w14:paraId="36574858"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7DDB994E" w14:textId="77777777" w:rsidR="0081185B" w:rsidRDefault="00CD2A2C">
                  <w:pPr>
                    <w:tabs>
                      <w:tab w:val="left" w:pos="2820"/>
                    </w:tabs>
                    <w:jc w:val="both"/>
                    <w:rPr>
                      <w:sz w:val="20"/>
                      <w:szCs w:val="20"/>
                    </w:rPr>
                  </w:pPr>
                  <w:r>
                    <w:rPr>
                      <w:b w:val="0"/>
                      <w:bCs w:val="0"/>
                      <w:sz w:val="20"/>
                      <w:szCs w:val="20"/>
                    </w:rPr>
                    <w:t>Ilustracija tehnika izrade estetskih elemenata i kompozicije</w:t>
                  </w:r>
                </w:p>
              </w:tc>
              <w:tc>
                <w:tcPr>
                  <w:tcW w:w="1417" w:type="dxa"/>
                </w:tcPr>
                <w:p w14:paraId="6C954A7B"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p>
              </w:tc>
            </w:tr>
            <w:tr w:rsidR="0081185B" w14:paraId="6276DACF"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4D7F34F4" w14:textId="77777777" w:rsidR="0081185B" w:rsidRDefault="00CD2A2C">
                  <w:pPr>
                    <w:tabs>
                      <w:tab w:val="left" w:pos="2820"/>
                    </w:tabs>
                    <w:jc w:val="both"/>
                    <w:rPr>
                      <w:sz w:val="20"/>
                      <w:szCs w:val="20"/>
                    </w:rPr>
                  </w:pPr>
                  <w:r>
                    <w:rPr>
                      <w:b w:val="0"/>
                      <w:bCs w:val="0"/>
                      <w:sz w:val="20"/>
                      <w:szCs w:val="20"/>
                    </w:rPr>
                    <w:t>Opis postupka i svrhe fugiranja</w:t>
                  </w:r>
                </w:p>
              </w:tc>
              <w:tc>
                <w:tcPr>
                  <w:tcW w:w="1417" w:type="dxa"/>
                </w:tcPr>
                <w:p w14:paraId="241F5E71"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81185B" w14:paraId="4F2A0FB6"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04B5152A" w14:textId="77777777" w:rsidR="0081185B" w:rsidRDefault="00CD2A2C">
                  <w:pPr>
                    <w:tabs>
                      <w:tab w:val="left" w:pos="2820"/>
                    </w:tabs>
                    <w:jc w:val="both"/>
                    <w:rPr>
                      <w:sz w:val="20"/>
                      <w:szCs w:val="20"/>
                    </w:rPr>
                  </w:pPr>
                  <w:r>
                    <w:rPr>
                      <w:b w:val="0"/>
                      <w:bCs w:val="0"/>
                      <w:sz w:val="20"/>
                      <w:szCs w:val="20"/>
                    </w:rPr>
                    <w:t>Kriteriji kontrole kvalitete</w:t>
                  </w:r>
                </w:p>
              </w:tc>
              <w:tc>
                <w:tcPr>
                  <w:tcW w:w="1417" w:type="dxa"/>
                </w:tcPr>
                <w:p w14:paraId="31F99731"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81185B" w14:paraId="5E44731D"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1BA99BF3" w14:textId="77777777" w:rsidR="0081185B" w:rsidRDefault="00CD2A2C">
                  <w:pPr>
                    <w:tabs>
                      <w:tab w:val="left" w:pos="2820"/>
                    </w:tabs>
                    <w:jc w:val="both"/>
                    <w:rPr>
                      <w:sz w:val="20"/>
                      <w:szCs w:val="20"/>
                    </w:rPr>
                  </w:pPr>
                  <w:r>
                    <w:rPr>
                      <w:b w:val="0"/>
                      <w:bCs w:val="0"/>
                      <w:sz w:val="20"/>
                      <w:szCs w:val="20"/>
                    </w:rPr>
                    <w:t>Mjere sigurnosti na radu</w:t>
                  </w:r>
                </w:p>
              </w:tc>
              <w:tc>
                <w:tcPr>
                  <w:tcW w:w="1417" w:type="dxa"/>
                </w:tcPr>
                <w:p w14:paraId="54D08328"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bl>
          <w:p w14:paraId="03011AB9" w14:textId="77777777" w:rsidR="0081185B" w:rsidRDefault="0081185B">
            <w:pPr>
              <w:tabs>
                <w:tab w:val="left" w:pos="2820"/>
              </w:tabs>
              <w:spacing w:after="0"/>
              <w:jc w:val="both"/>
              <w:rPr>
                <w:sz w:val="20"/>
                <w:szCs w:val="20"/>
              </w:rPr>
            </w:pPr>
          </w:p>
          <w:p w14:paraId="5C6ACFFF" w14:textId="77777777" w:rsidR="0081185B" w:rsidRDefault="00CD2A2C">
            <w:pPr>
              <w:tabs>
                <w:tab w:val="left" w:pos="2820"/>
              </w:tabs>
              <w:spacing w:after="0"/>
              <w:jc w:val="both"/>
              <w:rPr>
                <w:sz w:val="20"/>
                <w:szCs w:val="20"/>
              </w:rPr>
            </w:pPr>
            <w:r>
              <w:rPr>
                <w:b/>
                <w:bCs/>
                <w:sz w:val="20"/>
                <w:szCs w:val="20"/>
              </w:rPr>
              <w:t>Kriteriji vrednovanja</w:t>
            </w:r>
            <w:r>
              <w:rPr>
                <w:sz w:val="20"/>
                <w:szCs w:val="20"/>
              </w:rPr>
              <w:t>:</w:t>
            </w:r>
          </w:p>
          <w:p w14:paraId="08BA4A9A" w14:textId="77777777" w:rsidR="0081185B" w:rsidRDefault="00CD2A2C">
            <w:pPr>
              <w:tabs>
                <w:tab w:val="left" w:pos="2820"/>
              </w:tabs>
              <w:spacing w:after="0"/>
              <w:jc w:val="both"/>
              <w:rPr>
                <w:sz w:val="20"/>
                <w:szCs w:val="20"/>
              </w:rPr>
            </w:pPr>
            <w:r>
              <w:rPr>
                <w:sz w:val="20"/>
                <w:szCs w:val="20"/>
              </w:rPr>
              <w:t>0-50 bodova – ne zadovoljava</w:t>
            </w:r>
          </w:p>
          <w:p w14:paraId="6DCC9BB5" w14:textId="77777777" w:rsidR="0081185B" w:rsidRDefault="00CD2A2C">
            <w:pPr>
              <w:tabs>
                <w:tab w:val="left" w:pos="2820"/>
              </w:tabs>
              <w:spacing w:after="0"/>
              <w:jc w:val="both"/>
              <w:rPr>
                <w:sz w:val="20"/>
                <w:szCs w:val="20"/>
              </w:rPr>
            </w:pPr>
            <w:r>
              <w:rPr>
                <w:sz w:val="20"/>
                <w:szCs w:val="20"/>
              </w:rPr>
              <w:t>51-100 bodova – zadovoljava</w:t>
            </w:r>
          </w:p>
        </w:tc>
      </w:tr>
      <w:tr w:rsidR="0081185B" w14:paraId="3802757A" w14:textId="77777777">
        <w:tc>
          <w:tcPr>
            <w:tcW w:w="9493" w:type="dxa"/>
            <w:gridSpan w:val="3"/>
            <w:shd w:val="clear" w:color="auto" w:fill="B4C6E7"/>
            <w:tcMar>
              <w:left w:w="57" w:type="dxa"/>
              <w:right w:w="57" w:type="dxa"/>
            </w:tcMar>
            <w:vAlign w:val="center"/>
          </w:tcPr>
          <w:p w14:paraId="53D89CC1" w14:textId="77777777" w:rsidR="0081185B" w:rsidRDefault="00CD2A2C">
            <w:pPr>
              <w:tabs>
                <w:tab w:val="left" w:pos="2820"/>
              </w:tabs>
              <w:spacing w:after="0"/>
              <w:rPr>
                <w:b/>
                <w:bCs/>
                <w:sz w:val="20"/>
                <w:szCs w:val="20"/>
              </w:rPr>
            </w:pPr>
            <w:r>
              <w:rPr>
                <w:b/>
                <w:bCs/>
                <w:sz w:val="20"/>
                <w:szCs w:val="20"/>
              </w:rPr>
              <w:t>Prilagodba iskustava učenja za polaznike/osobe s invaliditetom</w:t>
            </w:r>
          </w:p>
        </w:tc>
      </w:tr>
      <w:tr w:rsidR="0081185B" w14:paraId="4E5ECEE5" w14:textId="77777777">
        <w:tc>
          <w:tcPr>
            <w:tcW w:w="9493" w:type="dxa"/>
            <w:gridSpan w:val="3"/>
            <w:tcMar>
              <w:left w:w="57" w:type="dxa"/>
              <w:right w:w="57" w:type="dxa"/>
            </w:tcMar>
          </w:tcPr>
          <w:p w14:paraId="5161893C" w14:textId="77777777" w:rsidR="0081185B" w:rsidRDefault="00CD2A2C">
            <w:pPr>
              <w:tabs>
                <w:tab w:val="left" w:pos="2820"/>
              </w:tabs>
              <w:spacing w:after="0"/>
              <w:rPr>
                <w:i/>
                <w:iCs/>
                <w:sz w:val="16"/>
                <w:szCs w:val="16"/>
              </w:rPr>
            </w:pPr>
            <w:r>
              <w:rPr>
                <w:i/>
                <w:iCs/>
                <w:sz w:val="16"/>
                <w:szCs w:val="16"/>
              </w:rPr>
              <w:t>(Izraditi način i primjer vrjednovanja skupa ishoda učenja za polaznike/osobe s invaliditetom ako je primjenjivo)</w:t>
            </w:r>
          </w:p>
          <w:p w14:paraId="25DA9A51" w14:textId="77777777" w:rsidR="0081185B" w:rsidRDefault="0081185B">
            <w:pPr>
              <w:tabs>
                <w:tab w:val="left" w:pos="2820"/>
              </w:tabs>
              <w:spacing w:after="0"/>
              <w:rPr>
                <w:sz w:val="20"/>
                <w:szCs w:val="20"/>
              </w:rPr>
            </w:pPr>
          </w:p>
        </w:tc>
      </w:tr>
    </w:tbl>
    <w:p w14:paraId="26340D3F" w14:textId="77777777" w:rsidR="0081185B" w:rsidRDefault="0081185B">
      <w:pPr>
        <w:jc w:val="both"/>
        <w:rPr>
          <w:b/>
          <w:bCs/>
          <w:sz w:val="20"/>
          <w:szCs w:val="20"/>
        </w:rPr>
      </w:pPr>
    </w:p>
    <w:p w14:paraId="646502C4" w14:textId="77777777" w:rsidR="00C624CC" w:rsidRDefault="00C624CC">
      <w:pPr>
        <w:jc w:val="both"/>
        <w:rPr>
          <w:b/>
          <w:bCs/>
          <w:sz w:val="20"/>
          <w:szCs w:val="20"/>
        </w:rPr>
      </w:pPr>
    </w:p>
    <w:tbl>
      <w:tblPr>
        <w:tblStyle w:val="aa"/>
        <w:tblW w:w="9493" w:type="dxa"/>
        <w:tblInd w:w="-5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403"/>
        <w:gridCol w:w="1773"/>
        <w:gridCol w:w="6317"/>
      </w:tblGrid>
      <w:tr w:rsidR="0081185B" w14:paraId="092E91D0" w14:textId="77777777">
        <w:trPr>
          <w:trHeight w:val="558"/>
        </w:trPr>
        <w:tc>
          <w:tcPr>
            <w:tcW w:w="3176" w:type="dxa"/>
            <w:gridSpan w:val="2"/>
            <w:tcBorders>
              <w:top w:val="single" w:sz="12" w:space="0" w:color="000000"/>
              <w:left w:val="single" w:sz="12" w:space="0" w:color="000000"/>
              <w:bottom w:val="single" w:sz="4" w:space="0" w:color="000000"/>
              <w:right w:val="single" w:sz="4" w:space="0" w:color="000000"/>
            </w:tcBorders>
            <w:shd w:val="clear" w:color="auto" w:fill="8EAADB"/>
            <w:tcMar>
              <w:left w:w="57" w:type="dxa"/>
              <w:right w:w="57" w:type="dxa"/>
            </w:tcMar>
            <w:vAlign w:val="center"/>
          </w:tcPr>
          <w:p w14:paraId="35ECEC80" w14:textId="77777777" w:rsidR="0081185B" w:rsidRDefault="00CD2A2C">
            <w:pPr>
              <w:spacing w:after="0" w:line="240" w:lineRule="auto"/>
              <w:rPr>
                <w:b/>
                <w:bCs/>
                <w:color w:val="000000"/>
                <w:sz w:val="20"/>
                <w:szCs w:val="20"/>
              </w:rPr>
            </w:pPr>
            <w:r>
              <w:rPr>
                <w:b/>
                <w:bCs/>
                <w:color w:val="000000"/>
                <w:sz w:val="20"/>
                <w:szCs w:val="20"/>
              </w:rPr>
              <w:t>Skup ishoda učenja iz SK-a, obujam:</w:t>
            </w:r>
          </w:p>
        </w:tc>
        <w:tc>
          <w:tcPr>
            <w:tcW w:w="6317" w:type="dxa"/>
            <w:tcBorders>
              <w:top w:val="single" w:sz="12" w:space="0" w:color="000000"/>
              <w:left w:val="single" w:sz="4" w:space="0" w:color="000000"/>
              <w:bottom w:val="single" w:sz="4" w:space="0" w:color="000000"/>
              <w:right w:val="single" w:sz="12" w:space="0" w:color="000000"/>
            </w:tcBorders>
            <w:vAlign w:val="center"/>
          </w:tcPr>
          <w:p w14:paraId="5D39B055" w14:textId="77777777" w:rsidR="0081185B" w:rsidRDefault="00CD2A2C">
            <w:pPr>
              <w:spacing w:before="60" w:after="60" w:line="240" w:lineRule="auto"/>
              <w:ind w:left="32"/>
              <w:rPr>
                <w:b/>
                <w:bCs/>
                <w:sz w:val="20"/>
                <w:szCs w:val="20"/>
              </w:rPr>
            </w:pPr>
            <w:r>
              <w:rPr>
                <w:b/>
                <w:bCs/>
                <w:sz w:val="20"/>
                <w:szCs w:val="20"/>
              </w:rPr>
              <w:t>Izvedba oblagačkih radova (keramika, kamen, beton), 6 CSVET</w:t>
            </w:r>
          </w:p>
        </w:tc>
      </w:tr>
      <w:tr w:rsidR="0081185B" w14:paraId="40CF6329" w14:textId="77777777">
        <w:tc>
          <w:tcPr>
            <w:tcW w:w="9493" w:type="dxa"/>
            <w:gridSpan w:val="3"/>
            <w:shd w:val="clear" w:color="auto" w:fill="B4C6E7"/>
            <w:tcMar>
              <w:left w:w="57" w:type="dxa"/>
              <w:right w:w="57" w:type="dxa"/>
            </w:tcMar>
            <w:vAlign w:val="center"/>
          </w:tcPr>
          <w:p w14:paraId="5A9C7F60" w14:textId="77777777" w:rsidR="0081185B" w:rsidRDefault="00CD2A2C">
            <w:pPr>
              <w:tabs>
                <w:tab w:val="left" w:pos="2820"/>
              </w:tabs>
              <w:spacing w:after="0"/>
              <w:rPr>
                <w:b/>
                <w:bCs/>
                <w:sz w:val="20"/>
                <w:szCs w:val="20"/>
              </w:rPr>
            </w:pPr>
            <w:r>
              <w:rPr>
                <w:b/>
                <w:bCs/>
                <w:sz w:val="20"/>
                <w:szCs w:val="20"/>
              </w:rPr>
              <w:t>Ishodi učenja</w:t>
            </w:r>
          </w:p>
        </w:tc>
      </w:tr>
      <w:tr w:rsidR="0081185B" w14:paraId="0AFDD032" w14:textId="77777777">
        <w:tc>
          <w:tcPr>
            <w:tcW w:w="9493" w:type="dxa"/>
            <w:gridSpan w:val="3"/>
            <w:tcMar>
              <w:left w:w="57" w:type="dxa"/>
              <w:right w:w="57" w:type="dxa"/>
            </w:tcMar>
            <w:vAlign w:val="center"/>
          </w:tcPr>
          <w:p w14:paraId="6F1BFB33" w14:textId="77777777" w:rsidR="0081185B" w:rsidRDefault="00CD2A2C">
            <w:pPr>
              <w:numPr>
                <w:ilvl w:val="0"/>
                <w:numId w:val="6"/>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Pregledati radni prostor, položaj instalacija i pripremiti alat, opremu i materijal za izvođenje radova</w:t>
            </w:r>
          </w:p>
          <w:p w14:paraId="1F80D588" w14:textId="77777777" w:rsidR="0081185B" w:rsidRDefault="00CD2A2C">
            <w:pPr>
              <w:numPr>
                <w:ilvl w:val="0"/>
                <w:numId w:val="6"/>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Izvršiti kontrolu kvalitete materijala i proizvoda za oblaganje prema specifikacijama</w:t>
            </w:r>
          </w:p>
          <w:p w14:paraId="2C8C7B94" w14:textId="77777777" w:rsidR="0081185B" w:rsidRDefault="00CD2A2C">
            <w:pPr>
              <w:numPr>
                <w:ilvl w:val="0"/>
                <w:numId w:val="6"/>
              </w:numPr>
              <w:pBdr>
                <w:top w:val="nil"/>
                <w:left w:val="nil"/>
                <w:bottom w:val="nil"/>
                <w:right w:val="nil"/>
                <w:between w:val="nil"/>
              </w:pBdr>
              <w:spacing w:after="0" w:line="259" w:lineRule="auto"/>
              <w:rPr>
                <w:color w:val="000000"/>
                <w:sz w:val="20"/>
                <w:szCs w:val="20"/>
              </w:rPr>
            </w:pPr>
            <w:r>
              <w:rPr>
                <w:color w:val="000000"/>
                <w:sz w:val="20"/>
                <w:szCs w:val="20"/>
              </w:rPr>
              <w:t>Demonstrirati postupak jednostavnog oblaganja poda i zida u interijeru i eksterijeru</w:t>
            </w:r>
          </w:p>
          <w:p w14:paraId="246DA6F2" w14:textId="77777777" w:rsidR="0081185B" w:rsidRDefault="00CD2A2C">
            <w:pPr>
              <w:numPr>
                <w:ilvl w:val="0"/>
                <w:numId w:val="6"/>
              </w:numPr>
              <w:pBdr>
                <w:top w:val="nil"/>
                <w:left w:val="nil"/>
                <w:bottom w:val="nil"/>
                <w:right w:val="nil"/>
                <w:between w:val="nil"/>
              </w:pBdr>
              <w:spacing w:after="0" w:line="259" w:lineRule="auto"/>
              <w:rPr>
                <w:color w:val="000000"/>
                <w:sz w:val="20"/>
                <w:szCs w:val="20"/>
              </w:rPr>
            </w:pPr>
            <w:r>
              <w:rPr>
                <w:color w:val="000000"/>
                <w:sz w:val="20"/>
                <w:szCs w:val="20"/>
              </w:rPr>
              <w:t>Obraditi elemente oko otvora u podu ili zidu</w:t>
            </w:r>
          </w:p>
          <w:p w14:paraId="1DAA6503" w14:textId="77777777" w:rsidR="0081185B" w:rsidRDefault="00CD2A2C">
            <w:pPr>
              <w:numPr>
                <w:ilvl w:val="0"/>
                <w:numId w:val="6"/>
              </w:numPr>
              <w:pBdr>
                <w:top w:val="nil"/>
                <w:left w:val="nil"/>
                <w:bottom w:val="nil"/>
                <w:right w:val="nil"/>
                <w:between w:val="nil"/>
              </w:pBdr>
              <w:spacing w:after="0" w:line="259" w:lineRule="auto"/>
              <w:rPr>
                <w:color w:val="000000"/>
                <w:sz w:val="20"/>
                <w:szCs w:val="20"/>
              </w:rPr>
            </w:pPr>
            <w:r>
              <w:rPr>
                <w:color w:val="000000"/>
                <w:sz w:val="20"/>
                <w:szCs w:val="20"/>
              </w:rPr>
              <w:t>Izvesti oblaganje stupova različitih presjeka</w:t>
            </w:r>
          </w:p>
          <w:p w14:paraId="2CF1E86D" w14:textId="77777777" w:rsidR="0081185B" w:rsidRDefault="00CD2A2C">
            <w:pPr>
              <w:numPr>
                <w:ilvl w:val="0"/>
                <w:numId w:val="6"/>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Provjeriti materijal i proizvod za oblaganje</w:t>
            </w:r>
          </w:p>
          <w:p w14:paraId="576E6A40" w14:textId="77777777" w:rsidR="0081185B" w:rsidRDefault="00CD2A2C">
            <w:pPr>
              <w:numPr>
                <w:ilvl w:val="0"/>
                <w:numId w:val="6"/>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Skladištiti preostali materijal nakon sortiranja</w:t>
            </w:r>
          </w:p>
          <w:p w14:paraId="41EEEC1F" w14:textId="77777777" w:rsidR="0081185B" w:rsidRDefault="00CD2A2C">
            <w:pPr>
              <w:numPr>
                <w:ilvl w:val="0"/>
                <w:numId w:val="6"/>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Procijeniti kvalitetu izvedenih radova nakon izvedbe neophodnih popravaka</w:t>
            </w:r>
          </w:p>
          <w:p w14:paraId="05E5370F" w14:textId="77777777" w:rsidR="0081185B" w:rsidRDefault="00CD2A2C">
            <w:pPr>
              <w:numPr>
                <w:ilvl w:val="0"/>
                <w:numId w:val="6"/>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Zbrinuti otpad nakon čišćenja radnog prostora</w:t>
            </w:r>
          </w:p>
          <w:p w14:paraId="457DED1A" w14:textId="77777777" w:rsidR="0081185B" w:rsidRDefault="00CD2A2C">
            <w:pPr>
              <w:numPr>
                <w:ilvl w:val="0"/>
                <w:numId w:val="6"/>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Primijeniti fugiranje i kitanje obložene površine</w:t>
            </w:r>
          </w:p>
        </w:tc>
      </w:tr>
      <w:tr w:rsidR="0081185B" w14:paraId="25939700" w14:textId="77777777">
        <w:trPr>
          <w:trHeight w:val="427"/>
        </w:trPr>
        <w:tc>
          <w:tcPr>
            <w:tcW w:w="9493" w:type="dxa"/>
            <w:gridSpan w:val="3"/>
            <w:shd w:val="clear" w:color="auto" w:fill="B4C6E7"/>
            <w:tcMar>
              <w:left w:w="57" w:type="dxa"/>
              <w:right w:w="57" w:type="dxa"/>
            </w:tcMar>
            <w:vAlign w:val="center"/>
          </w:tcPr>
          <w:p w14:paraId="4628C829" w14:textId="77777777" w:rsidR="0081185B" w:rsidRDefault="00CD2A2C">
            <w:pPr>
              <w:tabs>
                <w:tab w:val="left" w:pos="2820"/>
              </w:tabs>
              <w:spacing w:after="0"/>
              <w:rPr>
                <w:b/>
                <w:bCs/>
                <w:sz w:val="20"/>
                <w:szCs w:val="20"/>
                <w:highlight w:val="yellow"/>
              </w:rPr>
            </w:pPr>
            <w:r>
              <w:rPr>
                <w:b/>
                <w:bCs/>
                <w:sz w:val="20"/>
                <w:szCs w:val="20"/>
              </w:rPr>
              <w:lastRenderedPageBreak/>
              <w:t>Dominantan nastavni sustav i opis načina ostvarivanja SIU</w:t>
            </w:r>
          </w:p>
        </w:tc>
      </w:tr>
      <w:tr w:rsidR="0081185B" w14:paraId="1B8466D8" w14:textId="77777777">
        <w:trPr>
          <w:trHeight w:val="572"/>
        </w:trPr>
        <w:tc>
          <w:tcPr>
            <w:tcW w:w="9493" w:type="dxa"/>
            <w:gridSpan w:val="3"/>
            <w:tcMar>
              <w:left w:w="57" w:type="dxa"/>
              <w:right w:w="57" w:type="dxa"/>
            </w:tcMar>
          </w:tcPr>
          <w:p w14:paraId="2A14A721" w14:textId="77777777" w:rsidR="0081185B" w:rsidRDefault="00CD2A2C">
            <w:pPr>
              <w:tabs>
                <w:tab w:val="left" w:pos="2820"/>
              </w:tabs>
              <w:spacing w:after="0"/>
              <w:jc w:val="both"/>
              <w:rPr>
                <w:sz w:val="20"/>
                <w:szCs w:val="20"/>
              </w:rPr>
            </w:pPr>
            <w:r>
              <w:rPr>
                <w:sz w:val="20"/>
                <w:szCs w:val="20"/>
              </w:rPr>
              <w:t xml:space="preserve">Dominantni nastavni sustav za ovaj skup ishoda učenja je učenje temeljeno na radu. </w:t>
            </w:r>
          </w:p>
          <w:p w14:paraId="755C6571" w14:textId="77777777" w:rsidR="0081185B" w:rsidRDefault="00CD2A2C">
            <w:pPr>
              <w:tabs>
                <w:tab w:val="left" w:pos="2820"/>
              </w:tabs>
              <w:spacing w:after="0"/>
              <w:jc w:val="both"/>
              <w:rPr>
                <w:sz w:val="20"/>
                <w:szCs w:val="20"/>
              </w:rPr>
            </w:pPr>
            <w:r>
              <w:rPr>
                <w:sz w:val="20"/>
                <w:szCs w:val="20"/>
              </w:rPr>
              <w:t xml:space="preserve">Polaznici će prvo putem demonstracija i pojašnjavanja nastavnika steći znanja koja će zatim primijeniti tijekom učenja temeljenog na radu te steći vještine potrebne za izvođenje oblagačkih radova. Učenje se provodi uz  nadzor i vođenje polaznika od strane nastavnika mentora tijekom radnog procesa. </w:t>
            </w:r>
          </w:p>
          <w:p w14:paraId="74AC92B0" w14:textId="77777777" w:rsidR="0081185B" w:rsidRDefault="00CD2A2C">
            <w:pPr>
              <w:tabs>
                <w:tab w:val="left" w:pos="2820"/>
              </w:tabs>
              <w:spacing w:after="0"/>
              <w:jc w:val="both"/>
              <w:rPr>
                <w:sz w:val="16"/>
                <w:szCs w:val="16"/>
                <w:highlight w:val="yellow"/>
              </w:rPr>
            </w:pPr>
            <w:r>
              <w:rPr>
                <w:sz w:val="20"/>
                <w:szCs w:val="20"/>
              </w:rPr>
              <w:t xml:space="preserve">Polaznici će stečene vještine sustavno primjenjivati i uvježbavati u različitim radnim situacijama. Polaznici će uz nadzor nastavnika vršiti pripremu radnog prostora, alata i materijala za izvođenje radova. Također će provjeravati kvalitetu materijala i proizvoda za oblaganje te će primjenjivati tehnike jednostavnog oblaganja poda i zida u interijeru i eksterijeru, pritom pazeći na elemente oko otvora u podu ili zidu i oblaganje stupova. Nakon postavljanja keramičke obloge vršit će postupke fugiranja. Sve navedene postupke vrednovat će nastavnik potičući polaznike na kritički osvrt vlastitog rada i sustavno unapređivanje. </w:t>
            </w:r>
            <w:r>
              <w:rPr>
                <w:sz w:val="20"/>
                <w:szCs w:val="20"/>
              </w:rPr>
              <w:br/>
              <w:t>Preostali materijal nakon izvođenja radova polaznici će pravilno sortirati i skladištiti te iza sebe očistiti radni prostor i zbrinuti otpad na propisan i ekološki način.</w:t>
            </w:r>
          </w:p>
        </w:tc>
      </w:tr>
      <w:tr w:rsidR="0081185B" w14:paraId="41C55CA5" w14:textId="77777777">
        <w:tc>
          <w:tcPr>
            <w:tcW w:w="1403" w:type="dxa"/>
            <w:shd w:val="clear" w:color="auto" w:fill="B4C6E7"/>
            <w:tcMar>
              <w:left w:w="57" w:type="dxa"/>
              <w:right w:w="57" w:type="dxa"/>
            </w:tcMar>
            <w:vAlign w:val="center"/>
          </w:tcPr>
          <w:p w14:paraId="416A3E84" w14:textId="77777777" w:rsidR="0081185B" w:rsidRDefault="00CD2A2C">
            <w:pPr>
              <w:tabs>
                <w:tab w:val="left" w:pos="2820"/>
              </w:tabs>
              <w:spacing w:after="0"/>
              <w:rPr>
                <w:b/>
                <w:bCs/>
                <w:sz w:val="20"/>
                <w:szCs w:val="20"/>
              </w:rPr>
            </w:pPr>
            <w:r>
              <w:rPr>
                <w:b/>
                <w:bCs/>
                <w:sz w:val="20"/>
                <w:szCs w:val="20"/>
              </w:rPr>
              <w:t>Nastavne cjeline/teme</w:t>
            </w:r>
          </w:p>
        </w:tc>
        <w:tc>
          <w:tcPr>
            <w:tcW w:w="8090" w:type="dxa"/>
            <w:gridSpan w:val="2"/>
            <w:tcMar>
              <w:left w:w="57" w:type="dxa"/>
              <w:right w:w="57" w:type="dxa"/>
            </w:tcMar>
            <w:vAlign w:val="center"/>
          </w:tcPr>
          <w:p w14:paraId="23ED23D3" w14:textId="77777777" w:rsidR="0081185B" w:rsidRDefault="00CD2A2C">
            <w:pPr>
              <w:numPr>
                <w:ilvl w:val="0"/>
                <w:numId w:val="9"/>
              </w:numPr>
              <w:pBdr>
                <w:top w:val="nil"/>
                <w:left w:val="nil"/>
                <w:bottom w:val="nil"/>
                <w:right w:val="nil"/>
                <w:between w:val="nil"/>
              </w:pBdr>
              <w:tabs>
                <w:tab w:val="left" w:pos="2820"/>
              </w:tabs>
              <w:spacing w:after="0" w:line="259" w:lineRule="auto"/>
              <w:ind w:left="504" w:hanging="284"/>
              <w:rPr>
                <w:color w:val="000000"/>
                <w:sz w:val="20"/>
                <w:szCs w:val="20"/>
              </w:rPr>
            </w:pPr>
            <w:r>
              <w:rPr>
                <w:color w:val="000000"/>
                <w:sz w:val="20"/>
                <w:szCs w:val="20"/>
              </w:rPr>
              <w:t>Priprema radnog prostora, alata i materijala za izvođenje radova</w:t>
            </w:r>
          </w:p>
          <w:p w14:paraId="5B840F45" w14:textId="77777777" w:rsidR="0081185B" w:rsidRDefault="00CD2A2C">
            <w:pPr>
              <w:numPr>
                <w:ilvl w:val="0"/>
                <w:numId w:val="9"/>
              </w:numPr>
              <w:pBdr>
                <w:top w:val="nil"/>
                <w:left w:val="nil"/>
                <w:bottom w:val="nil"/>
                <w:right w:val="nil"/>
                <w:between w:val="nil"/>
              </w:pBdr>
              <w:tabs>
                <w:tab w:val="left" w:pos="2820"/>
              </w:tabs>
              <w:spacing w:after="0" w:line="259" w:lineRule="auto"/>
              <w:ind w:left="504" w:hanging="284"/>
              <w:rPr>
                <w:color w:val="000000"/>
                <w:sz w:val="20"/>
                <w:szCs w:val="20"/>
              </w:rPr>
            </w:pPr>
            <w:r>
              <w:rPr>
                <w:color w:val="000000"/>
                <w:sz w:val="20"/>
                <w:szCs w:val="20"/>
              </w:rPr>
              <w:t>Kontrola kvalitete materijala i proizvoda za oblaganje</w:t>
            </w:r>
          </w:p>
          <w:p w14:paraId="744ABE0D" w14:textId="77777777" w:rsidR="0081185B" w:rsidRDefault="00CD2A2C">
            <w:pPr>
              <w:numPr>
                <w:ilvl w:val="0"/>
                <w:numId w:val="9"/>
              </w:numPr>
              <w:pBdr>
                <w:top w:val="nil"/>
                <w:left w:val="nil"/>
                <w:bottom w:val="nil"/>
                <w:right w:val="nil"/>
                <w:between w:val="nil"/>
              </w:pBdr>
              <w:tabs>
                <w:tab w:val="left" w:pos="2820"/>
              </w:tabs>
              <w:spacing w:after="0" w:line="259" w:lineRule="auto"/>
              <w:ind w:left="504" w:hanging="284"/>
              <w:rPr>
                <w:color w:val="000000"/>
                <w:sz w:val="20"/>
                <w:szCs w:val="20"/>
              </w:rPr>
            </w:pPr>
            <w:r>
              <w:rPr>
                <w:color w:val="000000"/>
                <w:sz w:val="20"/>
                <w:szCs w:val="20"/>
              </w:rPr>
              <w:t>Tehnike jednostavnog oblaganja poda i zida u interijeru i eksterijeru</w:t>
            </w:r>
          </w:p>
          <w:p w14:paraId="7269FFD1" w14:textId="77777777" w:rsidR="0081185B" w:rsidRDefault="00CD2A2C">
            <w:pPr>
              <w:numPr>
                <w:ilvl w:val="0"/>
                <w:numId w:val="9"/>
              </w:numPr>
              <w:pBdr>
                <w:top w:val="nil"/>
                <w:left w:val="nil"/>
                <w:bottom w:val="nil"/>
                <w:right w:val="nil"/>
                <w:between w:val="nil"/>
              </w:pBdr>
              <w:tabs>
                <w:tab w:val="left" w:pos="2820"/>
              </w:tabs>
              <w:spacing w:after="0" w:line="259" w:lineRule="auto"/>
              <w:ind w:left="504" w:hanging="284"/>
              <w:rPr>
                <w:color w:val="000000"/>
                <w:sz w:val="20"/>
                <w:szCs w:val="20"/>
              </w:rPr>
            </w:pPr>
            <w:r>
              <w:rPr>
                <w:color w:val="000000"/>
                <w:sz w:val="20"/>
                <w:szCs w:val="20"/>
              </w:rPr>
              <w:t>Obrada elemenata oko otvora u podu ili zidu i oblaganje stupova različitih presjeka</w:t>
            </w:r>
          </w:p>
          <w:p w14:paraId="6787E1F2" w14:textId="77777777" w:rsidR="0081185B" w:rsidRDefault="00CD2A2C">
            <w:pPr>
              <w:numPr>
                <w:ilvl w:val="0"/>
                <w:numId w:val="9"/>
              </w:numPr>
              <w:pBdr>
                <w:top w:val="nil"/>
                <w:left w:val="nil"/>
                <w:bottom w:val="nil"/>
                <w:right w:val="nil"/>
                <w:between w:val="nil"/>
              </w:pBdr>
              <w:tabs>
                <w:tab w:val="left" w:pos="2820"/>
              </w:tabs>
              <w:spacing w:after="0" w:line="259" w:lineRule="auto"/>
              <w:ind w:left="504" w:hanging="284"/>
              <w:rPr>
                <w:color w:val="000000"/>
                <w:sz w:val="20"/>
                <w:szCs w:val="20"/>
              </w:rPr>
            </w:pPr>
            <w:r>
              <w:rPr>
                <w:color w:val="000000"/>
                <w:sz w:val="20"/>
                <w:szCs w:val="20"/>
              </w:rPr>
              <w:t>Primjena fugiranja i kitanja obložene površine te procjena kvalitete izvedenih radova i popravci</w:t>
            </w:r>
          </w:p>
          <w:p w14:paraId="62F3E5D7" w14:textId="77777777" w:rsidR="0081185B" w:rsidRDefault="00CD2A2C">
            <w:pPr>
              <w:numPr>
                <w:ilvl w:val="0"/>
                <w:numId w:val="9"/>
              </w:numPr>
              <w:pBdr>
                <w:top w:val="nil"/>
                <w:left w:val="nil"/>
                <w:bottom w:val="nil"/>
                <w:right w:val="nil"/>
                <w:between w:val="nil"/>
              </w:pBdr>
              <w:tabs>
                <w:tab w:val="left" w:pos="2820"/>
              </w:tabs>
              <w:spacing w:after="0" w:line="259" w:lineRule="auto"/>
              <w:ind w:left="504" w:hanging="284"/>
              <w:rPr>
                <w:color w:val="000000"/>
                <w:sz w:val="20"/>
                <w:szCs w:val="20"/>
              </w:rPr>
            </w:pPr>
            <w:r>
              <w:rPr>
                <w:color w:val="000000"/>
                <w:sz w:val="20"/>
                <w:szCs w:val="20"/>
              </w:rPr>
              <w:t>Sortiranje, skladištenje preostalog materijala i zbrinjavanje otpada.</w:t>
            </w:r>
          </w:p>
        </w:tc>
      </w:tr>
      <w:tr w:rsidR="0081185B" w14:paraId="0908A762" w14:textId="77777777">
        <w:trPr>
          <w:trHeight w:val="486"/>
        </w:trPr>
        <w:tc>
          <w:tcPr>
            <w:tcW w:w="9493" w:type="dxa"/>
            <w:gridSpan w:val="3"/>
            <w:shd w:val="clear" w:color="auto" w:fill="B4C6E7"/>
            <w:tcMar>
              <w:left w:w="57" w:type="dxa"/>
              <w:right w:w="57" w:type="dxa"/>
            </w:tcMar>
            <w:vAlign w:val="center"/>
          </w:tcPr>
          <w:p w14:paraId="4B80033A" w14:textId="77777777" w:rsidR="0081185B" w:rsidRDefault="00CD2A2C">
            <w:pPr>
              <w:tabs>
                <w:tab w:val="left" w:pos="2820"/>
              </w:tabs>
              <w:spacing w:after="0"/>
              <w:rPr>
                <w:b/>
                <w:bCs/>
                <w:sz w:val="20"/>
                <w:szCs w:val="20"/>
                <w:highlight w:val="yellow"/>
              </w:rPr>
            </w:pPr>
            <w:r>
              <w:rPr>
                <w:b/>
                <w:bCs/>
                <w:sz w:val="20"/>
                <w:szCs w:val="20"/>
              </w:rPr>
              <w:t>Načini i primjer vrjednovanja skupa ishoda učenja</w:t>
            </w:r>
          </w:p>
        </w:tc>
      </w:tr>
      <w:tr w:rsidR="0081185B" w14:paraId="791DCDE0" w14:textId="77777777">
        <w:trPr>
          <w:trHeight w:val="572"/>
        </w:trPr>
        <w:tc>
          <w:tcPr>
            <w:tcW w:w="9493" w:type="dxa"/>
            <w:gridSpan w:val="3"/>
            <w:tcMar>
              <w:left w:w="57" w:type="dxa"/>
              <w:right w:w="57" w:type="dxa"/>
            </w:tcMar>
          </w:tcPr>
          <w:p w14:paraId="2C0A0FE1" w14:textId="77777777" w:rsidR="0081185B" w:rsidRDefault="00CD2A2C">
            <w:pPr>
              <w:tabs>
                <w:tab w:val="left" w:pos="2820"/>
              </w:tabs>
              <w:spacing w:after="0"/>
              <w:jc w:val="both"/>
              <w:rPr>
                <w:sz w:val="20"/>
                <w:szCs w:val="20"/>
              </w:rPr>
            </w:pPr>
            <w:r>
              <w:rPr>
                <w:sz w:val="20"/>
                <w:szCs w:val="20"/>
              </w:rPr>
              <w:t>Skup se vrednuje projektnim zadatkom.</w:t>
            </w:r>
          </w:p>
          <w:p w14:paraId="190FE3D6" w14:textId="77777777" w:rsidR="0081185B" w:rsidRDefault="00CD2A2C">
            <w:pPr>
              <w:tabs>
                <w:tab w:val="left" w:pos="2820"/>
              </w:tabs>
              <w:spacing w:after="0"/>
              <w:jc w:val="both"/>
              <w:rPr>
                <w:sz w:val="20"/>
                <w:szCs w:val="20"/>
              </w:rPr>
            </w:pPr>
            <w:r>
              <w:rPr>
                <w:sz w:val="20"/>
                <w:szCs w:val="20"/>
              </w:rPr>
              <w:t>Radna situacija: Investitor treba oblaganje kupaonice dimenzija 3x5 m, kao i dva stupa raznih oblika i presjeka koji su unutar stana.</w:t>
            </w:r>
          </w:p>
          <w:p w14:paraId="11A44BF5" w14:textId="77777777" w:rsidR="0081185B" w:rsidRDefault="00CD2A2C">
            <w:pPr>
              <w:tabs>
                <w:tab w:val="left" w:pos="2820"/>
              </w:tabs>
              <w:spacing w:after="0"/>
              <w:jc w:val="both"/>
              <w:rPr>
                <w:sz w:val="20"/>
                <w:szCs w:val="20"/>
              </w:rPr>
            </w:pPr>
            <w:r>
              <w:rPr>
                <w:sz w:val="20"/>
                <w:szCs w:val="20"/>
              </w:rPr>
              <w:t>Zadatak: Prema pravilima struke i propisanom postupku, polaznici će pregledati radni prostor, položaj instalacija i pripremiti alat, opremu i materijal za izvođenje radova. Nakon toga će obložiti pod kupaonice 3x5 m te izvesti oblaganje stupova pravokutnog poprečnog presjeka, pritom pridajući posebnu pažnju ispravnom oblaganju i obradi elemenata oko otvora. Nakon polaganja keramike polaznici će demonstrirati postupak fugiranja. Na kraju će procijeniti kvalitetu radova, uskladištiti preostali materijal, zbrinuti otpad i obračunati radove.</w:t>
            </w:r>
          </w:p>
          <w:p w14:paraId="6702A6DB" w14:textId="77777777" w:rsidR="0081185B" w:rsidRDefault="0081185B">
            <w:pPr>
              <w:tabs>
                <w:tab w:val="left" w:pos="2820"/>
              </w:tabs>
              <w:spacing w:after="0"/>
              <w:jc w:val="both"/>
              <w:rPr>
                <w:sz w:val="20"/>
                <w:szCs w:val="20"/>
              </w:rPr>
            </w:pPr>
          </w:p>
          <w:tbl>
            <w:tblPr>
              <w:tblStyle w:val="ab"/>
              <w:tblW w:w="78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6443"/>
              <w:gridCol w:w="1417"/>
            </w:tblGrid>
            <w:tr w:rsidR="0081185B" w14:paraId="6E94AC0E" w14:textId="77777777" w:rsidTr="00811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6BC809E1" w14:textId="77777777" w:rsidR="0081185B" w:rsidRDefault="00CD2A2C">
                  <w:pPr>
                    <w:tabs>
                      <w:tab w:val="left" w:pos="2820"/>
                    </w:tabs>
                    <w:jc w:val="both"/>
                    <w:rPr>
                      <w:sz w:val="20"/>
                      <w:szCs w:val="20"/>
                      <w:highlight w:val="yellow"/>
                    </w:rPr>
                  </w:pPr>
                  <w:r>
                    <w:rPr>
                      <w:sz w:val="20"/>
                      <w:szCs w:val="20"/>
                    </w:rPr>
                    <w:t>Elementi vrednovanja</w:t>
                  </w:r>
                </w:p>
              </w:tc>
              <w:tc>
                <w:tcPr>
                  <w:tcW w:w="1417" w:type="dxa"/>
                </w:tcPr>
                <w:p w14:paraId="742FF346" w14:textId="77777777" w:rsidR="0081185B" w:rsidRDefault="00CD2A2C">
                  <w:pPr>
                    <w:tabs>
                      <w:tab w:val="left" w:pos="2820"/>
                    </w:tabs>
                    <w:jc w:val="both"/>
                    <w:cnfStyle w:val="100000000000" w:firstRow="1" w:lastRow="0" w:firstColumn="0" w:lastColumn="0" w:oddVBand="0" w:evenVBand="0" w:oddHBand="0" w:evenHBand="0" w:firstRowFirstColumn="0" w:firstRowLastColumn="0" w:lastRowFirstColumn="0" w:lastRowLastColumn="0"/>
                    <w:rPr>
                      <w:sz w:val="20"/>
                      <w:szCs w:val="20"/>
                      <w:highlight w:val="yellow"/>
                    </w:rPr>
                  </w:pPr>
                  <w:r>
                    <w:rPr>
                      <w:sz w:val="20"/>
                      <w:szCs w:val="20"/>
                    </w:rPr>
                    <w:t>Bodovi</w:t>
                  </w:r>
                </w:p>
              </w:tc>
            </w:tr>
            <w:tr w:rsidR="0081185B" w14:paraId="16BC2A05"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58997704" w14:textId="77777777" w:rsidR="0081185B" w:rsidRDefault="00CD2A2C">
                  <w:pPr>
                    <w:tabs>
                      <w:tab w:val="left" w:pos="1994"/>
                    </w:tabs>
                    <w:jc w:val="both"/>
                    <w:rPr>
                      <w:sz w:val="20"/>
                      <w:szCs w:val="20"/>
                    </w:rPr>
                  </w:pPr>
                  <w:r>
                    <w:rPr>
                      <w:b w:val="0"/>
                      <w:bCs w:val="0"/>
                      <w:sz w:val="20"/>
                      <w:szCs w:val="20"/>
                    </w:rPr>
                    <w:t>Pregled radnog prostora i položaj instalacija</w:t>
                  </w:r>
                </w:p>
              </w:tc>
              <w:tc>
                <w:tcPr>
                  <w:tcW w:w="1417" w:type="dxa"/>
                </w:tcPr>
                <w:p w14:paraId="1277BDE1"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r>
            <w:tr w:rsidR="0081185B" w14:paraId="34B8C3AE"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4BA4CE05" w14:textId="77777777" w:rsidR="0081185B" w:rsidRDefault="00CD2A2C">
                  <w:pPr>
                    <w:tabs>
                      <w:tab w:val="left" w:pos="2820"/>
                    </w:tabs>
                    <w:jc w:val="both"/>
                    <w:rPr>
                      <w:sz w:val="20"/>
                      <w:szCs w:val="20"/>
                    </w:rPr>
                  </w:pPr>
                  <w:r>
                    <w:rPr>
                      <w:b w:val="0"/>
                      <w:bCs w:val="0"/>
                      <w:sz w:val="20"/>
                      <w:szCs w:val="20"/>
                    </w:rPr>
                    <w:t>Priprema alata, opreme i materijala</w:t>
                  </w:r>
                </w:p>
              </w:tc>
              <w:tc>
                <w:tcPr>
                  <w:tcW w:w="1417" w:type="dxa"/>
                </w:tcPr>
                <w:p w14:paraId="0C80653E"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81185B" w14:paraId="71C71E90"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2F37C0FB" w14:textId="77777777" w:rsidR="0081185B" w:rsidRDefault="00CD2A2C">
                  <w:pPr>
                    <w:tabs>
                      <w:tab w:val="left" w:pos="2820"/>
                    </w:tabs>
                    <w:jc w:val="both"/>
                    <w:rPr>
                      <w:sz w:val="20"/>
                      <w:szCs w:val="20"/>
                    </w:rPr>
                  </w:pPr>
                  <w:r>
                    <w:rPr>
                      <w:b w:val="0"/>
                      <w:bCs w:val="0"/>
                      <w:sz w:val="20"/>
                      <w:szCs w:val="20"/>
                    </w:rPr>
                    <w:t>Oblaganje poda kupaonice</w:t>
                  </w:r>
                </w:p>
              </w:tc>
              <w:tc>
                <w:tcPr>
                  <w:tcW w:w="1417" w:type="dxa"/>
                </w:tcPr>
                <w:p w14:paraId="08F31DB3"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r w:rsidR="0081185B" w14:paraId="7D6E29D1"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7EEC5F8A" w14:textId="77777777" w:rsidR="0081185B" w:rsidRDefault="00CD2A2C">
                  <w:pPr>
                    <w:tabs>
                      <w:tab w:val="left" w:pos="2820"/>
                    </w:tabs>
                    <w:jc w:val="both"/>
                    <w:rPr>
                      <w:sz w:val="20"/>
                      <w:szCs w:val="20"/>
                    </w:rPr>
                  </w:pPr>
                  <w:r>
                    <w:rPr>
                      <w:b w:val="0"/>
                      <w:bCs w:val="0"/>
                      <w:sz w:val="20"/>
                      <w:szCs w:val="20"/>
                    </w:rPr>
                    <w:t>Oblaganje stupova</w:t>
                  </w:r>
                </w:p>
              </w:tc>
              <w:tc>
                <w:tcPr>
                  <w:tcW w:w="1417" w:type="dxa"/>
                </w:tcPr>
                <w:p w14:paraId="4D1A1A42"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w:t>
                  </w:r>
                </w:p>
              </w:tc>
            </w:tr>
            <w:tr w:rsidR="0081185B" w14:paraId="0C1F2235"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064740F3" w14:textId="77777777" w:rsidR="0081185B" w:rsidRDefault="00CD2A2C">
                  <w:pPr>
                    <w:tabs>
                      <w:tab w:val="left" w:pos="2820"/>
                    </w:tabs>
                    <w:jc w:val="both"/>
                    <w:rPr>
                      <w:sz w:val="20"/>
                      <w:szCs w:val="20"/>
                    </w:rPr>
                  </w:pPr>
                  <w:r>
                    <w:rPr>
                      <w:b w:val="0"/>
                      <w:bCs w:val="0"/>
                      <w:sz w:val="20"/>
                      <w:szCs w:val="20"/>
                    </w:rPr>
                    <w:t>Obrada elemenata oko otvora</w:t>
                  </w:r>
                </w:p>
              </w:tc>
              <w:tc>
                <w:tcPr>
                  <w:tcW w:w="1417" w:type="dxa"/>
                </w:tcPr>
                <w:p w14:paraId="76934DDE"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81185B" w14:paraId="4956F9D1"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216FF5BE" w14:textId="77777777" w:rsidR="0081185B" w:rsidRDefault="00CD2A2C">
                  <w:pPr>
                    <w:tabs>
                      <w:tab w:val="left" w:pos="2820"/>
                    </w:tabs>
                    <w:jc w:val="both"/>
                    <w:rPr>
                      <w:sz w:val="20"/>
                      <w:szCs w:val="20"/>
                    </w:rPr>
                  </w:pPr>
                  <w:r>
                    <w:rPr>
                      <w:b w:val="0"/>
                      <w:bCs w:val="0"/>
                      <w:sz w:val="20"/>
                      <w:szCs w:val="20"/>
                    </w:rPr>
                    <w:t>Demonstracija postupka fugiranja</w:t>
                  </w:r>
                </w:p>
              </w:tc>
              <w:tc>
                <w:tcPr>
                  <w:tcW w:w="1417" w:type="dxa"/>
                </w:tcPr>
                <w:p w14:paraId="5F332D1F"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81185B" w14:paraId="3F46BF5A"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28BAB4EC" w14:textId="77777777" w:rsidR="0081185B" w:rsidRDefault="00CD2A2C">
                  <w:pPr>
                    <w:tabs>
                      <w:tab w:val="left" w:pos="2820"/>
                    </w:tabs>
                    <w:jc w:val="both"/>
                    <w:rPr>
                      <w:sz w:val="20"/>
                      <w:szCs w:val="20"/>
                    </w:rPr>
                  </w:pPr>
                  <w:r>
                    <w:rPr>
                      <w:b w:val="0"/>
                      <w:bCs w:val="0"/>
                      <w:sz w:val="20"/>
                      <w:szCs w:val="20"/>
                    </w:rPr>
                    <w:t>Kvaliteta izvedenih radova</w:t>
                  </w:r>
                </w:p>
              </w:tc>
              <w:tc>
                <w:tcPr>
                  <w:tcW w:w="1417" w:type="dxa"/>
                </w:tcPr>
                <w:p w14:paraId="1DBB8E17"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p>
              </w:tc>
            </w:tr>
            <w:tr w:rsidR="0081185B" w14:paraId="3CDF084A"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1827C5FA" w14:textId="77777777" w:rsidR="0081185B" w:rsidRDefault="00CD2A2C">
                  <w:pPr>
                    <w:tabs>
                      <w:tab w:val="left" w:pos="2820"/>
                    </w:tabs>
                    <w:jc w:val="both"/>
                    <w:rPr>
                      <w:sz w:val="20"/>
                      <w:szCs w:val="20"/>
                    </w:rPr>
                  </w:pPr>
                  <w:r>
                    <w:rPr>
                      <w:b w:val="0"/>
                      <w:bCs w:val="0"/>
                      <w:sz w:val="20"/>
                      <w:szCs w:val="20"/>
                    </w:rPr>
                    <w:t>Upravljanje materijalom i otpadom</w:t>
                  </w:r>
                </w:p>
              </w:tc>
              <w:tc>
                <w:tcPr>
                  <w:tcW w:w="1417" w:type="dxa"/>
                </w:tcPr>
                <w:p w14:paraId="48E2B8F9"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r>
          </w:tbl>
          <w:p w14:paraId="534DE4EF" w14:textId="77777777" w:rsidR="0081185B" w:rsidRDefault="0081185B">
            <w:pPr>
              <w:tabs>
                <w:tab w:val="left" w:pos="2820"/>
              </w:tabs>
              <w:spacing w:after="0"/>
              <w:jc w:val="both"/>
              <w:rPr>
                <w:sz w:val="20"/>
                <w:szCs w:val="20"/>
                <w:highlight w:val="yellow"/>
              </w:rPr>
            </w:pPr>
          </w:p>
          <w:p w14:paraId="6E548DCC" w14:textId="77777777" w:rsidR="0081185B" w:rsidRDefault="00CD2A2C">
            <w:pPr>
              <w:tabs>
                <w:tab w:val="left" w:pos="2820"/>
              </w:tabs>
              <w:spacing w:after="0"/>
              <w:jc w:val="both"/>
              <w:rPr>
                <w:sz w:val="20"/>
                <w:szCs w:val="20"/>
              </w:rPr>
            </w:pPr>
            <w:r>
              <w:rPr>
                <w:b/>
                <w:bCs/>
                <w:sz w:val="20"/>
                <w:szCs w:val="20"/>
              </w:rPr>
              <w:t>Kriteriji vrednovanja</w:t>
            </w:r>
            <w:r>
              <w:rPr>
                <w:sz w:val="20"/>
                <w:szCs w:val="20"/>
              </w:rPr>
              <w:t>:</w:t>
            </w:r>
          </w:p>
          <w:p w14:paraId="3CD0B74E" w14:textId="77777777" w:rsidR="0081185B" w:rsidRDefault="00CD2A2C">
            <w:pPr>
              <w:tabs>
                <w:tab w:val="left" w:pos="2820"/>
              </w:tabs>
              <w:spacing w:after="0"/>
              <w:jc w:val="both"/>
              <w:rPr>
                <w:sz w:val="20"/>
                <w:szCs w:val="20"/>
              </w:rPr>
            </w:pPr>
            <w:r>
              <w:rPr>
                <w:sz w:val="20"/>
                <w:szCs w:val="20"/>
              </w:rPr>
              <w:t>0-50 bodova – ne zadovoljava</w:t>
            </w:r>
          </w:p>
          <w:p w14:paraId="2E151044" w14:textId="77777777" w:rsidR="0081185B" w:rsidRDefault="00CD2A2C">
            <w:pPr>
              <w:tabs>
                <w:tab w:val="left" w:pos="2820"/>
              </w:tabs>
              <w:spacing w:after="0"/>
              <w:jc w:val="both"/>
              <w:rPr>
                <w:sz w:val="20"/>
                <w:szCs w:val="20"/>
              </w:rPr>
            </w:pPr>
            <w:r>
              <w:rPr>
                <w:sz w:val="20"/>
                <w:szCs w:val="20"/>
              </w:rPr>
              <w:t>51-100 bodova – zadovoljava</w:t>
            </w:r>
          </w:p>
        </w:tc>
      </w:tr>
      <w:tr w:rsidR="0081185B" w14:paraId="70D6DB90" w14:textId="77777777">
        <w:tc>
          <w:tcPr>
            <w:tcW w:w="9493" w:type="dxa"/>
            <w:gridSpan w:val="3"/>
            <w:tcMar>
              <w:left w:w="57" w:type="dxa"/>
              <w:right w:w="57" w:type="dxa"/>
            </w:tcMar>
            <w:vAlign w:val="center"/>
          </w:tcPr>
          <w:p w14:paraId="07700E07" w14:textId="77777777" w:rsidR="0081185B" w:rsidRDefault="00CD2A2C">
            <w:pPr>
              <w:tabs>
                <w:tab w:val="left" w:pos="2820"/>
              </w:tabs>
              <w:spacing w:after="0"/>
              <w:rPr>
                <w:b/>
                <w:bCs/>
                <w:sz w:val="20"/>
                <w:szCs w:val="20"/>
              </w:rPr>
            </w:pPr>
            <w:r>
              <w:rPr>
                <w:b/>
                <w:bCs/>
                <w:sz w:val="20"/>
                <w:szCs w:val="20"/>
              </w:rPr>
              <w:t>Prilagodba iskustava učenja za polaznike/osobe s invaliditetom</w:t>
            </w:r>
          </w:p>
        </w:tc>
      </w:tr>
      <w:tr w:rsidR="0081185B" w14:paraId="3199E3B6" w14:textId="77777777">
        <w:trPr>
          <w:trHeight w:val="300"/>
        </w:trPr>
        <w:tc>
          <w:tcPr>
            <w:tcW w:w="9493" w:type="dxa"/>
            <w:gridSpan w:val="3"/>
            <w:tcMar>
              <w:left w:w="57" w:type="dxa"/>
              <w:right w:w="57" w:type="dxa"/>
            </w:tcMar>
          </w:tcPr>
          <w:p w14:paraId="7DB205EA" w14:textId="77777777" w:rsidR="0081185B" w:rsidRDefault="00CD2A2C">
            <w:pPr>
              <w:tabs>
                <w:tab w:val="left" w:pos="2820"/>
              </w:tabs>
              <w:spacing w:after="0"/>
              <w:rPr>
                <w:i/>
                <w:iCs/>
                <w:sz w:val="16"/>
                <w:szCs w:val="16"/>
              </w:rPr>
            </w:pPr>
            <w:r>
              <w:rPr>
                <w:i/>
                <w:iCs/>
                <w:sz w:val="16"/>
                <w:szCs w:val="16"/>
              </w:rPr>
              <w:t>(Izraditi način i primjer vrjednovanja skupa ishoda učenja za polaznike/osobe s invaliditetom ako je primjenjivo)</w:t>
            </w:r>
          </w:p>
        </w:tc>
      </w:tr>
    </w:tbl>
    <w:p w14:paraId="77C180C6" w14:textId="77777777" w:rsidR="0081185B" w:rsidRDefault="0081185B"/>
    <w:p w14:paraId="3D2C9849" w14:textId="77777777" w:rsidR="002C2E2E" w:rsidRDefault="002C2E2E"/>
    <w:p w14:paraId="57DC4ABF" w14:textId="77777777" w:rsidR="002C2E2E" w:rsidRDefault="002C2E2E"/>
    <w:tbl>
      <w:tblPr>
        <w:tblStyle w:val="ac"/>
        <w:tblW w:w="9493" w:type="dxa"/>
        <w:tblInd w:w="-5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395"/>
        <w:gridCol w:w="1994"/>
        <w:gridCol w:w="2552"/>
        <w:gridCol w:w="2552"/>
      </w:tblGrid>
      <w:tr w:rsidR="0081185B" w14:paraId="029C9A1D" w14:textId="77777777">
        <w:trPr>
          <w:trHeight w:val="558"/>
        </w:trPr>
        <w:tc>
          <w:tcPr>
            <w:tcW w:w="2395" w:type="dxa"/>
            <w:shd w:val="clear" w:color="auto" w:fill="8EAADB"/>
            <w:tcMar>
              <w:left w:w="57" w:type="dxa"/>
              <w:right w:w="57" w:type="dxa"/>
            </w:tcMar>
            <w:vAlign w:val="center"/>
          </w:tcPr>
          <w:p w14:paraId="55762CF5" w14:textId="77777777" w:rsidR="0081185B" w:rsidRDefault="00CD2A2C">
            <w:pPr>
              <w:spacing w:after="0" w:line="240" w:lineRule="auto"/>
              <w:rPr>
                <w:b/>
                <w:bCs/>
                <w:color w:val="000000"/>
                <w:sz w:val="20"/>
                <w:szCs w:val="20"/>
              </w:rPr>
            </w:pPr>
            <w:r>
              <w:rPr>
                <w:b/>
                <w:bCs/>
                <w:color w:val="000000"/>
                <w:sz w:val="20"/>
                <w:szCs w:val="20"/>
              </w:rPr>
              <w:t>NAZIV MODULA</w:t>
            </w:r>
          </w:p>
        </w:tc>
        <w:tc>
          <w:tcPr>
            <w:tcW w:w="7098" w:type="dxa"/>
            <w:gridSpan w:val="3"/>
            <w:vAlign w:val="center"/>
          </w:tcPr>
          <w:p w14:paraId="31A784C0" w14:textId="77777777" w:rsidR="0081185B" w:rsidRDefault="00CD2A2C">
            <w:pPr>
              <w:spacing w:before="60" w:after="60" w:line="240" w:lineRule="auto"/>
              <w:ind w:hanging="109"/>
              <w:rPr>
                <w:b/>
                <w:bCs/>
                <w:sz w:val="20"/>
                <w:szCs w:val="20"/>
                <w:highlight w:val="yellow"/>
              </w:rPr>
            </w:pPr>
            <w:r>
              <w:rPr>
                <w:b/>
                <w:bCs/>
                <w:sz w:val="20"/>
                <w:szCs w:val="20"/>
              </w:rPr>
              <w:t xml:space="preserve">  Zaštita na radu u poslovima tehnike građenja</w:t>
            </w:r>
          </w:p>
        </w:tc>
      </w:tr>
      <w:tr w:rsidR="0081185B" w14:paraId="0EEE6E32" w14:textId="77777777">
        <w:trPr>
          <w:trHeight w:val="558"/>
        </w:trPr>
        <w:tc>
          <w:tcPr>
            <w:tcW w:w="2395" w:type="dxa"/>
            <w:shd w:val="clear" w:color="auto" w:fill="B4C6E7"/>
            <w:tcMar>
              <w:left w:w="57" w:type="dxa"/>
              <w:right w:w="57" w:type="dxa"/>
            </w:tcMar>
            <w:vAlign w:val="center"/>
          </w:tcPr>
          <w:p w14:paraId="4CD0EE47" w14:textId="77777777" w:rsidR="0081185B" w:rsidRDefault="00CD2A2C">
            <w:pPr>
              <w:spacing w:after="0" w:line="240" w:lineRule="auto"/>
              <w:rPr>
                <w:b/>
                <w:bCs/>
                <w:color w:val="000000"/>
                <w:sz w:val="20"/>
                <w:szCs w:val="20"/>
              </w:rPr>
            </w:pPr>
            <w:r>
              <w:rPr>
                <w:b/>
                <w:bCs/>
                <w:color w:val="000000"/>
                <w:sz w:val="20"/>
                <w:szCs w:val="20"/>
              </w:rPr>
              <w:t>Šifra modula</w:t>
            </w:r>
          </w:p>
        </w:tc>
        <w:tc>
          <w:tcPr>
            <w:tcW w:w="7098" w:type="dxa"/>
            <w:gridSpan w:val="3"/>
            <w:vAlign w:val="center"/>
          </w:tcPr>
          <w:p w14:paraId="0651E5ED" w14:textId="77777777" w:rsidR="0081185B" w:rsidRDefault="0081185B">
            <w:pPr>
              <w:spacing w:after="0"/>
              <w:ind w:hanging="397"/>
              <w:rPr>
                <w:b/>
                <w:bCs/>
                <w:sz w:val="20"/>
                <w:szCs w:val="20"/>
                <w:highlight w:val="yellow"/>
              </w:rPr>
            </w:pPr>
          </w:p>
        </w:tc>
      </w:tr>
      <w:tr w:rsidR="0081185B" w14:paraId="6F0C9DAD" w14:textId="77777777">
        <w:trPr>
          <w:trHeight w:val="558"/>
        </w:trPr>
        <w:tc>
          <w:tcPr>
            <w:tcW w:w="2395" w:type="dxa"/>
            <w:shd w:val="clear" w:color="auto" w:fill="B4C6E7"/>
            <w:tcMar>
              <w:left w:w="57" w:type="dxa"/>
              <w:right w:w="57" w:type="dxa"/>
            </w:tcMar>
            <w:vAlign w:val="center"/>
          </w:tcPr>
          <w:p w14:paraId="6C06375F" w14:textId="77777777" w:rsidR="0081185B" w:rsidRDefault="00CD2A2C">
            <w:pPr>
              <w:spacing w:after="0" w:line="240" w:lineRule="auto"/>
              <w:rPr>
                <w:b/>
                <w:bCs/>
                <w:color w:val="000000"/>
                <w:sz w:val="20"/>
                <w:szCs w:val="20"/>
              </w:rPr>
            </w:pPr>
            <w:r>
              <w:rPr>
                <w:b/>
                <w:bCs/>
                <w:color w:val="000000"/>
                <w:sz w:val="20"/>
                <w:szCs w:val="20"/>
              </w:rPr>
              <w:t>Kvalifikacije nastavnika koji sudjeluju u realizaciji modula</w:t>
            </w:r>
          </w:p>
        </w:tc>
        <w:tc>
          <w:tcPr>
            <w:tcW w:w="7098" w:type="dxa"/>
            <w:gridSpan w:val="3"/>
            <w:vAlign w:val="center"/>
          </w:tcPr>
          <w:p w14:paraId="45873517" w14:textId="77777777" w:rsidR="0081185B" w:rsidRDefault="0081185B">
            <w:pPr>
              <w:spacing w:after="0"/>
              <w:jc w:val="both"/>
              <w:rPr>
                <w:sz w:val="20"/>
                <w:szCs w:val="20"/>
              </w:rPr>
            </w:pPr>
            <w:hyperlink r:id="rId32">
              <w:r>
                <w:rPr>
                  <w:color w:val="0563C1"/>
                  <w:sz w:val="20"/>
                  <w:szCs w:val="20"/>
                  <w:u w:val="single"/>
                </w:rPr>
                <w:t>https://hko.srce.hr/registar/skup-ishoda-ucenja/detalji/11768</w:t>
              </w:r>
            </w:hyperlink>
            <w:r w:rsidR="00CD2A2C">
              <w:rPr>
                <w:sz w:val="20"/>
                <w:szCs w:val="20"/>
              </w:rPr>
              <w:t xml:space="preserve"> </w:t>
            </w:r>
          </w:p>
        </w:tc>
      </w:tr>
      <w:tr w:rsidR="0081185B" w14:paraId="5D8BB9ED" w14:textId="77777777">
        <w:trPr>
          <w:trHeight w:val="558"/>
        </w:trPr>
        <w:tc>
          <w:tcPr>
            <w:tcW w:w="2395" w:type="dxa"/>
            <w:shd w:val="clear" w:color="auto" w:fill="B4C6E7"/>
            <w:tcMar>
              <w:left w:w="57" w:type="dxa"/>
              <w:right w:w="57" w:type="dxa"/>
            </w:tcMar>
            <w:vAlign w:val="center"/>
          </w:tcPr>
          <w:p w14:paraId="5209EC62" w14:textId="77777777" w:rsidR="0081185B" w:rsidRDefault="00CD2A2C">
            <w:pPr>
              <w:spacing w:after="0" w:line="240" w:lineRule="auto"/>
              <w:rPr>
                <w:b/>
                <w:bCs/>
                <w:color w:val="000000"/>
                <w:sz w:val="20"/>
                <w:szCs w:val="20"/>
              </w:rPr>
            </w:pPr>
            <w:r>
              <w:rPr>
                <w:b/>
                <w:bCs/>
                <w:color w:val="000000"/>
                <w:sz w:val="20"/>
                <w:szCs w:val="20"/>
              </w:rPr>
              <w:t>Obujam modula (CSVET)</w:t>
            </w:r>
          </w:p>
        </w:tc>
        <w:tc>
          <w:tcPr>
            <w:tcW w:w="7098" w:type="dxa"/>
            <w:gridSpan w:val="3"/>
            <w:vAlign w:val="center"/>
          </w:tcPr>
          <w:p w14:paraId="61BE533A" w14:textId="77777777" w:rsidR="0081185B" w:rsidRDefault="00CD2A2C">
            <w:pPr>
              <w:spacing w:after="0"/>
              <w:rPr>
                <w:b/>
                <w:bCs/>
                <w:sz w:val="20"/>
                <w:szCs w:val="20"/>
              </w:rPr>
            </w:pPr>
            <w:r>
              <w:rPr>
                <w:b/>
                <w:bCs/>
                <w:sz w:val="20"/>
                <w:szCs w:val="20"/>
              </w:rPr>
              <w:t>1 CSVET</w:t>
            </w:r>
          </w:p>
        </w:tc>
      </w:tr>
      <w:tr w:rsidR="0081185B" w14:paraId="6672BCB3" w14:textId="77777777">
        <w:tc>
          <w:tcPr>
            <w:tcW w:w="2395" w:type="dxa"/>
            <w:vMerge w:val="restart"/>
            <w:shd w:val="clear" w:color="auto" w:fill="8EAADB"/>
            <w:tcMar>
              <w:left w:w="57" w:type="dxa"/>
              <w:right w:w="57" w:type="dxa"/>
            </w:tcMar>
            <w:vAlign w:val="center"/>
          </w:tcPr>
          <w:p w14:paraId="54689B7A" w14:textId="77777777" w:rsidR="0081185B" w:rsidRDefault="00CD2A2C">
            <w:pPr>
              <w:spacing w:after="0" w:line="240" w:lineRule="auto"/>
              <w:rPr>
                <w:b/>
                <w:bCs/>
                <w:color w:val="000000"/>
                <w:sz w:val="20"/>
                <w:szCs w:val="20"/>
              </w:rPr>
            </w:pPr>
            <w:r>
              <w:rPr>
                <w:b/>
                <w:bCs/>
                <w:color w:val="000000"/>
                <w:sz w:val="20"/>
                <w:szCs w:val="20"/>
              </w:rPr>
              <w:t>Načini stjecanja ishoda učenja (od – do, postotak)</w:t>
            </w:r>
          </w:p>
        </w:tc>
        <w:tc>
          <w:tcPr>
            <w:tcW w:w="1994" w:type="dxa"/>
            <w:shd w:val="clear" w:color="auto" w:fill="8EAADB"/>
            <w:tcMar>
              <w:left w:w="57" w:type="dxa"/>
              <w:right w:w="57" w:type="dxa"/>
            </w:tcMar>
            <w:vAlign w:val="center"/>
          </w:tcPr>
          <w:p w14:paraId="4C21841E" w14:textId="77777777" w:rsidR="0081185B" w:rsidRDefault="00CD2A2C">
            <w:pPr>
              <w:spacing w:after="0"/>
              <w:jc w:val="center"/>
              <w:rPr>
                <w:b/>
                <w:bCs/>
                <w:color w:val="000000"/>
                <w:sz w:val="20"/>
                <w:szCs w:val="20"/>
              </w:rPr>
            </w:pPr>
            <w:r>
              <w:rPr>
                <w:b/>
                <w:bCs/>
                <w:color w:val="000000"/>
                <w:sz w:val="20"/>
                <w:szCs w:val="20"/>
              </w:rPr>
              <w:t>Vođeni proces učenja i poučavanja</w:t>
            </w:r>
          </w:p>
        </w:tc>
        <w:tc>
          <w:tcPr>
            <w:tcW w:w="2552" w:type="dxa"/>
            <w:shd w:val="clear" w:color="auto" w:fill="8EAADB"/>
            <w:vAlign w:val="center"/>
          </w:tcPr>
          <w:p w14:paraId="3CD642D9" w14:textId="77777777" w:rsidR="0081185B" w:rsidRDefault="00CD2A2C">
            <w:pPr>
              <w:spacing w:after="0"/>
              <w:jc w:val="center"/>
              <w:rPr>
                <w:b/>
                <w:bCs/>
                <w:color w:val="000000"/>
                <w:sz w:val="20"/>
                <w:szCs w:val="20"/>
              </w:rPr>
            </w:pPr>
            <w:r>
              <w:rPr>
                <w:b/>
                <w:bCs/>
                <w:color w:val="000000"/>
                <w:sz w:val="20"/>
                <w:szCs w:val="20"/>
              </w:rPr>
              <w:t>Oblici učenja temeljenog na radu</w:t>
            </w:r>
          </w:p>
        </w:tc>
        <w:tc>
          <w:tcPr>
            <w:tcW w:w="2552" w:type="dxa"/>
            <w:shd w:val="clear" w:color="auto" w:fill="8EAADB"/>
            <w:vAlign w:val="center"/>
          </w:tcPr>
          <w:p w14:paraId="02CF5168" w14:textId="77777777" w:rsidR="0081185B" w:rsidRDefault="00CD2A2C">
            <w:pPr>
              <w:spacing w:after="0"/>
              <w:jc w:val="center"/>
              <w:rPr>
                <w:b/>
                <w:bCs/>
                <w:color w:val="000000"/>
                <w:sz w:val="20"/>
                <w:szCs w:val="20"/>
              </w:rPr>
            </w:pPr>
            <w:r>
              <w:rPr>
                <w:b/>
                <w:bCs/>
                <w:color w:val="000000"/>
                <w:sz w:val="20"/>
                <w:szCs w:val="20"/>
              </w:rPr>
              <w:t>Samostalne aktivnosti polaznika</w:t>
            </w:r>
          </w:p>
        </w:tc>
      </w:tr>
      <w:tr w:rsidR="0081185B" w14:paraId="5D21D04F" w14:textId="77777777">
        <w:trPr>
          <w:trHeight w:val="540"/>
        </w:trPr>
        <w:tc>
          <w:tcPr>
            <w:tcW w:w="2395" w:type="dxa"/>
            <w:vMerge/>
            <w:shd w:val="clear" w:color="auto" w:fill="8EAADB"/>
            <w:tcMar>
              <w:left w:w="57" w:type="dxa"/>
              <w:right w:w="57" w:type="dxa"/>
            </w:tcMar>
            <w:vAlign w:val="center"/>
          </w:tcPr>
          <w:p w14:paraId="5ABE0887" w14:textId="77777777" w:rsidR="0081185B" w:rsidRDefault="0081185B">
            <w:pPr>
              <w:widowControl w:val="0"/>
              <w:pBdr>
                <w:top w:val="nil"/>
                <w:left w:val="nil"/>
                <w:bottom w:val="nil"/>
                <w:right w:val="nil"/>
                <w:between w:val="nil"/>
              </w:pBdr>
              <w:spacing w:after="0"/>
              <w:rPr>
                <w:b/>
                <w:bCs/>
                <w:color w:val="000000"/>
                <w:sz w:val="20"/>
                <w:szCs w:val="20"/>
              </w:rPr>
            </w:pPr>
          </w:p>
        </w:tc>
        <w:tc>
          <w:tcPr>
            <w:tcW w:w="1994" w:type="dxa"/>
            <w:tcMar>
              <w:left w:w="57" w:type="dxa"/>
              <w:right w:w="57" w:type="dxa"/>
            </w:tcMar>
            <w:vAlign w:val="center"/>
          </w:tcPr>
          <w:p w14:paraId="475A0A4B" w14:textId="77777777" w:rsidR="0081185B" w:rsidRDefault="00CD2A2C">
            <w:pPr>
              <w:spacing w:after="0"/>
              <w:jc w:val="center"/>
              <w:rPr>
                <w:sz w:val="20"/>
                <w:szCs w:val="20"/>
              </w:rPr>
            </w:pPr>
            <w:r>
              <w:rPr>
                <w:color w:val="000000"/>
                <w:sz w:val="20"/>
                <w:szCs w:val="20"/>
              </w:rPr>
              <w:t>10 sati (40%)</w:t>
            </w:r>
          </w:p>
        </w:tc>
        <w:tc>
          <w:tcPr>
            <w:tcW w:w="2552" w:type="dxa"/>
            <w:vAlign w:val="center"/>
          </w:tcPr>
          <w:p w14:paraId="6449C49F" w14:textId="77777777" w:rsidR="0081185B" w:rsidRDefault="00CD2A2C">
            <w:pPr>
              <w:spacing w:after="0"/>
              <w:jc w:val="center"/>
              <w:rPr>
                <w:sz w:val="20"/>
                <w:szCs w:val="20"/>
              </w:rPr>
            </w:pPr>
            <w:r>
              <w:rPr>
                <w:color w:val="000000"/>
                <w:sz w:val="20"/>
                <w:szCs w:val="20"/>
              </w:rPr>
              <w:t>10 sati (40%)</w:t>
            </w:r>
          </w:p>
        </w:tc>
        <w:tc>
          <w:tcPr>
            <w:tcW w:w="2552" w:type="dxa"/>
            <w:vAlign w:val="center"/>
          </w:tcPr>
          <w:p w14:paraId="7D08FEBF" w14:textId="77777777" w:rsidR="0081185B" w:rsidRDefault="00CD2A2C">
            <w:pPr>
              <w:spacing w:after="0"/>
              <w:jc w:val="center"/>
              <w:rPr>
                <w:sz w:val="20"/>
                <w:szCs w:val="20"/>
              </w:rPr>
            </w:pPr>
            <w:r>
              <w:rPr>
                <w:color w:val="000000"/>
                <w:sz w:val="20"/>
                <w:szCs w:val="20"/>
              </w:rPr>
              <w:t>5 (20%)</w:t>
            </w:r>
          </w:p>
        </w:tc>
      </w:tr>
      <w:tr w:rsidR="0081185B" w14:paraId="1BA3A321" w14:textId="77777777">
        <w:tc>
          <w:tcPr>
            <w:tcW w:w="2395" w:type="dxa"/>
            <w:shd w:val="clear" w:color="auto" w:fill="B4C6E7"/>
            <w:tcMar>
              <w:left w:w="57" w:type="dxa"/>
              <w:right w:w="57" w:type="dxa"/>
            </w:tcMar>
            <w:vAlign w:val="center"/>
          </w:tcPr>
          <w:p w14:paraId="75414854" w14:textId="77777777" w:rsidR="0081185B" w:rsidRDefault="00CD2A2C">
            <w:pPr>
              <w:spacing w:after="0" w:line="240" w:lineRule="auto"/>
              <w:rPr>
                <w:b/>
                <w:bCs/>
                <w:color w:val="000000"/>
                <w:sz w:val="20"/>
                <w:szCs w:val="20"/>
              </w:rPr>
            </w:pPr>
            <w:r>
              <w:rPr>
                <w:b/>
                <w:bCs/>
                <w:color w:val="000000"/>
                <w:sz w:val="20"/>
                <w:szCs w:val="20"/>
              </w:rPr>
              <w:t>Status modula</w:t>
            </w:r>
          </w:p>
          <w:p w14:paraId="6480B25A" w14:textId="77777777" w:rsidR="0081185B" w:rsidRDefault="00CD2A2C">
            <w:pPr>
              <w:spacing w:after="0" w:line="240" w:lineRule="auto"/>
              <w:rPr>
                <w:b/>
                <w:bCs/>
                <w:color w:val="000000"/>
                <w:sz w:val="20"/>
                <w:szCs w:val="20"/>
              </w:rPr>
            </w:pPr>
            <w:r>
              <w:rPr>
                <w:b/>
                <w:bCs/>
                <w:color w:val="000000"/>
                <w:sz w:val="20"/>
                <w:szCs w:val="20"/>
              </w:rPr>
              <w:t>(obvezni/izborni)</w:t>
            </w:r>
          </w:p>
        </w:tc>
        <w:tc>
          <w:tcPr>
            <w:tcW w:w="7098" w:type="dxa"/>
            <w:gridSpan w:val="3"/>
            <w:tcMar>
              <w:left w:w="57" w:type="dxa"/>
              <w:right w:w="57" w:type="dxa"/>
            </w:tcMar>
            <w:vAlign w:val="center"/>
          </w:tcPr>
          <w:p w14:paraId="38472001" w14:textId="77777777" w:rsidR="0081185B" w:rsidRDefault="00CD2A2C">
            <w:pPr>
              <w:spacing w:after="0"/>
              <w:rPr>
                <w:sz w:val="20"/>
                <w:szCs w:val="20"/>
              </w:rPr>
            </w:pPr>
            <w:r>
              <w:rPr>
                <w:sz w:val="20"/>
                <w:szCs w:val="20"/>
              </w:rPr>
              <w:t>obvezni</w:t>
            </w:r>
          </w:p>
        </w:tc>
      </w:tr>
      <w:tr w:rsidR="0081185B" w14:paraId="31043486" w14:textId="77777777">
        <w:trPr>
          <w:trHeight w:val="626"/>
        </w:trPr>
        <w:tc>
          <w:tcPr>
            <w:tcW w:w="2395" w:type="dxa"/>
            <w:shd w:val="clear" w:color="auto" w:fill="B4C6E7"/>
            <w:tcMar>
              <w:left w:w="57" w:type="dxa"/>
              <w:right w:w="57" w:type="dxa"/>
            </w:tcMar>
            <w:vAlign w:val="center"/>
          </w:tcPr>
          <w:p w14:paraId="6FB5D784" w14:textId="77777777" w:rsidR="0081185B" w:rsidRDefault="00CD2A2C">
            <w:pPr>
              <w:spacing w:after="0" w:line="240" w:lineRule="auto"/>
              <w:rPr>
                <w:b/>
                <w:bCs/>
                <w:color w:val="000000"/>
                <w:sz w:val="20"/>
                <w:szCs w:val="20"/>
              </w:rPr>
            </w:pPr>
            <w:r>
              <w:rPr>
                <w:b/>
                <w:bCs/>
                <w:color w:val="000000"/>
                <w:sz w:val="20"/>
                <w:szCs w:val="20"/>
              </w:rPr>
              <w:t xml:space="preserve">Cilj (opis) modula </w:t>
            </w:r>
          </w:p>
        </w:tc>
        <w:tc>
          <w:tcPr>
            <w:tcW w:w="7098" w:type="dxa"/>
            <w:gridSpan w:val="3"/>
            <w:tcMar>
              <w:left w:w="57" w:type="dxa"/>
              <w:right w:w="57" w:type="dxa"/>
            </w:tcMar>
            <w:vAlign w:val="center"/>
          </w:tcPr>
          <w:p w14:paraId="2E19DB70" w14:textId="77777777" w:rsidR="0081185B" w:rsidRDefault="00CD2A2C">
            <w:pPr>
              <w:tabs>
                <w:tab w:val="left" w:pos="2820"/>
              </w:tabs>
              <w:spacing w:after="0"/>
              <w:jc w:val="both"/>
              <w:rPr>
                <w:sz w:val="20"/>
                <w:szCs w:val="20"/>
              </w:rPr>
            </w:pPr>
            <w:r>
              <w:rPr>
                <w:sz w:val="20"/>
                <w:szCs w:val="20"/>
              </w:rPr>
              <w:t>Cilj ovog modula je osposobiti polaznike za primjenu sustava zaštite na radu tijekom građenja, razlikovanje opasnosti i štetnosti za zdravlje ljudi, primjenu osobne zaštitne opreme i osnovnih postupaka prve pomoći u slučaju nezgoda na gradilištu.</w:t>
            </w:r>
          </w:p>
        </w:tc>
      </w:tr>
      <w:tr w:rsidR="0081185B" w14:paraId="3C253359" w14:textId="77777777">
        <w:tc>
          <w:tcPr>
            <w:tcW w:w="2395" w:type="dxa"/>
            <w:shd w:val="clear" w:color="auto" w:fill="B4C6E7"/>
            <w:tcMar>
              <w:left w:w="57" w:type="dxa"/>
              <w:right w:w="57" w:type="dxa"/>
            </w:tcMar>
            <w:vAlign w:val="center"/>
          </w:tcPr>
          <w:p w14:paraId="095FD48C" w14:textId="77777777" w:rsidR="0081185B" w:rsidRDefault="00CD2A2C">
            <w:pPr>
              <w:spacing w:after="0" w:line="240" w:lineRule="auto"/>
              <w:rPr>
                <w:b/>
                <w:bCs/>
                <w:color w:val="000000"/>
                <w:sz w:val="20"/>
                <w:szCs w:val="20"/>
              </w:rPr>
            </w:pPr>
            <w:r>
              <w:rPr>
                <w:b/>
                <w:bCs/>
                <w:color w:val="000000"/>
                <w:sz w:val="20"/>
                <w:szCs w:val="20"/>
              </w:rPr>
              <w:t>Ključni pojmovi</w:t>
            </w:r>
          </w:p>
        </w:tc>
        <w:tc>
          <w:tcPr>
            <w:tcW w:w="7098" w:type="dxa"/>
            <w:gridSpan w:val="3"/>
            <w:tcMar>
              <w:left w:w="57" w:type="dxa"/>
              <w:right w:w="57" w:type="dxa"/>
            </w:tcMar>
            <w:vAlign w:val="center"/>
          </w:tcPr>
          <w:p w14:paraId="3C69A67F" w14:textId="77777777" w:rsidR="0081185B" w:rsidRDefault="00CD2A2C">
            <w:pPr>
              <w:tabs>
                <w:tab w:val="left" w:pos="2820"/>
              </w:tabs>
              <w:spacing w:after="0"/>
              <w:jc w:val="both"/>
              <w:rPr>
                <w:i/>
                <w:iCs/>
                <w:sz w:val="20"/>
                <w:szCs w:val="20"/>
              </w:rPr>
            </w:pPr>
            <w:r>
              <w:rPr>
                <w:i/>
                <w:iCs/>
                <w:sz w:val="20"/>
                <w:szCs w:val="20"/>
              </w:rPr>
              <w:t>pravila, obveze i odgovornosti poslodavaca i radnika u sustavu zaštite na radu, vrste opasnosti i štetnosti, postupci zaštite na radu, osobna zaštitna sredstva, oprema, prva pomoć</w:t>
            </w:r>
          </w:p>
        </w:tc>
      </w:tr>
      <w:tr w:rsidR="0081185B" w14:paraId="4789AB25" w14:textId="77777777">
        <w:tc>
          <w:tcPr>
            <w:tcW w:w="2395" w:type="dxa"/>
            <w:shd w:val="clear" w:color="auto" w:fill="B4C6E7"/>
            <w:tcMar>
              <w:left w:w="57" w:type="dxa"/>
              <w:right w:w="57" w:type="dxa"/>
            </w:tcMar>
            <w:vAlign w:val="center"/>
          </w:tcPr>
          <w:p w14:paraId="7A2FB5AB" w14:textId="77777777" w:rsidR="0081185B" w:rsidRDefault="00CD2A2C">
            <w:pPr>
              <w:spacing w:after="0" w:line="240" w:lineRule="auto"/>
              <w:rPr>
                <w:b/>
                <w:bCs/>
                <w:color w:val="000000"/>
                <w:sz w:val="20"/>
                <w:szCs w:val="20"/>
              </w:rPr>
            </w:pPr>
            <w:r>
              <w:rPr>
                <w:b/>
                <w:bCs/>
                <w:color w:val="000000"/>
                <w:sz w:val="20"/>
                <w:szCs w:val="20"/>
              </w:rPr>
              <w:t>Oblici učenja temeljenog na radu</w:t>
            </w:r>
          </w:p>
        </w:tc>
        <w:tc>
          <w:tcPr>
            <w:tcW w:w="7098" w:type="dxa"/>
            <w:gridSpan w:val="3"/>
            <w:tcMar>
              <w:left w:w="57" w:type="dxa"/>
              <w:right w:w="57" w:type="dxa"/>
            </w:tcMar>
            <w:vAlign w:val="center"/>
          </w:tcPr>
          <w:p w14:paraId="1359673F" w14:textId="77777777" w:rsidR="0081185B" w:rsidRDefault="00CD2A2C">
            <w:pPr>
              <w:pBdr>
                <w:top w:val="nil"/>
                <w:left w:val="nil"/>
                <w:bottom w:val="nil"/>
                <w:right w:val="nil"/>
                <w:between w:val="nil"/>
              </w:pBdr>
              <w:tabs>
                <w:tab w:val="left" w:pos="2820"/>
              </w:tabs>
              <w:spacing w:after="0" w:line="259" w:lineRule="auto"/>
              <w:jc w:val="both"/>
              <w:rPr>
                <w:color w:val="000000"/>
                <w:sz w:val="20"/>
                <w:szCs w:val="20"/>
              </w:rPr>
            </w:pPr>
            <w:r>
              <w:rPr>
                <w:color w:val="000000"/>
                <w:sz w:val="20"/>
                <w:szCs w:val="20"/>
              </w:rPr>
              <w:t>Učenje temeljeno na radu u ovom modulu podrazumjeva radne postupke polaznika na gradilištu/površini gdje se vrše poslovi pripreme za oblaganje pod nadzorom nastavnika/mentora. Cilj je steći i uvježbati vještine potrebne za pripremanje radnog mjesta i radnih uvjeta za oblaganje za siguran i pravilan rad.</w:t>
            </w:r>
          </w:p>
          <w:p w14:paraId="67DA94C1" w14:textId="77777777" w:rsidR="0081185B" w:rsidRDefault="00CD2A2C">
            <w:pPr>
              <w:pBdr>
                <w:top w:val="nil"/>
                <w:left w:val="nil"/>
                <w:bottom w:val="nil"/>
                <w:right w:val="nil"/>
                <w:between w:val="nil"/>
              </w:pBdr>
              <w:tabs>
                <w:tab w:val="left" w:pos="2820"/>
              </w:tabs>
              <w:spacing w:after="0" w:line="259" w:lineRule="auto"/>
              <w:jc w:val="both"/>
              <w:rPr>
                <w:color w:val="000000"/>
                <w:sz w:val="20"/>
                <w:szCs w:val="20"/>
              </w:rPr>
            </w:pPr>
            <w:r>
              <w:rPr>
                <w:color w:val="000000"/>
                <w:sz w:val="20"/>
                <w:szCs w:val="20"/>
              </w:rPr>
              <w:t>Polaznici će u simuliranim uvjetima i stvarnim radnim situacijama primjenivati   postupke zaštite na radu u poslovima tehnike građenja i osnovne postupke pružanja prve pomoći. Sve poslove raditi će pod nadzorom nastavnika/mentora u skladu s pravilima i propisima rada na siguran način.</w:t>
            </w:r>
          </w:p>
        </w:tc>
      </w:tr>
      <w:tr w:rsidR="0081185B" w14:paraId="6EF3CB5D" w14:textId="77777777">
        <w:tc>
          <w:tcPr>
            <w:tcW w:w="2395" w:type="dxa"/>
            <w:shd w:val="clear" w:color="auto" w:fill="B4C6E7"/>
            <w:tcMar>
              <w:left w:w="57" w:type="dxa"/>
              <w:right w:w="57" w:type="dxa"/>
            </w:tcMar>
            <w:vAlign w:val="center"/>
          </w:tcPr>
          <w:p w14:paraId="07778E06" w14:textId="77777777" w:rsidR="0081185B" w:rsidRDefault="00CD2A2C">
            <w:pPr>
              <w:spacing w:after="0" w:line="240" w:lineRule="auto"/>
              <w:rPr>
                <w:b/>
                <w:bCs/>
                <w:color w:val="000000"/>
                <w:sz w:val="20"/>
                <w:szCs w:val="20"/>
              </w:rPr>
            </w:pPr>
            <w:r>
              <w:rPr>
                <w:b/>
                <w:bCs/>
                <w:color w:val="000000"/>
                <w:sz w:val="20"/>
                <w:szCs w:val="20"/>
              </w:rPr>
              <w:t>Literatura i specifična nastavna sredstva potrebna za realizaciju modula</w:t>
            </w:r>
          </w:p>
        </w:tc>
        <w:tc>
          <w:tcPr>
            <w:tcW w:w="7098" w:type="dxa"/>
            <w:gridSpan w:val="3"/>
            <w:tcMar>
              <w:left w:w="57" w:type="dxa"/>
              <w:right w:w="57" w:type="dxa"/>
            </w:tcMar>
          </w:tcPr>
          <w:p w14:paraId="10903F05" w14:textId="77777777" w:rsidR="0081185B" w:rsidRDefault="00CD2A2C">
            <w:pPr>
              <w:tabs>
                <w:tab w:val="left" w:pos="2820"/>
              </w:tabs>
              <w:spacing w:after="0"/>
              <w:rPr>
                <w:b/>
                <w:bCs/>
                <w:sz w:val="20"/>
                <w:szCs w:val="20"/>
              </w:rPr>
            </w:pPr>
            <w:r>
              <w:rPr>
                <w:b/>
                <w:bCs/>
                <w:sz w:val="20"/>
                <w:szCs w:val="20"/>
              </w:rPr>
              <w:t>Literatura za polaznike :</w:t>
            </w:r>
          </w:p>
          <w:p w14:paraId="08CE5732" w14:textId="77777777" w:rsidR="0081185B" w:rsidRDefault="00CD2A2C">
            <w:pPr>
              <w:tabs>
                <w:tab w:val="left" w:pos="2820"/>
              </w:tabs>
              <w:spacing w:after="0"/>
              <w:rPr>
                <w:strike/>
                <w:sz w:val="20"/>
                <w:szCs w:val="20"/>
              </w:rPr>
            </w:pPr>
            <w:r>
              <w:rPr>
                <w:sz w:val="20"/>
                <w:szCs w:val="20"/>
              </w:rPr>
              <w:t>Interna skripta ustanove</w:t>
            </w:r>
            <w:r>
              <w:rPr>
                <w:sz w:val="20"/>
                <w:szCs w:val="20"/>
              </w:rPr>
              <w:br/>
              <w:t>Pravilnici i drugi aktualni podzakonski akti i zakonski propisi</w:t>
            </w:r>
          </w:p>
        </w:tc>
      </w:tr>
    </w:tbl>
    <w:p w14:paraId="19CDA373" w14:textId="77777777" w:rsidR="0081185B" w:rsidRDefault="0081185B">
      <w:pPr>
        <w:jc w:val="both"/>
        <w:rPr>
          <w:b/>
          <w:bCs/>
          <w:sz w:val="20"/>
          <w:szCs w:val="20"/>
        </w:rPr>
      </w:pPr>
    </w:p>
    <w:tbl>
      <w:tblPr>
        <w:tblStyle w:val="ad"/>
        <w:tblW w:w="9493" w:type="dxa"/>
        <w:tblInd w:w="-5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403"/>
        <w:gridCol w:w="1773"/>
        <w:gridCol w:w="6317"/>
      </w:tblGrid>
      <w:tr w:rsidR="0081185B" w14:paraId="10CC7936" w14:textId="77777777">
        <w:trPr>
          <w:trHeight w:val="409"/>
        </w:trPr>
        <w:tc>
          <w:tcPr>
            <w:tcW w:w="3176" w:type="dxa"/>
            <w:gridSpan w:val="2"/>
            <w:shd w:val="clear" w:color="auto" w:fill="8EAADB"/>
            <w:tcMar>
              <w:left w:w="57" w:type="dxa"/>
              <w:right w:w="57" w:type="dxa"/>
            </w:tcMar>
            <w:vAlign w:val="center"/>
          </w:tcPr>
          <w:p w14:paraId="01044594" w14:textId="77777777" w:rsidR="0081185B" w:rsidRDefault="00CD2A2C">
            <w:pPr>
              <w:tabs>
                <w:tab w:val="left" w:pos="2820"/>
              </w:tabs>
              <w:spacing w:after="0"/>
              <w:rPr>
                <w:i/>
                <w:iCs/>
                <w:sz w:val="20"/>
                <w:szCs w:val="20"/>
              </w:rPr>
            </w:pPr>
            <w:r>
              <w:rPr>
                <w:b/>
                <w:bCs/>
                <w:sz w:val="20"/>
                <w:szCs w:val="20"/>
              </w:rPr>
              <w:t>Skup ishoda učenja iz SK-a, obujam:</w:t>
            </w:r>
          </w:p>
        </w:tc>
        <w:tc>
          <w:tcPr>
            <w:tcW w:w="6317" w:type="dxa"/>
            <w:vAlign w:val="center"/>
          </w:tcPr>
          <w:p w14:paraId="1BEDE73B" w14:textId="77777777" w:rsidR="0081185B" w:rsidRDefault="00CD2A2C">
            <w:pPr>
              <w:tabs>
                <w:tab w:val="left" w:pos="2820"/>
              </w:tabs>
              <w:spacing w:after="0"/>
              <w:rPr>
                <w:b/>
                <w:bCs/>
                <w:sz w:val="20"/>
                <w:szCs w:val="20"/>
                <w:highlight w:val="yellow"/>
              </w:rPr>
            </w:pPr>
            <w:r>
              <w:rPr>
                <w:b/>
                <w:bCs/>
                <w:sz w:val="20"/>
                <w:szCs w:val="20"/>
              </w:rPr>
              <w:t>Zaštita na radu u poslovima tehnike građenja, 1 CSVET</w:t>
            </w:r>
          </w:p>
        </w:tc>
      </w:tr>
      <w:tr w:rsidR="0081185B" w14:paraId="75149526" w14:textId="77777777">
        <w:tc>
          <w:tcPr>
            <w:tcW w:w="9493" w:type="dxa"/>
            <w:gridSpan w:val="3"/>
            <w:shd w:val="clear" w:color="auto" w:fill="B4C6E7"/>
            <w:tcMar>
              <w:left w:w="57" w:type="dxa"/>
              <w:right w:w="57" w:type="dxa"/>
            </w:tcMar>
            <w:vAlign w:val="center"/>
          </w:tcPr>
          <w:p w14:paraId="0F52C321" w14:textId="77777777" w:rsidR="0081185B" w:rsidRDefault="00CD2A2C">
            <w:pPr>
              <w:tabs>
                <w:tab w:val="left" w:pos="2820"/>
              </w:tabs>
              <w:spacing w:after="0"/>
              <w:rPr>
                <w:b/>
                <w:bCs/>
                <w:sz w:val="20"/>
                <w:szCs w:val="20"/>
              </w:rPr>
            </w:pPr>
            <w:r>
              <w:rPr>
                <w:b/>
                <w:bCs/>
                <w:sz w:val="20"/>
                <w:szCs w:val="20"/>
              </w:rPr>
              <w:t>Ishodi učenja</w:t>
            </w:r>
          </w:p>
        </w:tc>
      </w:tr>
      <w:tr w:rsidR="0081185B" w14:paraId="2FBF16BE" w14:textId="77777777">
        <w:tc>
          <w:tcPr>
            <w:tcW w:w="9493" w:type="dxa"/>
            <w:gridSpan w:val="3"/>
            <w:tcMar>
              <w:left w:w="57" w:type="dxa"/>
              <w:right w:w="57" w:type="dxa"/>
            </w:tcMar>
            <w:vAlign w:val="center"/>
          </w:tcPr>
          <w:p w14:paraId="31AAD84A" w14:textId="77777777" w:rsidR="0081185B" w:rsidRDefault="00CD2A2C">
            <w:pPr>
              <w:numPr>
                <w:ilvl w:val="0"/>
                <w:numId w:val="11"/>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Objasniti pravila, obveze i odgovornosti poslodavaca i radnika u sustavu zaštite na radu</w:t>
            </w:r>
          </w:p>
          <w:p w14:paraId="02386C53" w14:textId="77777777" w:rsidR="0081185B" w:rsidRDefault="00CD2A2C">
            <w:pPr>
              <w:numPr>
                <w:ilvl w:val="0"/>
                <w:numId w:val="11"/>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Razlikovati vrste opasnosti i štetnosti za čovjeka tijekom gradnje</w:t>
            </w:r>
          </w:p>
          <w:p w14:paraId="49A04CAC" w14:textId="77777777" w:rsidR="0081185B" w:rsidRDefault="00CD2A2C">
            <w:pPr>
              <w:numPr>
                <w:ilvl w:val="0"/>
                <w:numId w:val="11"/>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Opisati postupke zaštite na radu tijekom gradnje</w:t>
            </w:r>
          </w:p>
          <w:p w14:paraId="25AA35E2" w14:textId="77777777" w:rsidR="0081185B" w:rsidRDefault="00CD2A2C">
            <w:pPr>
              <w:numPr>
                <w:ilvl w:val="0"/>
                <w:numId w:val="11"/>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Nabrojati osobna zaštitna sredstva i opremu tijekom gradnje</w:t>
            </w:r>
          </w:p>
          <w:p w14:paraId="0DE1EFF4" w14:textId="77777777" w:rsidR="0081185B" w:rsidRDefault="00CD2A2C">
            <w:pPr>
              <w:numPr>
                <w:ilvl w:val="0"/>
                <w:numId w:val="11"/>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Demonstrirati osnovne postupke pružanja prve pomoći</w:t>
            </w:r>
          </w:p>
        </w:tc>
      </w:tr>
      <w:tr w:rsidR="0081185B" w14:paraId="14F0C7FA" w14:textId="77777777">
        <w:trPr>
          <w:trHeight w:val="427"/>
        </w:trPr>
        <w:tc>
          <w:tcPr>
            <w:tcW w:w="9493" w:type="dxa"/>
            <w:gridSpan w:val="3"/>
            <w:shd w:val="clear" w:color="auto" w:fill="B4C6E7"/>
            <w:tcMar>
              <w:left w:w="57" w:type="dxa"/>
              <w:right w:w="57" w:type="dxa"/>
            </w:tcMar>
            <w:vAlign w:val="center"/>
          </w:tcPr>
          <w:p w14:paraId="50D84C37" w14:textId="77777777" w:rsidR="0081185B" w:rsidRDefault="00CD2A2C">
            <w:pPr>
              <w:tabs>
                <w:tab w:val="left" w:pos="2820"/>
              </w:tabs>
              <w:spacing w:after="0"/>
              <w:rPr>
                <w:b/>
                <w:bCs/>
                <w:sz w:val="20"/>
                <w:szCs w:val="20"/>
                <w:highlight w:val="yellow"/>
              </w:rPr>
            </w:pPr>
            <w:r>
              <w:rPr>
                <w:b/>
                <w:bCs/>
                <w:sz w:val="20"/>
                <w:szCs w:val="20"/>
              </w:rPr>
              <w:t>Dominantan nastavni sustav i opis načina ostvarivanja SIU</w:t>
            </w:r>
          </w:p>
        </w:tc>
      </w:tr>
      <w:tr w:rsidR="0081185B" w14:paraId="1B78A926" w14:textId="77777777">
        <w:trPr>
          <w:trHeight w:val="572"/>
        </w:trPr>
        <w:tc>
          <w:tcPr>
            <w:tcW w:w="9493" w:type="dxa"/>
            <w:gridSpan w:val="3"/>
            <w:tcMar>
              <w:left w:w="57" w:type="dxa"/>
              <w:right w:w="57" w:type="dxa"/>
            </w:tcMar>
          </w:tcPr>
          <w:p w14:paraId="74348E2B" w14:textId="77777777" w:rsidR="0081185B" w:rsidRDefault="00CD2A2C">
            <w:pPr>
              <w:tabs>
                <w:tab w:val="left" w:pos="2820"/>
              </w:tabs>
              <w:spacing w:after="0"/>
              <w:jc w:val="both"/>
              <w:rPr>
                <w:sz w:val="20"/>
                <w:szCs w:val="20"/>
              </w:rPr>
            </w:pPr>
            <w:r>
              <w:rPr>
                <w:sz w:val="20"/>
                <w:szCs w:val="20"/>
              </w:rPr>
              <w:t xml:space="preserve">Dominantni nastavni sustav za ovaj skup ishoda učenja je heuristička nastava. </w:t>
            </w:r>
          </w:p>
          <w:p w14:paraId="1F3F0B59" w14:textId="77777777" w:rsidR="0081185B" w:rsidRDefault="00CD2A2C">
            <w:pPr>
              <w:tabs>
                <w:tab w:val="left" w:pos="2820"/>
              </w:tabs>
              <w:spacing w:after="0"/>
              <w:jc w:val="both"/>
              <w:rPr>
                <w:sz w:val="20"/>
                <w:szCs w:val="20"/>
              </w:rPr>
            </w:pPr>
            <w:r>
              <w:rPr>
                <w:sz w:val="20"/>
                <w:szCs w:val="20"/>
              </w:rPr>
              <w:t>Na početku nastavnik upoznaje polaznike s pravilima, obvezama i odgovornostima poslodavaca i radnika u sustavu zaštite na radu, vrstama opasnosti i štetnosti tijekom gradnje te postupcima zaštite na radu. Rasprave se provode kako bi se potaknula interakcija među polaznicima te kako bi se raspravljalo o primjeni teorije u stvarnim situacijama i rješavanju problema.</w:t>
            </w:r>
          </w:p>
          <w:p w14:paraId="50A31565" w14:textId="77777777" w:rsidR="0081185B" w:rsidRDefault="00CD2A2C">
            <w:pPr>
              <w:tabs>
                <w:tab w:val="left" w:pos="2820"/>
              </w:tabs>
              <w:spacing w:after="0"/>
              <w:jc w:val="both"/>
              <w:rPr>
                <w:sz w:val="20"/>
                <w:szCs w:val="20"/>
              </w:rPr>
            </w:pPr>
            <w:r>
              <w:rPr>
                <w:sz w:val="20"/>
                <w:szCs w:val="20"/>
              </w:rPr>
              <w:lastRenderedPageBreak/>
              <w:t>Učenje temeljeno na radu obuhvaća primjenu teorijskih znanja u praksi, a fokus je na nabrojanim osobnim zaštitnim sredstvima i opremi tijekom gradnje te na demonstraciji osnovnih postupaka pružanja prve pomoći. Polaznici će imati priliku isprobati različite vrste zaštitne opreme i sredstava te se uvježbati u pružanju prve pomoći u realnim radnim situacijama što im omogućuje stjecanje znanja i vještina potrebnih za sigurno i odgovorno obavljanje poslova u području tehnike građenja.</w:t>
            </w:r>
          </w:p>
        </w:tc>
      </w:tr>
      <w:tr w:rsidR="0081185B" w14:paraId="51EFC4A4" w14:textId="77777777">
        <w:tc>
          <w:tcPr>
            <w:tcW w:w="1403" w:type="dxa"/>
            <w:shd w:val="clear" w:color="auto" w:fill="B4C6E7"/>
            <w:tcMar>
              <w:left w:w="57" w:type="dxa"/>
              <w:right w:w="57" w:type="dxa"/>
            </w:tcMar>
            <w:vAlign w:val="center"/>
          </w:tcPr>
          <w:p w14:paraId="7EFDC807" w14:textId="77777777" w:rsidR="0081185B" w:rsidRDefault="00CD2A2C">
            <w:pPr>
              <w:tabs>
                <w:tab w:val="left" w:pos="2820"/>
              </w:tabs>
              <w:spacing w:after="0"/>
              <w:rPr>
                <w:b/>
                <w:bCs/>
                <w:sz w:val="20"/>
                <w:szCs w:val="20"/>
              </w:rPr>
            </w:pPr>
            <w:r>
              <w:rPr>
                <w:b/>
                <w:bCs/>
                <w:sz w:val="20"/>
                <w:szCs w:val="20"/>
              </w:rPr>
              <w:lastRenderedPageBreak/>
              <w:t>Nastavne cjeline/teme</w:t>
            </w:r>
          </w:p>
        </w:tc>
        <w:tc>
          <w:tcPr>
            <w:tcW w:w="8090" w:type="dxa"/>
            <w:gridSpan w:val="2"/>
            <w:tcMar>
              <w:left w:w="57" w:type="dxa"/>
              <w:right w:w="57" w:type="dxa"/>
            </w:tcMar>
            <w:vAlign w:val="center"/>
          </w:tcPr>
          <w:p w14:paraId="68EFC1B5" w14:textId="77777777" w:rsidR="0081185B" w:rsidRDefault="00CD2A2C">
            <w:pPr>
              <w:numPr>
                <w:ilvl w:val="0"/>
                <w:numId w:val="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Pravila, obveze i odgovornosti poslodavaca i radnika u sustavu zaštite na radu</w:t>
            </w:r>
          </w:p>
          <w:p w14:paraId="50E71EAF" w14:textId="77777777" w:rsidR="0081185B" w:rsidRDefault="00CD2A2C">
            <w:pPr>
              <w:numPr>
                <w:ilvl w:val="0"/>
                <w:numId w:val="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Vrste opasnosti i štetnosti za čovjeka tijekom gradnje</w:t>
            </w:r>
          </w:p>
          <w:p w14:paraId="4D9108EC" w14:textId="77777777" w:rsidR="0081185B" w:rsidRDefault="00CD2A2C">
            <w:pPr>
              <w:numPr>
                <w:ilvl w:val="0"/>
                <w:numId w:val="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Postupci zaštite na radu tijekom gradnje</w:t>
            </w:r>
          </w:p>
          <w:p w14:paraId="50102E69" w14:textId="77777777" w:rsidR="0081185B" w:rsidRDefault="00CD2A2C">
            <w:pPr>
              <w:numPr>
                <w:ilvl w:val="0"/>
                <w:numId w:val="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Osobna zaštitna sredstva i oprema tijekom gradnje</w:t>
            </w:r>
          </w:p>
          <w:p w14:paraId="17D14278" w14:textId="77777777" w:rsidR="0081185B" w:rsidRDefault="00CD2A2C">
            <w:pPr>
              <w:numPr>
                <w:ilvl w:val="0"/>
                <w:numId w:val="2"/>
              </w:numPr>
              <w:pBdr>
                <w:top w:val="nil"/>
                <w:left w:val="nil"/>
                <w:bottom w:val="nil"/>
                <w:right w:val="nil"/>
                <w:between w:val="nil"/>
              </w:pBdr>
              <w:tabs>
                <w:tab w:val="left" w:pos="2820"/>
              </w:tabs>
              <w:spacing w:after="0" w:line="259" w:lineRule="auto"/>
              <w:rPr>
                <w:color w:val="000000"/>
                <w:sz w:val="20"/>
                <w:szCs w:val="20"/>
              </w:rPr>
            </w:pPr>
            <w:r>
              <w:rPr>
                <w:color w:val="000000"/>
                <w:sz w:val="20"/>
                <w:szCs w:val="20"/>
              </w:rPr>
              <w:t>Pružanje prve pomoći tijekom građevinskih radova</w:t>
            </w:r>
          </w:p>
        </w:tc>
      </w:tr>
      <w:tr w:rsidR="0081185B" w14:paraId="1E78CDC6" w14:textId="77777777">
        <w:trPr>
          <w:trHeight w:val="486"/>
        </w:trPr>
        <w:tc>
          <w:tcPr>
            <w:tcW w:w="9493" w:type="dxa"/>
            <w:gridSpan w:val="3"/>
            <w:shd w:val="clear" w:color="auto" w:fill="B4C6E7"/>
            <w:tcMar>
              <w:left w:w="57" w:type="dxa"/>
              <w:right w:w="57" w:type="dxa"/>
            </w:tcMar>
            <w:vAlign w:val="center"/>
          </w:tcPr>
          <w:p w14:paraId="7657B99E" w14:textId="77777777" w:rsidR="0081185B" w:rsidRDefault="00CD2A2C">
            <w:pPr>
              <w:tabs>
                <w:tab w:val="left" w:pos="2820"/>
              </w:tabs>
              <w:spacing w:after="0"/>
              <w:rPr>
                <w:b/>
                <w:bCs/>
                <w:sz w:val="20"/>
                <w:szCs w:val="20"/>
                <w:highlight w:val="yellow"/>
              </w:rPr>
            </w:pPr>
            <w:r>
              <w:rPr>
                <w:b/>
                <w:bCs/>
                <w:sz w:val="20"/>
                <w:szCs w:val="20"/>
              </w:rPr>
              <w:t>Načini i primjer vrjednovanja skupa ishoda učenja</w:t>
            </w:r>
          </w:p>
        </w:tc>
      </w:tr>
      <w:tr w:rsidR="0081185B" w14:paraId="48134CF5" w14:textId="77777777">
        <w:trPr>
          <w:trHeight w:val="572"/>
        </w:trPr>
        <w:tc>
          <w:tcPr>
            <w:tcW w:w="9493" w:type="dxa"/>
            <w:gridSpan w:val="3"/>
            <w:tcMar>
              <w:left w:w="57" w:type="dxa"/>
              <w:right w:w="57" w:type="dxa"/>
            </w:tcMar>
          </w:tcPr>
          <w:p w14:paraId="1B7AE3A6" w14:textId="77777777" w:rsidR="0081185B" w:rsidRDefault="00CD2A2C">
            <w:pPr>
              <w:tabs>
                <w:tab w:val="left" w:pos="2820"/>
              </w:tabs>
              <w:spacing w:after="0"/>
              <w:jc w:val="both"/>
              <w:rPr>
                <w:sz w:val="20"/>
                <w:szCs w:val="20"/>
              </w:rPr>
            </w:pPr>
            <w:r>
              <w:rPr>
                <w:sz w:val="20"/>
                <w:szCs w:val="20"/>
              </w:rPr>
              <w:t>Skup ishoda učenja i pripadajući ishodi učenja provjeravaju se projektnim zadatkom, vrednovanjem postupaka i rezultata aktivnosti, a na temelju unaprijed definiranih elemenata i kriterija vrednovanja.</w:t>
            </w:r>
          </w:p>
          <w:p w14:paraId="547C0C0E" w14:textId="77777777" w:rsidR="0081185B" w:rsidRDefault="00CD2A2C">
            <w:pPr>
              <w:tabs>
                <w:tab w:val="left" w:pos="2820"/>
              </w:tabs>
              <w:spacing w:after="0"/>
              <w:jc w:val="both"/>
              <w:rPr>
                <w:sz w:val="20"/>
                <w:szCs w:val="20"/>
                <w:highlight w:val="yellow"/>
              </w:rPr>
            </w:pPr>
            <w:r>
              <w:rPr>
                <w:b/>
                <w:bCs/>
                <w:sz w:val="20"/>
                <w:szCs w:val="20"/>
              </w:rPr>
              <w:t>Primjer zadatka</w:t>
            </w:r>
            <w:r>
              <w:rPr>
                <w:sz w:val="20"/>
                <w:szCs w:val="20"/>
              </w:rPr>
              <w:t xml:space="preserve">: Polaznik će izraditi plan zaštite na radu za fiktivni građevinski projekt, pritom uzevši u obzir pravila, obveze i odgovornosti poslodavaca i radnika u sustavu zaštite na radu. Plan će uključivati identifikaciju potencijalnih opasnosti i štetnosti po radnike, određivanje mjera zaštite i nabavku odgovarajuće osobne zaštitne opreme. Polaznik će predstaviti svoj plan pred ostalim polaznicima te argumentirati svoje odluke. Nakon toga, polaznik će demonstracijom prikazati osnovne načine pružanja prve pomoći unesrećenom tijekom građevinskih radova. </w:t>
            </w:r>
          </w:p>
          <w:p w14:paraId="35E74A21" w14:textId="77777777" w:rsidR="0081185B" w:rsidRDefault="0081185B">
            <w:pPr>
              <w:tabs>
                <w:tab w:val="left" w:pos="2820"/>
              </w:tabs>
              <w:spacing w:after="0"/>
              <w:jc w:val="both"/>
              <w:rPr>
                <w:sz w:val="20"/>
                <w:szCs w:val="20"/>
              </w:rPr>
            </w:pPr>
          </w:p>
          <w:tbl>
            <w:tblPr>
              <w:tblStyle w:val="ae"/>
              <w:tblW w:w="78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6443"/>
              <w:gridCol w:w="1417"/>
            </w:tblGrid>
            <w:tr w:rsidR="0081185B" w14:paraId="6F9DE140" w14:textId="77777777" w:rsidTr="00811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0513B40D" w14:textId="77777777" w:rsidR="0081185B" w:rsidRDefault="00CD2A2C">
                  <w:pPr>
                    <w:tabs>
                      <w:tab w:val="left" w:pos="2820"/>
                    </w:tabs>
                    <w:jc w:val="both"/>
                    <w:rPr>
                      <w:sz w:val="20"/>
                      <w:szCs w:val="20"/>
                      <w:highlight w:val="yellow"/>
                    </w:rPr>
                  </w:pPr>
                  <w:r>
                    <w:rPr>
                      <w:sz w:val="20"/>
                      <w:szCs w:val="20"/>
                    </w:rPr>
                    <w:t>Elementi  vrednovanja</w:t>
                  </w:r>
                </w:p>
              </w:tc>
              <w:tc>
                <w:tcPr>
                  <w:tcW w:w="1417" w:type="dxa"/>
                </w:tcPr>
                <w:p w14:paraId="5FEF04F4" w14:textId="77777777" w:rsidR="0081185B" w:rsidRDefault="00CD2A2C">
                  <w:pPr>
                    <w:tabs>
                      <w:tab w:val="left" w:pos="2820"/>
                    </w:tabs>
                    <w:jc w:val="both"/>
                    <w:cnfStyle w:val="100000000000" w:firstRow="1" w:lastRow="0" w:firstColumn="0" w:lastColumn="0" w:oddVBand="0" w:evenVBand="0" w:oddHBand="0" w:evenHBand="0" w:firstRowFirstColumn="0" w:firstRowLastColumn="0" w:lastRowFirstColumn="0" w:lastRowLastColumn="0"/>
                    <w:rPr>
                      <w:sz w:val="20"/>
                      <w:szCs w:val="20"/>
                      <w:highlight w:val="yellow"/>
                    </w:rPr>
                  </w:pPr>
                  <w:r>
                    <w:rPr>
                      <w:sz w:val="20"/>
                      <w:szCs w:val="20"/>
                    </w:rPr>
                    <w:t>Bodovi</w:t>
                  </w:r>
                </w:p>
              </w:tc>
            </w:tr>
            <w:tr w:rsidR="0081185B" w14:paraId="777E235F"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16D74193" w14:textId="77777777" w:rsidR="0081185B" w:rsidRDefault="00CD2A2C">
                  <w:pPr>
                    <w:tabs>
                      <w:tab w:val="left" w:pos="1994"/>
                    </w:tabs>
                    <w:jc w:val="both"/>
                    <w:rPr>
                      <w:sz w:val="20"/>
                      <w:szCs w:val="20"/>
                    </w:rPr>
                  </w:pPr>
                  <w:r>
                    <w:rPr>
                      <w:b w:val="0"/>
                      <w:bCs w:val="0"/>
                      <w:sz w:val="20"/>
                      <w:szCs w:val="20"/>
                    </w:rPr>
                    <w:t>Identifikacija opasnosti i štetnosti</w:t>
                  </w:r>
                </w:p>
              </w:tc>
              <w:tc>
                <w:tcPr>
                  <w:tcW w:w="1417" w:type="dxa"/>
                </w:tcPr>
                <w:p w14:paraId="5AFB587A"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r w:rsidR="0081185B" w14:paraId="418C2F36"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3D1FF8A9" w14:textId="77777777" w:rsidR="0081185B" w:rsidRDefault="00CD2A2C">
                  <w:pPr>
                    <w:tabs>
                      <w:tab w:val="left" w:pos="2820"/>
                    </w:tabs>
                    <w:jc w:val="both"/>
                    <w:rPr>
                      <w:sz w:val="20"/>
                      <w:szCs w:val="20"/>
                    </w:rPr>
                  </w:pPr>
                  <w:r>
                    <w:rPr>
                      <w:b w:val="0"/>
                      <w:bCs w:val="0"/>
                      <w:sz w:val="20"/>
                      <w:szCs w:val="20"/>
                    </w:rPr>
                    <w:t>Određivanje mjera zaštite i zaštitne opreme</w:t>
                  </w:r>
                </w:p>
              </w:tc>
              <w:tc>
                <w:tcPr>
                  <w:tcW w:w="1417" w:type="dxa"/>
                </w:tcPr>
                <w:p w14:paraId="0E933CB2"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r w:rsidR="0081185B" w14:paraId="394B109E"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39FC0D73" w14:textId="77777777" w:rsidR="0081185B" w:rsidRDefault="00CD2A2C">
                  <w:pPr>
                    <w:tabs>
                      <w:tab w:val="left" w:pos="2820"/>
                    </w:tabs>
                    <w:jc w:val="both"/>
                    <w:rPr>
                      <w:sz w:val="20"/>
                      <w:szCs w:val="20"/>
                    </w:rPr>
                  </w:pPr>
                  <w:r>
                    <w:rPr>
                      <w:b w:val="0"/>
                      <w:bCs w:val="0"/>
                      <w:sz w:val="20"/>
                      <w:szCs w:val="20"/>
                    </w:rPr>
                    <w:t>Određivanje zaštitne opreme</w:t>
                  </w:r>
                </w:p>
              </w:tc>
              <w:tc>
                <w:tcPr>
                  <w:tcW w:w="1417" w:type="dxa"/>
                </w:tcPr>
                <w:p w14:paraId="159CBEA9"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r w:rsidR="0081185B" w14:paraId="4B675E18"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0FC95238" w14:textId="77777777" w:rsidR="0081185B" w:rsidRDefault="00CD2A2C">
                  <w:pPr>
                    <w:tabs>
                      <w:tab w:val="left" w:pos="2820"/>
                    </w:tabs>
                    <w:jc w:val="both"/>
                    <w:rPr>
                      <w:sz w:val="20"/>
                      <w:szCs w:val="20"/>
                    </w:rPr>
                  </w:pPr>
                  <w:r>
                    <w:rPr>
                      <w:b w:val="0"/>
                      <w:bCs w:val="0"/>
                      <w:sz w:val="20"/>
                      <w:szCs w:val="20"/>
                    </w:rPr>
                    <w:t>Usklađenost plana s propisanim pravilima, obvezama i odgovornostima poslodavaca i radnika u sustavu zaštite na radu</w:t>
                  </w:r>
                </w:p>
              </w:tc>
              <w:tc>
                <w:tcPr>
                  <w:tcW w:w="1417" w:type="dxa"/>
                </w:tcPr>
                <w:p w14:paraId="3963F97F"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r w:rsidR="0081185B" w14:paraId="2C8501BF" w14:textId="77777777" w:rsidTr="0081185B">
              <w:tc>
                <w:tcPr>
                  <w:cnfStyle w:val="001000000000" w:firstRow="0" w:lastRow="0" w:firstColumn="1" w:lastColumn="0" w:oddVBand="0" w:evenVBand="0" w:oddHBand="0" w:evenHBand="0" w:firstRowFirstColumn="0" w:firstRowLastColumn="0" w:lastRowFirstColumn="0" w:lastRowLastColumn="0"/>
                  <w:tcW w:w="6444" w:type="dxa"/>
                </w:tcPr>
                <w:p w14:paraId="57919A35" w14:textId="77777777" w:rsidR="0081185B" w:rsidRDefault="00CD2A2C">
                  <w:pPr>
                    <w:tabs>
                      <w:tab w:val="left" w:pos="2820"/>
                    </w:tabs>
                    <w:jc w:val="both"/>
                    <w:rPr>
                      <w:sz w:val="20"/>
                      <w:szCs w:val="20"/>
                    </w:rPr>
                  </w:pPr>
                  <w:r>
                    <w:rPr>
                      <w:b w:val="0"/>
                      <w:bCs w:val="0"/>
                      <w:sz w:val="20"/>
                      <w:szCs w:val="20"/>
                    </w:rPr>
                    <w:t>Pružanje prve pomoći unesrećenom</w:t>
                  </w:r>
                </w:p>
              </w:tc>
              <w:tc>
                <w:tcPr>
                  <w:tcW w:w="1417" w:type="dxa"/>
                </w:tcPr>
                <w:p w14:paraId="07D5B4C8" w14:textId="77777777" w:rsidR="0081185B" w:rsidRDefault="00CD2A2C">
                  <w:pPr>
                    <w:tabs>
                      <w:tab w:val="left" w:pos="2820"/>
                    </w:tabs>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bl>
          <w:p w14:paraId="05A0D2DC" w14:textId="77777777" w:rsidR="0081185B" w:rsidRDefault="0081185B">
            <w:pPr>
              <w:tabs>
                <w:tab w:val="left" w:pos="2820"/>
              </w:tabs>
              <w:spacing w:after="0"/>
              <w:jc w:val="both"/>
              <w:rPr>
                <w:sz w:val="20"/>
                <w:szCs w:val="20"/>
              </w:rPr>
            </w:pPr>
          </w:p>
          <w:p w14:paraId="05C5E691" w14:textId="77777777" w:rsidR="0081185B" w:rsidRDefault="0081185B">
            <w:pPr>
              <w:tabs>
                <w:tab w:val="left" w:pos="2820"/>
              </w:tabs>
              <w:spacing w:after="0"/>
              <w:jc w:val="both"/>
              <w:rPr>
                <w:sz w:val="20"/>
                <w:szCs w:val="20"/>
              </w:rPr>
            </w:pPr>
          </w:p>
          <w:p w14:paraId="142AF556" w14:textId="77777777" w:rsidR="0081185B" w:rsidRDefault="00CD2A2C">
            <w:pPr>
              <w:tabs>
                <w:tab w:val="left" w:pos="2820"/>
              </w:tabs>
              <w:spacing w:after="0"/>
              <w:jc w:val="both"/>
              <w:rPr>
                <w:sz w:val="20"/>
                <w:szCs w:val="20"/>
              </w:rPr>
            </w:pPr>
            <w:r>
              <w:rPr>
                <w:b/>
                <w:bCs/>
                <w:sz w:val="20"/>
                <w:szCs w:val="20"/>
              </w:rPr>
              <w:t>Kriteriji vrednovanja</w:t>
            </w:r>
            <w:r>
              <w:rPr>
                <w:sz w:val="20"/>
                <w:szCs w:val="20"/>
              </w:rPr>
              <w:t>:</w:t>
            </w:r>
          </w:p>
          <w:p w14:paraId="4F12A19C" w14:textId="77777777" w:rsidR="0081185B" w:rsidRDefault="00CD2A2C">
            <w:pPr>
              <w:tabs>
                <w:tab w:val="left" w:pos="2820"/>
              </w:tabs>
              <w:spacing w:after="0"/>
              <w:jc w:val="both"/>
              <w:rPr>
                <w:sz w:val="20"/>
                <w:szCs w:val="20"/>
              </w:rPr>
            </w:pPr>
            <w:r>
              <w:rPr>
                <w:sz w:val="20"/>
                <w:szCs w:val="20"/>
              </w:rPr>
              <w:t>0-50 bodova – ne zadovoljava</w:t>
            </w:r>
          </w:p>
          <w:p w14:paraId="18CEAE73" w14:textId="77777777" w:rsidR="0081185B" w:rsidRDefault="00CD2A2C">
            <w:pPr>
              <w:tabs>
                <w:tab w:val="left" w:pos="2820"/>
              </w:tabs>
              <w:spacing w:after="0"/>
              <w:jc w:val="both"/>
              <w:rPr>
                <w:sz w:val="20"/>
                <w:szCs w:val="20"/>
              </w:rPr>
            </w:pPr>
            <w:r>
              <w:rPr>
                <w:sz w:val="20"/>
                <w:szCs w:val="20"/>
              </w:rPr>
              <w:t>51-100 bodova - zadovoljava</w:t>
            </w:r>
          </w:p>
          <w:p w14:paraId="4C071DE9" w14:textId="77777777" w:rsidR="0081185B" w:rsidRDefault="0081185B">
            <w:pPr>
              <w:tabs>
                <w:tab w:val="left" w:pos="2820"/>
              </w:tabs>
              <w:spacing w:after="0"/>
              <w:jc w:val="both"/>
              <w:rPr>
                <w:sz w:val="20"/>
                <w:szCs w:val="20"/>
              </w:rPr>
            </w:pPr>
          </w:p>
        </w:tc>
      </w:tr>
      <w:tr w:rsidR="0081185B" w14:paraId="64C809FF" w14:textId="77777777">
        <w:tc>
          <w:tcPr>
            <w:tcW w:w="9493" w:type="dxa"/>
            <w:gridSpan w:val="3"/>
            <w:shd w:val="clear" w:color="auto" w:fill="B4C6E7"/>
            <w:tcMar>
              <w:left w:w="57" w:type="dxa"/>
              <w:right w:w="57" w:type="dxa"/>
            </w:tcMar>
            <w:vAlign w:val="center"/>
          </w:tcPr>
          <w:p w14:paraId="277C40A0" w14:textId="77777777" w:rsidR="0081185B" w:rsidRDefault="00CD2A2C">
            <w:pPr>
              <w:tabs>
                <w:tab w:val="left" w:pos="2820"/>
              </w:tabs>
              <w:spacing w:after="0"/>
              <w:rPr>
                <w:b/>
                <w:bCs/>
                <w:sz w:val="20"/>
                <w:szCs w:val="20"/>
              </w:rPr>
            </w:pPr>
            <w:r>
              <w:rPr>
                <w:b/>
                <w:bCs/>
                <w:sz w:val="20"/>
                <w:szCs w:val="20"/>
              </w:rPr>
              <w:t>Prilagodba iskustava učenja za polaznike/osobe s invaliditetom</w:t>
            </w:r>
          </w:p>
        </w:tc>
      </w:tr>
      <w:tr w:rsidR="0081185B" w14:paraId="6F9DEC74" w14:textId="77777777">
        <w:tc>
          <w:tcPr>
            <w:tcW w:w="9493" w:type="dxa"/>
            <w:gridSpan w:val="3"/>
            <w:tcMar>
              <w:left w:w="57" w:type="dxa"/>
              <w:right w:w="57" w:type="dxa"/>
            </w:tcMar>
          </w:tcPr>
          <w:p w14:paraId="69346D9A" w14:textId="77777777" w:rsidR="0081185B" w:rsidRDefault="00CD2A2C">
            <w:pPr>
              <w:tabs>
                <w:tab w:val="left" w:pos="2820"/>
              </w:tabs>
              <w:spacing w:after="0"/>
              <w:rPr>
                <w:i/>
                <w:iCs/>
                <w:sz w:val="16"/>
                <w:szCs w:val="16"/>
              </w:rPr>
            </w:pPr>
            <w:r>
              <w:rPr>
                <w:i/>
                <w:iCs/>
                <w:sz w:val="16"/>
                <w:szCs w:val="16"/>
              </w:rPr>
              <w:t>(Izraditi način i primjer vrjednovanja skupa ishoda učenja za polaznike/osobe s invaliditetom ako je primjenjivo)</w:t>
            </w:r>
          </w:p>
          <w:p w14:paraId="1B5D915A" w14:textId="77777777" w:rsidR="0081185B" w:rsidRDefault="0081185B">
            <w:pPr>
              <w:tabs>
                <w:tab w:val="left" w:pos="2820"/>
              </w:tabs>
              <w:spacing w:after="0"/>
              <w:rPr>
                <w:sz w:val="20"/>
                <w:szCs w:val="20"/>
              </w:rPr>
            </w:pPr>
          </w:p>
        </w:tc>
      </w:tr>
    </w:tbl>
    <w:p w14:paraId="18851847" w14:textId="77777777" w:rsidR="0081185B" w:rsidRDefault="0081185B">
      <w:pPr>
        <w:jc w:val="both"/>
        <w:rPr>
          <w:b/>
          <w:bCs/>
          <w:sz w:val="20"/>
          <w:szCs w:val="20"/>
        </w:rPr>
      </w:pPr>
    </w:p>
    <w:p w14:paraId="45011244" w14:textId="77777777" w:rsidR="0081185B" w:rsidRDefault="00CD2A2C">
      <w:pPr>
        <w:jc w:val="both"/>
        <w:rPr>
          <w:b/>
          <w:bCs/>
          <w:sz w:val="20"/>
          <w:szCs w:val="20"/>
        </w:rPr>
      </w:pPr>
      <w:r>
        <w:rPr>
          <w:b/>
          <w:bCs/>
          <w:sz w:val="20"/>
          <w:szCs w:val="20"/>
        </w:rPr>
        <w:t>Napomena:</w:t>
      </w:r>
    </w:p>
    <w:p w14:paraId="55269690" w14:textId="77777777" w:rsidR="0081185B" w:rsidRDefault="00CD2A2C">
      <w:pPr>
        <w:tabs>
          <w:tab w:val="left" w:pos="720"/>
        </w:tabs>
        <w:spacing w:after="160" w:line="259" w:lineRule="auto"/>
        <w:jc w:val="both"/>
        <w:rPr>
          <w:i/>
          <w:iCs/>
          <w:sz w:val="20"/>
          <w:szCs w:val="20"/>
        </w:rPr>
      </w:pPr>
      <w:r>
        <w:rPr>
          <w:i/>
          <w:iCs/>
          <w:sz w:val="20"/>
          <w:szCs w:val="20"/>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p w14:paraId="446B06AD" w14:textId="77777777" w:rsidR="0081185B" w:rsidRDefault="00CD2A2C">
      <w:pPr>
        <w:spacing w:after="160"/>
        <w:rPr>
          <w:b/>
          <w:bCs/>
          <w:sz w:val="20"/>
          <w:szCs w:val="20"/>
        </w:rPr>
      </w:pPr>
      <w:r>
        <w:rPr>
          <w:b/>
          <w:bCs/>
          <w:sz w:val="20"/>
          <w:szCs w:val="20"/>
        </w:rPr>
        <w:t>Broj i datum mišljenja na program  (popunjava Agencija):</w:t>
      </w:r>
    </w:p>
    <w:tbl>
      <w:tblPr>
        <w:tblStyle w:val="af"/>
        <w:tblW w:w="9516" w:type="dxa"/>
        <w:tblInd w:w="-13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630"/>
        <w:gridCol w:w="4886"/>
      </w:tblGrid>
      <w:tr w:rsidR="002A5DCD" w14:paraId="3C6E3824" w14:textId="77777777">
        <w:tc>
          <w:tcPr>
            <w:tcW w:w="4630" w:type="dxa"/>
            <w:tcBorders>
              <w:top w:val="single" w:sz="12" w:space="0" w:color="000000"/>
              <w:left w:val="single" w:sz="12" w:space="0" w:color="000000"/>
              <w:bottom w:val="single" w:sz="6" w:space="0" w:color="000000"/>
              <w:right w:val="single" w:sz="6" w:space="0" w:color="000000"/>
            </w:tcBorders>
          </w:tcPr>
          <w:p w14:paraId="58EBF80F" w14:textId="77777777" w:rsidR="002A5DCD" w:rsidRDefault="002A5DCD" w:rsidP="002A5DCD">
            <w:pPr>
              <w:tabs>
                <w:tab w:val="left" w:pos="720"/>
              </w:tabs>
              <w:spacing w:after="160"/>
              <w:jc w:val="both"/>
              <w:rPr>
                <w:sz w:val="20"/>
                <w:szCs w:val="20"/>
              </w:rPr>
            </w:pPr>
            <w:r>
              <w:rPr>
                <w:sz w:val="20"/>
                <w:szCs w:val="20"/>
              </w:rPr>
              <w:t>KLASA:</w:t>
            </w:r>
          </w:p>
        </w:tc>
        <w:tc>
          <w:tcPr>
            <w:tcW w:w="4886" w:type="dxa"/>
            <w:tcBorders>
              <w:top w:val="single" w:sz="12" w:space="0" w:color="000000"/>
              <w:left w:val="single" w:sz="6" w:space="0" w:color="000000"/>
              <w:bottom w:val="single" w:sz="6" w:space="0" w:color="000000"/>
              <w:right w:val="single" w:sz="12" w:space="0" w:color="000000"/>
            </w:tcBorders>
          </w:tcPr>
          <w:p w14:paraId="6F982FC9" w14:textId="181106F3" w:rsidR="002A5DCD" w:rsidRDefault="002A5DCD" w:rsidP="002A5DCD">
            <w:pPr>
              <w:tabs>
                <w:tab w:val="left" w:pos="720"/>
              </w:tabs>
              <w:spacing w:after="160"/>
              <w:jc w:val="both"/>
              <w:rPr>
                <w:sz w:val="20"/>
                <w:szCs w:val="20"/>
              </w:rPr>
            </w:pPr>
          </w:p>
        </w:tc>
      </w:tr>
      <w:tr w:rsidR="002A5DCD" w14:paraId="0DA552AB" w14:textId="77777777">
        <w:tc>
          <w:tcPr>
            <w:tcW w:w="4630" w:type="dxa"/>
            <w:tcBorders>
              <w:top w:val="single" w:sz="6" w:space="0" w:color="000000"/>
              <w:left w:val="single" w:sz="12" w:space="0" w:color="000000"/>
              <w:bottom w:val="single" w:sz="6" w:space="0" w:color="000000"/>
              <w:right w:val="single" w:sz="6" w:space="0" w:color="000000"/>
            </w:tcBorders>
          </w:tcPr>
          <w:p w14:paraId="6B6C9C4F" w14:textId="77777777" w:rsidR="002A5DCD" w:rsidRDefault="002A5DCD" w:rsidP="002A5DCD">
            <w:pPr>
              <w:tabs>
                <w:tab w:val="left" w:pos="720"/>
              </w:tabs>
              <w:spacing w:after="160"/>
              <w:jc w:val="both"/>
              <w:rPr>
                <w:sz w:val="20"/>
                <w:szCs w:val="20"/>
              </w:rPr>
            </w:pPr>
            <w:r>
              <w:rPr>
                <w:sz w:val="20"/>
                <w:szCs w:val="20"/>
              </w:rPr>
              <w:t>URBROJ:</w:t>
            </w:r>
          </w:p>
        </w:tc>
        <w:tc>
          <w:tcPr>
            <w:tcW w:w="4886" w:type="dxa"/>
            <w:tcBorders>
              <w:top w:val="single" w:sz="6" w:space="0" w:color="000000"/>
              <w:left w:val="single" w:sz="6" w:space="0" w:color="000000"/>
              <w:bottom w:val="single" w:sz="6" w:space="0" w:color="000000"/>
              <w:right w:val="single" w:sz="12" w:space="0" w:color="000000"/>
            </w:tcBorders>
          </w:tcPr>
          <w:p w14:paraId="40B57DBB" w14:textId="604461A1" w:rsidR="002A5DCD" w:rsidRDefault="002A5DCD" w:rsidP="002A5DCD">
            <w:pPr>
              <w:tabs>
                <w:tab w:val="left" w:pos="720"/>
              </w:tabs>
              <w:spacing w:after="160"/>
              <w:jc w:val="both"/>
              <w:rPr>
                <w:sz w:val="20"/>
                <w:szCs w:val="20"/>
              </w:rPr>
            </w:pPr>
          </w:p>
        </w:tc>
      </w:tr>
      <w:tr w:rsidR="002A5DCD" w14:paraId="31CDB23C" w14:textId="77777777">
        <w:tc>
          <w:tcPr>
            <w:tcW w:w="4630" w:type="dxa"/>
            <w:tcBorders>
              <w:top w:val="single" w:sz="6" w:space="0" w:color="000000"/>
              <w:left w:val="single" w:sz="12" w:space="0" w:color="000000"/>
              <w:bottom w:val="single" w:sz="12" w:space="0" w:color="000000"/>
              <w:right w:val="single" w:sz="6" w:space="0" w:color="000000"/>
            </w:tcBorders>
          </w:tcPr>
          <w:p w14:paraId="1A611488" w14:textId="77777777" w:rsidR="002A5DCD" w:rsidRDefault="002A5DCD" w:rsidP="002A5DCD">
            <w:pPr>
              <w:tabs>
                <w:tab w:val="left" w:pos="720"/>
              </w:tabs>
              <w:spacing w:after="160"/>
              <w:jc w:val="both"/>
              <w:rPr>
                <w:sz w:val="20"/>
                <w:szCs w:val="20"/>
              </w:rPr>
            </w:pPr>
            <w:r>
              <w:rPr>
                <w:sz w:val="20"/>
                <w:szCs w:val="20"/>
              </w:rPr>
              <w:t>Datum izdavanja mišljenja na program:</w:t>
            </w:r>
          </w:p>
        </w:tc>
        <w:tc>
          <w:tcPr>
            <w:tcW w:w="4886" w:type="dxa"/>
            <w:tcBorders>
              <w:top w:val="single" w:sz="6" w:space="0" w:color="000000"/>
              <w:left w:val="single" w:sz="6" w:space="0" w:color="000000"/>
              <w:bottom w:val="single" w:sz="12" w:space="0" w:color="000000"/>
              <w:right w:val="single" w:sz="12" w:space="0" w:color="000000"/>
            </w:tcBorders>
          </w:tcPr>
          <w:p w14:paraId="195D77E8" w14:textId="3A625706" w:rsidR="002A5DCD" w:rsidRDefault="002A5DCD" w:rsidP="002A5DCD">
            <w:pPr>
              <w:tabs>
                <w:tab w:val="left" w:pos="720"/>
              </w:tabs>
              <w:spacing w:after="160"/>
              <w:jc w:val="both"/>
              <w:rPr>
                <w:sz w:val="20"/>
                <w:szCs w:val="20"/>
              </w:rPr>
            </w:pPr>
          </w:p>
        </w:tc>
      </w:tr>
    </w:tbl>
    <w:p w14:paraId="72203BF5" w14:textId="77777777" w:rsidR="0081185B" w:rsidRDefault="0081185B"/>
    <w:sectPr w:rsidR="0081185B">
      <w:footerReference w:type="default" r:id="rId33"/>
      <w:pgSz w:w="11906" w:h="16838"/>
      <w:pgMar w:top="1417" w:right="991" w:bottom="1417" w:left="1134"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0B9D6" w14:textId="77777777" w:rsidR="003B1B96" w:rsidRDefault="003B1B96">
      <w:pPr>
        <w:spacing w:after="0" w:line="240" w:lineRule="auto"/>
      </w:pPr>
      <w:r>
        <w:separator/>
      </w:r>
    </w:p>
  </w:endnote>
  <w:endnote w:type="continuationSeparator" w:id="0">
    <w:p w14:paraId="21605C37" w14:textId="77777777" w:rsidR="003B1B96" w:rsidRDefault="003B1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Noto Sans Symbols">
    <w:charset w:val="01"/>
    <w:family w:val="auto"/>
    <w:pitch w:val="default"/>
    <w:embedRegular r:id="rId1" w:fontKey="{E3B2014F-D3C4-4D1A-BAF1-4DD9AD80C5B1}"/>
  </w:font>
  <w:font w:name="Verdana">
    <w:panose1 w:val="020B0604030504040204"/>
    <w:charset w:val="EE"/>
    <w:family w:val="swiss"/>
    <w:pitch w:val="variable"/>
    <w:sig w:usb0="A00006FF" w:usb1="4000205B" w:usb2="00000010" w:usb3="00000000" w:csb0="0000019F" w:csb1="00000000"/>
    <w:embedRegular r:id="rId2" w:fontKey="{12A988C2-069D-494D-9CFC-6578FB9260BD}"/>
  </w:font>
  <w:font w:name="Calibri">
    <w:panose1 w:val="020F0502020204030204"/>
    <w:charset w:val="EE"/>
    <w:family w:val="swiss"/>
    <w:pitch w:val="variable"/>
    <w:sig w:usb0="E4002EFF" w:usb1="C200247B" w:usb2="00000009" w:usb3="00000000" w:csb0="000001FF" w:csb1="00000000"/>
    <w:embedRegular r:id="rId3" w:fontKey="{A4C7907A-8610-4067-B3C4-E54342033B67}"/>
    <w:embedBold r:id="rId4" w:fontKey="{8ED45D7A-8498-49E7-9E36-AD3F07216E7D}"/>
    <w:embedItalic r:id="rId5" w:fontKey="{C2C42E4A-2BF3-46AB-A039-6CA1A1B1F5FE}"/>
  </w:font>
  <w:font w:name="Cambria">
    <w:panose1 w:val="02040503050406030204"/>
    <w:charset w:val="EE"/>
    <w:family w:val="roman"/>
    <w:pitch w:val="variable"/>
    <w:sig w:usb0="E00006FF" w:usb1="420024FF" w:usb2="02000000" w:usb3="00000000" w:csb0="0000019F" w:csb1="00000000"/>
    <w:embedRegular r:id="rId6" w:fontKey="{B5A9D2B1-427F-426A-AAB1-08D5C64F238F}"/>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7" w:fontKey="{0000EF79-3A12-41A6-8864-EFFC8831BCCC}"/>
  </w:font>
  <w:font w:name="Georgia">
    <w:panose1 w:val="02040502050405020303"/>
    <w:charset w:val="EE"/>
    <w:family w:val="roman"/>
    <w:pitch w:val="variable"/>
    <w:sig w:usb0="00000287" w:usb1="00000000" w:usb2="00000000" w:usb3="00000000" w:csb0="0000009F" w:csb1="00000000"/>
    <w:embedItalic r:id="rId8" w:fontKey="{8FD89C58-446B-4806-8CAD-BFC03E859D1E}"/>
  </w:font>
  <w:font w:name="Quattrocento Sans">
    <w:charset w:val="00"/>
    <w:family w:val="swiss"/>
    <w:pitch w:val="variable"/>
    <w:sig w:usb0="800000BF" w:usb1="4000005B" w:usb2="00000000" w:usb3="00000000" w:csb0="00000001" w:csb1="00000000"/>
    <w:embedRegular r:id="rId9" w:fontKey="{B3BD6869-866A-43D1-99E1-287DF51EC281}"/>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embedRegular r:id="rId10" w:fontKey="{8694421E-84F5-473B-B1D8-7E73206EB4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9805" w14:textId="77777777" w:rsidR="0081185B" w:rsidRDefault="00CD2A2C">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52750">
      <w:rPr>
        <w:noProof/>
        <w:color w:val="000000"/>
      </w:rPr>
      <w:t>2</w:t>
    </w:r>
    <w:r>
      <w:rPr>
        <w:color w:val="000000"/>
      </w:rPr>
      <w:fldChar w:fldCharType="end"/>
    </w:r>
  </w:p>
  <w:p w14:paraId="508002F5" w14:textId="77777777" w:rsidR="0081185B" w:rsidRDefault="0081185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38654" w14:textId="77777777" w:rsidR="003B1B96" w:rsidRDefault="003B1B96">
      <w:pPr>
        <w:spacing w:after="0" w:line="240" w:lineRule="auto"/>
      </w:pPr>
      <w:r>
        <w:separator/>
      </w:r>
    </w:p>
  </w:footnote>
  <w:footnote w:type="continuationSeparator" w:id="0">
    <w:p w14:paraId="5A5C1AA9" w14:textId="77777777" w:rsidR="003B1B96" w:rsidRDefault="003B1B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C25E4"/>
    <w:multiLevelType w:val="multilevel"/>
    <w:tmpl w:val="B638FAF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439137A"/>
    <w:multiLevelType w:val="multilevel"/>
    <w:tmpl w:val="7110F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3D28EA"/>
    <w:multiLevelType w:val="multilevel"/>
    <w:tmpl w:val="C4ACA460"/>
    <w:lvl w:ilvl="0">
      <w:start w:val="1"/>
      <w:numFmt w:val="bullet"/>
      <w:lvlText w:val="-"/>
      <w:lvlJc w:val="left"/>
      <w:pPr>
        <w:ind w:left="360" w:hanging="360"/>
      </w:pPr>
      <w:rPr>
        <w:rFonts w:ascii="Verdana" w:eastAsia="Verdana" w:hAnsi="Verdana" w:cs="Verdan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962681C"/>
    <w:multiLevelType w:val="multilevel"/>
    <w:tmpl w:val="B3BCD27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726CBE"/>
    <w:multiLevelType w:val="multilevel"/>
    <w:tmpl w:val="F9C48432"/>
    <w:lvl w:ilvl="0">
      <w:start w:val="1"/>
      <w:numFmt w:val="bullet"/>
      <w:lvlText w:val="●"/>
      <w:lvlJc w:val="left"/>
      <w:pPr>
        <w:ind w:left="71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666459"/>
    <w:multiLevelType w:val="multilevel"/>
    <w:tmpl w:val="70060A56"/>
    <w:lvl w:ilvl="0">
      <w:start w:val="6"/>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numFmt w:val="bullet"/>
      <w:lvlText w:val="-"/>
      <w:lvlJc w:val="left"/>
      <w:pPr>
        <w:ind w:left="2148" w:hanging="708"/>
      </w:pPr>
      <w:rPr>
        <w:rFonts w:ascii="Cambria" w:eastAsia="Cambria" w:hAnsi="Cambria" w:cs="Cambria"/>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EBA6C14"/>
    <w:multiLevelType w:val="multilevel"/>
    <w:tmpl w:val="24EE02F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6E3471"/>
    <w:multiLevelType w:val="multilevel"/>
    <w:tmpl w:val="0422D7E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2BBD1ACD"/>
    <w:multiLevelType w:val="multilevel"/>
    <w:tmpl w:val="C302984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39566569"/>
    <w:multiLevelType w:val="multilevel"/>
    <w:tmpl w:val="7B04B3D0"/>
    <w:lvl w:ilvl="0">
      <w:start w:val="1"/>
      <w:numFmt w:val="decimal"/>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3F7C3B4F"/>
    <w:multiLevelType w:val="multilevel"/>
    <w:tmpl w:val="0554E5D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2EF5D8C"/>
    <w:multiLevelType w:val="multilevel"/>
    <w:tmpl w:val="158CE96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1AE0F45"/>
    <w:multiLevelType w:val="multilevel"/>
    <w:tmpl w:val="1BE6A6E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0C425F"/>
    <w:multiLevelType w:val="multilevel"/>
    <w:tmpl w:val="FD6CCF62"/>
    <w:lvl w:ilvl="0">
      <w:start w:val="1"/>
      <w:numFmt w:val="bullet"/>
      <w:lvlText w:val="-"/>
      <w:lvlJc w:val="left"/>
      <w:pPr>
        <w:ind w:left="36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96443A8"/>
    <w:multiLevelType w:val="multilevel"/>
    <w:tmpl w:val="6930D634"/>
    <w:lvl w:ilvl="0">
      <w:start w:val="15"/>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309553537">
    <w:abstractNumId w:val="1"/>
  </w:num>
  <w:num w:numId="2" w16cid:durableId="283197896">
    <w:abstractNumId w:val="13"/>
  </w:num>
  <w:num w:numId="3" w16cid:durableId="1356153497">
    <w:abstractNumId w:val="2"/>
  </w:num>
  <w:num w:numId="4" w16cid:durableId="1980260453">
    <w:abstractNumId w:val="11"/>
  </w:num>
  <w:num w:numId="5" w16cid:durableId="959842225">
    <w:abstractNumId w:val="9"/>
  </w:num>
  <w:num w:numId="6" w16cid:durableId="398745248">
    <w:abstractNumId w:val="3"/>
  </w:num>
  <w:num w:numId="7" w16cid:durableId="402069213">
    <w:abstractNumId w:val="4"/>
  </w:num>
  <w:num w:numId="8" w16cid:durableId="68576915">
    <w:abstractNumId w:val="8"/>
  </w:num>
  <w:num w:numId="9" w16cid:durableId="501435865">
    <w:abstractNumId w:val="7"/>
  </w:num>
  <w:num w:numId="10" w16cid:durableId="354426466">
    <w:abstractNumId w:val="0"/>
  </w:num>
  <w:num w:numId="11" w16cid:durableId="515534372">
    <w:abstractNumId w:val="10"/>
  </w:num>
  <w:num w:numId="12" w16cid:durableId="127090788">
    <w:abstractNumId w:val="12"/>
  </w:num>
  <w:num w:numId="13" w16cid:durableId="1831211022">
    <w:abstractNumId w:val="14"/>
  </w:num>
  <w:num w:numId="14" w16cid:durableId="1186554015">
    <w:abstractNumId w:val="6"/>
  </w:num>
  <w:num w:numId="15" w16cid:durableId="15333773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85B"/>
    <w:rsid w:val="002A5DCD"/>
    <w:rsid w:val="002C2E2E"/>
    <w:rsid w:val="00352C12"/>
    <w:rsid w:val="003A1BDB"/>
    <w:rsid w:val="003B1B96"/>
    <w:rsid w:val="003D3C55"/>
    <w:rsid w:val="004B24AC"/>
    <w:rsid w:val="00530661"/>
    <w:rsid w:val="006A71F8"/>
    <w:rsid w:val="007360A9"/>
    <w:rsid w:val="007E0C91"/>
    <w:rsid w:val="007F3BA9"/>
    <w:rsid w:val="0081185B"/>
    <w:rsid w:val="00883508"/>
    <w:rsid w:val="008E131F"/>
    <w:rsid w:val="008E1459"/>
    <w:rsid w:val="00990AEE"/>
    <w:rsid w:val="00B7325B"/>
    <w:rsid w:val="00C51BDB"/>
    <w:rsid w:val="00C624CC"/>
    <w:rsid w:val="00CD0E7C"/>
    <w:rsid w:val="00CD2A2C"/>
    <w:rsid w:val="00F527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2A31"/>
  <w15:docId w15:val="{8981EDE0-19E6-4874-92D1-C36CD84D5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C7"/>
    <w:rPr>
      <w:lang w:val="bs-Latn-BA" w:eastAsia="bs-Latn-BA"/>
    </w:rPr>
  </w:style>
  <w:style w:type="paragraph" w:styleId="Naslov1">
    <w:name w:val="heading 1"/>
    <w:basedOn w:val="Normal"/>
    <w:next w:val="Normal"/>
    <w:uiPriority w:val="9"/>
    <w:qFormat/>
    <w:pPr>
      <w:keepNext/>
      <w:keepLines/>
      <w:spacing w:before="480" w:after="120"/>
      <w:outlineLvl w:val="0"/>
    </w:pPr>
    <w:rPr>
      <w:b/>
      <w:bCs/>
      <w:sz w:val="48"/>
      <w:szCs w:val="48"/>
    </w:rPr>
  </w:style>
  <w:style w:type="paragraph" w:styleId="Naslov2">
    <w:name w:val="heading 2"/>
    <w:basedOn w:val="Normal"/>
    <w:next w:val="Normal"/>
    <w:uiPriority w:val="9"/>
    <w:semiHidden/>
    <w:unhideWhenUsed/>
    <w:qFormat/>
    <w:pPr>
      <w:keepNext/>
      <w:keepLines/>
      <w:spacing w:before="360" w:after="80"/>
      <w:outlineLvl w:val="1"/>
    </w:pPr>
    <w:rPr>
      <w:b/>
      <w:bCs/>
      <w:sz w:val="36"/>
      <w:szCs w:val="36"/>
    </w:rPr>
  </w:style>
  <w:style w:type="paragraph" w:styleId="Naslov3">
    <w:name w:val="heading 3"/>
    <w:basedOn w:val="Normal"/>
    <w:next w:val="Normal"/>
    <w:uiPriority w:val="9"/>
    <w:semiHidden/>
    <w:unhideWhenUsed/>
    <w:qFormat/>
    <w:pPr>
      <w:keepNext/>
      <w:keepLines/>
      <w:spacing w:before="280" w:after="80"/>
      <w:outlineLvl w:val="2"/>
    </w:pPr>
    <w:rPr>
      <w:b/>
      <w:bCs/>
      <w:sz w:val="28"/>
      <w:szCs w:val="28"/>
    </w:rPr>
  </w:style>
  <w:style w:type="paragraph" w:styleId="Naslov4">
    <w:name w:val="heading 4"/>
    <w:basedOn w:val="Normal"/>
    <w:next w:val="Normal"/>
    <w:uiPriority w:val="9"/>
    <w:semiHidden/>
    <w:unhideWhenUsed/>
    <w:qFormat/>
    <w:pPr>
      <w:keepNext/>
      <w:keepLines/>
      <w:spacing w:before="240" w:after="40"/>
      <w:outlineLvl w:val="3"/>
    </w:pPr>
    <w:rPr>
      <w:b/>
      <w:bCs/>
      <w:sz w:val="24"/>
      <w:szCs w:val="24"/>
    </w:rPr>
  </w:style>
  <w:style w:type="paragraph" w:styleId="Naslov5">
    <w:name w:val="heading 5"/>
    <w:basedOn w:val="Normal"/>
    <w:next w:val="Normal"/>
    <w:uiPriority w:val="9"/>
    <w:semiHidden/>
    <w:unhideWhenUsed/>
    <w:qFormat/>
    <w:pPr>
      <w:keepNext/>
      <w:keepLines/>
      <w:spacing w:before="220" w:after="40"/>
      <w:outlineLvl w:val="4"/>
    </w:pPr>
    <w:rPr>
      <w:b/>
      <w:bCs/>
    </w:rPr>
  </w:style>
  <w:style w:type="paragraph" w:styleId="Naslov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bCs/>
      <w:sz w:val="72"/>
      <w:szCs w:val="72"/>
    </w:rPr>
  </w:style>
  <w:style w:type="paragraph" w:styleId="Odlomakpopisa">
    <w:name w:val="List Paragraph"/>
    <w:basedOn w:val="Normal"/>
    <w:uiPriority w:val="34"/>
    <w:qFormat/>
    <w:rsid w:val="006C5A0F"/>
    <w:pPr>
      <w:spacing w:after="160" w:line="259" w:lineRule="auto"/>
      <w:ind w:left="720"/>
      <w:contextualSpacing/>
    </w:pPr>
    <w:rPr>
      <w:rFonts w:asciiTheme="minorHAnsi" w:eastAsiaTheme="minorHAnsi" w:hAnsiTheme="minorHAnsi" w:cstheme="minorBidi"/>
      <w:lang w:val="hr-HR" w:eastAsia="en-US"/>
    </w:rPr>
  </w:style>
  <w:style w:type="table" w:styleId="Reetkatablice">
    <w:name w:val="Table Grid"/>
    <w:basedOn w:val="Obinatablica"/>
    <w:uiPriority w:val="39"/>
    <w:rsid w:val="006C5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semiHidden/>
    <w:unhideWhenUsed/>
    <w:rsid w:val="006C5A0F"/>
    <w:pPr>
      <w:spacing w:after="0" w:line="240" w:lineRule="auto"/>
    </w:pPr>
    <w:rPr>
      <w:rFonts w:asciiTheme="minorHAnsi" w:eastAsiaTheme="minorHAnsi" w:hAnsiTheme="minorHAnsi" w:cstheme="minorBidi"/>
      <w:sz w:val="20"/>
      <w:szCs w:val="20"/>
      <w:lang w:val="hr-HR" w:eastAsia="en-US"/>
    </w:rPr>
  </w:style>
  <w:style w:type="character" w:customStyle="1" w:styleId="TekstfusnoteChar">
    <w:name w:val="Tekst fusnote Char"/>
    <w:basedOn w:val="Zadanifontodlomka"/>
    <w:link w:val="Tekstfusnote"/>
    <w:uiPriority w:val="99"/>
    <w:semiHidden/>
    <w:rsid w:val="006C5A0F"/>
    <w:rPr>
      <w:sz w:val="20"/>
      <w:szCs w:val="20"/>
    </w:rPr>
  </w:style>
  <w:style w:type="character" w:styleId="Referencafusnote">
    <w:name w:val="footnote reference"/>
    <w:basedOn w:val="Zadanifontodlomka"/>
    <w:uiPriority w:val="99"/>
    <w:semiHidden/>
    <w:unhideWhenUsed/>
    <w:rsid w:val="006C5A0F"/>
    <w:rPr>
      <w:vertAlign w:val="superscript"/>
    </w:rPr>
  </w:style>
  <w:style w:type="character" w:styleId="Hiperveza">
    <w:name w:val="Hyperlink"/>
    <w:basedOn w:val="Zadanifontodlomka"/>
    <w:uiPriority w:val="99"/>
    <w:unhideWhenUsed/>
    <w:rsid w:val="006C5A0F"/>
    <w:rPr>
      <w:color w:val="0563C1" w:themeColor="hyperlink"/>
      <w:u w:val="single"/>
    </w:rPr>
  </w:style>
  <w:style w:type="character" w:customStyle="1" w:styleId="UnresolvedMention1">
    <w:name w:val="Unresolved Mention1"/>
    <w:basedOn w:val="Zadanifontodlomka"/>
    <w:uiPriority w:val="99"/>
    <w:semiHidden/>
    <w:unhideWhenUsed/>
    <w:rsid w:val="006C5A0F"/>
    <w:rPr>
      <w:color w:val="605E5C"/>
      <w:shd w:val="clear" w:color="auto" w:fill="E1DFDD"/>
    </w:rPr>
  </w:style>
  <w:style w:type="character" w:styleId="SlijeenaHiperveza">
    <w:name w:val="FollowedHyperlink"/>
    <w:basedOn w:val="Zadanifontodlomka"/>
    <w:uiPriority w:val="99"/>
    <w:semiHidden/>
    <w:unhideWhenUsed/>
    <w:rsid w:val="006F3608"/>
    <w:rPr>
      <w:color w:val="954F72" w:themeColor="followedHyperlink"/>
      <w:u w:val="single"/>
    </w:rPr>
  </w:style>
  <w:style w:type="table" w:customStyle="1" w:styleId="GridTable1Light1">
    <w:name w:val="Grid Table 1 Light1"/>
    <w:basedOn w:val="Obinatablica"/>
    <w:uiPriority w:val="46"/>
    <w:rsid w:val="00B26C3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Referencakomentara">
    <w:name w:val="annotation reference"/>
    <w:basedOn w:val="Zadanifontodlomka"/>
    <w:uiPriority w:val="99"/>
    <w:semiHidden/>
    <w:unhideWhenUsed/>
    <w:rsid w:val="004C18F5"/>
    <w:rPr>
      <w:sz w:val="16"/>
      <w:szCs w:val="16"/>
    </w:rPr>
  </w:style>
  <w:style w:type="paragraph" w:styleId="Tekstkomentara">
    <w:name w:val="annotation text"/>
    <w:basedOn w:val="Normal"/>
    <w:link w:val="TekstkomentaraChar"/>
    <w:uiPriority w:val="99"/>
    <w:unhideWhenUsed/>
    <w:rsid w:val="004C18F5"/>
    <w:pPr>
      <w:spacing w:line="240" w:lineRule="auto"/>
    </w:pPr>
    <w:rPr>
      <w:sz w:val="20"/>
      <w:szCs w:val="20"/>
    </w:rPr>
  </w:style>
  <w:style w:type="character" w:customStyle="1" w:styleId="TekstkomentaraChar">
    <w:name w:val="Tekst komentara Char"/>
    <w:basedOn w:val="Zadanifontodlomka"/>
    <w:link w:val="Tekstkomentara"/>
    <w:uiPriority w:val="99"/>
    <w:rsid w:val="004C18F5"/>
    <w:rPr>
      <w:rFonts w:ascii="Calibri" w:eastAsia="Calibri" w:hAnsi="Calibri" w:cs="Calibri"/>
      <w:sz w:val="20"/>
      <w:szCs w:val="20"/>
      <w:lang w:val="bs-Latn-BA" w:eastAsia="bs-Latn-BA"/>
    </w:rPr>
  </w:style>
  <w:style w:type="paragraph" w:styleId="Predmetkomentara">
    <w:name w:val="annotation subject"/>
    <w:basedOn w:val="Tekstkomentara"/>
    <w:next w:val="Tekstkomentara"/>
    <w:link w:val="PredmetkomentaraChar"/>
    <w:uiPriority w:val="99"/>
    <w:semiHidden/>
    <w:unhideWhenUsed/>
    <w:rsid w:val="004C18F5"/>
    <w:rPr>
      <w:b/>
      <w:bCs/>
    </w:rPr>
  </w:style>
  <w:style w:type="character" w:customStyle="1" w:styleId="PredmetkomentaraChar">
    <w:name w:val="Predmet komentara Char"/>
    <w:basedOn w:val="TekstkomentaraChar"/>
    <w:link w:val="Predmetkomentara"/>
    <w:uiPriority w:val="99"/>
    <w:semiHidden/>
    <w:rsid w:val="004C18F5"/>
    <w:rPr>
      <w:rFonts w:ascii="Calibri" w:eastAsia="Calibri" w:hAnsi="Calibri" w:cs="Calibri"/>
      <w:b/>
      <w:bCs/>
      <w:sz w:val="20"/>
      <w:szCs w:val="20"/>
      <w:lang w:val="bs-Latn-BA" w:eastAsia="bs-Latn-BA"/>
    </w:rPr>
  </w:style>
  <w:style w:type="paragraph" w:styleId="Zaglavlje">
    <w:name w:val="header"/>
    <w:basedOn w:val="Normal"/>
    <w:link w:val="ZaglavljeChar"/>
    <w:uiPriority w:val="99"/>
    <w:unhideWhenUsed/>
    <w:rsid w:val="002C0C5C"/>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2C0C5C"/>
    <w:rPr>
      <w:rFonts w:ascii="Calibri" w:eastAsia="Calibri" w:hAnsi="Calibri" w:cs="Calibri"/>
      <w:lang w:val="bs-Latn-BA" w:eastAsia="bs-Latn-BA"/>
    </w:rPr>
  </w:style>
  <w:style w:type="paragraph" w:styleId="Podnoje">
    <w:name w:val="footer"/>
    <w:basedOn w:val="Normal"/>
    <w:link w:val="PodnojeChar"/>
    <w:uiPriority w:val="99"/>
    <w:unhideWhenUsed/>
    <w:rsid w:val="002C0C5C"/>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2C0C5C"/>
    <w:rPr>
      <w:rFonts w:ascii="Calibri" w:eastAsia="Calibri" w:hAnsi="Calibri" w:cs="Calibri"/>
      <w:lang w:val="bs-Latn-BA" w:eastAsia="bs-Latn-BA"/>
    </w:rPr>
  </w:style>
  <w:style w:type="character" w:customStyle="1" w:styleId="cf01">
    <w:name w:val="cf01"/>
    <w:basedOn w:val="Zadanifontodlomka"/>
    <w:rsid w:val="00C33962"/>
    <w:rPr>
      <w:rFonts w:ascii="Segoe UI" w:hAnsi="Segoe UI" w:cs="Segoe UI" w:hint="default"/>
      <w:sz w:val="18"/>
      <w:szCs w:val="18"/>
    </w:rPr>
  </w:style>
  <w:style w:type="character" w:customStyle="1" w:styleId="cf11">
    <w:name w:val="cf11"/>
    <w:basedOn w:val="Zadanifontodlomka"/>
    <w:rsid w:val="00C33962"/>
    <w:rPr>
      <w:rFonts w:ascii="Segoe UI" w:hAnsi="Segoe UI" w:cs="Segoe UI" w:hint="default"/>
      <w:sz w:val="18"/>
      <w:szCs w:val="18"/>
    </w:rPr>
  </w:style>
  <w:style w:type="paragraph" w:customStyle="1" w:styleId="pf0">
    <w:name w:val="pf0"/>
    <w:basedOn w:val="Normal"/>
    <w:rsid w:val="00C33962"/>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styleId="Bezproreda">
    <w:name w:val="No Spacing"/>
    <w:uiPriority w:val="1"/>
    <w:qFormat/>
    <w:rsid w:val="004758C8"/>
    <w:pPr>
      <w:spacing w:after="0" w:line="240" w:lineRule="auto"/>
    </w:pPr>
    <w:rPr>
      <w:lang w:val="bs-Latn-BA" w:eastAsia="bs-Latn-BA"/>
    </w:rPr>
  </w:style>
  <w:style w:type="character" w:customStyle="1" w:styleId="Nerijeenospominjanje1">
    <w:name w:val="Neriješeno spominjanje1"/>
    <w:basedOn w:val="Zadanifontodlomka"/>
    <w:uiPriority w:val="99"/>
    <w:semiHidden/>
    <w:unhideWhenUsed/>
    <w:rsid w:val="00DE7899"/>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Obinatablica"/>
    <w:tblPr>
      <w:tblStyleRowBandSize w:val="1"/>
      <w:tblStyleColBandSize w:val="1"/>
      <w:tblCellMar>
        <w:left w:w="115" w:type="dxa"/>
        <w:right w:w="115" w:type="dxa"/>
      </w:tblCellMar>
    </w:tblPr>
  </w:style>
  <w:style w:type="table" w:customStyle="1" w:styleId="a0">
    <w:basedOn w:val="Obinatablica"/>
    <w:pPr>
      <w:spacing w:after="0" w:line="240" w:lineRule="auto"/>
    </w:pPr>
    <w:tblPr>
      <w:tblStyleRowBandSize w:val="1"/>
      <w:tblStyleColBandSize w:val="1"/>
    </w:tblPr>
  </w:style>
  <w:style w:type="table" w:customStyle="1" w:styleId="a1">
    <w:basedOn w:val="Obinatablica"/>
    <w:tblPr>
      <w:tblStyleRowBandSize w:val="1"/>
      <w:tblStyleColBandSize w:val="1"/>
      <w:tblCellMar>
        <w:left w:w="115" w:type="dxa"/>
        <w:right w:w="115" w:type="dxa"/>
      </w:tblCellMar>
    </w:tblPr>
  </w:style>
  <w:style w:type="table" w:customStyle="1" w:styleId="a2">
    <w:basedOn w:val="Obinatablica"/>
    <w:tblPr>
      <w:tblStyleRowBandSize w:val="1"/>
      <w:tblStyleColBandSize w:val="1"/>
      <w:tblCellMar>
        <w:left w:w="115" w:type="dxa"/>
        <w:right w:w="115" w:type="dxa"/>
      </w:tblCellMar>
    </w:tblPr>
  </w:style>
  <w:style w:type="table" w:customStyle="1" w:styleId="a3">
    <w:basedOn w:val="Obinatablica"/>
    <w:pPr>
      <w:spacing w:after="0" w:line="240" w:lineRule="auto"/>
    </w:p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4">
    <w:basedOn w:val="Obinatablica"/>
    <w:tblPr>
      <w:tblStyleRowBandSize w:val="1"/>
      <w:tblStyleColBandSize w:val="1"/>
      <w:tblCellMar>
        <w:left w:w="115" w:type="dxa"/>
        <w:right w:w="115" w:type="dxa"/>
      </w:tblCellMar>
    </w:tblPr>
  </w:style>
  <w:style w:type="table" w:customStyle="1" w:styleId="a5">
    <w:basedOn w:val="Obinatablica"/>
    <w:pPr>
      <w:spacing w:after="0" w:line="240" w:lineRule="auto"/>
    </w:p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6">
    <w:basedOn w:val="Obinatablica"/>
    <w:tblPr>
      <w:tblStyleRowBandSize w:val="1"/>
      <w:tblStyleColBandSize w:val="1"/>
      <w:tblCellMar>
        <w:left w:w="115" w:type="dxa"/>
        <w:right w:w="115" w:type="dxa"/>
      </w:tblCellMar>
    </w:tblPr>
  </w:style>
  <w:style w:type="table" w:customStyle="1" w:styleId="a7">
    <w:basedOn w:val="Obinatablica"/>
    <w:pPr>
      <w:spacing w:after="0" w:line="240" w:lineRule="auto"/>
    </w:p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8">
    <w:basedOn w:val="Obinatablica"/>
    <w:tblPr>
      <w:tblStyleRowBandSize w:val="1"/>
      <w:tblStyleColBandSize w:val="1"/>
      <w:tblCellMar>
        <w:left w:w="115" w:type="dxa"/>
        <w:right w:w="115" w:type="dxa"/>
      </w:tblCellMar>
    </w:tblPr>
  </w:style>
  <w:style w:type="table" w:customStyle="1" w:styleId="a9">
    <w:basedOn w:val="Obinatablica"/>
    <w:pPr>
      <w:spacing w:after="0" w:line="240" w:lineRule="auto"/>
    </w:p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a">
    <w:basedOn w:val="Obinatablica"/>
    <w:tblPr>
      <w:tblStyleRowBandSize w:val="1"/>
      <w:tblStyleColBandSize w:val="1"/>
      <w:tblCellMar>
        <w:left w:w="115" w:type="dxa"/>
        <w:right w:w="115" w:type="dxa"/>
      </w:tblCellMar>
    </w:tblPr>
  </w:style>
  <w:style w:type="table" w:customStyle="1" w:styleId="ab">
    <w:basedOn w:val="Obinatablica"/>
    <w:pPr>
      <w:spacing w:after="0" w:line="240" w:lineRule="auto"/>
    </w:p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c">
    <w:basedOn w:val="Obinatablica"/>
    <w:tblPr>
      <w:tblStyleRowBandSize w:val="1"/>
      <w:tblStyleColBandSize w:val="1"/>
      <w:tblCellMar>
        <w:left w:w="115" w:type="dxa"/>
        <w:right w:w="115" w:type="dxa"/>
      </w:tblCellMar>
    </w:tblPr>
  </w:style>
  <w:style w:type="table" w:customStyle="1" w:styleId="ad">
    <w:basedOn w:val="Obinatablica"/>
    <w:tblPr>
      <w:tblStyleRowBandSize w:val="1"/>
      <w:tblStyleColBandSize w:val="1"/>
      <w:tblCellMar>
        <w:left w:w="115" w:type="dxa"/>
        <w:right w:w="115" w:type="dxa"/>
      </w:tblCellMar>
    </w:tblPr>
  </w:style>
  <w:style w:type="table" w:customStyle="1" w:styleId="ae">
    <w:basedOn w:val="Obinatablica"/>
    <w:pPr>
      <w:spacing w:after="0" w:line="240" w:lineRule="auto"/>
    </w:p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table" w:customStyle="1" w:styleId="af">
    <w:basedOn w:val="Obinatablica"/>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C51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hko.srce.hr/registar/standard-kvalifikacije/detalji/436" TargetMode="External"/><Relationship Id="rId18" Type="http://schemas.openxmlformats.org/officeDocument/2006/relationships/hyperlink" Target="https://hko.srce.hr/registar/skup-ishoda-ucenja/detalji/12816" TargetMode="External"/><Relationship Id="rId26"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3" Type="http://schemas.openxmlformats.org/officeDocument/2006/relationships/styles" Target="styles.xml"/><Relationship Id="rId21" Type="http://schemas.openxmlformats.org/officeDocument/2006/relationships/hyperlink" Target="https://hko.srce.hr/registar/skup-ishoda-ucenja/detalji/6467"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ko.srce.hr/registar/skup-kompetencija/detalji/845" TargetMode="External"/><Relationship Id="rId17" Type="http://schemas.openxmlformats.org/officeDocument/2006/relationships/hyperlink" Target="https://hko.srce.hr/registar/skup-ishoda-ucenja/detalji/6469" TargetMode="External"/><Relationship Id="rId25" Type="http://schemas.openxmlformats.org/officeDocument/2006/relationships/hyperlink" Target="https://hko.srce.hr/registar/skup-ishoda-ucenja/detalji/11768"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hko.srce.hr/registar/skup-ishoda-ucenja/detalji/6468" TargetMode="External"/><Relationship Id="rId20" Type="http://schemas.openxmlformats.org/officeDocument/2006/relationships/hyperlink" Target="https://hko.srce.hr/registar/skup-ishoda-ucenja/detalji/12815" TargetMode="External"/><Relationship Id="rId29" Type="http://schemas.openxmlformats.org/officeDocument/2006/relationships/hyperlink" Target="https://hko.srce.hr/registar/skup-ishoda-ucenja/detalji/64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ko.srce.hr/registar/standard-zanimanja/detalji/624" TargetMode="External"/><Relationship Id="rId24" Type="http://schemas.openxmlformats.org/officeDocument/2006/relationships/hyperlink" Target="https://hko.srce.hr/registar/skup-ishoda-ucenja/detalji/12816" TargetMode="External"/><Relationship Id="rId32" Type="http://schemas.openxmlformats.org/officeDocument/2006/relationships/hyperlink" Target="https://hko.srce.hr/registar/skup-ishoda-ucenja/detalji/11768" TargetMode="External"/><Relationship Id="rId5" Type="http://schemas.openxmlformats.org/officeDocument/2006/relationships/webSettings" Target="webSettings.xml"/><Relationship Id="rId15" Type="http://schemas.openxmlformats.org/officeDocument/2006/relationships/hyperlink" Target="https://hko.srce.hr/registar/skup-ishoda-ucenja/detalji/6467" TargetMode="External"/><Relationship Id="rId23" Type="http://schemas.openxmlformats.org/officeDocument/2006/relationships/hyperlink" Target="https://hko.srce.hr/registar/skup-ishoda-ucenja/detalji/6469" TargetMode="External"/><Relationship Id="rId28" Type="http://schemas.openxmlformats.org/officeDocument/2006/relationships/hyperlink" Target="https://hko.srce.hr/registar/skup-ishoda-ucenja/detalji/6467" TargetMode="External"/><Relationship Id="rId10" Type="http://schemas.openxmlformats.org/officeDocument/2006/relationships/hyperlink" Target="https://hko.srce.hr/registar/skup-kompetencija/detalji/847" TargetMode="External"/><Relationship Id="rId19" Type="http://schemas.openxmlformats.org/officeDocument/2006/relationships/hyperlink" Target="https://hko.srce.hr/registar/skup-ishoda-ucenja/detalji/11768" TargetMode="External"/><Relationship Id="rId31" Type="http://schemas.openxmlformats.org/officeDocument/2006/relationships/hyperlink" Target="https://hko.srce.hr/registar/skup-ishoda-ucenja/detalji/12816" TargetMode="External"/><Relationship Id="rId4" Type="http://schemas.openxmlformats.org/officeDocument/2006/relationships/settings" Target="settings.xml"/><Relationship Id="rId9" Type="http://schemas.openxmlformats.org/officeDocument/2006/relationships/hyperlink" Target="https://hko.srce.hr/registar/skup-kompetencija/detalji/846" TargetMode="External"/><Relationship Id="rId14" Type="http://schemas.openxmlformats.org/officeDocument/2006/relationships/hyperlink" Target="https://hko.srce.hr/registar/skup-ishoda-ucenja/detalji/12815" TargetMode="External"/><Relationship Id="rId22" Type="http://schemas.openxmlformats.org/officeDocument/2006/relationships/hyperlink" Target="https://hko.srce.hr/registar/skup-ishoda-ucenja/detalji/6468" TargetMode="External"/><Relationship Id="rId27" Type="http://schemas.openxmlformats.org/officeDocument/2006/relationships/hyperlink" Target="https://hko.srce.hr/registar/skup-ishoda-ucenja/detalji/12815" TargetMode="External"/><Relationship Id="rId30" Type="http://schemas.openxmlformats.org/officeDocument/2006/relationships/hyperlink" Target="https://hko.srce.hr/registar/skup-ishoda-ucenja/detalji/6469" TargetMode="External"/><Relationship Id="rId35" Type="http://schemas.openxmlformats.org/officeDocument/2006/relationships/theme" Target="theme/theme1.xml"/><Relationship Id="rId8" Type="http://schemas.openxmlformats.org/officeDocument/2006/relationships/hyperlink" Target="https://hko.srce.hr/registar/standard-zanimanja/detalji/9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j4m9CKAUh85Y3u2d2rfWfHtijA==">CgMxLjAyDmguY3J6eHVkbTdjbGRmMg5oLm45YWZuNWQxODBseTINaC5tNXZ6Nmxxemp6MDIOaC4zbjF5MngxejRiMWUyDmguYjNzYzZrOHd1Z3hrMg5oLnNrcjd2dW9paXZnMTIOaC5sbDAxZzh1NGcxdzA4AHIhMVhsdW9vRl8wOWNGbTZIZDlwNC1vc1BfaWpLc1ZkREdH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5322</Words>
  <Characters>30340</Characters>
  <DocSecurity>0</DocSecurity>
  <Lines>252</Lines>
  <Paragraphs>71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2026-08-27T06:07:00Z</dcterms:created>
  <dcterms:modified xsi:type="dcterms:W3CDTF">2026-09-16T07:50:00Z</dcterms:modified>
</cp:coreProperties>
</file>