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SKLADIŠTAR U LOGISTICI/SKLADIŠTARKA U LOGISTICI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2C09D1A6" w14:textId="77777777" w:rsidTr="00C87257">
        <w:trPr>
          <w:trHeight w:val="288"/>
        </w:trPr>
        <w:tc>
          <w:tcPr>
            <w:tcW w:w="897" w:type="dxa"/>
          </w:tcPr>
          <w:p w14:paraId="5B425D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C0C1FC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82BCD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Jednadžbe i funkcije u struci</w:t>
            </w:r>
          </w:p>
        </w:tc>
        <w:tc>
          <w:tcPr>
            <w:tcW w:w="2554" w:type="dxa"/>
          </w:tcPr>
          <w:p w14:paraId="636B97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Kvadratna jednadžba</w:t>
            </w:r>
          </w:p>
        </w:tc>
        <w:tc>
          <w:tcPr>
            <w:tcW w:w="8502" w:type="dxa"/>
          </w:tcPr>
          <w:p w14:paraId="31A4081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D78B6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740C1D4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FCCEB0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4360BC6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128FEA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CBF40B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602173E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7E69630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6689B01D" w14:textId="77777777" w:rsidTr="00C87257">
        <w:trPr>
          <w:trHeight w:val="288"/>
        </w:trPr>
        <w:tc>
          <w:tcPr>
            <w:tcW w:w="897" w:type="dxa"/>
          </w:tcPr>
          <w:p w14:paraId="0FBCA4C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3090C4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27DD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Jednadžbe i funkcije u struci</w:t>
            </w:r>
          </w:p>
        </w:tc>
        <w:tc>
          <w:tcPr>
            <w:tcW w:w="2554" w:type="dxa"/>
          </w:tcPr>
          <w:p w14:paraId="1D6660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funkcija</w:t>
            </w:r>
          </w:p>
        </w:tc>
        <w:tc>
          <w:tcPr>
            <w:tcW w:w="8502" w:type="dxa"/>
          </w:tcPr>
          <w:p w14:paraId="7B9DBB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D1F814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6CAE661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98E70B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688714E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13944C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D10208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5EBC57D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7A81F46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3DA5036F" w14:textId="77777777" w:rsidTr="00C87257">
        <w:trPr>
          <w:trHeight w:val="288"/>
        </w:trPr>
        <w:tc>
          <w:tcPr>
            <w:tcW w:w="897" w:type="dxa"/>
          </w:tcPr>
          <w:p w14:paraId="4B36384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A18E8C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8A732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Jednadžbe i funkcije u struci</w:t>
            </w:r>
          </w:p>
        </w:tc>
        <w:tc>
          <w:tcPr>
            <w:tcW w:w="2554" w:type="dxa"/>
          </w:tcPr>
          <w:p w14:paraId="314262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Kvadratna funkcija</w:t>
            </w:r>
          </w:p>
        </w:tc>
        <w:tc>
          <w:tcPr>
            <w:tcW w:w="8502" w:type="dxa"/>
          </w:tcPr>
          <w:p w14:paraId="5AD386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FE3027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42E1E0E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E7EB4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0DD9826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C6CEC7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9B8171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65A145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18CAF85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2AF24113" w14:textId="77777777" w:rsidTr="00C87257">
        <w:trPr>
          <w:trHeight w:val="288"/>
        </w:trPr>
        <w:tc>
          <w:tcPr>
            <w:tcW w:w="897" w:type="dxa"/>
          </w:tcPr>
          <w:p w14:paraId="7E81822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96B014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1D35BF" w14:textId="58B36BF5" w:rsidR="000971F3" w:rsidRPr="00C87257" w:rsidRDefault="00532881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IKT </w:t>
            </w:r>
            <w:r w:rsidR="000971F3" w:rsidRPr="00C87257">
              <w:rPr>
                <w:rFonts w:ascii="Times New Roman" w:eastAsia="Times New Roman" w:hAnsi="Times New Roman"/>
                <w:sz w:val="22"/>
                <w:szCs w:val="22"/>
              </w:rPr>
              <w:t>u poslovanju logističkog skladišta</w:t>
            </w:r>
          </w:p>
        </w:tc>
        <w:tc>
          <w:tcPr>
            <w:tcW w:w="2554" w:type="dxa"/>
          </w:tcPr>
          <w:p w14:paraId="60A3AD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IKT u poslovanju logističkog skladišta</w:t>
            </w:r>
          </w:p>
        </w:tc>
        <w:tc>
          <w:tcPr>
            <w:tcW w:w="8502" w:type="dxa"/>
          </w:tcPr>
          <w:p w14:paraId="023ACB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8F075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1E18FBA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F7B3A3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7575362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2CAC79A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magistar/stručni specijalist IT managementa</w:t>
            </w:r>
          </w:p>
          <w:p w14:paraId="6FC2ACC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A6BAE0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30002B1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18113E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FE6426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F8DC14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5C3BCD0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D356D6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5B28C1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DB5247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9441E4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654B579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166C6A7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583C2D1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1799D1F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3190D6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7324215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C2059F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028CC5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0833535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3410D32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481288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9FCA71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CA24A3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904D57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i komunikacijskih tehnologija u pomorstvu</w:t>
            </w:r>
          </w:p>
          <w:p w14:paraId="697D779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smjer informatičko poslovanje</w:t>
            </w:r>
          </w:p>
          <w:p w14:paraId="0D61BB6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95EB58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1660F5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0366A79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143712E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1FDE299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28EDC29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44E308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06A8B4E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113130E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72CE03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FA335F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335AFCB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informatologije</w:t>
            </w:r>
          </w:p>
          <w:p w14:paraId="449E794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0E9EC55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7C04CDA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F526AF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7DE63C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9A62E7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67518A8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3E3C748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3050035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89CEA5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06D6B4E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5E66BE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informatike</w:t>
            </w:r>
          </w:p>
          <w:p w14:paraId="23C5D43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računarstva</w:t>
            </w:r>
          </w:p>
          <w:p w14:paraId="776BC38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informacijskih tehnologija</w:t>
            </w:r>
          </w:p>
          <w:p w14:paraId="7C38378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13B7261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743BFC9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3C552ED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</w:tc>
      </w:tr>
      <w:tr w:rsidR="000971F3" w:rsidRPr="00C87257" w14:paraId="20ACF277" w14:textId="77777777" w:rsidTr="00C87257">
        <w:trPr>
          <w:trHeight w:val="288"/>
        </w:trPr>
        <w:tc>
          <w:tcPr>
            <w:tcW w:w="897" w:type="dxa"/>
          </w:tcPr>
          <w:p w14:paraId="2AB7496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486A8B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0246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i praćenje poslovanja u logističkom skladištu</w:t>
            </w:r>
          </w:p>
        </w:tc>
        <w:tc>
          <w:tcPr>
            <w:tcW w:w="2554" w:type="dxa"/>
          </w:tcPr>
          <w:p w14:paraId="6B5199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poslovanja logističkog skladišta</w:t>
            </w:r>
          </w:p>
        </w:tc>
        <w:tc>
          <w:tcPr>
            <w:tcW w:w="8502" w:type="dxa"/>
          </w:tcPr>
          <w:p w14:paraId="346A58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D0190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405C246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logistike</w:t>
            </w:r>
          </w:p>
          <w:p w14:paraId="29EDC37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21704E4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logistike i mobilnosti</w:t>
            </w:r>
          </w:p>
          <w:p w14:paraId="6C76B28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održive mobilnosti i logistike</w:t>
            </w:r>
          </w:p>
        </w:tc>
      </w:tr>
      <w:tr w:rsidR="000971F3" w:rsidRPr="00C87257" w14:paraId="1D8D3F67" w14:textId="77777777" w:rsidTr="00C87257">
        <w:trPr>
          <w:trHeight w:val="288"/>
        </w:trPr>
        <w:tc>
          <w:tcPr>
            <w:tcW w:w="897" w:type="dxa"/>
          </w:tcPr>
          <w:p w14:paraId="25DE82E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4503F7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5A0965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i praćenje poslovanja u logističkom skladištu</w:t>
            </w:r>
          </w:p>
        </w:tc>
        <w:tc>
          <w:tcPr>
            <w:tcW w:w="2554" w:type="dxa"/>
          </w:tcPr>
          <w:p w14:paraId="2CB58C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Skladišna dokumentacija</w:t>
            </w:r>
          </w:p>
        </w:tc>
        <w:tc>
          <w:tcPr>
            <w:tcW w:w="8502" w:type="dxa"/>
          </w:tcPr>
          <w:p w14:paraId="4BEC7F2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D7865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494A6D4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logistike</w:t>
            </w:r>
          </w:p>
          <w:p w14:paraId="474F58A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4A0884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logistike i mobilnosti</w:t>
            </w:r>
          </w:p>
          <w:p w14:paraId="43D355B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održive mobilnosti i logistike</w:t>
            </w:r>
          </w:p>
        </w:tc>
      </w:tr>
      <w:tr w:rsidR="000971F3" w:rsidRPr="00C87257" w14:paraId="67725426" w14:textId="77777777" w:rsidTr="00C87257">
        <w:trPr>
          <w:trHeight w:val="288"/>
        </w:trPr>
        <w:tc>
          <w:tcPr>
            <w:tcW w:w="897" w:type="dxa"/>
          </w:tcPr>
          <w:p w14:paraId="4EC6230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23B21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18326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Oprema logističkog skladišta</w:t>
            </w:r>
          </w:p>
        </w:tc>
        <w:tc>
          <w:tcPr>
            <w:tcW w:w="2554" w:type="dxa"/>
          </w:tcPr>
          <w:p w14:paraId="2F5B1F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Dodatna skladišna oprema u logističkom skladištu</w:t>
            </w:r>
          </w:p>
        </w:tc>
        <w:tc>
          <w:tcPr>
            <w:tcW w:w="8502" w:type="dxa"/>
          </w:tcPr>
          <w:p w14:paraId="55E584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10D409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5474A7B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logistike</w:t>
            </w:r>
          </w:p>
          <w:p w14:paraId="1A52174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5A53E0C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logistike i mobilnosti</w:t>
            </w:r>
          </w:p>
          <w:p w14:paraId="70F435D0" w14:textId="77777777" w:rsidR="00DA2649" w:rsidRPr="00FD083A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održive mobilnosti i logistike</w:t>
            </w:r>
          </w:p>
          <w:p w14:paraId="63C15CF4" w14:textId="77777777" w:rsidR="00FD083A" w:rsidRPr="00C87257" w:rsidRDefault="00FD083A" w:rsidP="00FD083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</w:t>
            </w:r>
          </w:p>
          <w:p w14:paraId="5EE3E26D" w14:textId="0C17E82B" w:rsidR="00FD083A" w:rsidRPr="00C87257" w:rsidRDefault="00FD083A" w:rsidP="00FD08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logistike i mobilnosti</w:t>
            </w:r>
          </w:p>
        </w:tc>
      </w:tr>
      <w:tr w:rsidR="000971F3" w:rsidRPr="00C87257" w14:paraId="61A8C637" w14:textId="77777777" w:rsidTr="00C87257">
        <w:trPr>
          <w:trHeight w:val="288"/>
        </w:trPr>
        <w:tc>
          <w:tcPr>
            <w:tcW w:w="897" w:type="dxa"/>
          </w:tcPr>
          <w:p w14:paraId="28132CD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2AD0C2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3B8F7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Oprema logističkog skladišta</w:t>
            </w:r>
          </w:p>
        </w:tc>
        <w:tc>
          <w:tcPr>
            <w:tcW w:w="2554" w:type="dxa"/>
          </w:tcPr>
          <w:p w14:paraId="2A06A0E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Transportna mehanizacija</w:t>
            </w:r>
          </w:p>
        </w:tc>
        <w:tc>
          <w:tcPr>
            <w:tcW w:w="8502" w:type="dxa"/>
          </w:tcPr>
          <w:p w14:paraId="5B57A8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E1029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6F2C580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logistike</w:t>
            </w:r>
          </w:p>
          <w:p w14:paraId="1339FF3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33002EB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logistike i mobilnosti</w:t>
            </w:r>
          </w:p>
          <w:p w14:paraId="290C8DC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održive mobilnosti i logistike</w:t>
            </w:r>
          </w:p>
        </w:tc>
      </w:tr>
      <w:tr w:rsidR="000971F3" w:rsidRPr="00C87257" w14:paraId="6E3B0071" w14:textId="77777777" w:rsidTr="00C87257">
        <w:trPr>
          <w:trHeight w:val="288"/>
        </w:trPr>
        <w:tc>
          <w:tcPr>
            <w:tcW w:w="897" w:type="dxa"/>
          </w:tcPr>
          <w:p w14:paraId="22C9168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7721E2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FFA666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Prihvat robe u logističko skladište</w:t>
            </w:r>
          </w:p>
        </w:tc>
        <w:tc>
          <w:tcPr>
            <w:tcW w:w="2554" w:type="dxa"/>
          </w:tcPr>
          <w:p w14:paraId="143645E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Prijam robe u logističko skladište</w:t>
            </w:r>
          </w:p>
        </w:tc>
        <w:tc>
          <w:tcPr>
            <w:tcW w:w="8502" w:type="dxa"/>
          </w:tcPr>
          <w:p w14:paraId="012528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98CD88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7B5C9C3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logistike</w:t>
            </w:r>
          </w:p>
          <w:p w14:paraId="2AE122F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1A0806A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logistike i mobilnosti</w:t>
            </w:r>
          </w:p>
          <w:p w14:paraId="40F4C84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održive mobilnosti i logistike</w:t>
            </w:r>
          </w:p>
          <w:p w14:paraId="09B3424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</w:t>
            </w:r>
          </w:p>
          <w:p w14:paraId="3D0351E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logistike</w:t>
            </w:r>
          </w:p>
          <w:p w14:paraId="4369BAC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</w:t>
            </w:r>
          </w:p>
          <w:p w14:paraId="4A30009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prometne logistike</w:t>
            </w:r>
          </w:p>
          <w:p w14:paraId="2E92C06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logistike i mobilnosti</w:t>
            </w:r>
          </w:p>
          <w:p w14:paraId="4EECD1D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gospodarske logistike</w:t>
            </w:r>
          </w:p>
        </w:tc>
      </w:tr>
      <w:tr w:rsidR="000971F3" w:rsidRPr="00C87257" w14:paraId="2E7D5028" w14:textId="77777777" w:rsidTr="00C87257">
        <w:trPr>
          <w:trHeight w:val="288"/>
        </w:trPr>
        <w:tc>
          <w:tcPr>
            <w:tcW w:w="897" w:type="dxa"/>
          </w:tcPr>
          <w:p w14:paraId="688CD8F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E6DA8D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FF34A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Prihvat robe u logističko skladište</w:t>
            </w:r>
          </w:p>
        </w:tc>
        <w:tc>
          <w:tcPr>
            <w:tcW w:w="2554" w:type="dxa"/>
          </w:tcPr>
          <w:p w14:paraId="436F77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Iskrcaj robe u logističko skladište</w:t>
            </w:r>
          </w:p>
        </w:tc>
        <w:tc>
          <w:tcPr>
            <w:tcW w:w="8502" w:type="dxa"/>
          </w:tcPr>
          <w:p w14:paraId="264B4D5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E2137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49126DF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logistike</w:t>
            </w:r>
          </w:p>
          <w:p w14:paraId="63106D9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084A5A0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logistike i mobilnosti</w:t>
            </w:r>
          </w:p>
          <w:p w14:paraId="276BD22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održive mobilnosti i logistike</w:t>
            </w:r>
          </w:p>
          <w:p w14:paraId="6E68CF7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</w:t>
            </w:r>
          </w:p>
          <w:p w14:paraId="45EC112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logistike</w:t>
            </w:r>
          </w:p>
          <w:p w14:paraId="0C59CD1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</w:t>
            </w:r>
          </w:p>
          <w:p w14:paraId="6C1CFA3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prometne logistike</w:t>
            </w:r>
          </w:p>
          <w:p w14:paraId="2EB7DF2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logistike i mobilnosti</w:t>
            </w:r>
          </w:p>
          <w:p w14:paraId="5EF9C16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gospodarske logistike</w:t>
            </w:r>
          </w:p>
        </w:tc>
      </w:tr>
      <w:tr w:rsidR="000971F3" w:rsidRPr="00C87257" w14:paraId="3F985140" w14:textId="77777777" w:rsidTr="00C87257">
        <w:trPr>
          <w:trHeight w:val="288"/>
        </w:trPr>
        <w:tc>
          <w:tcPr>
            <w:tcW w:w="897" w:type="dxa"/>
          </w:tcPr>
          <w:p w14:paraId="1878C9C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CE28AF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F95F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Rukovanje ručnom mehanizacijom i opremom</w:t>
            </w:r>
          </w:p>
        </w:tc>
        <w:tc>
          <w:tcPr>
            <w:tcW w:w="2554" w:type="dxa"/>
          </w:tcPr>
          <w:p w14:paraId="7EC12A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Rukovanje dodatnom opremom i uređajima u logističkom skladištu</w:t>
            </w:r>
          </w:p>
        </w:tc>
        <w:tc>
          <w:tcPr>
            <w:tcW w:w="8502" w:type="dxa"/>
          </w:tcPr>
          <w:p w14:paraId="5393DE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ACEA10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1403FAB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logistike</w:t>
            </w:r>
          </w:p>
          <w:p w14:paraId="77B5CD1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1489D54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logistike i mobilnosti</w:t>
            </w:r>
          </w:p>
          <w:p w14:paraId="06C8E52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održive mobilnosti i logistike</w:t>
            </w:r>
          </w:p>
          <w:p w14:paraId="640CF95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</w:t>
            </w:r>
          </w:p>
          <w:p w14:paraId="60C754F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logistike</w:t>
            </w:r>
          </w:p>
          <w:p w14:paraId="5A12EB4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</w:t>
            </w:r>
          </w:p>
          <w:p w14:paraId="22D81BE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prometne logistike</w:t>
            </w:r>
          </w:p>
          <w:p w14:paraId="57B3D12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logistike i mobilnosti</w:t>
            </w:r>
          </w:p>
          <w:p w14:paraId="286B834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gospodarske logistike</w:t>
            </w:r>
          </w:p>
        </w:tc>
      </w:tr>
      <w:tr w:rsidR="000971F3" w:rsidRPr="00C87257" w14:paraId="2581D11B" w14:textId="77777777" w:rsidTr="00C87257">
        <w:trPr>
          <w:trHeight w:val="288"/>
        </w:trPr>
        <w:tc>
          <w:tcPr>
            <w:tcW w:w="897" w:type="dxa"/>
          </w:tcPr>
          <w:p w14:paraId="5171D3E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6DAFB9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9F3A6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Rukovanje ručnom mehanizacijom i opremom</w:t>
            </w:r>
          </w:p>
        </w:tc>
        <w:tc>
          <w:tcPr>
            <w:tcW w:w="2554" w:type="dxa"/>
          </w:tcPr>
          <w:p w14:paraId="4352EE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Rukovanje ručnom mehanizacijom u logističkom skladištu</w:t>
            </w:r>
          </w:p>
        </w:tc>
        <w:tc>
          <w:tcPr>
            <w:tcW w:w="8502" w:type="dxa"/>
          </w:tcPr>
          <w:p w14:paraId="5F9376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72DE9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7751537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logistike</w:t>
            </w:r>
          </w:p>
          <w:p w14:paraId="05FCA0C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47AFC46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logistike i mobilnosti</w:t>
            </w:r>
          </w:p>
          <w:p w14:paraId="3D0DCD4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održive mobilnosti i logistike</w:t>
            </w:r>
          </w:p>
          <w:p w14:paraId="5587EE6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</w:t>
            </w:r>
          </w:p>
          <w:p w14:paraId="5AD2FE8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logistike</w:t>
            </w:r>
          </w:p>
          <w:p w14:paraId="6B7B519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</w:t>
            </w:r>
          </w:p>
          <w:p w14:paraId="74F5F1C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prometne logistike</w:t>
            </w:r>
          </w:p>
          <w:p w14:paraId="1A4A780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logistike i mobilnosti</w:t>
            </w:r>
          </w:p>
          <w:p w14:paraId="35EB78B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gospodarske logistike</w:t>
            </w:r>
          </w:p>
        </w:tc>
      </w:tr>
      <w:tr w:rsidR="000971F3" w:rsidRPr="00C87257" w14:paraId="323C0D3F" w14:textId="77777777" w:rsidTr="00C87257">
        <w:trPr>
          <w:trHeight w:val="288"/>
        </w:trPr>
        <w:tc>
          <w:tcPr>
            <w:tcW w:w="897" w:type="dxa"/>
          </w:tcPr>
          <w:p w14:paraId="003FB22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6A1741B" w14:textId="2653A53A" w:rsidR="000971F3" w:rsidRPr="00C87257" w:rsidRDefault="00164461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AEFFA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Ergonomija u prometu i logistici</w:t>
            </w:r>
          </w:p>
        </w:tc>
        <w:tc>
          <w:tcPr>
            <w:tcW w:w="2554" w:type="dxa"/>
          </w:tcPr>
          <w:p w14:paraId="03701F3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Ergonomija u prometu i logistici</w:t>
            </w:r>
          </w:p>
        </w:tc>
        <w:tc>
          <w:tcPr>
            <w:tcW w:w="8502" w:type="dxa"/>
          </w:tcPr>
          <w:p w14:paraId="7F6ADB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DA291B4" w14:textId="77777777" w:rsidR="00B40506" w:rsidRPr="00B40506" w:rsidRDefault="00B40506" w:rsidP="00B405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40506">
              <w:rPr>
                <w:rFonts w:ascii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60BC938F" w14:textId="77777777" w:rsidR="00B40506" w:rsidRPr="00B40506" w:rsidRDefault="00B40506" w:rsidP="00B405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40506">
              <w:rPr>
                <w:rFonts w:ascii="Times New Roman" w:hAnsi="Times New Roman"/>
                <w:sz w:val="22"/>
                <w:szCs w:val="22"/>
              </w:rPr>
              <w:t>magistar inženjer/stručni specijalist inženjer logistike</w:t>
            </w:r>
          </w:p>
          <w:p w14:paraId="3D75C7D1" w14:textId="77777777" w:rsidR="00B40506" w:rsidRPr="00B40506" w:rsidRDefault="00B40506" w:rsidP="00B405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40506">
              <w:rPr>
                <w:rFonts w:ascii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6A7F61DC" w14:textId="77777777" w:rsidR="00B40506" w:rsidRPr="00B40506" w:rsidRDefault="00B40506" w:rsidP="00B405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40506">
              <w:rPr>
                <w:rFonts w:ascii="Times New Roman" w:hAnsi="Times New Roman"/>
                <w:sz w:val="22"/>
                <w:szCs w:val="22"/>
              </w:rPr>
              <w:t>sveučilišni magistar inženjer/magistar inženjer logistike i mobilnosti</w:t>
            </w:r>
          </w:p>
          <w:p w14:paraId="33DA12F5" w14:textId="77777777" w:rsidR="00B40506" w:rsidRPr="00B40506" w:rsidRDefault="00B40506" w:rsidP="00B405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40506">
              <w:rPr>
                <w:rFonts w:ascii="Times New Roman" w:hAnsi="Times New Roman"/>
                <w:sz w:val="22"/>
                <w:szCs w:val="22"/>
              </w:rPr>
              <w:t>sveučilišni magistar inženjer/magistar inženjer održive mobilnosti i logistike</w:t>
            </w:r>
          </w:p>
          <w:p w14:paraId="50161945" w14:textId="77777777" w:rsidR="00B40506" w:rsidRPr="00B40506" w:rsidRDefault="00B40506" w:rsidP="00B405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40506">
              <w:rPr>
                <w:rFonts w:ascii="Times New Roman" w:hAnsi="Times New Roman"/>
                <w:sz w:val="22"/>
                <w:szCs w:val="22"/>
              </w:rPr>
              <w:t>sveučilišni prvostupnik (baccalaureus) inženjer prometa</w:t>
            </w:r>
          </w:p>
          <w:p w14:paraId="7AD444DA" w14:textId="77777777" w:rsidR="00B40506" w:rsidRPr="00B40506" w:rsidRDefault="00B40506" w:rsidP="00B405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40506">
              <w:rPr>
                <w:rFonts w:ascii="Times New Roman" w:hAnsi="Times New Roman"/>
                <w:sz w:val="22"/>
                <w:szCs w:val="22"/>
              </w:rPr>
              <w:t>sveučilišni prvostupnik (baccalaureus) inženjer logistike</w:t>
            </w:r>
          </w:p>
          <w:p w14:paraId="3C6268C4" w14:textId="77777777" w:rsidR="00B40506" w:rsidRPr="00B40506" w:rsidRDefault="00B40506" w:rsidP="00B405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40506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prometa</w:t>
            </w:r>
          </w:p>
          <w:p w14:paraId="2659ED90" w14:textId="77777777" w:rsidR="00B40506" w:rsidRPr="00B40506" w:rsidRDefault="00B40506" w:rsidP="00B405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40506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prometne logistike</w:t>
            </w:r>
          </w:p>
          <w:p w14:paraId="62FB764A" w14:textId="77777777" w:rsidR="00B40506" w:rsidRPr="00B40506" w:rsidRDefault="00B40506" w:rsidP="00B405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40506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logistike i mobilnosti</w:t>
            </w:r>
          </w:p>
          <w:p w14:paraId="1581DE5B" w14:textId="63F5F1F0" w:rsidR="00DA2649" w:rsidRPr="00C87257" w:rsidRDefault="00B40506" w:rsidP="00B405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40506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gospodarske logistike</w:t>
            </w:r>
          </w:p>
        </w:tc>
      </w:tr>
      <w:tr w:rsidR="000971F3" w:rsidRPr="00C87257" w14:paraId="085F83E8" w14:textId="77777777" w:rsidTr="00C87257">
        <w:trPr>
          <w:trHeight w:val="288"/>
        </w:trPr>
        <w:tc>
          <w:tcPr>
            <w:tcW w:w="897" w:type="dxa"/>
          </w:tcPr>
          <w:p w14:paraId="44D4E89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6EC370F" w14:textId="17BA4E4B" w:rsidR="000971F3" w:rsidRPr="00C87257" w:rsidRDefault="00164461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F090F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Suvremeni skladišni sustavi</w:t>
            </w:r>
          </w:p>
        </w:tc>
        <w:tc>
          <w:tcPr>
            <w:tcW w:w="2554" w:type="dxa"/>
          </w:tcPr>
          <w:p w14:paraId="39A434D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Suvremeni skladišni sustavi</w:t>
            </w:r>
          </w:p>
        </w:tc>
        <w:tc>
          <w:tcPr>
            <w:tcW w:w="8502" w:type="dxa"/>
          </w:tcPr>
          <w:p w14:paraId="6B8BA3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71E641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13F1CD8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logistike</w:t>
            </w:r>
          </w:p>
          <w:p w14:paraId="3E655B8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517419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logistike i mobilnosti</w:t>
            </w:r>
          </w:p>
          <w:p w14:paraId="3D6D2520" w14:textId="77777777" w:rsidR="00DA2649" w:rsidRPr="008303D6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održive mobilnosti i logistike</w:t>
            </w:r>
          </w:p>
          <w:p w14:paraId="1F3613B2" w14:textId="77777777" w:rsidR="008303D6" w:rsidRPr="00C87257" w:rsidRDefault="008303D6" w:rsidP="008303D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</w:t>
            </w:r>
          </w:p>
          <w:p w14:paraId="6E067265" w14:textId="789E49AF" w:rsidR="008303D6" w:rsidRPr="00C87257" w:rsidRDefault="008303D6" w:rsidP="008303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logistike i mobilnosti</w:t>
            </w:r>
          </w:p>
        </w:tc>
      </w:tr>
    </w:tbl>
    <w:p w14:paraId="53540E75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E2CA4" w14:textId="77777777" w:rsidR="00593F56" w:rsidRDefault="00593F56" w:rsidP="003A4C27">
      <w:pPr>
        <w:spacing w:after="0" w:line="240" w:lineRule="auto"/>
      </w:pPr>
      <w:r>
        <w:separator/>
      </w:r>
    </w:p>
  </w:endnote>
  <w:endnote w:type="continuationSeparator" w:id="0">
    <w:p w14:paraId="7E8DBD28" w14:textId="77777777" w:rsidR="00593F56" w:rsidRDefault="00593F56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97327" w14:textId="77777777" w:rsidR="00593F56" w:rsidRDefault="00593F56" w:rsidP="003A4C27">
      <w:pPr>
        <w:spacing w:after="0" w:line="240" w:lineRule="auto"/>
      </w:pPr>
      <w:r>
        <w:separator/>
      </w:r>
    </w:p>
  </w:footnote>
  <w:footnote w:type="continuationSeparator" w:id="0">
    <w:p w14:paraId="71464F76" w14:textId="77777777" w:rsidR="00593F56" w:rsidRDefault="00593F56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B320E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64461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12CB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C5389"/>
    <w:rsid w:val="004E0784"/>
    <w:rsid w:val="004F7348"/>
    <w:rsid w:val="00501A6A"/>
    <w:rsid w:val="00515C07"/>
    <w:rsid w:val="00516140"/>
    <w:rsid w:val="00532221"/>
    <w:rsid w:val="0053288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3F56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03D6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161D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0506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6DE8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765E6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083A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1972</Words>
  <Characters>11242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Kristina Miklaužić Černicki</cp:lastModifiedBy>
  <cp:revision>17</cp:revision>
  <dcterms:created xsi:type="dcterms:W3CDTF">2026-07-04T18:13:00Z</dcterms:created>
  <dcterms:modified xsi:type="dcterms:W3CDTF">2026-07-20T06:26:00Z</dcterms:modified>
</cp:coreProperties>
</file>