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KOMERCIJALIST / KOMERCIJALISTICA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AA2446" w:rsidRPr="00C87257" w14:paraId="5346B5AD" w14:textId="77777777" w:rsidTr="00C87257">
        <w:trPr>
          <w:trHeight w:val="288"/>
        </w:trPr>
        <w:tc>
          <w:tcPr>
            <w:tcW w:w="897" w:type="dxa"/>
          </w:tcPr>
          <w:p w14:paraId="54C63E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4D6D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6B66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Nabavno poslovanje</w:t>
            </w:r>
          </w:p>
        </w:tc>
        <w:tc>
          <w:tcPr>
            <w:tcW w:w="2554" w:type="dxa"/>
          </w:tcPr>
          <w:p w14:paraId="68484B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Nabavno poslovanje u trgovačkom društvu</w:t>
            </w:r>
          </w:p>
        </w:tc>
        <w:tc>
          <w:tcPr>
            <w:tcW w:w="8502" w:type="dxa"/>
          </w:tcPr>
          <w:p w14:paraId="3880FDB7" w14:textId="77777777" w:rsidR="00DA2649" w:rsidRPr="00C87257" w:rsidRDefault="0041405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47922CC6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4DCC72D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375F2DF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5973914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419A541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5899191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464C20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287365C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E1331D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716CF78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C61B74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4BC0537D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C4FCDA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C9096E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1FA91C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4B697E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BEDEC8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4198DE8D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209E8E5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7DC714D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C87257" w14:paraId="64D7C44D" w14:textId="77777777" w:rsidTr="00C87257">
        <w:trPr>
          <w:trHeight w:val="288"/>
        </w:trPr>
        <w:tc>
          <w:tcPr>
            <w:tcW w:w="897" w:type="dxa"/>
          </w:tcPr>
          <w:p w14:paraId="5AB497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1F01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8C79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Nabavno poslovanje</w:t>
            </w:r>
          </w:p>
        </w:tc>
        <w:tc>
          <w:tcPr>
            <w:tcW w:w="2554" w:type="dxa"/>
          </w:tcPr>
          <w:p w14:paraId="6D12DC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Preuzimanje robe u skladištu i prodavaonici</w:t>
            </w:r>
          </w:p>
        </w:tc>
        <w:tc>
          <w:tcPr>
            <w:tcW w:w="8502" w:type="dxa"/>
          </w:tcPr>
          <w:p w14:paraId="079EB982" w14:textId="77777777" w:rsidR="00DA2649" w:rsidRPr="00C87257" w:rsidRDefault="0041405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F3F726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701428B6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506ACBE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2C1DF5AD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1466B8A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43C5B69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2FB220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4755A948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C4C0C38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C7D8AB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0740A964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turističkog menadžmenta</w:t>
            </w:r>
          </w:p>
          <w:p w14:paraId="56AF194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66A6CC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BDACA0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3865FC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515A70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1AB52E1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33B679A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7A64FBB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0F1885D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C87257" w14:paraId="0285CFA2" w14:textId="77777777" w:rsidTr="00C87257">
        <w:trPr>
          <w:trHeight w:val="288"/>
        </w:trPr>
        <w:tc>
          <w:tcPr>
            <w:tcW w:w="897" w:type="dxa"/>
          </w:tcPr>
          <w:p w14:paraId="4492B3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0428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842E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Nabavno poslovanje</w:t>
            </w:r>
          </w:p>
        </w:tc>
        <w:tc>
          <w:tcPr>
            <w:tcW w:w="2554" w:type="dxa"/>
          </w:tcPr>
          <w:p w14:paraId="5EF93E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Troškovi u komercijalnom poslovanju</w:t>
            </w:r>
          </w:p>
        </w:tc>
        <w:tc>
          <w:tcPr>
            <w:tcW w:w="8502" w:type="dxa"/>
          </w:tcPr>
          <w:p w14:paraId="1ACFE4C8" w14:textId="77777777" w:rsidR="00DA2649" w:rsidRPr="00C87257" w:rsidRDefault="0041405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48879C4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72B4150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019718D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CA1AB08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12B161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CFB60E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2C29A9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7EB14D8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2F7F02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2CC4533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02B86EF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885F6B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46567D0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7F088A3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5ABD4D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C11536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FB8CC8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5F8BA03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0A8E9F9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C8D71D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C87257" w14:paraId="5C5EA5A9" w14:textId="77777777" w:rsidTr="00C87257">
        <w:trPr>
          <w:trHeight w:val="288"/>
        </w:trPr>
        <w:tc>
          <w:tcPr>
            <w:tcW w:w="897" w:type="dxa"/>
          </w:tcPr>
          <w:p w14:paraId="627B38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21CE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0365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Vježbe nabavnoga poslovanja</w:t>
            </w:r>
          </w:p>
        </w:tc>
        <w:tc>
          <w:tcPr>
            <w:tcW w:w="2554" w:type="dxa"/>
          </w:tcPr>
          <w:p w14:paraId="254E03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Istraživanje i planiranje nabave</w:t>
            </w:r>
          </w:p>
        </w:tc>
        <w:tc>
          <w:tcPr>
            <w:tcW w:w="8502" w:type="dxa"/>
          </w:tcPr>
          <w:p w14:paraId="3CEA667A" w14:textId="77777777" w:rsidR="00DA2649" w:rsidRPr="00C87257" w:rsidRDefault="0041405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76A29A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ECC51D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4F6BA594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stručni specijalist service managementa</w:t>
            </w:r>
          </w:p>
          <w:p w14:paraId="6FBBF2C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185CEE1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4025EA1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992BED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5DAF037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E248DCD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7B60B35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47CCB71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1399E1D4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1793306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71A718B6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26BEC6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159605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CD2E964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125062E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0EE9C3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4CEAFC0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C87257" w14:paraId="6B2CC61C" w14:textId="77777777" w:rsidTr="00C87257">
        <w:trPr>
          <w:trHeight w:val="288"/>
        </w:trPr>
        <w:tc>
          <w:tcPr>
            <w:tcW w:w="897" w:type="dxa"/>
          </w:tcPr>
          <w:p w14:paraId="36063A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7F8A4F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DDB2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Vježbe nabavnoga poslovanja</w:t>
            </w:r>
          </w:p>
        </w:tc>
        <w:tc>
          <w:tcPr>
            <w:tcW w:w="2554" w:type="dxa"/>
          </w:tcPr>
          <w:p w14:paraId="3C282E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proces preuzimanja robe</w:t>
            </w:r>
          </w:p>
        </w:tc>
        <w:tc>
          <w:tcPr>
            <w:tcW w:w="8502" w:type="dxa"/>
          </w:tcPr>
          <w:p w14:paraId="6C989D0E" w14:textId="77777777" w:rsidR="00DA2649" w:rsidRPr="00C87257" w:rsidRDefault="0041405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5CE0478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B8E361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59BE5A5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769D703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10E78E7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1E50DE4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F6BC6A6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4B0900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491CEC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68B5B22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1D7F8B0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4105931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DE8A36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30D0D22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5619E23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A07B0C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ekonomije digitalnog poslovanja</w:t>
            </w:r>
          </w:p>
          <w:p w14:paraId="541635A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73156D08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804C78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0A67C7E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C87257" w14:paraId="3BBCFF75" w14:textId="77777777" w:rsidTr="00C87257">
        <w:trPr>
          <w:trHeight w:val="288"/>
        </w:trPr>
        <w:tc>
          <w:tcPr>
            <w:tcW w:w="897" w:type="dxa"/>
          </w:tcPr>
          <w:p w14:paraId="2FB902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9E08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B343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Vježbe nabavnoga poslovanja</w:t>
            </w:r>
          </w:p>
        </w:tc>
        <w:tc>
          <w:tcPr>
            <w:tcW w:w="2554" w:type="dxa"/>
          </w:tcPr>
          <w:p w14:paraId="5C3EF6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Troškovi i kalkulacija nabavne cijene robe</w:t>
            </w:r>
          </w:p>
        </w:tc>
        <w:tc>
          <w:tcPr>
            <w:tcW w:w="8502" w:type="dxa"/>
          </w:tcPr>
          <w:p w14:paraId="767A29AD" w14:textId="77777777" w:rsidR="00DA2649" w:rsidRPr="00C87257" w:rsidRDefault="0041405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479DBAA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90F36D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7B6E41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2E58287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715DB64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C8E439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28C42E3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92E6BC6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4E9325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13D224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158BC2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43642F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60B4A74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D81E74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4B93114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40B5D6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30B65F4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7530F3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87AA49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3408196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C87257" w14:paraId="71B08081" w14:textId="77777777" w:rsidTr="00C87257">
        <w:trPr>
          <w:trHeight w:val="288"/>
        </w:trPr>
        <w:tc>
          <w:tcPr>
            <w:tcW w:w="897" w:type="dxa"/>
          </w:tcPr>
          <w:p w14:paraId="5CA0F8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67108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5FCF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poduzetničke aktivnosti</w:t>
            </w:r>
          </w:p>
        </w:tc>
        <w:tc>
          <w:tcPr>
            <w:tcW w:w="2554" w:type="dxa"/>
          </w:tcPr>
          <w:p w14:paraId="4BA624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Intelektualno vlasništvo</w:t>
            </w:r>
          </w:p>
        </w:tc>
        <w:tc>
          <w:tcPr>
            <w:tcW w:w="8502" w:type="dxa"/>
          </w:tcPr>
          <w:p w14:paraId="3FC1E62E" w14:textId="77777777" w:rsidR="00DA2649" w:rsidRPr="00C87257" w:rsidRDefault="0041405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CA85C4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1E933BD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5A729D9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7A15ACE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C98344D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61B41F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3EBE925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30003BB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upravljanja poslovnim komunikacijama</w:t>
            </w:r>
          </w:p>
          <w:p w14:paraId="13FFB2D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37D00B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D91CDDC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D937F8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7E8F918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64CF49E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F52023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82B209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98F08F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7F57D51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6796491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0B7ED5B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C87257" w14:paraId="357D3A98" w14:textId="77777777" w:rsidTr="00C87257">
        <w:trPr>
          <w:trHeight w:val="288"/>
        </w:trPr>
        <w:tc>
          <w:tcPr>
            <w:tcW w:w="897" w:type="dxa"/>
          </w:tcPr>
          <w:p w14:paraId="1B3EBA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958C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2DC8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poduzetničke aktivnosti</w:t>
            </w:r>
          </w:p>
        </w:tc>
        <w:tc>
          <w:tcPr>
            <w:tcW w:w="2554" w:type="dxa"/>
          </w:tcPr>
          <w:p w14:paraId="3B6329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poslovanja</w:t>
            </w:r>
          </w:p>
        </w:tc>
        <w:tc>
          <w:tcPr>
            <w:tcW w:w="8502" w:type="dxa"/>
          </w:tcPr>
          <w:p w14:paraId="664D1D33" w14:textId="77777777" w:rsidR="00DA2649" w:rsidRPr="00C87257" w:rsidRDefault="0041405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7662A2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656B36D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5D22A8F2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5B82E86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5DD7FA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2D77139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4C386818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2AFE367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57B38B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33C5A2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0D5BDD6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184920E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487FA35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63A9481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040A41A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AE4674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75B66D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788406C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7C063DD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67E5644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C87257" w14:paraId="1CFEBA46" w14:textId="77777777" w:rsidTr="00C87257">
        <w:trPr>
          <w:trHeight w:val="288"/>
        </w:trPr>
        <w:tc>
          <w:tcPr>
            <w:tcW w:w="897" w:type="dxa"/>
          </w:tcPr>
          <w:p w14:paraId="203D9B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695BF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F1D0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poduzetničke aktivnosti</w:t>
            </w:r>
          </w:p>
        </w:tc>
        <w:tc>
          <w:tcPr>
            <w:tcW w:w="2554" w:type="dxa"/>
          </w:tcPr>
          <w:p w14:paraId="7CD1F4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Uspostava organizacijske strukture</w:t>
            </w:r>
          </w:p>
        </w:tc>
        <w:tc>
          <w:tcPr>
            <w:tcW w:w="8502" w:type="dxa"/>
          </w:tcPr>
          <w:p w14:paraId="1D9E492B" w14:textId="77777777" w:rsidR="00DA2649" w:rsidRPr="00C87257" w:rsidRDefault="0041405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C69A89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C75D557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F8649B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4DC5D208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91768B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52199005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39B6F19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3A5F55F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672E23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05C4160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5E44D61E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11D7195D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3F4BDCF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F226A71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465A4C63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1315BE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D9FF3B4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6C55161B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73E023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40E7F449" w14:textId="77777777" w:rsidR="00DA2649" w:rsidRPr="00C87257" w:rsidRDefault="0041405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92930" w:rsidRPr="00C87257" w14:paraId="37C310A3" w14:textId="77777777" w:rsidTr="00C87257">
        <w:trPr>
          <w:trHeight w:val="288"/>
        </w:trPr>
        <w:tc>
          <w:tcPr>
            <w:tcW w:w="897" w:type="dxa"/>
          </w:tcPr>
          <w:p w14:paraId="733CE1B3" w14:textId="77777777" w:rsidR="00A92930" w:rsidRPr="00C87257" w:rsidRDefault="00A92930" w:rsidP="00A9293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AB91CF" w14:textId="77777777" w:rsidR="00A92930" w:rsidRPr="00C87257" w:rsidRDefault="00A92930" w:rsidP="00A9293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055664" w14:textId="77777777" w:rsidR="00A92930" w:rsidRPr="00C87257" w:rsidRDefault="00A92930" w:rsidP="00A9293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Proračunske tablice u poslovanju</w:t>
            </w:r>
          </w:p>
        </w:tc>
        <w:tc>
          <w:tcPr>
            <w:tcW w:w="2554" w:type="dxa"/>
          </w:tcPr>
          <w:p w14:paraId="1DD009E8" w14:textId="10B60BC6" w:rsidR="00A92930" w:rsidRPr="00C87257" w:rsidRDefault="00A92930" w:rsidP="00A9293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7B0F">
              <w:rPr>
                <w:rFonts w:ascii="Times New Roman" w:eastAsia="Times New Roman" w:hAnsi="Times New Roman"/>
                <w:sz w:val="22"/>
                <w:szCs w:val="22"/>
              </w:rPr>
              <w:t>Uredske aplikacije za upravljanje podatcima pomoću proračunskih tablica</w:t>
            </w:r>
          </w:p>
        </w:tc>
        <w:tc>
          <w:tcPr>
            <w:tcW w:w="8502" w:type="dxa"/>
          </w:tcPr>
          <w:p w14:paraId="5702FE94" w14:textId="77777777" w:rsidR="00A92930" w:rsidRPr="00DD68ED" w:rsidRDefault="00A92930" w:rsidP="00A92930">
            <w:pPr>
              <w:spacing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8ED48F6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214CD00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309455A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75B66B0E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7235DE5C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17A06D61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0090E2C1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157C8A6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FB96D89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7ABEEEB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9F99885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elektronike i računalnog inženjerstva</w:t>
            </w:r>
          </w:p>
          <w:p w14:paraId="175CF691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646BE0C1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99A4247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DED626D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6E5D820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AA10603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6E707861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6BC71287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F1EB775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870EB6D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F04B254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023A126B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8E13471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2A594EA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54EB8E0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8175F2A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3AA966A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2593746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3AA5F4E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3A30F06" w14:textId="6564AED1" w:rsidR="00A92930" w:rsidRPr="0071688E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184424F" w14:textId="3DD3A63A" w:rsidR="00A92930" w:rsidRPr="0071688E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magistar/magistar ekonomije </w:t>
            </w:r>
          </w:p>
          <w:p w14:paraId="49F07E1B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A22AE7F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politehnike i informatike sveučilišni</w:t>
            </w:r>
          </w:p>
          <w:p w14:paraId="0F8D1788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 i robotike</w:t>
            </w:r>
          </w:p>
          <w:p w14:paraId="32CC6445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662F76D1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 edukacije informacijskih znanosti</w:t>
            </w:r>
          </w:p>
          <w:p w14:paraId="5BA56B96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41D2E02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6F8B3D73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4BC145BC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35D26849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63F77BBA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28528C27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elektrotehnike, smjer opći, računarstvo i računarska tehnika</w:t>
            </w:r>
          </w:p>
          <w:p w14:paraId="01D77822" w14:textId="434CAD58" w:rsidR="00A92930" w:rsidRPr="0071688E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42285A29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2117BE60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26EF2D70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40AEDCE2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F5C909D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D248796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D727A4F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1BCAE312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5175F01F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3489B326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A30E20F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05D26DA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00A84507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26CCA20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2930A63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4E025852" w14:textId="0A1B9E86" w:rsidR="00A92930" w:rsidRPr="0071688E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4B033242" w14:textId="293A4312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poslovne ekonomije </w:t>
            </w:r>
          </w:p>
          <w:p w14:paraId="54ABDA1A" w14:textId="37DCB5E1" w:rsidR="00A92930" w:rsidRPr="0071688E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5FDB0643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708C2AFA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elektrotehnike</w:t>
            </w:r>
          </w:p>
          <w:p w14:paraId="4C59B593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2897B2E1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informatike</w:t>
            </w:r>
          </w:p>
          <w:p w14:paraId="5EB6197C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0AFC8949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 inženjer računarstva</w:t>
            </w:r>
          </w:p>
          <w:p w14:paraId="152B63D4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3CA1793C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informacijskih tehnologija</w:t>
            </w:r>
          </w:p>
          <w:p w14:paraId="19B4B5A3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44A8E297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informacijske tehnologije</w:t>
            </w:r>
          </w:p>
          <w:p w14:paraId="1E09936C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70696488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1642AE7E" w14:textId="77777777" w:rsidR="00A92930" w:rsidRPr="00DD68ED" w:rsidRDefault="00A92930" w:rsidP="00A92930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4FEC4FED" w14:textId="172CDFA2" w:rsidR="00A92930" w:rsidRPr="00C87257" w:rsidRDefault="00A92930" w:rsidP="00A92930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mehatronike inženjer elektrotehnike inženjer računarstva inženjer informatike</w:t>
            </w:r>
          </w:p>
        </w:tc>
      </w:tr>
      <w:tr w:rsidR="00CC7293" w:rsidRPr="00C87257" w14:paraId="27C569CE" w14:textId="77777777" w:rsidTr="00C87257">
        <w:trPr>
          <w:trHeight w:val="288"/>
        </w:trPr>
        <w:tc>
          <w:tcPr>
            <w:tcW w:w="897" w:type="dxa"/>
          </w:tcPr>
          <w:p w14:paraId="51621960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B7461C0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D6CF79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Proračunske tablice u poslovanju</w:t>
            </w:r>
          </w:p>
        </w:tc>
        <w:tc>
          <w:tcPr>
            <w:tcW w:w="2554" w:type="dxa"/>
          </w:tcPr>
          <w:p w14:paraId="1DE25529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Napredne mogućnosti proračunske tablice u poslovanju</w:t>
            </w:r>
          </w:p>
        </w:tc>
        <w:tc>
          <w:tcPr>
            <w:tcW w:w="8502" w:type="dxa"/>
          </w:tcPr>
          <w:p w14:paraId="16D8E655" w14:textId="77777777" w:rsidR="00CC7293" w:rsidRPr="00DD68ED" w:rsidRDefault="00CC7293" w:rsidP="00CC7293">
            <w:pPr>
              <w:spacing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A09088C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799A924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CFAB275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089CE6F5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0654FE2E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05A7CE88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11AAE424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3FEFD69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84C9829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D762FC4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A1347FE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0BDDAA7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1E7A0A6B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AEE64DE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6A062C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1F9523E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4D4DCFB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informatike</w:t>
            </w:r>
          </w:p>
          <w:p w14:paraId="452E5576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1D916643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E0CDC5F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E6F2603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9124AE3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1DCF9B7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08B01A3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FCA9DE9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B18C95E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50F1C6D5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665AF3F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600E3DE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B32AFA3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288E0F2" w14:textId="77777777" w:rsidR="00CC7293" w:rsidRPr="0071688E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82A90DD" w14:textId="77777777" w:rsidR="00CC7293" w:rsidRPr="0071688E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magistar/magistar ekonomije </w:t>
            </w:r>
          </w:p>
          <w:p w14:paraId="640425F4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E310046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politehnike i informatike sveučilišni</w:t>
            </w:r>
          </w:p>
          <w:p w14:paraId="08E42FDC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 i robotike</w:t>
            </w:r>
          </w:p>
          <w:p w14:paraId="350CC7C4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46587090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49E30D4B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681CCF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5C9FF318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7F3DCCBC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00E45385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5264B54F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7C8C870A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elektrotehnike, smjer opći, računarstvo i računarska tehnika</w:t>
            </w:r>
          </w:p>
          <w:p w14:paraId="36259327" w14:textId="77777777" w:rsidR="00CC7293" w:rsidRPr="0071688E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5A8B1735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2506368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multimedijskog računarstva</w:t>
            </w:r>
          </w:p>
          <w:p w14:paraId="7A65BC1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2BECC3C6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51F567A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E454E1B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3D215BD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7D98A269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639BA388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64DD8F5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2CFFA62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1FC540EB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6D583D80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D3C584D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F14651A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0C777C47" w14:textId="77777777" w:rsidR="00CC7293" w:rsidRPr="0071688E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5EE75D7F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poslovne ekonomije </w:t>
            </w:r>
          </w:p>
          <w:p w14:paraId="6CFAC9B2" w14:textId="77777777" w:rsidR="00CC7293" w:rsidRPr="0071688E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C189577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062AF457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elektrotehnike</w:t>
            </w:r>
          </w:p>
          <w:p w14:paraId="38EC55B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5DA047F5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informatike</w:t>
            </w:r>
          </w:p>
          <w:p w14:paraId="68F567FB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29A2EA3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računarstva</w:t>
            </w:r>
          </w:p>
          <w:p w14:paraId="69FF23C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7C0B87AA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informacijskih tehnologija</w:t>
            </w:r>
          </w:p>
          <w:p w14:paraId="61607BD1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4D7AF2E4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informacijske tehnologije</w:t>
            </w:r>
          </w:p>
          <w:p w14:paraId="00C4F93C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1F9A358F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7A0582B8" w14:textId="77777777" w:rsidR="00CC7293" w:rsidRPr="00DD68ED" w:rsidRDefault="00CC7293" w:rsidP="00CC7293">
            <w:pPr>
              <w:pStyle w:val="ListParagraph"/>
              <w:numPr>
                <w:ilvl w:val="0"/>
                <w:numId w:val="24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117099B5" w14:textId="4074B508" w:rsidR="00CC7293" w:rsidRPr="00C87257" w:rsidRDefault="00CC7293" w:rsidP="00CC7293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 inženjer mehatronike inženjer elektrotehnike inženjer računarstva inženjer informatike</w:t>
            </w:r>
          </w:p>
        </w:tc>
      </w:tr>
      <w:tr w:rsidR="00CC7293" w:rsidRPr="00C87257" w14:paraId="15D1B6A5" w14:textId="77777777" w:rsidTr="00C87257">
        <w:trPr>
          <w:trHeight w:val="288"/>
        </w:trPr>
        <w:tc>
          <w:tcPr>
            <w:tcW w:w="897" w:type="dxa"/>
          </w:tcPr>
          <w:p w14:paraId="5B78CE63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92A1E7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59F103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Prehrambena roba i trendovi u prehrani</w:t>
            </w:r>
          </w:p>
        </w:tc>
        <w:tc>
          <w:tcPr>
            <w:tcW w:w="2554" w:type="dxa"/>
          </w:tcPr>
          <w:p w14:paraId="3D7FCE9D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Skladištenje prehrambene robe i pića</w:t>
            </w:r>
          </w:p>
        </w:tc>
        <w:tc>
          <w:tcPr>
            <w:tcW w:w="8502" w:type="dxa"/>
          </w:tcPr>
          <w:p w14:paraId="6B2644A9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624E940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41151EC8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624AB306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66C2DB3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C61F992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35B02F48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43129D72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3C2EF269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016715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28083170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5D5D6D21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43063DA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F738C5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7EDCDAB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9C0C11A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2BCFC0D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71E776E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46D8A8C7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biotehnolog</w:t>
            </w:r>
          </w:p>
          <w:p w14:paraId="00CFB0C4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tehnolog</w:t>
            </w:r>
          </w:p>
          <w:p w14:paraId="3ABCF3D8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DE3787D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A92429B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7811FD10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652636F6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61767CB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4AF583DA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7D0295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nutricionizma</w:t>
            </w:r>
          </w:p>
          <w:p w14:paraId="17CFFFED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199D57B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259F93D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75F890B9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5BD50AA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prehrambene tehnologije</w:t>
            </w:r>
          </w:p>
          <w:p w14:paraId="1707B09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kemijskog inženjerstva</w:t>
            </w:r>
          </w:p>
          <w:p w14:paraId="1D0F7D75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764CC618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nutricionizma</w:t>
            </w:r>
          </w:p>
          <w:p w14:paraId="7A5889B1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31A7389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77340632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21DEB596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77E8F40F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 inženjer prehrambene tehnologije</w:t>
            </w:r>
          </w:p>
          <w:p w14:paraId="3EE7E8F9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61E1664E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 inženjer kemijskog inženjerstva</w:t>
            </w:r>
          </w:p>
          <w:p w14:paraId="1F1EB3FA" w14:textId="77777777" w:rsidR="00CC7293" w:rsidRPr="00C87257" w:rsidRDefault="00CC7293" w:rsidP="00CC729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24DFCDF8" w14:textId="77777777" w:rsidR="00CC7293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  <w:p w14:paraId="77EB3809" w14:textId="752FA1D1" w:rsidR="00CC7293" w:rsidRPr="00411A40" w:rsidRDefault="00CC7293" w:rsidP="00CC7293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C7293" w:rsidRPr="00C87257" w14:paraId="03AB1394" w14:textId="77777777" w:rsidTr="00C87257">
        <w:trPr>
          <w:trHeight w:val="288"/>
        </w:trPr>
        <w:tc>
          <w:tcPr>
            <w:tcW w:w="897" w:type="dxa"/>
          </w:tcPr>
          <w:p w14:paraId="295897B5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C0C455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38D8F4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Prehrambena roba i trendovi u prehrani</w:t>
            </w:r>
          </w:p>
        </w:tc>
        <w:tc>
          <w:tcPr>
            <w:tcW w:w="2554" w:type="dxa"/>
          </w:tcPr>
          <w:p w14:paraId="5BE7EDF1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Namirnice biljnog podrijetla</w:t>
            </w:r>
          </w:p>
        </w:tc>
        <w:tc>
          <w:tcPr>
            <w:tcW w:w="8502" w:type="dxa"/>
          </w:tcPr>
          <w:p w14:paraId="6BA02691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9F477B7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2A1AF2D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7FCA2963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09A2A538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FA8F856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504BCE69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73A83D1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6ADF8B17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CE7EAF7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082DD815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61C742A4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4548371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943552D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72771FF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5F4D0486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8B36E0F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6920613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2AFFCB77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prehrambene tehnologije</w:t>
            </w:r>
          </w:p>
          <w:p w14:paraId="322D4F6D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0F4CCF1C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10B215BB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AF84F06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42FC5379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651B2EEF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nutricionizma</w:t>
            </w:r>
          </w:p>
          <w:p w14:paraId="5EE468D4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B967D54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57530A6E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7C4152C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286D1273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7B699AF8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1D6B0A17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inženjer prehrambenog inženjerstva</w:t>
            </w:r>
          </w:p>
          <w:p w14:paraId="2E6EE0B5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inženjer kemijskog inženjerstva</w:t>
            </w:r>
          </w:p>
          <w:p w14:paraId="6EAF5D1D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589407D0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inženjer tehnologije</w:t>
            </w:r>
          </w:p>
          <w:p w14:paraId="41FC8E27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10E654F9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6F569006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66E01F87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3F2666DE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kemijskog inženjerstva</w:t>
            </w:r>
          </w:p>
          <w:p w14:paraId="3F4530E9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5C722173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nutricionizma</w:t>
            </w:r>
          </w:p>
          <w:p w14:paraId="217A2B92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biologije</w:t>
            </w:r>
          </w:p>
          <w:p w14:paraId="66E63E01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biologije i kemije</w:t>
            </w:r>
          </w:p>
          <w:p w14:paraId="29E58E85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edukacije biologije i kemije</w:t>
            </w:r>
          </w:p>
          <w:p w14:paraId="66995C35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molekularne biologije</w:t>
            </w:r>
          </w:p>
          <w:p w14:paraId="24733991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7374411F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4DF32D1C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051665EA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inženjer (baccalaureus)/stručni prvostupnik (baccalaureus) inženjer prehrambene tehnologije</w:t>
            </w:r>
          </w:p>
          <w:p w14:paraId="47507436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prvostupnik inženjer (baccalaureus)/stručni prvostupnik (baccalaureus) inženjer kemijskog inženjerstva</w:t>
            </w:r>
          </w:p>
          <w:p w14:paraId="748709EA" w14:textId="77777777" w:rsidR="00CC7293" w:rsidRPr="00C87257" w:rsidRDefault="00CC7293" w:rsidP="00CC729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0A08A3C1" w14:textId="77777777" w:rsidR="00CC7293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  <w:p w14:paraId="7B944F17" w14:textId="66285B62" w:rsidR="00CC7293" w:rsidRPr="00CD612D" w:rsidRDefault="00CC7293" w:rsidP="00CC7293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C7293" w:rsidRPr="00C87257" w14:paraId="249927B0" w14:textId="77777777" w:rsidTr="00C87257">
        <w:trPr>
          <w:trHeight w:val="288"/>
        </w:trPr>
        <w:tc>
          <w:tcPr>
            <w:tcW w:w="897" w:type="dxa"/>
          </w:tcPr>
          <w:p w14:paraId="551ACFBC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A03744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74E89F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Prehrambena roba i trendovi u prehrani</w:t>
            </w:r>
          </w:p>
        </w:tc>
        <w:tc>
          <w:tcPr>
            <w:tcW w:w="2554" w:type="dxa"/>
          </w:tcPr>
          <w:p w14:paraId="290CE917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Namirnice životinjskog podrijetla</w:t>
            </w:r>
          </w:p>
        </w:tc>
        <w:tc>
          <w:tcPr>
            <w:tcW w:w="8502" w:type="dxa"/>
          </w:tcPr>
          <w:p w14:paraId="6F56E7B7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4043D31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61AC8400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3250CFF0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6145FF28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55A7A9F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0B1EFE7B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3F156A8F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33A5BA6E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7EDD690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7A4D52E3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0371C2FB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E51DC0B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65736910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7926734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68DE7F1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D07EF46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47351C1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371446BC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FEA6A2C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7EF7E595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072F8FE6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6B02D51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6FC75031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C5C6ADA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nutricionizma</w:t>
            </w:r>
          </w:p>
          <w:p w14:paraId="107BFB33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F608A5F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35A95D37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D69E6D0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molekularne biologije</w:t>
            </w:r>
          </w:p>
          <w:p w14:paraId="22C89F9E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05A03303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6DD1BFEC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inženjer prehrambenog inženjerstva</w:t>
            </w:r>
          </w:p>
          <w:p w14:paraId="22BCA5AA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inženjer kemijskog inženjerstva</w:t>
            </w:r>
          </w:p>
          <w:p w14:paraId="3A2C3802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4D6D88FB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inženjer tehnologije</w:t>
            </w:r>
          </w:p>
          <w:p w14:paraId="7E2CE05E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1AA87887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4C24889E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3099EA5E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1BC0F13E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kemijskog inženjerstva</w:t>
            </w:r>
          </w:p>
          <w:p w14:paraId="53F389E0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40FD329D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inženjer nutricionizma</w:t>
            </w:r>
          </w:p>
          <w:p w14:paraId="4C8B7B83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biologije</w:t>
            </w:r>
          </w:p>
          <w:p w14:paraId="1E0E3F90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biologije i kemije</w:t>
            </w:r>
          </w:p>
          <w:p w14:paraId="23A92B2A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edukacije biologije i kemije</w:t>
            </w:r>
          </w:p>
          <w:p w14:paraId="2BE9B869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prvostupnik (baccalaureus) molekularne biologije</w:t>
            </w:r>
          </w:p>
          <w:p w14:paraId="405458EE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7EE4728E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1D0BB876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65B0388B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inženjer (baccalaureus)/stručni prvostupnik (baccalaureus) inženjer prehrambene tehnologije</w:t>
            </w:r>
          </w:p>
          <w:p w14:paraId="347616BF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inženjer (baccalaureus)/stručni prvostupnik (baccalaureus) inženjer kemijskog inženjerstva</w:t>
            </w:r>
          </w:p>
          <w:p w14:paraId="31536698" w14:textId="77777777" w:rsidR="00CC7293" w:rsidRPr="00C87257" w:rsidRDefault="00CC7293" w:rsidP="00CC7293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071FDC2B" w14:textId="77777777" w:rsidR="00CC7293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  <w:p w14:paraId="67939A73" w14:textId="4A4A9103" w:rsidR="00CC7293" w:rsidRPr="00DF1144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C7293" w:rsidRPr="00C87257" w14:paraId="2C899062" w14:textId="77777777" w:rsidTr="00C87257">
        <w:trPr>
          <w:trHeight w:val="288"/>
        </w:trPr>
        <w:tc>
          <w:tcPr>
            <w:tcW w:w="897" w:type="dxa"/>
          </w:tcPr>
          <w:p w14:paraId="229452B9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363722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EDE878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Prehrambena roba i trendovi u prehrani</w:t>
            </w:r>
          </w:p>
        </w:tc>
        <w:tc>
          <w:tcPr>
            <w:tcW w:w="2554" w:type="dxa"/>
          </w:tcPr>
          <w:p w14:paraId="3AFC2A9F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Trendovi u prehrani</w:t>
            </w:r>
          </w:p>
        </w:tc>
        <w:tc>
          <w:tcPr>
            <w:tcW w:w="8502" w:type="dxa"/>
          </w:tcPr>
          <w:p w14:paraId="76FBE63B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8BC68C9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2F0CAA88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13F6F023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03672232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menadžmenta poduzetničkog menadžmenta</w:t>
            </w:r>
          </w:p>
          <w:p w14:paraId="26978379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1D9B9259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744A2E8E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5CE8EFB3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F409871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C250EE7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54B98477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C1BAD2F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7CCFC9C0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4A7BB752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734A646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9DB8AF9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66F2722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313D116E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biotehnolog</w:t>
            </w:r>
          </w:p>
          <w:p w14:paraId="0ED266C8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tehnolog</w:t>
            </w:r>
          </w:p>
          <w:p w14:paraId="38BDB483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0C2E5B9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FF3C5C5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35F6EF0F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5D3DD9C8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28D8A480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1A2B89F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35946F7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nutricionizma</w:t>
            </w:r>
          </w:p>
          <w:p w14:paraId="630430F8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nutricionizma i znanosti o hrani</w:t>
            </w:r>
          </w:p>
        </w:tc>
      </w:tr>
      <w:tr w:rsidR="00CC7293" w:rsidRPr="00C87257" w14:paraId="66AD6D56" w14:textId="77777777" w:rsidTr="00C87257">
        <w:trPr>
          <w:trHeight w:val="288"/>
        </w:trPr>
        <w:tc>
          <w:tcPr>
            <w:tcW w:w="897" w:type="dxa"/>
          </w:tcPr>
          <w:p w14:paraId="3474DD30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2564F43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2B6221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Računovodstvo imovine i troškova</w:t>
            </w:r>
          </w:p>
        </w:tc>
        <w:tc>
          <w:tcPr>
            <w:tcW w:w="2554" w:type="dxa"/>
          </w:tcPr>
          <w:p w14:paraId="4F606CF2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Platni promet i blagajničko poslovanje</w:t>
            </w:r>
          </w:p>
        </w:tc>
        <w:tc>
          <w:tcPr>
            <w:tcW w:w="8502" w:type="dxa"/>
          </w:tcPr>
          <w:p w14:paraId="41407268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071C83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81B9871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5B3D715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7F4F04A9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1572C4E7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EF88EFB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09234CF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400CC55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DAB9844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poslovnog upravljanja</w:t>
            </w:r>
          </w:p>
          <w:p w14:paraId="3AFD5C2B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4C5B404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4F97C17D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BE6AF8E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2BE99794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B68DD10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0F56F8D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2C54BAB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5F491A0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2836AF0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56AA3B6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CC7293" w:rsidRPr="00C87257" w14:paraId="010A6685" w14:textId="77777777" w:rsidTr="00C87257">
        <w:trPr>
          <w:trHeight w:val="288"/>
        </w:trPr>
        <w:tc>
          <w:tcPr>
            <w:tcW w:w="897" w:type="dxa"/>
          </w:tcPr>
          <w:p w14:paraId="264878C6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4E196C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3227BD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Računovodstvo imovine i troškova</w:t>
            </w:r>
          </w:p>
        </w:tc>
        <w:tc>
          <w:tcPr>
            <w:tcW w:w="2554" w:type="dxa"/>
          </w:tcPr>
          <w:p w14:paraId="7F2B5FE3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Kratkoročna i dugoročna potraživanja</w:t>
            </w:r>
          </w:p>
        </w:tc>
        <w:tc>
          <w:tcPr>
            <w:tcW w:w="8502" w:type="dxa"/>
          </w:tcPr>
          <w:p w14:paraId="3E0A8CB0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5C41447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E4AC78D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55D64B4E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913DC6F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9FC53C9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5027081B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46ED598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2B04DD45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4A96A9E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226C2556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9E12A7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E27B382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41E619D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6C938046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1ACFF21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4C47F04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14970D4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97A4D96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3FF1B6E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5CCC1DAE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CC7293" w:rsidRPr="00C87257" w14:paraId="35100140" w14:textId="77777777" w:rsidTr="00C87257">
        <w:trPr>
          <w:trHeight w:val="288"/>
        </w:trPr>
        <w:tc>
          <w:tcPr>
            <w:tcW w:w="897" w:type="dxa"/>
          </w:tcPr>
          <w:p w14:paraId="070BB27E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CB4BC3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2661D4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Računovodstvo imovine i troškova</w:t>
            </w:r>
          </w:p>
        </w:tc>
        <w:tc>
          <w:tcPr>
            <w:tcW w:w="2554" w:type="dxa"/>
          </w:tcPr>
          <w:p w14:paraId="7B83C60C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Kratkoročne i dugoročne obveze te troškovi poslovanja</w:t>
            </w:r>
          </w:p>
        </w:tc>
        <w:tc>
          <w:tcPr>
            <w:tcW w:w="8502" w:type="dxa"/>
          </w:tcPr>
          <w:p w14:paraId="0951B7DE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F077CB8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7D4853BD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5AC18301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4CCB9541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929BAED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10F4E78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E63AA59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708ACC8E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7D65495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4778850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48B510A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54D6562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653744B4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453A102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754879E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0E39396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5A1BD82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48EFD9CD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4836271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2F646224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CC7293" w:rsidRPr="00C87257" w14:paraId="315C34EF" w14:textId="77777777" w:rsidTr="00C87257">
        <w:trPr>
          <w:trHeight w:val="288"/>
        </w:trPr>
        <w:tc>
          <w:tcPr>
            <w:tcW w:w="897" w:type="dxa"/>
          </w:tcPr>
          <w:p w14:paraId="420CCC4A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0061D23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986A8F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poslovnome okružju</w:t>
            </w:r>
          </w:p>
        </w:tc>
        <w:tc>
          <w:tcPr>
            <w:tcW w:w="2554" w:type="dxa"/>
          </w:tcPr>
          <w:p w14:paraId="433CB52F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Oblici i stilovi pisane poslovne komunikacije</w:t>
            </w:r>
          </w:p>
        </w:tc>
        <w:tc>
          <w:tcPr>
            <w:tcW w:w="8502" w:type="dxa"/>
          </w:tcPr>
          <w:p w14:paraId="0AFFAD47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426FF63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4720769F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0835E5A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0AC78A8D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241AED42" w14:textId="3E75BEA9" w:rsidR="00CC7293" w:rsidRDefault="00D461AD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CC7293" w:rsidRPr="00C87257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3F817CB4" w14:textId="4620284B" w:rsidR="00F43EDC" w:rsidRDefault="00D461AD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F43EDC">
              <w:rPr>
                <w:rFonts w:ascii="Times New Roman" w:hAnsi="Times New Roman"/>
                <w:sz w:val="22"/>
                <w:szCs w:val="22"/>
              </w:rPr>
              <w:t>p</w:t>
            </w:r>
            <w:r>
              <w:rPr>
                <w:rFonts w:ascii="Times New Roman" w:hAnsi="Times New Roman"/>
                <w:sz w:val="22"/>
                <w:szCs w:val="22"/>
              </w:rPr>
              <w:t>rofesor psihologije</w:t>
            </w:r>
          </w:p>
          <w:p w14:paraId="3950B492" w14:textId="5AB6A959" w:rsidR="00D461AD" w:rsidRPr="00C87257" w:rsidRDefault="00D461AD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*diplomirani psiholog</w:t>
            </w:r>
          </w:p>
          <w:p w14:paraId="35696B8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284FBB58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15D2DE83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26856E2E" w14:textId="66EAC15C" w:rsidR="00CC7293" w:rsidRPr="00140ED8" w:rsidRDefault="00CC7293" w:rsidP="00140ED8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776817A0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F5F5A0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poslovne ekonomije</w:t>
            </w:r>
          </w:p>
          <w:p w14:paraId="380E6131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 *</w:t>
            </w:r>
          </w:p>
          <w:p w14:paraId="1AB35EC2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6E46F6AA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3371CED2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27A6243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2BC8D48F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528F45B8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5D728087" w14:textId="76094AA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0CB9AF56" w14:textId="10C91B29" w:rsidR="00CC7293" w:rsidRPr="00C87257" w:rsidRDefault="00794898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CC7293" w:rsidRPr="00C87257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75EA3F77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magistar/magistar informatike</w:t>
            </w:r>
          </w:p>
          <w:p w14:paraId="0B1BDD04" w14:textId="7749F085" w:rsidR="00CC7293" w:rsidRPr="00140ED8" w:rsidRDefault="00CC7293" w:rsidP="00140ED8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6FA8A77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149ED0EC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2BC1B179" w14:textId="77777777" w:rsidR="00CC7293" w:rsidRPr="00C87257" w:rsidRDefault="00CC7293" w:rsidP="00CC7293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</w:tc>
      </w:tr>
      <w:tr w:rsidR="00CC7293" w:rsidRPr="00C87257" w14:paraId="7EABFE69" w14:textId="77777777" w:rsidTr="00C87257">
        <w:trPr>
          <w:trHeight w:val="288"/>
        </w:trPr>
        <w:tc>
          <w:tcPr>
            <w:tcW w:w="897" w:type="dxa"/>
          </w:tcPr>
          <w:p w14:paraId="39677291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A2F1ED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27F55B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poslovnome okružju</w:t>
            </w:r>
          </w:p>
        </w:tc>
        <w:tc>
          <w:tcPr>
            <w:tcW w:w="2554" w:type="dxa"/>
          </w:tcPr>
          <w:p w14:paraId="15FC58E3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Pisane poslovne komunikacije u komercijalnom poslovanju</w:t>
            </w:r>
          </w:p>
        </w:tc>
        <w:tc>
          <w:tcPr>
            <w:tcW w:w="8502" w:type="dxa"/>
          </w:tcPr>
          <w:p w14:paraId="0CEAB21E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56B374F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D359355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B622894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3FBB839E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17B513AD" w14:textId="77777777" w:rsidR="00346A5E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18C08E12" w14:textId="77777777" w:rsidR="00346A5E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*profesor psihologije</w:t>
            </w:r>
          </w:p>
          <w:p w14:paraId="2E170130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*diplomirani psiholog</w:t>
            </w:r>
          </w:p>
          <w:p w14:paraId="43954E34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51E5EA78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7C60E5AA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2C57B66D" w14:textId="77777777" w:rsidR="00346A5E" w:rsidRPr="00140ED8" w:rsidRDefault="00346A5E" w:rsidP="00346A5E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3BFE3D41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380AF4C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AD1B16E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 *</w:t>
            </w:r>
          </w:p>
          <w:p w14:paraId="799092FD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3A63DF6F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247F71FA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84456B1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00BE9A19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*sveučilišni magistar edukacije/magistar edukacije matematike i informatike</w:t>
            </w:r>
          </w:p>
          <w:p w14:paraId="2B2A63BC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440F50C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1B0592DC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3FDFB450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magistar/magistar informatike</w:t>
            </w:r>
          </w:p>
          <w:p w14:paraId="04152D9B" w14:textId="77777777" w:rsidR="00346A5E" w:rsidRPr="00140ED8" w:rsidRDefault="00346A5E" w:rsidP="00346A5E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3B834882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36817BB8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5BAF8546" w14:textId="2074092E" w:rsidR="00CC7293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</w:tc>
      </w:tr>
      <w:tr w:rsidR="00CC7293" w:rsidRPr="00C87257" w14:paraId="54B585D9" w14:textId="77777777" w:rsidTr="00C87257">
        <w:trPr>
          <w:trHeight w:val="288"/>
        </w:trPr>
        <w:tc>
          <w:tcPr>
            <w:tcW w:w="897" w:type="dxa"/>
          </w:tcPr>
          <w:p w14:paraId="274BFA55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CF4FD8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36D774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poslovnome okružju</w:t>
            </w:r>
          </w:p>
        </w:tc>
        <w:tc>
          <w:tcPr>
            <w:tcW w:w="2554" w:type="dxa"/>
          </w:tcPr>
          <w:p w14:paraId="36F449A5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vezana uz zapošljavanje u poslovanju</w:t>
            </w:r>
          </w:p>
        </w:tc>
        <w:tc>
          <w:tcPr>
            <w:tcW w:w="8502" w:type="dxa"/>
          </w:tcPr>
          <w:p w14:paraId="54BA03E0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9D719CE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C05AEF5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2115AC8C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57892B88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4457F4D8" w14:textId="77777777" w:rsidR="00346A5E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7D58E6A5" w14:textId="77777777" w:rsidR="00346A5E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*profesor psihologije</w:t>
            </w:r>
          </w:p>
          <w:p w14:paraId="56954286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*diplomirani psiholog</w:t>
            </w:r>
          </w:p>
          <w:p w14:paraId="3725EED0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45477D20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62980D1D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7E3BFF3A" w14:textId="77777777" w:rsidR="00346A5E" w:rsidRPr="00140ED8" w:rsidRDefault="00346A5E" w:rsidP="00346A5E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5EBB5146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5329D859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75DBA15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 *</w:t>
            </w:r>
          </w:p>
          <w:p w14:paraId="31B872C0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0C16EF4B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66E6C4EB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3E1D5FCF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07F16C62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53D79975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126FDA4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1FDD31C8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03CB77CA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magistar/magistar informatike</w:t>
            </w:r>
          </w:p>
          <w:p w14:paraId="2FBF215A" w14:textId="77777777" w:rsidR="00346A5E" w:rsidRPr="00140ED8" w:rsidRDefault="00346A5E" w:rsidP="00346A5E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526F5089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*sveučilišni magistar edukacije/magistar edukacije informatike i matematike</w:t>
            </w:r>
          </w:p>
          <w:p w14:paraId="1371859E" w14:textId="77777777" w:rsidR="00346A5E" w:rsidRPr="00C87257" w:rsidRDefault="00346A5E" w:rsidP="00346A5E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44F47AAB" w14:textId="051FBCD1" w:rsidR="00CC7293" w:rsidRPr="00D80F0F" w:rsidRDefault="00346A5E" w:rsidP="00346A5E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</w:tc>
      </w:tr>
      <w:tr w:rsidR="00CC7293" w:rsidRPr="00C87257" w14:paraId="252BD9C5" w14:textId="77777777" w:rsidTr="00C87257">
        <w:trPr>
          <w:trHeight w:val="288"/>
        </w:trPr>
        <w:tc>
          <w:tcPr>
            <w:tcW w:w="897" w:type="dxa"/>
          </w:tcPr>
          <w:p w14:paraId="52DCC579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A90A585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A2AD51B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Prezentacijske vještine u komercijalnome poslovanju</w:t>
            </w:r>
          </w:p>
        </w:tc>
        <w:tc>
          <w:tcPr>
            <w:tcW w:w="2554" w:type="dxa"/>
          </w:tcPr>
          <w:p w14:paraId="783E34F6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prezentiranje</w:t>
            </w:r>
          </w:p>
        </w:tc>
        <w:tc>
          <w:tcPr>
            <w:tcW w:w="8502" w:type="dxa"/>
          </w:tcPr>
          <w:p w14:paraId="0582BE80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5907C7B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30428C3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19CB5E1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63FA47F0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13A69BCE" w14:textId="77777777" w:rsidR="00F106EA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79B3EA99" w14:textId="77777777" w:rsidR="00F106EA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*profesor psihologije</w:t>
            </w:r>
          </w:p>
          <w:p w14:paraId="063BFBB4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*diplomirani psiholog</w:t>
            </w:r>
          </w:p>
          <w:p w14:paraId="4633CF47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4CA3BB0C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404B968C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2EDB54DF" w14:textId="77777777" w:rsidR="00F106EA" w:rsidRPr="00140ED8" w:rsidRDefault="00F106EA" w:rsidP="00F106E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2F53CAF3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C9DA13F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63FC6FB" w14:textId="6BB92DF5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 xml:space="preserve">sveučilišni magistar/magistar ekonomije digitalnog poslovanja </w:t>
            </w:r>
          </w:p>
          <w:p w14:paraId="57C13D89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32779E53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3201A6A0" w14:textId="77777777" w:rsidR="00F106EA" w:rsidRPr="00C87257" w:rsidRDefault="00F106EA" w:rsidP="00F106EA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6595565D" w14:textId="7866489C" w:rsidR="00CC7293" w:rsidRPr="00F106EA" w:rsidRDefault="00CC7293" w:rsidP="00F106E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C7293" w:rsidRPr="00C87257" w14:paraId="37719439" w14:textId="77777777" w:rsidTr="00C87257">
        <w:trPr>
          <w:trHeight w:val="288"/>
        </w:trPr>
        <w:tc>
          <w:tcPr>
            <w:tcW w:w="897" w:type="dxa"/>
          </w:tcPr>
          <w:p w14:paraId="1E4E26C5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3222FE" w14:textId="77777777" w:rsidR="00CC7293" w:rsidRPr="00C87257" w:rsidRDefault="00CC7293" w:rsidP="00CC729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975326F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Psihologija u komercijalnome poslovanju</w:t>
            </w:r>
          </w:p>
        </w:tc>
        <w:tc>
          <w:tcPr>
            <w:tcW w:w="2554" w:type="dxa"/>
          </w:tcPr>
          <w:p w14:paraId="401C7CBA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Psihologija u kupoprodajnom procesu</w:t>
            </w:r>
          </w:p>
        </w:tc>
        <w:tc>
          <w:tcPr>
            <w:tcW w:w="8502" w:type="dxa"/>
          </w:tcPr>
          <w:p w14:paraId="1FE9D273" w14:textId="77777777" w:rsidR="00CC7293" w:rsidRPr="00C87257" w:rsidRDefault="00CC7293" w:rsidP="00CC729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C3EECA5" w14:textId="27D7A8E1" w:rsidR="00F11440" w:rsidRDefault="00F11440" w:rsidP="00F11440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55094AE9" w14:textId="3D437081" w:rsidR="00F11440" w:rsidRDefault="00F11440" w:rsidP="00F11440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>
              <w:rPr>
                <w:rFonts w:ascii="Times New Roman" w:hAnsi="Times New Roman"/>
                <w:sz w:val="22"/>
                <w:szCs w:val="22"/>
              </w:rPr>
              <w:t>rofesor psihologije</w:t>
            </w:r>
          </w:p>
          <w:p w14:paraId="608BA5BC" w14:textId="7871B541" w:rsidR="00F11440" w:rsidRPr="00C87257" w:rsidRDefault="00F11440" w:rsidP="00F11440">
            <w:pPr>
              <w:pStyle w:val="ListParagraph"/>
              <w:numPr>
                <w:ilvl w:val="0"/>
                <w:numId w:val="23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psiholog</w:t>
            </w:r>
          </w:p>
          <w:p w14:paraId="0DD4C16D" w14:textId="127727EB" w:rsidR="00CC7293" w:rsidRPr="00C87257" w:rsidRDefault="00CC7293" w:rsidP="00F11440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B501D4F" w14:textId="77777777" w:rsidR="005E1A7B" w:rsidRPr="00C87257" w:rsidRDefault="005E1A7B" w:rsidP="00C87257">
      <w:pPr>
        <w:pStyle w:val="ListParagraph"/>
        <w:spacing w:line="240" w:lineRule="auto"/>
        <w:ind w:left="0"/>
        <w:rPr>
          <w:rFonts w:ascii="Times New Roman" w:hAnsi="Times New Roman" w:cs="Times New Roman"/>
          <w:kern w:val="0"/>
          <w:sz w:val="22"/>
          <w:szCs w:val="22"/>
        </w:rPr>
      </w:pPr>
    </w:p>
    <w:p w14:paraId="54E5B332" w14:textId="22E80FAF" w:rsidR="00DA2649" w:rsidRPr="00C87257" w:rsidRDefault="00414059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hAnsi="Times New Roman"/>
          <w:i/>
          <w:sz w:val="22"/>
          <w:szCs w:val="22"/>
        </w:rPr>
        <w:t xml:space="preserve">* Nastavnici s navedenim kadrovskim uvjetima </w:t>
      </w:r>
      <w:r w:rsidR="00F106EA">
        <w:rPr>
          <w:rFonts w:ascii="Times New Roman" w:hAnsi="Times New Roman"/>
          <w:i/>
          <w:sz w:val="22"/>
          <w:szCs w:val="22"/>
        </w:rPr>
        <w:t xml:space="preserve">iz područja psihologije i jezika </w:t>
      </w:r>
      <w:r w:rsidRPr="00C87257">
        <w:rPr>
          <w:rFonts w:ascii="Times New Roman" w:hAnsi="Times New Roman"/>
          <w:i/>
          <w:sz w:val="22"/>
          <w:szCs w:val="22"/>
        </w:rPr>
        <w:t xml:space="preserve">mogu sudjelovati zajedno sa strukovnim nastavnikom u izvođenju nastave </w:t>
      </w:r>
      <w:r w:rsidR="00F106EA">
        <w:rPr>
          <w:rFonts w:ascii="Times New Roman" w:hAnsi="Times New Roman"/>
          <w:i/>
          <w:sz w:val="22"/>
          <w:szCs w:val="22"/>
        </w:rPr>
        <w:t xml:space="preserve">skupova ishoda učenja </w:t>
      </w:r>
      <w:r w:rsidRPr="00C87257">
        <w:rPr>
          <w:rFonts w:ascii="Times New Roman" w:hAnsi="Times New Roman"/>
          <w:i/>
          <w:sz w:val="22"/>
          <w:szCs w:val="22"/>
        </w:rPr>
        <w:t xml:space="preserve"> </w:t>
      </w:r>
      <w:r w:rsidR="00F106EA" w:rsidRPr="00F106EA">
        <w:rPr>
          <w:rFonts w:ascii="Times New Roman" w:eastAsia="Times New Roman" w:hAnsi="Times New Roman"/>
          <w:i/>
          <w:iCs/>
          <w:sz w:val="22"/>
          <w:szCs w:val="22"/>
        </w:rPr>
        <w:t>Oblici i stilovi pisane poslovne komunikacije</w:t>
      </w:r>
      <w:r w:rsidR="00F106EA">
        <w:rPr>
          <w:rFonts w:ascii="Times New Roman" w:eastAsia="Times New Roman" w:hAnsi="Times New Roman"/>
          <w:sz w:val="22"/>
          <w:szCs w:val="22"/>
        </w:rPr>
        <w:t xml:space="preserve">, </w:t>
      </w:r>
      <w:r w:rsidR="00F106EA" w:rsidRPr="00F106EA">
        <w:rPr>
          <w:rFonts w:ascii="Times New Roman" w:eastAsia="Times New Roman" w:hAnsi="Times New Roman"/>
          <w:i/>
          <w:iCs/>
          <w:sz w:val="22"/>
          <w:szCs w:val="22"/>
        </w:rPr>
        <w:t>Pisane poslovne komunikacije u komercijalnom poslovanju</w:t>
      </w:r>
      <w:r w:rsidR="00F106EA">
        <w:rPr>
          <w:rFonts w:ascii="Times New Roman" w:eastAsia="Times New Roman" w:hAnsi="Times New Roman"/>
          <w:sz w:val="22"/>
          <w:szCs w:val="22"/>
        </w:rPr>
        <w:t xml:space="preserve">, </w:t>
      </w:r>
      <w:r w:rsidR="00F106EA" w:rsidRPr="00F106EA">
        <w:rPr>
          <w:rFonts w:ascii="Times New Roman" w:eastAsia="Times New Roman" w:hAnsi="Times New Roman"/>
          <w:i/>
          <w:iCs/>
          <w:sz w:val="22"/>
          <w:szCs w:val="22"/>
        </w:rPr>
        <w:t>Komunikacija vezana uz zapošljavanje u poslovanju</w:t>
      </w:r>
      <w:r w:rsidR="00F106EA">
        <w:rPr>
          <w:rFonts w:ascii="Times New Roman" w:eastAsia="Times New Roman" w:hAnsi="Times New Roman"/>
          <w:sz w:val="22"/>
          <w:szCs w:val="22"/>
        </w:rPr>
        <w:t xml:space="preserve"> i </w:t>
      </w:r>
      <w:r w:rsidR="00F106EA" w:rsidRPr="00F106EA">
        <w:rPr>
          <w:rFonts w:ascii="Times New Roman" w:eastAsia="Times New Roman" w:hAnsi="Times New Roman"/>
          <w:i/>
          <w:iCs/>
          <w:sz w:val="22"/>
          <w:szCs w:val="22"/>
        </w:rPr>
        <w:t>Poslovno prezentiranje</w:t>
      </w:r>
      <w:r w:rsidR="00F106EA">
        <w:rPr>
          <w:rFonts w:ascii="Times New Roman" w:hAnsi="Times New Roman"/>
          <w:i/>
          <w:sz w:val="22"/>
          <w:szCs w:val="22"/>
        </w:rPr>
        <w:t xml:space="preserve">, </w:t>
      </w:r>
      <w:r w:rsidRPr="00C87257">
        <w:rPr>
          <w:rFonts w:ascii="Times New Roman" w:hAnsi="Times New Roman"/>
          <w:i/>
          <w:sz w:val="22"/>
          <w:szCs w:val="22"/>
        </w:rPr>
        <w:t>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17392" w14:textId="77777777" w:rsidR="002A4186" w:rsidRDefault="002A4186" w:rsidP="003A4C27">
      <w:pPr>
        <w:spacing w:after="0" w:line="240" w:lineRule="auto"/>
      </w:pPr>
      <w:r>
        <w:separator/>
      </w:r>
    </w:p>
  </w:endnote>
  <w:endnote w:type="continuationSeparator" w:id="0">
    <w:p w14:paraId="5152DCC9" w14:textId="77777777" w:rsidR="002A4186" w:rsidRDefault="002A418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EC75A" w14:textId="77777777" w:rsidR="002A4186" w:rsidRDefault="002A4186" w:rsidP="003A4C27">
      <w:pPr>
        <w:spacing w:after="0" w:line="240" w:lineRule="auto"/>
      </w:pPr>
      <w:r>
        <w:separator/>
      </w:r>
    </w:p>
  </w:footnote>
  <w:footnote w:type="continuationSeparator" w:id="0">
    <w:p w14:paraId="71F153F7" w14:textId="77777777" w:rsidR="002A4186" w:rsidRDefault="002A418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2A418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2A418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2A418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F22AD4"/>
    <w:multiLevelType w:val="hybridMultilevel"/>
    <w:tmpl w:val="345CFBF4"/>
    <w:lvl w:ilvl="0" w:tplc="FFFFFFFF">
      <w:numFmt w:val="bullet"/>
      <w:lvlText w:val="-"/>
      <w:lvlJc w:val="left"/>
      <w:pPr>
        <w:ind w:left="895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3"/>
  </w:num>
  <w:num w:numId="10" w16cid:durableId="871645769">
    <w:abstractNumId w:val="10"/>
  </w:num>
  <w:num w:numId="11" w16cid:durableId="545023736">
    <w:abstractNumId w:val="20"/>
  </w:num>
  <w:num w:numId="12" w16cid:durableId="1334724335">
    <w:abstractNumId w:val="14"/>
  </w:num>
  <w:num w:numId="13" w16cid:durableId="82653256">
    <w:abstractNumId w:val="19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1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7"/>
  </w:num>
  <w:num w:numId="24" w16cid:durableId="100304925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0ED8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0856"/>
    <w:rsid w:val="00231A21"/>
    <w:rsid w:val="002349BC"/>
    <w:rsid w:val="00251359"/>
    <w:rsid w:val="00263053"/>
    <w:rsid w:val="00265D67"/>
    <w:rsid w:val="002731BA"/>
    <w:rsid w:val="002742EC"/>
    <w:rsid w:val="002823FC"/>
    <w:rsid w:val="002A4186"/>
    <w:rsid w:val="002A5E90"/>
    <w:rsid w:val="002B6416"/>
    <w:rsid w:val="002D13C0"/>
    <w:rsid w:val="002D4873"/>
    <w:rsid w:val="002D4B33"/>
    <w:rsid w:val="002D629B"/>
    <w:rsid w:val="002D7465"/>
    <w:rsid w:val="002E522C"/>
    <w:rsid w:val="002E7B0F"/>
    <w:rsid w:val="002F0B3F"/>
    <w:rsid w:val="002F6B50"/>
    <w:rsid w:val="003069AF"/>
    <w:rsid w:val="0031034D"/>
    <w:rsid w:val="00311973"/>
    <w:rsid w:val="00316492"/>
    <w:rsid w:val="0032311A"/>
    <w:rsid w:val="00325EFF"/>
    <w:rsid w:val="00346A5E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1A40"/>
    <w:rsid w:val="00412A3D"/>
    <w:rsid w:val="00414059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5CCB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4898"/>
    <w:rsid w:val="007A1D54"/>
    <w:rsid w:val="007A2586"/>
    <w:rsid w:val="007A607F"/>
    <w:rsid w:val="007A6615"/>
    <w:rsid w:val="007A7B2A"/>
    <w:rsid w:val="007B4088"/>
    <w:rsid w:val="007B5BF6"/>
    <w:rsid w:val="007B6690"/>
    <w:rsid w:val="007B7589"/>
    <w:rsid w:val="007E470E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2930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B7726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150DF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B54BC"/>
    <w:rsid w:val="00CC7293"/>
    <w:rsid w:val="00CC791B"/>
    <w:rsid w:val="00CD20B8"/>
    <w:rsid w:val="00CD612D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461AD"/>
    <w:rsid w:val="00D47D19"/>
    <w:rsid w:val="00D63BE9"/>
    <w:rsid w:val="00D74902"/>
    <w:rsid w:val="00D770FB"/>
    <w:rsid w:val="00D77A6D"/>
    <w:rsid w:val="00D80F0F"/>
    <w:rsid w:val="00D817B0"/>
    <w:rsid w:val="00D87EA1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2A63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106EA"/>
    <w:rsid w:val="00F11440"/>
    <w:rsid w:val="00F20521"/>
    <w:rsid w:val="00F26F62"/>
    <w:rsid w:val="00F279F6"/>
    <w:rsid w:val="00F3629D"/>
    <w:rsid w:val="00F408C7"/>
    <w:rsid w:val="00F43EDC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6012</Words>
  <Characters>34271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23</cp:revision>
  <dcterms:created xsi:type="dcterms:W3CDTF">2026-07-17T08:06:00Z</dcterms:created>
  <dcterms:modified xsi:type="dcterms:W3CDTF">2026-07-20T07:09:00Z</dcterms:modified>
</cp:coreProperties>
</file>