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4A493B4B" w:rsidR="005E5556"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43C7D4B8" w14:textId="088E376F" w:rsidR="00412D6C" w:rsidRPr="00B531B7" w:rsidRDefault="00412D6C" w:rsidP="00073E06">
      <w:pPr>
        <w:spacing w:after="0" w:line="240" w:lineRule="auto"/>
        <w:jc w:val="center"/>
        <w:rPr>
          <w:rFonts w:ascii="Cambria" w:eastAsia="Times New Roman" w:hAnsi="Cambria" w:cs="Calibri"/>
          <w:b/>
          <w:bCs/>
          <w:sz w:val="32"/>
          <w:szCs w:val="32"/>
          <w:lang w:eastAsia="hr-HR"/>
        </w:rPr>
      </w:pPr>
      <w:r>
        <w:rPr>
          <w:rFonts w:ascii="Cambria" w:eastAsia="Times New Roman" w:hAnsi="Cambria" w:cs="Calibri"/>
          <w:b/>
          <w:bCs/>
          <w:sz w:val="32"/>
          <w:szCs w:val="32"/>
          <w:lang w:eastAsia="hr-HR"/>
        </w:rPr>
        <w:t>adresa</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2BCD2D32"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715B0CB3" w:rsidR="00B531B7" w:rsidRPr="00B531B7" w:rsidRDefault="00011687" w:rsidP="00B531B7">
      <w:pPr>
        <w:jc w:val="center"/>
        <w:rPr>
          <w:rFonts w:ascii="Cambria" w:eastAsia="Times New Roman" w:hAnsi="Cambria" w:cs="Calibri"/>
          <w:b/>
          <w:sz w:val="44"/>
          <w:szCs w:val="44"/>
          <w:lang w:eastAsia="hr-HR"/>
        </w:rPr>
      </w:pPr>
      <w:r w:rsidRPr="00005E4A">
        <w:rPr>
          <w:rFonts w:ascii="Cambria" w:eastAsia="Times New Roman" w:hAnsi="Cambria" w:cs="Calibri"/>
          <w:b/>
          <w:sz w:val="44"/>
          <w:szCs w:val="44"/>
          <w:lang w:eastAsia="hr-HR"/>
        </w:rPr>
        <w:t>TEHNIČAR CESTOVNOG PROMETA</w:t>
      </w:r>
      <w:r w:rsidR="00931739" w:rsidRPr="00005E4A">
        <w:rPr>
          <w:rFonts w:ascii="Cambria" w:eastAsia="Times New Roman" w:hAnsi="Cambria" w:cs="Calibri"/>
          <w:b/>
          <w:sz w:val="44"/>
          <w:szCs w:val="44"/>
          <w:lang w:eastAsia="hr-HR"/>
        </w:rPr>
        <w:t>/</w:t>
      </w:r>
      <w:r w:rsidRPr="00005E4A">
        <w:rPr>
          <w:rFonts w:ascii="Cambria" w:eastAsia="Times New Roman" w:hAnsi="Cambria" w:cs="Calibri"/>
          <w:b/>
          <w:sz w:val="44"/>
          <w:szCs w:val="44"/>
          <w:lang w:eastAsia="hr-HR"/>
        </w:rPr>
        <w:t>TEHNIČARKA</w:t>
      </w:r>
      <w:r>
        <w:rPr>
          <w:rFonts w:ascii="Cambria" w:eastAsia="Times New Roman" w:hAnsi="Cambria" w:cs="Calibri"/>
          <w:b/>
          <w:sz w:val="44"/>
          <w:szCs w:val="44"/>
          <w:lang w:eastAsia="hr-HR"/>
        </w:rPr>
        <w:t xml:space="preserve"> CESTOVNOG PROMETA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3C698F36" w14:textId="77777777" w:rsidR="00B531B7" w:rsidRDefault="00B531B7" w:rsidP="00412D6C">
      <w:pPr>
        <w:spacing w:after="0" w:line="240" w:lineRule="auto"/>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6ACE07A2" w:rsidR="00784CB1" w:rsidRPr="00412D6C" w:rsidRDefault="00B9043C" w:rsidP="005E5556">
      <w:pPr>
        <w:spacing w:after="0" w:line="240" w:lineRule="auto"/>
        <w:jc w:val="center"/>
        <w:rPr>
          <w:rFonts w:ascii="Cambria" w:eastAsia="Times New Roman" w:hAnsi="Cambria" w:cs="Calibri"/>
          <w:b/>
          <w:bCs/>
          <w:sz w:val="24"/>
          <w:szCs w:val="24"/>
          <w:lang w:eastAsia="hr-HR"/>
        </w:rPr>
      </w:pPr>
      <w:r w:rsidRPr="00412D6C">
        <w:rPr>
          <w:rFonts w:ascii="Cambria" w:eastAsia="Times New Roman" w:hAnsi="Cambria" w:cs="Calibri"/>
          <w:b/>
          <w:bCs/>
          <w:sz w:val="24"/>
          <w:szCs w:val="24"/>
          <w:lang w:eastAsia="hr-HR"/>
        </w:rPr>
        <w:t>Mjesto</w:t>
      </w:r>
      <w:r w:rsidR="005E5556" w:rsidRPr="00412D6C">
        <w:rPr>
          <w:rFonts w:ascii="Cambria" w:eastAsia="Times New Roman" w:hAnsi="Cambria" w:cs="Calibri"/>
          <w:b/>
          <w:bCs/>
          <w:sz w:val="24"/>
          <w:szCs w:val="24"/>
          <w:lang w:eastAsia="hr-HR"/>
        </w:rPr>
        <w:t xml:space="preserve">, </w:t>
      </w:r>
      <w:r w:rsidRPr="00412D6C">
        <w:rPr>
          <w:rFonts w:ascii="Cambria" w:eastAsia="Times New Roman" w:hAnsi="Cambria" w:cs="Calibri"/>
          <w:b/>
          <w:bCs/>
          <w:sz w:val="24"/>
          <w:szCs w:val="24"/>
          <w:lang w:eastAsia="hr-HR"/>
        </w:rPr>
        <w:t>mjesec</w:t>
      </w:r>
      <w:r w:rsidR="005E5556" w:rsidRPr="00412D6C">
        <w:rPr>
          <w:rFonts w:ascii="Cambria" w:eastAsia="Times New Roman" w:hAnsi="Cambria" w:cs="Calibri"/>
          <w:b/>
          <w:bCs/>
          <w:sz w:val="24"/>
          <w:szCs w:val="24"/>
          <w:lang w:eastAsia="hr-HR"/>
        </w:rPr>
        <w:t xml:space="preserve"> </w:t>
      </w:r>
      <w:r w:rsidR="00412D6C" w:rsidRPr="00412D6C">
        <w:rPr>
          <w:rFonts w:ascii="Cambria" w:eastAsia="Times New Roman" w:hAnsi="Cambria" w:cs="Calibri"/>
          <w:b/>
          <w:bCs/>
          <w:sz w:val="24"/>
          <w:szCs w:val="24"/>
          <w:lang w:eastAsia="hr-HR"/>
        </w:rPr>
        <w:t>godina</w:t>
      </w:r>
    </w:p>
    <w:p w14:paraId="799C3A8B" w14:textId="6D84E335" w:rsidR="00784CB1" w:rsidRPr="00B30539" w:rsidRDefault="00784CB1" w:rsidP="00B30539">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7D07CB62" w:rsidR="00DC405E" w:rsidRPr="00343E90" w:rsidRDefault="00DC405E" w:rsidP="00B41F7E">
      <w:pPr>
        <w:shd w:val="clear" w:color="auto" w:fill="FFFFFF"/>
        <w:spacing w:after="120" w:line="240" w:lineRule="auto"/>
        <w:jc w:val="both"/>
        <w:rPr>
          <w:rFonts w:ascii="Cambria" w:eastAsia="Times New Roman" w:hAnsi="Cambria" w:cs="Calibri"/>
          <w:lang w:eastAsia="hr-HR"/>
        </w:rPr>
      </w:pPr>
      <w:r w:rsidRPr="00412D6C">
        <w:rPr>
          <w:rFonts w:ascii="Cambria" w:eastAsia="Times New Roman" w:hAnsi="Cambria" w:cs="Calibri"/>
          <w:lang w:eastAsia="hr-HR"/>
        </w:rPr>
        <w:lastRenderedPageBreak/>
        <w:t xml:space="preserve">Strukovni kurikul za stjecanje kvalifikacije </w:t>
      </w:r>
      <w:r w:rsidR="009F7749" w:rsidRPr="00412D6C">
        <w:rPr>
          <w:rFonts w:ascii="Cambria" w:eastAsia="Times New Roman" w:hAnsi="Cambria" w:cs="Calibri"/>
          <w:lang w:eastAsia="hr-HR"/>
        </w:rPr>
        <w:t>tehničar cestovnog prometa</w:t>
      </w:r>
      <w:r w:rsidR="00412D6C" w:rsidRPr="00412D6C">
        <w:rPr>
          <w:rFonts w:ascii="Cambria" w:eastAsia="Times New Roman" w:hAnsi="Cambria" w:cs="Calibri"/>
          <w:lang w:eastAsia="hr-HR"/>
        </w:rPr>
        <w:t xml:space="preserve"> </w:t>
      </w:r>
      <w:r w:rsidR="009F7749" w:rsidRPr="00412D6C">
        <w:rPr>
          <w:rFonts w:ascii="Cambria" w:eastAsia="Times New Roman" w:hAnsi="Cambria" w:cs="Calibri"/>
          <w:lang w:eastAsia="hr-HR"/>
        </w:rPr>
        <w:t>/ tehničarka cestovnog prometa</w:t>
      </w:r>
      <w:r w:rsidR="009F7749">
        <w:rPr>
          <w:rFonts w:ascii="Cambria" w:eastAsia="Times New Roman" w:hAnsi="Cambria" w:cs="Calibri"/>
          <w:i/>
          <w:iCs/>
          <w:lang w:eastAsia="hr-HR"/>
        </w:rPr>
        <w:t xml:space="preserve">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4414EC88"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412D6C">
        <w:rPr>
          <w:rFonts w:ascii="Cambria" w:eastAsia="Times New Roman" w:hAnsi="Cambria" w:cs="Calibri"/>
          <w:lang w:eastAsia="hr-HR"/>
        </w:rPr>
        <w:t xml:space="preserve">Strukovni kurikul za stjecanje kvalifikacije </w:t>
      </w:r>
      <w:r w:rsidR="009F7749" w:rsidRPr="00412D6C">
        <w:rPr>
          <w:rFonts w:ascii="Cambria" w:eastAsia="Times New Roman" w:hAnsi="Cambria" w:cs="Calibri"/>
          <w:lang w:eastAsia="hr-HR"/>
        </w:rPr>
        <w:t>tehničar cestovnog prometa / tehničarka cestovnog prometa</w:t>
      </w:r>
      <w:r w:rsidRPr="00B40A70">
        <w:rPr>
          <w:rFonts w:ascii="Cambria" w:eastAsia="Times New Roman" w:hAnsi="Cambria" w:cs="Calibri"/>
          <w:lang w:eastAsia="hr-HR"/>
        </w:rPr>
        <w:t xml:space="preserve">, uz priznavanje prethodnog obrazovanja. </w:t>
      </w:r>
    </w:p>
    <w:p w14:paraId="6CC974E6" w14:textId="711E1CD9" w:rsidR="00784CB1" w:rsidRDefault="0096627D" w:rsidP="00B41F7E">
      <w:pPr>
        <w:shd w:val="clear" w:color="auto" w:fill="FFFFFF"/>
        <w:spacing w:after="120" w:line="240" w:lineRule="auto"/>
        <w:jc w:val="both"/>
        <w:rPr>
          <w:rFonts w:ascii="Cambria" w:eastAsia="Times New Roman" w:hAnsi="Cambria" w:cs="Calibri"/>
          <w:i/>
          <w:iCs/>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412D6C">
        <w:rPr>
          <w:rFonts w:ascii="Cambria" w:eastAsia="Times New Roman" w:hAnsi="Cambria" w:cs="Calibri"/>
          <w:lang w:eastAsia="hr-HR"/>
        </w:rPr>
        <w:t xml:space="preserve">Strukovnog kurikula za stjecanje kvalifikacije </w:t>
      </w:r>
      <w:r w:rsidR="001023A0" w:rsidRPr="00412D6C">
        <w:rPr>
          <w:rFonts w:ascii="Cambria" w:eastAsia="Times New Roman" w:hAnsi="Cambria" w:cs="Calibri"/>
          <w:lang w:eastAsia="hr-HR"/>
        </w:rPr>
        <w:t>tehničar cestovnog prometa / tehničarka cestovnog prometa</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412D6C">
        <w:rPr>
          <w:rFonts w:ascii="Cambria" w:eastAsia="Times New Roman" w:hAnsi="Cambria" w:cs="Calibri"/>
          <w:lang w:eastAsia="hr-HR"/>
        </w:rPr>
        <w:t>S</w:t>
      </w:r>
      <w:r w:rsidR="00C63B32" w:rsidRPr="00412D6C">
        <w:rPr>
          <w:rFonts w:ascii="Cambria" w:eastAsia="Times New Roman" w:hAnsi="Cambria" w:cs="Calibri"/>
          <w:lang w:eastAsia="hr-HR"/>
        </w:rPr>
        <w:t xml:space="preserve">trukovnog kurikula za stjecanje </w:t>
      </w:r>
      <w:r w:rsidR="002453F2" w:rsidRPr="00412D6C">
        <w:rPr>
          <w:rFonts w:ascii="Cambria" w:eastAsia="Times New Roman" w:hAnsi="Cambria" w:cs="Calibri"/>
          <w:lang w:eastAsia="hr-HR"/>
        </w:rPr>
        <w:t>nove cjelovite kvalifikacije</w:t>
      </w:r>
      <w:r w:rsidR="009404B0" w:rsidRPr="00412D6C">
        <w:rPr>
          <w:rFonts w:ascii="Cambria" w:eastAsia="Times New Roman" w:hAnsi="Cambria" w:cs="Calibri"/>
          <w:lang w:eastAsia="hr-HR"/>
        </w:rPr>
        <w:t xml:space="preserve"> </w:t>
      </w:r>
      <w:r w:rsidR="001023A0" w:rsidRPr="00412D6C">
        <w:rPr>
          <w:rFonts w:ascii="Cambria" w:eastAsia="Times New Roman" w:hAnsi="Cambria" w:cs="Calibri"/>
          <w:lang w:eastAsia="hr-HR"/>
        </w:rPr>
        <w:t>tehničar cestovnog prometa / tehničarka cestovnog prometa</w:t>
      </w:r>
      <w:r w:rsidR="009404B0" w:rsidRPr="00847850">
        <w:rPr>
          <w:rFonts w:ascii="Cambria" w:eastAsia="Times New Roman" w:hAnsi="Cambria" w:cs="Calibri"/>
          <w:i/>
          <w:iCs/>
          <w:lang w:eastAsia="hr-HR"/>
        </w:rPr>
        <w:t>.</w:t>
      </w:r>
    </w:p>
    <w:p w14:paraId="5F014BCB" w14:textId="77777777" w:rsidR="003B1B1D" w:rsidRDefault="003B1B1D" w:rsidP="00B41F7E">
      <w:pPr>
        <w:shd w:val="clear" w:color="auto" w:fill="FFFFFF"/>
        <w:spacing w:after="120" w:line="240" w:lineRule="auto"/>
        <w:jc w:val="both"/>
        <w:rPr>
          <w:rFonts w:ascii="Cambria" w:eastAsia="Times New Roman" w:hAnsi="Cambria" w:cs="Calibri"/>
          <w:i/>
          <w:iCs/>
          <w:lang w:eastAsia="hr-HR"/>
        </w:rPr>
      </w:pPr>
    </w:p>
    <w:p w14:paraId="6E692099" w14:textId="6B8787D0" w:rsidR="003B1B1D" w:rsidRDefault="00F42C34" w:rsidP="00F42C34">
      <w:pPr>
        <w:pStyle w:val="ListParagraph"/>
        <w:numPr>
          <w:ilvl w:val="0"/>
          <w:numId w:val="11"/>
        </w:numPr>
        <w:shd w:val="clear" w:color="auto" w:fill="FFFFFF"/>
        <w:spacing w:after="120" w:line="240" w:lineRule="auto"/>
        <w:jc w:val="both"/>
        <w:rPr>
          <w:rFonts w:ascii="Cambria" w:eastAsia="Times New Roman" w:hAnsi="Cambria" w:cs="Calibri"/>
          <w:b/>
          <w:bCs/>
          <w:lang w:eastAsia="hr-HR"/>
        </w:rPr>
      </w:pPr>
      <w:r w:rsidRPr="00F42C34">
        <w:rPr>
          <w:rFonts w:ascii="Cambria" w:eastAsia="Times New Roman" w:hAnsi="Cambria" w:cs="Calibri"/>
          <w:b/>
          <w:bCs/>
          <w:lang w:eastAsia="hr-HR"/>
        </w:rPr>
        <w:t>TEMELJNI DOKUMENTI</w:t>
      </w:r>
    </w:p>
    <w:p w14:paraId="516515A6" w14:textId="77777777" w:rsidR="00F42C34" w:rsidRPr="00F42C34" w:rsidRDefault="00F42C34" w:rsidP="00F42C34">
      <w:pPr>
        <w:pStyle w:val="ListParagraph"/>
        <w:shd w:val="clear" w:color="auto" w:fill="FFFFFF"/>
        <w:spacing w:after="120" w:line="240" w:lineRule="auto"/>
        <w:jc w:val="both"/>
        <w:rPr>
          <w:rFonts w:ascii="Cambria" w:eastAsia="Times New Roman" w:hAnsi="Cambria" w:cs="Calibri"/>
          <w:b/>
          <w:bCs/>
          <w:lang w:eastAsia="hr-HR"/>
        </w:rPr>
      </w:pPr>
    </w:p>
    <w:p w14:paraId="52147941" w14:textId="29EA2AA9"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412D6C">
        <w:rPr>
          <w:rFonts w:ascii="Cambria" w:eastAsia="Times New Roman" w:hAnsi="Cambria" w:cs="Calibri"/>
          <w:lang w:eastAsia="hr-HR"/>
        </w:rPr>
        <w:t>Strukovni kurikul za stjecanje kvalifikacije tehničar cestovnog prometa</w:t>
      </w:r>
      <w:r w:rsidR="00412D6C">
        <w:rPr>
          <w:rFonts w:ascii="Cambria" w:eastAsia="Times New Roman" w:hAnsi="Cambria" w:cs="Calibri"/>
          <w:lang w:eastAsia="hr-HR"/>
        </w:rPr>
        <w:t xml:space="preserve"> </w:t>
      </w:r>
      <w:r w:rsidRPr="00412D6C">
        <w:rPr>
          <w:rFonts w:ascii="Cambria" w:eastAsia="Times New Roman" w:hAnsi="Cambria" w:cs="Calibri"/>
          <w:lang w:eastAsia="hr-HR"/>
        </w:rPr>
        <w:t>/ tehničarka cestovnog prometa</w:t>
      </w:r>
      <w:r w:rsidRPr="00964963">
        <w:rPr>
          <w:rFonts w:ascii="Cambria" w:eastAsia="Times New Roman" w:hAnsi="Cambria" w:cs="Calibri"/>
          <w:lang w:eastAsia="hr-HR"/>
        </w:rPr>
        <w:t>, donesen je Odlukom o uvođenju strukovnog kurikula za stjecanje kvalifikacije tehničar cestovnog prometa / tehničarka cestovnog prometa  (140326) u sektoru Promet i logistika (Klasa: 602-03/24-05/00044, URBROJ: 533-05-24-0009) od 30. prosinca 2024. godine (Narodne novine 20/25),</w:t>
      </w:r>
      <w:r w:rsidR="00D741CB">
        <w:rPr>
          <w:rFonts w:ascii="Cambria" w:eastAsia="Times New Roman" w:hAnsi="Cambria" w:cs="Calibri"/>
          <w:lang w:eastAsia="hr-HR"/>
        </w:rPr>
        <w:t xml:space="preserve"> </w:t>
      </w:r>
      <w:hyperlink r:id="rId9" w:history="1">
        <w:r w:rsidR="00D741CB" w:rsidRPr="006F05FA">
          <w:rPr>
            <w:rStyle w:val="Hyperlink"/>
            <w:rFonts w:ascii="Cambria" w:eastAsia="Times New Roman" w:hAnsi="Cambria" w:cs="Calibri"/>
            <w:lang w:eastAsia="hr-HR"/>
          </w:rPr>
          <w:t>https://narodne-novine.nn.hr/clanci/sluzbeni/2025_02_20_179.html</w:t>
        </w:r>
      </w:hyperlink>
      <w:r w:rsidR="00D741CB">
        <w:rPr>
          <w:rFonts w:ascii="Cambria" w:eastAsia="Times New Roman" w:hAnsi="Cambria" w:cs="Calibri"/>
          <w:lang w:eastAsia="hr-HR"/>
        </w:rPr>
        <w:t xml:space="preserve"> </w:t>
      </w:r>
      <w:r w:rsidR="00680A6F">
        <w:rPr>
          <w:rFonts w:ascii="Cambria" w:eastAsia="Times New Roman" w:hAnsi="Cambria" w:cs="Calibri"/>
          <w:lang w:eastAsia="hr-HR"/>
        </w:rPr>
        <w:t xml:space="preserve"> </w:t>
      </w:r>
      <w:r w:rsidR="00056E13">
        <w:rPr>
          <w:rFonts w:ascii="Cambria" w:eastAsia="Times New Roman" w:hAnsi="Cambria" w:cs="Calibri"/>
          <w:lang w:eastAsia="hr-HR"/>
        </w:rPr>
        <w:t xml:space="preserve"> </w:t>
      </w:r>
      <w:r w:rsidRPr="00964963">
        <w:rPr>
          <w:rFonts w:ascii="Cambria" w:eastAsia="Times New Roman" w:hAnsi="Cambria" w:cs="Calibri"/>
          <w:lang w:eastAsia="hr-HR"/>
        </w:rPr>
        <w:t xml:space="preserve">. </w:t>
      </w:r>
    </w:p>
    <w:p w14:paraId="767C8D33" w14:textId="3562D26D"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964963" w:rsidRPr="003135AE">
          <w:rPr>
            <w:rStyle w:val="Hyperlink"/>
            <w:rFonts w:ascii="Cambria" w:eastAsia="Times New Roman" w:hAnsi="Cambria" w:cs="Calibri"/>
            <w:lang w:eastAsia="hr-HR"/>
          </w:rPr>
          <w:t>https://narodne-novine.nn.hr/clanci/sluzbeni/2025_01_10_85.html</w:t>
        </w:r>
      </w:hyperlink>
      <w:r w:rsidR="00964963">
        <w:rPr>
          <w:rFonts w:ascii="Cambria" w:eastAsia="Times New Roman" w:hAnsi="Cambria" w:cs="Calibri"/>
          <w:lang w:eastAsia="hr-HR"/>
        </w:rPr>
        <w:t xml:space="preserve"> </w:t>
      </w:r>
      <w:r w:rsidRPr="00964963">
        <w:rPr>
          <w:rFonts w:ascii="Cambria" w:eastAsia="Times New Roman" w:hAnsi="Cambria" w:cs="Calibri"/>
          <w:lang w:eastAsia="hr-HR"/>
        </w:rPr>
        <w:t>.</w:t>
      </w:r>
    </w:p>
    <w:p w14:paraId="2341CE85" w14:textId="77777777"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2E9C9ADC" w14:textId="77777777"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 xml:space="preserve">Polaznici koji već posjeduju cjelovitu kvalifikaciju na razinama 3, 4.1 ili 4.2 HKO-a mogu upisati Strukovni kurikul za stjecanje kvalifikacije tehničar cestovnog prometa / tehničarka cestovnog prometa, uz priznavanje prethodnog obrazovanja. </w:t>
      </w:r>
    </w:p>
    <w:p w14:paraId="1F82E277" w14:textId="48EDBBE5" w:rsidR="003B1B1D" w:rsidRPr="00964963" w:rsidRDefault="003B1B1D" w:rsidP="003B1B1D">
      <w:pPr>
        <w:shd w:val="clear" w:color="auto" w:fill="FFFFFF"/>
        <w:spacing w:after="120" w:line="240" w:lineRule="auto"/>
        <w:jc w:val="both"/>
        <w:rPr>
          <w:rFonts w:ascii="Cambria" w:eastAsia="Times New Roman" w:hAnsi="Cambria" w:cs="Calibri"/>
          <w:lang w:eastAsia="hr-HR"/>
        </w:rPr>
      </w:pPr>
      <w:r w:rsidRPr="00964963">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tehničar cestovnog prometa / tehničarka cestovnog prometa, iz koje je vidljivo koji se predmeti/moduli/sadržaji priznaju, a koje polaznik mora steći u okviru </w:t>
      </w:r>
      <w:r w:rsidRPr="00412D6C">
        <w:rPr>
          <w:rFonts w:ascii="Cambria" w:eastAsia="Times New Roman" w:hAnsi="Cambria" w:cs="Calibri"/>
          <w:lang w:eastAsia="hr-HR"/>
        </w:rPr>
        <w:t>Strukovnog kurikula za stjecanje nove cjelovite kvalifikacije tehničar cestovnog prometa / tehničarka cestovnog prometa</w:t>
      </w:r>
      <w:r w:rsidRPr="00964963">
        <w:rPr>
          <w:rFonts w:ascii="Cambria" w:eastAsia="Times New Roman" w:hAnsi="Cambria" w:cs="Calibri"/>
          <w:lang w:eastAsia="hr-HR"/>
        </w:rPr>
        <w:t>.</w:t>
      </w:r>
    </w:p>
    <w:p w14:paraId="7BA4F90F" w14:textId="77777777" w:rsidR="003B1B1D" w:rsidRPr="00964963" w:rsidRDefault="003B1B1D" w:rsidP="00B41F7E">
      <w:pPr>
        <w:shd w:val="clear" w:color="auto" w:fill="FFFFFF"/>
        <w:spacing w:after="120" w:line="240" w:lineRule="auto"/>
        <w:jc w:val="both"/>
        <w:rPr>
          <w:rFonts w:ascii="Cambria" w:eastAsia="Times New Roman" w:hAnsi="Cambria" w:cs="Calibri"/>
          <w:lang w:eastAsia="hr-HR"/>
        </w:rPr>
      </w:pP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69950754" w:rsidR="000E25D2" w:rsidRPr="00F42C34" w:rsidRDefault="00784CB1" w:rsidP="00F42C34">
      <w:pPr>
        <w:pStyle w:val="ListParagraph"/>
        <w:numPr>
          <w:ilvl w:val="0"/>
          <w:numId w:val="11"/>
        </w:numPr>
        <w:spacing w:after="120" w:line="240" w:lineRule="auto"/>
        <w:jc w:val="both"/>
        <w:rPr>
          <w:rFonts w:ascii="Cambria" w:eastAsia="Times New Roman" w:hAnsi="Cambria" w:cs="Calibri"/>
          <w:b/>
          <w:lang w:eastAsia="hr-HR"/>
        </w:rPr>
      </w:pPr>
      <w:r w:rsidRPr="00F42C34">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49094EDB"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Strukovni kurikul</w:t>
      </w:r>
      <w:r w:rsidR="00784CB1" w:rsidRPr="00040FA3">
        <w:rPr>
          <w:rFonts w:ascii="Cambria" w:eastAsia="Times New Roman" w:hAnsi="Cambria" w:cs="Calibri"/>
          <w:i/>
          <w:iCs/>
          <w:lang w:eastAsia="hr-HR"/>
        </w:rPr>
        <w:t xml:space="preserve"> za stjecanje kvalifikacije</w:t>
      </w:r>
      <w:r w:rsidR="004932A8">
        <w:rPr>
          <w:rFonts w:ascii="Cambria" w:eastAsia="Times New Roman" w:hAnsi="Cambria" w:cs="Calibri"/>
          <w:i/>
          <w:iCs/>
          <w:lang w:eastAsia="hr-HR"/>
        </w:rPr>
        <w:t xml:space="preserve"> </w:t>
      </w:r>
      <w:r w:rsidR="004932A8" w:rsidRPr="0030334A">
        <w:rPr>
          <w:rFonts w:ascii="Cambria" w:eastAsia="Times New Roman" w:hAnsi="Cambria" w:cs="Calibri"/>
          <w:i/>
          <w:iCs/>
          <w:lang w:eastAsia="hr-HR"/>
        </w:rPr>
        <w:t>tehničar cestovnog prometa/tehničarka cestovnog prometa</w:t>
      </w:r>
      <w:r w:rsidR="0035593C" w:rsidRPr="0030334A">
        <w:rPr>
          <w:rFonts w:ascii="Cambria" w:eastAsia="Times New Roman" w:hAnsi="Cambria" w:cs="Calibri"/>
          <w:i/>
          <w:lang w:eastAsia="hr-HR"/>
        </w:rPr>
        <w:t xml:space="preserve"> </w:t>
      </w:r>
      <w:r w:rsidR="00784CB1" w:rsidRPr="0030334A">
        <w:rPr>
          <w:rFonts w:ascii="Cambria" w:eastAsia="Times New Roman" w:hAnsi="Cambria" w:cs="Calibri"/>
          <w:lang w:eastAsia="hr-HR"/>
        </w:rPr>
        <w:t xml:space="preserve">izvodi se u </w:t>
      </w:r>
      <w:r w:rsidRPr="0030334A">
        <w:rPr>
          <w:rFonts w:ascii="Cambria" w:eastAsia="Times New Roman" w:hAnsi="Cambria" w:cs="Calibri"/>
          <w:lang w:eastAsia="hr-HR"/>
        </w:rPr>
        <w:t>ustanovi za obrazovanje</w:t>
      </w:r>
      <w:r w:rsidR="00784CB1" w:rsidRPr="0030334A">
        <w:rPr>
          <w:rFonts w:ascii="Cambria" w:eastAsia="Times New Roman" w:hAnsi="Cambria" w:cs="Calibri"/>
          <w:lang w:eastAsia="hr-HR"/>
        </w:rPr>
        <w:t xml:space="preserve"> odraslih u trajanju od</w:t>
      </w:r>
      <w:r w:rsidR="00D63E7D" w:rsidRPr="0030334A">
        <w:rPr>
          <w:rFonts w:ascii="Cambria" w:eastAsia="Times New Roman" w:hAnsi="Cambria" w:cs="Calibri"/>
          <w:b/>
          <w:bCs/>
          <w:lang w:eastAsia="hr-HR"/>
        </w:rPr>
        <w:t xml:space="preserve"> </w:t>
      </w:r>
      <w:r w:rsidR="00D63E7D" w:rsidRPr="00C17543">
        <w:rPr>
          <w:rFonts w:ascii="Cambria" w:eastAsia="Times New Roman" w:hAnsi="Cambria" w:cs="Calibri"/>
          <w:b/>
          <w:bCs/>
          <w:lang w:eastAsia="hr-HR"/>
        </w:rPr>
        <w:t>2</w:t>
      </w:r>
      <w:r w:rsidR="00E019D5" w:rsidRPr="00C17543">
        <w:rPr>
          <w:rFonts w:ascii="Cambria" w:eastAsia="Times New Roman" w:hAnsi="Cambria" w:cs="Calibri"/>
          <w:b/>
          <w:bCs/>
          <w:lang w:eastAsia="hr-HR"/>
        </w:rPr>
        <w:t>6</w:t>
      </w:r>
      <w:r w:rsidR="00F15B8F" w:rsidRPr="00C17543">
        <w:rPr>
          <w:rFonts w:ascii="Cambria" w:eastAsia="Times New Roman" w:hAnsi="Cambria" w:cs="Calibri"/>
          <w:b/>
          <w:bCs/>
          <w:lang w:eastAsia="hr-HR"/>
        </w:rPr>
        <w:t>81</w:t>
      </w:r>
      <w:r w:rsidR="00784CB1" w:rsidRPr="0030334A">
        <w:rPr>
          <w:rFonts w:ascii="Cambria" w:eastAsia="Times New Roman" w:hAnsi="Cambria" w:cs="Calibri"/>
          <w:b/>
          <w:bCs/>
          <w:lang w:eastAsia="hr-HR"/>
        </w:rPr>
        <w:t xml:space="preserve"> </w:t>
      </w:r>
      <w:r w:rsidR="009C0032" w:rsidRPr="0030334A">
        <w:rPr>
          <w:rFonts w:ascii="Cambria" w:eastAsia="Times New Roman" w:hAnsi="Cambria" w:cs="Calibri"/>
          <w:b/>
          <w:bCs/>
          <w:lang w:eastAsia="hr-HR"/>
        </w:rPr>
        <w:t>sat</w:t>
      </w:r>
      <w:r w:rsidR="00412D6C">
        <w:rPr>
          <w:rFonts w:ascii="Cambria" w:eastAsia="Times New Roman" w:hAnsi="Cambria" w:cs="Calibri"/>
          <w:b/>
          <w:bCs/>
          <w:lang w:eastAsia="hr-HR"/>
        </w:rPr>
        <w:t xml:space="preserve"> </w:t>
      </w:r>
      <w:r w:rsidR="00DA4B90" w:rsidRPr="004B53AC">
        <w:rPr>
          <w:rFonts w:ascii="Cambria" w:eastAsia="Times New Roman" w:hAnsi="Cambria" w:cs="Calibri"/>
          <w:b/>
          <w:bCs/>
          <w:lang w:eastAsia="hr-HR"/>
        </w:rPr>
        <w:t>konzultativno-instruktivnom nastavom</w:t>
      </w:r>
      <w:r w:rsidR="00DA4B90" w:rsidRPr="00343E90">
        <w:rPr>
          <w:rFonts w:ascii="Cambria" w:eastAsia="Times New Roman" w:hAnsi="Cambria" w:cs="Calibri"/>
          <w:lang w:eastAsia="hr-HR"/>
        </w:rPr>
        <w:t xml:space="preserve"> </w:t>
      </w:r>
      <w:r w:rsidR="00DA4B90" w:rsidRPr="00486ADB">
        <w:rPr>
          <w:rFonts w:ascii="Cambria" w:eastAsia="Times New Roman" w:hAnsi="Cambria" w:cs="Calibri"/>
          <w:b/>
          <w:bCs/>
          <w:lang w:eastAsia="hr-HR"/>
        </w:rPr>
        <w:t>kroz vođeni proces učenja i poučavanja i učenje temeljeno na radu</w:t>
      </w:r>
      <w:r w:rsidR="00DA4B90" w:rsidRPr="004B53AC" w:rsidDel="00DA4B90">
        <w:rPr>
          <w:rFonts w:ascii="Cambria" w:eastAsia="Times New Roman" w:hAnsi="Cambria" w:cs="Calibri"/>
          <w:b/>
          <w:bCs/>
          <w:lang w:eastAsia="hr-HR"/>
        </w:rPr>
        <w:t xml:space="preserve"> </w:t>
      </w:r>
      <w:r w:rsidR="00F947AC">
        <w:rPr>
          <w:rFonts w:ascii="Cambria" w:eastAsia="Times New Roman" w:hAnsi="Cambria" w:cs="Calibri"/>
          <w:lang w:eastAsia="hr-HR"/>
        </w:rPr>
        <w:t xml:space="preserve">. </w:t>
      </w:r>
      <w:r w:rsidR="0038790C" w:rsidRPr="00164297">
        <w:rPr>
          <w:rFonts w:ascii="Cambria" w:eastAsia="Times New Roman" w:hAnsi="Cambria" w:cs="Calibri"/>
          <w:bCs/>
          <w:lang w:eastAsia="hr-HR"/>
        </w:rPr>
        <w:t xml:space="preserve">Kroz samostalne aktivnosti polaznika stječe se puni obujam kvalifikacije </w:t>
      </w:r>
      <w:r w:rsidR="0019185F" w:rsidRPr="00164297">
        <w:rPr>
          <w:rFonts w:ascii="Cambria" w:eastAsia="Times New Roman" w:hAnsi="Cambria" w:cs="Calibri"/>
          <w:bCs/>
          <w:lang w:eastAsia="hr-HR"/>
        </w:rPr>
        <w:t xml:space="preserve">243 </w:t>
      </w:r>
      <w:r w:rsidR="0038790C" w:rsidRPr="00164297">
        <w:rPr>
          <w:rFonts w:ascii="Cambria" w:eastAsia="Times New Roman" w:hAnsi="Cambria" w:cs="Calibri"/>
          <w:bCs/>
          <w:lang w:eastAsia="hr-HR"/>
        </w:rPr>
        <w:t>CSVET</w:t>
      </w:r>
      <w:r w:rsidR="0024609D" w:rsidRPr="00164297">
        <w:rPr>
          <w:rFonts w:ascii="Cambria" w:eastAsia="Times New Roman" w:hAnsi="Cambria" w:cs="Calibri"/>
          <w:bCs/>
          <w:lang w:eastAsia="hr-HR"/>
        </w:rPr>
        <w:t>-a</w:t>
      </w:r>
      <w:r w:rsidR="0038790C" w:rsidRPr="00164297">
        <w:rPr>
          <w:rFonts w:ascii="Cambria" w:eastAsia="Times New Roman" w:hAnsi="Cambria" w:cs="Calibri"/>
          <w:bCs/>
          <w:lang w:eastAsia="hr-HR"/>
        </w:rPr>
        <w:t xml:space="preserve"> </w:t>
      </w:r>
      <w:r w:rsidR="004B53AC" w:rsidRPr="00164297">
        <w:rPr>
          <w:rFonts w:ascii="Cambria" w:eastAsia="Times New Roman" w:hAnsi="Cambria" w:cs="Calibri"/>
          <w:bCs/>
          <w:lang w:eastAsia="hr-HR"/>
        </w:rPr>
        <w:t>(</w:t>
      </w:r>
      <w:r w:rsidR="00F74A54" w:rsidRPr="00164297">
        <w:rPr>
          <w:rFonts w:ascii="Cambria" w:eastAsia="Times New Roman" w:hAnsi="Cambria" w:cs="Calibri"/>
          <w:bCs/>
          <w:lang w:eastAsia="hr-HR"/>
        </w:rPr>
        <w:t>607</w:t>
      </w:r>
      <w:r w:rsidR="0055160C" w:rsidRPr="00164297">
        <w:rPr>
          <w:rFonts w:ascii="Cambria" w:eastAsia="Times New Roman" w:hAnsi="Cambria" w:cs="Calibri"/>
          <w:bCs/>
          <w:lang w:eastAsia="hr-HR"/>
        </w:rPr>
        <w:t xml:space="preserve">5 </w:t>
      </w:r>
      <w:r w:rsidR="0038790C" w:rsidRPr="00164297">
        <w:rPr>
          <w:rFonts w:ascii="Cambria" w:eastAsia="Times New Roman" w:hAnsi="Cambria" w:cs="Calibri"/>
          <w:bCs/>
          <w:lang w:eastAsia="hr-HR"/>
        </w:rPr>
        <w:t>sati)</w:t>
      </w:r>
      <w:r w:rsidR="00D944D2" w:rsidRPr="00164297">
        <w:rPr>
          <w:rFonts w:ascii="Cambria" w:eastAsia="Times New Roman" w:hAnsi="Cambria" w:cs="Calibri"/>
          <w:bCs/>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r w:rsidR="00D75E45" w:rsidRPr="00A1250D">
        <w:rPr>
          <w:rFonts w:ascii="Cambria" w:eastAsia="Times New Roman" w:hAnsi="Cambria" w:cs="Calibri"/>
          <w:bCs/>
          <w:lang w:eastAsia="hr-HR"/>
        </w:rPr>
        <w:t>strukovni kurikul tehničar cestovnog prometa</w:t>
      </w:r>
      <w:r w:rsidR="00A1250D" w:rsidRPr="00A1250D">
        <w:rPr>
          <w:rFonts w:ascii="Cambria" w:eastAsia="Times New Roman" w:hAnsi="Cambria" w:cs="Calibri"/>
          <w:bCs/>
          <w:lang w:eastAsia="hr-HR"/>
        </w:rPr>
        <w:t xml:space="preserve"> </w:t>
      </w:r>
      <w:r w:rsidR="00D75E45" w:rsidRPr="00A1250D">
        <w:rPr>
          <w:rFonts w:ascii="Cambria" w:eastAsia="Times New Roman" w:hAnsi="Cambria" w:cs="Calibri"/>
          <w:bCs/>
          <w:lang w:eastAsia="hr-HR"/>
        </w:rPr>
        <w:t>/</w:t>
      </w:r>
      <w:r w:rsidR="00A1250D" w:rsidRPr="00A1250D">
        <w:rPr>
          <w:rFonts w:ascii="Cambria" w:eastAsia="Times New Roman" w:hAnsi="Cambria" w:cs="Calibri"/>
          <w:bCs/>
          <w:lang w:eastAsia="hr-HR"/>
        </w:rPr>
        <w:t xml:space="preserve"> </w:t>
      </w:r>
      <w:r w:rsidR="00D75E45" w:rsidRPr="00A1250D">
        <w:rPr>
          <w:rFonts w:ascii="Cambria" w:eastAsia="Times New Roman" w:hAnsi="Cambria" w:cs="Calibri"/>
          <w:bCs/>
          <w:lang w:eastAsia="hr-HR"/>
        </w:rPr>
        <w:t>tehničarka cestovnog prometa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xml:space="preserve">. </w:t>
      </w:r>
      <w:r w:rsidR="00D944D2" w:rsidRPr="00D944D2">
        <w:rPr>
          <w:rFonts w:ascii="Cambria" w:eastAsia="Times New Roman" w:hAnsi="Cambria" w:cs="Calibri"/>
          <w:bCs/>
          <w:lang w:eastAsia="hr-HR"/>
        </w:rPr>
        <w:lastRenderedPageBreak/>
        <w:t>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D75E45" w:rsidRPr="00A1250D">
        <w:rPr>
          <w:rFonts w:ascii="Cambria" w:eastAsia="Times New Roman" w:hAnsi="Cambria" w:cs="Calibri"/>
          <w:lang w:eastAsia="hr-HR"/>
        </w:rPr>
        <w:t>strukovni kurikul tehničar cestovnog prometa</w:t>
      </w:r>
      <w:r w:rsidR="00A1250D" w:rsidRPr="00A1250D">
        <w:rPr>
          <w:rFonts w:ascii="Cambria" w:eastAsia="Times New Roman" w:hAnsi="Cambria" w:cs="Calibri"/>
          <w:lang w:eastAsia="hr-HR"/>
        </w:rPr>
        <w:t xml:space="preserve"> </w:t>
      </w:r>
      <w:r w:rsidR="00BF5110" w:rsidRPr="00A1250D">
        <w:rPr>
          <w:rFonts w:ascii="Cambria" w:eastAsia="Times New Roman" w:hAnsi="Cambria" w:cs="Calibri"/>
          <w:lang w:eastAsia="hr-HR"/>
        </w:rPr>
        <w:t>/</w:t>
      </w:r>
      <w:r w:rsidR="00A1250D" w:rsidRPr="00A1250D">
        <w:rPr>
          <w:rFonts w:ascii="Cambria" w:eastAsia="Times New Roman" w:hAnsi="Cambria" w:cs="Calibri"/>
          <w:lang w:eastAsia="hr-HR"/>
        </w:rPr>
        <w:t xml:space="preserve"> </w:t>
      </w:r>
      <w:r w:rsidR="00BF5110" w:rsidRPr="00A1250D">
        <w:rPr>
          <w:rFonts w:ascii="Cambria" w:eastAsia="Times New Roman" w:hAnsi="Cambria" w:cs="Calibri"/>
          <w:lang w:eastAsia="hr-HR"/>
        </w:rPr>
        <w:t>tehničarka cestovnog prometa</w:t>
      </w:r>
      <w:r w:rsidR="00375B56" w:rsidRPr="00A1250D">
        <w:rPr>
          <w:rFonts w:ascii="Cambria" w:eastAsia="Times New Roman" w:hAnsi="Cambria" w:cs="Calibri"/>
          <w:lang w:eastAsia="hr-HR"/>
        </w:rPr>
        <w:t>)</w:t>
      </w:r>
      <w:r w:rsidR="00D944D2" w:rsidRPr="00A1250D">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6FBA166F"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A1250D">
        <w:rPr>
          <w:rFonts w:ascii="Cambria" w:eastAsia="Times New Roman" w:hAnsi="Cambria" w:cs="Calibri"/>
          <w:lang w:eastAsia="hr-HR"/>
        </w:rPr>
        <w:t xml:space="preserve">Strukovnog kurikuluma za stjecanje kvalifikacije </w:t>
      </w:r>
      <w:r w:rsidR="004C008C" w:rsidRPr="00A1250D">
        <w:rPr>
          <w:rFonts w:ascii="Cambria" w:eastAsia="Times New Roman" w:hAnsi="Cambria" w:cs="Calibri"/>
          <w:lang w:eastAsia="hr-HR"/>
        </w:rPr>
        <w:t>tehničar cestovnog prometa</w:t>
      </w:r>
      <w:r w:rsidR="00A1250D" w:rsidRPr="00A1250D">
        <w:rPr>
          <w:rFonts w:ascii="Cambria" w:eastAsia="Times New Roman" w:hAnsi="Cambria" w:cs="Calibri"/>
          <w:lang w:eastAsia="hr-HR"/>
        </w:rPr>
        <w:t xml:space="preserve"> </w:t>
      </w:r>
      <w:r w:rsidR="004C008C" w:rsidRPr="00A1250D">
        <w:rPr>
          <w:rFonts w:ascii="Cambria" w:eastAsia="Times New Roman" w:hAnsi="Cambria" w:cs="Calibri"/>
          <w:lang w:eastAsia="hr-HR"/>
        </w:rPr>
        <w:t>/</w:t>
      </w:r>
      <w:r w:rsidR="00A1250D" w:rsidRPr="00A1250D">
        <w:rPr>
          <w:rFonts w:ascii="Cambria" w:eastAsia="Times New Roman" w:hAnsi="Cambria" w:cs="Calibri"/>
          <w:lang w:eastAsia="hr-HR"/>
        </w:rPr>
        <w:t xml:space="preserve"> </w:t>
      </w:r>
      <w:r w:rsidR="004C008C" w:rsidRPr="00A1250D">
        <w:rPr>
          <w:rFonts w:ascii="Cambria" w:eastAsia="Times New Roman" w:hAnsi="Cambria" w:cs="Calibri"/>
          <w:lang w:eastAsia="hr-HR"/>
        </w:rPr>
        <w:t>tehničarka cestovnog prometa</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095B8502" w14:textId="77777777" w:rsidR="00E61C7F" w:rsidRDefault="00E61C7F" w:rsidP="00B41F7E">
      <w:pPr>
        <w:shd w:val="clear" w:color="auto" w:fill="FFFFFF"/>
        <w:spacing w:after="120" w:line="240" w:lineRule="auto"/>
        <w:jc w:val="both"/>
        <w:rPr>
          <w:rFonts w:ascii="Cambria" w:eastAsia="Times New Roman" w:hAnsi="Cambria" w:cs="Calibri"/>
          <w:lang w:eastAsia="hr-HR"/>
        </w:rPr>
      </w:pPr>
    </w:p>
    <w:p w14:paraId="2FB7147C" w14:textId="77777777" w:rsidR="00C36A94" w:rsidRPr="00A54E5B" w:rsidRDefault="00C36A94" w:rsidP="00C36A94">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3F3BC931" w14:textId="77777777" w:rsidR="00B15A22" w:rsidRPr="00D917EB" w:rsidRDefault="00B15A22" w:rsidP="00B15A22">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u specijaliziranim prostorima, praktikumu ili radionici (</w:t>
      </w:r>
      <w:r w:rsidRPr="00D917EB">
        <w:rPr>
          <w:rFonts w:ascii="Cambria" w:eastAsia="Times New Roman" w:hAnsi="Cambria" w:cs="Calibri"/>
          <w:i/>
          <w:iCs/>
          <w:lang w:eastAsia="hr-HR"/>
        </w:rPr>
        <w:t>upisati materijalne uvjete iz strukovnog kurikula</w:t>
      </w:r>
      <w:r w:rsidRPr="00D917EB">
        <w:rPr>
          <w:rFonts w:ascii="Cambria" w:eastAsia="Times New Roman" w:hAnsi="Cambria" w:cs="Calibri"/>
          <w:lang w:eastAsia="hr-HR"/>
        </w:rPr>
        <w:t>)ustanove za obrazovanje odraslih uz uporabu simulacija i stvarnih projektnih zadataka iz svijeta rada</w:t>
      </w:r>
    </w:p>
    <w:p w14:paraId="73A2410D" w14:textId="77777777" w:rsidR="00B15A22" w:rsidRPr="00D917EB" w:rsidRDefault="00B15A22" w:rsidP="00B15A22">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32A69146" w14:textId="77777777" w:rsidR="00B15A22" w:rsidRPr="00D917EB" w:rsidRDefault="00B15A22" w:rsidP="00B15A22">
      <w:pPr>
        <w:pStyle w:val="ListParagraph"/>
        <w:numPr>
          <w:ilvl w:val="0"/>
          <w:numId w:val="10"/>
        </w:numPr>
        <w:spacing w:after="120" w:line="240" w:lineRule="auto"/>
        <w:jc w:val="both"/>
        <w:rPr>
          <w:rFonts w:ascii="Cambria" w:eastAsia="Times New Roman" w:hAnsi="Cambria" w:cs="Calibri"/>
          <w:lang w:eastAsia="hr-HR"/>
        </w:rPr>
      </w:pPr>
      <w:r w:rsidRPr="00D917EB">
        <w:rPr>
          <w:rFonts w:ascii="Cambria" w:eastAsia="Times New Roman" w:hAnsi="Cambria" w:cs="Calibri"/>
          <w:lang w:eastAsia="hr-HR"/>
        </w:rPr>
        <w:t>učenje na radnome mjestu kod poslodavaca (u svijetu rada).</w:t>
      </w:r>
    </w:p>
    <w:p w14:paraId="0EA38180" w14:textId="7A12FB97" w:rsidR="004B51D3" w:rsidRDefault="00AB5E00" w:rsidP="003B19E9">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8129C7">
        <w:rPr>
          <w:rFonts w:ascii="Cambria" w:eastAsia="Times New Roman" w:hAnsi="Cambria" w:cs="Calibri"/>
          <w:lang w:eastAsia="hr-HR"/>
        </w:rPr>
        <w:t>polaznici</w:t>
      </w:r>
      <w:r w:rsidR="001B54ED" w:rsidRPr="001B54ED">
        <w:rPr>
          <w:rFonts w:ascii="Cambria" w:eastAsia="Times New Roman" w:hAnsi="Cambria" w:cs="Calibri"/>
          <w:lang w:eastAsia="hr-HR"/>
        </w:rPr>
        <w:t xml:space="preserve"> naći nakon završetka obrazovanja i ulaska u svijet rada.</w:t>
      </w:r>
    </w:p>
    <w:p w14:paraId="3DDB5991" w14:textId="38D57226" w:rsidR="009E310B" w:rsidRDefault="009E310B" w:rsidP="003B19E9">
      <w:pPr>
        <w:tabs>
          <w:tab w:val="left" w:pos="2820"/>
        </w:tabs>
        <w:spacing w:after="120" w:line="240" w:lineRule="auto"/>
        <w:jc w:val="both"/>
        <w:rPr>
          <w:rFonts w:ascii="Cambria" w:eastAsia="Times New Roman" w:hAnsi="Cambria" w:cs="Calibri"/>
          <w:lang w:eastAsia="hr-HR"/>
        </w:rPr>
      </w:pPr>
      <w:r w:rsidRPr="009E310B">
        <w:rPr>
          <w:rFonts w:ascii="Cambria" w:eastAsia="Times New Roman" w:hAnsi="Cambria" w:cs="Calibri"/>
          <w:b/>
          <w:bCs/>
          <w:lang w:eastAsia="hr-HR"/>
        </w:rPr>
        <w:t>Samostalne aktivnosti polaznika</w:t>
      </w:r>
      <w:r w:rsidRPr="009E310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9E310B">
        <w:rPr>
          <w:rFonts w:ascii="Cambria" w:eastAsia="Times New Roman" w:hAnsi="Cambria" w:cs="Calibri"/>
          <w:lang w:eastAsia="hr-HR"/>
        </w:rPr>
        <w:t>portfolia</w:t>
      </w:r>
      <w:proofErr w:type="spellEnd"/>
      <w:r w:rsidRPr="009E310B">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w:t>
      </w:r>
      <w:r>
        <w:rPr>
          <w:rFonts w:ascii="Cambria" w:eastAsia="Times New Roman" w:hAnsi="Cambria" w:cs="Calibri"/>
          <w:lang w:eastAsia="hr-HR"/>
        </w:rPr>
        <w:t xml:space="preserve"> </w:t>
      </w:r>
      <w:r w:rsidRPr="009E310B">
        <w:rPr>
          <w:rFonts w:ascii="Cambria" w:eastAsia="Times New Roman" w:hAnsi="Cambria" w:cs="Calibri"/>
          <w:lang w:eastAsia="hr-HR"/>
        </w:rPr>
        <w:t>osmišljavanje izgleda proizvoda (oblikovanje proizvoda).</w:t>
      </w:r>
    </w:p>
    <w:p w14:paraId="14F51AC1" w14:textId="5E7881BD" w:rsidR="0090240A" w:rsidRPr="00B41F7E" w:rsidRDefault="0090240A" w:rsidP="0090240A">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w:t>
      </w:r>
      <w:r w:rsidRPr="00343E90">
        <w:rPr>
          <w:rFonts w:ascii="Cambria" w:eastAsia="Times New Roman" w:hAnsi="Cambria" w:cs="Calibri"/>
          <w:lang w:eastAsia="hr-HR"/>
        </w:rPr>
        <w:lastRenderedPageBreak/>
        <w:t xml:space="preserve">alata za učenje na daljinu propisanih </w:t>
      </w:r>
      <w:r w:rsidRPr="00A1250D">
        <w:rPr>
          <w:rFonts w:ascii="Cambria" w:eastAsia="Times New Roman" w:hAnsi="Cambria" w:cs="Calibri"/>
          <w:lang w:eastAsia="hr-HR"/>
        </w:rPr>
        <w:t xml:space="preserve">Strukovnim </w:t>
      </w:r>
      <w:proofErr w:type="spellStart"/>
      <w:r w:rsidRPr="00A1250D">
        <w:rPr>
          <w:rFonts w:ascii="Cambria" w:eastAsia="Times New Roman" w:hAnsi="Cambria" w:cs="Calibri"/>
          <w:lang w:eastAsia="hr-HR"/>
        </w:rPr>
        <w:t>kurikulom</w:t>
      </w:r>
      <w:proofErr w:type="spellEnd"/>
      <w:r w:rsidRPr="00A1250D">
        <w:rPr>
          <w:rFonts w:ascii="Cambria" w:eastAsia="Times New Roman" w:hAnsi="Cambria" w:cs="Calibri"/>
          <w:lang w:eastAsia="hr-HR"/>
        </w:rPr>
        <w:t xml:space="preserve"> za stjecanje kvalifikacije tehničar cestovnog prometa</w:t>
      </w:r>
      <w:r w:rsidR="00A1250D" w:rsidRPr="00A1250D">
        <w:rPr>
          <w:rFonts w:ascii="Cambria" w:eastAsia="Times New Roman" w:hAnsi="Cambria" w:cs="Calibri"/>
          <w:lang w:eastAsia="hr-HR"/>
        </w:rPr>
        <w:t xml:space="preserve"> </w:t>
      </w:r>
      <w:r w:rsidRPr="00A1250D">
        <w:rPr>
          <w:rFonts w:ascii="Cambria" w:eastAsia="Times New Roman" w:hAnsi="Cambria" w:cs="Calibri"/>
          <w:lang w:eastAsia="hr-HR"/>
        </w:rPr>
        <w:t>/</w:t>
      </w:r>
      <w:r w:rsidR="00A1250D" w:rsidRPr="00A1250D">
        <w:rPr>
          <w:rFonts w:ascii="Cambria" w:eastAsia="Times New Roman" w:hAnsi="Cambria" w:cs="Calibri"/>
          <w:lang w:eastAsia="hr-HR"/>
        </w:rPr>
        <w:t xml:space="preserve"> </w:t>
      </w:r>
      <w:r w:rsidRPr="00A1250D">
        <w:rPr>
          <w:rFonts w:ascii="Cambria" w:eastAsia="Times New Roman" w:hAnsi="Cambria" w:cs="Calibri"/>
          <w:lang w:eastAsia="hr-HR"/>
        </w:rPr>
        <w:t>tehničarka cestovnog prometa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79A6FCE1" w14:textId="1CB8075F" w:rsidR="004B51D3" w:rsidRDefault="004B51D3">
      <w:pPr>
        <w:rPr>
          <w:rFonts w:ascii="Cambria" w:eastAsia="Times New Roman" w:hAnsi="Cambria" w:cs="Calibri"/>
          <w:lang w:eastAsia="hr-HR"/>
        </w:rPr>
      </w:pPr>
    </w:p>
    <w:p w14:paraId="012211D8" w14:textId="77777777" w:rsidR="00E61C7F" w:rsidRDefault="00E61C7F">
      <w:pPr>
        <w:rPr>
          <w:rFonts w:ascii="Cambria" w:eastAsia="Times New Roman" w:hAnsi="Cambria" w:cs="Calibri"/>
          <w:lang w:eastAsia="hr-HR"/>
        </w:rPr>
      </w:pPr>
    </w:p>
    <w:p w14:paraId="5788973E" w14:textId="6498B5C3" w:rsidR="00877A72" w:rsidRPr="009E310B" w:rsidRDefault="0081233D" w:rsidP="003B19E9">
      <w:pPr>
        <w:tabs>
          <w:tab w:val="left" w:pos="2820"/>
        </w:tabs>
        <w:spacing w:after="120" w:line="240" w:lineRule="auto"/>
        <w:jc w:val="both"/>
        <w:rPr>
          <w:rFonts w:ascii="Cambria" w:hAnsi="Cambria"/>
          <w:b/>
        </w:rPr>
      </w:pPr>
      <w:r w:rsidRPr="009E310B">
        <w:rPr>
          <w:rFonts w:ascii="Cambria" w:hAnsi="Cambria"/>
          <w:b/>
        </w:rPr>
        <w:t>Specifični materijalni uvjeti i okruženje za učenje koji su potrebni za izvedbu kurikula</w:t>
      </w:r>
    </w:p>
    <w:p w14:paraId="2AFABFA3" w14:textId="77777777" w:rsidR="0081233D" w:rsidRPr="009E310B" w:rsidRDefault="0081233D" w:rsidP="003B19E9">
      <w:pPr>
        <w:tabs>
          <w:tab w:val="left" w:pos="2820"/>
        </w:tabs>
        <w:spacing w:after="120" w:line="240" w:lineRule="auto"/>
        <w:jc w:val="both"/>
        <w:rPr>
          <w:rFonts w:ascii="Cambria" w:hAnsi="Cambria"/>
          <w:b/>
        </w:rPr>
      </w:pPr>
    </w:p>
    <w:p w14:paraId="48DEA501" w14:textId="1CD0EDC8" w:rsidR="00AE7896" w:rsidRPr="009E310B" w:rsidRDefault="0052421A" w:rsidP="00AE7896">
      <w:pPr>
        <w:rPr>
          <w:rFonts w:ascii="Cambria" w:hAnsi="Cambria"/>
        </w:rPr>
      </w:pPr>
      <w:r>
        <w:t xml:space="preserve">Materijalni uvjeti: </w:t>
      </w:r>
      <w:hyperlink r:id="rId11" w:history="1">
        <w:r w:rsidR="006F57BF" w:rsidRPr="004E7DF5">
          <w:rPr>
            <w:rStyle w:val="Hyperlink"/>
            <w:rFonts w:ascii="Cambria" w:hAnsi="Cambria"/>
          </w:rPr>
          <w:t>https://hko.srce.hr/registar/standard-kvalifikacije/detalji/470</w:t>
        </w:r>
      </w:hyperlink>
      <w:r w:rsidR="00AE7896" w:rsidRPr="009E310B">
        <w:rPr>
          <w:rFonts w:ascii="Cambria" w:hAnsi="Cambria"/>
        </w:rPr>
        <w:t xml:space="preserve">  </w:t>
      </w:r>
    </w:p>
    <w:p w14:paraId="109330DD" w14:textId="7A122721" w:rsidR="00AE7896" w:rsidRPr="009E310B" w:rsidRDefault="00AE7896" w:rsidP="00AE7896">
      <w:pPr>
        <w:jc w:val="both"/>
        <w:rPr>
          <w:rFonts w:ascii="Cambria" w:eastAsia="Times New Roman" w:hAnsi="Cambria" w:cs="Times New Roman"/>
        </w:rPr>
      </w:pPr>
      <w:r w:rsidRPr="009E310B">
        <w:rPr>
          <w:rFonts w:ascii="Cambria" w:eastAsia="Times New Roman" w:hAnsi="Cambria" w:cs="Times New Roman"/>
        </w:rPr>
        <w:t xml:space="preserve">Okruženje za ostvarivanje ishoda učenja uključuje širok spektar mogućnosti koje se prilagođavaju potrebama </w:t>
      </w:r>
      <w:r w:rsidR="008129C7">
        <w:rPr>
          <w:rFonts w:ascii="Cambria" w:eastAsia="Times New Roman" w:hAnsi="Cambria" w:cs="Times New Roman"/>
        </w:rPr>
        <w:t>polaznika</w:t>
      </w:r>
      <w:r w:rsidRPr="009E310B">
        <w:rPr>
          <w:rFonts w:ascii="Cambria" w:eastAsia="Times New Roman" w:hAnsi="Cambria" w:cs="Times New Roman"/>
        </w:rPr>
        <w:t xml:space="preserve"> i kvalifikacija. To okruženje može obuhvaćati licenciranog poslodavca, regionalni centar kompetentnosti (gdje je primjenjivo), školsku učionicu, specijaliziranu učionicu ili praktikum, kao i učenje temeljeno na radu kod poslodavca.</w:t>
      </w:r>
    </w:p>
    <w:p w14:paraId="5D184300" w14:textId="79C653D1" w:rsidR="0081233D" w:rsidRPr="009E310B" w:rsidRDefault="00AE7896" w:rsidP="00AE7896">
      <w:pPr>
        <w:tabs>
          <w:tab w:val="left" w:pos="2820"/>
        </w:tabs>
        <w:spacing w:after="120" w:line="240" w:lineRule="auto"/>
        <w:jc w:val="both"/>
        <w:rPr>
          <w:rFonts w:ascii="Cambria" w:eastAsia="Times New Roman" w:hAnsi="Cambria" w:cs="Calibri"/>
          <w:lang w:eastAsia="hr-HR"/>
        </w:rPr>
      </w:pPr>
      <w:r w:rsidRPr="009E310B">
        <w:rPr>
          <w:rFonts w:ascii="Cambria" w:eastAsia="Times New Roman" w:hAnsi="Cambria" w:cs="Times New Roman"/>
        </w:rPr>
        <w:t>Ishodi učenja ostvaruju se kroz različite oblike aktivnosti, a oni vezani za učenje temeljeno na radu izvan škole usklađuju se između škole i poslodavca.</w:t>
      </w:r>
    </w:p>
    <w:p w14:paraId="234F0CB0"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607D2F1E" w:rsidR="00877A72" w:rsidRPr="006C3B2C" w:rsidRDefault="00877A72" w:rsidP="00F42C34">
      <w:pPr>
        <w:pStyle w:val="ListParagraph"/>
        <w:numPr>
          <w:ilvl w:val="0"/>
          <w:numId w:val="11"/>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456AC8">
        <w:rPr>
          <w:rFonts w:ascii="Cambria" w:eastAsia="Times New Roman" w:hAnsi="Cambria" w:cs="Arial"/>
          <w:b/>
          <w:bCs/>
          <w:sz w:val="28"/>
          <w:szCs w:val="28"/>
          <w:lang w:eastAsia="hr-HR"/>
        </w:rPr>
        <w:t>S</w:t>
      </w:r>
      <w:r w:rsidR="00D93AE7">
        <w:rPr>
          <w:rFonts w:ascii="Cambria" w:eastAsia="Times New Roman" w:hAnsi="Cambria" w:cs="Arial"/>
          <w:b/>
          <w:bCs/>
          <w:sz w:val="28"/>
          <w:szCs w:val="28"/>
          <w:lang w:eastAsia="hr-HR"/>
        </w:rPr>
        <w:t xml:space="preserve">trukovni kurikul </w:t>
      </w:r>
      <w:r w:rsidR="00456AC8" w:rsidRPr="00D93AE7">
        <w:rPr>
          <w:rFonts w:ascii="Cambria" w:eastAsia="Times New Roman" w:hAnsi="Cambria" w:cs="Arial"/>
          <w:b/>
          <w:bCs/>
          <w:i/>
          <w:iCs/>
          <w:sz w:val="28"/>
          <w:szCs w:val="28"/>
          <w:lang w:eastAsia="hr-HR"/>
        </w:rPr>
        <w:t>tehničar cestovnog prometa</w:t>
      </w:r>
      <w:r w:rsidR="00412D6C">
        <w:rPr>
          <w:rFonts w:ascii="Cambria" w:eastAsia="Times New Roman" w:hAnsi="Cambria" w:cs="Arial"/>
          <w:b/>
          <w:bCs/>
          <w:i/>
          <w:iCs/>
          <w:sz w:val="28"/>
          <w:szCs w:val="28"/>
          <w:lang w:eastAsia="hr-HR"/>
        </w:rPr>
        <w:t xml:space="preserve"> </w:t>
      </w:r>
      <w:r w:rsidR="00456AC8" w:rsidRPr="00D93AE7">
        <w:rPr>
          <w:rFonts w:ascii="Cambria" w:eastAsia="Times New Roman" w:hAnsi="Cambria" w:cs="Arial"/>
          <w:b/>
          <w:bCs/>
          <w:i/>
          <w:iCs/>
          <w:sz w:val="28"/>
          <w:szCs w:val="28"/>
          <w:lang w:eastAsia="hr-HR"/>
        </w:rPr>
        <w:t>/</w:t>
      </w:r>
      <w:r w:rsidR="00412D6C">
        <w:rPr>
          <w:rFonts w:ascii="Cambria" w:eastAsia="Times New Roman" w:hAnsi="Cambria" w:cs="Arial"/>
          <w:b/>
          <w:bCs/>
          <w:i/>
          <w:iCs/>
          <w:sz w:val="28"/>
          <w:szCs w:val="28"/>
          <w:lang w:eastAsia="hr-HR"/>
        </w:rPr>
        <w:t xml:space="preserve"> </w:t>
      </w:r>
      <w:r w:rsidR="00456AC8" w:rsidRPr="00D93AE7">
        <w:rPr>
          <w:rFonts w:ascii="Cambria" w:eastAsia="Times New Roman" w:hAnsi="Cambria" w:cs="Arial"/>
          <w:b/>
          <w:bCs/>
          <w:i/>
          <w:iCs/>
          <w:sz w:val="28"/>
          <w:szCs w:val="28"/>
          <w:lang w:eastAsia="hr-HR"/>
        </w:rPr>
        <w:t>tehničarka cestovnog prometa</w:t>
      </w:r>
      <w:r w:rsidRPr="00D93AE7">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42C34">
      <w:pPr>
        <w:pStyle w:val="ListParagraph"/>
        <w:numPr>
          <w:ilvl w:val="1"/>
          <w:numId w:val="11"/>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282A1207" w14:textId="3BFA3524" w:rsidR="006C3B2C" w:rsidRPr="00484846" w:rsidRDefault="00877A72" w:rsidP="00877A72">
      <w:pPr>
        <w:rPr>
          <w:rFonts w:ascii="Cambria" w:hAnsi="Cambria"/>
          <w:b/>
        </w:rPr>
      </w:pPr>
      <w:r>
        <w:rPr>
          <w:rFonts w:ascii="Cambria" w:hAnsi="Cambria"/>
          <w:b/>
        </w:rPr>
        <w:t xml:space="preserve">TABLICA: </w:t>
      </w:r>
    </w:p>
    <w:p w14:paraId="41A20433" w14:textId="4DF7BAE6" w:rsidR="00877A72" w:rsidRDefault="00412D6C">
      <w:pPr>
        <w:rPr>
          <w:noProof/>
        </w:rPr>
      </w:pPr>
      <w:r>
        <w:rPr>
          <w:noProof/>
        </w:rPr>
        <w:drawing>
          <wp:inline distT="0" distB="0" distL="0" distR="0" wp14:anchorId="2C4A0E3A" wp14:editId="6D82CCCD">
            <wp:extent cx="10333355" cy="3408045"/>
            <wp:effectExtent l="0" t="0" r="0" b="1905"/>
            <wp:docPr id="1861070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3355" cy="3408045"/>
                    </a:xfrm>
                    <a:prstGeom prst="rect">
                      <a:avLst/>
                    </a:prstGeom>
                    <a:noFill/>
                  </pic:spPr>
                </pic:pic>
              </a:graphicData>
            </a:graphic>
          </wp:inline>
        </w:drawing>
      </w:r>
    </w:p>
    <w:p w14:paraId="35C49939" w14:textId="77777777" w:rsidR="00730C63" w:rsidRDefault="00730C63">
      <w:r>
        <w:br w:type="page"/>
      </w:r>
    </w:p>
    <w:p w14:paraId="6A89B727" w14:textId="673C02E1" w:rsidR="00215504" w:rsidRDefault="00730C63" w:rsidP="00877A72">
      <w:pPr>
        <w:rPr>
          <w:rFonts w:ascii="Cambria" w:eastAsia="Times New Roman" w:hAnsi="Cambria" w:cs="Calibri"/>
          <w:lang w:eastAsia="hr-HR"/>
        </w:rPr>
      </w:pPr>
      <w:r>
        <w:lastRenderedPageBreak/>
        <w:t xml:space="preserve">         </w:t>
      </w:r>
      <w:r w:rsidRPr="00730C63">
        <w:rPr>
          <w:noProof/>
        </w:rPr>
        <w:drawing>
          <wp:inline distT="0" distB="0" distL="0" distR="0" wp14:anchorId="1AE0C533" wp14:editId="50308C7F">
            <wp:extent cx="9429750" cy="6884035"/>
            <wp:effectExtent l="0" t="0" r="0" b="0"/>
            <wp:docPr id="82849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0" cy="6884035"/>
                    </a:xfrm>
                    <a:prstGeom prst="rect">
                      <a:avLst/>
                    </a:prstGeom>
                    <a:noFill/>
                    <a:ln>
                      <a:noFill/>
                    </a:ln>
                  </pic:spPr>
                </pic:pic>
              </a:graphicData>
            </a:graphic>
          </wp:inline>
        </w:drawing>
      </w:r>
      <w:r>
        <w:t xml:space="preserve"> </w:t>
      </w:r>
      <w:r w:rsidR="004F6785">
        <w:br w:type="page"/>
      </w:r>
      <w:r w:rsidR="00215504" w:rsidRPr="00215504">
        <w:rPr>
          <w:rFonts w:ascii="Cambria" w:eastAsia="Times New Roman" w:hAnsi="Cambria" w:cs="Calibri"/>
          <w:noProof/>
          <w:lang w:eastAsia="hr-HR"/>
        </w:rPr>
        <w:lastRenderedPageBreak/>
        <w:drawing>
          <wp:inline distT="0" distB="0" distL="0" distR="0" wp14:anchorId="5E9287B8" wp14:editId="0EAB41B5">
            <wp:extent cx="9414510" cy="3721100"/>
            <wp:effectExtent l="0" t="0" r="0" b="0"/>
            <wp:docPr id="213130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4510" cy="3721100"/>
                    </a:xfrm>
                    <a:prstGeom prst="rect">
                      <a:avLst/>
                    </a:prstGeom>
                    <a:noFill/>
                    <a:ln>
                      <a:noFill/>
                    </a:ln>
                  </pic:spPr>
                </pic:pic>
              </a:graphicData>
            </a:graphic>
          </wp:inline>
        </w:drawing>
      </w:r>
    </w:p>
    <w:p w14:paraId="2758C657" w14:textId="7D6E7B92" w:rsidR="00D35C08" w:rsidRPr="00D35C08" w:rsidRDefault="00D35C08" w:rsidP="00D35C08">
      <w:pPr>
        <w:rPr>
          <w:rFonts w:ascii="Cambria" w:eastAsia="Times New Roman" w:hAnsi="Cambria" w:cs="Calibri"/>
          <w:sz w:val="20"/>
          <w:szCs w:val="20"/>
          <w:lang w:eastAsia="hr-HR"/>
        </w:rPr>
      </w:pPr>
      <w:r w:rsidRPr="00D35C08">
        <w:rPr>
          <w:rFonts w:ascii="Cambria" w:eastAsia="Times New Roman" w:hAnsi="Cambria" w:cs="Calibri"/>
          <w:sz w:val="20"/>
          <w:szCs w:val="20"/>
          <w:lang w:eastAsia="hr-HR"/>
        </w:rPr>
        <w:t>U drugom razredu učenici biraju od ponuđenih modula, ukupno 4 CSVET-a</w:t>
      </w:r>
    </w:p>
    <w:p w14:paraId="13BDAE9B" w14:textId="7CA05214" w:rsidR="00D35C08" w:rsidRPr="00D35C08" w:rsidRDefault="00D35C08" w:rsidP="00D35C08">
      <w:pPr>
        <w:rPr>
          <w:rFonts w:ascii="Cambria" w:eastAsia="Times New Roman" w:hAnsi="Cambria" w:cs="Calibri"/>
          <w:sz w:val="20"/>
          <w:szCs w:val="20"/>
          <w:lang w:eastAsia="hr-HR"/>
        </w:rPr>
      </w:pPr>
      <w:r w:rsidRPr="00D35C08">
        <w:rPr>
          <w:rFonts w:ascii="Cambria" w:eastAsia="Times New Roman" w:hAnsi="Cambria" w:cs="Calibri"/>
          <w:sz w:val="20"/>
          <w:szCs w:val="20"/>
          <w:lang w:eastAsia="hr-HR"/>
        </w:rPr>
        <w:t>U trećem razredu učenici biraju jedan od ponuđenih modula, ukupno 4 CSVET-a</w:t>
      </w:r>
    </w:p>
    <w:p w14:paraId="1AD8946C" w14:textId="22317FAF" w:rsidR="00215504" w:rsidRDefault="00D35C08" w:rsidP="00215504">
      <w:pPr>
        <w:rPr>
          <w:rFonts w:ascii="Cambria" w:eastAsia="Times New Roman" w:hAnsi="Cambria" w:cs="Calibri"/>
          <w:lang w:eastAsia="hr-HR"/>
        </w:rPr>
      </w:pPr>
      <w:r w:rsidRPr="00D35C08">
        <w:rPr>
          <w:rFonts w:ascii="Cambria" w:eastAsia="Times New Roman" w:hAnsi="Cambria" w:cs="Calibri"/>
          <w:sz w:val="20"/>
          <w:szCs w:val="20"/>
          <w:lang w:eastAsia="hr-HR"/>
        </w:rPr>
        <w:t>U četvrtom razredu učenici biraju od ponuđenih modula, ukupno 6 CSVET-a</w:t>
      </w:r>
    </w:p>
    <w:p w14:paraId="5186B2BB" w14:textId="46C0B3A5" w:rsidR="00215504" w:rsidRPr="00215504" w:rsidRDefault="00215504" w:rsidP="00215504">
      <w:pPr>
        <w:rPr>
          <w:rFonts w:ascii="Cambria" w:eastAsia="Times New Roman" w:hAnsi="Cambria" w:cs="Calibri"/>
          <w:lang w:eastAsia="hr-HR"/>
        </w:rPr>
        <w:sectPr w:rsidR="00215504" w:rsidRPr="00215504"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9724" w14:textId="77777777" w:rsidR="00C20F24" w:rsidRDefault="00C20F24" w:rsidP="00402057">
      <w:pPr>
        <w:spacing w:after="0" w:line="240" w:lineRule="auto"/>
      </w:pPr>
      <w:r>
        <w:separator/>
      </w:r>
    </w:p>
  </w:endnote>
  <w:endnote w:type="continuationSeparator" w:id="0">
    <w:p w14:paraId="67106BC0" w14:textId="77777777" w:rsidR="00C20F24" w:rsidRDefault="00C20F24" w:rsidP="00402057">
      <w:pPr>
        <w:spacing w:after="0" w:line="240" w:lineRule="auto"/>
      </w:pPr>
      <w:r>
        <w:continuationSeparator/>
      </w:r>
    </w:p>
  </w:endnote>
  <w:endnote w:type="continuationNotice" w:id="1">
    <w:p w14:paraId="08E71FB3" w14:textId="77777777" w:rsidR="00C20F24" w:rsidRDefault="00C20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31A3" w14:textId="77777777" w:rsidR="00C20F24" w:rsidRDefault="00C20F24" w:rsidP="00402057">
      <w:pPr>
        <w:spacing w:after="0" w:line="240" w:lineRule="auto"/>
      </w:pPr>
      <w:r>
        <w:separator/>
      </w:r>
    </w:p>
  </w:footnote>
  <w:footnote w:type="continuationSeparator" w:id="0">
    <w:p w14:paraId="39E3A1A8" w14:textId="77777777" w:rsidR="00C20F24" w:rsidRDefault="00C20F24" w:rsidP="00402057">
      <w:pPr>
        <w:spacing w:after="0" w:line="240" w:lineRule="auto"/>
      </w:pPr>
      <w:r>
        <w:continuationSeparator/>
      </w:r>
    </w:p>
  </w:footnote>
  <w:footnote w:type="continuationNotice" w:id="1">
    <w:p w14:paraId="3C989DC6" w14:textId="77777777" w:rsidR="00C20F24" w:rsidRDefault="00C20F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FF5"/>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1"/>
  </w:num>
  <w:num w:numId="3" w16cid:durableId="1287738738">
    <w:abstractNumId w:val="10"/>
  </w:num>
  <w:num w:numId="4" w16cid:durableId="179899280">
    <w:abstractNumId w:val="11"/>
  </w:num>
  <w:num w:numId="5" w16cid:durableId="1127703721">
    <w:abstractNumId w:val="4"/>
  </w:num>
  <w:num w:numId="6" w16cid:durableId="1686513040">
    <w:abstractNumId w:val="8"/>
  </w:num>
  <w:num w:numId="7" w16cid:durableId="1380057248">
    <w:abstractNumId w:val="7"/>
  </w:num>
  <w:num w:numId="8" w16cid:durableId="1170145477">
    <w:abstractNumId w:val="14"/>
  </w:num>
  <w:num w:numId="9" w16cid:durableId="1992323833">
    <w:abstractNumId w:val="3"/>
  </w:num>
  <w:num w:numId="10" w16cid:durableId="915431744">
    <w:abstractNumId w:val="12"/>
  </w:num>
  <w:num w:numId="11" w16cid:durableId="2083091991">
    <w:abstractNumId w:val="9"/>
  </w:num>
  <w:num w:numId="12" w16cid:durableId="589048524">
    <w:abstractNumId w:val="2"/>
  </w:num>
  <w:num w:numId="13" w16cid:durableId="253831817">
    <w:abstractNumId w:val="5"/>
  </w:num>
  <w:num w:numId="14" w16cid:durableId="356393396">
    <w:abstractNumId w:val="6"/>
  </w:num>
  <w:num w:numId="15" w16cid:durableId="185476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37F3"/>
    <w:rsid w:val="00005018"/>
    <w:rsid w:val="000059B1"/>
    <w:rsid w:val="00005E4A"/>
    <w:rsid w:val="000060D9"/>
    <w:rsid w:val="00007B30"/>
    <w:rsid w:val="00010E4F"/>
    <w:rsid w:val="00011687"/>
    <w:rsid w:val="00011F23"/>
    <w:rsid w:val="000225B9"/>
    <w:rsid w:val="0002394C"/>
    <w:rsid w:val="000275AB"/>
    <w:rsid w:val="000313A8"/>
    <w:rsid w:val="00031A79"/>
    <w:rsid w:val="00032DEC"/>
    <w:rsid w:val="000351C5"/>
    <w:rsid w:val="00040869"/>
    <w:rsid w:val="00040FA3"/>
    <w:rsid w:val="000540F3"/>
    <w:rsid w:val="00056E13"/>
    <w:rsid w:val="00062C99"/>
    <w:rsid w:val="00065AB7"/>
    <w:rsid w:val="00066545"/>
    <w:rsid w:val="00066602"/>
    <w:rsid w:val="00066D2A"/>
    <w:rsid w:val="00073E06"/>
    <w:rsid w:val="000800BD"/>
    <w:rsid w:val="00091032"/>
    <w:rsid w:val="00092E31"/>
    <w:rsid w:val="00096EA6"/>
    <w:rsid w:val="000A5D29"/>
    <w:rsid w:val="000A5D75"/>
    <w:rsid w:val="000A6A7B"/>
    <w:rsid w:val="000B1479"/>
    <w:rsid w:val="000C61F2"/>
    <w:rsid w:val="000C724E"/>
    <w:rsid w:val="000D01F0"/>
    <w:rsid w:val="000D10CF"/>
    <w:rsid w:val="000D1BD5"/>
    <w:rsid w:val="000D5ED7"/>
    <w:rsid w:val="000E0C54"/>
    <w:rsid w:val="000E25D2"/>
    <w:rsid w:val="000E3A86"/>
    <w:rsid w:val="000E3D72"/>
    <w:rsid w:val="000E577A"/>
    <w:rsid w:val="000E6EA1"/>
    <w:rsid w:val="000F0295"/>
    <w:rsid w:val="000F3C7D"/>
    <w:rsid w:val="000F5AB1"/>
    <w:rsid w:val="001023A0"/>
    <w:rsid w:val="00103754"/>
    <w:rsid w:val="00110134"/>
    <w:rsid w:val="001101C8"/>
    <w:rsid w:val="00110AF5"/>
    <w:rsid w:val="00111A58"/>
    <w:rsid w:val="00112FC1"/>
    <w:rsid w:val="001169F0"/>
    <w:rsid w:val="00122F18"/>
    <w:rsid w:val="00125AE9"/>
    <w:rsid w:val="00127A9C"/>
    <w:rsid w:val="0013139B"/>
    <w:rsid w:val="00132079"/>
    <w:rsid w:val="001338C4"/>
    <w:rsid w:val="00146316"/>
    <w:rsid w:val="001464AA"/>
    <w:rsid w:val="00164297"/>
    <w:rsid w:val="00167365"/>
    <w:rsid w:val="001805D0"/>
    <w:rsid w:val="0018217F"/>
    <w:rsid w:val="001834FF"/>
    <w:rsid w:val="001841A4"/>
    <w:rsid w:val="0018428C"/>
    <w:rsid w:val="001873BD"/>
    <w:rsid w:val="0019185F"/>
    <w:rsid w:val="001A4967"/>
    <w:rsid w:val="001A5C87"/>
    <w:rsid w:val="001A697D"/>
    <w:rsid w:val="001A6E35"/>
    <w:rsid w:val="001B54ED"/>
    <w:rsid w:val="001B6964"/>
    <w:rsid w:val="001C20DE"/>
    <w:rsid w:val="001C4AA6"/>
    <w:rsid w:val="001D26AA"/>
    <w:rsid w:val="001D3B81"/>
    <w:rsid w:val="001D546C"/>
    <w:rsid w:val="001D595F"/>
    <w:rsid w:val="001D665E"/>
    <w:rsid w:val="001D7582"/>
    <w:rsid w:val="001E289A"/>
    <w:rsid w:val="001E3022"/>
    <w:rsid w:val="001E46F0"/>
    <w:rsid w:val="001E5429"/>
    <w:rsid w:val="001E7710"/>
    <w:rsid w:val="001F0ADD"/>
    <w:rsid w:val="001F4FBD"/>
    <w:rsid w:val="001F754B"/>
    <w:rsid w:val="002039E5"/>
    <w:rsid w:val="00206B4A"/>
    <w:rsid w:val="002116E1"/>
    <w:rsid w:val="00215504"/>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2D93"/>
    <w:rsid w:val="00283CC5"/>
    <w:rsid w:val="00283D8C"/>
    <w:rsid w:val="002860B3"/>
    <w:rsid w:val="002864AC"/>
    <w:rsid w:val="0029148F"/>
    <w:rsid w:val="00293426"/>
    <w:rsid w:val="00294172"/>
    <w:rsid w:val="002953A9"/>
    <w:rsid w:val="0029657D"/>
    <w:rsid w:val="002A046F"/>
    <w:rsid w:val="002A18D0"/>
    <w:rsid w:val="002A1ECF"/>
    <w:rsid w:val="002A3236"/>
    <w:rsid w:val="002A45DA"/>
    <w:rsid w:val="002A501C"/>
    <w:rsid w:val="002B30FB"/>
    <w:rsid w:val="002C0F53"/>
    <w:rsid w:val="002C1CA1"/>
    <w:rsid w:val="002C48A7"/>
    <w:rsid w:val="002C6CBB"/>
    <w:rsid w:val="002C72B0"/>
    <w:rsid w:val="002C7973"/>
    <w:rsid w:val="002D01F5"/>
    <w:rsid w:val="002D35B5"/>
    <w:rsid w:val="002D3C72"/>
    <w:rsid w:val="002E03FD"/>
    <w:rsid w:val="002E0FF5"/>
    <w:rsid w:val="002E5CC3"/>
    <w:rsid w:val="002E7114"/>
    <w:rsid w:val="002E7BDA"/>
    <w:rsid w:val="002E7D83"/>
    <w:rsid w:val="002F0498"/>
    <w:rsid w:val="002F4603"/>
    <w:rsid w:val="002F6719"/>
    <w:rsid w:val="00301FBB"/>
    <w:rsid w:val="00302EE9"/>
    <w:rsid w:val="0030334A"/>
    <w:rsid w:val="003059D2"/>
    <w:rsid w:val="00307ADA"/>
    <w:rsid w:val="00310EFC"/>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31E3"/>
    <w:rsid w:val="003663D9"/>
    <w:rsid w:val="00375B56"/>
    <w:rsid w:val="00376907"/>
    <w:rsid w:val="0038278D"/>
    <w:rsid w:val="0038790C"/>
    <w:rsid w:val="003942BE"/>
    <w:rsid w:val="003A14F8"/>
    <w:rsid w:val="003A27E1"/>
    <w:rsid w:val="003A2B95"/>
    <w:rsid w:val="003A3B57"/>
    <w:rsid w:val="003A3DC8"/>
    <w:rsid w:val="003A4E96"/>
    <w:rsid w:val="003A751B"/>
    <w:rsid w:val="003B164B"/>
    <w:rsid w:val="003B19E9"/>
    <w:rsid w:val="003B1B1D"/>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33C7"/>
    <w:rsid w:val="003F7373"/>
    <w:rsid w:val="004011EB"/>
    <w:rsid w:val="00402057"/>
    <w:rsid w:val="00403E8D"/>
    <w:rsid w:val="00412D6C"/>
    <w:rsid w:val="00413A5F"/>
    <w:rsid w:val="00414A73"/>
    <w:rsid w:val="00416919"/>
    <w:rsid w:val="00423405"/>
    <w:rsid w:val="0042559F"/>
    <w:rsid w:val="00425F73"/>
    <w:rsid w:val="00433A53"/>
    <w:rsid w:val="00434AEF"/>
    <w:rsid w:val="00437506"/>
    <w:rsid w:val="00451C23"/>
    <w:rsid w:val="00456AC8"/>
    <w:rsid w:val="0045716A"/>
    <w:rsid w:val="00463D75"/>
    <w:rsid w:val="00465C28"/>
    <w:rsid w:val="00471AB1"/>
    <w:rsid w:val="00472C85"/>
    <w:rsid w:val="0047715E"/>
    <w:rsid w:val="00482C07"/>
    <w:rsid w:val="00483562"/>
    <w:rsid w:val="00484590"/>
    <w:rsid w:val="00484846"/>
    <w:rsid w:val="004858F1"/>
    <w:rsid w:val="004859D0"/>
    <w:rsid w:val="00486ADB"/>
    <w:rsid w:val="004932A8"/>
    <w:rsid w:val="004974EF"/>
    <w:rsid w:val="00497E2A"/>
    <w:rsid w:val="004A085A"/>
    <w:rsid w:val="004A3556"/>
    <w:rsid w:val="004A3FB4"/>
    <w:rsid w:val="004A58F5"/>
    <w:rsid w:val="004A6157"/>
    <w:rsid w:val="004B0730"/>
    <w:rsid w:val="004B3A03"/>
    <w:rsid w:val="004B46D6"/>
    <w:rsid w:val="004B51D3"/>
    <w:rsid w:val="004B53AC"/>
    <w:rsid w:val="004B5493"/>
    <w:rsid w:val="004B6406"/>
    <w:rsid w:val="004C008C"/>
    <w:rsid w:val="004C07F6"/>
    <w:rsid w:val="004C4A1B"/>
    <w:rsid w:val="004D3AB5"/>
    <w:rsid w:val="004D517A"/>
    <w:rsid w:val="004D5E22"/>
    <w:rsid w:val="004E5606"/>
    <w:rsid w:val="004F2068"/>
    <w:rsid w:val="004F21F9"/>
    <w:rsid w:val="004F3AD8"/>
    <w:rsid w:val="004F5158"/>
    <w:rsid w:val="004F52EB"/>
    <w:rsid w:val="004F6785"/>
    <w:rsid w:val="004F697B"/>
    <w:rsid w:val="004F6CBB"/>
    <w:rsid w:val="004F784D"/>
    <w:rsid w:val="00500DED"/>
    <w:rsid w:val="005016B6"/>
    <w:rsid w:val="0050193D"/>
    <w:rsid w:val="00502DC1"/>
    <w:rsid w:val="00505EDD"/>
    <w:rsid w:val="00512DB5"/>
    <w:rsid w:val="0052090C"/>
    <w:rsid w:val="005218E1"/>
    <w:rsid w:val="0052421A"/>
    <w:rsid w:val="00525732"/>
    <w:rsid w:val="00527D4E"/>
    <w:rsid w:val="005364D2"/>
    <w:rsid w:val="0053746D"/>
    <w:rsid w:val="00543F5A"/>
    <w:rsid w:val="005503C9"/>
    <w:rsid w:val="00550904"/>
    <w:rsid w:val="00550B08"/>
    <w:rsid w:val="0055160C"/>
    <w:rsid w:val="00551C31"/>
    <w:rsid w:val="00564101"/>
    <w:rsid w:val="00570FEA"/>
    <w:rsid w:val="0057317C"/>
    <w:rsid w:val="00573B38"/>
    <w:rsid w:val="00573E3D"/>
    <w:rsid w:val="00577FCC"/>
    <w:rsid w:val="00581306"/>
    <w:rsid w:val="00581889"/>
    <w:rsid w:val="005A65FB"/>
    <w:rsid w:val="005B1E1D"/>
    <w:rsid w:val="005B6CF2"/>
    <w:rsid w:val="005B756D"/>
    <w:rsid w:val="005C42E1"/>
    <w:rsid w:val="005C5CD7"/>
    <w:rsid w:val="005D1A73"/>
    <w:rsid w:val="005D1CAB"/>
    <w:rsid w:val="005D4A21"/>
    <w:rsid w:val="005E3373"/>
    <w:rsid w:val="005E5483"/>
    <w:rsid w:val="005E5556"/>
    <w:rsid w:val="005E725A"/>
    <w:rsid w:val="005F1F24"/>
    <w:rsid w:val="005F3E8D"/>
    <w:rsid w:val="005F43D5"/>
    <w:rsid w:val="005F5650"/>
    <w:rsid w:val="005F7520"/>
    <w:rsid w:val="00612AD5"/>
    <w:rsid w:val="00613250"/>
    <w:rsid w:val="00623BFE"/>
    <w:rsid w:val="00630075"/>
    <w:rsid w:val="006303EE"/>
    <w:rsid w:val="00632A26"/>
    <w:rsid w:val="0063381F"/>
    <w:rsid w:val="006420E6"/>
    <w:rsid w:val="006426E3"/>
    <w:rsid w:val="00645621"/>
    <w:rsid w:val="006476B6"/>
    <w:rsid w:val="00647B15"/>
    <w:rsid w:val="00650C6A"/>
    <w:rsid w:val="00653599"/>
    <w:rsid w:val="0065498C"/>
    <w:rsid w:val="0066026A"/>
    <w:rsid w:val="0066299C"/>
    <w:rsid w:val="00662F08"/>
    <w:rsid w:val="00667392"/>
    <w:rsid w:val="00672954"/>
    <w:rsid w:val="00673821"/>
    <w:rsid w:val="00673BB0"/>
    <w:rsid w:val="006745D0"/>
    <w:rsid w:val="006745EE"/>
    <w:rsid w:val="00680A6F"/>
    <w:rsid w:val="00683E7C"/>
    <w:rsid w:val="006942F7"/>
    <w:rsid w:val="00694C5C"/>
    <w:rsid w:val="0069639C"/>
    <w:rsid w:val="006A0779"/>
    <w:rsid w:val="006A0FE8"/>
    <w:rsid w:val="006A2128"/>
    <w:rsid w:val="006A4486"/>
    <w:rsid w:val="006B1712"/>
    <w:rsid w:val="006B1AA1"/>
    <w:rsid w:val="006B1FB1"/>
    <w:rsid w:val="006B458E"/>
    <w:rsid w:val="006B53CA"/>
    <w:rsid w:val="006C1F05"/>
    <w:rsid w:val="006C2B8F"/>
    <w:rsid w:val="006C3B2C"/>
    <w:rsid w:val="006C4308"/>
    <w:rsid w:val="006C472E"/>
    <w:rsid w:val="006C63B7"/>
    <w:rsid w:val="006C76A4"/>
    <w:rsid w:val="006D1576"/>
    <w:rsid w:val="006D5888"/>
    <w:rsid w:val="006D5F80"/>
    <w:rsid w:val="006D6B97"/>
    <w:rsid w:val="006D6F36"/>
    <w:rsid w:val="006E21DB"/>
    <w:rsid w:val="006E7715"/>
    <w:rsid w:val="006F4A8F"/>
    <w:rsid w:val="006F57BF"/>
    <w:rsid w:val="006F71E9"/>
    <w:rsid w:val="00701FE5"/>
    <w:rsid w:val="00702127"/>
    <w:rsid w:val="00705C63"/>
    <w:rsid w:val="00707EF2"/>
    <w:rsid w:val="0071005F"/>
    <w:rsid w:val="00716B13"/>
    <w:rsid w:val="00717BB4"/>
    <w:rsid w:val="00724083"/>
    <w:rsid w:val="00725ED3"/>
    <w:rsid w:val="0072648C"/>
    <w:rsid w:val="0073069A"/>
    <w:rsid w:val="00730C63"/>
    <w:rsid w:val="00733EB4"/>
    <w:rsid w:val="00736CF5"/>
    <w:rsid w:val="0073775F"/>
    <w:rsid w:val="007408C8"/>
    <w:rsid w:val="00742D6E"/>
    <w:rsid w:val="007453B5"/>
    <w:rsid w:val="00747116"/>
    <w:rsid w:val="007471B6"/>
    <w:rsid w:val="00752E83"/>
    <w:rsid w:val="00753C97"/>
    <w:rsid w:val="007540C8"/>
    <w:rsid w:val="007569D3"/>
    <w:rsid w:val="007615CE"/>
    <w:rsid w:val="00773823"/>
    <w:rsid w:val="0077386D"/>
    <w:rsid w:val="00777B61"/>
    <w:rsid w:val="00783343"/>
    <w:rsid w:val="00784CB1"/>
    <w:rsid w:val="00784D31"/>
    <w:rsid w:val="00786AF4"/>
    <w:rsid w:val="00786D6F"/>
    <w:rsid w:val="00792785"/>
    <w:rsid w:val="00794C00"/>
    <w:rsid w:val="007A3055"/>
    <w:rsid w:val="007A5259"/>
    <w:rsid w:val="007B0AB7"/>
    <w:rsid w:val="007B49F7"/>
    <w:rsid w:val="007C44D9"/>
    <w:rsid w:val="007C513D"/>
    <w:rsid w:val="007C631D"/>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141E"/>
    <w:rsid w:val="00811E17"/>
    <w:rsid w:val="0081233D"/>
    <w:rsid w:val="008129C7"/>
    <w:rsid w:val="00813D29"/>
    <w:rsid w:val="00815977"/>
    <w:rsid w:val="008325D6"/>
    <w:rsid w:val="0083402B"/>
    <w:rsid w:val="008344B0"/>
    <w:rsid w:val="00840A30"/>
    <w:rsid w:val="008416C0"/>
    <w:rsid w:val="00842954"/>
    <w:rsid w:val="00847850"/>
    <w:rsid w:val="00851E1E"/>
    <w:rsid w:val="00853DAC"/>
    <w:rsid w:val="008602F1"/>
    <w:rsid w:val="008631D4"/>
    <w:rsid w:val="00867065"/>
    <w:rsid w:val="00877A72"/>
    <w:rsid w:val="008800EE"/>
    <w:rsid w:val="00884CCE"/>
    <w:rsid w:val="0088791B"/>
    <w:rsid w:val="00887A83"/>
    <w:rsid w:val="00891884"/>
    <w:rsid w:val="00895F0E"/>
    <w:rsid w:val="00897CD3"/>
    <w:rsid w:val="00897EC9"/>
    <w:rsid w:val="008A40CB"/>
    <w:rsid w:val="008A4892"/>
    <w:rsid w:val="008B324D"/>
    <w:rsid w:val="008B330E"/>
    <w:rsid w:val="008C0D54"/>
    <w:rsid w:val="008C2AF1"/>
    <w:rsid w:val="008C4E12"/>
    <w:rsid w:val="008E42F1"/>
    <w:rsid w:val="008E4AAF"/>
    <w:rsid w:val="008E6A9B"/>
    <w:rsid w:val="008F008C"/>
    <w:rsid w:val="008F2931"/>
    <w:rsid w:val="008F29F0"/>
    <w:rsid w:val="008F3C5D"/>
    <w:rsid w:val="008F4253"/>
    <w:rsid w:val="008F55F3"/>
    <w:rsid w:val="009008F4"/>
    <w:rsid w:val="0090230D"/>
    <w:rsid w:val="0090240A"/>
    <w:rsid w:val="00905FAD"/>
    <w:rsid w:val="00911483"/>
    <w:rsid w:val="0091185D"/>
    <w:rsid w:val="0091441F"/>
    <w:rsid w:val="0092077C"/>
    <w:rsid w:val="00927CD4"/>
    <w:rsid w:val="00930478"/>
    <w:rsid w:val="0093168E"/>
    <w:rsid w:val="00931739"/>
    <w:rsid w:val="009377C5"/>
    <w:rsid w:val="009404B0"/>
    <w:rsid w:val="00941C51"/>
    <w:rsid w:val="00942637"/>
    <w:rsid w:val="00944068"/>
    <w:rsid w:val="00955DBA"/>
    <w:rsid w:val="00960C1F"/>
    <w:rsid w:val="00963AFD"/>
    <w:rsid w:val="00964963"/>
    <w:rsid w:val="0096601A"/>
    <w:rsid w:val="0096627D"/>
    <w:rsid w:val="0096763E"/>
    <w:rsid w:val="009730D6"/>
    <w:rsid w:val="00973114"/>
    <w:rsid w:val="00977818"/>
    <w:rsid w:val="0098454B"/>
    <w:rsid w:val="00986A10"/>
    <w:rsid w:val="00987AF4"/>
    <w:rsid w:val="009906E9"/>
    <w:rsid w:val="009914F8"/>
    <w:rsid w:val="00991949"/>
    <w:rsid w:val="00992BF5"/>
    <w:rsid w:val="0099739E"/>
    <w:rsid w:val="009A2903"/>
    <w:rsid w:val="009A348E"/>
    <w:rsid w:val="009A4C00"/>
    <w:rsid w:val="009B3A06"/>
    <w:rsid w:val="009B3F08"/>
    <w:rsid w:val="009B403C"/>
    <w:rsid w:val="009B5AA5"/>
    <w:rsid w:val="009B67BB"/>
    <w:rsid w:val="009B7B70"/>
    <w:rsid w:val="009C0032"/>
    <w:rsid w:val="009C15DB"/>
    <w:rsid w:val="009C331C"/>
    <w:rsid w:val="009C6724"/>
    <w:rsid w:val="009D1A34"/>
    <w:rsid w:val="009E310B"/>
    <w:rsid w:val="009E42FA"/>
    <w:rsid w:val="009E57F8"/>
    <w:rsid w:val="009E690E"/>
    <w:rsid w:val="009F0014"/>
    <w:rsid w:val="009F267D"/>
    <w:rsid w:val="009F76B9"/>
    <w:rsid w:val="009F7749"/>
    <w:rsid w:val="00A00FEF"/>
    <w:rsid w:val="00A025EC"/>
    <w:rsid w:val="00A10E1E"/>
    <w:rsid w:val="00A1250D"/>
    <w:rsid w:val="00A13B29"/>
    <w:rsid w:val="00A14341"/>
    <w:rsid w:val="00A1658B"/>
    <w:rsid w:val="00A16751"/>
    <w:rsid w:val="00A16A73"/>
    <w:rsid w:val="00A21D54"/>
    <w:rsid w:val="00A22084"/>
    <w:rsid w:val="00A22B40"/>
    <w:rsid w:val="00A23ABD"/>
    <w:rsid w:val="00A3281D"/>
    <w:rsid w:val="00A328A7"/>
    <w:rsid w:val="00A34B96"/>
    <w:rsid w:val="00A55A92"/>
    <w:rsid w:val="00A60D39"/>
    <w:rsid w:val="00A6111D"/>
    <w:rsid w:val="00A61638"/>
    <w:rsid w:val="00A6782D"/>
    <w:rsid w:val="00A679C0"/>
    <w:rsid w:val="00A71E85"/>
    <w:rsid w:val="00A72EA6"/>
    <w:rsid w:val="00A778CC"/>
    <w:rsid w:val="00A80911"/>
    <w:rsid w:val="00A81818"/>
    <w:rsid w:val="00A83282"/>
    <w:rsid w:val="00A85740"/>
    <w:rsid w:val="00A86007"/>
    <w:rsid w:val="00A86215"/>
    <w:rsid w:val="00A96018"/>
    <w:rsid w:val="00AA0A07"/>
    <w:rsid w:val="00AA6563"/>
    <w:rsid w:val="00AB4A8C"/>
    <w:rsid w:val="00AB4BD1"/>
    <w:rsid w:val="00AB5E00"/>
    <w:rsid w:val="00AC12DB"/>
    <w:rsid w:val="00AC12E7"/>
    <w:rsid w:val="00AC213A"/>
    <w:rsid w:val="00AC5EF3"/>
    <w:rsid w:val="00AD1304"/>
    <w:rsid w:val="00AD4BCB"/>
    <w:rsid w:val="00AD5486"/>
    <w:rsid w:val="00AE00C5"/>
    <w:rsid w:val="00AE7896"/>
    <w:rsid w:val="00AF062A"/>
    <w:rsid w:val="00AF2CB6"/>
    <w:rsid w:val="00AF5290"/>
    <w:rsid w:val="00AF52F6"/>
    <w:rsid w:val="00AF6406"/>
    <w:rsid w:val="00AF6A5F"/>
    <w:rsid w:val="00B06598"/>
    <w:rsid w:val="00B15A22"/>
    <w:rsid w:val="00B175D0"/>
    <w:rsid w:val="00B21051"/>
    <w:rsid w:val="00B27799"/>
    <w:rsid w:val="00B30539"/>
    <w:rsid w:val="00B317E2"/>
    <w:rsid w:val="00B37299"/>
    <w:rsid w:val="00B40A70"/>
    <w:rsid w:val="00B40FD8"/>
    <w:rsid w:val="00B41C83"/>
    <w:rsid w:val="00B41F7E"/>
    <w:rsid w:val="00B4525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619"/>
    <w:rsid w:val="00B86CD6"/>
    <w:rsid w:val="00B86DC0"/>
    <w:rsid w:val="00B8787C"/>
    <w:rsid w:val="00B9015F"/>
    <w:rsid w:val="00B9043C"/>
    <w:rsid w:val="00B90B33"/>
    <w:rsid w:val="00B9142C"/>
    <w:rsid w:val="00B946F1"/>
    <w:rsid w:val="00B94DDB"/>
    <w:rsid w:val="00BA0040"/>
    <w:rsid w:val="00BA3434"/>
    <w:rsid w:val="00BA3727"/>
    <w:rsid w:val="00BB0FF7"/>
    <w:rsid w:val="00BD2AEF"/>
    <w:rsid w:val="00BD35A6"/>
    <w:rsid w:val="00BE3BE9"/>
    <w:rsid w:val="00BE6934"/>
    <w:rsid w:val="00BF1788"/>
    <w:rsid w:val="00BF1FC3"/>
    <w:rsid w:val="00BF2B51"/>
    <w:rsid w:val="00BF4795"/>
    <w:rsid w:val="00BF4ABB"/>
    <w:rsid w:val="00BF5110"/>
    <w:rsid w:val="00C01EB4"/>
    <w:rsid w:val="00C0412C"/>
    <w:rsid w:val="00C041C6"/>
    <w:rsid w:val="00C045FB"/>
    <w:rsid w:val="00C0469E"/>
    <w:rsid w:val="00C17543"/>
    <w:rsid w:val="00C20F24"/>
    <w:rsid w:val="00C21093"/>
    <w:rsid w:val="00C22063"/>
    <w:rsid w:val="00C24DF8"/>
    <w:rsid w:val="00C25A64"/>
    <w:rsid w:val="00C31237"/>
    <w:rsid w:val="00C31A2C"/>
    <w:rsid w:val="00C3266E"/>
    <w:rsid w:val="00C36A94"/>
    <w:rsid w:val="00C50090"/>
    <w:rsid w:val="00C54794"/>
    <w:rsid w:val="00C5532C"/>
    <w:rsid w:val="00C5540F"/>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A6A"/>
    <w:rsid w:val="00CA0EE7"/>
    <w:rsid w:val="00CA2B0F"/>
    <w:rsid w:val="00CA3408"/>
    <w:rsid w:val="00CA46A8"/>
    <w:rsid w:val="00CA5518"/>
    <w:rsid w:val="00CA79DC"/>
    <w:rsid w:val="00CB09DA"/>
    <w:rsid w:val="00CB1A7E"/>
    <w:rsid w:val="00CB1F61"/>
    <w:rsid w:val="00CB60CB"/>
    <w:rsid w:val="00CC0BAF"/>
    <w:rsid w:val="00CC5575"/>
    <w:rsid w:val="00CC5B34"/>
    <w:rsid w:val="00CE2A71"/>
    <w:rsid w:val="00CE4B0C"/>
    <w:rsid w:val="00CE6F70"/>
    <w:rsid w:val="00CF15C7"/>
    <w:rsid w:val="00CF39D9"/>
    <w:rsid w:val="00CF62A2"/>
    <w:rsid w:val="00CF6E9B"/>
    <w:rsid w:val="00CF7569"/>
    <w:rsid w:val="00D10DEA"/>
    <w:rsid w:val="00D13C4B"/>
    <w:rsid w:val="00D13DE0"/>
    <w:rsid w:val="00D14AAA"/>
    <w:rsid w:val="00D2509F"/>
    <w:rsid w:val="00D26015"/>
    <w:rsid w:val="00D33006"/>
    <w:rsid w:val="00D3361C"/>
    <w:rsid w:val="00D343FA"/>
    <w:rsid w:val="00D35C08"/>
    <w:rsid w:val="00D42EE9"/>
    <w:rsid w:val="00D43ACE"/>
    <w:rsid w:val="00D50292"/>
    <w:rsid w:val="00D532E8"/>
    <w:rsid w:val="00D55C88"/>
    <w:rsid w:val="00D63E7D"/>
    <w:rsid w:val="00D655B9"/>
    <w:rsid w:val="00D67192"/>
    <w:rsid w:val="00D7175A"/>
    <w:rsid w:val="00D71B4B"/>
    <w:rsid w:val="00D73005"/>
    <w:rsid w:val="00D741CB"/>
    <w:rsid w:val="00D7571F"/>
    <w:rsid w:val="00D75E45"/>
    <w:rsid w:val="00D806F1"/>
    <w:rsid w:val="00D8177A"/>
    <w:rsid w:val="00D81BBC"/>
    <w:rsid w:val="00D824F7"/>
    <w:rsid w:val="00D84CBB"/>
    <w:rsid w:val="00D90811"/>
    <w:rsid w:val="00D93AE7"/>
    <w:rsid w:val="00D944D2"/>
    <w:rsid w:val="00D97BC5"/>
    <w:rsid w:val="00D97CB0"/>
    <w:rsid w:val="00DA0520"/>
    <w:rsid w:val="00DA2709"/>
    <w:rsid w:val="00DA4B90"/>
    <w:rsid w:val="00DA5202"/>
    <w:rsid w:val="00DB3106"/>
    <w:rsid w:val="00DB37FC"/>
    <w:rsid w:val="00DB4AF8"/>
    <w:rsid w:val="00DC107C"/>
    <w:rsid w:val="00DC1377"/>
    <w:rsid w:val="00DC405E"/>
    <w:rsid w:val="00DC4EA8"/>
    <w:rsid w:val="00DC6260"/>
    <w:rsid w:val="00DD3386"/>
    <w:rsid w:val="00DD425F"/>
    <w:rsid w:val="00DE26D5"/>
    <w:rsid w:val="00DE7C95"/>
    <w:rsid w:val="00DE7ECD"/>
    <w:rsid w:val="00DF65C1"/>
    <w:rsid w:val="00E019D5"/>
    <w:rsid w:val="00E02DA8"/>
    <w:rsid w:val="00E04176"/>
    <w:rsid w:val="00E051EE"/>
    <w:rsid w:val="00E075CC"/>
    <w:rsid w:val="00E07D55"/>
    <w:rsid w:val="00E11D53"/>
    <w:rsid w:val="00E120D0"/>
    <w:rsid w:val="00E17947"/>
    <w:rsid w:val="00E21CE0"/>
    <w:rsid w:val="00E264C4"/>
    <w:rsid w:val="00E26A55"/>
    <w:rsid w:val="00E278F4"/>
    <w:rsid w:val="00E27E75"/>
    <w:rsid w:val="00E3055A"/>
    <w:rsid w:val="00E3125C"/>
    <w:rsid w:val="00E31FC9"/>
    <w:rsid w:val="00E35E7F"/>
    <w:rsid w:val="00E408F0"/>
    <w:rsid w:val="00E56E3F"/>
    <w:rsid w:val="00E6138F"/>
    <w:rsid w:val="00E61C7F"/>
    <w:rsid w:val="00E65315"/>
    <w:rsid w:val="00E67208"/>
    <w:rsid w:val="00E703FC"/>
    <w:rsid w:val="00E709F3"/>
    <w:rsid w:val="00E7291C"/>
    <w:rsid w:val="00E86257"/>
    <w:rsid w:val="00E92397"/>
    <w:rsid w:val="00E93DE2"/>
    <w:rsid w:val="00EA0C9E"/>
    <w:rsid w:val="00EA0E08"/>
    <w:rsid w:val="00EA3CD2"/>
    <w:rsid w:val="00EA560C"/>
    <w:rsid w:val="00EA6B71"/>
    <w:rsid w:val="00EB23C8"/>
    <w:rsid w:val="00EB69C7"/>
    <w:rsid w:val="00EC415F"/>
    <w:rsid w:val="00ED1E80"/>
    <w:rsid w:val="00ED1FD2"/>
    <w:rsid w:val="00ED32D6"/>
    <w:rsid w:val="00ED798B"/>
    <w:rsid w:val="00EE0089"/>
    <w:rsid w:val="00EE1524"/>
    <w:rsid w:val="00EE3044"/>
    <w:rsid w:val="00EE392D"/>
    <w:rsid w:val="00EE4C99"/>
    <w:rsid w:val="00EF2439"/>
    <w:rsid w:val="00EF2CCA"/>
    <w:rsid w:val="00EF62E9"/>
    <w:rsid w:val="00F06E19"/>
    <w:rsid w:val="00F0742A"/>
    <w:rsid w:val="00F115A8"/>
    <w:rsid w:val="00F15B8F"/>
    <w:rsid w:val="00F17873"/>
    <w:rsid w:val="00F2219D"/>
    <w:rsid w:val="00F240EC"/>
    <w:rsid w:val="00F2509F"/>
    <w:rsid w:val="00F32596"/>
    <w:rsid w:val="00F3294E"/>
    <w:rsid w:val="00F353BC"/>
    <w:rsid w:val="00F376AC"/>
    <w:rsid w:val="00F411FB"/>
    <w:rsid w:val="00F41B5A"/>
    <w:rsid w:val="00F4278C"/>
    <w:rsid w:val="00F42C34"/>
    <w:rsid w:val="00F44D57"/>
    <w:rsid w:val="00F46AC7"/>
    <w:rsid w:val="00F46CE6"/>
    <w:rsid w:val="00F47652"/>
    <w:rsid w:val="00F5564B"/>
    <w:rsid w:val="00F56FE8"/>
    <w:rsid w:val="00F60B18"/>
    <w:rsid w:val="00F61F0B"/>
    <w:rsid w:val="00F6254B"/>
    <w:rsid w:val="00F629E2"/>
    <w:rsid w:val="00F67BB7"/>
    <w:rsid w:val="00F7213E"/>
    <w:rsid w:val="00F74470"/>
    <w:rsid w:val="00F74A54"/>
    <w:rsid w:val="00F8168C"/>
    <w:rsid w:val="00F817D8"/>
    <w:rsid w:val="00F81CD1"/>
    <w:rsid w:val="00F82D0A"/>
    <w:rsid w:val="00F84D37"/>
    <w:rsid w:val="00F85A48"/>
    <w:rsid w:val="00F9038F"/>
    <w:rsid w:val="00F947AC"/>
    <w:rsid w:val="00FA6426"/>
    <w:rsid w:val="00FB03F3"/>
    <w:rsid w:val="00FB7602"/>
    <w:rsid w:val="00FC0E68"/>
    <w:rsid w:val="00FC36BE"/>
    <w:rsid w:val="00FC3AEB"/>
    <w:rsid w:val="00FC3F32"/>
    <w:rsid w:val="00FC6DAE"/>
    <w:rsid w:val="00FD0303"/>
    <w:rsid w:val="00FD703A"/>
    <w:rsid w:val="00FE3A16"/>
    <w:rsid w:val="00FE4583"/>
    <w:rsid w:val="00FF2C9D"/>
    <w:rsid w:val="00FF757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styleId="Revision">
    <w:name w:val="Revision"/>
    <w:hidden/>
    <w:uiPriority w:val="99"/>
    <w:semiHidden/>
    <w:rsid w:val="00C55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2_20_179.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1981</Words>
  <Characters>11297</Characters>
  <Application>Microsoft Office Word</Application>
  <DocSecurity>4</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2</cp:revision>
  <dcterms:created xsi:type="dcterms:W3CDTF">2026-01-19T07:49:00Z</dcterms:created>
  <dcterms:modified xsi:type="dcterms:W3CDTF">2026-01-19T07:49:00Z</dcterms:modified>
</cp:coreProperties>
</file>