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E36F" w14:textId="77777777" w:rsidR="00C7760A" w:rsidRPr="00AE4955" w:rsidRDefault="00C7760A" w:rsidP="00C7760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B186D">
        <w:rPr>
          <w:rFonts w:asciiTheme="minorHAnsi" w:hAnsiTheme="minorHAnsi" w:cstheme="minorHAnsi"/>
          <w:b/>
          <w:bCs/>
          <w:sz w:val="24"/>
          <w:szCs w:val="24"/>
        </w:rPr>
        <w:t>Naziv i adresa ustanove</w:t>
      </w:r>
    </w:p>
    <w:p w14:paraId="260506AB" w14:textId="77777777" w:rsidR="00A1581B" w:rsidRDefault="00A1581B" w:rsidP="00FB0D00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val="hr-HR"/>
        </w:rPr>
      </w:pPr>
    </w:p>
    <w:p w14:paraId="66975EAC" w14:textId="77777777" w:rsidR="00F45B51" w:rsidRDefault="00F45B51" w:rsidP="00FB0D00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val="hr-HR"/>
        </w:rPr>
      </w:pPr>
    </w:p>
    <w:p w14:paraId="25BDF1B1" w14:textId="77777777" w:rsidR="00F45B51" w:rsidRPr="00AE4955" w:rsidRDefault="00F45B51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2B8A82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06D8500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49440DF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8965C2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11868A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2B4CAEC8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</w:p>
    <w:p w14:paraId="611C8498" w14:textId="1E179655" w:rsidR="00C17A6F" w:rsidRDefault="0054099C" w:rsidP="00FB0D00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Program obrazovanja za stjecanje mikrokvalifikacije</w:t>
      </w:r>
      <w:r w:rsidR="00C17A6F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</w:p>
    <w:p w14:paraId="00A194A8" w14:textId="0964EE74" w:rsidR="00FB0D00" w:rsidRPr="00AE4955" w:rsidRDefault="0023258F" w:rsidP="00FB0D00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>
        <w:rPr>
          <w:rFonts w:asciiTheme="minorHAnsi" w:hAnsiTheme="minorHAnsi" w:cstheme="minorHAnsi"/>
          <w:b/>
          <w:bCs/>
          <w:sz w:val="48"/>
          <w:szCs w:val="48"/>
        </w:rPr>
        <w:t>n</w:t>
      </w:r>
      <w:r w:rsidR="0054099C">
        <w:rPr>
          <w:rFonts w:asciiTheme="minorHAnsi" w:hAnsiTheme="minorHAnsi" w:cstheme="minorHAnsi"/>
          <w:b/>
          <w:bCs/>
          <w:sz w:val="48"/>
          <w:szCs w:val="48"/>
        </w:rPr>
        <w:t>jeg</w:t>
      </w:r>
      <w:r w:rsidR="006A1FFD">
        <w:rPr>
          <w:rFonts w:asciiTheme="minorHAnsi" w:hAnsiTheme="minorHAnsi" w:cstheme="minorHAnsi"/>
          <w:b/>
          <w:bCs/>
          <w:sz w:val="48"/>
          <w:szCs w:val="48"/>
        </w:rPr>
        <w:t>a</w:t>
      </w:r>
      <w:r w:rsidR="0054099C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4F49BD">
        <w:rPr>
          <w:rFonts w:asciiTheme="minorHAnsi" w:hAnsiTheme="minorHAnsi" w:cstheme="minorHAnsi"/>
          <w:b/>
          <w:bCs/>
          <w:sz w:val="48"/>
          <w:szCs w:val="48"/>
        </w:rPr>
        <w:t>i ulj</w:t>
      </w:r>
      <w:r w:rsidR="004D7F3C">
        <w:rPr>
          <w:rFonts w:asciiTheme="minorHAnsi" w:hAnsiTheme="minorHAnsi" w:cstheme="minorHAnsi"/>
          <w:b/>
          <w:bCs/>
          <w:sz w:val="48"/>
          <w:szCs w:val="48"/>
        </w:rPr>
        <w:t>e</w:t>
      </w:r>
      <w:r w:rsidR="004F49BD">
        <w:rPr>
          <w:rFonts w:asciiTheme="minorHAnsi" w:hAnsiTheme="minorHAnsi" w:cstheme="minorHAnsi"/>
          <w:b/>
          <w:bCs/>
          <w:sz w:val="48"/>
          <w:szCs w:val="48"/>
        </w:rPr>
        <w:t>pšavanj</w:t>
      </w:r>
      <w:r>
        <w:rPr>
          <w:rFonts w:asciiTheme="minorHAnsi" w:hAnsiTheme="minorHAnsi" w:cstheme="minorHAnsi"/>
          <w:b/>
          <w:bCs/>
          <w:sz w:val="48"/>
          <w:szCs w:val="48"/>
        </w:rPr>
        <w:t>e</w:t>
      </w:r>
      <w:r w:rsidR="004F49BD">
        <w:rPr>
          <w:rFonts w:asciiTheme="minorHAnsi" w:hAnsiTheme="minorHAnsi" w:cstheme="minorHAnsi"/>
          <w:b/>
          <w:bCs/>
          <w:sz w:val="48"/>
          <w:szCs w:val="48"/>
        </w:rPr>
        <w:t xml:space="preserve"> ruku i stopala</w:t>
      </w:r>
    </w:p>
    <w:p w14:paraId="51D0A16F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BCE0634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9D0C6E4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96AF60B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6DB5F9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EAF138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34AA10" w14:textId="77777777" w:rsidR="00FB0D00" w:rsidRPr="00AE4955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79FA7FF" w14:textId="77777777" w:rsidR="00FB0D00" w:rsidRPr="00AE4955" w:rsidRDefault="00FB0D00" w:rsidP="0023258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6339E4" w14:textId="77777777" w:rsidR="00FB0D00" w:rsidRPr="00AE4955" w:rsidRDefault="00FB0D00" w:rsidP="004F49B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4C7F41B" w14:textId="0CC267DD" w:rsidR="00FB0D00" w:rsidRDefault="0054099C" w:rsidP="0054099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</w:t>
      </w:r>
      <w:r w:rsidR="00EB186D">
        <w:rPr>
          <w:rFonts w:asciiTheme="minorHAnsi" w:hAnsiTheme="minorHAnsi" w:cstheme="minorHAnsi"/>
          <w:b/>
          <w:bCs/>
          <w:sz w:val="24"/>
          <w:szCs w:val="24"/>
        </w:rPr>
        <w:t>Mjesto, mjesec i</w:t>
      </w:r>
      <w:r w:rsidR="00FB0D00" w:rsidRPr="00AE49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186D">
        <w:rPr>
          <w:rFonts w:asciiTheme="minorHAnsi" w:hAnsiTheme="minorHAnsi" w:cstheme="minorHAnsi"/>
          <w:b/>
          <w:bCs/>
          <w:sz w:val="24"/>
          <w:szCs w:val="24"/>
        </w:rPr>
        <w:t>godina</w:t>
      </w:r>
    </w:p>
    <w:p w14:paraId="19D26B95" w14:textId="77777777" w:rsidR="00C759FB" w:rsidRPr="00F919E2" w:rsidRDefault="00C759FB" w:rsidP="00C759FB">
      <w:pPr>
        <w:pStyle w:val="ListParagraph"/>
        <w:numPr>
          <w:ilvl w:val="0"/>
          <w:numId w:val="1"/>
        </w:numPr>
        <w:rPr>
          <w:rFonts w:cstheme="minorHAnsi"/>
          <w:b/>
          <w:bCs/>
          <w:noProof/>
          <w:sz w:val="24"/>
          <w:szCs w:val="24"/>
        </w:rPr>
      </w:pPr>
      <w:bookmarkStart w:id="0" w:name="_Hlk92893303"/>
      <w:r w:rsidRPr="00F919E2">
        <w:rPr>
          <w:rFonts w:cstheme="minorHAnsi"/>
          <w:b/>
          <w:bCs/>
          <w:noProof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4"/>
        <w:gridCol w:w="1317"/>
        <w:gridCol w:w="2239"/>
        <w:gridCol w:w="2605"/>
      </w:tblGrid>
      <w:tr w:rsidR="00C759FB" w:rsidRPr="00F919E2" w14:paraId="69B33573" w14:textId="77777777" w:rsidTr="008239CD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3875EACD" w14:textId="77777777" w:rsidR="00C759FB" w:rsidRPr="00F919E2" w:rsidRDefault="00C759FB" w:rsidP="008239C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1EBD92BE" w14:textId="65D6BEA7" w:rsidR="00C759FB" w:rsidRPr="00F919E2" w:rsidRDefault="00C759FB" w:rsidP="008239C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C759FB" w:rsidRPr="00F919E2" w14:paraId="39C58608" w14:textId="77777777" w:rsidTr="008239CD">
        <w:trPr>
          <w:trHeight w:val="304"/>
        </w:trPr>
        <w:tc>
          <w:tcPr>
            <w:tcW w:w="1384" w:type="pct"/>
            <w:shd w:val="clear" w:color="auto" w:fill="B8CCE4"/>
            <w:hideMark/>
          </w:tcPr>
          <w:p w14:paraId="446D0CE8" w14:textId="6768301C" w:rsidR="00C759FB" w:rsidRPr="0090317F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Sektor </w:t>
            </w:r>
          </w:p>
        </w:tc>
        <w:tc>
          <w:tcPr>
            <w:tcW w:w="3616" w:type="pct"/>
            <w:gridSpan w:val="3"/>
          </w:tcPr>
          <w:p w14:paraId="2694E943" w14:textId="5338F654" w:rsidR="00C759FB" w:rsidRPr="00F919E2" w:rsidRDefault="0054099C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Osobne, usluge zaštite i druge usluge</w:t>
            </w:r>
          </w:p>
        </w:tc>
      </w:tr>
      <w:tr w:rsidR="00C759FB" w:rsidRPr="00F919E2" w14:paraId="7899B0FB" w14:textId="77777777" w:rsidTr="008239CD">
        <w:trPr>
          <w:trHeight w:val="314"/>
        </w:trPr>
        <w:tc>
          <w:tcPr>
            <w:tcW w:w="1384" w:type="pct"/>
            <w:shd w:val="clear" w:color="auto" w:fill="B8CCE4"/>
            <w:hideMark/>
          </w:tcPr>
          <w:p w14:paraId="69B3C0D0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616" w:type="pct"/>
            <w:gridSpan w:val="3"/>
            <w:vAlign w:val="center"/>
          </w:tcPr>
          <w:p w14:paraId="2FF8D896" w14:textId="74EC0AD7" w:rsidR="00C759FB" w:rsidRPr="00F919E2" w:rsidRDefault="0054099C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Program obrazovanja za stjecanje mikrokval</w:t>
            </w:r>
            <w:r w:rsidR="003D40A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fikacije njeg</w:t>
            </w:r>
            <w:r w:rsidR="0023258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4F49B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 uljepšavanj</w:t>
            </w:r>
            <w:r w:rsidR="0023258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e</w:t>
            </w:r>
            <w:r w:rsidR="004F49B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ruku i stopala</w:t>
            </w:r>
          </w:p>
        </w:tc>
      </w:tr>
      <w:tr w:rsidR="00C759FB" w:rsidRPr="00F919E2" w14:paraId="0B142720" w14:textId="77777777" w:rsidTr="008239CD">
        <w:trPr>
          <w:trHeight w:val="304"/>
        </w:trPr>
        <w:tc>
          <w:tcPr>
            <w:tcW w:w="1384" w:type="pct"/>
            <w:shd w:val="clear" w:color="auto" w:fill="B8CCE4"/>
            <w:hideMark/>
          </w:tcPr>
          <w:p w14:paraId="3B2779C1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616" w:type="pct"/>
            <w:gridSpan w:val="3"/>
            <w:vAlign w:val="center"/>
          </w:tcPr>
          <w:p w14:paraId="7476C298" w14:textId="29478618" w:rsidR="00C759FB" w:rsidRPr="00F919E2" w:rsidRDefault="0054099C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osposobljavanje</w:t>
            </w:r>
          </w:p>
        </w:tc>
      </w:tr>
      <w:tr w:rsidR="00C759FB" w:rsidRPr="00F919E2" w14:paraId="3F28E15A" w14:textId="77777777" w:rsidTr="005839F8">
        <w:trPr>
          <w:trHeight w:val="329"/>
        </w:trPr>
        <w:tc>
          <w:tcPr>
            <w:tcW w:w="1384" w:type="pct"/>
            <w:vMerge w:val="restart"/>
            <w:shd w:val="clear" w:color="auto" w:fill="B8CCE4"/>
            <w:hideMark/>
          </w:tcPr>
          <w:p w14:paraId="1F2DAB4D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817" w:type="pct"/>
            <w:shd w:val="clear" w:color="auto" w:fill="BDD6EE" w:themeFill="accent5" w:themeFillTint="66"/>
            <w:hideMark/>
          </w:tcPr>
          <w:p w14:paraId="3611770D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799" w:type="pct"/>
            <w:gridSpan w:val="2"/>
            <w:vAlign w:val="center"/>
          </w:tcPr>
          <w:p w14:paraId="5710EB8A" w14:textId="39CBEE41" w:rsidR="00C759FB" w:rsidRPr="00020210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strike/>
                <w:noProof/>
                <w:sz w:val="20"/>
                <w:szCs w:val="20"/>
                <w:lang w:val="hr-HR"/>
              </w:rPr>
            </w:pPr>
          </w:p>
        </w:tc>
      </w:tr>
      <w:tr w:rsidR="00C759FB" w:rsidRPr="00F919E2" w14:paraId="6827F64F" w14:textId="77777777" w:rsidTr="008239CD">
        <w:trPr>
          <w:trHeight w:val="323"/>
        </w:trPr>
        <w:tc>
          <w:tcPr>
            <w:tcW w:w="0" w:type="auto"/>
            <w:vMerge/>
            <w:vAlign w:val="center"/>
            <w:hideMark/>
          </w:tcPr>
          <w:p w14:paraId="1E5A19D5" w14:textId="77777777" w:rsidR="00C759FB" w:rsidRPr="00F919E2" w:rsidRDefault="00C759FB" w:rsidP="008239CD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817" w:type="pct"/>
            <w:shd w:val="clear" w:color="auto" w:fill="BDD6EE" w:themeFill="accent5" w:themeFillTint="66"/>
            <w:hideMark/>
          </w:tcPr>
          <w:p w14:paraId="019DB595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799" w:type="pct"/>
            <w:gridSpan w:val="2"/>
            <w:vAlign w:val="center"/>
          </w:tcPr>
          <w:p w14:paraId="1A4BC742" w14:textId="716138C6" w:rsidR="00C759FB" w:rsidRPr="00020210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strike/>
                <w:noProof/>
                <w:sz w:val="20"/>
                <w:szCs w:val="20"/>
                <w:lang w:val="hr-HR"/>
              </w:rPr>
            </w:pPr>
          </w:p>
        </w:tc>
      </w:tr>
      <w:tr w:rsidR="00C759FB" w:rsidRPr="00F919E2" w14:paraId="206337B8" w14:textId="77777777" w:rsidTr="008239CD">
        <w:trPr>
          <w:trHeight w:val="827"/>
        </w:trPr>
        <w:tc>
          <w:tcPr>
            <w:tcW w:w="1384" w:type="pct"/>
            <w:shd w:val="clear" w:color="auto" w:fill="B8CCE4"/>
            <w:hideMark/>
          </w:tcPr>
          <w:p w14:paraId="6021170A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Razina 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kvalifikacije/</w:t>
            </w:r>
            <w:r w:rsidRPr="00F919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skup</w: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a/</w:t>
            </w:r>
            <w:r w:rsidRPr="00F919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ova ishoda učenja prema HKO-u</w:t>
            </w:r>
          </w:p>
        </w:tc>
        <w:tc>
          <w:tcPr>
            <w:tcW w:w="3616" w:type="pct"/>
            <w:gridSpan w:val="3"/>
            <w:vAlign w:val="center"/>
            <w:hideMark/>
          </w:tcPr>
          <w:p w14:paraId="4C93E703" w14:textId="42CF4524" w:rsidR="00ED456D" w:rsidRPr="0082469E" w:rsidRDefault="00ED456D" w:rsidP="00ED456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82469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SIU 1: Zaštita na radu u kozmetičkom salonu (razina 4)</w:t>
            </w:r>
          </w:p>
          <w:p w14:paraId="3ED82C7E" w14:textId="5807CBC1" w:rsidR="00237077" w:rsidRDefault="00ED456D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2A0C2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2: </w:t>
            </w:r>
            <w:r w:rsidR="00237077" w:rsidRPr="002A0C2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Kozmetička procjena stanja kože</w:t>
            </w:r>
            <w:r w:rsidR="007958D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7958D7"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(razina 4)</w:t>
            </w:r>
          </w:p>
          <w:p w14:paraId="21CFA572" w14:textId="028A9FF1" w:rsidR="001B66E5" w:rsidRPr="00126A37" w:rsidRDefault="001B66E5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</w:t>
            </w:r>
            <w:r w:rsidR="00ED456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 Primjena radnih procedura u kozmetičkom salonu (razina 4)</w:t>
            </w:r>
          </w:p>
          <w:p w14:paraId="6B651854" w14:textId="32BEC35A" w:rsidR="001B66E5" w:rsidRPr="00F919E2" w:rsidRDefault="000E6892" w:rsidP="00CC65E1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</w:t>
            </w:r>
            <w:r w:rsidR="00ED456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  <w:r w:rsidR="00FA18F7"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 Postupci njege i uljepšavanje ruku i stopala (razina 4)</w:t>
            </w:r>
            <w:r w:rsidR="00ED456D"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C759FB" w:rsidRPr="00F919E2" w14:paraId="1AC156F2" w14:textId="77777777" w:rsidTr="005839F8">
        <w:trPr>
          <w:trHeight w:val="539"/>
        </w:trPr>
        <w:tc>
          <w:tcPr>
            <w:tcW w:w="1384" w:type="pct"/>
            <w:shd w:val="clear" w:color="auto" w:fill="B8CCE4"/>
            <w:hideMark/>
          </w:tcPr>
          <w:p w14:paraId="195D4239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  <w:lang w:val="hr-HR"/>
              </w:rPr>
              <w:t>Obujam  u bodovima</w:t>
            </w: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616" w:type="pct"/>
            <w:gridSpan w:val="3"/>
            <w:vAlign w:val="center"/>
          </w:tcPr>
          <w:p w14:paraId="4D9F9FB5" w14:textId="02F90334" w:rsidR="00C759FB" w:rsidRDefault="00CC65E1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7</w:t>
            </w:r>
            <w:r w:rsidR="00134947" w:rsidRPr="0013494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10048261" w14:textId="37BE6B5E" w:rsidR="00ED456D" w:rsidRPr="0082469E" w:rsidRDefault="00ED456D" w:rsidP="00ED456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82469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SIU 1: Zaštita na radu u kozmetičkom salonu (1 CSVET)</w:t>
            </w:r>
          </w:p>
          <w:p w14:paraId="1802F590" w14:textId="4110D7C1" w:rsidR="00237077" w:rsidRDefault="00ED456D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E5669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2: </w:t>
            </w:r>
            <w:r w:rsidR="00237077" w:rsidRPr="00E5669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Kozmetička procjena stanja kože</w:t>
            </w:r>
            <w:r w:rsidR="00BA6A3A" w:rsidRPr="00E5669E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(2 CSVET)</w:t>
            </w:r>
          </w:p>
          <w:p w14:paraId="699B5B0B" w14:textId="17CF8200" w:rsidR="00134947" w:rsidRPr="00126A37" w:rsidRDefault="00134947" w:rsidP="0013494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</w:t>
            </w:r>
            <w:r w:rsidR="00ED456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 Primjena radnih procedura u kozmetičkom salonu (</w:t>
            </w:r>
            <w:r w:rsidR="0015680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 CSVET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  <w:p w14:paraId="29C236E9" w14:textId="0D53A969" w:rsidR="00134947" w:rsidRPr="00F919E2" w:rsidRDefault="00134947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</w:t>
            </w:r>
            <w:r w:rsidR="00ED456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 Postupci njege i uljepšavanje ruku i stopala (</w:t>
            </w:r>
            <w:r w:rsidR="00A9684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 CSVET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  <w:r w:rsidR="00ED456D"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C759FB" w:rsidRPr="00F919E2" w14:paraId="2D88B913" w14:textId="77777777" w:rsidTr="008239CD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063154A4" w14:textId="48EA8D19" w:rsidR="00C759FB" w:rsidRPr="00F919E2" w:rsidRDefault="00C759FB" w:rsidP="008239CD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Dokumenti na temelju kojih je izrađen program obrazovanja za stjecanje </w:t>
            </w:r>
            <w:r w:rsidR="00012313" w:rsidRPr="000123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kvalifikacija/skupova ishoda učenja (mikrokvalifikacija</w:t>
            </w:r>
            <w:r w:rsidR="00B52B2B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)</w:t>
            </w:r>
            <w:r w:rsidR="00012313" w:rsidRPr="00065558">
              <w:rPr>
                <w:rFonts w:asciiTheme="minorHAnsi" w:hAnsiTheme="minorHAnsi" w:cstheme="minorHAnsi"/>
                <w:b/>
                <w:noProof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C759FB" w:rsidRPr="00F919E2" w14:paraId="1A0CC92F" w14:textId="77777777" w:rsidTr="00336152">
        <w:trPr>
          <w:trHeight w:val="951"/>
        </w:trPr>
        <w:tc>
          <w:tcPr>
            <w:tcW w:w="1384" w:type="pct"/>
            <w:shd w:val="clear" w:color="auto" w:fill="B8CCE4"/>
            <w:vAlign w:val="center"/>
            <w:hideMark/>
          </w:tcPr>
          <w:p w14:paraId="7130C8CB" w14:textId="54366B25" w:rsidR="00C759FB" w:rsidRPr="00F919E2" w:rsidRDefault="00C759FB" w:rsidP="003361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Popis standarda zanimanja</w:t>
            </w:r>
            <w:r w:rsidR="00704BA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/</w:t>
            </w:r>
            <w:r w:rsidR="00704BA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skupova kompetencija</w:t>
            </w:r>
          </w:p>
        </w:tc>
        <w:tc>
          <w:tcPr>
            <w:tcW w:w="2120" w:type="pct"/>
            <w:gridSpan w:val="2"/>
            <w:shd w:val="clear" w:color="auto" w:fill="B8CCE4"/>
            <w:vAlign w:val="center"/>
            <w:hideMark/>
          </w:tcPr>
          <w:p w14:paraId="77940B1B" w14:textId="7793EB73" w:rsidR="00C759FB" w:rsidRPr="00F919E2" w:rsidRDefault="00C759FB" w:rsidP="003361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Popis standarda kvalifikacija </w:t>
            </w:r>
            <w:r w:rsidR="00704BA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/ skupova ishoda učenja</w:t>
            </w:r>
          </w:p>
          <w:p w14:paraId="057AF24A" w14:textId="77777777" w:rsidR="00C759FB" w:rsidRPr="00F919E2" w:rsidRDefault="00C759FB" w:rsidP="003361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96" w:type="pct"/>
            <w:shd w:val="clear" w:color="auto" w:fill="B8CCE4"/>
            <w:vAlign w:val="center"/>
            <w:hideMark/>
          </w:tcPr>
          <w:p w14:paraId="58ADAE83" w14:textId="77777777" w:rsidR="00C759FB" w:rsidRPr="00F919E2" w:rsidRDefault="00C759FB" w:rsidP="0033615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Sektorski kurikulum</w:t>
            </w:r>
          </w:p>
        </w:tc>
      </w:tr>
      <w:tr w:rsidR="00C759FB" w:rsidRPr="00F919E2" w14:paraId="575AACF6" w14:textId="77777777" w:rsidTr="005839F8">
        <w:trPr>
          <w:trHeight w:val="490"/>
        </w:trPr>
        <w:tc>
          <w:tcPr>
            <w:tcW w:w="1384" w:type="pct"/>
            <w:vAlign w:val="center"/>
          </w:tcPr>
          <w:p w14:paraId="487BBA35" w14:textId="213CF174" w:rsidR="00EF23AB" w:rsidRDefault="006C5CEB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highlight w:val="green"/>
                <w:lang w:val="hr-HR"/>
              </w:rPr>
            </w:pPr>
            <w:r w:rsidRPr="006C5CE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Standard zanimanja - Kozmetičar / Kozmetičarka</w:t>
            </w:r>
          </w:p>
          <w:p w14:paraId="7D672F8E" w14:textId="288D1C19" w:rsidR="002851C9" w:rsidRDefault="002851C9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8" w:history="1">
              <w:r w:rsidRPr="00A1581B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https://hko.srce.hr/registar/standard-zanimanja/detalji/511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224807EC" w14:textId="77777777" w:rsidR="00224D8E" w:rsidRDefault="00224D8E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424C78ED" w14:textId="3FD8EFA4" w:rsidR="009D7218" w:rsidRDefault="009D7218" w:rsidP="009D7218">
            <w:pPr>
              <w:spacing w:after="0" w:line="240" w:lineRule="auto"/>
              <w:rPr>
                <w:sz w:val="20"/>
                <w:szCs w:val="20"/>
              </w:rPr>
            </w:pPr>
            <w:r w:rsidRPr="00E54211">
              <w:rPr>
                <w:b/>
                <w:bCs/>
                <w:sz w:val="20"/>
                <w:szCs w:val="20"/>
              </w:rPr>
              <w:t>SKOMP 1</w:t>
            </w:r>
            <w:r w:rsidRPr="00224D8E">
              <w:rPr>
                <w:sz w:val="20"/>
                <w:szCs w:val="20"/>
              </w:rPr>
              <w:t>:</w:t>
            </w:r>
            <w:r w:rsidR="00224D8E" w:rsidRPr="00224D8E">
              <w:rPr>
                <w:sz w:val="20"/>
                <w:szCs w:val="20"/>
              </w:rPr>
              <w:t xml:space="preserve"> Planiranje i određivanje programa kozmetičkog tretmana</w:t>
            </w:r>
          </w:p>
          <w:p w14:paraId="71C63E63" w14:textId="7B6571BA" w:rsidR="00224D8E" w:rsidRDefault="005E5731" w:rsidP="009D7218">
            <w:pPr>
              <w:spacing w:after="0" w:line="240" w:lineRule="auto"/>
              <w:rPr>
                <w:sz w:val="20"/>
                <w:szCs w:val="20"/>
              </w:rPr>
            </w:pPr>
            <w:hyperlink r:id="rId9" w:history="1">
              <w:r w:rsidRPr="00E77709">
                <w:rPr>
                  <w:rStyle w:val="Hyperlink"/>
                  <w:sz w:val="20"/>
                  <w:szCs w:val="20"/>
                </w:rPr>
                <w:t>https://hko.srce.hr/registar/skup-kompetencija/detalji/4202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5BC87EE" w14:textId="77777777" w:rsidR="005E5731" w:rsidRPr="00224D8E" w:rsidRDefault="005E5731" w:rsidP="009D7218">
            <w:pPr>
              <w:spacing w:after="0" w:line="240" w:lineRule="auto"/>
              <w:rPr>
                <w:sz w:val="20"/>
                <w:szCs w:val="20"/>
              </w:rPr>
            </w:pPr>
          </w:p>
          <w:p w14:paraId="01102E1D" w14:textId="00CDE76C" w:rsidR="00704BA0" w:rsidRDefault="005E5731" w:rsidP="00B43C87">
            <w:pPr>
              <w:spacing w:before="60" w:after="60" w:line="240" w:lineRule="auto"/>
              <w:rPr>
                <w:sz w:val="20"/>
                <w:szCs w:val="20"/>
              </w:rPr>
            </w:pPr>
            <w:r w:rsidRPr="00E54211">
              <w:rPr>
                <w:b/>
                <w:bCs/>
                <w:sz w:val="20"/>
                <w:szCs w:val="20"/>
              </w:rPr>
              <w:t>SKOMP 2</w:t>
            </w:r>
            <w:r w:rsidRPr="00224D8E">
              <w:rPr>
                <w:sz w:val="20"/>
                <w:szCs w:val="20"/>
              </w:rPr>
              <w:t>:</w:t>
            </w:r>
            <w:r w:rsidR="00860860">
              <w:t xml:space="preserve"> </w:t>
            </w:r>
            <w:r w:rsidR="00860860" w:rsidRPr="00860860">
              <w:rPr>
                <w:sz w:val="20"/>
                <w:szCs w:val="20"/>
              </w:rPr>
              <w:t>Provedba njege i uljepšavanja ruku i stopala</w:t>
            </w:r>
          </w:p>
          <w:p w14:paraId="39D82E47" w14:textId="5FF41B6D" w:rsidR="00860860" w:rsidRDefault="00860860" w:rsidP="00B43C87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0" w:history="1">
              <w:r w:rsidRPr="00E77709">
                <w:rPr>
                  <w:rStyle w:val="Hyperlink"/>
                  <w:sz w:val="20"/>
                  <w:szCs w:val="20"/>
                </w:rPr>
                <w:t>https://hko.srce.hr/registar/skup-kompetencija/detalji/4207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64D8200" w14:textId="77777777" w:rsidR="005E5731" w:rsidRDefault="005E5731" w:rsidP="00B43C87">
            <w:pPr>
              <w:spacing w:before="60" w:after="60" w:line="240" w:lineRule="auto"/>
              <w:rPr>
                <w:noProof/>
                <w:sz w:val="20"/>
                <w:szCs w:val="20"/>
              </w:rPr>
            </w:pPr>
          </w:p>
          <w:p w14:paraId="54B444CE" w14:textId="01C89EDC" w:rsidR="005E5731" w:rsidRDefault="005E5731" w:rsidP="00B43C87">
            <w:pPr>
              <w:spacing w:before="60" w:after="60" w:line="240" w:lineRule="auto"/>
              <w:rPr>
                <w:sz w:val="20"/>
                <w:szCs w:val="20"/>
              </w:rPr>
            </w:pPr>
            <w:r w:rsidRPr="00E54211">
              <w:rPr>
                <w:b/>
                <w:bCs/>
                <w:sz w:val="20"/>
                <w:szCs w:val="20"/>
              </w:rPr>
              <w:t>SKOMP 3</w:t>
            </w:r>
            <w:r w:rsidRPr="00224D8E">
              <w:rPr>
                <w:sz w:val="20"/>
                <w:szCs w:val="20"/>
              </w:rPr>
              <w:t>:</w:t>
            </w:r>
            <w:r w:rsidR="00860860">
              <w:t xml:space="preserve"> </w:t>
            </w:r>
            <w:r w:rsidR="00860860" w:rsidRPr="00860860">
              <w:rPr>
                <w:sz w:val="20"/>
                <w:szCs w:val="20"/>
              </w:rPr>
              <w:t>Poslovno komuniciranje sa suradnicima, dobavljačima i klijentima</w:t>
            </w:r>
          </w:p>
          <w:p w14:paraId="2910F2C8" w14:textId="0EC3A478" w:rsidR="00860860" w:rsidRDefault="00860860" w:rsidP="00B43C87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1" w:history="1">
              <w:r w:rsidRPr="00E77709">
                <w:rPr>
                  <w:rStyle w:val="Hyperlink"/>
                  <w:sz w:val="20"/>
                  <w:szCs w:val="20"/>
                </w:rPr>
                <w:t>https://hko.srce.hr/registar/skup-kompetencija/detalji/4210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9BC2B7" w14:textId="77777777" w:rsidR="005E5731" w:rsidRDefault="005E5731" w:rsidP="00B43C87">
            <w:pPr>
              <w:spacing w:before="60" w:after="60" w:line="240" w:lineRule="auto"/>
              <w:rPr>
                <w:noProof/>
                <w:sz w:val="20"/>
                <w:szCs w:val="20"/>
              </w:rPr>
            </w:pPr>
          </w:p>
          <w:p w14:paraId="530E0B2A" w14:textId="1F0B7153" w:rsidR="005E5731" w:rsidRDefault="005E5731" w:rsidP="00B43C87">
            <w:pPr>
              <w:spacing w:before="60" w:after="60" w:line="240" w:lineRule="auto"/>
              <w:rPr>
                <w:sz w:val="20"/>
                <w:szCs w:val="20"/>
              </w:rPr>
            </w:pPr>
            <w:r w:rsidRPr="00E54211">
              <w:rPr>
                <w:b/>
                <w:bCs/>
                <w:sz w:val="20"/>
                <w:szCs w:val="20"/>
              </w:rPr>
              <w:lastRenderedPageBreak/>
              <w:t>SKOMP 4:</w:t>
            </w:r>
            <w:r w:rsidR="00BB4002">
              <w:t xml:space="preserve"> </w:t>
            </w:r>
            <w:r w:rsidR="00BB4002" w:rsidRPr="00BB4002">
              <w:rPr>
                <w:sz w:val="20"/>
                <w:szCs w:val="20"/>
              </w:rPr>
              <w:t>Planiranje i organizacija rada te određivanje programa kozmetičkog tretmana</w:t>
            </w:r>
          </w:p>
          <w:p w14:paraId="5200A9B7" w14:textId="7385E15E" w:rsidR="00BB4002" w:rsidRDefault="008D2624" w:rsidP="00B43C8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2" w:history="1">
              <w:r w:rsidRPr="00E77709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https://hko.srce.hr/registar/skup-kompetencija/detalji/4201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16D1E948" w14:textId="77777777" w:rsidR="007526D7" w:rsidRDefault="007526D7" w:rsidP="00B43C8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2C551867" w14:textId="2409176F" w:rsidR="007526D7" w:rsidRDefault="007526D7" w:rsidP="00B43C8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SKOMP 5</w:t>
            </w:r>
            <w:r w:rsidR="00DE1ED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 Evidentiranje poslovne djelatnosti kozmetičara/kozmetičarke</w:t>
            </w:r>
            <w:r w:rsidR="00DE1ED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br/>
            </w:r>
            <w:hyperlink r:id="rId13" w:history="1">
              <w:r w:rsidR="002C29CB" w:rsidRPr="00951E21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https://hko.srce.hr/registar/skup-kompetencija/detalji/4209</w:t>
              </w:r>
            </w:hyperlink>
            <w:r w:rsidR="002C29C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3D0D3195" w14:textId="3310DEDB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2120" w:type="pct"/>
            <w:gridSpan w:val="2"/>
          </w:tcPr>
          <w:p w14:paraId="1693AC8B" w14:textId="76B152A0" w:rsidR="00A30FD2" w:rsidRPr="00A1581B" w:rsidRDefault="00A30FD2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30FD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lastRenderedPageBreak/>
              <w:t>Standard kvalifikacije - Kozmetičar/Kozmetičarka (standard strukovnog dijela kvalifikacije</w:t>
            </w:r>
            <w:r w:rsidRPr="00A1581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)</w:t>
            </w:r>
          </w:p>
          <w:p w14:paraId="7D2BDD93" w14:textId="6C1C591D" w:rsidR="00C759FB" w:rsidRDefault="00E61FA9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4" w:history="1">
              <w:r w:rsidRPr="00A1581B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https://hko.srce.hr/registar/standard-kvalifikacije/detalji/468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60329473" w14:textId="77777777" w:rsidR="00704BA0" w:rsidRDefault="00704BA0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598A4712" w14:textId="141275BA" w:rsidR="00704BA0" w:rsidRDefault="00704BA0" w:rsidP="00704BA0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bookmarkStart w:id="1" w:name="_Hlk191652854"/>
            <w:r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SIU 1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Zaštita na radu u kozmetičkom salonu </w:t>
            </w:r>
          </w:p>
          <w:p w14:paraId="28D56192" w14:textId="77777777" w:rsidR="00704BA0" w:rsidRDefault="00704BA0" w:rsidP="00704BA0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5" w:history="1">
              <w:r w:rsidRPr="00EE44BD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https://hko.srce.hr/registar/skup-ishoda-ucenja/detalji/9510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0367987D" w14:textId="4BFAF993" w:rsidR="00744FFE" w:rsidRPr="00126A37" w:rsidRDefault="00744FFE" w:rsidP="0050187A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6EF99B67" w14:textId="445AA02C" w:rsidR="000E3655" w:rsidRDefault="00704BA0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SIU 2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</w:t>
            </w:r>
            <w:r w:rsidR="000E365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Kozmetička procjena stanja kože</w:t>
            </w:r>
          </w:p>
          <w:p w14:paraId="328E3A11" w14:textId="01CF5459" w:rsidR="000E3655" w:rsidRDefault="000E3655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6" w:history="1">
              <w:r w:rsidRPr="00EE44BD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https://hko.srce.hr/registar/skup-ishoda-ucenja/detalji/9515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4E44408B" w14:textId="0DDC2A1F" w:rsidR="00744FFE" w:rsidRDefault="00744FFE" w:rsidP="0050187A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71C3E721" w14:textId="484B66DD" w:rsidR="00134947" w:rsidRDefault="00134947" w:rsidP="0013494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SIU </w:t>
            </w:r>
            <w:r w:rsidR="00704BA0"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3</w:t>
            </w:r>
            <w:r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: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Primjena radnih procedura u kozmetičkom salonu </w:t>
            </w:r>
          </w:p>
          <w:p w14:paraId="3E7B368B" w14:textId="00278F0A" w:rsidR="0015680D" w:rsidRDefault="0015680D" w:rsidP="0013494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7" w:history="1">
              <w:r w:rsidRPr="00EE44BD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https://hko.srce.hr/registar/skup-ishoda-ucenja/detalji/9511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1DF6F765" w14:textId="77777777" w:rsidR="003B332D" w:rsidRPr="00126A37" w:rsidRDefault="003B332D" w:rsidP="0013494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  <w:p w14:paraId="0386CDAF" w14:textId="5446D49B" w:rsidR="00134947" w:rsidRPr="00126A37" w:rsidRDefault="00134947" w:rsidP="0013494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lastRenderedPageBreak/>
              <w:t xml:space="preserve">SIU </w:t>
            </w:r>
            <w:r w:rsidR="00704BA0" w:rsidRPr="00E5421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4</w:t>
            </w:r>
            <w:r w:rsidRPr="00126A37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Postupci njege i uljepšavanje ruku i stopala </w:t>
            </w:r>
          </w:p>
          <w:p w14:paraId="786DCB9F" w14:textId="77777777" w:rsidR="00134947" w:rsidRDefault="00237077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8" w:history="1">
              <w:r w:rsidRPr="00EE44BD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https://hko.srce.hr/registar/skup-ishoda-ucenja/detalji/9531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bookmarkEnd w:id="1"/>
          <w:p w14:paraId="3E33F32D" w14:textId="2DF0CBD3" w:rsidR="003B332D" w:rsidRPr="00F919E2" w:rsidRDefault="003B332D" w:rsidP="00704BA0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496" w:type="pct"/>
            <w:vAlign w:val="center"/>
          </w:tcPr>
          <w:p w14:paraId="6A04DB37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759FB" w:rsidRPr="00F919E2" w14:paraId="42CE3E54" w14:textId="77777777" w:rsidTr="008239CD">
        <w:trPr>
          <w:trHeight w:val="291"/>
        </w:trPr>
        <w:tc>
          <w:tcPr>
            <w:tcW w:w="1384" w:type="pct"/>
            <w:shd w:val="clear" w:color="auto" w:fill="B8CCE4"/>
            <w:hideMark/>
          </w:tcPr>
          <w:p w14:paraId="4CAA4D5B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616" w:type="pct"/>
            <w:gridSpan w:val="3"/>
          </w:tcPr>
          <w:p w14:paraId="3C667CCB" w14:textId="3B8A5B4D" w:rsidR="00E5669E" w:rsidRPr="00E45870" w:rsidRDefault="004B4CFE" w:rsidP="00F21DB3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E4587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Cjelovita kvalifikacija na razini</w:t>
            </w:r>
            <w:r w:rsidR="00650581" w:rsidRPr="00E4587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960F85" w:rsidRPr="00E4587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4.1 HKO-a. </w:t>
            </w:r>
          </w:p>
        </w:tc>
      </w:tr>
      <w:tr w:rsidR="00C759FB" w:rsidRPr="00F919E2" w14:paraId="4AF77F6B" w14:textId="77777777" w:rsidTr="008239CD">
        <w:trPr>
          <w:trHeight w:val="732"/>
        </w:trPr>
        <w:tc>
          <w:tcPr>
            <w:tcW w:w="1384" w:type="pct"/>
            <w:shd w:val="clear" w:color="auto" w:fill="B8CCE4"/>
            <w:hideMark/>
          </w:tcPr>
          <w:p w14:paraId="7D39FA66" w14:textId="07BA6BF1" w:rsidR="00C759FB" w:rsidRPr="00F919E2" w:rsidRDefault="00C759FB" w:rsidP="008239CD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stjecanj</w:t>
            </w:r>
            <w:r w:rsidR="0001231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a</w:t>
            </w: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programa  (završetka programa)</w:t>
            </w:r>
          </w:p>
        </w:tc>
        <w:tc>
          <w:tcPr>
            <w:tcW w:w="3616" w:type="pct"/>
            <w:gridSpan w:val="3"/>
          </w:tcPr>
          <w:p w14:paraId="41ADD82E" w14:textId="1B864637" w:rsidR="00C759FB" w:rsidRPr="00886CE2" w:rsidRDefault="000F5C65" w:rsidP="008239CD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S</w:t>
            </w:r>
            <w:r w:rsidR="00C759FB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tečenih</w:t>
            </w:r>
            <w:r w:rsidR="00960F85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960F85" w:rsidRPr="00886C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7</w:t>
            </w:r>
            <w:r w:rsidR="00C759FB" w:rsidRPr="00886C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CSVET bodova</w:t>
            </w:r>
            <w:r w:rsidR="00C01C95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.</w:t>
            </w:r>
          </w:p>
          <w:p w14:paraId="607F6E27" w14:textId="3A72AC29" w:rsidR="00E34A0B" w:rsidRPr="00886CE2" w:rsidRDefault="002A6B96" w:rsidP="00E3133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80EF6">
              <w:rPr>
                <w:rFonts w:asciiTheme="minorHAnsi" w:hAnsiTheme="minorHAnsi" w:cstheme="minorHAnsi"/>
                <w:sz w:val="20"/>
                <w:szCs w:val="20"/>
              </w:rPr>
              <w:t>Završna provjera stečenih znanja usmenim i/ili pisanim provjerama te provjera vještina provodi se</w:t>
            </w:r>
            <w:r w:rsidR="00E039F0" w:rsidRPr="00C80E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39F0" w:rsidRPr="007D782F">
              <w:rPr>
                <w:rFonts w:cstheme="minorHAnsi"/>
                <w:sz w:val="20"/>
                <w:szCs w:val="20"/>
              </w:rPr>
              <w:t xml:space="preserve">izvođenjem tretmana </w:t>
            </w:r>
            <w:r w:rsidR="00E45870" w:rsidRPr="007D782F">
              <w:rPr>
                <w:rFonts w:cstheme="minorHAnsi"/>
                <w:sz w:val="20"/>
                <w:szCs w:val="20"/>
              </w:rPr>
              <w:t xml:space="preserve">njege i uljepšavanje ruku i stopala </w:t>
            </w:r>
            <w:r w:rsidR="00074315" w:rsidRPr="007D782F">
              <w:rPr>
                <w:rFonts w:cstheme="minorHAnsi"/>
                <w:sz w:val="20"/>
                <w:szCs w:val="20"/>
              </w:rPr>
              <w:t>u u zadanom</w:t>
            </w:r>
            <w:r w:rsidR="00074315" w:rsidRPr="00C80EF6">
              <w:rPr>
                <w:rFonts w:cstheme="minorHAnsi"/>
                <w:sz w:val="20"/>
                <w:szCs w:val="20"/>
              </w:rPr>
              <w:t xml:space="preserve"> vremenskom roku</w:t>
            </w:r>
            <w:r w:rsidR="00E25000" w:rsidRPr="00C80EF6">
              <w:rPr>
                <w:rFonts w:cstheme="minorHAnsi"/>
                <w:sz w:val="20"/>
                <w:szCs w:val="20"/>
              </w:rPr>
              <w:t xml:space="preserve"> </w:t>
            </w:r>
            <w:r w:rsidR="00A27708" w:rsidRPr="00C80EF6">
              <w:rPr>
                <w:rFonts w:cstheme="minorHAnsi"/>
                <w:sz w:val="20"/>
                <w:szCs w:val="20"/>
              </w:rPr>
              <w:t xml:space="preserve">uz </w:t>
            </w:r>
            <w:r w:rsidR="00E25000" w:rsidRPr="00C80EF6">
              <w:rPr>
                <w:rFonts w:cstheme="minorHAnsi"/>
                <w:sz w:val="20"/>
                <w:szCs w:val="20"/>
              </w:rPr>
              <w:t>primjenu mjera zaštite na radu, higijenskih mjera i primjene poslovnog komuniciranja s klijentom</w:t>
            </w:r>
            <w:r w:rsidR="00A27708" w:rsidRPr="00C80EF6">
              <w:rPr>
                <w:rFonts w:cstheme="minorHAnsi"/>
                <w:sz w:val="20"/>
                <w:szCs w:val="20"/>
              </w:rPr>
              <w:t xml:space="preserve">, </w:t>
            </w:r>
            <w:r w:rsidRPr="00C80EF6">
              <w:rPr>
                <w:rFonts w:asciiTheme="minorHAnsi" w:hAnsiTheme="minorHAnsi" w:cstheme="minorHAnsi"/>
                <w:sz w:val="20"/>
                <w:szCs w:val="20"/>
              </w:rPr>
              <w:t>a temeljem unaprijed određenih kriterija vrednovanja postignuća.</w:t>
            </w:r>
          </w:p>
          <w:p w14:paraId="22DCDE1E" w14:textId="77777777" w:rsidR="003D40AA" w:rsidRPr="00886CE2" w:rsidRDefault="00E34A0B" w:rsidP="008239CD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 završnoj provjeri vodi se zapisnik i provodi je tročlano povjerenstvo.</w:t>
            </w:r>
          </w:p>
          <w:p w14:paraId="34480BBF" w14:textId="543F3299" w:rsidR="005527D9" w:rsidRPr="00E31334" w:rsidRDefault="003D40AA" w:rsidP="00E3133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lang w:val="hr-HR"/>
              </w:rPr>
            </w:pPr>
            <w:r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Svakom polazniku nakon uspješno završene završne provjere izdaje se Uvjerenje o osposobljavanju za stjecanje mikrokvalifikacije </w:t>
            </w:r>
            <w:bookmarkStart w:id="2" w:name="_Hlk187291301"/>
            <w:r w:rsidR="00FA18F7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njeg</w:t>
            </w:r>
            <w:r w:rsidR="006A1FFD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</w:t>
            </w:r>
            <w:r w:rsidR="00FA18F7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i uljepšavanj</w:t>
            </w:r>
            <w:r w:rsidR="006A1FFD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e</w:t>
            </w:r>
            <w:r w:rsidR="00FA18F7" w:rsidRPr="00886CE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ruku i stopala.</w:t>
            </w:r>
            <w:bookmarkEnd w:id="2"/>
          </w:p>
        </w:tc>
      </w:tr>
      <w:tr w:rsidR="00012313" w:rsidRPr="00F919E2" w14:paraId="34A012B0" w14:textId="77777777" w:rsidTr="008239CD">
        <w:trPr>
          <w:trHeight w:val="732"/>
        </w:trPr>
        <w:tc>
          <w:tcPr>
            <w:tcW w:w="1384" w:type="pct"/>
            <w:shd w:val="clear" w:color="auto" w:fill="B8CCE4"/>
          </w:tcPr>
          <w:p w14:paraId="0FD8C313" w14:textId="4BC283AA" w:rsidR="00012313" w:rsidRPr="00F919E2" w:rsidRDefault="00012313" w:rsidP="0001231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Trajanje i načini izvođenja nastave</w:t>
            </w:r>
          </w:p>
        </w:tc>
        <w:tc>
          <w:tcPr>
            <w:tcW w:w="3616" w:type="pct"/>
            <w:gridSpan w:val="3"/>
          </w:tcPr>
          <w:p w14:paraId="79B037C0" w14:textId="0104B1E1" w:rsidR="00012313" w:rsidRPr="00C80EF6" w:rsidRDefault="003D40AA" w:rsidP="00012313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Program obrazovanja za stjecanje mikrokvalifikacije</w:t>
            </w:r>
            <w:r w:rsidR="006A1FFD"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njeg</w:t>
            </w:r>
            <w:r w:rsidR="006A1FFD"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</w:t>
            </w: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FA18F7"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i uljepšavanje ruku i stopala</w:t>
            </w: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provodi se redovitom nastavom u trajanju </w:t>
            </w: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od </w:t>
            </w:r>
            <w:r w:rsidR="00874BFE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17</w:t>
            </w:r>
            <w:r w:rsidR="0019591C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5</w:t>
            </w:r>
            <w:r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uz mogućnost izvođenja teorijskog dijela programa putem </w:t>
            </w:r>
            <w:r w:rsidRPr="00C80EF6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online </w:t>
            </w: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prijenosa u stvarnom vremenu</w:t>
            </w:r>
            <w:r w:rsidR="0078544B"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  <w:p w14:paraId="09C062EF" w14:textId="4F8EBC03" w:rsidR="003D40AA" w:rsidRPr="003D40AA" w:rsidRDefault="003D40AA" w:rsidP="00516D2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lang w:val="hr-HR"/>
              </w:rPr>
            </w:pP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Ishodi učenja ostvaruju se dijelom vođenim procesom učenja i poučavanja u </w:t>
            </w:r>
            <w:r w:rsidR="00DF0289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ustanovi u </w:t>
            </w: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trajanju od </w:t>
            </w:r>
            <w:r w:rsidR="001D2AC4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6</w:t>
            </w:r>
            <w:r w:rsidR="00516D24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0</w:t>
            </w: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sati</w:t>
            </w: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dijelom učenjem temeljenim na radu u trajanju od </w:t>
            </w:r>
            <w:r w:rsidR="001D2AC4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8</w:t>
            </w:r>
            <w:r w:rsidR="00516D24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0</w:t>
            </w:r>
            <w:r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Pr="00C80EF6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a dijelom samostalnim aktivnostima polaznika u trajanju </w:t>
            </w:r>
            <w:r w:rsidR="001D2AC4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3</w:t>
            </w:r>
            <w:r w:rsidR="00516D24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5</w:t>
            </w:r>
            <w:r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 xml:space="preserve"> sati</w:t>
            </w:r>
            <w:r w:rsidR="00516D24" w:rsidRPr="00C80EF6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.</w:t>
            </w:r>
            <w:r w:rsidR="00516D24" w:rsidRPr="00516D24">
              <w:rPr>
                <w:rFonts w:asciiTheme="minorHAnsi" w:hAnsiTheme="minorHAnsi" w:cstheme="minorHAnsi"/>
                <w:iCs/>
                <w:noProof/>
                <w:lang w:val="hr-HR"/>
              </w:rPr>
              <w:t xml:space="preserve"> </w:t>
            </w:r>
          </w:p>
        </w:tc>
      </w:tr>
      <w:tr w:rsidR="00C759FB" w:rsidRPr="00F919E2" w14:paraId="2F5BF833" w14:textId="77777777" w:rsidTr="008239CD">
        <w:trPr>
          <w:trHeight w:val="620"/>
        </w:trPr>
        <w:tc>
          <w:tcPr>
            <w:tcW w:w="1384" w:type="pct"/>
            <w:shd w:val="clear" w:color="auto" w:fill="B8CCE4"/>
          </w:tcPr>
          <w:p w14:paraId="13E00E54" w14:textId="77777777" w:rsidR="00C759FB" w:rsidRPr="00F919E2" w:rsidRDefault="00C759FB" w:rsidP="008239CD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Horizontalna prohodnost </w:t>
            </w:r>
          </w:p>
        </w:tc>
        <w:tc>
          <w:tcPr>
            <w:tcW w:w="3616" w:type="pct"/>
            <w:gridSpan w:val="3"/>
          </w:tcPr>
          <w:p w14:paraId="159279EB" w14:textId="0E22EDCA" w:rsidR="00C759FB" w:rsidRPr="00041701" w:rsidRDefault="00C759FB" w:rsidP="008239CD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strike/>
                <w:noProof/>
                <w:sz w:val="16"/>
                <w:szCs w:val="16"/>
                <w:lang w:val="hr-HR"/>
              </w:rPr>
            </w:pPr>
          </w:p>
        </w:tc>
      </w:tr>
      <w:tr w:rsidR="00C759FB" w:rsidRPr="00F919E2" w14:paraId="6596F4E3" w14:textId="77777777" w:rsidTr="008239CD">
        <w:trPr>
          <w:trHeight w:val="557"/>
        </w:trPr>
        <w:tc>
          <w:tcPr>
            <w:tcW w:w="1384" w:type="pct"/>
            <w:shd w:val="clear" w:color="auto" w:fill="B8CCE4"/>
          </w:tcPr>
          <w:p w14:paraId="764D8F78" w14:textId="77777777" w:rsidR="00C759FB" w:rsidRPr="00F919E2" w:rsidRDefault="00C759FB" w:rsidP="008239CD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616" w:type="pct"/>
            <w:gridSpan w:val="3"/>
          </w:tcPr>
          <w:p w14:paraId="1885F1B9" w14:textId="6F70A84B" w:rsidR="00C759FB" w:rsidRPr="00041701" w:rsidRDefault="00C759FB" w:rsidP="008239CD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strike/>
                <w:noProof/>
                <w:sz w:val="16"/>
                <w:szCs w:val="16"/>
                <w:highlight w:val="yellow"/>
                <w:lang w:val="hr-HR"/>
              </w:rPr>
            </w:pPr>
          </w:p>
        </w:tc>
      </w:tr>
      <w:tr w:rsidR="00C759FB" w:rsidRPr="00F919E2" w14:paraId="2C76E0A8" w14:textId="77777777" w:rsidTr="0097707C">
        <w:trPr>
          <w:trHeight w:val="411"/>
        </w:trPr>
        <w:tc>
          <w:tcPr>
            <w:tcW w:w="1384" w:type="pct"/>
            <w:shd w:val="clear" w:color="auto" w:fill="B8CCE4"/>
            <w:hideMark/>
          </w:tcPr>
          <w:p w14:paraId="1C3897D4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616" w:type="pct"/>
            <w:gridSpan w:val="3"/>
          </w:tcPr>
          <w:p w14:paraId="7972AD61" w14:textId="77777777" w:rsidR="0097707C" w:rsidRPr="003F5D84" w:rsidRDefault="0097707C" w:rsidP="0097707C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19" w:history="1">
              <w:r w:rsidRPr="003F5D84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https://hko.srce.hr/registar/skup-ishoda-ucenja/detalji/9515</w:t>
              </w:r>
            </w:hyperlink>
            <w:r w:rsidRPr="003F5D8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30C1D17D" w14:textId="77777777" w:rsidR="0097707C" w:rsidRPr="003F5D84" w:rsidRDefault="0097707C" w:rsidP="0097707C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20" w:history="1">
              <w:r w:rsidRPr="003F5D84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https://hko.srce.hr/registar/skup-ishoda-ucenja/detalji/9510</w:t>
              </w:r>
            </w:hyperlink>
            <w:r w:rsidRPr="003F5D8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71D77D8F" w14:textId="77777777" w:rsidR="0097707C" w:rsidRPr="003F5D84" w:rsidRDefault="0097707C" w:rsidP="0097707C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21" w:history="1">
              <w:r w:rsidRPr="003F5D84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https://hko.srce.hr/registar/skup-ishoda-ucenja/detalji/9511</w:t>
              </w:r>
            </w:hyperlink>
            <w:r w:rsidRPr="003F5D8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2FD24A7C" w14:textId="77777777" w:rsidR="00C759FB" w:rsidRDefault="0097707C" w:rsidP="0097707C">
            <w:pPr>
              <w:spacing w:before="60" w:after="60" w:line="240" w:lineRule="auto"/>
              <w:jc w:val="both"/>
            </w:pPr>
            <w:hyperlink r:id="rId22" w:history="1">
              <w:r w:rsidRPr="003F5D84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https://hko.srce.hr/registar/skup-ishoda-ucenja/detalji/9531</w:t>
              </w:r>
            </w:hyperlink>
          </w:p>
          <w:p w14:paraId="1DD971D7" w14:textId="77777777" w:rsidR="00884ABE" w:rsidRDefault="00884ABE" w:rsidP="00884ABE">
            <w:pPr>
              <w:spacing w:before="60" w:after="6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  <w:p w14:paraId="19717B0B" w14:textId="39F10997" w:rsidR="00884ABE" w:rsidRPr="00B0362C" w:rsidRDefault="00884ABE" w:rsidP="00884ABE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0362C">
              <w:rPr>
                <w:b/>
                <w:bCs/>
                <w:sz w:val="20"/>
                <w:szCs w:val="20"/>
              </w:rPr>
              <w:t>Materijalni uvjeti:</w:t>
            </w:r>
          </w:p>
          <w:p w14:paraId="318A17AF" w14:textId="77777777" w:rsidR="00884ABE" w:rsidRPr="00C66FD8" w:rsidRDefault="00884ABE" w:rsidP="00814648">
            <w:pPr>
              <w:pStyle w:val="ListParagraph"/>
              <w:spacing w:before="60" w:after="60" w:line="240" w:lineRule="auto"/>
              <w:ind w:left="360"/>
              <w:jc w:val="both"/>
              <w:rPr>
                <w:sz w:val="20"/>
                <w:szCs w:val="20"/>
              </w:rPr>
            </w:pPr>
            <w:r w:rsidRPr="00C66FD8">
              <w:rPr>
                <w:sz w:val="20"/>
                <w:szCs w:val="20"/>
              </w:rPr>
              <w:t>Standardna učionica opremljena računalom s pristupom internetu, projektorom i zaslonom.</w:t>
            </w:r>
          </w:p>
          <w:p w14:paraId="19BB6161" w14:textId="77777777" w:rsidR="00884ABE" w:rsidRPr="00C66FD8" w:rsidRDefault="00884ABE" w:rsidP="00814648">
            <w:pPr>
              <w:pStyle w:val="ListParagraph"/>
              <w:spacing w:before="60" w:after="60" w:line="240" w:lineRule="auto"/>
              <w:ind w:left="360"/>
              <w:rPr>
                <w:sz w:val="20"/>
                <w:szCs w:val="20"/>
              </w:rPr>
            </w:pPr>
            <w:r w:rsidRPr="00C66FD8">
              <w:rPr>
                <w:sz w:val="20"/>
                <w:szCs w:val="20"/>
              </w:rPr>
              <w:t>Specijalizirana učionica/kabinet opremljen specifičnim nastavnim sredstvima potrebnima za realizaciju modula.</w:t>
            </w:r>
            <w:r w:rsidRPr="00C66FD8">
              <w:rPr>
                <w:sz w:val="20"/>
                <w:szCs w:val="20"/>
              </w:rPr>
              <w:br/>
            </w:r>
          </w:p>
          <w:p w14:paraId="449380AF" w14:textId="77777777" w:rsidR="00884ABE" w:rsidRPr="00165AA9" w:rsidRDefault="00884ABE" w:rsidP="00884ABE">
            <w:pPr>
              <w:spacing w:before="60" w:after="6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65AA9">
              <w:rPr>
                <w:b/>
                <w:bCs/>
                <w:sz w:val="20"/>
                <w:szCs w:val="20"/>
              </w:rPr>
              <w:t>Učenje temeljeno na radu u ustanovi:</w:t>
            </w:r>
          </w:p>
          <w:p w14:paraId="1432B0CE" w14:textId="7479B815" w:rsidR="003F5D84" w:rsidRPr="003F5D84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t>Praktikum opremljen osnovnim instalacijama, priborom, preparatima, aparatima i opremom</w:t>
            </w:r>
            <w:r w:rsidRPr="00165AA9">
              <w:rPr>
                <w:sz w:val="20"/>
                <w:szCs w:val="20"/>
              </w:rPr>
              <w:t>.</w:t>
            </w:r>
            <w:r w:rsidRPr="003F5D84">
              <w:rPr>
                <w:sz w:val="20"/>
                <w:szCs w:val="20"/>
              </w:rPr>
              <w:t xml:space="preserve"> </w:t>
            </w:r>
          </w:p>
          <w:p w14:paraId="6DA9C96E" w14:textId="77777777" w:rsidR="003F5D84" w:rsidRPr="00165AA9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</w:p>
          <w:p w14:paraId="77B58EBF" w14:textId="7C97FBF4" w:rsidR="003F5D84" w:rsidRPr="003F5D84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lastRenderedPageBreak/>
              <w:t>Osnovna oprema: podesive pedikerske stolice, stolica, radni stol</w:t>
            </w:r>
          </w:p>
          <w:p w14:paraId="0B323345" w14:textId="77777777" w:rsidR="003F5D84" w:rsidRPr="003F5D84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t>Osnovni aparati:  lupa/stolna lampa, sterilizator na suhi zrak i sterilizator UV</w:t>
            </w:r>
          </w:p>
          <w:p w14:paraId="1FE5978A" w14:textId="77777777" w:rsidR="003F5D84" w:rsidRPr="003F5D84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t>Pomoćna oprema: ručnici (50x100 cm), mali ručnici</w:t>
            </w:r>
          </w:p>
          <w:p w14:paraId="45F348D2" w14:textId="77777777" w:rsidR="003F5D84" w:rsidRPr="003F5D84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t xml:space="preserve">Pribor:  posuda za odlaganje vate, posuda za odlaganje nakita, posuda za odlaganje otpadnog materijala na radnom stolu, zdjela za vodu, posuda za dezinfekciju, koš za smeće </w:t>
            </w:r>
          </w:p>
          <w:p w14:paraId="78BA981F" w14:textId="77777777" w:rsidR="00D32BC4" w:rsidRPr="00165AA9" w:rsidRDefault="00D32BC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</w:p>
          <w:p w14:paraId="213D8944" w14:textId="464F2C5E" w:rsidR="003F5D84" w:rsidRPr="003F5D84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t xml:space="preserve">Osnovna oprema i pribor za </w:t>
            </w:r>
            <w:proofErr w:type="spellStart"/>
            <w:r w:rsidRPr="003F5D84">
              <w:rPr>
                <w:sz w:val="20"/>
                <w:szCs w:val="20"/>
              </w:rPr>
              <w:t>pedikuru</w:t>
            </w:r>
            <w:proofErr w:type="spellEnd"/>
            <w:r w:rsidRPr="003F5D84">
              <w:rPr>
                <w:sz w:val="20"/>
                <w:szCs w:val="20"/>
              </w:rPr>
              <w:t xml:space="preserve"> i manikuru: kadica za kupke, lampe za nokte,  freza</w:t>
            </w:r>
            <w:r w:rsidR="00D32BC4" w:rsidRPr="00165AA9">
              <w:rPr>
                <w:sz w:val="20"/>
                <w:szCs w:val="20"/>
              </w:rPr>
              <w:t xml:space="preserve"> </w:t>
            </w:r>
            <w:r w:rsidRPr="003F5D84">
              <w:rPr>
                <w:sz w:val="20"/>
                <w:szCs w:val="20"/>
              </w:rPr>
              <w:t>(</w:t>
            </w:r>
            <w:proofErr w:type="spellStart"/>
            <w:r w:rsidRPr="003F5D84">
              <w:rPr>
                <w:sz w:val="20"/>
                <w:szCs w:val="20"/>
              </w:rPr>
              <w:t>mikromotori</w:t>
            </w:r>
            <w:proofErr w:type="spellEnd"/>
            <w:r w:rsidRPr="003F5D84">
              <w:rPr>
                <w:sz w:val="20"/>
                <w:szCs w:val="20"/>
              </w:rPr>
              <w:t xml:space="preserve">), nastavci za frezu, posudica za manikuru, komplet pribora za </w:t>
            </w:r>
            <w:proofErr w:type="spellStart"/>
            <w:r w:rsidRPr="003F5D84">
              <w:rPr>
                <w:sz w:val="20"/>
                <w:szCs w:val="20"/>
              </w:rPr>
              <w:t>pedikuru</w:t>
            </w:r>
            <w:proofErr w:type="spellEnd"/>
            <w:r w:rsidRPr="003F5D84">
              <w:rPr>
                <w:sz w:val="20"/>
                <w:szCs w:val="20"/>
              </w:rPr>
              <w:t xml:space="preserve"> (</w:t>
            </w:r>
            <w:proofErr w:type="spellStart"/>
            <w:r w:rsidRPr="003F5D84">
              <w:rPr>
                <w:sz w:val="20"/>
                <w:szCs w:val="20"/>
              </w:rPr>
              <w:t>pogurivač</w:t>
            </w:r>
            <w:proofErr w:type="spellEnd"/>
            <w:r w:rsidRPr="003F5D84">
              <w:rPr>
                <w:sz w:val="20"/>
                <w:szCs w:val="20"/>
              </w:rPr>
              <w:t xml:space="preserve"> za kožicu, kliješta za nokte ravna, kliješta za nokte zakrivljena, držač skalpela br.3, držač skalpela br.4, pinceta,) ,  komplet</w:t>
            </w:r>
            <w:r w:rsidR="00D63169">
              <w:rPr>
                <w:sz w:val="20"/>
                <w:szCs w:val="20"/>
              </w:rPr>
              <w:t>i</w:t>
            </w:r>
            <w:r w:rsidRPr="003F5D84">
              <w:rPr>
                <w:sz w:val="20"/>
                <w:szCs w:val="20"/>
              </w:rPr>
              <w:t xml:space="preserve"> pribora za manikuru</w:t>
            </w:r>
            <w:r w:rsidR="004F41A7" w:rsidRPr="00165AA9">
              <w:rPr>
                <w:sz w:val="20"/>
                <w:szCs w:val="20"/>
              </w:rPr>
              <w:t xml:space="preserve"> </w:t>
            </w:r>
            <w:r w:rsidRPr="003F5D84">
              <w:rPr>
                <w:sz w:val="20"/>
                <w:szCs w:val="20"/>
              </w:rPr>
              <w:t>(</w:t>
            </w:r>
            <w:proofErr w:type="spellStart"/>
            <w:r w:rsidRPr="003F5D84">
              <w:rPr>
                <w:sz w:val="20"/>
                <w:szCs w:val="20"/>
              </w:rPr>
              <w:t>pogurivač</w:t>
            </w:r>
            <w:proofErr w:type="spellEnd"/>
            <w:r w:rsidRPr="003F5D84">
              <w:rPr>
                <w:sz w:val="20"/>
                <w:szCs w:val="20"/>
              </w:rPr>
              <w:t xml:space="preserve"> za kožicu, kliješta za kožicu, škarice za kožicu, pinceta, škarice za nokte)</w:t>
            </w:r>
            <w:r w:rsidR="006D108F">
              <w:rPr>
                <w:sz w:val="20"/>
                <w:szCs w:val="20"/>
              </w:rPr>
              <w:t xml:space="preserve"> za svakog polaznika</w:t>
            </w:r>
            <w:r w:rsidRPr="003F5D84">
              <w:rPr>
                <w:sz w:val="20"/>
                <w:szCs w:val="20"/>
              </w:rPr>
              <w:t xml:space="preserve">, usisavač za prašinu, jastuk za ruku klijenta, kliješta za </w:t>
            </w:r>
            <w:proofErr w:type="spellStart"/>
            <w:r w:rsidRPr="003F5D84">
              <w:rPr>
                <w:sz w:val="20"/>
                <w:szCs w:val="20"/>
              </w:rPr>
              <w:t>tipse</w:t>
            </w:r>
            <w:proofErr w:type="spellEnd"/>
            <w:r w:rsidR="0034641E">
              <w:rPr>
                <w:sz w:val="20"/>
                <w:szCs w:val="20"/>
              </w:rPr>
              <w:t>.</w:t>
            </w:r>
          </w:p>
          <w:p w14:paraId="50C7BB89" w14:textId="77777777" w:rsidR="003F5D84" w:rsidRPr="003F5D84" w:rsidRDefault="003F5D84" w:rsidP="003F5D84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t> </w:t>
            </w:r>
          </w:p>
          <w:p w14:paraId="60FE73C4" w14:textId="3FE9108C" w:rsidR="003F5D84" w:rsidRPr="00165AA9" w:rsidRDefault="003F5D84" w:rsidP="00165AA9">
            <w:pPr>
              <w:pStyle w:val="ListParagraph"/>
              <w:spacing w:after="200"/>
              <w:ind w:left="360"/>
              <w:rPr>
                <w:sz w:val="20"/>
                <w:szCs w:val="20"/>
              </w:rPr>
            </w:pPr>
            <w:r w:rsidRPr="003F5D84">
              <w:rPr>
                <w:sz w:val="20"/>
                <w:szCs w:val="20"/>
              </w:rPr>
              <w:t xml:space="preserve">Materijal za rad i potrošni materijal: rukavice, vata, </w:t>
            </w:r>
            <w:proofErr w:type="spellStart"/>
            <w:r w:rsidRPr="003F5D84">
              <w:rPr>
                <w:sz w:val="20"/>
                <w:szCs w:val="20"/>
              </w:rPr>
              <w:t>špatule</w:t>
            </w:r>
            <w:proofErr w:type="spellEnd"/>
            <w:r w:rsidRPr="003F5D84">
              <w:rPr>
                <w:sz w:val="20"/>
                <w:szCs w:val="20"/>
              </w:rPr>
              <w:t xml:space="preserve">, blazinice bez </w:t>
            </w:r>
            <w:proofErr w:type="spellStart"/>
            <w:r w:rsidRPr="003F5D84">
              <w:rPr>
                <w:sz w:val="20"/>
                <w:szCs w:val="20"/>
              </w:rPr>
              <w:t>mucica</w:t>
            </w:r>
            <w:proofErr w:type="spellEnd"/>
            <w:r w:rsidRPr="003F5D84">
              <w:rPr>
                <w:sz w:val="20"/>
                <w:szCs w:val="20"/>
              </w:rPr>
              <w:t xml:space="preserve"> (</w:t>
            </w:r>
            <w:proofErr w:type="spellStart"/>
            <w:r w:rsidRPr="003F5D84">
              <w:rPr>
                <w:sz w:val="20"/>
                <w:szCs w:val="20"/>
              </w:rPr>
              <w:t>zelette</w:t>
            </w:r>
            <w:proofErr w:type="spellEnd"/>
            <w:r w:rsidRPr="003F5D84">
              <w:rPr>
                <w:sz w:val="20"/>
                <w:szCs w:val="20"/>
              </w:rPr>
              <w:t xml:space="preserve">), dezinficijens za ruke, sapun, dezinficijens za površine, dezinficijens za metalni pribor, aceton, alkohol 70%, sredstvo za čišćenje kistova, sredstvo za odmašćivanje </w:t>
            </w:r>
            <w:proofErr w:type="spellStart"/>
            <w:r w:rsidRPr="003F5D84">
              <w:rPr>
                <w:sz w:val="20"/>
                <w:szCs w:val="20"/>
              </w:rPr>
              <w:t>nokatne</w:t>
            </w:r>
            <w:proofErr w:type="spellEnd"/>
            <w:r w:rsidRPr="003F5D84">
              <w:rPr>
                <w:sz w:val="20"/>
                <w:szCs w:val="20"/>
              </w:rPr>
              <w:t xml:space="preserve"> ploče, četkica za pranje pribora, indikacijske trake za sterilizaciju, vrećice za sterilizaciju, piling za ruke, rašpice različitih granulacija (80/80, 100/180,180/240) </w:t>
            </w:r>
            <w:proofErr w:type="spellStart"/>
            <w:r w:rsidRPr="003F5D84">
              <w:rPr>
                <w:sz w:val="20"/>
                <w:szCs w:val="20"/>
              </w:rPr>
              <w:t>polirni</w:t>
            </w:r>
            <w:proofErr w:type="spellEnd"/>
            <w:r w:rsidRPr="003F5D84">
              <w:rPr>
                <w:sz w:val="20"/>
                <w:szCs w:val="20"/>
              </w:rPr>
              <w:t xml:space="preserve"> blok, četkica za prašinu, </w:t>
            </w:r>
            <w:proofErr w:type="spellStart"/>
            <w:r w:rsidRPr="003F5D84">
              <w:rPr>
                <w:sz w:val="20"/>
                <w:szCs w:val="20"/>
              </w:rPr>
              <w:t>podlak</w:t>
            </w:r>
            <w:proofErr w:type="spellEnd"/>
            <w:r w:rsidRPr="003F5D84">
              <w:rPr>
                <w:sz w:val="20"/>
                <w:szCs w:val="20"/>
              </w:rPr>
              <w:t xml:space="preserve">, lakovi, nadlak, sredstva za uklanjanje </w:t>
            </w:r>
            <w:proofErr w:type="spellStart"/>
            <w:r w:rsidRPr="003F5D84">
              <w:rPr>
                <w:sz w:val="20"/>
                <w:szCs w:val="20"/>
              </w:rPr>
              <w:t>kutikule</w:t>
            </w:r>
            <w:proofErr w:type="spellEnd"/>
            <w:r w:rsidRPr="003F5D84">
              <w:rPr>
                <w:sz w:val="20"/>
                <w:szCs w:val="20"/>
              </w:rPr>
              <w:t xml:space="preserve">, krema za ruke, ulje za kožicu, pripremne tekućine za trajni lak, baza za trajni lak, trajni lakovi u boji, završni sjaj, šablone za produživanje noktiju, lijepilo za </w:t>
            </w:r>
            <w:proofErr w:type="spellStart"/>
            <w:r w:rsidRPr="003F5D84">
              <w:rPr>
                <w:sz w:val="20"/>
                <w:szCs w:val="20"/>
              </w:rPr>
              <w:t>tipse</w:t>
            </w:r>
            <w:proofErr w:type="spellEnd"/>
            <w:r w:rsidRPr="003F5D84">
              <w:rPr>
                <w:sz w:val="20"/>
                <w:szCs w:val="20"/>
              </w:rPr>
              <w:t xml:space="preserve">, </w:t>
            </w:r>
            <w:proofErr w:type="spellStart"/>
            <w:r w:rsidRPr="003F5D84">
              <w:rPr>
                <w:sz w:val="20"/>
                <w:szCs w:val="20"/>
              </w:rPr>
              <w:t>tipse</w:t>
            </w:r>
            <w:proofErr w:type="spellEnd"/>
            <w:r w:rsidRPr="003F5D84">
              <w:rPr>
                <w:sz w:val="20"/>
                <w:szCs w:val="20"/>
              </w:rPr>
              <w:t xml:space="preserve">, kistovi za gel pripremne tekućine za gel nokte, </w:t>
            </w:r>
            <w:proofErr w:type="spellStart"/>
            <w:r w:rsidRPr="003F5D84">
              <w:rPr>
                <w:sz w:val="20"/>
                <w:szCs w:val="20"/>
              </w:rPr>
              <w:t>gradivni</w:t>
            </w:r>
            <w:proofErr w:type="spellEnd"/>
            <w:r w:rsidRPr="003F5D84">
              <w:rPr>
                <w:sz w:val="20"/>
                <w:szCs w:val="20"/>
              </w:rPr>
              <w:t xml:space="preserve"> gel, </w:t>
            </w:r>
            <w:proofErr w:type="spellStart"/>
            <w:r w:rsidRPr="003F5D84">
              <w:rPr>
                <w:sz w:val="20"/>
                <w:szCs w:val="20"/>
              </w:rPr>
              <w:t>french</w:t>
            </w:r>
            <w:proofErr w:type="spellEnd"/>
            <w:r w:rsidRPr="003F5D84">
              <w:rPr>
                <w:sz w:val="20"/>
                <w:szCs w:val="20"/>
              </w:rPr>
              <w:t xml:space="preserve"> gel, završni sjaj za gel, separator nožnih prstiju</w:t>
            </w:r>
            <w:r w:rsidR="004F41A7" w:rsidRPr="00165AA9">
              <w:rPr>
                <w:sz w:val="20"/>
                <w:szCs w:val="20"/>
              </w:rPr>
              <w:t xml:space="preserve"> </w:t>
            </w:r>
            <w:r w:rsidRPr="003F5D84">
              <w:rPr>
                <w:sz w:val="20"/>
                <w:szCs w:val="20"/>
              </w:rPr>
              <w:t xml:space="preserve">(spužvica), dekoracije za nokte (naljepnice, </w:t>
            </w:r>
            <w:proofErr w:type="spellStart"/>
            <w:r w:rsidRPr="003F5D84">
              <w:rPr>
                <w:sz w:val="20"/>
                <w:szCs w:val="20"/>
              </w:rPr>
              <w:t>glitteri</w:t>
            </w:r>
            <w:proofErr w:type="spellEnd"/>
            <w:r w:rsidRPr="003F5D84">
              <w:rPr>
                <w:sz w:val="20"/>
                <w:szCs w:val="20"/>
              </w:rPr>
              <w:t xml:space="preserve">, folije, pigmenti…), vrećice za </w:t>
            </w:r>
            <w:proofErr w:type="spellStart"/>
            <w:r w:rsidRPr="003F5D84">
              <w:rPr>
                <w:sz w:val="20"/>
                <w:szCs w:val="20"/>
              </w:rPr>
              <w:t>pedikuru</w:t>
            </w:r>
            <w:proofErr w:type="spellEnd"/>
            <w:r w:rsidRPr="003F5D84">
              <w:rPr>
                <w:sz w:val="20"/>
                <w:szCs w:val="20"/>
              </w:rPr>
              <w:t>, kupka za omekšavanje stopala, piling za stopala, krema za stopala, rašpa za stopala, jednokratni skalpeli (br.10,20,21)</w:t>
            </w:r>
            <w:r w:rsidR="00165AA9" w:rsidRPr="00165AA9">
              <w:rPr>
                <w:sz w:val="20"/>
                <w:szCs w:val="20"/>
              </w:rPr>
              <w:t>.</w:t>
            </w:r>
          </w:p>
          <w:p w14:paraId="11D48645" w14:textId="77777777" w:rsidR="003F5D84" w:rsidRPr="00C66FD8" w:rsidRDefault="003F5D84" w:rsidP="00884ABE">
            <w:pPr>
              <w:pStyle w:val="ListParagraph"/>
              <w:spacing w:after="200" w:line="276" w:lineRule="auto"/>
              <w:ind w:left="360"/>
              <w:rPr>
                <w:b/>
                <w:bCs/>
                <w:sz w:val="20"/>
                <w:szCs w:val="20"/>
              </w:rPr>
            </w:pPr>
          </w:p>
          <w:p w14:paraId="4226276E" w14:textId="77777777" w:rsidR="00884ABE" w:rsidRPr="00336152" w:rsidRDefault="00884ABE" w:rsidP="00336152">
            <w:pPr>
              <w:rPr>
                <w:sz w:val="20"/>
                <w:szCs w:val="20"/>
              </w:rPr>
            </w:pPr>
            <w:r w:rsidRPr="00336152">
              <w:rPr>
                <w:b/>
                <w:bCs/>
                <w:sz w:val="20"/>
                <w:szCs w:val="20"/>
              </w:rPr>
              <w:t>Učenje temeljeno na radu kod poslodavca:</w:t>
            </w:r>
            <w:r w:rsidRPr="00336152">
              <w:rPr>
                <w:sz w:val="20"/>
                <w:szCs w:val="20"/>
              </w:rPr>
              <w:t xml:space="preserve"> </w:t>
            </w:r>
          </w:p>
          <w:p w14:paraId="4CC37303" w14:textId="02432B46" w:rsidR="00884ABE" w:rsidRPr="00C66FD8" w:rsidRDefault="00884ABE" w:rsidP="00814648">
            <w:pPr>
              <w:pStyle w:val="ListParagraph"/>
              <w:spacing w:after="200" w:line="276" w:lineRule="auto"/>
              <w:ind w:left="360"/>
              <w:rPr>
                <w:sz w:val="20"/>
                <w:szCs w:val="20"/>
              </w:rPr>
            </w:pPr>
            <w:r w:rsidRPr="00C66FD8">
              <w:rPr>
                <w:sz w:val="20"/>
                <w:szCs w:val="20"/>
              </w:rPr>
              <w:t>Kozmetički</w:t>
            </w:r>
            <w:r w:rsidR="00C66FD8" w:rsidRPr="00C66FD8">
              <w:rPr>
                <w:sz w:val="20"/>
                <w:szCs w:val="20"/>
              </w:rPr>
              <w:t xml:space="preserve"> </w:t>
            </w:r>
            <w:r w:rsidRPr="00C66FD8">
              <w:rPr>
                <w:sz w:val="20"/>
                <w:szCs w:val="20"/>
              </w:rPr>
              <w:t>salon opremljen gore navedenim instalacijama, kozmetičkim priborom, preparatima, aparatima i opremom (osim projektora i platna/zaslona).</w:t>
            </w:r>
          </w:p>
          <w:p w14:paraId="5CAC30DC" w14:textId="0B01F6A3" w:rsidR="003779DB" w:rsidRPr="00C66FD8" w:rsidRDefault="00884ABE" w:rsidP="00814648">
            <w:pPr>
              <w:pStyle w:val="ListParagraph"/>
              <w:spacing w:before="60" w:after="60" w:line="240" w:lineRule="auto"/>
              <w:ind w:left="360"/>
              <w:jc w:val="both"/>
              <w:rPr>
                <w:sz w:val="20"/>
                <w:szCs w:val="20"/>
              </w:rPr>
            </w:pPr>
            <w:r w:rsidRPr="00C66FD8">
              <w:rPr>
                <w:sz w:val="20"/>
                <w:szCs w:val="20"/>
              </w:rPr>
              <w:t>Obvezna zaštitna oprema za provedbu učenja temeljenog na radu: zaštitna odjeća u vlasništvu polaznika.</w:t>
            </w:r>
          </w:p>
          <w:p w14:paraId="7D48270C" w14:textId="77777777" w:rsidR="003779DB" w:rsidRDefault="003779DB" w:rsidP="0097707C">
            <w:pPr>
              <w:spacing w:before="60" w:after="60" w:line="240" w:lineRule="auto"/>
              <w:jc w:val="both"/>
            </w:pPr>
          </w:p>
          <w:p w14:paraId="42254FE5" w14:textId="571F6509" w:rsidR="005A5EE4" w:rsidRPr="00FB65B0" w:rsidRDefault="00FB65B0" w:rsidP="00FB65B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368F1">
              <w:rPr>
                <w:sz w:val="20"/>
                <w:szCs w:val="20"/>
              </w:rPr>
              <w:t xml:space="preserve">Sukladno članku 22. stavku 1. Zakona o obrazovanju odraslih (Narodne novine br. 144/21), prema kojem je ustanova obvezna voditi brigu o pravima polaznika i pristupnika, postupati etično i na dobrobit polaznika i pristupnika, ustanova je dužna upoznati polaznika sa zdravstvenim zahtjevima potrebnim za stjecanje kvalifikacije. Polaznika se upoznaje sa zdravstvenim zahtjevima potrebnima u procesu stjecanja ishoda učenja, zdravstvenim zaprekama za zanimanje, opisom radnih zadaća, kao i uvjetima rada u zanimanju za koje polaznik upisuje program. Nakon što je polaznik upoznat s navedenim, a u slučaju da zbog specifičnih </w:t>
            </w:r>
            <w:r w:rsidRPr="001368F1">
              <w:rPr>
                <w:sz w:val="20"/>
                <w:szCs w:val="20"/>
              </w:rPr>
              <w:lastRenderedPageBreak/>
              <w:t>zdravstvenih zahtjeva ili mogućih zdravstvenih ograničenja dođe do teškoća tijekom obrazovanja, zapošljavanja ili rada, uključujući nemogućnost ili ograničenu mogućnost obrazovanja, zapošljavanja ili obavljanja radnih zadataka, odgovornost preuzima sam polaznik. Neovisno o zdravstvenim specifičnostima polaznika, ustanova je obvezna osigurati jednak pristup obrazovanju svim polaznicima, uz stalno poštivanje prava na zdravlje i sigurnost, osobito tijekom učenja temeljenog na radu. Ustanova i poslodavac kod kojega se odvija učenje temeljeno na radu odgovorni su za osiguravanje uvjeta rada koji ne ugrožavaju zdravlje polaznika. Preporučuje se da polaznik i odgovorna osoba ustanove potpišu izjavu kojom potvrđuju upoznatost s prethodno navedenim informacijama o ukupnim zahtjevima zanimanja iz programa koji polaznik upisuje. Sadržaj izjave određuje sama ustanova, pri čemu forma nije propisana. Podloga za primjenu jedinstvenog popisa zdravstvenih zahtjeva potrebnih za upis u pojedinom zanimanju je dokument objavljen na mrežnim stranicama Ministarstva znanosti, obrazovanja i mladih</w:t>
            </w:r>
            <w:r w:rsidRPr="001368F1">
              <w:rPr>
                <w:i/>
                <w:iCs/>
                <w:sz w:val="20"/>
                <w:szCs w:val="20"/>
              </w:rPr>
              <w:t xml:space="preserve"> </w:t>
            </w:r>
            <w:hyperlink r:id="rId23" w:history="1">
              <w:r w:rsidRPr="001368F1">
                <w:rPr>
                  <w:rStyle w:val="Hyperlink"/>
                  <w:i/>
                  <w:iCs/>
                  <w:sz w:val="20"/>
                  <w:szCs w:val="20"/>
                </w:rPr>
                <w:t>Jedinstveni popis zdravstvenih zahtjeva potrebnih za upis u strukovne kurikule u I. razred srednje škole</w:t>
              </w:r>
            </w:hyperlink>
            <w:r w:rsidRPr="001368F1">
              <w:rPr>
                <w:sz w:val="20"/>
                <w:szCs w:val="20"/>
              </w:rPr>
              <w:t>, pri čemu posebno ukazujemo na popis zdravstvenih zapreka koje predstavljaju apsolutnu zapreku za pojedino zanimanje. Ujedno napominjemo, ako je za stjecanje kompetencija u okviru pojedinog programa osposobljavanja, usavršavanja ili specijalističkog usavršavanja, zbog specifičnosti radnih zadaća i radnog okruženja, potreban dokaz o procjeni zdravstvenih sposobnosti polaznika te je isto navedeno kao obvezujuće u Jedinstvenom popisu zdravstvenih zahtjeva potrebnih za upis u strukovne kurikule u I. razred srednje škole, polaznik je dužan dostaviti dokaz o zdravstvenoj sposobnosti.</w:t>
            </w:r>
          </w:p>
        </w:tc>
      </w:tr>
      <w:tr w:rsidR="00C759FB" w:rsidRPr="00F919E2" w14:paraId="64AD4354" w14:textId="77777777" w:rsidTr="008239CD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795460D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 xml:space="preserve">Kompetencije koje se programom stječu </w:t>
            </w:r>
          </w:p>
        </w:tc>
      </w:tr>
      <w:tr w:rsidR="00C759FB" w:rsidRPr="00F919E2" w14:paraId="2DB23D25" w14:textId="77777777" w:rsidTr="00E2553D">
        <w:trPr>
          <w:trHeight w:val="304"/>
        </w:trPr>
        <w:tc>
          <w:tcPr>
            <w:tcW w:w="5000" w:type="pct"/>
            <w:gridSpan w:val="4"/>
            <w:vAlign w:val="center"/>
          </w:tcPr>
          <w:p w14:paraId="0334AA63" w14:textId="099ACEA0" w:rsidR="008B2771" w:rsidRPr="00C80EF6" w:rsidRDefault="008B2771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C80EF6">
              <w:rPr>
                <w:sz w:val="20"/>
                <w:szCs w:val="20"/>
              </w:rPr>
              <w:t xml:space="preserve">Voditi evidenciju narudžbe klijenata </w:t>
            </w:r>
          </w:p>
          <w:p w14:paraId="1D3F4D8E" w14:textId="0EAAD88D" w:rsidR="00A75B2C" w:rsidRPr="00C80EF6" w:rsidRDefault="00A75B2C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C80EF6">
              <w:rPr>
                <w:sz w:val="20"/>
                <w:szCs w:val="20"/>
              </w:rPr>
              <w:t xml:space="preserve">Komunicirati s nadređenima i suradnicima u skladu s poslovnim bontonom </w:t>
            </w:r>
          </w:p>
          <w:p w14:paraId="5A7ED662" w14:textId="121D0604" w:rsidR="008B2771" w:rsidRPr="00C80EF6" w:rsidRDefault="008B2771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C80EF6">
              <w:rPr>
                <w:sz w:val="20"/>
                <w:szCs w:val="20"/>
              </w:rPr>
              <w:t>Savjetovati klijenta pri odabiru usluge</w:t>
            </w:r>
          </w:p>
          <w:p w14:paraId="7B205850" w14:textId="07842ABD" w:rsidR="00D32823" w:rsidRPr="00C80EF6" w:rsidRDefault="00D32823" w:rsidP="00E2553D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C80EF6">
              <w:rPr>
                <w:rFonts w:cstheme="minorHAnsi"/>
                <w:iCs/>
                <w:noProof/>
                <w:sz w:val="20"/>
                <w:szCs w:val="20"/>
              </w:rPr>
              <w:t>Pripremiti opremu, pribor i aparate za izvođenje kozmetičkih tretmana</w:t>
            </w:r>
            <w:r w:rsidR="00625ED8" w:rsidRPr="00C80EF6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  <w:p w14:paraId="236A1C3B" w14:textId="25F718D5" w:rsidR="00810C6C" w:rsidRPr="00C80EF6" w:rsidRDefault="00625ED8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C80EF6">
              <w:rPr>
                <w:sz w:val="20"/>
                <w:szCs w:val="20"/>
              </w:rPr>
              <w:t>Prepoznati tip i stanje kože kozmetičkom analizom</w:t>
            </w:r>
            <w:r w:rsidR="00B2034E" w:rsidRPr="00C80EF6">
              <w:rPr>
                <w:sz w:val="20"/>
                <w:szCs w:val="20"/>
              </w:rPr>
              <w:t xml:space="preserve"> </w:t>
            </w:r>
          </w:p>
          <w:p w14:paraId="3CE8CF1B" w14:textId="46D78F8F" w:rsidR="006A49DC" w:rsidRPr="00C80EF6" w:rsidRDefault="004C1C57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C80EF6">
              <w:rPr>
                <w:rFonts w:cstheme="minorHAnsi"/>
                <w:iCs/>
                <w:noProof/>
                <w:sz w:val="20"/>
                <w:szCs w:val="20"/>
              </w:rPr>
              <w:t>Održavati osobnu higijenu i higijenu radnog mjesta</w:t>
            </w:r>
            <w:r w:rsidR="0013148C" w:rsidRPr="00C80EF6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  <w:p w14:paraId="6CE546C9" w14:textId="5663631A" w:rsidR="001D17F4" w:rsidRPr="00C80EF6" w:rsidRDefault="001D17F4" w:rsidP="00E2553D">
            <w:pPr>
              <w:pStyle w:val="ListParagraph"/>
              <w:numPr>
                <w:ilvl w:val="0"/>
                <w:numId w:val="9"/>
              </w:numPr>
              <w:rPr>
                <w:noProof/>
                <w:sz w:val="20"/>
                <w:szCs w:val="20"/>
              </w:rPr>
            </w:pPr>
            <w:r w:rsidRPr="00C80EF6">
              <w:rPr>
                <w:noProof/>
                <w:sz w:val="20"/>
                <w:szCs w:val="20"/>
              </w:rPr>
              <w:t>Primijeniti odgovarajuću tehniku za njegu i uljepšavanje ruku i stopala</w:t>
            </w:r>
            <w:r w:rsidR="00946C6F" w:rsidRPr="00C80EF6">
              <w:rPr>
                <w:noProof/>
                <w:sz w:val="20"/>
                <w:szCs w:val="20"/>
              </w:rPr>
              <w:t xml:space="preserve"> </w:t>
            </w:r>
          </w:p>
          <w:p w14:paraId="32D973F9" w14:textId="6BC6A691" w:rsidR="001D17F4" w:rsidRPr="00C80EF6" w:rsidRDefault="001D17F4" w:rsidP="00E2553D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C80EF6">
              <w:rPr>
                <w:rFonts w:cstheme="minorHAnsi"/>
                <w:iCs/>
                <w:noProof/>
                <w:sz w:val="20"/>
                <w:szCs w:val="20"/>
              </w:rPr>
              <w:t>Provoditi odgovarajući postupak oblikovanja, nadogradnje i dekoracije noktiju</w:t>
            </w:r>
            <w:r w:rsidR="00946C6F" w:rsidRPr="00C80EF6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  <w:p w14:paraId="24C747D4" w14:textId="7F3EA56A" w:rsidR="0013148C" w:rsidRPr="00C80EF6" w:rsidRDefault="001D17F4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C80EF6">
              <w:rPr>
                <w:rFonts w:cstheme="minorHAnsi"/>
                <w:iCs/>
                <w:noProof/>
                <w:sz w:val="20"/>
                <w:szCs w:val="20"/>
              </w:rPr>
              <w:t>Primijeniti odgovarajuću preparativnu i dekorativnu kozmetiku za njegu ruku i stopala</w:t>
            </w:r>
            <w:r w:rsidR="00946C6F" w:rsidRPr="00C80EF6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  <w:p w14:paraId="696ACBBB" w14:textId="39D3BEC7" w:rsidR="007A5287" w:rsidRPr="008E053B" w:rsidRDefault="007A5287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C80EF6">
              <w:rPr>
                <w:rFonts w:cstheme="minorHAnsi"/>
                <w:iCs/>
                <w:noProof/>
                <w:sz w:val="20"/>
                <w:szCs w:val="20"/>
              </w:rPr>
              <w:t>Planirati i upravljati vremenom za izvođenje ciljanog tretmana ili serije kozmetičkih tretmana</w:t>
            </w:r>
            <w:r w:rsidR="00A75B2C" w:rsidRPr="00C80EF6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  <w:p w14:paraId="4A92D4C1" w14:textId="13A22223" w:rsidR="008E053B" w:rsidRPr="00B57C9B" w:rsidRDefault="008E053B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B57C9B">
              <w:rPr>
                <w:rFonts w:cstheme="minorHAnsi"/>
                <w:iCs/>
                <w:noProof/>
                <w:sz w:val="20"/>
                <w:szCs w:val="20"/>
                <w:lang w:val="bs-Latn-BA"/>
              </w:rPr>
              <w:t>Planirati postupke zaštite okoliša i zaštite na radu</w:t>
            </w:r>
          </w:p>
          <w:p w14:paraId="2649F8C8" w14:textId="1DFEB928" w:rsidR="00946C6F" w:rsidRPr="00B57C9B" w:rsidRDefault="00946C6F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  <w:u w:val="single"/>
              </w:rPr>
            </w:pP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Primijeniti pravila zaštite na radu s obzirom na djelatnost</w:t>
            </w:r>
            <w:r w:rsidR="00A1581B" w:rsidRPr="00B57C9B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  <w:p w14:paraId="63660B38" w14:textId="1B86AE2C" w:rsidR="008E053B" w:rsidRPr="00B57C9B" w:rsidRDefault="008E053B" w:rsidP="00E2553D">
            <w:pPr>
              <w:spacing w:before="60" w:after="60"/>
              <w:ind w:left="360"/>
              <w:rPr>
                <w:sz w:val="20"/>
                <w:szCs w:val="20"/>
              </w:rPr>
            </w:pP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12.</w:t>
            </w:r>
            <w:r w:rsidRPr="00B57C9B">
              <w:rPr>
                <w:rFonts w:ascii="Source Sans Pro" w:hAnsi="Source Sans Pro"/>
                <w:color w:val="326991"/>
                <w:sz w:val="18"/>
                <w:szCs w:val="18"/>
                <w:shd w:val="clear" w:color="auto" w:fill="FFFFFF"/>
              </w:rPr>
              <w:t xml:space="preserve"> </w:t>
            </w:r>
            <w:r w:rsidR="00FF2902" w:rsidRPr="00B57C9B">
              <w:rPr>
                <w:rFonts w:ascii="Source Sans Pro" w:hAnsi="Source Sans Pro"/>
                <w:color w:val="000000" w:themeColor="text1"/>
                <w:sz w:val="18"/>
                <w:szCs w:val="18"/>
                <w:shd w:val="clear" w:color="auto" w:fill="FFFFFF"/>
              </w:rPr>
              <w:t>Primijeniti pozitivne propise u svrhu zaštite okoliša</w:t>
            </w:r>
          </w:p>
          <w:p w14:paraId="54BF9183" w14:textId="33F6AE60" w:rsidR="00361091" w:rsidRPr="00B57C9B" w:rsidRDefault="00946C6F" w:rsidP="00E2553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iCs/>
                <w:noProof/>
                <w:sz w:val="20"/>
                <w:szCs w:val="20"/>
              </w:rPr>
            </w:pP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Pravilno zbrinuti sve vrste otpada u radnom prostoru</w:t>
            </w:r>
            <w:r w:rsidR="00A1581B" w:rsidRPr="00B57C9B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61091" w:rsidRPr="00C80EF6" w14:paraId="434BAEF6" w14:textId="77777777" w:rsidTr="00D17C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D49B04" w14:textId="40E0E556" w:rsidR="00361091" w:rsidRPr="00C80EF6" w:rsidRDefault="00361091" w:rsidP="00E25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5FCC8DA" w14:textId="46579C81" w:rsidR="00D13804" w:rsidRPr="00C80EF6" w:rsidRDefault="00D13804" w:rsidP="00E2553D">
            <w:pPr>
              <w:spacing w:before="60" w:after="6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C759FB" w:rsidRPr="00F919E2" w14:paraId="3D59805F" w14:textId="77777777" w:rsidTr="008239CD">
        <w:trPr>
          <w:trHeight w:val="951"/>
        </w:trPr>
        <w:tc>
          <w:tcPr>
            <w:tcW w:w="1384" w:type="pct"/>
            <w:shd w:val="clear" w:color="auto" w:fill="B8CCE4"/>
            <w:hideMark/>
          </w:tcPr>
          <w:p w14:paraId="29E08823" w14:textId="0E072A93" w:rsidR="00C759FB" w:rsidRPr="00C80EF6" w:rsidRDefault="002132BF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C80E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Preporučeni n</w:t>
            </w:r>
            <w:r w:rsidR="00C759FB" w:rsidRPr="00C80EF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ačini praćenja kvalitete i uspješnosti izvedbe programa </w:t>
            </w:r>
          </w:p>
        </w:tc>
        <w:tc>
          <w:tcPr>
            <w:tcW w:w="3616" w:type="pct"/>
            <w:gridSpan w:val="3"/>
          </w:tcPr>
          <w:p w14:paraId="13624F75" w14:textId="77777777" w:rsidR="005F2246" w:rsidRPr="00C80EF6" w:rsidRDefault="005F2246" w:rsidP="005F2246">
            <w:pPr>
              <w:spacing w:after="0" w:line="240" w:lineRule="auto"/>
              <w:jc w:val="both"/>
              <w:rPr>
                <w:rFonts w:eastAsiaTheme="minorHAnsi" w:cstheme="minorHAnsi"/>
                <w:sz w:val="20"/>
                <w:szCs w:val="20"/>
                <w:lang w:val="hr-HR" w:eastAsia="en-US"/>
              </w:rPr>
            </w:pPr>
            <w:r w:rsidRPr="00C80EF6">
              <w:rPr>
                <w:rFonts w:cstheme="minorHAnsi"/>
                <w:sz w:val="20"/>
                <w:szCs w:val="20"/>
              </w:rPr>
              <w:t xml:space="preserve">U procesu praćenja kvalitete i uspješnosti izvedbe programa obrazovanja </w:t>
            </w:r>
            <w:r w:rsidRPr="00C80EF6">
              <w:rPr>
                <w:rFonts w:eastAsiaTheme="minorHAnsi" w:cstheme="minorHAnsi"/>
                <w:sz w:val="20"/>
                <w:szCs w:val="20"/>
                <w:lang w:val="hr-HR" w:eastAsia="en-US"/>
              </w:rPr>
              <w:t>primjenjuju se sljedeće aktivnosti:</w:t>
            </w:r>
          </w:p>
          <w:p w14:paraId="3D8EE9BC" w14:textId="77777777" w:rsidR="005F2246" w:rsidRPr="00C80EF6" w:rsidRDefault="005F2246" w:rsidP="00E84F1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</w:pPr>
            <w:r w:rsidRPr="00C80EF6"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  <w:t>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 </w:t>
            </w:r>
          </w:p>
          <w:p w14:paraId="2EA9ADE9" w14:textId="77777777" w:rsidR="005F2246" w:rsidRPr="00C80EF6" w:rsidRDefault="005F2246" w:rsidP="00E84F1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</w:pPr>
            <w:r w:rsidRPr="00C80EF6"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  <w:lastRenderedPageBreak/>
              <w:t>provodi se istraživanje i anketiranje nastavnika o istim pitanjima navedenim u prethodnoj stavci</w:t>
            </w:r>
          </w:p>
          <w:p w14:paraId="3E818A9A" w14:textId="77777777" w:rsidR="005F2246" w:rsidRPr="00C80EF6" w:rsidRDefault="005F2246" w:rsidP="00E84F1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</w:pPr>
            <w:r w:rsidRPr="00C80EF6"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  <w:t>provodi se analiza uspjeha, transparentnosti i objektivnosti provjera i ostvarenosti ishoda učenja</w:t>
            </w:r>
          </w:p>
          <w:p w14:paraId="0AAF1050" w14:textId="77777777" w:rsidR="005F2246" w:rsidRPr="00C80EF6" w:rsidRDefault="005F2246" w:rsidP="00E84F1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</w:pPr>
            <w:r w:rsidRPr="00C80EF6"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  <w:t>provodi se analiza materijalnih i kadrovskih uvjeta potrebnih za izvođenje procesa učenja i poučavanja</w:t>
            </w:r>
          </w:p>
          <w:p w14:paraId="25D37C6F" w14:textId="17DC2AFE" w:rsidR="005F2246" w:rsidRPr="00C80EF6" w:rsidRDefault="008A0007" w:rsidP="005F2246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57C9B">
              <w:rPr>
                <w:rFonts w:cstheme="minorHAnsi"/>
                <w:sz w:val="20"/>
                <w:szCs w:val="20"/>
              </w:rPr>
              <w:t>D</w:t>
            </w:r>
            <w:r w:rsidR="005F2246" w:rsidRPr="00C80EF6">
              <w:rPr>
                <w:rFonts w:cstheme="minorHAnsi"/>
                <w:sz w:val="20"/>
                <w:szCs w:val="20"/>
              </w:rPr>
              <w:t>obivenim rezultatima anketa dobiva se pregled uspješnosti izvedbe programa, kao i  procjena kvalitete nastavničkog rada ustanove.</w:t>
            </w:r>
          </w:p>
        </w:tc>
      </w:tr>
      <w:tr w:rsidR="00C759FB" w:rsidRPr="00F919E2" w14:paraId="56EB1F55" w14:textId="77777777" w:rsidTr="008239CD">
        <w:trPr>
          <w:trHeight w:val="513"/>
        </w:trPr>
        <w:tc>
          <w:tcPr>
            <w:tcW w:w="1384" w:type="pct"/>
            <w:shd w:val="clear" w:color="auto" w:fill="B8CCE4"/>
            <w:hideMark/>
          </w:tcPr>
          <w:p w14:paraId="2D9E9262" w14:textId="77777777" w:rsidR="00C759FB" w:rsidRPr="00F919E2" w:rsidRDefault="00C759FB" w:rsidP="008239CD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Datum revizije programa</w:t>
            </w:r>
          </w:p>
        </w:tc>
        <w:tc>
          <w:tcPr>
            <w:tcW w:w="3616" w:type="pct"/>
            <w:gridSpan w:val="3"/>
          </w:tcPr>
          <w:p w14:paraId="37627339" w14:textId="77777777" w:rsidR="00C759FB" w:rsidRPr="00F919E2" w:rsidRDefault="00C759FB" w:rsidP="008239CD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bookmarkEnd w:id="0"/>
    </w:tbl>
    <w:p w14:paraId="542F60FD" w14:textId="77777777" w:rsidR="002B686D" w:rsidRPr="002B686D" w:rsidRDefault="002B686D" w:rsidP="002B686D">
      <w:pPr>
        <w:pStyle w:val="ListParagraph"/>
        <w:ind w:left="1080"/>
        <w:rPr>
          <w:rFonts w:cstheme="minorHAnsi"/>
          <w:b/>
          <w:bCs/>
          <w:noProof/>
          <w:sz w:val="24"/>
          <w:szCs w:val="24"/>
        </w:rPr>
      </w:pPr>
    </w:p>
    <w:p w14:paraId="3C3C64C8" w14:textId="77777777" w:rsidR="002B686D" w:rsidRDefault="002B686D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  <w:r>
        <w:rPr>
          <w:rFonts w:cstheme="minorHAnsi"/>
          <w:b/>
          <w:bCs/>
          <w:noProof/>
          <w:sz w:val="24"/>
          <w:szCs w:val="24"/>
        </w:rPr>
        <w:br w:type="page"/>
      </w:r>
    </w:p>
    <w:p w14:paraId="1D976449" w14:textId="38A8BBE0" w:rsidR="00C759FB" w:rsidRDefault="00C759FB" w:rsidP="00E84F17">
      <w:pPr>
        <w:pStyle w:val="ListParagraph"/>
        <w:numPr>
          <w:ilvl w:val="0"/>
          <w:numId w:val="6"/>
        </w:numPr>
        <w:rPr>
          <w:rFonts w:cstheme="minorHAnsi"/>
          <w:b/>
          <w:bCs/>
          <w:noProof/>
          <w:sz w:val="24"/>
          <w:szCs w:val="24"/>
        </w:rPr>
      </w:pPr>
      <w:r w:rsidRPr="00F919E2">
        <w:rPr>
          <w:rFonts w:cstheme="minorHAnsi"/>
          <w:b/>
          <w:bCs/>
          <w:noProof/>
          <w:sz w:val="24"/>
          <w:szCs w:val="24"/>
        </w:rPr>
        <w:lastRenderedPageBreak/>
        <w:t xml:space="preserve">MODULI I SKUPOVI ISHODA UČENJA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851"/>
        <w:gridCol w:w="992"/>
        <w:gridCol w:w="709"/>
        <w:gridCol w:w="708"/>
        <w:gridCol w:w="567"/>
        <w:gridCol w:w="993"/>
      </w:tblGrid>
      <w:tr w:rsidR="00C759FB" w:rsidRPr="00F919E2" w14:paraId="417B9C8F" w14:textId="77777777" w:rsidTr="00336152">
        <w:trPr>
          <w:trHeight w:val="552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3EF0ED9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3" w:name="_Hlk92960607"/>
          </w:p>
          <w:p w14:paraId="15197BDE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DB1AFBF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74AFD96C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934F66E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1FDE868C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POPIS SKUPOVA ISHODA UČENJA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DC5F42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3F3F3BDF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Razina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7E8AC21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34207130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CSVET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B37A9D9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Broj sati</w:t>
            </w:r>
          </w:p>
        </w:tc>
      </w:tr>
      <w:tr w:rsidR="00C759FB" w:rsidRPr="00F919E2" w14:paraId="2EF59616" w14:textId="77777777" w:rsidTr="00336152">
        <w:trPr>
          <w:trHeight w:val="627"/>
        </w:trPr>
        <w:tc>
          <w:tcPr>
            <w:tcW w:w="70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3E31F2AA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1D373FFF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6B9EE41D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49A21B81" w14:textId="77777777" w:rsidR="00C759FB" w:rsidRPr="00F919E2" w:rsidRDefault="00C759FB" w:rsidP="00336152">
            <w:pPr>
              <w:spacing w:after="0"/>
              <w:ind w:left="36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6B05FE26" w14:textId="77777777" w:rsidR="00C759FB" w:rsidRPr="00F919E2" w:rsidRDefault="00C759FB" w:rsidP="00336152">
            <w:pPr>
              <w:spacing w:after="0"/>
              <w:ind w:left="36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5FF3F349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VPUP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2CC91E8C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UTR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</w:tcPr>
          <w:p w14:paraId="3AA5B155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SAP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8EAADB" w:themeFill="accent1" w:themeFillTint="99"/>
            <w:vAlign w:val="center"/>
          </w:tcPr>
          <w:p w14:paraId="0190E6DE" w14:textId="77777777" w:rsidR="00C759FB" w:rsidRPr="00F919E2" w:rsidRDefault="00C759FB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18"/>
                <w:szCs w:val="18"/>
                <w:lang w:val="hr-HR"/>
              </w:rPr>
              <w:t>UKUPNO</w:t>
            </w:r>
          </w:p>
        </w:tc>
      </w:tr>
      <w:tr w:rsidR="000613C8" w:rsidRPr="00F919E2" w14:paraId="6B7F37CB" w14:textId="77777777" w:rsidTr="00336152">
        <w:trPr>
          <w:trHeight w:val="990"/>
        </w:trPr>
        <w:tc>
          <w:tcPr>
            <w:tcW w:w="70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65A9DCCA" w14:textId="120488BC" w:rsidR="000613C8" w:rsidRPr="00473BE9" w:rsidRDefault="000613C8" w:rsidP="00336152">
            <w:pPr>
              <w:spacing w:after="0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  <w:bookmarkStart w:id="4" w:name="_Hlk185355747"/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</w:t>
            </w:r>
            <w:r w:rsidRPr="00473BE9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212D" w14:textId="777258C0" w:rsidR="000613C8" w:rsidRPr="00886CE2" w:rsidRDefault="00C664CF" w:rsidP="00336152">
            <w:pPr>
              <w:spacing w:after="0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886CE2">
              <w:rPr>
                <w:color w:val="000000"/>
                <w:sz w:val="20"/>
                <w:szCs w:val="20"/>
              </w:rPr>
              <w:t>Z</w:t>
            </w:r>
            <w:r w:rsidR="000613C8" w:rsidRPr="00886CE2">
              <w:rPr>
                <w:color w:val="000000"/>
                <w:sz w:val="20"/>
                <w:szCs w:val="20"/>
              </w:rPr>
              <w:t>aštit</w:t>
            </w:r>
            <w:r w:rsidRPr="00886CE2">
              <w:rPr>
                <w:color w:val="000000"/>
                <w:sz w:val="20"/>
                <w:szCs w:val="20"/>
              </w:rPr>
              <w:t>a</w:t>
            </w:r>
            <w:r w:rsidR="000613C8" w:rsidRPr="00886CE2">
              <w:rPr>
                <w:color w:val="000000"/>
                <w:sz w:val="20"/>
                <w:szCs w:val="20"/>
              </w:rPr>
              <w:t xml:space="preserve"> na radu</w:t>
            </w:r>
            <w:r w:rsidRPr="00886CE2">
              <w:rPr>
                <w:color w:val="000000"/>
                <w:sz w:val="20"/>
                <w:szCs w:val="20"/>
              </w:rPr>
              <w:t xml:space="preserve"> u kozmetičkom salonu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957D" w14:textId="4CC6D6D3" w:rsidR="000613C8" w:rsidRPr="00886CE2" w:rsidRDefault="000613C8" w:rsidP="00336152">
            <w:pPr>
              <w:spacing w:after="0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886CE2">
              <w:rPr>
                <w:color w:val="000000"/>
                <w:sz w:val="20"/>
                <w:szCs w:val="20"/>
              </w:rPr>
              <w:t>Zaštita na radu u kozmetičkom salonu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A398" w14:textId="032C4016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CC721" w14:textId="53A340E4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E658" w14:textId="38FD4DD0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C85C" w14:textId="689EED04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E25" w14:textId="33F7A518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037A7F" w14:textId="3E85601D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0613C8" w:rsidRPr="00F919E2" w14:paraId="1D20857C" w14:textId="77777777" w:rsidTr="00336152">
        <w:trPr>
          <w:trHeight w:val="976"/>
        </w:trPr>
        <w:tc>
          <w:tcPr>
            <w:tcW w:w="704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0ACCF2C8" w14:textId="02E5C825" w:rsidR="000613C8" w:rsidRPr="00473BE9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2</w:t>
            </w:r>
            <w:r w:rsidRPr="00473BE9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A15E" w14:textId="1DC4FC93" w:rsidR="000613C8" w:rsidRPr="00886CE2" w:rsidRDefault="000613C8" w:rsidP="00336152">
            <w:pPr>
              <w:spacing w:after="0"/>
              <w:rPr>
                <w:rFonts w:asciiTheme="minorHAnsi" w:hAnsiTheme="minorHAnsi" w:cstheme="minorHAnsi"/>
                <w:strike/>
                <w:noProof/>
                <w:sz w:val="20"/>
                <w:szCs w:val="20"/>
                <w:lang w:val="hr-HR"/>
              </w:rPr>
            </w:pPr>
            <w:r w:rsidRPr="00886CE2">
              <w:rPr>
                <w:color w:val="000000"/>
                <w:sz w:val="20"/>
                <w:szCs w:val="20"/>
              </w:rPr>
              <w:t>Kozmetička procjena stanja kože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94A0" w14:textId="291A442F" w:rsidR="000613C8" w:rsidRPr="00886CE2" w:rsidRDefault="000613C8" w:rsidP="00336152">
            <w:pPr>
              <w:spacing w:after="0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886CE2">
              <w:rPr>
                <w:color w:val="000000"/>
                <w:sz w:val="20"/>
                <w:szCs w:val="20"/>
              </w:rPr>
              <w:t>Kozmetička procjena stanja kože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932C" w14:textId="6FB67C10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9B8AE" w14:textId="46C26C78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BFCF" w14:textId="2BC81EC6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1E73" w14:textId="375149FA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9E8BC" w14:textId="448FD090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D24EAA" w14:textId="5C410EDC" w:rsidR="000613C8" w:rsidRPr="00C80EF6" w:rsidRDefault="000613C8" w:rsidP="00336152">
            <w:pPr>
              <w:spacing w:after="0"/>
              <w:jc w:val="center"/>
              <w:rPr>
                <w:rFonts w:asciiTheme="minorHAnsi" w:hAnsiTheme="minorHAnsi" w:cstheme="minorHAnsi"/>
                <w:strike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50</w:t>
            </w:r>
          </w:p>
        </w:tc>
      </w:tr>
      <w:tr w:rsidR="00B90F18" w:rsidRPr="00F919E2" w14:paraId="00A8D83C" w14:textId="77777777" w:rsidTr="00336152">
        <w:trPr>
          <w:trHeight w:val="976"/>
        </w:trPr>
        <w:tc>
          <w:tcPr>
            <w:tcW w:w="704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08E6388F" w14:textId="42640444" w:rsidR="00B90F18" w:rsidRPr="00473BE9" w:rsidRDefault="00B90F18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14766F" w14:textId="46E3F300" w:rsidR="00B90F18" w:rsidRPr="00886CE2" w:rsidRDefault="00B90F18" w:rsidP="00336152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886CE2">
              <w:rPr>
                <w:color w:val="000000"/>
                <w:sz w:val="20"/>
                <w:szCs w:val="20"/>
              </w:rPr>
              <w:t>Njega i uljepšavanje ruku i stopala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02171" w14:textId="1E0DA8CE" w:rsidR="00B90F18" w:rsidRPr="00886CE2" w:rsidRDefault="00B90F18" w:rsidP="00336152">
            <w:pPr>
              <w:spacing w:after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886CE2">
              <w:rPr>
                <w:color w:val="000000"/>
                <w:sz w:val="20"/>
                <w:szCs w:val="20"/>
              </w:rPr>
              <w:t xml:space="preserve">Primjena radnih procedura u kozmetičkom salonu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FD0D5" w14:textId="179F8795" w:rsidR="00B90F18" w:rsidRPr="00C80EF6" w:rsidRDefault="00B90F18" w:rsidP="00336152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51A0" w14:textId="59948C90" w:rsidR="00B90F18" w:rsidRPr="00C80EF6" w:rsidRDefault="00F97E53" w:rsidP="00336152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71D38" w14:textId="301B85DD" w:rsidR="00B90F18" w:rsidRPr="00C80EF6" w:rsidRDefault="00B40756" w:rsidP="00336152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F317" w14:textId="7F37E786" w:rsidR="00B90F18" w:rsidRPr="00C80EF6" w:rsidRDefault="00B40756" w:rsidP="00336152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9C09" w14:textId="5FCF869F" w:rsidR="00B90F18" w:rsidRPr="00C80EF6" w:rsidRDefault="00B40756" w:rsidP="00336152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08E793" w14:textId="0E3248A9" w:rsidR="00B90F18" w:rsidRPr="00C80EF6" w:rsidRDefault="00F97E53" w:rsidP="00336152">
            <w:pPr>
              <w:spacing w:after="0"/>
              <w:jc w:val="center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90F18" w:rsidRPr="00F919E2" w14:paraId="19BADE1E" w14:textId="77777777" w:rsidTr="00336152">
        <w:trPr>
          <w:trHeight w:val="975"/>
        </w:trPr>
        <w:tc>
          <w:tcPr>
            <w:tcW w:w="704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488893A4" w14:textId="77777777" w:rsidR="00B90F18" w:rsidRDefault="00B90F18" w:rsidP="000613C8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D518" w14:textId="77777777" w:rsidR="00B90F18" w:rsidRPr="00886CE2" w:rsidRDefault="00B90F18" w:rsidP="000613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BD60" w14:textId="0CA61B97" w:rsidR="00B90F18" w:rsidRPr="00886CE2" w:rsidRDefault="00B90F18" w:rsidP="00336152">
            <w:pPr>
              <w:spacing w:after="0"/>
              <w:rPr>
                <w:color w:val="000000"/>
                <w:sz w:val="20"/>
                <w:szCs w:val="20"/>
              </w:rPr>
            </w:pPr>
            <w:r w:rsidRPr="00886CE2">
              <w:rPr>
                <w:color w:val="000000"/>
                <w:sz w:val="20"/>
                <w:szCs w:val="20"/>
              </w:rPr>
              <w:t>Postupci njege i uljepšavanje ruku i stopala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10CE7" w14:textId="04316E1D" w:rsidR="00B90F18" w:rsidRPr="00C80EF6" w:rsidRDefault="00F97E53" w:rsidP="003361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0EF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8CBA9" w14:textId="32E15D8F" w:rsidR="00B90F18" w:rsidRPr="00C80EF6" w:rsidRDefault="00F97E53" w:rsidP="003361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0EF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191D" w14:textId="46BEBCF5" w:rsidR="00B90F18" w:rsidRPr="00C80EF6" w:rsidRDefault="0080078A" w:rsidP="003361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0EF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5E27" w14:textId="6B92F177" w:rsidR="00B90F18" w:rsidRPr="00C80EF6" w:rsidRDefault="0080078A" w:rsidP="003361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0EF6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D83B" w14:textId="1F08064F" w:rsidR="00B90F18" w:rsidRPr="00C80EF6" w:rsidRDefault="00B40756" w:rsidP="003361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0EF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8E3602" w14:textId="67A68D21" w:rsidR="00B90F18" w:rsidRPr="00C80EF6" w:rsidRDefault="00F97E53" w:rsidP="00336152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C80EF6">
              <w:rPr>
                <w:color w:val="000000"/>
                <w:sz w:val="20"/>
                <w:szCs w:val="20"/>
              </w:rPr>
              <w:t>75</w:t>
            </w:r>
          </w:p>
        </w:tc>
      </w:tr>
      <w:bookmarkEnd w:id="3"/>
      <w:bookmarkEnd w:id="4"/>
      <w:tr w:rsidR="000F5C65" w:rsidRPr="00F919E2" w14:paraId="2E3CD379" w14:textId="77777777" w:rsidTr="00336152">
        <w:trPr>
          <w:trHeight w:val="551"/>
        </w:trPr>
        <w:tc>
          <w:tcPr>
            <w:tcW w:w="5524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F9B921" w14:textId="7B529D44" w:rsidR="000F5C65" w:rsidRPr="00C80EF6" w:rsidRDefault="000F5C65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Ukupno: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402EE8" w14:textId="00AC01A2" w:rsidR="000F5C65" w:rsidRPr="00C80EF6" w:rsidRDefault="009607D8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54674E" w14:textId="5E970D86" w:rsidR="000F5C65" w:rsidRPr="00C80EF6" w:rsidRDefault="00C52700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6</w:t>
            </w:r>
            <w:r w:rsidR="0080078A"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0BD9D4" w14:textId="4219E702" w:rsidR="000F5C65" w:rsidRPr="00C80EF6" w:rsidRDefault="00C52700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8</w:t>
            </w:r>
            <w:r w:rsidR="0080078A"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B06039" w14:textId="30122B0C" w:rsidR="000F5C65" w:rsidRPr="00C80EF6" w:rsidRDefault="008C69AE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3</w:t>
            </w:r>
            <w:r w:rsidR="000613C8"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84C1E" w14:textId="039BD2DF" w:rsidR="000F5C65" w:rsidRPr="00C80EF6" w:rsidRDefault="00C52700" w:rsidP="0033615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17</w:t>
            </w:r>
            <w:r w:rsidR="00307F6F" w:rsidRPr="00C80EF6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5</w:t>
            </w:r>
          </w:p>
        </w:tc>
      </w:tr>
    </w:tbl>
    <w:p w14:paraId="4B3A27CC" w14:textId="77777777" w:rsidR="00C37D4B" w:rsidRDefault="00C37D4B" w:rsidP="00C759FB">
      <w:pPr>
        <w:spacing w:after="0" w:line="240" w:lineRule="auto"/>
        <w:jc w:val="both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038942BF" w14:textId="77777777" w:rsidR="00C37D4B" w:rsidRDefault="00C37D4B" w:rsidP="00C759FB">
      <w:pPr>
        <w:spacing w:after="0" w:line="240" w:lineRule="auto"/>
        <w:jc w:val="both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0A65EC80" w14:textId="111591DB" w:rsidR="00C759FB" w:rsidRPr="00F919E2" w:rsidRDefault="00C759FB" w:rsidP="00C759FB">
      <w:pPr>
        <w:spacing w:after="0" w:line="240" w:lineRule="auto"/>
        <w:jc w:val="both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F919E2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VPUP – vođeni proces učenja i poučavanja     </w:t>
      </w:r>
    </w:p>
    <w:p w14:paraId="032E8EEB" w14:textId="77777777" w:rsidR="00C759FB" w:rsidRPr="00F919E2" w:rsidRDefault="00C759FB" w:rsidP="00C759FB">
      <w:pPr>
        <w:spacing w:after="0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F919E2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UTR – učenje temeljeno na radu </w:t>
      </w:r>
    </w:p>
    <w:p w14:paraId="2C2D8B7D" w14:textId="29DD947B" w:rsidR="00C759FB" w:rsidRDefault="00C759FB" w:rsidP="00C759FB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F919E2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SAP</w:t>
      </w:r>
      <w:r w:rsidR="00A1581B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 </w:t>
      </w:r>
      <w:r w:rsidRPr="00F919E2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– samostalne aktivnosti</w:t>
      </w:r>
      <w:r w:rsidR="000F5C65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 </w:t>
      </w:r>
      <w:r w:rsidRPr="00F919E2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polaznika</w:t>
      </w:r>
    </w:p>
    <w:p w14:paraId="3725BE8F" w14:textId="77777777" w:rsidR="009E0896" w:rsidRDefault="009E0896" w:rsidP="00C759FB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35DC7DA9" w14:textId="77777777" w:rsidR="00DA76F6" w:rsidRDefault="00DA76F6" w:rsidP="00C759FB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76CFFB90" w14:textId="77777777" w:rsidR="00DA76F6" w:rsidRDefault="00DA76F6" w:rsidP="00C759FB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3185E4AC" w14:textId="77777777" w:rsidR="00DA76F6" w:rsidRDefault="00DA76F6" w:rsidP="00C759FB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79E2E69C" w14:textId="77777777" w:rsidR="009E0896" w:rsidRPr="00F919E2" w:rsidRDefault="009E0896" w:rsidP="00C759FB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6A4D0424" w14:textId="77777777" w:rsidR="00C759FB" w:rsidRDefault="00C759FB" w:rsidP="00C759FB">
      <w:pPr>
        <w:rPr>
          <w:rFonts w:asciiTheme="minorHAnsi" w:hAnsiTheme="minorHAnsi" w:cstheme="minorHAnsi"/>
          <w:noProof/>
          <w:sz w:val="20"/>
          <w:szCs w:val="20"/>
          <w:lang w:val="hr-HR"/>
        </w:rPr>
      </w:pPr>
    </w:p>
    <w:p w14:paraId="3942607D" w14:textId="77777777" w:rsidR="00F76B30" w:rsidRDefault="00F76B30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  <w:bookmarkStart w:id="5" w:name="_Hlk185365740"/>
      <w:r>
        <w:rPr>
          <w:rFonts w:cstheme="minorHAnsi"/>
          <w:b/>
          <w:bCs/>
          <w:noProof/>
          <w:sz w:val="24"/>
          <w:szCs w:val="24"/>
        </w:rPr>
        <w:br w:type="page"/>
      </w:r>
    </w:p>
    <w:p w14:paraId="27A4BFBB" w14:textId="2561F009" w:rsidR="00C759FB" w:rsidRPr="005F1A70" w:rsidRDefault="00C759FB" w:rsidP="00E84F17">
      <w:pPr>
        <w:pStyle w:val="ListParagraph"/>
        <w:numPr>
          <w:ilvl w:val="0"/>
          <w:numId w:val="6"/>
        </w:numPr>
        <w:rPr>
          <w:rFonts w:cstheme="minorHAnsi"/>
          <w:b/>
          <w:bCs/>
          <w:noProof/>
          <w:sz w:val="24"/>
          <w:szCs w:val="24"/>
        </w:rPr>
      </w:pPr>
      <w:r w:rsidRPr="00F919E2">
        <w:rPr>
          <w:rFonts w:cstheme="minorHAnsi"/>
          <w:b/>
          <w:bCs/>
          <w:noProof/>
          <w:sz w:val="24"/>
          <w:szCs w:val="24"/>
        </w:rPr>
        <w:lastRenderedPageBreak/>
        <w:t xml:space="preserve">RAZRADA MODULA I </w:t>
      </w:r>
      <w:r w:rsidRPr="005F1A70">
        <w:rPr>
          <w:rFonts w:cstheme="minorHAnsi"/>
          <w:b/>
          <w:bCs/>
          <w:noProof/>
          <w:sz w:val="24"/>
          <w:szCs w:val="24"/>
        </w:rPr>
        <w:t>SKUPOVA ISHODA UČENJA</w:t>
      </w:r>
    </w:p>
    <w:p w14:paraId="29C27DA1" w14:textId="348CF530" w:rsidR="00376353" w:rsidRPr="00BD6146" w:rsidRDefault="00376353" w:rsidP="00376353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val="hr-HR" w:eastAsia="en-US"/>
        </w:rPr>
      </w:pPr>
      <w:bookmarkStart w:id="6" w:name="_Hlk185756424"/>
      <w:bookmarkEnd w:id="5"/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318"/>
        <w:gridCol w:w="2319"/>
        <w:gridCol w:w="2319"/>
      </w:tblGrid>
      <w:tr w:rsidR="00376353" w:rsidRPr="00F919E2" w14:paraId="039E9CFF" w14:textId="77777777" w:rsidTr="00417030">
        <w:trPr>
          <w:trHeight w:val="558"/>
        </w:trPr>
        <w:tc>
          <w:tcPr>
            <w:tcW w:w="2537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55A5791" w14:textId="77777777" w:rsidR="00376353" w:rsidRPr="00A43C6A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lang w:val="hr-HR"/>
              </w:rPr>
            </w:pPr>
            <w:bookmarkStart w:id="7" w:name="_Hlk185758118"/>
            <w:r w:rsidRPr="00A43C6A">
              <w:rPr>
                <w:rFonts w:asciiTheme="minorHAnsi" w:hAnsiTheme="minorHAnsi" w:cstheme="minorHAnsi"/>
                <w:b/>
                <w:bCs/>
                <w:noProof/>
                <w:lang w:val="hr-HR"/>
              </w:rPr>
              <w:t>NAZIV MODULA</w:t>
            </w:r>
          </w:p>
        </w:tc>
        <w:tc>
          <w:tcPr>
            <w:tcW w:w="6956" w:type="dxa"/>
            <w:gridSpan w:val="3"/>
            <w:vAlign w:val="center"/>
          </w:tcPr>
          <w:p w14:paraId="15DE137F" w14:textId="2C0CFD3E" w:rsidR="00376353" w:rsidRPr="00A43C6A" w:rsidRDefault="00B51DB7" w:rsidP="00417030">
            <w:pPr>
              <w:spacing w:before="60" w:after="60" w:line="240" w:lineRule="auto"/>
              <w:ind w:left="397" w:hanging="397"/>
              <w:rPr>
                <w:rFonts w:asciiTheme="minorHAnsi" w:hAnsiTheme="minorHAnsi" w:cstheme="minorHAnsi"/>
                <w:b/>
                <w:noProof/>
                <w:lang w:val="hr-HR"/>
              </w:rPr>
            </w:pPr>
            <w:r w:rsidRPr="00B51DB7">
              <w:rPr>
                <w:rFonts w:asciiTheme="minorHAnsi" w:hAnsiTheme="minorHAnsi" w:cstheme="minorHAnsi"/>
                <w:b/>
                <w:noProof/>
                <w:lang w:val="hr-HR"/>
              </w:rPr>
              <w:t>Zaštita na radu u kozmetičkom salonu</w:t>
            </w:r>
          </w:p>
        </w:tc>
      </w:tr>
      <w:tr w:rsidR="00376353" w:rsidRPr="00F919E2" w14:paraId="435C919C" w14:textId="77777777" w:rsidTr="00417030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6F99C67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6956" w:type="dxa"/>
            <w:gridSpan w:val="3"/>
            <w:vAlign w:val="center"/>
          </w:tcPr>
          <w:p w14:paraId="60F21D58" w14:textId="751A8111" w:rsidR="00376353" w:rsidRPr="00F919E2" w:rsidRDefault="00376353" w:rsidP="00417030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376353" w:rsidRPr="00F919E2" w14:paraId="1D4BFCCB" w14:textId="77777777" w:rsidTr="00417030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14AE2F1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6956" w:type="dxa"/>
            <w:gridSpan w:val="3"/>
            <w:vAlign w:val="center"/>
          </w:tcPr>
          <w:p w14:paraId="7985CE65" w14:textId="2E0EB385" w:rsidR="008414D4" w:rsidRPr="00886CE2" w:rsidRDefault="008414D4" w:rsidP="00417030">
            <w:pPr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24" w:history="1">
              <w:r w:rsidRPr="00886CE2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https://hko.srce.hr/registar/skup-ishoda-ucenja/detalji/9510</w:t>
              </w:r>
            </w:hyperlink>
          </w:p>
        </w:tc>
      </w:tr>
      <w:tr w:rsidR="00376353" w:rsidRPr="00F919E2" w14:paraId="3DA1B482" w14:textId="77777777" w:rsidTr="00417030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72DB438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6956" w:type="dxa"/>
            <w:gridSpan w:val="3"/>
            <w:vAlign w:val="center"/>
          </w:tcPr>
          <w:p w14:paraId="07B83863" w14:textId="77777777" w:rsidR="00376353" w:rsidRDefault="00376353" w:rsidP="00417030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1</w:t>
            </w:r>
            <w:r w:rsidR="00F83EDB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7F676BDB" w14:textId="548B0E06" w:rsidR="00843E4D" w:rsidRPr="00C80EF6" w:rsidRDefault="00843E4D" w:rsidP="00417030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C80EF6">
              <w:rPr>
                <w:color w:val="000000"/>
                <w:sz w:val="20"/>
                <w:szCs w:val="20"/>
              </w:rPr>
              <w:t>Zaštita na radu u kozmetičkom salonu, 1 CSVET</w:t>
            </w:r>
          </w:p>
        </w:tc>
      </w:tr>
      <w:tr w:rsidR="00376353" w:rsidRPr="00F919E2" w14:paraId="7BFFB638" w14:textId="77777777" w:rsidTr="00336152">
        <w:tc>
          <w:tcPr>
            <w:tcW w:w="2537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F96B41E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</w:t>
            </w: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do, postotak)</w:t>
            </w:r>
          </w:p>
        </w:tc>
        <w:tc>
          <w:tcPr>
            <w:tcW w:w="2318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388DB62" w14:textId="77777777" w:rsidR="00376353" w:rsidRPr="00F919E2" w:rsidRDefault="00376353" w:rsidP="004170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319" w:type="dxa"/>
            <w:shd w:val="clear" w:color="auto" w:fill="8EAADB" w:themeFill="accent1" w:themeFillTint="99"/>
            <w:vAlign w:val="center"/>
          </w:tcPr>
          <w:p w14:paraId="44551B70" w14:textId="77777777" w:rsidR="00376353" w:rsidRPr="00F919E2" w:rsidRDefault="00376353" w:rsidP="004170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319" w:type="dxa"/>
            <w:shd w:val="clear" w:color="auto" w:fill="8EAADB" w:themeFill="accent1" w:themeFillTint="99"/>
            <w:vAlign w:val="center"/>
          </w:tcPr>
          <w:p w14:paraId="100A738E" w14:textId="77777777" w:rsidR="00376353" w:rsidRPr="00F919E2" w:rsidRDefault="00376353" w:rsidP="004170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376353" w:rsidRPr="00F919E2" w14:paraId="4369129A" w14:textId="77777777" w:rsidTr="00336152">
        <w:trPr>
          <w:trHeight w:val="540"/>
        </w:trPr>
        <w:tc>
          <w:tcPr>
            <w:tcW w:w="2537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BFE85EC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318" w:type="dxa"/>
            <w:tcMar>
              <w:left w:w="57" w:type="dxa"/>
              <w:right w:w="57" w:type="dxa"/>
            </w:tcMar>
            <w:vAlign w:val="center"/>
          </w:tcPr>
          <w:p w14:paraId="0E6460B7" w14:textId="544E9C40" w:rsidR="00376353" w:rsidRPr="00F919E2" w:rsidRDefault="00376353" w:rsidP="00F25792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  <w:r w:rsidR="00F2579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(4</w:t>
            </w:r>
            <w:r w:rsidR="00C664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319" w:type="dxa"/>
            <w:vAlign w:val="center"/>
          </w:tcPr>
          <w:p w14:paraId="3BDF05E0" w14:textId="5C9C6E36" w:rsidR="00376353" w:rsidRPr="00F919E2" w:rsidRDefault="00376353" w:rsidP="00F25792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  <w:r w:rsidR="00F2579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(4</w:t>
            </w:r>
            <w:r w:rsidR="00C664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319" w:type="dxa"/>
            <w:vAlign w:val="center"/>
          </w:tcPr>
          <w:p w14:paraId="75F14175" w14:textId="0C0C911C" w:rsidR="00376353" w:rsidRPr="00F919E2" w:rsidRDefault="00376353" w:rsidP="00F25792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  <w:r w:rsidR="00F2579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(2</w:t>
            </w:r>
            <w:r w:rsidR="00C664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</w:tr>
      <w:tr w:rsidR="00376353" w:rsidRPr="00F919E2" w14:paraId="6641635F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0FB6368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37214EDE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13DB7C6F" w14:textId="77777777" w:rsidR="00376353" w:rsidRPr="00F919E2" w:rsidRDefault="00376353" w:rsidP="00417030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376353" w:rsidRPr="00F919E2" w14:paraId="5EFC5C9B" w14:textId="77777777" w:rsidTr="00417030">
        <w:trPr>
          <w:trHeight w:val="626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58E246D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4551A7FE" w14:textId="4B1DD764" w:rsidR="00670106" w:rsidRPr="00B57C9B" w:rsidRDefault="00670106" w:rsidP="00F2579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Cilj modula je polaznike usmjeriti na stjecanje znanja i vještina te samostalnosti i odgovornosti potrebnih za rad na </w:t>
            </w:r>
            <w:r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siguran način te obavljanj</w:t>
            </w:r>
            <w:r w:rsidR="00336152"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e</w:t>
            </w:r>
            <w:r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radnih zadataka u kozmetičkom salonu</w:t>
            </w:r>
            <w:r w:rsidR="008E4AD6"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pri poslovima njege i </w:t>
            </w:r>
            <w:r w:rsidR="00A524E6"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uljepšavanja ruku i stopala uz </w:t>
            </w:r>
            <w:r w:rsidR="00A524E6" w:rsidRPr="00B57C9B">
              <w:rPr>
                <w:rFonts w:cstheme="minorHAnsi"/>
                <w:iCs/>
                <w:noProof/>
                <w:sz w:val="20"/>
                <w:szCs w:val="20"/>
              </w:rPr>
              <w:t>smanjenje utjecaja kozmetičkog salona na onečišćenje okoliša.</w:t>
            </w:r>
          </w:p>
          <w:p w14:paraId="4D660C8D" w14:textId="13E58CFD" w:rsidR="00376353" w:rsidRPr="00886CE2" w:rsidRDefault="00376353" w:rsidP="00F2579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Kroz modul se polaznici upoznaju s</w:t>
            </w:r>
            <w:r w:rsidR="00336152"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</w:t>
            </w:r>
            <w:r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8D17A3"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zakonskim </w:t>
            </w:r>
            <w:r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propisima i načini</w:t>
            </w:r>
            <w:r w:rsidR="00336152"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ma</w:t>
            </w:r>
            <w:r w:rsidRPr="00B57C9B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postupanja</w:t>
            </w: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kod različitih izvora opasnosti (el</w:t>
            </w:r>
            <w:r w:rsidR="008D17A3"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ektrična</w:t>
            </w: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struja, toplinsko zračenje</w:t>
            </w:r>
            <w:r w:rsidR="00DF6F3F"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</w:t>
            </w:r>
            <w:r w:rsidR="00E4587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štetne </w:t>
            </w:r>
            <w:r w:rsidR="00DF6F3F"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kemikalije</w:t>
            </w:r>
            <w:r w:rsidR="00E4587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, biološki otpad </w:t>
            </w:r>
            <w:r w:rsidR="003F0E30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– izvor gljivica i bakterija</w:t>
            </w:r>
            <w:r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)</w:t>
            </w:r>
            <w:r w:rsidR="00FE26F6" w:rsidRPr="00886CE2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.</w:t>
            </w:r>
          </w:p>
        </w:tc>
      </w:tr>
      <w:tr w:rsidR="00376353" w:rsidRPr="00F919E2" w14:paraId="4B5E9DEB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27988EB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5B865458" w14:textId="361B4745" w:rsidR="00376353" w:rsidRPr="00336152" w:rsidRDefault="00336152" w:rsidP="00F2579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z</w:t>
            </w:r>
            <w:r w:rsidR="00376353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aštita na radu, </w:t>
            </w:r>
            <w:r w:rsidR="00606DFA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zakonska regulativa iz područja zaštite na radu</w:t>
            </w:r>
            <w:r w:rsidR="00376353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, izvori opasnosti, </w:t>
            </w:r>
            <w:r w:rsidR="00CE1463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izvori opasnosti za zdravlje, </w:t>
            </w:r>
            <w:r w:rsidR="00376353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zaštitna odjeća</w:t>
            </w:r>
            <w:r w:rsidR="00973006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i oprema</w:t>
            </w:r>
            <w:r w:rsidR="00376353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, </w:t>
            </w:r>
            <w:r w:rsidR="00CE7277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smanjenje onečišćenja okoliša</w:t>
            </w:r>
          </w:p>
        </w:tc>
      </w:tr>
      <w:tr w:rsidR="00376353" w:rsidRPr="00F919E2" w14:paraId="0884143E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7DD1412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716FD30A" w14:textId="231A72FD" w:rsidR="00C40E62" w:rsidRPr="00BF1261" w:rsidRDefault="00C40E62" w:rsidP="00C4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F1261">
              <w:rPr>
                <w:rFonts w:cstheme="minorHAnsi"/>
                <w:sz w:val="20"/>
                <w:szCs w:val="20"/>
              </w:rPr>
              <w:t xml:space="preserve">Učenjem temeljenom na radu stječu se specifična znanja i vještine potrebne za samostalan, siguran i odgovoran rad u primjeni mjera </w:t>
            </w:r>
            <w:r w:rsidR="00C24278" w:rsidRPr="00BF1261">
              <w:rPr>
                <w:rFonts w:cstheme="minorHAnsi"/>
                <w:sz w:val="20"/>
                <w:szCs w:val="20"/>
              </w:rPr>
              <w:t xml:space="preserve">sigurnosti i </w:t>
            </w:r>
            <w:r w:rsidRPr="00BF1261">
              <w:rPr>
                <w:rFonts w:cstheme="minorHAnsi"/>
                <w:sz w:val="20"/>
                <w:szCs w:val="20"/>
              </w:rPr>
              <w:t>zaštite</w:t>
            </w:r>
            <w:r w:rsidR="003318C6" w:rsidRPr="00BF1261">
              <w:rPr>
                <w:rFonts w:cstheme="minorHAnsi"/>
                <w:sz w:val="20"/>
                <w:szCs w:val="20"/>
              </w:rPr>
              <w:t xml:space="preserve"> </w:t>
            </w:r>
            <w:r w:rsidR="00B73AC2" w:rsidRPr="00BF1261">
              <w:rPr>
                <w:rFonts w:cstheme="minorHAnsi"/>
                <w:sz w:val="20"/>
                <w:szCs w:val="20"/>
              </w:rPr>
              <w:t xml:space="preserve">u kozmetičkom salonu </w:t>
            </w:r>
            <w:r w:rsidR="003318C6" w:rsidRPr="00BF126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pri poslovima njege i  uljepšavanja ruku i stopala.</w:t>
            </w:r>
          </w:p>
          <w:p w14:paraId="6A002915" w14:textId="048E7F46" w:rsidR="00C40E62" w:rsidRPr="00BF1261" w:rsidRDefault="00C40E62" w:rsidP="00C4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F1261">
              <w:rPr>
                <w:rFonts w:cstheme="minorHAnsi"/>
                <w:sz w:val="20"/>
                <w:szCs w:val="20"/>
              </w:rPr>
              <w:t xml:space="preserve">Učenje temeljeno na radu provodi se u </w:t>
            </w:r>
            <w:r w:rsidR="00B73AC2" w:rsidRPr="00BF1261">
              <w:rPr>
                <w:rFonts w:cstheme="minorHAnsi"/>
                <w:sz w:val="20"/>
                <w:szCs w:val="20"/>
              </w:rPr>
              <w:t xml:space="preserve">kozmetičkom </w:t>
            </w:r>
            <w:r w:rsidRPr="00BF1261">
              <w:rPr>
                <w:rFonts w:cstheme="minorHAnsi"/>
                <w:sz w:val="20"/>
                <w:szCs w:val="20"/>
              </w:rPr>
              <w:t xml:space="preserve">praktikumu </w:t>
            </w:r>
            <w:r w:rsidRPr="00BF1261">
              <w:rPr>
                <w:sz w:val="20"/>
                <w:szCs w:val="20"/>
              </w:rPr>
              <w:t>u</w:t>
            </w:r>
            <w:r w:rsidRPr="00BF1261">
              <w:rPr>
                <w:rFonts w:cstheme="minorHAnsi"/>
                <w:sz w:val="20"/>
                <w:szCs w:val="20"/>
              </w:rPr>
              <w:t>, opremljenom prema  propisanim standardima u ustanovi</w:t>
            </w:r>
            <w:r w:rsidR="00B73AC2" w:rsidRPr="00BF1261">
              <w:rPr>
                <w:rFonts w:cstheme="minorHAnsi"/>
                <w:sz w:val="20"/>
                <w:szCs w:val="20"/>
              </w:rPr>
              <w:t>.</w:t>
            </w:r>
            <w:r w:rsidRPr="00BF126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5310FC" w14:textId="6EE715ED" w:rsidR="00DD48B1" w:rsidRPr="00BF1261" w:rsidRDefault="00DD48B1" w:rsidP="00C40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cstheme="minorHAnsi"/>
                <w:color w:val="C00000"/>
                <w:sz w:val="20"/>
                <w:szCs w:val="20"/>
              </w:rPr>
            </w:pPr>
            <w:r w:rsidRPr="00BF1261">
              <w:rPr>
                <w:sz w:val="20"/>
                <w:szCs w:val="20"/>
              </w:rPr>
              <w:t>Polaznik samostalno demonstrira primjenu mjera i postupaka rada na siguran način u simuliranim radnim situacijama</w:t>
            </w:r>
            <w:r w:rsidR="00AD3B18" w:rsidRPr="00BF1261">
              <w:rPr>
                <w:sz w:val="20"/>
                <w:szCs w:val="20"/>
              </w:rPr>
              <w:t>.</w:t>
            </w:r>
            <w:r w:rsidR="00FB12C8" w:rsidRPr="00BF1261">
              <w:rPr>
                <w:sz w:val="20"/>
                <w:szCs w:val="20"/>
              </w:rPr>
              <w:t xml:space="preserve"> Pri tome </w:t>
            </w:r>
            <w:r w:rsidR="00D239A1" w:rsidRPr="00BF1261">
              <w:rPr>
                <w:sz w:val="20"/>
                <w:szCs w:val="20"/>
              </w:rPr>
              <w:t>primjenjuje mjere zaštite sebe i zaštite klijenta od izvora opasnosti u kozmetičkom salonu (pribor,</w:t>
            </w:r>
            <w:r w:rsidR="001E4E7D">
              <w:rPr>
                <w:sz w:val="20"/>
                <w:szCs w:val="20"/>
              </w:rPr>
              <w:t xml:space="preserve"> </w:t>
            </w:r>
            <w:r w:rsidR="002F4B44" w:rsidRPr="00BF1261">
              <w:rPr>
                <w:sz w:val="20"/>
                <w:szCs w:val="20"/>
              </w:rPr>
              <w:t xml:space="preserve">električni </w:t>
            </w:r>
            <w:r w:rsidR="00D239A1" w:rsidRPr="00BF1261">
              <w:rPr>
                <w:sz w:val="20"/>
                <w:szCs w:val="20"/>
              </w:rPr>
              <w:t xml:space="preserve">aparati, </w:t>
            </w:r>
            <w:r w:rsidR="002F4B44" w:rsidRPr="00BF1261">
              <w:rPr>
                <w:sz w:val="20"/>
                <w:szCs w:val="20"/>
              </w:rPr>
              <w:t xml:space="preserve">kozmetički </w:t>
            </w:r>
            <w:r w:rsidR="00D239A1" w:rsidRPr="00BF1261">
              <w:rPr>
                <w:sz w:val="20"/>
                <w:szCs w:val="20"/>
              </w:rPr>
              <w:t>preparati, kemikalije</w:t>
            </w:r>
            <w:r w:rsidR="002F4B44" w:rsidRPr="00BF1261">
              <w:rPr>
                <w:sz w:val="20"/>
                <w:szCs w:val="20"/>
              </w:rPr>
              <w:t>)</w:t>
            </w:r>
            <w:r w:rsidR="00E01F69">
              <w:rPr>
                <w:sz w:val="20"/>
                <w:szCs w:val="20"/>
              </w:rPr>
              <w:t>. Prilikom rada primjenjuj</w:t>
            </w:r>
            <w:r w:rsidR="00445077">
              <w:rPr>
                <w:sz w:val="20"/>
                <w:szCs w:val="20"/>
              </w:rPr>
              <w:t>e</w:t>
            </w:r>
            <w:r w:rsidR="00E01F69">
              <w:rPr>
                <w:sz w:val="20"/>
                <w:szCs w:val="20"/>
              </w:rPr>
              <w:t xml:space="preserve"> važeće propise vezane uz </w:t>
            </w:r>
            <w:r w:rsidR="00445077">
              <w:rPr>
                <w:sz w:val="20"/>
                <w:szCs w:val="20"/>
              </w:rPr>
              <w:t xml:space="preserve">sakupljanje i razvrstavanje svih vrsta otpada koji nastaju </w:t>
            </w:r>
            <w:r w:rsidR="00445077" w:rsidRPr="00BF1261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pri poslovima njege i  uljepšavanja ruku i stopala.</w:t>
            </w:r>
          </w:p>
          <w:p w14:paraId="4757A5E5" w14:textId="4A456639" w:rsidR="00C40E62" w:rsidRPr="00C80EF6" w:rsidRDefault="00C40E62" w:rsidP="00C40E62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F1261">
              <w:rPr>
                <w:sz w:val="20"/>
                <w:szCs w:val="20"/>
              </w:rPr>
              <w:t xml:space="preserve">Tijekom učenja temeljenog na radu razvija se </w:t>
            </w:r>
            <w:r w:rsidR="00022D67" w:rsidRPr="00BF1261">
              <w:rPr>
                <w:sz w:val="20"/>
                <w:szCs w:val="20"/>
              </w:rPr>
              <w:t xml:space="preserve">samostalnost i odgovornost </w:t>
            </w:r>
            <w:r w:rsidRPr="00BF1261">
              <w:rPr>
                <w:sz w:val="20"/>
                <w:szCs w:val="20"/>
              </w:rPr>
              <w:t xml:space="preserve">polaznika, te </w:t>
            </w:r>
            <w:r w:rsidR="00E01F69">
              <w:rPr>
                <w:sz w:val="20"/>
                <w:szCs w:val="20"/>
              </w:rPr>
              <w:t xml:space="preserve">se </w:t>
            </w:r>
            <w:r w:rsidRPr="00BF1261">
              <w:rPr>
                <w:sz w:val="20"/>
                <w:szCs w:val="20"/>
              </w:rPr>
              <w:t xml:space="preserve">razvija pozitivan stav o zbrinjavanju otpada proizvedenog u radu </w:t>
            </w:r>
            <w:r w:rsidR="00E01F69">
              <w:rPr>
                <w:sz w:val="20"/>
                <w:szCs w:val="20"/>
              </w:rPr>
              <w:t>kozmetičkog</w:t>
            </w:r>
            <w:r w:rsidRPr="00BF1261">
              <w:rPr>
                <w:sz w:val="20"/>
                <w:szCs w:val="20"/>
              </w:rPr>
              <w:t xml:space="preserve"> salona</w:t>
            </w:r>
            <w:r w:rsidRPr="00A375ED">
              <w:rPr>
                <w:sz w:val="20"/>
                <w:szCs w:val="20"/>
              </w:rPr>
              <w:t>.</w:t>
            </w:r>
          </w:p>
        </w:tc>
      </w:tr>
      <w:tr w:rsidR="00376353" w:rsidRPr="00F919E2" w14:paraId="4F1EEADA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E093E07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</w:tcPr>
          <w:p w14:paraId="539D7286" w14:textId="77777777" w:rsidR="00376353" w:rsidRPr="00886CE2" w:rsidRDefault="00376353" w:rsidP="00E84F1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I. Bolf, Z. Erceg, R. Filipović-Baljak, P. Jukić, Z. Nemet, (2004.) Zaštita na radu, NIP-Školske novine</w:t>
            </w:r>
          </w:p>
          <w:p w14:paraId="770FECF5" w14:textId="77777777" w:rsidR="00376353" w:rsidRPr="0043714A" w:rsidRDefault="00376353" w:rsidP="00E84F1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Svjetlana Šokčević (2014), Zakon o zaštiti na radu, Nakladnik Zagreb, Tim press</w:t>
            </w:r>
          </w:p>
          <w:p w14:paraId="5A3F72AB" w14:textId="4441F0D0" w:rsidR="0043714A" w:rsidRPr="0043714A" w:rsidRDefault="0043714A" w:rsidP="00E84F17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val="hr-HR" w:eastAsia="en-US"/>
              </w:rPr>
            </w:pPr>
            <w:r w:rsidRPr="00FA0D98">
              <w:rPr>
                <w:rFonts w:cstheme="minorHAnsi"/>
                <w:sz w:val="20"/>
                <w:szCs w:val="20"/>
              </w:rPr>
              <w:t>Zakon o zaštiti na radu (NN 59/96, 94/96, 114/03, 100/04, 86/08, 116/08 i 75/09</w:t>
            </w:r>
          </w:p>
        </w:tc>
      </w:tr>
      <w:bookmarkEnd w:id="7"/>
    </w:tbl>
    <w:p w14:paraId="70249A23" w14:textId="77777777" w:rsidR="00376353" w:rsidRDefault="00376353" w:rsidP="00376353">
      <w:pPr>
        <w:spacing w:after="160" w:line="259" w:lineRule="auto"/>
        <w:rPr>
          <w:rFonts w:asciiTheme="minorHAnsi" w:eastAsiaTheme="minorHAnsi" w:hAnsiTheme="minorHAnsi" w:cstheme="minorHAnsi"/>
          <w:sz w:val="20"/>
          <w:szCs w:val="20"/>
          <w:lang w:val="hr-HR" w:eastAsia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66"/>
        <w:gridCol w:w="6389"/>
      </w:tblGrid>
      <w:tr w:rsidR="00376353" w:rsidRPr="00F919E2" w14:paraId="11D4AA5B" w14:textId="77777777" w:rsidTr="00336152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73A34F7" w14:textId="76486AEB" w:rsidR="00376353" w:rsidRPr="00886C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bookmarkStart w:id="8" w:name="_Hlk185759218"/>
            <w:r w:rsidRPr="00886C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962A5F" w:rsidRPr="00886C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</w:p>
        </w:tc>
        <w:tc>
          <w:tcPr>
            <w:tcW w:w="6389" w:type="dxa"/>
            <w:vAlign w:val="center"/>
          </w:tcPr>
          <w:p w14:paraId="1F0EB223" w14:textId="649CE4E5" w:rsidR="00376353" w:rsidRPr="00886C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886C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Zaštita na radu u kozmetičkom salonu</w:t>
            </w:r>
            <w:r w:rsidR="00AC40D5" w:rsidRPr="00886C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, 1 CSVET</w:t>
            </w:r>
          </w:p>
        </w:tc>
      </w:tr>
      <w:tr w:rsidR="00376353" w:rsidRPr="00F919E2" w14:paraId="349E89AF" w14:textId="77777777" w:rsidTr="00417030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6981D08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376353" w:rsidRPr="00F919E2" w14:paraId="551E8A71" w14:textId="77777777" w:rsidTr="0041703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114C6E1" w14:textId="70171099" w:rsidR="00376353" w:rsidRPr="00886CE2" w:rsidRDefault="00376353" w:rsidP="00E84F17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Pravilno postupiti u slučaju požara</w:t>
            </w:r>
          </w:p>
        </w:tc>
      </w:tr>
      <w:tr w:rsidR="00376353" w:rsidRPr="00F919E2" w14:paraId="3844F639" w14:textId="77777777" w:rsidTr="0041703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0FB1EFB0" w14:textId="77777777" w:rsidR="00376353" w:rsidRPr="00886CE2" w:rsidRDefault="00376353" w:rsidP="00E84F17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Primijeniti pravila zaštite na radu</w:t>
            </w:r>
          </w:p>
        </w:tc>
      </w:tr>
      <w:tr w:rsidR="00376353" w:rsidRPr="00F919E2" w14:paraId="4128FF08" w14:textId="77777777" w:rsidTr="0041703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8A6C6E4" w14:textId="77777777" w:rsidR="00376353" w:rsidRPr="00886CE2" w:rsidRDefault="00376353" w:rsidP="00E84F17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lastRenderedPageBreak/>
              <w:t>Opisati znakove sigurnosti u radnom prostoru</w:t>
            </w:r>
          </w:p>
        </w:tc>
      </w:tr>
      <w:tr w:rsidR="00376353" w:rsidRPr="00F919E2" w14:paraId="321A9419" w14:textId="77777777" w:rsidTr="0041703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5CCCA674" w14:textId="77777777" w:rsidR="00376353" w:rsidRPr="00886CE2" w:rsidRDefault="00376353" w:rsidP="00E84F17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Razlikovati opasnosti u radu s kozmetičkim proizvodima</w:t>
            </w:r>
          </w:p>
        </w:tc>
      </w:tr>
      <w:tr w:rsidR="00376353" w:rsidRPr="00F919E2" w14:paraId="44F00930" w14:textId="77777777" w:rsidTr="0041703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0B04266" w14:textId="77777777" w:rsidR="00376353" w:rsidRPr="00886CE2" w:rsidRDefault="00376353" w:rsidP="00E84F17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Prepoznati opasnosti u radu s aparatima i uređajima u kozmetičkom salonu</w:t>
            </w:r>
          </w:p>
        </w:tc>
      </w:tr>
      <w:tr w:rsidR="00376353" w:rsidRPr="00F919E2" w14:paraId="7934846D" w14:textId="77777777" w:rsidTr="0041703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79D50E0" w14:textId="77777777" w:rsidR="00376353" w:rsidRPr="00886CE2" w:rsidRDefault="00376353" w:rsidP="00E84F17">
            <w:pPr>
              <w:pStyle w:val="ListParagraph"/>
              <w:numPr>
                <w:ilvl w:val="0"/>
                <w:numId w:val="3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Pridonositi smanjenju utjecaja kozmetičkog salona na onečišćenje okoliša</w:t>
            </w:r>
          </w:p>
        </w:tc>
      </w:tr>
      <w:tr w:rsidR="00376353" w:rsidRPr="00F919E2" w14:paraId="3BDEC6AF" w14:textId="77777777" w:rsidTr="00164BE6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EC94EBE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376353" w:rsidRPr="00F919E2" w14:paraId="79B0CBBF" w14:textId="77777777" w:rsidTr="00417030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ED5B342" w14:textId="77777777" w:rsidR="00F74D26" w:rsidRPr="00886CE2" w:rsidRDefault="002669EA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 w:rsidRPr="00886CE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Dominantan nastavni sustav je</w:t>
            </w:r>
            <w:r w:rsidR="00CE7277" w:rsidRPr="00886CE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 problemska nastava</w:t>
            </w:r>
            <w:r w:rsidRPr="00886CE2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. </w:t>
            </w:r>
          </w:p>
          <w:p w14:paraId="55B4084C" w14:textId="27E3F57D" w:rsidR="00DC2F7E" w:rsidRPr="00D33D6F" w:rsidRDefault="003359ED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Polaznicima</w:t>
            </w:r>
            <w:r w:rsidR="002669EA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 se putem projektnih zadataka / radnih situacije / istraživačko</w:t>
            </w:r>
            <w:r w:rsidR="00551C59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g  rada</w:t>
            </w:r>
            <w:r w:rsidR="002669EA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 omogućuje razvoj kompetencija potrebnih za  </w:t>
            </w:r>
            <w:r w:rsidR="00551C59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primjenu </w:t>
            </w:r>
            <w:r w:rsidR="002669EA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pravila zaštite na radu </w:t>
            </w:r>
            <w:r w:rsidR="00551C59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u</w:t>
            </w:r>
            <w:r w:rsidR="002669EA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 situacija</w:t>
            </w:r>
            <w:r w:rsidR="00551C59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>ma</w:t>
            </w:r>
            <w:r w:rsidR="002669EA" w:rsidRPr="00D33D6F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  <w:t xml:space="preserve"> u kojima se ta pravila primjenjuju s ciljem sprječavanja ozljeda na radu.</w:t>
            </w:r>
          </w:p>
          <w:p w14:paraId="6C79048F" w14:textId="7CB7BFA1" w:rsidR="00E60DC2" w:rsidRPr="002669EA" w:rsidRDefault="00E60DC2" w:rsidP="00251003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noProof/>
                <w:lang w:val="hr-HR"/>
              </w:rPr>
            </w:pPr>
            <w:r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Nastavnik dijeli polaznike u grupe. Svakoj grupi prezentira različite </w:t>
            </w:r>
            <w:r w:rsidR="00EB47EF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problemske </w:t>
            </w:r>
            <w:r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situacije s kojima se mogu susresti</w:t>
            </w:r>
            <w:r w:rsidR="001A63DB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na radnom mjestu.</w:t>
            </w:r>
            <w:r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</w:t>
            </w:r>
            <w:r w:rsidR="001A63DB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P</w:t>
            </w:r>
            <w:r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olaznici</w:t>
            </w:r>
            <w:r w:rsidR="00A20703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opisuju i </w:t>
            </w:r>
            <w:r w:rsidR="001A63DB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demonstriraju </w:t>
            </w:r>
            <w:r w:rsidR="00A20703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primjenu </w:t>
            </w:r>
            <w:r w:rsidR="001A63DB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mjer</w:t>
            </w:r>
            <w:r w:rsidR="00A20703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a</w:t>
            </w:r>
            <w:r w:rsidR="001A63DB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zaštite na radu</w:t>
            </w:r>
            <w:r w:rsidR="008E0EEB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 (primjenu osobnih zaštitnih sredstava i zaštitnih sredstava za klijenta, postupke </w:t>
            </w:r>
            <w:r w:rsidR="00251003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zaštite od požara, zaštite od udisanja kemikalija, postupke smanjenja štetnog utjecaja kozm</w:t>
            </w:r>
            <w:r w:rsidR="00D33D6F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e</w:t>
            </w:r>
            <w:r w:rsidR="00251003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tičkog salona na okoliš)</w:t>
            </w:r>
            <w:r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. </w:t>
            </w:r>
            <w:r w:rsidR="00ED65B3" w:rsidRPr="00D33D6F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 xml:space="preserve">Polaznici opisuju protokol prilikom ozljede na radu. </w:t>
            </w:r>
            <w:r w:rsidR="00251003" w:rsidRPr="00D33D6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Rezultati rada vrednuju su prema unaprijed utvrđenim elementima i kriterijima vrednovanja.</w:t>
            </w:r>
          </w:p>
        </w:tc>
      </w:tr>
      <w:tr w:rsidR="00376353" w:rsidRPr="00F919E2" w14:paraId="7D902249" w14:textId="77777777" w:rsidTr="00417030">
        <w:tc>
          <w:tcPr>
            <w:tcW w:w="1838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E854A83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7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219EF579" w14:textId="77777777" w:rsidR="00646FCB" w:rsidRPr="00521586" w:rsidRDefault="00646FCB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521586">
              <w:rPr>
                <w:rFonts w:cstheme="minorHAnsi"/>
                <w:iCs/>
                <w:noProof/>
                <w:sz w:val="20"/>
                <w:szCs w:val="20"/>
              </w:rPr>
              <w:t xml:space="preserve">Pravila zaštite na radu </w:t>
            </w:r>
          </w:p>
          <w:p w14:paraId="6A3BF454" w14:textId="55C59F4B" w:rsidR="00646FCB" w:rsidRPr="00521586" w:rsidRDefault="00646FCB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521586">
              <w:rPr>
                <w:rFonts w:cstheme="minorHAnsi"/>
                <w:iCs/>
                <w:noProof/>
                <w:sz w:val="20"/>
                <w:szCs w:val="20"/>
              </w:rPr>
              <w:t>Opasnosti u radu s kozmetičkim proizvodima</w:t>
            </w:r>
            <w:r w:rsidR="003F0E30">
              <w:rPr>
                <w:rFonts w:cstheme="minorHAnsi"/>
                <w:iCs/>
                <w:noProof/>
                <w:sz w:val="20"/>
                <w:szCs w:val="20"/>
              </w:rPr>
              <w:t xml:space="preserve"> (otapala, lakovi, gelovi)</w:t>
            </w:r>
          </w:p>
          <w:p w14:paraId="19191E66" w14:textId="1D32D0DB" w:rsidR="00646FCB" w:rsidRPr="00521586" w:rsidRDefault="00646FCB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521586">
              <w:rPr>
                <w:rFonts w:cstheme="minorHAnsi"/>
                <w:iCs/>
                <w:noProof/>
                <w:sz w:val="20"/>
                <w:szCs w:val="20"/>
              </w:rPr>
              <w:t>Opasnosti u radu s aparatima i uređajima u kozmetičkom salonu</w:t>
            </w:r>
            <w:r w:rsidR="003F0E30">
              <w:rPr>
                <w:rFonts w:cstheme="minorHAnsi"/>
                <w:iCs/>
                <w:noProof/>
                <w:sz w:val="20"/>
                <w:szCs w:val="20"/>
              </w:rPr>
              <w:t xml:space="preserve"> (električna struja, toplina, UV zračenje)</w:t>
            </w:r>
          </w:p>
          <w:p w14:paraId="73AFE766" w14:textId="77777777" w:rsidR="00646FCB" w:rsidRPr="00521586" w:rsidRDefault="00646FCB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521586">
              <w:rPr>
                <w:rFonts w:cstheme="minorHAnsi"/>
                <w:iCs/>
                <w:noProof/>
                <w:sz w:val="20"/>
                <w:szCs w:val="20"/>
              </w:rPr>
              <w:t>Postupanje u slučaju požara</w:t>
            </w:r>
          </w:p>
          <w:p w14:paraId="3E4D24AC" w14:textId="41831722" w:rsidR="00646FCB" w:rsidRPr="00521586" w:rsidRDefault="00646FCB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521586">
              <w:rPr>
                <w:rFonts w:cstheme="minorHAnsi"/>
                <w:iCs/>
                <w:noProof/>
                <w:sz w:val="20"/>
                <w:szCs w:val="20"/>
              </w:rPr>
              <w:t>Sigurnost i zaštita zdravlja pri radu u kozmetičkom salonu</w:t>
            </w:r>
            <w:r w:rsidR="003F0E30">
              <w:rPr>
                <w:rFonts w:cstheme="minorHAnsi"/>
                <w:iCs/>
                <w:noProof/>
                <w:sz w:val="20"/>
                <w:szCs w:val="20"/>
              </w:rPr>
              <w:t xml:space="preserve"> (lako hlapljive kemikalije, gljivice, bakterije)</w:t>
            </w:r>
          </w:p>
          <w:p w14:paraId="3306BC47" w14:textId="77777777" w:rsidR="00DB24E7" w:rsidRPr="00521586" w:rsidRDefault="00DB24E7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/>
                <w:noProof/>
                <w:sz w:val="20"/>
                <w:szCs w:val="20"/>
              </w:rPr>
            </w:pPr>
            <w:r w:rsidRPr="00521586">
              <w:rPr>
                <w:rFonts w:cstheme="minorHAnsi"/>
                <w:iCs/>
                <w:noProof/>
                <w:sz w:val="20"/>
                <w:szCs w:val="20"/>
              </w:rPr>
              <w:t>Protokol prilikom ozljede na radu</w:t>
            </w:r>
          </w:p>
          <w:p w14:paraId="689488C3" w14:textId="77777777" w:rsidR="00646FCB" w:rsidRPr="00886CE2" w:rsidRDefault="00646FCB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Zaštita radnog okoliša</w:t>
            </w:r>
          </w:p>
          <w:p w14:paraId="55858019" w14:textId="18189E05" w:rsidR="00886CE2" w:rsidRPr="00886CE2" w:rsidRDefault="00886CE2" w:rsidP="00164BE6">
            <w:pPr>
              <w:pStyle w:val="ListParagraph"/>
              <w:tabs>
                <w:tab w:val="left" w:pos="2820"/>
              </w:tabs>
              <w:spacing w:after="0"/>
              <w:ind w:left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886CE2">
              <w:rPr>
                <w:rFonts w:cstheme="minorHAnsi"/>
                <w:iCs/>
                <w:noProof/>
                <w:sz w:val="20"/>
                <w:szCs w:val="20"/>
              </w:rPr>
              <w:t>Smanjenje utjecaja kozmetičkog salona na onečišćenje okoliša</w:t>
            </w:r>
            <w:r w:rsidR="003F0E30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376353" w:rsidRPr="00F919E2" w14:paraId="5AD40E94" w14:textId="77777777" w:rsidTr="00164BE6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D80373E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vrednovanja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skupa ishoda učenja</w:t>
            </w:r>
          </w:p>
        </w:tc>
      </w:tr>
      <w:tr w:rsidR="00376353" w:rsidRPr="00F919E2" w14:paraId="2583E1F8" w14:textId="77777777" w:rsidTr="00417030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1A6F336" w14:textId="4EA16D2E" w:rsidR="001D27D5" w:rsidRPr="00521586" w:rsidRDefault="00DC5C51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103C6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Ishodi učenja provjeravaju se pisano i/ili usmeno  i/ili vježbom i/ili problemskim zadatkom i/ili projektnim zadatkom i/ili radnom situacijom.</w:t>
            </w:r>
          </w:p>
          <w:p w14:paraId="47D60111" w14:textId="77777777" w:rsidR="001D27D5" w:rsidRPr="00521586" w:rsidRDefault="001D27D5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77F3B526" w14:textId="44AB79AF" w:rsidR="001D27D5" w:rsidRPr="00521586" w:rsidRDefault="00A51A15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D1598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Primjer</w:t>
            </w:r>
            <w:r w:rsidR="001D27D5" w:rsidRPr="00D1598E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radne situacije:</w:t>
            </w:r>
            <w:r w:rsidR="001D27D5" w:rsidRPr="0052158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</w:p>
          <w:p w14:paraId="5E4C1951" w14:textId="5A2607A8" w:rsidR="001D27D5" w:rsidRPr="00521586" w:rsidRDefault="001D27D5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Prilikom rada u kozmetičkom salonu dogodio se požar uslijed rada s </w:t>
            </w:r>
            <w:r w:rsidR="002F468D"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lampom za nokte</w:t>
            </w:r>
            <w:r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. Što je potrebno učiniti kako bi se poštivali propisi rada na siguran način?</w:t>
            </w:r>
          </w:p>
          <w:p w14:paraId="2874150A" w14:textId="0000A308" w:rsidR="001D27D5" w:rsidRPr="00521586" w:rsidRDefault="001D27D5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291225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Zadatak:</w:t>
            </w:r>
            <w:r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Za zadanu situaciju požara u kozmetičkom salonu predložiti postupke zaštite na radu i zdravlja ljudi korištenjem osobnih zaštitnih sredstava.</w:t>
            </w:r>
          </w:p>
          <w:p w14:paraId="5C5CA723" w14:textId="6BF8AF9A" w:rsidR="001D27D5" w:rsidRPr="007250CC" w:rsidRDefault="001D27D5" w:rsidP="007250CC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Za zadanu situaciju opisati:</w:t>
            </w:r>
          </w:p>
          <w:p w14:paraId="6C66BAE0" w14:textId="77777777" w:rsidR="00A214FE" w:rsidRPr="00521586" w:rsidRDefault="00A214FE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  <w:p w14:paraId="0DECA9A2" w14:textId="77777777" w:rsidR="001D27D5" w:rsidRPr="00521586" w:rsidRDefault="001D27D5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Nakon isteka vremena za izradu zadatka potrebno je predstaviti rezultate rada.</w:t>
            </w:r>
          </w:p>
          <w:p w14:paraId="27B35300" w14:textId="0D70C5DD" w:rsidR="00A51A15" w:rsidRPr="00521586" w:rsidRDefault="009233DA" w:rsidP="00EC5FC4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Praktična izvedba radnog zadatka v</w:t>
            </w:r>
            <w:r w:rsidR="00A51A15"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rednuj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e</w:t>
            </w:r>
            <w:r w:rsidR="00A51A15"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s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e</w:t>
            </w:r>
            <w:r w:rsidR="00A51A15" w:rsidRPr="0052158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prema unaprijed utvrđenim elementima i kriterijima vrednovanja.</w:t>
            </w:r>
          </w:p>
        </w:tc>
      </w:tr>
      <w:tr w:rsidR="00376353" w:rsidRPr="00F919E2" w14:paraId="192E85BB" w14:textId="77777777" w:rsidTr="00291225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F80BF0F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376353" w:rsidRPr="00F919E2" w14:paraId="2DBCF298" w14:textId="77777777" w:rsidTr="00417030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8CD2443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F919E2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60F4E332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bookmarkEnd w:id="8"/>
    </w:tbl>
    <w:p w14:paraId="4FFDD788" w14:textId="08CC9FAA" w:rsidR="00336152" w:rsidRDefault="00336152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val="hr-HR" w:eastAsia="en-US"/>
        </w:rPr>
      </w:pPr>
    </w:p>
    <w:p w14:paraId="2D15EFEF" w14:textId="77777777" w:rsidR="00336152" w:rsidRDefault="00336152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val="hr-HR" w:eastAsia="en-US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  <w:lang w:val="hr-HR" w:eastAsia="en-US"/>
        </w:rPr>
        <w:br w:type="page"/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318"/>
        <w:gridCol w:w="2319"/>
        <w:gridCol w:w="2319"/>
      </w:tblGrid>
      <w:tr w:rsidR="00376353" w:rsidRPr="00F919E2" w14:paraId="4397494F" w14:textId="77777777" w:rsidTr="00417030">
        <w:trPr>
          <w:trHeight w:val="558"/>
        </w:trPr>
        <w:tc>
          <w:tcPr>
            <w:tcW w:w="2537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6CAB1A53" w14:textId="77777777" w:rsidR="00376353" w:rsidRPr="00A43C6A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lang w:val="hr-HR"/>
              </w:rPr>
            </w:pPr>
            <w:r w:rsidRPr="00A43C6A">
              <w:rPr>
                <w:rFonts w:asciiTheme="minorHAnsi" w:hAnsiTheme="minorHAnsi" w:cstheme="minorHAnsi"/>
                <w:b/>
                <w:bCs/>
                <w:noProof/>
                <w:lang w:val="hr-HR"/>
              </w:rPr>
              <w:lastRenderedPageBreak/>
              <w:t>NAZIV MODULA</w:t>
            </w:r>
          </w:p>
        </w:tc>
        <w:tc>
          <w:tcPr>
            <w:tcW w:w="6956" w:type="dxa"/>
            <w:gridSpan w:val="3"/>
            <w:vAlign w:val="center"/>
          </w:tcPr>
          <w:p w14:paraId="7B1DDC3F" w14:textId="4764D4FB" w:rsidR="00376353" w:rsidRPr="00A43C6A" w:rsidRDefault="00BE5543" w:rsidP="00417030">
            <w:pPr>
              <w:spacing w:before="60" w:after="60" w:line="240" w:lineRule="auto"/>
              <w:ind w:left="397" w:hanging="397"/>
              <w:rPr>
                <w:rFonts w:asciiTheme="minorHAnsi" w:hAnsiTheme="minorHAnsi" w:cstheme="minorHAnsi"/>
                <w:b/>
                <w:noProof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lang w:val="hr-HR"/>
              </w:rPr>
              <w:t>Kozmetička procjena stanja kože</w:t>
            </w:r>
          </w:p>
        </w:tc>
      </w:tr>
      <w:tr w:rsidR="00376353" w:rsidRPr="00F919E2" w14:paraId="3E64B969" w14:textId="77777777" w:rsidTr="00417030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DE42F3F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6956" w:type="dxa"/>
            <w:gridSpan w:val="3"/>
            <w:vAlign w:val="center"/>
          </w:tcPr>
          <w:p w14:paraId="55F54BAB" w14:textId="41B6469B" w:rsidR="00376353" w:rsidRPr="00F919E2" w:rsidRDefault="00376353" w:rsidP="00417030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376353" w:rsidRPr="00F919E2" w14:paraId="687F55BF" w14:textId="77777777" w:rsidTr="00417030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929C644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6956" w:type="dxa"/>
            <w:gridSpan w:val="3"/>
            <w:vAlign w:val="center"/>
          </w:tcPr>
          <w:p w14:paraId="34747FF1" w14:textId="77777777" w:rsidR="00376353" w:rsidRPr="00D105AF" w:rsidRDefault="00BF29F3" w:rsidP="00BE5543">
            <w:pPr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25" w:history="1">
              <w:r w:rsidRPr="00D105AF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https://hko.srce.hr/registar/skup-ishoda-ucenja/detalji/9515</w:t>
              </w:r>
            </w:hyperlink>
            <w:r w:rsidRPr="00D105A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4D30E99F" w14:textId="0FAA530B" w:rsidR="00826220" w:rsidRPr="00D105AF" w:rsidRDefault="00826220" w:rsidP="00BE5543">
            <w:pPr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</w:p>
        </w:tc>
      </w:tr>
      <w:tr w:rsidR="00376353" w:rsidRPr="00F919E2" w14:paraId="30A55133" w14:textId="77777777" w:rsidTr="00417030">
        <w:trPr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8096A2F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6956" w:type="dxa"/>
            <w:gridSpan w:val="3"/>
            <w:vAlign w:val="center"/>
          </w:tcPr>
          <w:p w14:paraId="20EA78EB" w14:textId="77777777" w:rsidR="00376353" w:rsidRDefault="00BE5543" w:rsidP="00417030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2</w:t>
            </w:r>
            <w:r w:rsidR="00746EC0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1C3B7933" w14:textId="15C9CBA8" w:rsidR="00746EC0" w:rsidRPr="00746EC0" w:rsidRDefault="00746EC0" w:rsidP="00417030">
            <w:pPr>
              <w:spacing w:after="0"/>
              <w:ind w:left="397" w:hanging="397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746EC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Kozmetička procjena stanja kože, 2 CSVET</w:t>
            </w:r>
          </w:p>
        </w:tc>
      </w:tr>
      <w:tr w:rsidR="00376353" w:rsidRPr="00F919E2" w14:paraId="38FD9DB1" w14:textId="77777777" w:rsidTr="0068437E">
        <w:tc>
          <w:tcPr>
            <w:tcW w:w="2537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128E9CB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</w:t>
            </w: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do, postotak)</w:t>
            </w:r>
          </w:p>
        </w:tc>
        <w:tc>
          <w:tcPr>
            <w:tcW w:w="2318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99DE98A" w14:textId="77777777" w:rsidR="00376353" w:rsidRPr="00F919E2" w:rsidRDefault="00376353" w:rsidP="004170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319" w:type="dxa"/>
            <w:shd w:val="clear" w:color="auto" w:fill="8EAADB" w:themeFill="accent1" w:themeFillTint="99"/>
            <w:vAlign w:val="center"/>
          </w:tcPr>
          <w:p w14:paraId="2A150FFA" w14:textId="77777777" w:rsidR="00376353" w:rsidRPr="00F919E2" w:rsidRDefault="00376353" w:rsidP="004170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319" w:type="dxa"/>
            <w:shd w:val="clear" w:color="auto" w:fill="8EAADB" w:themeFill="accent1" w:themeFillTint="99"/>
            <w:vAlign w:val="center"/>
          </w:tcPr>
          <w:p w14:paraId="0512B02F" w14:textId="77777777" w:rsidR="00376353" w:rsidRPr="00F919E2" w:rsidRDefault="00376353" w:rsidP="0041703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376353" w:rsidRPr="00F919E2" w14:paraId="3B5E2B76" w14:textId="77777777" w:rsidTr="0068437E">
        <w:trPr>
          <w:trHeight w:val="540"/>
        </w:trPr>
        <w:tc>
          <w:tcPr>
            <w:tcW w:w="2537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49765FD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318" w:type="dxa"/>
            <w:tcMar>
              <w:left w:w="57" w:type="dxa"/>
              <w:right w:w="57" w:type="dxa"/>
            </w:tcMar>
            <w:vAlign w:val="center"/>
          </w:tcPr>
          <w:p w14:paraId="6F30A12E" w14:textId="0F3BAABC" w:rsidR="00376353" w:rsidRPr="00B57C9B" w:rsidRDefault="00BE5543" w:rsidP="00BF29F3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0 </w:t>
            </w:r>
            <w:r w:rsidR="00336152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sati 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="00BF29F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40 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319" w:type="dxa"/>
            <w:vAlign w:val="center"/>
          </w:tcPr>
          <w:p w14:paraId="37A44EBC" w14:textId="7EE68AF2" w:rsidR="00376353" w:rsidRPr="00B57C9B" w:rsidRDefault="00BE5543" w:rsidP="00BF29F3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0 </w:t>
            </w:r>
            <w:r w:rsidR="00336152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sati 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="00BF29F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40 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2319" w:type="dxa"/>
            <w:vAlign w:val="center"/>
          </w:tcPr>
          <w:p w14:paraId="356D40DD" w14:textId="4515BA03" w:rsidR="00376353" w:rsidRPr="00B57C9B" w:rsidRDefault="00BE5543" w:rsidP="00BF29F3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336152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sati 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="00BF29F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20 </w:t>
            </w:r>
            <w:r w:rsidR="00376353" w:rsidRPr="00B57C9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</w:tr>
      <w:tr w:rsidR="00376353" w:rsidRPr="00F919E2" w14:paraId="34A6D377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6B62B28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35A2567A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2FDC61F5" w14:textId="77777777" w:rsidR="00376353" w:rsidRPr="00F919E2" w:rsidRDefault="00376353" w:rsidP="00417030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376353" w:rsidRPr="00F919E2" w14:paraId="11BB9FE8" w14:textId="77777777" w:rsidTr="00417030">
        <w:trPr>
          <w:trHeight w:val="626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F0B3F70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5231E6F5" w14:textId="4EF5EC16" w:rsidR="007F0D77" w:rsidRPr="00A271AB" w:rsidRDefault="007F0D77" w:rsidP="007F0D77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271AB">
              <w:rPr>
                <w:rFonts w:cstheme="minorHAnsi"/>
                <w:sz w:val="20"/>
                <w:szCs w:val="20"/>
              </w:rPr>
              <w:t>Cilj modula je stjecanje temeljnih znanja i vještina, samostalnosti i odgovornosti u procjeni stanja kože</w:t>
            </w:r>
            <w:r w:rsidR="00D105AF">
              <w:rPr>
                <w:rFonts w:cstheme="minorHAnsi"/>
                <w:sz w:val="20"/>
                <w:szCs w:val="20"/>
              </w:rPr>
              <w:t xml:space="preserve"> i adneksa kože</w:t>
            </w:r>
            <w:r w:rsidRPr="00A271AB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1735CCB" w14:textId="32E25981" w:rsidR="007F0D77" w:rsidRPr="00F919E2" w:rsidRDefault="007F0D77" w:rsidP="007F0D77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noProof/>
                <w:sz w:val="16"/>
                <w:szCs w:val="16"/>
                <w:lang w:val="hr-HR"/>
              </w:rPr>
            </w:pPr>
            <w:r w:rsidRPr="00A271AB">
              <w:rPr>
                <w:rFonts w:cstheme="minorHAnsi"/>
                <w:sz w:val="20"/>
                <w:szCs w:val="20"/>
              </w:rPr>
              <w:t xml:space="preserve">Polaznici će </w:t>
            </w:r>
            <w:r w:rsidR="00D105AF">
              <w:rPr>
                <w:rFonts w:cstheme="minorHAnsi"/>
                <w:color w:val="000000"/>
                <w:sz w:val="20"/>
                <w:szCs w:val="20"/>
              </w:rPr>
              <w:t>steći</w:t>
            </w:r>
            <w:r w:rsidRPr="00A271AB">
              <w:rPr>
                <w:rFonts w:cstheme="minorHAnsi"/>
                <w:color w:val="000000"/>
                <w:sz w:val="20"/>
                <w:szCs w:val="20"/>
              </w:rPr>
              <w:t xml:space="preserve"> osnovna znanja o građi i ulozi kože </w:t>
            </w:r>
            <w:r w:rsidR="00FF0A59">
              <w:rPr>
                <w:rFonts w:cstheme="minorHAnsi"/>
                <w:color w:val="000000"/>
                <w:sz w:val="20"/>
                <w:szCs w:val="20"/>
              </w:rPr>
              <w:t xml:space="preserve">i adneksa kože </w:t>
            </w:r>
            <w:r w:rsidRPr="00A271AB">
              <w:rPr>
                <w:rFonts w:cstheme="minorHAnsi"/>
                <w:color w:val="000000"/>
                <w:sz w:val="20"/>
                <w:szCs w:val="20"/>
              </w:rPr>
              <w:t xml:space="preserve">te o promjenama na koži </w:t>
            </w:r>
            <w:r w:rsidR="00FF0A59">
              <w:rPr>
                <w:rFonts w:cstheme="minorHAnsi"/>
                <w:color w:val="000000"/>
                <w:sz w:val="20"/>
                <w:szCs w:val="20"/>
              </w:rPr>
              <w:t xml:space="preserve">i adneksima </w:t>
            </w:r>
            <w:r w:rsidRPr="00992FC5">
              <w:rPr>
                <w:rFonts w:cstheme="minorHAnsi"/>
                <w:color w:val="000000"/>
                <w:sz w:val="20"/>
                <w:szCs w:val="20"/>
              </w:rPr>
              <w:t xml:space="preserve">koje mogu biti </w:t>
            </w:r>
            <w:r w:rsidR="00992FC5" w:rsidRPr="00992FC5">
              <w:rPr>
                <w:rFonts w:cstheme="minorHAnsi"/>
                <w:color w:val="000000"/>
                <w:sz w:val="20"/>
                <w:szCs w:val="20"/>
              </w:rPr>
              <w:t xml:space="preserve">indikacija ili </w:t>
            </w:r>
            <w:r w:rsidRPr="00992FC5">
              <w:rPr>
                <w:rFonts w:cstheme="minorHAnsi"/>
                <w:color w:val="000000"/>
                <w:sz w:val="20"/>
                <w:szCs w:val="20"/>
              </w:rPr>
              <w:t>kontraindikacija za kozmetički tretman</w:t>
            </w:r>
            <w:r w:rsidR="00AD61FC" w:rsidRPr="00992FC5">
              <w:rPr>
                <w:rFonts w:cstheme="minorHAnsi"/>
                <w:color w:val="000000"/>
                <w:sz w:val="20"/>
                <w:szCs w:val="20"/>
              </w:rPr>
              <w:t xml:space="preserve">  oblikovanja i dekoriranja noktiju</w:t>
            </w:r>
            <w:r w:rsidR="00FF0A59" w:rsidRPr="00992FC5">
              <w:rPr>
                <w:rFonts w:cstheme="minorHAnsi"/>
                <w:color w:val="000000"/>
                <w:sz w:val="20"/>
                <w:szCs w:val="20"/>
              </w:rPr>
              <w:t xml:space="preserve"> te njege stapala i ruku.</w:t>
            </w:r>
          </w:p>
        </w:tc>
      </w:tr>
      <w:tr w:rsidR="00376353" w:rsidRPr="00F919E2" w14:paraId="2DDCF3AE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5F237AF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184F1B74" w14:textId="1E14D06C" w:rsidR="00376353" w:rsidRPr="00B57C9B" w:rsidRDefault="00025B0F" w:rsidP="008603F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B57C9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građa kože, uloga kože, tipovi i stanja kože, procjena tipa kože, adneksi kože,</w:t>
            </w:r>
            <w:r w:rsidR="003F0E30" w:rsidRPr="00B57C9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promjene adneska kože,</w:t>
            </w:r>
            <w:r w:rsidRPr="00B57C9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eflorescencije, reakcije kože, uzročnici kožnih bolesti  (bakterije, virusi, gljivice, paraziti), venska cirkulacija, pigmentacija, tumori kože</w:t>
            </w:r>
          </w:p>
        </w:tc>
      </w:tr>
      <w:tr w:rsidR="00376353" w:rsidRPr="00F919E2" w14:paraId="3B3E1B71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07D1914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  <w:vAlign w:val="center"/>
          </w:tcPr>
          <w:p w14:paraId="00D72DF6" w14:textId="1F8C8BF7" w:rsidR="00F71642" w:rsidRPr="007F0DF2" w:rsidRDefault="00F71642" w:rsidP="00F7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F0DF2">
              <w:rPr>
                <w:rFonts w:cstheme="minorHAnsi"/>
                <w:sz w:val="20"/>
                <w:szCs w:val="20"/>
              </w:rPr>
              <w:t>Učenjem temeljenom na radu stječu se specifična znanja i vještine potrebne za samostalan, siguran i odgovoran rad prilikom procjene stanja kože</w:t>
            </w:r>
            <w:r w:rsidR="00A82D97" w:rsidRPr="007F0DF2">
              <w:rPr>
                <w:rFonts w:cstheme="minorHAnsi"/>
                <w:sz w:val="20"/>
                <w:szCs w:val="20"/>
              </w:rPr>
              <w:t xml:space="preserve"> i adneksa kože</w:t>
            </w:r>
            <w:r w:rsidRPr="007F0DF2">
              <w:rPr>
                <w:rFonts w:cstheme="minorHAnsi"/>
                <w:sz w:val="20"/>
                <w:szCs w:val="20"/>
              </w:rPr>
              <w:t xml:space="preserve"> te prepoznavanja promjena na koži </w:t>
            </w:r>
            <w:r w:rsidR="00A82D97" w:rsidRPr="007F0DF2">
              <w:rPr>
                <w:rFonts w:cstheme="minorHAnsi"/>
                <w:sz w:val="20"/>
                <w:szCs w:val="20"/>
              </w:rPr>
              <w:t xml:space="preserve">i adneksima </w:t>
            </w:r>
            <w:r w:rsidRPr="007F0DF2">
              <w:rPr>
                <w:rFonts w:cstheme="minorHAnsi"/>
                <w:sz w:val="20"/>
                <w:szCs w:val="20"/>
              </w:rPr>
              <w:t xml:space="preserve">koje mogu biti </w:t>
            </w:r>
            <w:r w:rsidR="00992FC5" w:rsidRPr="007F0DF2">
              <w:rPr>
                <w:rFonts w:cstheme="minorHAnsi"/>
                <w:sz w:val="20"/>
                <w:szCs w:val="20"/>
              </w:rPr>
              <w:t xml:space="preserve">indikacija ili </w:t>
            </w:r>
            <w:r w:rsidRPr="007F0DF2">
              <w:rPr>
                <w:rFonts w:cstheme="minorHAnsi"/>
                <w:sz w:val="20"/>
                <w:szCs w:val="20"/>
              </w:rPr>
              <w:t>kontraindikacija za</w:t>
            </w:r>
            <w:r w:rsidR="00A82D97" w:rsidRPr="007F0DF2">
              <w:rPr>
                <w:rFonts w:cstheme="minorHAnsi"/>
                <w:sz w:val="20"/>
                <w:szCs w:val="20"/>
              </w:rPr>
              <w:t xml:space="preserve"> kozmetički </w:t>
            </w:r>
            <w:r w:rsidRPr="007F0DF2">
              <w:rPr>
                <w:rFonts w:cstheme="minorHAnsi"/>
                <w:sz w:val="20"/>
                <w:szCs w:val="20"/>
              </w:rPr>
              <w:t>tretman.</w:t>
            </w:r>
          </w:p>
          <w:p w14:paraId="2A37D6F4" w14:textId="4C547788" w:rsidR="00F71642" w:rsidRPr="00F919E2" w:rsidRDefault="00F71642" w:rsidP="00F7164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7F0DF2">
              <w:rPr>
                <w:rFonts w:cstheme="minorHAnsi"/>
                <w:sz w:val="20"/>
                <w:szCs w:val="20"/>
              </w:rPr>
              <w:t xml:space="preserve">Ishode ovog modula polaznici mogu djelomično ostvariti putem učenja temeljenog na radu u ustanovi i/ili kod poslodavca u </w:t>
            </w:r>
            <w:r w:rsidR="00A82D97" w:rsidRPr="007F0DF2">
              <w:rPr>
                <w:rFonts w:cstheme="minorHAnsi"/>
                <w:sz w:val="20"/>
                <w:szCs w:val="20"/>
              </w:rPr>
              <w:t xml:space="preserve">kozmetičkom </w:t>
            </w:r>
            <w:r w:rsidRPr="007F0DF2">
              <w:rPr>
                <w:rFonts w:cstheme="minorHAnsi"/>
                <w:sz w:val="20"/>
                <w:szCs w:val="20"/>
              </w:rPr>
              <w:t xml:space="preserve">salonu. U simulacijama stvarnih </w:t>
            </w:r>
            <w:r w:rsidR="00A82D97" w:rsidRPr="007F0DF2">
              <w:rPr>
                <w:rFonts w:cstheme="minorHAnsi"/>
                <w:sz w:val="20"/>
                <w:szCs w:val="20"/>
              </w:rPr>
              <w:t xml:space="preserve">radnih </w:t>
            </w:r>
            <w:r w:rsidRPr="007F0DF2">
              <w:rPr>
                <w:rFonts w:cstheme="minorHAnsi"/>
                <w:sz w:val="20"/>
                <w:szCs w:val="20"/>
              </w:rPr>
              <w:t xml:space="preserve">situacija </w:t>
            </w:r>
            <w:r w:rsidR="00A82D97" w:rsidRPr="007F0DF2">
              <w:rPr>
                <w:rFonts w:cstheme="minorHAnsi"/>
                <w:sz w:val="20"/>
                <w:szCs w:val="20"/>
              </w:rPr>
              <w:t xml:space="preserve">(ili u stvarnim radnim situacijama) </w:t>
            </w:r>
            <w:r w:rsidRPr="007F0DF2">
              <w:rPr>
                <w:rFonts w:cstheme="minorHAnsi"/>
                <w:sz w:val="20"/>
                <w:szCs w:val="20"/>
              </w:rPr>
              <w:t>polaznici putem projektnih i istraživačkih zadataka, samostalno ili u paru, rješavaju situacijske probleme vezane uz ciljeve modula s namjerom ostvarivanja njegovih ishoda.</w:t>
            </w:r>
          </w:p>
        </w:tc>
      </w:tr>
      <w:tr w:rsidR="00376353" w:rsidRPr="00F919E2" w14:paraId="53EA75E9" w14:textId="77777777" w:rsidTr="00417030"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8AF9EDB" w14:textId="77777777" w:rsidR="00376353" w:rsidRPr="00F919E2" w:rsidRDefault="00376353" w:rsidP="0041703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6956" w:type="dxa"/>
            <w:gridSpan w:val="3"/>
            <w:tcMar>
              <w:left w:w="57" w:type="dxa"/>
              <w:right w:w="57" w:type="dxa"/>
            </w:tcMar>
          </w:tcPr>
          <w:p w14:paraId="5421C5D1" w14:textId="77777777" w:rsidR="009F08C3" w:rsidRPr="00B76E9E" w:rsidRDefault="009F08C3" w:rsidP="00E84F1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E9E">
              <w:rPr>
                <w:rFonts w:ascii="Calibri" w:hAnsi="Calibri"/>
                <w:bCs/>
                <w:sz w:val="20"/>
                <w:szCs w:val="20"/>
              </w:rPr>
              <w:t xml:space="preserve">Jasna </w:t>
            </w:r>
            <w:proofErr w:type="spellStart"/>
            <w:r w:rsidRPr="00B76E9E">
              <w:rPr>
                <w:rFonts w:ascii="Calibri" w:hAnsi="Calibri"/>
                <w:bCs/>
                <w:sz w:val="20"/>
                <w:szCs w:val="20"/>
              </w:rPr>
              <w:t>Lipozenčić</w:t>
            </w:r>
            <w:proofErr w:type="spellEnd"/>
            <w:r w:rsidRPr="00B76E9E">
              <w:rPr>
                <w:rFonts w:ascii="Calibri" w:hAnsi="Calibri"/>
                <w:bCs/>
                <w:sz w:val="20"/>
                <w:szCs w:val="20"/>
              </w:rPr>
              <w:t>, Aida Pašić i suradnici.: Dermatovenerologija, Naklada Zadro, Zagreb, 1999.</w:t>
            </w:r>
          </w:p>
          <w:p w14:paraId="2EAEB3A0" w14:textId="77777777" w:rsidR="009F08C3" w:rsidRPr="00B76E9E" w:rsidRDefault="009F08C3" w:rsidP="00E84F1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iCs/>
                <w:noProof/>
                <w:sz w:val="20"/>
                <w:szCs w:val="20"/>
              </w:rPr>
            </w:pPr>
            <w:r w:rsidRPr="00B76E9E">
              <w:rPr>
                <w:rFonts w:cstheme="minorHAnsi"/>
                <w:iCs/>
                <w:noProof/>
                <w:sz w:val="20"/>
                <w:szCs w:val="20"/>
              </w:rPr>
              <w:t>Mira Čajkovac (2005.), Kozmetologija, Naklada Slap</w:t>
            </w:r>
          </w:p>
          <w:p w14:paraId="71869AB8" w14:textId="7F2DCCA6" w:rsidR="00376353" w:rsidRPr="00F919E2" w:rsidRDefault="009F08C3" w:rsidP="00E84F1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16"/>
                <w:szCs w:val="16"/>
              </w:rPr>
            </w:pPr>
            <w:r w:rsidRPr="00B76E9E">
              <w:rPr>
                <w:rFonts w:cstheme="minorHAnsi"/>
                <w:iCs/>
                <w:noProof/>
                <w:sz w:val="20"/>
                <w:szCs w:val="20"/>
              </w:rPr>
              <w:t>Mirna Šitum, Nika Franceschi (2023), Dermatologija, Medicinska naklada</w:t>
            </w:r>
          </w:p>
        </w:tc>
      </w:tr>
    </w:tbl>
    <w:p w14:paraId="64BA493A" w14:textId="77777777" w:rsidR="00376353" w:rsidRDefault="00376353" w:rsidP="00376353">
      <w:pPr>
        <w:spacing w:after="160" w:line="259" w:lineRule="auto"/>
        <w:rPr>
          <w:rFonts w:asciiTheme="minorHAnsi" w:eastAsiaTheme="minorHAnsi" w:hAnsiTheme="minorHAnsi" w:cstheme="minorHAnsi"/>
          <w:sz w:val="20"/>
          <w:szCs w:val="20"/>
          <w:lang w:val="hr-HR" w:eastAsia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66"/>
        <w:gridCol w:w="6389"/>
      </w:tblGrid>
      <w:tr w:rsidR="00376353" w:rsidRPr="00F919E2" w14:paraId="0E35212A" w14:textId="77777777" w:rsidTr="001B2750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59983140" w14:textId="7E431E5A" w:rsidR="00376353" w:rsidRPr="00B0658F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  <w:lang w:val="hr-HR"/>
              </w:rPr>
            </w:pPr>
            <w:r w:rsidRPr="00B0658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B0658F" w:rsidRPr="00B0658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</w:p>
        </w:tc>
        <w:tc>
          <w:tcPr>
            <w:tcW w:w="6389" w:type="dxa"/>
            <w:vAlign w:val="center"/>
          </w:tcPr>
          <w:p w14:paraId="3EA655C4" w14:textId="052AEFAD" w:rsidR="00376353" w:rsidRPr="0016122F" w:rsidRDefault="007D0C32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iCs/>
                <w:noProof/>
                <w:sz w:val="20"/>
                <w:szCs w:val="20"/>
                <w:lang w:val="hr-HR"/>
              </w:rPr>
            </w:pPr>
            <w:r w:rsidRPr="0016122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Kozmetička procjena stanja kože</w:t>
            </w:r>
            <w:r w:rsidR="00B0658F" w:rsidRPr="0016122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2 CSVET</w:t>
            </w:r>
          </w:p>
        </w:tc>
      </w:tr>
      <w:tr w:rsidR="00BE5543" w:rsidRPr="00F919E2" w14:paraId="5BB8EABB" w14:textId="77777777" w:rsidTr="001B275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DF21914" w14:textId="3A073F82" w:rsidR="00413F9E" w:rsidRPr="00E56517" w:rsidRDefault="00BE5543" w:rsidP="002C1E25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spacing w:after="0"/>
              <w:divId w:val="1687823899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Razlikovati opće promjene i reakcije na koži</w:t>
            </w:r>
            <w:r w:rsidRPr="00E56517"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BE5543" w:rsidRPr="00F919E2" w14:paraId="2C95D1FF" w14:textId="77777777" w:rsidTr="001B275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011F94C" w14:textId="6AF331E6" w:rsidR="00BE5543" w:rsidRPr="00E56517" w:rsidRDefault="00BE5543" w:rsidP="002C1E25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spacing w:after="0"/>
              <w:divId w:val="302197961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Razlikovati infekcijske bolesti kože i njezinih adneksa</w:t>
            </w:r>
            <w:r w:rsidRPr="00E56517"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BE5543" w:rsidRPr="00F919E2" w14:paraId="18B5B424" w14:textId="77777777" w:rsidTr="001B275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0AA5E102" w14:textId="22BE9393" w:rsidR="00BE5543" w:rsidRPr="00E56517" w:rsidRDefault="00BE5543" w:rsidP="002C1E25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spacing w:after="0"/>
              <w:divId w:val="120654223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Razlikovati reakcijske bolesti kože</w:t>
            </w:r>
            <w:r w:rsidRPr="00E56517"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BE5543" w:rsidRPr="00F919E2" w14:paraId="77B971EE" w14:textId="77777777" w:rsidTr="001B275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0DCC7537" w14:textId="46765872" w:rsidR="00BE5543" w:rsidRPr="00E56517" w:rsidRDefault="00BE5543" w:rsidP="002C1E25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spacing w:after="0"/>
              <w:divId w:val="2041977077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Razlikovati dermatološke promjene kože i vezivnog tkiva</w:t>
            </w:r>
            <w:r w:rsidRPr="00E56517"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BE5543" w:rsidRPr="00F919E2" w14:paraId="6A4DE693" w14:textId="77777777" w:rsidTr="001B275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54A515" w14:textId="45DA9F65" w:rsidR="00BE5543" w:rsidRPr="00E56517" w:rsidRDefault="00BE5543" w:rsidP="002C1E25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spacing w:after="0"/>
              <w:divId w:val="1693527513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Razlikovati bolesti krvnih žila</w:t>
            </w:r>
            <w:r w:rsidRPr="00E56517"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BE5543" w:rsidRPr="00F919E2" w14:paraId="3CC85987" w14:textId="77777777" w:rsidTr="001B2750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9938E56" w14:textId="5532CB2D" w:rsidR="00BE5543" w:rsidRPr="00E56517" w:rsidRDefault="00BE5543" w:rsidP="002C1E25">
            <w:pPr>
              <w:pStyle w:val="ListParagraph"/>
              <w:numPr>
                <w:ilvl w:val="0"/>
                <w:numId w:val="15"/>
              </w:numPr>
              <w:tabs>
                <w:tab w:val="left" w:pos="2820"/>
              </w:tabs>
              <w:spacing w:after="0"/>
              <w:divId w:val="1537698842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Razlikovati građu i ulogu kože</w:t>
            </w:r>
            <w:r w:rsidRPr="00E56517"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</w:tr>
      <w:tr w:rsidR="00376353" w:rsidRPr="00F919E2" w14:paraId="65C6DBF5" w14:textId="77777777" w:rsidTr="001B2750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D1F532D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376353" w:rsidRPr="00F919E2" w14:paraId="7878CF72" w14:textId="77777777" w:rsidTr="001B2750">
        <w:trPr>
          <w:trHeight w:val="416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0F42CF1" w14:textId="173DA2C2" w:rsidR="005F2A97" w:rsidRPr="00F432D6" w:rsidRDefault="005F2A97" w:rsidP="005F2A97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432D6">
              <w:rPr>
                <w:rFonts w:cstheme="minorHAnsi"/>
                <w:bCs/>
                <w:sz w:val="20"/>
                <w:szCs w:val="20"/>
              </w:rPr>
              <w:t xml:space="preserve">Dominantni nastavni sustav </w:t>
            </w:r>
            <w:r w:rsidRPr="007F0DF2">
              <w:rPr>
                <w:rFonts w:cstheme="minorHAnsi"/>
                <w:bCs/>
                <w:sz w:val="20"/>
                <w:szCs w:val="20"/>
              </w:rPr>
              <w:t>je</w:t>
            </w:r>
            <w:r w:rsidR="007F0DF2" w:rsidRPr="007F0DF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F0E30" w:rsidRPr="007F0DF2">
              <w:rPr>
                <w:rFonts w:cstheme="minorHAnsi"/>
                <w:bCs/>
                <w:sz w:val="20"/>
                <w:szCs w:val="20"/>
              </w:rPr>
              <w:t>istraživačka</w:t>
            </w:r>
            <w:r w:rsidR="007F0DF2" w:rsidRPr="007F0DF2">
              <w:rPr>
                <w:rFonts w:cstheme="minorHAnsi"/>
                <w:bCs/>
                <w:sz w:val="20"/>
                <w:szCs w:val="20"/>
              </w:rPr>
              <w:t xml:space="preserve"> nastava</w:t>
            </w:r>
            <w:r w:rsidR="007F0DF2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073A99CC" w14:textId="77777777" w:rsidR="00396906" w:rsidRDefault="00396906" w:rsidP="00396906">
            <w:pPr>
              <w:tabs>
                <w:tab w:val="left" w:pos="2820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190258">
              <w:rPr>
                <w:rFonts w:cs="Arial"/>
                <w:sz w:val="20"/>
                <w:szCs w:val="20"/>
              </w:rPr>
              <w:t>Nastavnik prezentira ključne pojmove o</w:t>
            </w:r>
            <w:r>
              <w:rPr>
                <w:rFonts w:cs="Arial"/>
                <w:sz w:val="20"/>
                <w:szCs w:val="20"/>
              </w:rPr>
              <w:t xml:space="preserve"> građi i ulozi kože, infekcijskim i reakcijskim bolestima kože, kao i o dermatološkim promjenama kože i vezivnog tkiva te bolestima krvnih žila. </w:t>
            </w:r>
          </w:p>
          <w:p w14:paraId="138BC2E6" w14:textId="7D5D35D2" w:rsidR="00396906" w:rsidRDefault="00396906" w:rsidP="00396906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lastRenderedPageBreak/>
              <w:t xml:space="preserve">Tijekom učenja temeljenog na radu, </w:t>
            </w:r>
            <w:r w:rsidR="00482E5D" w:rsidRPr="00B57C9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polaznik</w:t>
            </w:r>
            <w:r w:rsidR="00C90EF7" w:rsidRPr="00B57C9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</w:t>
            </w:r>
            <w:r w:rsidR="00482E5D" w:rsidRPr="00B57C9B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se</w:t>
            </w:r>
            <w:r w:rsidR="00482E5D"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postavlja </w:t>
            </w:r>
            <w:r w:rsidR="00020386"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istraživački </w:t>
            </w:r>
            <w:r w:rsidR="00482E5D"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problem iz svijeta rada</w:t>
            </w:r>
            <w:r w:rsidR="002805A5"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</w:t>
            </w:r>
            <w:r w:rsidR="00FA541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Polaznik </w:t>
            </w:r>
            <w:r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samostalno uvježbava prepoznavanje promjena i reakcija na koži i njezinim </w:t>
            </w:r>
            <w:proofErr w:type="spellStart"/>
            <w:r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adneksima</w:t>
            </w:r>
            <w:proofErr w:type="spellEnd"/>
            <w:r w:rsidRPr="0002038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 vršeći na pravilan način kozmetičku procjenu stanja kože. Samostalne aktivnosti polaznika uključuju detaljnije istraživanje kroz proučavanje dostupne literature i mrežnih izvora, koji se odnose na promjene stanja kože i postupke kojima se iste otklanjanju ili ublažuju.</w:t>
            </w:r>
          </w:p>
          <w:p w14:paraId="18F13487" w14:textId="32D0D53F" w:rsidR="00482E5D" w:rsidRPr="00482E5D" w:rsidRDefault="00482E5D" w:rsidP="00396906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432D6">
              <w:rPr>
                <w:rFonts w:cstheme="minorHAnsi"/>
                <w:bCs/>
                <w:sz w:val="20"/>
                <w:szCs w:val="20"/>
              </w:rPr>
              <w:t>Vrednovanje se provodi kontinuirano, prema unaprijed i jasno zadanim kriterijima.</w:t>
            </w:r>
          </w:p>
        </w:tc>
      </w:tr>
      <w:tr w:rsidR="00376353" w:rsidRPr="00F919E2" w14:paraId="66221F2C" w14:textId="77777777" w:rsidTr="001B2750">
        <w:tc>
          <w:tcPr>
            <w:tcW w:w="1838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DBB2F4A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Nastavne cjeline/teme</w:t>
            </w:r>
          </w:p>
        </w:tc>
        <w:tc>
          <w:tcPr>
            <w:tcW w:w="7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678F9762" w14:textId="16C6F2B5" w:rsidR="00760405" w:rsidRPr="00760405" w:rsidRDefault="00760405" w:rsidP="00760405">
            <w:p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760405">
              <w:rPr>
                <w:rFonts w:cstheme="minorHAnsi"/>
                <w:b/>
                <w:iCs/>
                <w:noProof/>
                <w:sz w:val="20"/>
                <w:szCs w:val="20"/>
              </w:rPr>
              <w:t>Anatomija i fiziologija kože ruku i stopala</w:t>
            </w:r>
          </w:p>
          <w:p w14:paraId="0AAF7B99" w14:textId="59D5087F" w:rsidR="00760405" w:rsidRPr="00C90EF7" w:rsidRDefault="00760405" w:rsidP="00C90EF7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C90EF7">
              <w:rPr>
                <w:rFonts w:cstheme="minorHAnsi"/>
                <w:iCs/>
                <w:noProof/>
                <w:sz w:val="20"/>
                <w:szCs w:val="20"/>
              </w:rPr>
              <w:t>Sruktura kože i noktiju</w:t>
            </w:r>
          </w:p>
          <w:p w14:paraId="09254CC4" w14:textId="5CB3C57B" w:rsidR="00760405" w:rsidRPr="00C90EF7" w:rsidRDefault="00760405" w:rsidP="00C90EF7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C90EF7">
              <w:rPr>
                <w:rFonts w:cstheme="minorHAnsi"/>
                <w:iCs/>
                <w:noProof/>
                <w:sz w:val="20"/>
                <w:szCs w:val="20"/>
              </w:rPr>
              <w:t>Funkcija kože i zaštitne barijere</w:t>
            </w:r>
          </w:p>
          <w:p w14:paraId="76FEA6CF" w14:textId="77ABD540" w:rsidR="00760405" w:rsidRPr="00C90EF7" w:rsidRDefault="00760405" w:rsidP="00C90EF7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C90EF7">
              <w:rPr>
                <w:rFonts w:cstheme="minorHAnsi"/>
                <w:iCs/>
                <w:noProof/>
                <w:sz w:val="20"/>
                <w:szCs w:val="20"/>
              </w:rPr>
              <w:t>Tipovi kože ruku i stopala (suha, osjetljiva, masna)</w:t>
            </w:r>
          </w:p>
          <w:p w14:paraId="22524877" w14:textId="1620E2BA" w:rsidR="00760405" w:rsidRPr="00C90EF7" w:rsidRDefault="00760405" w:rsidP="00C90EF7">
            <w:pPr>
              <w:pStyle w:val="ListParagraph"/>
              <w:numPr>
                <w:ilvl w:val="0"/>
                <w:numId w:val="13"/>
              </w:num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C90EF7">
              <w:rPr>
                <w:rFonts w:cstheme="minorHAnsi"/>
                <w:iCs/>
                <w:noProof/>
                <w:sz w:val="20"/>
                <w:szCs w:val="20"/>
              </w:rPr>
              <w:t>Najčešći problemi kože (ispucala koža, hiperkeratoza, gljivične infekcije, dermatitis)</w:t>
            </w:r>
          </w:p>
          <w:p w14:paraId="49B2BB0C" w14:textId="3BA0613C" w:rsidR="00760405" w:rsidRPr="00760405" w:rsidRDefault="00760405" w:rsidP="00760405">
            <w:p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760405">
              <w:rPr>
                <w:rFonts w:cstheme="minorHAnsi"/>
                <w:b/>
                <w:iCs/>
                <w:noProof/>
                <w:sz w:val="20"/>
                <w:szCs w:val="20"/>
              </w:rPr>
              <w:t>Procjena stanja kože i noktiju</w:t>
            </w:r>
          </w:p>
          <w:p w14:paraId="68BE8F94" w14:textId="06A6B165" w:rsidR="00760405" w:rsidRPr="00760405" w:rsidRDefault="00760405" w:rsidP="00C90EF7">
            <w:pPr>
              <w:pStyle w:val="ListParagraph"/>
              <w:numPr>
                <w:ilvl w:val="0"/>
                <w:numId w:val="12"/>
              </w:num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760405">
              <w:rPr>
                <w:rFonts w:cstheme="minorHAnsi"/>
                <w:iCs/>
                <w:noProof/>
                <w:sz w:val="20"/>
                <w:szCs w:val="20"/>
              </w:rPr>
              <w:t>Dijagnostika stanja kože prije tretmana</w:t>
            </w:r>
          </w:p>
          <w:p w14:paraId="719700E5" w14:textId="43F02F88" w:rsidR="00760405" w:rsidRPr="00760405" w:rsidRDefault="00760405" w:rsidP="00C90EF7">
            <w:pPr>
              <w:pStyle w:val="ListParagraph"/>
              <w:numPr>
                <w:ilvl w:val="0"/>
                <w:numId w:val="12"/>
              </w:num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760405">
              <w:rPr>
                <w:rFonts w:cstheme="minorHAnsi"/>
                <w:iCs/>
                <w:noProof/>
                <w:sz w:val="20"/>
                <w:szCs w:val="20"/>
              </w:rPr>
              <w:t>Prepoznavanje problema (lomljivi nokti, dehidrirana koža, zanoktice)</w:t>
            </w:r>
          </w:p>
          <w:p w14:paraId="014F9C0C" w14:textId="705C44F4" w:rsidR="00C90EF7" w:rsidRPr="00C90EF7" w:rsidRDefault="00760405" w:rsidP="00C90EF7">
            <w:pPr>
              <w:pStyle w:val="ListParagraph"/>
              <w:numPr>
                <w:ilvl w:val="0"/>
                <w:numId w:val="12"/>
              </w:numPr>
              <w:tabs>
                <w:tab w:val="left" w:pos="2820"/>
              </w:tabs>
              <w:spacing w:after="0" w:line="240" w:lineRule="auto"/>
              <w:rPr>
                <w:rFonts w:cstheme="minorHAnsi"/>
                <w:iCs/>
                <w:noProof/>
                <w:sz w:val="20"/>
                <w:szCs w:val="20"/>
              </w:rPr>
            </w:pPr>
            <w:r w:rsidRPr="00760405">
              <w:rPr>
                <w:rFonts w:cstheme="minorHAnsi"/>
                <w:iCs/>
                <w:noProof/>
                <w:sz w:val="20"/>
                <w:szCs w:val="20"/>
              </w:rPr>
              <w:t>Pravilan odabir tretmana i proizvoda prema tipu kože i noktiju (</w:t>
            </w:r>
            <w:r w:rsidR="006B2291">
              <w:rPr>
                <w:rFonts w:cstheme="minorHAnsi"/>
                <w:iCs/>
                <w:noProof/>
                <w:sz w:val="20"/>
                <w:szCs w:val="20"/>
              </w:rPr>
              <w:t>i</w:t>
            </w:r>
            <w:r w:rsidR="00C30E53" w:rsidRPr="00760405">
              <w:rPr>
                <w:rFonts w:cstheme="minorHAnsi"/>
                <w:iCs/>
                <w:noProof/>
                <w:sz w:val="20"/>
                <w:szCs w:val="20"/>
              </w:rPr>
              <w:t>ndikacije i kontraindikacije za kozmetički tretman</w:t>
            </w:r>
            <w:r w:rsidRPr="00760405">
              <w:rPr>
                <w:rFonts w:cstheme="minorHAnsi"/>
                <w:iCs/>
                <w:noProof/>
                <w:sz w:val="20"/>
                <w:szCs w:val="20"/>
              </w:rPr>
              <w:t>)</w:t>
            </w:r>
          </w:p>
        </w:tc>
      </w:tr>
      <w:tr w:rsidR="00376353" w:rsidRPr="00F919E2" w14:paraId="573419D7" w14:textId="77777777" w:rsidTr="001B2750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612B845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vrednovanja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skupa ishoda učenja</w:t>
            </w:r>
          </w:p>
        </w:tc>
      </w:tr>
      <w:tr w:rsidR="00376353" w:rsidRPr="00F919E2" w14:paraId="6C630D7F" w14:textId="77777777" w:rsidTr="001B2750">
        <w:trPr>
          <w:trHeight w:val="2409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BC9B857" w14:textId="39FC1782" w:rsidR="00E86CF7" w:rsidRDefault="00DC5C51" w:rsidP="00DC5C5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</w:pPr>
            <w:r w:rsidRPr="00B103C6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Ishodi učenja provjeravaju se pisano i/ili usmeno  i/ili vježbom i/ili problemskim zadatkom i/ili projektnim zadatkom i/ili radnom situacijom.</w:t>
            </w:r>
          </w:p>
          <w:p w14:paraId="147A87D5" w14:textId="77777777" w:rsidR="00BB6314" w:rsidRPr="00DC5C51" w:rsidRDefault="00BB6314" w:rsidP="00DC5C5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03B6037B" w14:textId="202929BF" w:rsidR="00E86CF7" w:rsidRPr="00BB6314" w:rsidRDefault="00E86CF7" w:rsidP="00BB6314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0E53">
              <w:rPr>
                <w:rFonts w:asciiTheme="minorHAnsi" w:hAnsiTheme="minorHAnsi" w:cstheme="minorHAnsi"/>
                <w:b/>
                <w:sz w:val="20"/>
                <w:szCs w:val="20"/>
              </w:rPr>
              <w:t>Prijedlog zadatka: Građa i uloga kože</w:t>
            </w:r>
            <w:r w:rsidR="00BB631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C30E53">
              <w:rPr>
                <w:rFonts w:asciiTheme="minorHAnsi" w:hAnsiTheme="minorHAnsi" w:cstheme="minorHAnsi"/>
                <w:sz w:val="20"/>
                <w:szCs w:val="20"/>
              </w:rPr>
              <w:t>Izradite prezentaciju/videozapis kojim ćete predstaviti građu i ulogu kože. U prezentaciji/videozapisu trebate imati s</w:t>
            </w:r>
            <w:r w:rsidRPr="00521586">
              <w:rPr>
                <w:rFonts w:asciiTheme="minorHAnsi" w:hAnsiTheme="minorHAnsi" w:cstheme="minorHAnsi"/>
                <w:sz w:val="20"/>
                <w:szCs w:val="20"/>
              </w:rPr>
              <w:t>ljedeće dijelove: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9369"/>
            </w:tblGrid>
            <w:tr w:rsidR="00E86CF7" w:rsidRPr="00521586" w14:paraId="1C768118" w14:textId="77777777" w:rsidTr="001B2750">
              <w:tc>
                <w:tcPr>
                  <w:tcW w:w="5000" w:type="pct"/>
                  <w:shd w:val="clear" w:color="auto" w:fill="FFFFFF"/>
                </w:tcPr>
                <w:p w14:paraId="78B03F3A" w14:textId="77777777" w:rsidR="00E86CF7" w:rsidRPr="00521586" w:rsidRDefault="00E86CF7" w:rsidP="00E86CF7">
                  <w:pPr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UPUTE ZA IZRADU PREZENTACIJE/VIDEOZAPISA:</w:t>
                  </w:r>
                </w:p>
              </w:tc>
            </w:tr>
            <w:tr w:rsidR="00E86CF7" w:rsidRPr="00521586" w14:paraId="7239A1B1" w14:textId="77777777" w:rsidTr="001B2750">
              <w:tc>
                <w:tcPr>
                  <w:tcW w:w="5000" w:type="pct"/>
                </w:tcPr>
                <w:p w14:paraId="0943344A" w14:textId="77777777" w:rsidR="00E86CF7" w:rsidRPr="00521586" w:rsidRDefault="00E86CF7" w:rsidP="00E86CF7">
                  <w:pPr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 Prikazati 3D model kože.</w:t>
                  </w:r>
                </w:p>
              </w:tc>
            </w:tr>
            <w:tr w:rsidR="00E86CF7" w:rsidRPr="00521586" w14:paraId="310077AA" w14:textId="77777777" w:rsidTr="001B2750">
              <w:tc>
                <w:tcPr>
                  <w:tcW w:w="5000" w:type="pct"/>
                </w:tcPr>
                <w:p w14:paraId="27FD06F4" w14:textId="77777777" w:rsidR="00E86CF7" w:rsidRPr="00521586" w:rsidRDefault="00E86CF7" w:rsidP="00E86CF7">
                  <w:pPr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Navesti slojeve kože.</w:t>
                  </w:r>
                </w:p>
              </w:tc>
            </w:tr>
            <w:tr w:rsidR="00E86CF7" w:rsidRPr="00521586" w14:paraId="3E2AE857" w14:textId="77777777" w:rsidTr="001B2750">
              <w:tc>
                <w:tcPr>
                  <w:tcW w:w="5000" w:type="pct"/>
                </w:tcPr>
                <w:p w14:paraId="79FB70FF" w14:textId="77777777" w:rsidR="00E86CF7" w:rsidRPr="00521586" w:rsidRDefault="00E86CF7" w:rsidP="00E86CF7">
                  <w:pPr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 Opisati i navesti ulogu podslojeva epidermisa</w:t>
                  </w:r>
                </w:p>
              </w:tc>
            </w:tr>
            <w:tr w:rsidR="00E86CF7" w:rsidRPr="00521586" w14:paraId="5CDCAC5D" w14:textId="77777777" w:rsidTr="001B2750">
              <w:tc>
                <w:tcPr>
                  <w:tcW w:w="5000" w:type="pct"/>
                </w:tcPr>
                <w:p w14:paraId="0F201545" w14:textId="77777777" w:rsidR="00E86CF7" w:rsidRPr="00521586" w:rsidRDefault="00E86CF7" w:rsidP="00E86CF7">
                  <w:pPr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 Opisati ulogu kože (zaštita, osjet, komunikacija, pohrana i izmjena tvari)</w:t>
                  </w:r>
                </w:p>
              </w:tc>
            </w:tr>
            <w:tr w:rsidR="00E86CF7" w:rsidRPr="00521586" w14:paraId="1A7868CF" w14:textId="77777777" w:rsidTr="001B2750">
              <w:tc>
                <w:tcPr>
                  <w:tcW w:w="5000" w:type="pct"/>
                </w:tcPr>
                <w:p w14:paraId="18CD63C0" w14:textId="5E382859" w:rsidR="00E86CF7" w:rsidRPr="00521586" w:rsidRDefault="00E86CF7" w:rsidP="00E86CF7">
                  <w:pPr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5. </w:t>
                  </w:r>
                  <w:r w:rsidR="00521586"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Opisati ulogu i građu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adneks</w:t>
                  </w:r>
                  <w:r w:rsidR="00521586"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a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kože.</w:t>
                  </w:r>
                </w:p>
              </w:tc>
            </w:tr>
          </w:tbl>
          <w:p w14:paraId="18599F8C" w14:textId="77777777" w:rsidR="00E86CF7" w:rsidRPr="00521586" w:rsidRDefault="00E86CF7" w:rsidP="00E86C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4A893D" w14:textId="65F37D59" w:rsidR="00E86CF7" w:rsidRPr="00521586" w:rsidRDefault="00E86CF7" w:rsidP="00E86C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1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Rubrika za vrednovanje prezentacije (videozapisa): </w:t>
            </w:r>
            <w:r w:rsidRPr="00521586">
              <w:rPr>
                <w:rFonts w:asciiTheme="minorHAnsi" w:hAnsiTheme="minorHAnsi" w:cstheme="minorHAnsi"/>
                <w:sz w:val="20"/>
                <w:szCs w:val="20"/>
              </w:rPr>
              <w:t>Građa i uloga kože</w:t>
            </w:r>
            <w:r w:rsidR="00521586" w:rsidRPr="00521586">
              <w:rPr>
                <w:rFonts w:asciiTheme="minorHAnsi" w:hAnsiTheme="minorHAnsi" w:cstheme="minorHAnsi"/>
                <w:sz w:val="20"/>
                <w:szCs w:val="20"/>
              </w:rPr>
              <w:t xml:space="preserve"> i njezinih adneksa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539"/>
              <w:gridCol w:w="2479"/>
              <w:gridCol w:w="2728"/>
              <w:gridCol w:w="2623"/>
            </w:tblGrid>
            <w:tr w:rsidR="00E86CF7" w:rsidRPr="00733F71" w14:paraId="532692F6" w14:textId="77777777" w:rsidTr="001B2750">
              <w:trPr>
                <w:trHeight w:val="510"/>
              </w:trPr>
              <w:tc>
                <w:tcPr>
                  <w:tcW w:w="821" w:type="pct"/>
                  <w:vMerge w:val="restart"/>
                  <w:vAlign w:val="center"/>
                </w:tcPr>
                <w:p w14:paraId="637FB8A8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SASTAVNICE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179" w:type="pct"/>
                  <w:gridSpan w:val="3"/>
                  <w:vAlign w:val="center"/>
                </w:tcPr>
                <w:p w14:paraId="35DBFA85" w14:textId="77777777" w:rsidR="00E86CF7" w:rsidRPr="00521586" w:rsidRDefault="00E86CF7" w:rsidP="00E86CF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RAZINE OSTVARENOSTI KRITERIJA</w:t>
                  </w:r>
                </w:p>
              </w:tc>
            </w:tr>
            <w:tr w:rsidR="00E86CF7" w:rsidRPr="00733F71" w14:paraId="7A24F504" w14:textId="77777777" w:rsidTr="001B2750">
              <w:trPr>
                <w:trHeight w:val="555"/>
              </w:trPr>
              <w:tc>
                <w:tcPr>
                  <w:tcW w:w="821" w:type="pct"/>
                  <w:vMerge/>
                  <w:vAlign w:val="center"/>
                </w:tcPr>
                <w:p w14:paraId="09E0CE9F" w14:textId="77777777" w:rsidR="00E86CF7" w:rsidRPr="00521586" w:rsidRDefault="00E86CF7" w:rsidP="00E86CF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23" w:type="pct"/>
                  <w:vAlign w:val="center"/>
                </w:tcPr>
                <w:p w14:paraId="106368C8" w14:textId="77777777" w:rsidR="00E86CF7" w:rsidRPr="00521586" w:rsidRDefault="00E86CF7" w:rsidP="00E86CF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Izvrsno (3 boda)</w:t>
                  </w:r>
                </w:p>
              </w:tc>
              <w:tc>
                <w:tcPr>
                  <w:tcW w:w="1456" w:type="pct"/>
                  <w:vAlign w:val="center"/>
                </w:tcPr>
                <w:p w14:paraId="50B76AEA" w14:textId="77777777" w:rsidR="00E86CF7" w:rsidRPr="00521586" w:rsidRDefault="00E86CF7" w:rsidP="00E86CF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Dobro (2 boda)</w:t>
                  </w:r>
                </w:p>
              </w:tc>
              <w:tc>
                <w:tcPr>
                  <w:tcW w:w="1400" w:type="pct"/>
                  <w:vAlign w:val="center"/>
                </w:tcPr>
                <w:p w14:paraId="278D7DEF" w14:textId="77777777" w:rsidR="00E86CF7" w:rsidRPr="00521586" w:rsidRDefault="00E86CF7" w:rsidP="00E86CF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Zadovoljavajuće (1 bod)</w:t>
                  </w:r>
                </w:p>
              </w:tc>
            </w:tr>
            <w:tr w:rsidR="00E86CF7" w:rsidRPr="00733F71" w14:paraId="79E0B69D" w14:textId="77777777" w:rsidTr="001B2750">
              <w:tc>
                <w:tcPr>
                  <w:tcW w:w="821" w:type="pct"/>
                  <w:vAlign w:val="center"/>
                </w:tcPr>
                <w:p w14:paraId="76D88752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Organizacija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23" w:type="pct"/>
                  <w:vAlign w:val="center"/>
                </w:tcPr>
                <w:p w14:paraId="6BCC5224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Informacije i ideje prezentirane su na zanimljiv način i logičkim slijedom koji je lako pratiti te se poštuju upute za izradu prezentacije/videozapisa.</w:t>
                  </w:r>
                </w:p>
              </w:tc>
              <w:tc>
                <w:tcPr>
                  <w:tcW w:w="1456" w:type="pct"/>
                  <w:vAlign w:val="center"/>
                </w:tcPr>
                <w:p w14:paraId="18782AF0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Informacije i ideje prezentirane su prema uputama za izradu prezentacije/videozapisa, ali se neki dijelovi ponavljaju ili nedostaju.</w:t>
                  </w:r>
                </w:p>
              </w:tc>
              <w:tc>
                <w:tcPr>
                  <w:tcW w:w="1400" w:type="pct"/>
                  <w:vAlign w:val="center"/>
                </w:tcPr>
                <w:p w14:paraId="5513F667" w14:textId="4F89E354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Izlaganje je teško pratiti jer govornik </w:t>
                  </w:r>
                  <w:r w:rsidR="00C90EF7" w:rsidRPr="00B57C9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prelazi</w:t>
                  </w:r>
                  <w:r w:rsidR="00C90EF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s teme na temu ili prezentacija/videozapis nije napravljen prema uputama.</w:t>
                  </w:r>
                </w:p>
              </w:tc>
            </w:tr>
            <w:tr w:rsidR="00E86CF7" w:rsidRPr="00733F71" w14:paraId="1B372922" w14:textId="77777777" w:rsidTr="001B2750">
              <w:tc>
                <w:tcPr>
                  <w:tcW w:w="821" w:type="pct"/>
                  <w:vAlign w:val="center"/>
                </w:tcPr>
                <w:p w14:paraId="3CCAA623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Tema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 </w:t>
                  </w: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točnost sadržaja</w:t>
                  </w:r>
                </w:p>
              </w:tc>
              <w:tc>
                <w:tcPr>
                  <w:tcW w:w="1323" w:type="pct"/>
                  <w:vAlign w:val="center"/>
                </w:tcPr>
                <w:p w14:paraId="4554655B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Izlaganje je u potpunosti povezano s temom. Svi prezentirani sadržaji su znanstveno točni.</w:t>
                  </w:r>
                </w:p>
              </w:tc>
              <w:tc>
                <w:tcPr>
                  <w:tcW w:w="1456" w:type="pct"/>
                  <w:vAlign w:val="center"/>
                </w:tcPr>
                <w:p w14:paraId="51C12954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Izlaganje je uglavnom povezano s temom. Većina prezentiranih sadržaja je točna.</w:t>
                  </w:r>
                </w:p>
              </w:tc>
              <w:tc>
                <w:tcPr>
                  <w:tcW w:w="1400" w:type="pct"/>
                  <w:vAlign w:val="center"/>
                </w:tcPr>
                <w:p w14:paraId="7A5B4A1D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Izlaganje je djelomično povezano s temom. Prezentirani sadržaji potječu iz neprovjerenih izvora i uglavnom su znanstveno nepotvrđeni.</w:t>
                  </w:r>
                </w:p>
              </w:tc>
            </w:tr>
            <w:tr w:rsidR="00E86CF7" w:rsidRPr="00733F71" w14:paraId="1236B6F8" w14:textId="77777777" w:rsidTr="001B2750">
              <w:tc>
                <w:tcPr>
                  <w:tcW w:w="821" w:type="pct"/>
                  <w:vAlign w:val="center"/>
                </w:tcPr>
                <w:p w14:paraId="2E31B4BA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Popis literature</w:t>
                  </w:r>
                </w:p>
              </w:tc>
              <w:tc>
                <w:tcPr>
                  <w:tcW w:w="1323" w:type="pct"/>
                  <w:vAlign w:val="center"/>
                </w:tcPr>
                <w:p w14:paraId="43EEFFF6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Pravilno su citirani svi izvori, a u prezentaciji su ispod svih slika navedene 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poveznice na stranice s kojih potječu.</w:t>
                  </w:r>
                </w:p>
              </w:tc>
              <w:tc>
                <w:tcPr>
                  <w:tcW w:w="1456" w:type="pct"/>
                  <w:vAlign w:val="center"/>
                </w:tcPr>
                <w:p w14:paraId="42DE69A4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Pravilno je navedena većina izvora i u prezentaciji je uz većinu slika navedena 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poveznica na stranice s kojih potječu.</w:t>
                  </w:r>
                </w:p>
              </w:tc>
              <w:tc>
                <w:tcPr>
                  <w:tcW w:w="1400" w:type="pct"/>
                  <w:vAlign w:val="center"/>
                </w:tcPr>
                <w:p w14:paraId="69879A48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 xml:space="preserve">Ne postoji slajd s popisom literature ili literatura nije pravilno citirana ili uz slike ne </w:t>
                  </w: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postoje poveznice na stranice s kojih potječu.</w:t>
                  </w:r>
                </w:p>
              </w:tc>
            </w:tr>
          </w:tbl>
          <w:p w14:paraId="04F8F389" w14:textId="77777777" w:rsidR="001B2750" w:rsidRDefault="001B2750" w:rsidP="001B27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B494FB" w14:textId="4613E9B1" w:rsidR="00E86CF7" w:rsidRPr="00521586" w:rsidRDefault="00E86CF7" w:rsidP="001B2750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1586">
              <w:rPr>
                <w:rFonts w:asciiTheme="minorHAnsi" w:hAnsiTheme="minorHAnsi" w:cstheme="minorHAnsi"/>
                <w:b/>
                <w:sz w:val="20"/>
                <w:szCs w:val="20"/>
              </w:rPr>
              <w:t>Način bodovanja:</w:t>
            </w:r>
          </w:p>
          <w:tbl>
            <w:tblPr>
              <w:tblW w:w="36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25"/>
              <w:gridCol w:w="1276"/>
            </w:tblGrid>
            <w:tr w:rsidR="00E86CF7" w:rsidRPr="00521586" w14:paraId="722114E9" w14:textId="77777777" w:rsidTr="001B2750">
              <w:tc>
                <w:tcPr>
                  <w:tcW w:w="2325" w:type="dxa"/>
                </w:tcPr>
                <w:p w14:paraId="16C43ACD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Izvrsno</w:t>
                  </w:r>
                </w:p>
              </w:tc>
              <w:tc>
                <w:tcPr>
                  <w:tcW w:w="1276" w:type="dxa"/>
                </w:tcPr>
                <w:p w14:paraId="0110873E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 – 9 bodova</w:t>
                  </w:r>
                </w:p>
              </w:tc>
            </w:tr>
            <w:tr w:rsidR="00E86CF7" w:rsidRPr="00521586" w14:paraId="58FDC4DE" w14:textId="77777777" w:rsidTr="001B2750">
              <w:tc>
                <w:tcPr>
                  <w:tcW w:w="2325" w:type="dxa"/>
                </w:tcPr>
                <w:p w14:paraId="7A2C221B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Dobro</w:t>
                  </w:r>
                </w:p>
              </w:tc>
              <w:tc>
                <w:tcPr>
                  <w:tcW w:w="1276" w:type="dxa"/>
                </w:tcPr>
                <w:p w14:paraId="0A256E1B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5 – 7 bodova</w:t>
                  </w:r>
                </w:p>
              </w:tc>
            </w:tr>
            <w:tr w:rsidR="00E86CF7" w:rsidRPr="00521586" w14:paraId="4DEEF833" w14:textId="77777777" w:rsidTr="001B2750">
              <w:tc>
                <w:tcPr>
                  <w:tcW w:w="2325" w:type="dxa"/>
                </w:tcPr>
                <w:p w14:paraId="1A76684B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Zadovoljavajuće</w:t>
                  </w:r>
                </w:p>
              </w:tc>
              <w:tc>
                <w:tcPr>
                  <w:tcW w:w="1276" w:type="dxa"/>
                </w:tcPr>
                <w:p w14:paraId="4B8BD173" w14:textId="77777777" w:rsidR="00E86CF7" w:rsidRPr="00521586" w:rsidRDefault="00E86CF7" w:rsidP="00E86CF7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1586">
                    <w:rPr>
                      <w:rFonts w:asciiTheme="minorHAnsi" w:hAnsiTheme="minorHAnsi" w:cstheme="minorHAnsi"/>
                      <w:sz w:val="20"/>
                      <w:szCs w:val="20"/>
                    </w:rPr>
                    <w:t>3 – 4 boda</w:t>
                  </w:r>
                </w:p>
              </w:tc>
            </w:tr>
          </w:tbl>
          <w:p w14:paraId="51BD75F5" w14:textId="25E15945" w:rsidR="00376353" w:rsidRPr="004A309C" w:rsidRDefault="00376353" w:rsidP="004A309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noProof/>
                <w:sz w:val="14"/>
                <w:szCs w:val="14"/>
                <w:lang w:val="hr-HR"/>
              </w:rPr>
            </w:pPr>
          </w:p>
        </w:tc>
      </w:tr>
      <w:tr w:rsidR="00376353" w:rsidRPr="00F919E2" w14:paraId="1FFE09D0" w14:textId="77777777" w:rsidTr="001B2750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F09A4A5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376353" w:rsidRPr="00F919E2" w14:paraId="07D2F17A" w14:textId="77777777" w:rsidTr="001B2750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FCB290E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F919E2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5FF2FCA3" w14:textId="77777777" w:rsidR="00376353" w:rsidRPr="00F919E2" w:rsidRDefault="00376353" w:rsidP="0041703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007B96E2" w14:textId="42869D40" w:rsidR="00376353" w:rsidRDefault="00376353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val="hr-HR" w:eastAsia="en-US"/>
        </w:rPr>
      </w:pPr>
    </w:p>
    <w:p w14:paraId="652307BF" w14:textId="1FE3C974" w:rsidR="009F08C3" w:rsidRDefault="009F08C3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4"/>
          <w:szCs w:val="24"/>
          <w:lang w:val="hr-HR" w:eastAsia="en-US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  <w:lang w:val="hr-HR" w:eastAsia="en-US"/>
        </w:rPr>
        <w:br w:type="page"/>
      </w:r>
    </w:p>
    <w:tbl>
      <w:tblPr>
        <w:tblW w:w="9503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37"/>
        <w:gridCol w:w="557"/>
        <w:gridCol w:w="10"/>
        <w:gridCol w:w="1751"/>
        <w:gridCol w:w="2319"/>
        <w:gridCol w:w="2309"/>
        <w:gridCol w:w="10"/>
      </w:tblGrid>
      <w:tr w:rsidR="00815CF0" w:rsidRPr="00F919E2" w14:paraId="166F29D1" w14:textId="77777777" w:rsidTr="00832747">
        <w:trPr>
          <w:gridBefore w:val="1"/>
          <w:wBefore w:w="10" w:type="dxa"/>
          <w:trHeight w:val="558"/>
        </w:trPr>
        <w:tc>
          <w:tcPr>
            <w:tcW w:w="2537" w:type="dxa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bookmarkEnd w:id="6"/>
          <w:p w14:paraId="21BC9780" w14:textId="77777777" w:rsidR="00815CF0" w:rsidRPr="00A43C6A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lang w:val="hr-HR"/>
              </w:rPr>
            </w:pPr>
            <w:r w:rsidRPr="00A43C6A">
              <w:rPr>
                <w:rFonts w:asciiTheme="minorHAnsi" w:hAnsiTheme="minorHAnsi" w:cstheme="minorHAnsi"/>
                <w:b/>
                <w:bCs/>
                <w:noProof/>
                <w:lang w:val="hr-HR"/>
              </w:rPr>
              <w:lastRenderedPageBreak/>
              <w:t>NAZIV MODULA</w:t>
            </w:r>
          </w:p>
        </w:tc>
        <w:tc>
          <w:tcPr>
            <w:tcW w:w="6956" w:type="dxa"/>
            <w:gridSpan w:val="6"/>
            <w:vAlign w:val="center"/>
          </w:tcPr>
          <w:p w14:paraId="5B0CD5B3" w14:textId="77D125CF" w:rsidR="00815CF0" w:rsidRPr="001A3850" w:rsidRDefault="00211911" w:rsidP="00520154">
            <w:pPr>
              <w:spacing w:before="60" w:after="60" w:line="240" w:lineRule="auto"/>
              <w:ind w:left="397" w:hanging="397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1A38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N</w:t>
            </w:r>
            <w:r w:rsidR="008F1834" w:rsidRPr="001A38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jeg</w:t>
            </w:r>
            <w:r w:rsidRPr="001A38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</w:t>
            </w:r>
            <w:r w:rsidR="008F1834" w:rsidRPr="001A38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i uljepšavanj</w:t>
            </w:r>
            <w:r w:rsidR="00633B1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e</w:t>
            </w:r>
            <w:r w:rsidR="008F1834" w:rsidRPr="001A38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ruku i stopala</w:t>
            </w:r>
            <w:r w:rsidR="00520154" w:rsidRPr="001A385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815CF0" w:rsidRPr="00F919E2" w14:paraId="2D58CC92" w14:textId="77777777" w:rsidTr="00832747">
        <w:trPr>
          <w:gridBefore w:val="1"/>
          <w:wBefore w:w="10" w:type="dxa"/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A3FF15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6956" w:type="dxa"/>
            <w:gridSpan w:val="6"/>
            <w:vAlign w:val="center"/>
          </w:tcPr>
          <w:p w14:paraId="4B7D9F65" w14:textId="1A68D9CA" w:rsidR="00815CF0" w:rsidRPr="00F919E2" w:rsidRDefault="00815CF0" w:rsidP="001672F4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815CF0" w:rsidRPr="00F919E2" w14:paraId="71245F5F" w14:textId="77777777" w:rsidTr="00832747">
        <w:trPr>
          <w:gridBefore w:val="1"/>
          <w:wBefore w:w="10" w:type="dxa"/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2ACBF93" w14:textId="77777777" w:rsidR="00815CF0" w:rsidRPr="00D3054A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D3054A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6956" w:type="dxa"/>
            <w:gridSpan w:val="6"/>
            <w:vAlign w:val="center"/>
          </w:tcPr>
          <w:p w14:paraId="472BF99A" w14:textId="77777777" w:rsidR="00815CF0" w:rsidRPr="00D3054A" w:rsidRDefault="009C1FC8" w:rsidP="001672F4">
            <w:pPr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26" w:history="1">
              <w:r w:rsidRPr="00D3054A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https://hko.srce.hr/registar/skup-ishoda-ucenja/detalji/9511</w:t>
              </w:r>
            </w:hyperlink>
            <w:r w:rsidRPr="00D3054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  <w:p w14:paraId="512AC715" w14:textId="31D06F80" w:rsidR="009C1FC8" w:rsidRPr="00D3054A" w:rsidRDefault="005A6759" w:rsidP="001672F4">
            <w:pPr>
              <w:spacing w:after="0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hyperlink r:id="rId27" w:history="1">
              <w:r w:rsidRPr="00D3054A">
                <w:rPr>
                  <w:rStyle w:val="Hyperlink"/>
                  <w:rFonts w:asciiTheme="minorHAnsi" w:hAnsiTheme="minorHAnsi" w:cstheme="minorHAnsi"/>
                  <w:bCs/>
                  <w:noProof/>
                  <w:sz w:val="20"/>
                  <w:szCs w:val="20"/>
                  <w:lang w:val="hr-HR"/>
                </w:rPr>
                <w:t>https://hko.srce.hr/registar/skup-ishoda-ucenja/detalji/9531</w:t>
              </w:r>
            </w:hyperlink>
            <w:r w:rsidRPr="00D3054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815CF0" w:rsidRPr="00F919E2" w14:paraId="7F26B862" w14:textId="77777777" w:rsidTr="00832747">
        <w:trPr>
          <w:gridBefore w:val="1"/>
          <w:wBefore w:w="10" w:type="dxa"/>
          <w:trHeight w:val="558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B6BAB30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6956" w:type="dxa"/>
            <w:gridSpan w:val="6"/>
            <w:vAlign w:val="center"/>
          </w:tcPr>
          <w:p w14:paraId="04AA4090" w14:textId="77777777" w:rsidR="00815CF0" w:rsidRDefault="00520154" w:rsidP="001672F4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4</w:t>
            </w:r>
            <w:r w:rsidR="002C789F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56346E7D" w14:textId="3F07C86E" w:rsidR="006249EC" w:rsidRPr="000915D0" w:rsidRDefault="006249EC" w:rsidP="001672F4">
            <w:pPr>
              <w:spacing w:after="0"/>
              <w:ind w:left="397" w:hanging="397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0915D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Primjena radnih procedura u kozmetičkom salonu, 1 CSVET</w:t>
            </w:r>
          </w:p>
          <w:p w14:paraId="0C9304AA" w14:textId="1CDA8AF7" w:rsidR="006249EC" w:rsidRPr="00F919E2" w:rsidRDefault="000915D0" w:rsidP="000915D0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0915D0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Postupci njege i uljepšavanja ruku i stopala, 3 CSVET</w:t>
            </w:r>
          </w:p>
        </w:tc>
      </w:tr>
      <w:tr w:rsidR="00815CF0" w:rsidRPr="00F919E2" w14:paraId="2C0A5BD9" w14:textId="77777777" w:rsidTr="00984B40">
        <w:trPr>
          <w:gridBefore w:val="1"/>
          <w:wBefore w:w="10" w:type="dxa"/>
        </w:trPr>
        <w:tc>
          <w:tcPr>
            <w:tcW w:w="2537" w:type="dxa"/>
            <w:vMerge w:val="restart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B7C8483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</w:t>
            </w: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do, postotak)</w:t>
            </w:r>
          </w:p>
        </w:tc>
        <w:tc>
          <w:tcPr>
            <w:tcW w:w="2318" w:type="dxa"/>
            <w:gridSpan w:val="3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2F44146" w14:textId="77777777" w:rsidR="00815CF0" w:rsidRPr="00F919E2" w:rsidRDefault="00815CF0" w:rsidP="001672F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2319" w:type="dxa"/>
            <w:shd w:val="clear" w:color="auto" w:fill="8EAADB" w:themeFill="accent1" w:themeFillTint="99"/>
            <w:vAlign w:val="center"/>
          </w:tcPr>
          <w:p w14:paraId="2F78F04D" w14:textId="77777777" w:rsidR="00815CF0" w:rsidRPr="00F919E2" w:rsidRDefault="00815CF0" w:rsidP="001672F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2319" w:type="dxa"/>
            <w:gridSpan w:val="2"/>
            <w:shd w:val="clear" w:color="auto" w:fill="8EAADB" w:themeFill="accent1" w:themeFillTint="99"/>
            <w:vAlign w:val="center"/>
          </w:tcPr>
          <w:p w14:paraId="4DA77398" w14:textId="77777777" w:rsidR="00815CF0" w:rsidRPr="00F919E2" w:rsidRDefault="00815CF0" w:rsidP="001672F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CB3ED7" w:rsidRPr="00F919E2" w14:paraId="377EB524" w14:textId="77777777" w:rsidTr="00984B40">
        <w:trPr>
          <w:gridBefore w:val="1"/>
          <w:wBefore w:w="10" w:type="dxa"/>
          <w:trHeight w:val="540"/>
        </w:trPr>
        <w:tc>
          <w:tcPr>
            <w:tcW w:w="2537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4724E34" w14:textId="77777777" w:rsidR="00CB3ED7" w:rsidRPr="00F919E2" w:rsidRDefault="00CB3ED7" w:rsidP="00CB3E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318" w:type="dxa"/>
            <w:gridSpan w:val="3"/>
            <w:tcMar>
              <w:left w:w="57" w:type="dxa"/>
              <w:right w:w="57" w:type="dxa"/>
            </w:tcMar>
            <w:vAlign w:val="center"/>
          </w:tcPr>
          <w:p w14:paraId="502EE779" w14:textId="12717161" w:rsidR="00CB3ED7" w:rsidRPr="00B57C9B" w:rsidRDefault="00607FE0" w:rsidP="002C789F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520154" w:rsidRPr="00B57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="00CB3ED7" w:rsidRPr="00B57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17369" w:rsidRPr="00B57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sati </w:t>
            </w:r>
            <w:r w:rsidR="00CB3ED7" w:rsidRPr="00B57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="001C581C" w:rsidRPr="00B57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30 </w:t>
            </w:r>
            <w:r w:rsidR="00CB3ED7" w:rsidRPr="00B57C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319" w:type="dxa"/>
            <w:vAlign w:val="center"/>
          </w:tcPr>
          <w:p w14:paraId="3272EAD8" w14:textId="557B09E9" w:rsidR="00CB3ED7" w:rsidRPr="00B57C9B" w:rsidRDefault="00607FE0" w:rsidP="002C789F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57C9B">
              <w:rPr>
                <w:color w:val="000000"/>
                <w:sz w:val="20"/>
                <w:szCs w:val="20"/>
              </w:rPr>
              <w:t>5</w:t>
            </w:r>
            <w:r w:rsidR="00520154" w:rsidRPr="00B57C9B">
              <w:rPr>
                <w:color w:val="000000"/>
                <w:sz w:val="20"/>
                <w:szCs w:val="20"/>
              </w:rPr>
              <w:t>0</w:t>
            </w:r>
            <w:r w:rsidR="00CB3ED7" w:rsidRPr="00B57C9B">
              <w:rPr>
                <w:color w:val="000000"/>
                <w:sz w:val="20"/>
                <w:szCs w:val="20"/>
              </w:rPr>
              <w:t xml:space="preserve"> </w:t>
            </w:r>
            <w:r w:rsidR="00C17369" w:rsidRPr="00B57C9B">
              <w:rPr>
                <w:color w:val="000000"/>
                <w:sz w:val="20"/>
                <w:szCs w:val="20"/>
              </w:rPr>
              <w:t xml:space="preserve">sati </w:t>
            </w:r>
            <w:r w:rsidR="00CB3ED7" w:rsidRPr="00B57C9B">
              <w:rPr>
                <w:color w:val="000000"/>
                <w:sz w:val="20"/>
                <w:szCs w:val="20"/>
              </w:rPr>
              <w:t>(</w:t>
            </w:r>
            <w:r w:rsidR="001C581C" w:rsidRPr="00B57C9B">
              <w:rPr>
                <w:color w:val="000000"/>
                <w:sz w:val="20"/>
                <w:szCs w:val="20"/>
              </w:rPr>
              <w:t xml:space="preserve">50 </w:t>
            </w:r>
            <w:r w:rsidR="00CB3ED7" w:rsidRPr="00B57C9B">
              <w:rPr>
                <w:color w:val="000000"/>
                <w:sz w:val="20"/>
                <w:szCs w:val="20"/>
              </w:rPr>
              <w:t>%)</w:t>
            </w:r>
          </w:p>
        </w:tc>
        <w:tc>
          <w:tcPr>
            <w:tcW w:w="2319" w:type="dxa"/>
            <w:gridSpan w:val="2"/>
            <w:vAlign w:val="center"/>
          </w:tcPr>
          <w:p w14:paraId="7DA82ACB" w14:textId="4C5CEEE5" w:rsidR="00CB3ED7" w:rsidRPr="00B57C9B" w:rsidRDefault="00CB3ED7" w:rsidP="002C789F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57C9B">
              <w:rPr>
                <w:color w:val="000000"/>
                <w:sz w:val="20"/>
                <w:szCs w:val="20"/>
              </w:rPr>
              <w:t xml:space="preserve">20 </w:t>
            </w:r>
            <w:r w:rsidR="00C17369" w:rsidRPr="00B57C9B">
              <w:rPr>
                <w:color w:val="000000"/>
                <w:sz w:val="20"/>
                <w:szCs w:val="20"/>
              </w:rPr>
              <w:t xml:space="preserve">sati </w:t>
            </w:r>
            <w:r w:rsidRPr="00B57C9B">
              <w:rPr>
                <w:color w:val="000000"/>
                <w:sz w:val="20"/>
                <w:szCs w:val="20"/>
              </w:rPr>
              <w:t>(</w:t>
            </w:r>
            <w:r w:rsidR="001C581C" w:rsidRPr="00B57C9B">
              <w:rPr>
                <w:color w:val="000000"/>
                <w:sz w:val="20"/>
                <w:szCs w:val="20"/>
              </w:rPr>
              <w:t xml:space="preserve">20 </w:t>
            </w:r>
            <w:r w:rsidRPr="00B57C9B">
              <w:rPr>
                <w:color w:val="000000"/>
                <w:sz w:val="20"/>
                <w:szCs w:val="20"/>
              </w:rPr>
              <w:t>%)</w:t>
            </w:r>
          </w:p>
        </w:tc>
      </w:tr>
      <w:tr w:rsidR="00815CF0" w:rsidRPr="00F919E2" w14:paraId="663A2AB5" w14:textId="77777777" w:rsidTr="00832747">
        <w:trPr>
          <w:gridBefore w:val="1"/>
          <w:wBefore w:w="10" w:type="dxa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2F8089D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506F1D0A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6956" w:type="dxa"/>
            <w:gridSpan w:val="6"/>
            <w:tcMar>
              <w:left w:w="57" w:type="dxa"/>
              <w:right w:w="57" w:type="dxa"/>
            </w:tcMar>
            <w:vAlign w:val="center"/>
          </w:tcPr>
          <w:p w14:paraId="51B9F6B4" w14:textId="77777777" w:rsidR="00815CF0" w:rsidRPr="006168EA" w:rsidRDefault="00815CF0" w:rsidP="001672F4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815CF0" w:rsidRPr="00F919E2" w14:paraId="13BEFFA4" w14:textId="77777777" w:rsidTr="00832747">
        <w:trPr>
          <w:gridBefore w:val="1"/>
          <w:wBefore w:w="10" w:type="dxa"/>
          <w:trHeight w:val="626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085615B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6956" w:type="dxa"/>
            <w:gridSpan w:val="6"/>
            <w:tcMar>
              <w:left w:w="57" w:type="dxa"/>
              <w:right w:w="57" w:type="dxa"/>
            </w:tcMar>
            <w:vAlign w:val="center"/>
          </w:tcPr>
          <w:p w14:paraId="0BDC0BD7" w14:textId="0CCDAF69" w:rsidR="001173DD" w:rsidRPr="006168EA" w:rsidRDefault="001173DD" w:rsidP="00383FE0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E6B2B">
              <w:rPr>
                <w:rFonts w:cstheme="minorHAnsi"/>
                <w:noProof/>
                <w:sz w:val="20"/>
                <w:szCs w:val="20"/>
              </w:rPr>
              <w:t xml:space="preserve">Cilj modula je polaznike usmjeriti na stjecanje znanja i vještina te samostalnosti i odgovornosti potrebnih za primjenu </w:t>
            </w:r>
            <w:r w:rsidR="00D210A1" w:rsidRPr="000E6B2B">
              <w:rPr>
                <w:rFonts w:cstheme="minorHAnsi"/>
                <w:noProof/>
                <w:sz w:val="20"/>
                <w:szCs w:val="20"/>
              </w:rPr>
              <w:t xml:space="preserve">postupaka i tehnika njege i uljepšavanju ruku i stopala. </w:t>
            </w:r>
            <w:r w:rsidRPr="000E6B2B">
              <w:rPr>
                <w:rFonts w:cstheme="minorHAnsi"/>
                <w:noProof/>
                <w:sz w:val="20"/>
                <w:szCs w:val="20"/>
              </w:rPr>
              <w:t xml:space="preserve">Kroz modul </w:t>
            </w:r>
            <w:r w:rsidRPr="000E6B2B">
              <w:rPr>
                <w:rFonts w:cstheme="minorHAnsi"/>
                <w:sz w:val="20"/>
                <w:szCs w:val="20"/>
              </w:rPr>
              <w:t>polazni</w:t>
            </w:r>
            <w:r w:rsidR="000E6B2B">
              <w:rPr>
                <w:rFonts w:cstheme="minorHAnsi"/>
                <w:sz w:val="20"/>
                <w:szCs w:val="20"/>
              </w:rPr>
              <w:t>c</w:t>
            </w:r>
            <w:r w:rsidRPr="000E6B2B">
              <w:rPr>
                <w:rFonts w:cstheme="minorHAnsi"/>
                <w:sz w:val="20"/>
                <w:szCs w:val="20"/>
              </w:rPr>
              <w:t>i</w:t>
            </w:r>
            <w:r w:rsidR="007B0BE0">
              <w:rPr>
                <w:rFonts w:cstheme="minorHAnsi"/>
                <w:sz w:val="20"/>
                <w:szCs w:val="20"/>
              </w:rPr>
              <w:t xml:space="preserve"> stječu</w:t>
            </w:r>
            <w:r w:rsidRPr="000E6B2B">
              <w:rPr>
                <w:rFonts w:cstheme="minorHAnsi"/>
                <w:sz w:val="20"/>
                <w:szCs w:val="20"/>
              </w:rPr>
              <w:t xml:space="preserve"> teorijsk</w:t>
            </w:r>
            <w:r w:rsidR="007B0BE0">
              <w:rPr>
                <w:rFonts w:cstheme="minorHAnsi"/>
                <w:sz w:val="20"/>
                <w:szCs w:val="20"/>
              </w:rPr>
              <w:t xml:space="preserve">a </w:t>
            </w:r>
            <w:r w:rsidRPr="000E6B2B">
              <w:rPr>
                <w:rFonts w:cstheme="minorHAnsi"/>
                <w:sz w:val="20"/>
                <w:szCs w:val="20"/>
              </w:rPr>
              <w:t>i praktičn</w:t>
            </w:r>
            <w:r w:rsidR="007B0BE0">
              <w:rPr>
                <w:rFonts w:cstheme="minorHAnsi"/>
                <w:sz w:val="20"/>
                <w:szCs w:val="20"/>
              </w:rPr>
              <w:t>a</w:t>
            </w:r>
            <w:r w:rsidRPr="000E6B2B">
              <w:rPr>
                <w:rFonts w:cstheme="minorHAnsi"/>
                <w:sz w:val="20"/>
                <w:szCs w:val="20"/>
              </w:rPr>
              <w:t xml:space="preserve"> znanj</w:t>
            </w:r>
            <w:r w:rsidRPr="001A7441">
              <w:rPr>
                <w:rFonts w:cstheme="minorHAnsi"/>
                <w:strike/>
                <w:sz w:val="20"/>
                <w:szCs w:val="20"/>
              </w:rPr>
              <w:t>im</w:t>
            </w:r>
            <w:r w:rsidRPr="000E6B2B">
              <w:rPr>
                <w:rFonts w:cstheme="minorHAnsi"/>
                <w:sz w:val="20"/>
                <w:szCs w:val="20"/>
              </w:rPr>
              <w:t>a</w:t>
            </w:r>
            <w:r w:rsidR="005E1129" w:rsidRPr="000E6B2B">
              <w:rPr>
                <w:rFonts w:cstheme="minorHAnsi"/>
                <w:sz w:val="20"/>
                <w:szCs w:val="20"/>
              </w:rPr>
              <w:t xml:space="preserve"> i vještin</w:t>
            </w:r>
            <w:r w:rsidR="007B0BE0">
              <w:rPr>
                <w:rFonts w:cstheme="minorHAnsi"/>
                <w:sz w:val="20"/>
                <w:szCs w:val="20"/>
              </w:rPr>
              <w:t>e</w:t>
            </w:r>
            <w:r w:rsidR="005E1129" w:rsidRPr="000E6B2B">
              <w:rPr>
                <w:rFonts w:cstheme="minorHAnsi"/>
                <w:sz w:val="20"/>
                <w:szCs w:val="20"/>
              </w:rPr>
              <w:t xml:space="preserve"> </w:t>
            </w:r>
            <w:r w:rsidRPr="000E6B2B">
              <w:rPr>
                <w:rFonts w:cstheme="minorHAnsi"/>
                <w:sz w:val="20"/>
                <w:szCs w:val="20"/>
              </w:rPr>
              <w:t>o</w:t>
            </w:r>
            <w:r w:rsidR="005E1129" w:rsidRPr="000E6B2B">
              <w:rPr>
                <w:rFonts w:cstheme="minorHAnsi"/>
                <w:sz w:val="20"/>
                <w:szCs w:val="20"/>
              </w:rPr>
              <w:t xml:space="preserve"> postupcima </w:t>
            </w:r>
            <w:r w:rsidR="00F31A0B" w:rsidRPr="000E6B2B">
              <w:rPr>
                <w:rFonts w:cstheme="minorHAnsi"/>
                <w:sz w:val="20"/>
                <w:szCs w:val="20"/>
              </w:rPr>
              <w:t>p</w:t>
            </w:r>
            <w:r w:rsidR="00F31A0B" w:rsidRPr="000E6B2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ripreme preparativn</w:t>
            </w:r>
            <w:r w:rsidR="007B0BE0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e</w:t>
            </w:r>
            <w:r w:rsidR="00F31A0B" w:rsidRPr="000E6B2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 i dekorativn</w:t>
            </w:r>
            <w:r w:rsidR="007B0BE0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e</w:t>
            </w:r>
            <w:r w:rsidR="00F31A0B" w:rsidRPr="000E6B2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 kozmetik</w:t>
            </w:r>
            <w:r w:rsidR="00181EF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e</w:t>
            </w:r>
            <w:r w:rsidR="00F31A0B" w:rsidRPr="000E6B2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 za njegu ruku i stopala, pripreme prostora, opreme, polaznika i klijenta </w:t>
            </w:r>
            <w:r w:rsidRPr="000E6B2B">
              <w:rPr>
                <w:rFonts w:cstheme="minorHAnsi"/>
                <w:sz w:val="20"/>
                <w:szCs w:val="20"/>
              </w:rPr>
              <w:t xml:space="preserve"> </w:t>
            </w:r>
            <w:r w:rsidR="000F2ED0" w:rsidRPr="000E6B2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za njegu i uljepšavanje ruku i stopala</w:t>
            </w:r>
            <w:r w:rsidR="000F2ED0" w:rsidRPr="000E6B2B">
              <w:rPr>
                <w:rFonts w:cstheme="minorHAnsi"/>
                <w:noProof/>
                <w:sz w:val="20"/>
                <w:szCs w:val="20"/>
              </w:rPr>
              <w:t xml:space="preserve">. </w:t>
            </w:r>
            <w:r w:rsidRPr="000E6B2B">
              <w:rPr>
                <w:rFonts w:cstheme="minorHAnsi"/>
                <w:noProof/>
                <w:sz w:val="20"/>
                <w:szCs w:val="20"/>
              </w:rPr>
              <w:t>Polaznici</w:t>
            </w:r>
            <w:r w:rsidRPr="00883B7E">
              <w:rPr>
                <w:rFonts w:cstheme="minorHAnsi"/>
                <w:noProof/>
                <w:sz w:val="20"/>
                <w:szCs w:val="20"/>
              </w:rPr>
              <w:t xml:space="preserve"> će </w:t>
            </w:r>
            <w:r w:rsidR="00C86C7B">
              <w:rPr>
                <w:rFonts w:cstheme="minorHAnsi"/>
                <w:noProof/>
                <w:sz w:val="20"/>
                <w:szCs w:val="20"/>
              </w:rPr>
              <w:t>izvodit</w:t>
            </w:r>
            <w:r w:rsidR="00C86C7B" w:rsidRPr="006168EA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i postupak oblikovanja </w:t>
            </w:r>
            <w:r w:rsidR="00C86C7B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 xml:space="preserve">i dekoriranja </w:t>
            </w:r>
            <w:r w:rsidR="00C86C7B" w:rsidRPr="006168EA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noktiju u zadanom vremenskom roku</w:t>
            </w:r>
            <w:r w:rsidR="00C86C7B" w:rsidRPr="00883B7E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883B7E">
              <w:rPr>
                <w:rFonts w:cstheme="minorHAnsi"/>
                <w:noProof/>
                <w:sz w:val="20"/>
                <w:szCs w:val="20"/>
              </w:rPr>
              <w:t>poštujući sva pravila u točno planiranom vremenu uz primjenu pravila poslovnog bontona u komunikaciji s klijentima</w:t>
            </w:r>
            <w:r w:rsidR="00C80EF6">
              <w:rPr>
                <w:rFonts w:cstheme="minorHAnsi"/>
                <w:noProof/>
                <w:sz w:val="20"/>
                <w:szCs w:val="20"/>
              </w:rPr>
              <w:t xml:space="preserve"> te savjetovanja klijenta o </w:t>
            </w:r>
            <w:r w:rsidR="00C80EF6" w:rsidRPr="00F45B51">
              <w:rPr>
                <w:rFonts w:cstheme="minorHAnsi"/>
                <w:noProof/>
                <w:sz w:val="20"/>
                <w:szCs w:val="20"/>
              </w:rPr>
              <w:t>odabiru kozmetičkih preparata.</w:t>
            </w:r>
          </w:p>
        </w:tc>
      </w:tr>
      <w:tr w:rsidR="00815CF0" w:rsidRPr="00F919E2" w14:paraId="6B402C07" w14:textId="77777777" w:rsidTr="00832747">
        <w:trPr>
          <w:gridBefore w:val="1"/>
          <w:wBefore w:w="10" w:type="dxa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161E376" w14:textId="77777777" w:rsidR="00815CF0" w:rsidRPr="00B57C9B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6956" w:type="dxa"/>
            <w:gridSpan w:val="6"/>
            <w:tcMar>
              <w:left w:w="57" w:type="dxa"/>
              <w:right w:w="57" w:type="dxa"/>
            </w:tcMar>
            <w:vAlign w:val="center"/>
          </w:tcPr>
          <w:p w14:paraId="53BF417D" w14:textId="772B6028" w:rsidR="00815CF0" w:rsidRPr="00B57C9B" w:rsidRDefault="00815CF0" w:rsidP="002C789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njega </w:t>
            </w:r>
            <w:r w:rsidR="007B641C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ruku i stopala, njega i obikovanje noktiju, dekoriranje noktiju</w:t>
            </w:r>
            <w:r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, preparati,</w:t>
            </w:r>
            <w:r w:rsidR="00A522DB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aparati, oprema, </w:t>
            </w:r>
            <w:r w:rsidR="005F1A70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uljepšavanje</w:t>
            </w:r>
            <w:r w:rsidR="00A522DB" w:rsidRPr="00B57C9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 noktiju</w:t>
            </w:r>
          </w:p>
        </w:tc>
      </w:tr>
      <w:tr w:rsidR="00815CF0" w:rsidRPr="00F919E2" w14:paraId="3415AB5D" w14:textId="77777777" w:rsidTr="00832747">
        <w:trPr>
          <w:gridBefore w:val="1"/>
          <w:wBefore w:w="10" w:type="dxa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7E5FDA9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6956" w:type="dxa"/>
            <w:gridSpan w:val="6"/>
            <w:tcMar>
              <w:left w:w="57" w:type="dxa"/>
              <w:right w:w="57" w:type="dxa"/>
            </w:tcMar>
            <w:vAlign w:val="center"/>
          </w:tcPr>
          <w:p w14:paraId="74B3C83D" w14:textId="62EC0347" w:rsidR="003E755D" w:rsidRPr="00F45B51" w:rsidRDefault="003E755D" w:rsidP="003E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45B51">
              <w:rPr>
                <w:rFonts w:cstheme="minorHAnsi"/>
                <w:sz w:val="20"/>
                <w:szCs w:val="20"/>
              </w:rPr>
              <w:t xml:space="preserve">Učenjem temeljenom na radu stječu se specifična znanja i vještine potrebne za samostalan, siguran i odgovoran rad u primjeni tehnika </w:t>
            </w:r>
            <w:r w:rsidR="002E0E4B" w:rsidRPr="00F45B51">
              <w:rPr>
                <w:rFonts w:cstheme="minorHAnsi"/>
                <w:sz w:val="20"/>
                <w:szCs w:val="20"/>
              </w:rPr>
              <w:t>njege ruku i s</w:t>
            </w:r>
            <w:r w:rsidR="002E0E4B" w:rsidRPr="003C4D65">
              <w:rPr>
                <w:rFonts w:cstheme="minorHAnsi"/>
                <w:sz w:val="20"/>
                <w:szCs w:val="20"/>
              </w:rPr>
              <w:t>to</w:t>
            </w:r>
            <w:r w:rsidR="001D592B" w:rsidRPr="003C4D65">
              <w:rPr>
                <w:rFonts w:cstheme="minorHAnsi"/>
                <w:sz w:val="20"/>
                <w:szCs w:val="20"/>
              </w:rPr>
              <w:t>p</w:t>
            </w:r>
            <w:r w:rsidR="002E0E4B" w:rsidRPr="003C4D65">
              <w:rPr>
                <w:rFonts w:cstheme="minorHAnsi"/>
                <w:sz w:val="20"/>
                <w:szCs w:val="20"/>
              </w:rPr>
              <w:t>al</w:t>
            </w:r>
            <w:r w:rsidR="002E0E4B" w:rsidRPr="00F45B51">
              <w:rPr>
                <w:rFonts w:cstheme="minorHAnsi"/>
                <w:sz w:val="20"/>
                <w:szCs w:val="20"/>
              </w:rPr>
              <w:t xml:space="preserve">a te oblikovanja i dekoriranja noktiju </w:t>
            </w:r>
            <w:r w:rsidRPr="00F45B51">
              <w:rPr>
                <w:rFonts w:cstheme="minorHAnsi"/>
                <w:sz w:val="20"/>
                <w:szCs w:val="20"/>
              </w:rPr>
              <w:t>prema pravilima struke uz primjenu poslovnog bontona.</w:t>
            </w:r>
          </w:p>
          <w:p w14:paraId="3015C279" w14:textId="5B0A9F9A" w:rsidR="003E755D" w:rsidRPr="00F45B51" w:rsidRDefault="003E755D" w:rsidP="003E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cstheme="minorHAnsi"/>
                <w:color w:val="C00000"/>
                <w:sz w:val="20"/>
                <w:szCs w:val="20"/>
              </w:rPr>
            </w:pPr>
            <w:r w:rsidRPr="00F45B51">
              <w:rPr>
                <w:rFonts w:cstheme="minorHAnsi"/>
                <w:sz w:val="20"/>
                <w:szCs w:val="20"/>
              </w:rPr>
              <w:t xml:space="preserve">Učenje temeljeno na radu provodi se u kozmetičkom praktikumu / </w:t>
            </w:r>
            <w:r w:rsidRPr="00F45B51">
              <w:rPr>
                <w:sz w:val="20"/>
                <w:szCs w:val="20"/>
              </w:rPr>
              <w:t>kozmetičkom salonu</w:t>
            </w:r>
            <w:r w:rsidRPr="00F45B51">
              <w:rPr>
                <w:rFonts w:cstheme="minorHAnsi"/>
                <w:sz w:val="20"/>
                <w:szCs w:val="20"/>
              </w:rPr>
              <w:t xml:space="preserve">, opremljenom prema propisanim standardima u ustanovi i/ili kod poslodavca. </w:t>
            </w:r>
          </w:p>
          <w:p w14:paraId="4DD26E9A" w14:textId="01DB19B9" w:rsidR="003E755D" w:rsidRPr="00F45B51" w:rsidRDefault="003E755D" w:rsidP="003E755D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F45B51">
              <w:rPr>
                <w:sz w:val="20"/>
                <w:szCs w:val="20"/>
              </w:rPr>
              <w:t xml:space="preserve">Polaznik samostalno </w:t>
            </w:r>
            <w:r w:rsidR="00D4033C" w:rsidRPr="00F45B51">
              <w:rPr>
                <w:sz w:val="20"/>
                <w:szCs w:val="20"/>
              </w:rPr>
              <w:t>izvodi postupke i tehnike njege</w:t>
            </w:r>
            <w:r w:rsidR="002E0E4B" w:rsidRPr="00F45B51">
              <w:rPr>
                <w:sz w:val="20"/>
                <w:szCs w:val="20"/>
              </w:rPr>
              <w:t xml:space="preserve"> ruku </w:t>
            </w:r>
            <w:r w:rsidR="00D4033C" w:rsidRPr="00F45B51">
              <w:rPr>
                <w:sz w:val="20"/>
                <w:szCs w:val="20"/>
              </w:rPr>
              <w:t>i stopala te</w:t>
            </w:r>
            <w:r w:rsidR="002E0E4B" w:rsidRPr="00F45B51">
              <w:rPr>
                <w:sz w:val="20"/>
                <w:szCs w:val="20"/>
              </w:rPr>
              <w:t xml:space="preserve"> oblikovanja i dekoriranja </w:t>
            </w:r>
            <w:r w:rsidR="00D4033C" w:rsidRPr="00F45B51">
              <w:rPr>
                <w:sz w:val="20"/>
                <w:szCs w:val="20"/>
              </w:rPr>
              <w:t>noktiju</w:t>
            </w:r>
            <w:r w:rsidRPr="00F45B51">
              <w:rPr>
                <w:sz w:val="20"/>
                <w:szCs w:val="20"/>
              </w:rPr>
              <w:t xml:space="preserve"> u zadanom vremenu u simuliranim i/ili stvarnim radnim situacijama.</w:t>
            </w:r>
          </w:p>
          <w:p w14:paraId="6EB515E4" w14:textId="685AADC9" w:rsidR="003E755D" w:rsidRPr="00F45B51" w:rsidRDefault="003E755D" w:rsidP="003E755D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F45B51">
              <w:rPr>
                <w:sz w:val="20"/>
                <w:szCs w:val="20"/>
              </w:rPr>
              <w:t>Tijekom učenja temeljenog na radu razvija se kreativnost polaznika, suvremeni pristup izvođenju kozmetičkih tehnika te razvija pozitivan stav o zbrinjavanju otpada proizvedenog u radu masažnog salona.</w:t>
            </w:r>
          </w:p>
        </w:tc>
      </w:tr>
      <w:tr w:rsidR="00815CF0" w:rsidRPr="00F919E2" w14:paraId="00F17498" w14:textId="77777777" w:rsidTr="00832747">
        <w:trPr>
          <w:gridBefore w:val="1"/>
          <w:wBefore w:w="10" w:type="dxa"/>
        </w:trPr>
        <w:tc>
          <w:tcPr>
            <w:tcW w:w="2537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E5BD90A" w14:textId="77777777" w:rsidR="00815CF0" w:rsidRPr="00F919E2" w:rsidRDefault="00815CF0" w:rsidP="001672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6956" w:type="dxa"/>
            <w:gridSpan w:val="6"/>
            <w:tcMar>
              <w:left w:w="57" w:type="dxa"/>
              <w:right w:w="57" w:type="dxa"/>
            </w:tcMar>
          </w:tcPr>
          <w:p w14:paraId="64A22EB2" w14:textId="77777777" w:rsidR="00815CF0" w:rsidRPr="006168EA" w:rsidRDefault="00815CF0" w:rsidP="00E84F1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Mira Čajkovac (2005.), Kozmetologija, Naklada Slap</w:t>
            </w:r>
          </w:p>
          <w:p w14:paraId="3CE6493E" w14:textId="77777777" w:rsidR="00815CF0" w:rsidRPr="006168EA" w:rsidRDefault="00815CF0" w:rsidP="00E84F1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Lj. Franzot-Zor (1985) Kozmetika i mi, Naklada Jumena</w:t>
            </w:r>
          </w:p>
          <w:p w14:paraId="69949C8C" w14:textId="77777777" w:rsidR="00815CF0" w:rsidRPr="006168EA" w:rsidRDefault="00815CF0" w:rsidP="00E84F17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V. Abramović  (1968), Kozmetika, Medicinska knjiga</w:t>
            </w:r>
          </w:p>
          <w:p w14:paraId="3E704EEE" w14:textId="77777777" w:rsidR="00815CF0" w:rsidRDefault="00815CF0" w:rsidP="00E84F1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Esma Halepović Đečević, Dinko Kaliterna (2012): Primjenjena kozmetika, Medicinska naklada</w:t>
            </w:r>
          </w:p>
          <w:p w14:paraId="7590D7AD" w14:textId="77777777" w:rsidR="0049482C" w:rsidRPr="0032737F" w:rsidRDefault="0049482C" w:rsidP="00E84F17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32737F">
              <w:rPr>
                <w:rFonts w:cstheme="minorHAnsi"/>
                <w:noProof/>
                <w:sz w:val="20"/>
                <w:szCs w:val="20"/>
              </w:rPr>
              <w:t>Vesna Kostović-Vranješ, Mirko Ruščić: Higijena, Školska knjiga Zagreb,</w:t>
            </w:r>
          </w:p>
          <w:p w14:paraId="50AEF22C" w14:textId="77777777" w:rsidR="0049482C" w:rsidRPr="0032737F" w:rsidRDefault="0049482C" w:rsidP="0049482C">
            <w:pPr>
              <w:pStyle w:val="ListParagraph"/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32737F">
              <w:rPr>
                <w:rFonts w:cstheme="minorHAnsi"/>
                <w:noProof/>
                <w:sz w:val="20"/>
                <w:szCs w:val="20"/>
              </w:rPr>
              <w:t>2009.</w:t>
            </w:r>
          </w:p>
          <w:p w14:paraId="628D523B" w14:textId="77777777" w:rsidR="0049482C" w:rsidRPr="0032737F" w:rsidRDefault="0049482C" w:rsidP="00E84F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noProof/>
                <w:sz w:val="20"/>
                <w:szCs w:val="20"/>
              </w:rPr>
            </w:pPr>
            <w:r w:rsidRPr="0032737F">
              <w:rPr>
                <w:rFonts w:cstheme="minorHAnsi"/>
                <w:noProof/>
                <w:sz w:val="20"/>
                <w:szCs w:val="20"/>
              </w:rPr>
              <w:t>Bovée, C. L., Thill, J. V.: Suvremena poslovna komunikacija, Mate d.o.o., Zagreb, 2012</w:t>
            </w:r>
          </w:p>
          <w:p w14:paraId="62988FE0" w14:textId="77777777" w:rsidR="0049482C" w:rsidRDefault="0049482C" w:rsidP="00E84F17">
            <w:pPr>
              <w:pStyle w:val="ListParagraph"/>
              <w:numPr>
                <w:ilvl w:val="0"/>
                <w:numId w:val="4"/>
              </w:numPr>
              <w:tabs>
                <w:tab w:val="left" w:pos="2820"/>
              </w:tabs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8223D8">
              <w:rPr>
                <w:rFonts w:cstheme="minorHAnsi"/>
                <w:noProof/>
                <w:sz w:val="20"/>
                <w:szCs w:val="20"/>
              </w:rPr>
              <w:t>Bauer A.: Vještine ponašanja u privatnom i poslovnom svijetu, VBZ 2013.</w:t>
            </w:r>
          </w:p>
          <w:p w14:paraId="05469C93" w14:textId="11D47A8A" w:rsidR="0049482C" w:rsidRPr="006168EA" w:rsidRDefault="0049482C" w:rsidP="00E84F1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32737F">
              <w:rPr>
                <w:rFonts w:cstheme="minorHAnsi"/>
                <w:noProof/>
                <w:sz w:val="20"/>
                <w:szCs w:val="20"/>
              </w:rPr>
              <w:t>Uredba (EZ) br. 1223/2009 Europskog Parlamenta i Vijeća od 30. studenoga 2009. o kozmetičkim proizvodima</w:t>
            </w:r>
          </w:p>
        </w:tc>
      </w:tr>
      <w:tr w:rsidR="00886E40" w:rsidRPr="006168EA" w14:paraId="1030D847" w14:textId="77777777" w:rsidTr="004168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409"/>
        </w:trPr>
        <w:tc>
          <w:tcPr>
            <w:tcW w:w="3114" w:type="dxa"/>
            <w:gridSpan w:val="4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B9964FB" w14:textId="55AD109A" w:rsidR="00886E40" w:rsidRPr="006168EA" w:rsidRDefault="00886E40" w:rsidP="0083274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Skup ishoda učenja iz SK-a, obujam</w:t>
            </w:r>
          </w:p>
        </w:tc>
        <w:tc>
          <w:tcPr>
            <w:tcW w:w="6379" w:type="dxa"/>
            <w:gridSpan w:val="3"/>
            <w:shd w:val="clear" w:color="auto" w:fill="FFFFFF"/>
            <w:vAlign w:val="center"/>
          </w:tcPr>
          <w:p w14:paraId="36C3CA33" w14:textId="0A051B95" w:rsidR="00886E40" w:rsidRPr="006168EA" w:rsidRDefault="00886E40" w:rsidP="0083274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t>Primjena radnih procedura u kozmetičkom salonu, 1 CSVET</w:t>
            </w:r>
          </w:p>
        </w:tc>
      </w:tr>
      <w:tr w:rsidR="00886E40" w:rsidRPr="006168EA" w14:paraId="47B3378A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val="340"/>
        </w:trPr>
        <w:tc>
          <w:tcPr>
            <w:tcW w:w="9493" w:type="dxa"/>
            <w:gridSpan w:val="7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847707C" w14:textId="5F9A66A7" w:rsidR="00886E40" w:rsidRPr="006168EA" w:rsidRDefault="00886E40" w:rsidP="00886E4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t>Ishodi učenja</w:t>
            </w:r>
          </w:p>
        </w:tc>
      </w:tr>
      <w:tr w:rsidR="00886E40" w:rsidRPr="006168EA" w14:paraId="02FA40BF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9493" w:type="dxa"/>
            <w:gridSpan w:val="7"/>
            <w:tcMar>
              <w:left w:w="57" w:type="dxa"/>
              <w:right w:w="57" w:type="dxa"/>
            </w:tcMar>
          </w:tcPr>
          <w:p w14:paraId="12207A23" w14:textId="4B17F922" w:rsidR="00886E40" w:rsidRPr="00E56517" w:rsidRDefault="00886E40" w:rsidP="002C1E25">
            <w:pPr>
              <w:pStyle w:val="ListParagraph"/>
              <w:numPr>
                <w:ilvl w:val="0"/>
                <w:numId w:val="1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Prezentirati kozmetičke usluge i proizvode s obzirom na njihove karakteristike i mogućnost upotrebe</w:t>
            </w:r>
          </w:p>
        </w:tc>
      </w:tr>
      <w:tr w:rsidR="00886E40" w:rsidRPr="006168EA" w14:paraId="5303863B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9493" w:type="dxa"/>
            <w:gridSpan w:val="7"/>
            <w:tcMar>
              <w:left w:w="57" w:type="dxa"/>
              <w:right w:w="57" w:type="dxa"/>
            </w:tcMar>
          </w:tcPr>
          <w:p w14:paraId="75943D60" w14:textId="08DF2904" w:rsidR="00886E40" w:rsidRPr="00E56517" w:rsidRDefault="00886E40" w:rsidP="002C1E25">
            <w:pPr>
              <w:pStyle w:val="ListParagraph"/>
              <w:numPr>
                <w:ilvl w:val="0"/>
                <w:numId w:val="1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Primijeniti mjere osobne higijene, održavanja čistoće i urednosti radnog prostora</w:t>
            </w:r>
          </w:p>
        </w:tc>
      </w:tr>
      <w:tr w:rsidR="00886E40" w:rsidRPr="006168EA" w14:paraId="0C309212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9493" w:type="dxa"/>
            <w:gridSpan w:val="7"/>
            <w:tcMar>
              <w:left w:w="57" w:type="dxa"/>
              <w:right w:w="57" w:type="dxa"/>
            </w:tcMar>
          </w:tcPr>
          <w:p w14:paraId="6F82E8F9" w14:textId="64167CA7" w:rsidR="00886E40" w:rsidRPr="00E56517" w:rsidRDefault="00886E40" w:rsidP="002C1E25">
            <w:pPr>
              <w:pStyle w:val="ListParagraph"/>
              <w:numPr>
                <w:ilvl w:val="0"/>
                <w:numId w:val="1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Primijeniti aktivnosti koje su potrebne za redovan rad kozmetičkog salona</w:t>
            </w:r>
          </w:p>
        </w:tc>
      </w:tr>
      <w:tr w:rsidR="00886E40" w:rsidRPr="006168EA" w14:paraId="15BA16F3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9493" w:type="dxa"/>
            <w:gridSpan w:val="7"/>
            <w:tcMar>
              <w:left w:w="57" w:type="dxa"/>
              <w:right w:w="57" w:type="dxa"/>
            </w:tcMar>
          </w:tcPr>
          <w:p w14:paraId="1396A810" w14:textId="584F6DC8" w:rsidR="00886E40" w:rsidRPr="00E56517" w:rsidRDefault="00886E40" w:rsidP="002C1E25">
            <w:pPr>
              <w:pStyle w:val="ListParagraph"/>
              <w:numPr>
                <w:ilvl w:val="0"/>
                <w:numId w:val="1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Primijeniti pravila poslovnog bontona u komunikaciji s klijentima, suradnicima i nadređenima</w:t>
            </w:r>
          </w:p>
        </w:tc>
      </w:tr>
      <w:tr w:rsidR="00886E40" w:rsidRPr="006168EA" w14:paraId="4DAC7610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9493" w:type="dxa"/>
            <w:gridSpan w:val="7"/>
            <w:tcMar>
              <w:left w:w="57" w:type="dxa"/>
              <w:right w:w="57" w:type="dxa"/>
            </w:tcMar>
          </w:tcPr>
          <w:p w14:paraId="25CD3D11" w14:textId="25463CF7" w:rsidR="00886E40" w:rsidRPr="00E56517" w:rsidRDefault="00886E40" w:rsidP="002C1E25">
            <w:pPr>
              <w:pStyle w:val="ListParagraph"/>
              <w:numPr>
                <w:ilvl w:val="0"/>
                <w:numId w:val="1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E56517">
              <w:rPr>
                <w:rFonts w:cstheme="minorHAnsi"/>
                <w:iCs/>
                <w:noProof/>
                <w:sz w:val="20"/>
                <w:szCs w:val="20"/>
              </w:rPr>
              <w:t>Primijeniti aktivnosti pripreme prostora, polaznika i klijenta za kozmetički tretman</w:t>
            </w:r>
          </w:p>
        </w:tc>
      </w:tr>
      <w:tr w:rsidR="00886E40" w:rsidRPr="006168EA" w14:paraId="0E4B0D6D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340"/>
        </w:trPr>
        <w:tc>
          <w:tcPr>
            <w:tcW w:w="9493" w:type="dxa"/>
            <w:gridSpan w:val="7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C3A2930" w14:textId="77777777" w:rsidR="00886E40" w:rsidRPr="006168EA" w:rsidRDefault="00886E40" w:rsidP="00886E40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886E40" w:rsidRPr="006168EA" w14:paraId="1B078717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572"/>
        </w:trPr>
        <w:tc>
          <w:tcPr>
            <w:tcW w:w="9493" w:type="dxa"/>
            <w:gridSpan w:val="7"/>
            <w:tcMar>
              <w:left w:w="57" w:type="dxa"/>
              <w:right w:w="57" w:type="dxa"/>
            </w:tcMar>
          </w:tcPr>
          <w:p w14:paraId="32AD0DC5" w14:textId="15DC12F6" w:rsidR="00B87233" w:rsidRPr="00CF2B9A" w:rsidRDefault="00B87233" w:rsidP="00BA5C19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B9A">
              <w:rPr>
                <w:rFonts w:cstheme="minorHAnsi"/>
                <w:bCs/>
                <w:sz w:val="20"/>
                <w:szCs w:val="20"/>
              </w:rPr>
              <w:t>Dominantan nastavni sustav je</w:t>
            </w:r>
            <w:r w:rsidR="008E293F">
              <w:rPr>
                <w:rFonts w:cstheme="minorHAnsi"/>
                <w:bCs/>
                <w:sz w:val="20"/>
                <w:szCs w:val="20"/>
              </w:rPr>
              <w:t xml:space="preserve"> heuristička nastava</w:t>
            </w:r>
            <w:r w:rsidRPr="00CF2B9A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028C0589" w14:textId="54752D8D" w:rsidR="00B87233" w:rsidRPr="00CF2B9A" w:rsidRDefault="00B87233" w:rsidP="00BA5C19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2B9A">
              <w:rPr>
                <w:rFonts w:cstheme="minorHAnsi"/>
                <w:bCs/>
                <w:sz w:val="20"/>
                <w:szCs w:val="20"/>
              </w:rPr>
              <w:t xml:space="preserve">Nastavnik uvodno upoznaje polaznike s osnovama profesionalne komunikacije s klijentom prilikom prijema klijenta, konzultacija, prezentacije </w:t>
            </w:r>
            <w:r w:rsidR="008E293F">
              <w:rPr>
                <w:rFonts w:cstheme="minorHAnsi"/>
                <w:bCs/>
                <w:sz w:val="20"/>
                <w:szCs w:val="20"/>
              </w:rPr>
              <w:t xml:space="preserve">osnovnih i </w:t>
            </w:r>
            <w:r w:rsidRPr="00CF2B9A">
              <w:rPr>
                <w:rFonts w:cstheme="minorHAnsi"/>
                <w:bCs/>
                <w:sz w:val="20"/>
                <w:szCs w:val="20"/>
              </w:rPr>
              <w:t>dodatnih usluga, tijekom izvođenja tretmana i otpremanja klijenta. Opisuje i demonstrira primjenu mjera osobne higijene te demonstrira načine i procedure održavanja urednosti čistoće radnog prostora i opreme</w:t>
            </w:r>
            <w:r w:rsidR="009047C1">
              <w:rPr>
                <w:rFonts w:cstheme="minorHAnsi"/>
                <w:bCs/>
                <w:sz w:val="20"/>
                <w:szCs w:val="20"/>
              </w:rPr>
              <w:t xml:space="preserve"> te aktivnosti pripreme klijenta </w:t>
            </w:r>
            <w:r w:rsidR="00BE176E">
              <w:rPr>
                <w:rFonts w:cstheme="minorHAnsi"/>
                <w:bCs/>
                <w:sz w:val="20"/>
                <w:szCs w:val="20"/>
              </w:rPr>
              <w:t>za kozmetički tretman.</w:t>
            </w:r>
          </w:p>
          <w:p w14:paraId="50BD0DAB" w14:textId="77777777" w:rsidR="00B87233" w:rsidRPr="00CF2B9A" w:rsidRDefault="00B87233" w:rsidP="00BA5C19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2B9A">
              <w:rPr>
                <w:bCs/>
                <w:sz w:val="20"/>
                <w:szCs w:val="20"/>
              </w:rPr>
              <w:t>Nastavnik polaznicima daje jasne upute za istraživački rad u okviru vođenog procesa učenja i poučavanja.</w:t>
            </w:r>
          </w:p>
          <w:p w14:paraId="2FFF7B7D" w14:textId="5805F1E4" w:rsidR="00BA5C19" w:rsidRDefault="00B87233" w:rsidP="00BA5C19">
            <w:pPr>
              <w:spacing w:before="60" w:after="60" w:line="240" w:lineRule="auto"/>
              <w:jc w:val="both"/>
              <w:rPr>
                <w:bCs/>
                <w:sz w:val="20"/>
                <w:szCs w:val="20"/>
              </w:rPr>
            </w:pPr>
            <w:r w:rsidRPr="00CF2B9A">
              <w:rPr>
                <w:bCs/>
                <w:sz w:val="20"/>
                <w:szCs w:val="20"/>
              </w:rPr>
              <w:t>Nakon provedenog vođenog procesa učenja i poučavan</w:t>
            </w:r>
            <w:r>
              <w:rPr>
                <w:bCs/>
                <w:sz w:val="20"/>
                <w:szCs w:val="20"/>
              </w:rPr>
              <w:t>ja</w:t>
            </w:r>
            <w:r w:rsidRPr="00CF2B9A">
              <w:rPr>
                <w:bCs/>
                <w:sz w:val="20"/>
                <w:szCs w:val="20"/>
              </w:rPr>
              <w:t xml:space="preserve">, polaznici će u </w:t>
            </w:r>
            <w:r w:rsidR="00BE176E">
              <w:rPr>
                <w:bCs/>
                <w:sz w:val="20"/>
                <w:szCs w:val="20"/>
              </w:rPr>
              <w:t xml:space="preserve">kozmetičkom </w:t>
            </w:r>
            <w:r w:rsidRPr="00CF2B9A">
              <w:rPr>
                <w:bCs/>
                <w:sz w:val="20"/>
                <w:szCs w:val="20"/>
              </w:rPr>
              <w:t xml:space="preserve">praktikumu u ustanovi ili u </w:t>
            </w:r>
            <w:r w:rsidR="00BE176E">
              <w:rPr>
                <w:bCs/>
                <w:sz w:val="20"/>
                <w:szCs w:val="20"/>
              </w:rPr>
              <w:t xml:space="preserve">kozmetičkom </w:t>
            </w:r>
            <w:r w:rsidRPr="00CF2B9A">
              <w:rPr>
                <w:bCs/>
                <w:sz w:val="20"/>
                <w:szCs w:val="20"/>
              </w:rPr>
              <w:t xml:space="preserve">salonu kod poslodavca provoditi radne procese u skladu sa standardima kvalitete rada. U simuliranim radnim situacijama polaznici igrom uloga klijent/ </w:t>
            </w:r>
            <w:r w:rsidR="00BE56F5" w:rsidRPr="00B57C9B">
              <w:rPr>
                <w:bCs/>
                <w:sz w:val="20"/>
                <w:szCs w:val="20"/>
              </w:rPr>
              <w:t>osoba koja njeguje i uljepšava ruke i sto</w:t>
            </w:r>
            <w:r w:rsidR="00455C9F" w:rsidRPr="00B57C9B">
              <w:rPr>
                <w:bCs/>
                <w:sz w:val="20"/>
                <w:szCs w:val="20"/>
              </w:rPr>
              <w:t>p</w:t>
            </w:r>
            <w:r w:rsidR="00BE56F5" w:rsidRPr="00B57C9B">
              <w:rPr>
                <w:bCs/>
                <w:sz w:val="20"/>
                <w:szCs w:val="20"/>
              </w:rPr>
              <w:t>ala</w:t>
            </w:r>
            <w:r w:rsidR="00455C9F" w:rsidRPr="00B57C9B">
              <w:rPr>
                <w:bCs/>
                <w:sz w:val="20"/>
                <w:szCs w:val="20"/>
              </w:rPr>
              <w:t xml:space="preserve"> </w:t>
            </w:r>
            <w:r w:rsidRPr="00B57C9B">
              <w:rPr>
                <w:bCs/>
                <w:sz w:val="20"/>
                <w:szCs w:val="20"/>
              </w:rPr>
              <w:t>izvode</w:t>
            </w:r>
            <w:r w:rsidRPr="00CF2B9A">
              <w:rPr>
                <w:bCs/>
                <w:sz w:val="20"/>
                <w:szCs w:val="20"/>
              </w:rPr>
              <w:t xml:space="preserve"> radne procedure uz prikladnu poslovnu komunikaciju. Mentor organizira i usmjerava aktivnosti polaznika te ih potiče na primjenu </w:t>
            </w:r>
            <w:r>
              <w:rPr>
                <w:bCs/>
                <w:sz w:val="20"/>
                <w:szCs w:val="20"/>
              </w:rPr>
              <w:t>ste</w:t>
            </w:r>
            <w:r w:rsidRPr="00CF2B9A">
              <w:rPr>
                <w:bCs/>
                <w:sz w:val="20"/>
                <w:szCs w:val="20"/>
              </w:rPr>
              <w:t xml:space="preserve">čenih znanja i vještina potrebnih </w:t>
            </w:r>
            <w:r>
              <w:rPr>
                <w:bCs/>
                <w:sz w:val="20"/>
                <w:szCs w:val="20"/>
              </w:rPr>
              <w:t xml:space="preserve">za </w:t>
            </w:r>
            <w:r w:rsidRPr="00CF2B9A">
              <w:rPr>
                <w:bCs/>
                <w:sz w:val="20"/>
                <w:szCs w:val="20"/>
              </w:rPr>
              <w:t>organizaciju rada i rad u salonu</w:t>
            </w:r>
            <w:r w:rsidR="00BA5C19">
              <w:rPr>
                <w:bCs/>
                <w:sz w:val="20"/>
                <w:szCs w:val="20"/>
              </w:rPr>
              <w:t xml:space="preserve"> za </w:t>
            </w:r>
            <w:r w:rsidR="00BA5C19" w:rsidRPr="00B57C9B">
              <w:rPr>
                <w:bCs/>
                <w:sz w:val="20"/>
                <w:szCs w:val="20"/>
              </w:rPr>
              <w:t>njegu i uljepšavanje ruku i stopala</w:t>
            </w:r>
            <w:r w:rsidRPr="00B57C9B">
              <w:rPr>
                <w:bCs/>
                <w:sz w:val="20"/>
                <w:szCs w:val="20"/>
              </w:rPr>
              <w:t>.</w:t>
            </w:r>
          </w:p>
          <w:p w14:paraId="704ED328" w14:textId="18312259" w:rsidR="00886E40" w:rsidRPr="006168EA" w:rsidRDefault="00B87233" w:rsidP="00BA5C19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F2B9A">
              <w:rPr>
                <w:rFonts w:cstheme="minorHAnsi"/>
                <w:bCs/>
                <w:sz w:val="20"/>
                <w:szCs w:val="20"/>
              </w:rPr>
              <w:t>Vrednovanje se provodi kontinuirano, prema unaprijed i jasno zadanim kriterijima.</w:t>
            </w:r>
          </w:p>
        </w:tc>
      </w:tr>
      <w:tr w:rsidR="00886E40" w:rsidRPr="006168EA" w14:paraId="6DC0D631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3104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AD64404" w14:textId="77777777" w:rsidR="00886E40" w:rsidRPr="006168EA" w:rsidRDefault="00886E40" w:rsidP="00CE43CC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6389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D3816F0" w14:textId="5D41A7A7" w:rsidR="007D52AD" w:rsidRDefault="007D52AD" w:rsidP="00C5560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Vođenje evidencije klijenata</w:t>
            </w:r>
          </w:p>
          <w:p w14:paraId="58FC0BF1" w14:textId="72A69F3F" w:rsidR="00886E40" w:rsidRPr="006168EA" w:rsidRDefault="00886E40" w:rsidP="00C5560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sz w:val="20"/>
                <w:szCs w:val="20"/>
              </w:rPr>
              <w:t xml:space="preserve">Vrste kozmetičkih usluga i proizvoda </w:t>
            </w:r>
          </w:p>
          <w:p w14:paraId="5863091F" w14:textId="77777777" w:rsidR="00886E40" w:rsidRPr="006168EA" w:rsidRDefault="00886E40" w:rsidP="00C5560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sz w:val="20"/>
                <w:szCs w:val="20"/>
              </w:rPr>
              <w:t>Osobna higijena</w:t>
            </w:r>
          </w:p>
          <w:p w14:paraId="6A61CBAB" w14:textId="77777777" w:rsidR="00886E40" w:rsidRPr="006168EA" w:rsidRDefault="00886E40" w:rsidP="00C5560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sz w:val="20"/>
                <w:szCs w:val="20"/>
              </w:rPr>
              <w:t>Održavanje čistoće i urednosti radnog prostora u kozmetičkom salonu</w:t>
            </w:r>
          </w:p>
          <w:p w14:paraId="44CF3E0E" w14:textId="77777777" w:rsidR="00886E40" w:rsidRPr="006168EA" w:rsidRDefault="00886E40" w:rsidP="00C5560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sz w:val="20"/>
                <w:szCs w:val="20"/>
              </w:rPr>
              <w:t>Radne obveze u kozmetičkom salonu</w:t>
            </w:r>
          </w:p>
          <w:p w14:paraId="5D8C7E3E" w14:textId="77777777" w:rsidR="00886E40" w:rsidRPr="006168EA" w:rsidRDefault="00886E40" w:rsidP="00C5560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sz w:val="20"/>
                <w:szCs w:val="20"/>
              </w:rPr>
              <w:t>Pravila ponašanja kozmetičara u kozmetičkom salonu</w:t>
            </w:r>
          </w:p>
          <w:p w14:paraId="7BADE1E0" w14:textId="77777777" w:rsidR="00886E40" w:rsidRDefault="00886E40" w:rsidP="00C5560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sz w:val="20"/>
                <w:szCs w:val="20"/>
              </w:rPr>
              <w:t>Priprema prostora, polaznika i klijenta za kozmetički tretman</w:t>
            </w:r>
          </w:p>
          <w:p w14:paraId="3991BCB6" w14:textId="7FD2A3E0" w:rsidR="00D24E03" w:rsidRDefault="00AF4E99" w:rsidP="00C5560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Profesionalna komunkacija u radu s klijentima</w:t>
            </w:r>
            <w:r w:rsidR="00D978F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76DE3D8" w14:textId="3A078E2B" w:rsidR="001D67E4" w:rsidRPr="003B00DD" w:rsidRDefault="001D67E4" w:rsidP="003B00DD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3B00DD">
              <w:rPr>
                <w:rFonts w:cstheme="minorHAnsi"/>
                <w:sz w:val="20"/>
                <w:szCs w:val="20"/>
              </w:rPr>
              <w:t>prijem klijenta</w:t>
            </w:r>
          </w:p>
          <w:p w14:paraId="7F7B6129" w14:textId="65B81EC3" w:rsidR="00BE176E" w:rsidRPr="003B00DD" w:rsidRDefault="00BE176E" w:rsidP="003B00DD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3B00DD">
              <w:rPr>
                <w:rFonts w:cstheme="minorHAnsi"/>
                <w:bCs/>
                <w:sz w:val="20"/>
                <w:szCs w:val="20"/>
              </w:rPr>
              <w:t>prezentacije osnovnih i dodatnih usluga</w:t>
            </w:r>
            <w:r w:rsidRPr="003B00D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D40496" w14:textId="7D7C5AED" w:rsidR="00E11143" w:rsidRPr="003B00DD" w:rsidRDefault="00E11143" w:rsidP="003B00DD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3B00DD">
              <w:rPr>
                <w:rFonts w:cstheme="minorHAnsi"/>
                <w:sz w:val="20"/>
                <w:szCs w:val="20"/>
              </w:rPr>
              <w:t>savjetovanje klijenta o njezi noktiju i kože</w:t>
            </w:r>
          </w:p>
        </w:tc>
      </w:tr>
      <w:tr w:rsidR="00886E40" w:rsidRPr="006168EA" w14:paraId="27661E76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486"/>
        </w:trPr>
        <w:tc>
          <w:tcPr>
            <w:tcW w:w="9493" w:type="dxa"/>
            <w:gridSpan w:val="7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9E5FEA1" w14:textId="0CAB350F" w:rsidR="00886E40" w:rsidRPr="006168EA" w:rsidRDefault="00886E40" w:rsidP="00CE43CC">
            <w:pPr>
              <w:tabs>
                <w:tab w:val="left" w:pos="28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t>Načini i primjer vrednovanja</w:t>
            </w:r>
            <w:r w:rsidR="005A2AFA"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skupa ishoda učenja</w:t>
            </w:r>
          </w:p>
        </w:tc>
      </w:tr>
      <w:tr w:rsidR="00886E40" w:rsidRPr="006168EA" w14:paraId="7B6D8D0D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486"/>
        </w:trPr>
        <w:tc>
          <w:tcPr>
            <w:tcW w:w="9493" w:type="dxa"/>
            <w:gridSpan w:val="7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DE832E" w14:textId="3FCC73BF" w:rsidR="00DC5C51" w:rsidRDefault="00DC5C51" w:rsidP="00DC5C5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</w:pPr>
            <w:r w:rsidRPr="00B103C6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Ishodi učenja provjeravaju se pisano i/ili usmeno i/ili vježbom i/ili problemskim zadatkom i/ili projektnim zadatkom i/ili radnom situacijom.</w:t>
            </w:r>
          </w:p>
          <w:p w14:paraId="02DAFD49" w14:textId="77777777" w:rsidR="00893C12" w:rsidRDefault="00893C12" w:rsidP="00DC5C5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</w:pPr>
          </w:p>
          <w:p w14:paraId="7EFB587D" w14:textId="0AFB4FD2" w:rsidR="00031AC2" w:rsidRPr="00893C12" w:rsidRDefault="00893C12" w:rsidP="00DC5C51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</w:rPr>
            </w:pPr>
            <w:r w:rsidRPr="00893C12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</w:rPr>
              <w:t>Prijedlog zadatka:</w:t>
            </w:r>
          </w:p>
          <w:p w14:paraId="26CD1110" w14:textId="5750BE1B" w:rsidR="00886E40" w:rsidRPr="006168EA" w:rsidRDefault="00886E40" w:rsidP="00E84F1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/>
                <w:sz w:val="20"/>
                <w:szCs w:val="20"/>
              </w:rPr>
            </w:pP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Opis radne situacije: Alisa je djevojka koja se, kao i sve djevojke njezine dobi, </w:t>
            </w:r>
            <w:r w:rsidR="00246D4C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voli</w:t>
            </w: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uređivati nokte pa je zbog toga i upisala </w:t>
            </w:r>
            <w:r w:rsidR="00246D4C" w:rsidRPr="00F91D11">
              <w:rPr>
                <w:rFonts w:asciiTheme="minorHAnsi" w:eastAsia="Cambria" w:hAnsiTheme="minorHAnsi" w:cstheme="minorHAnsi"/>
                <w:i/>
                <w:iCs/>
                <w:color w:val="000000"/>
                <w:sz w:val="20"/>
                <w:szCs w:val="20"/>
              </w:rPr>
              <w:t xml:space="preserve">Program za stjecanje </w:t>
            </w:r>
            <w:r w:rsidR="00246D4C" w:rsidRPr="001D67E4">
              <w:rPr>
                <w:rFonts w:asciiTheme="minorHAnsi" w:eastAsia="Cambria" w:hAnsiTheme="minorHAnsi" w:cstheme="minorHAnsi"/>
                <w:i/>
                <w:iCs/>
                <w:color w:val="000000"/>
                <w:sz w:val="20"/>
                <w:szCs w:val="20"/>
              </w:rPr>
              <w:t>mikrokvalifika</w:t>
            </w:r>
            <w:r w:rsidR="00F91D11" w:rsidRPr="001D67E4">
              <w:rPr>
                <w:rFonts w:asciiTheme="minorHAnsi" w:eastAsia="Cambria" w:hAnsiTheme="minorHAnsi" w:cstheme="minorHAnsi"/>
                <w:i/>
                <w:iCs/>
                <w:color w:val="000000"/>
                <w:sz w:val="20"/>
                <w:szCs w:val="20"/>
              </w:rPr>
              <w:t>cije provedba njege i uljepšavanje ruku i stopala</w:t>
            </w:r>
            <w:r w:rsidRPr="001D67E4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. Došao je prvi dan njezina odlaska na </w:t>
            </w:r>
            <w:r w:rsidR="00214D14" w:rsidRPr="001D67E4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učenje temeljeno na radu</w:t>
            </w: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u odabrani kozmetički salon, ali je zakasnila jer se prekasno probudila. Kad je stigla u kozmetički salon, na njezinu su licu bili vidljivi tragovi šminke koju nije skinula večer prije i imala je preduge lakirane nokte. U ruci je držala samo kutu.</w:t>
            </w:r>
          </w:p>
          <w:p w14:paraId="24144AA3" w14:textId="1478C54B" w:rsidR="00886E40" w:rsidRPr="006168EA" w:rsidRDefault="003359ED" w:rsidP="00E84F1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spacing w:before="60" w:after="60"/>
              <w:jc w:val="both"/>
              <w:rPr>
                <w:rFonts w:asciiTheme="minorHAnsi" w:eastAsia="Cambria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Polaznicim</w:t>
            </w:r>
            <w:r w:rsidR="00886E40"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a dodijeliti različite uloge tako da je jedan </w:t>
            </w: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polazni</w:t>
            </w:r>
            <w:r w:rsidR="00886E40"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k Alisa, a drugi je poslodavac.</w:t>
            </w:r>
          </w:p>
          <w:p w14:paraId="39800F0E" w14:textId="77777777" w:rsidR="00886E40" w:rsidRPr="006168EA" w:rsidRDefault="00886E40" w:rsidP="00CE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ind w:left="720"/>
              <w:jc w:val="both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Neka bilježe svoja zapažanja o predstavljenoj situaciji. </w:t>
            </w:r>
          </w:p>
          <w:p w14:paraId="00CE5CA3" w14:textId="75667E67" w:rsidR="00886E40" w:rsidRPr="006168EA" w:rsidRDefault="00886E40" w:rsidP="00CE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ind w:left="720"/>
              <w:jc w:val="both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S </w:t>
            </w:r>
            <w:r w:rsidR="003359ED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polaznicim</w:t>
            </w:r>
            <w:r w:rsidR="003359ED"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a</w:t>
            </w: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razgovarati o situaciji kašnjenja, nepripremljenosti za rad i neprimjerenu izgledu. </w:t>
            </w:r>
          </w:p>
          <w:p w14:paraId="07C496CF" w14:textId="77777777" w:rsidR="00886E40" w:rsidRPr="006168EA" w:rsidRDefault="00886E40" w:rsidP="00CE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ind w:left="720"/>
              <w:jc w:val="both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Raspraviti o mogućim posljedicama.</w:t>
            </w:r>
          </w:p>
          <w:p w14:paraId="1BDA4284" w14:textId="00F7B073" w:rsidR="00886E40" w:rsidRPr="006168EA" w:rsidRDefault="003359ED" w:rsidP="00CE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ind w:left="720"/>
              <w:jc w:val="both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lastRenderedPageBreak/>
              <w:t>Polaznike</w:t>
            </w:r>
            <w:r w:rsidR="00886E40"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uputiti na pravilnu osobnu i profesionalnu pripremu za posao što uključuje poštovanje radnog vremena i pripremu za rad, održavanje osobne higijene, uporabu čiste i uredne radne odjeće i obuće. </w:t>
            </w:r>
          </w:p>
          <w:p w14:paraId="1F369397" w14:textId="771DA4B2" w:rsidR="00886E40" w:rsidRPr="006168EA" w:rsidRDefault="00886E40" w:rsidP="00C2403F">
            <w:pPr>
              <w:spacing w:before="60" w:after="60" w:line="240" w:lineRule="auto"/>
              <w:ind w:left="708"/>
              <w:jc w:val="both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Uputiti ih na moguće rizike za klijenta (zdravlje – mogućnost ozljeda i infekcija), poslovanje </w:t>
            </w:r>
            <w:r w:rsidR="00C2403F" w:rsidRPr="00922F8E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kozmetičkog</w:t>
            </w:r>
            <w:r w:rsidR="00C2403F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salona</w:t>
            </w:r>
            <w:r w:rsidR="00922F8E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/</w:t>
            </w:r>
            <w:r w:rsidR="00922F8E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salona</w:t>
            </w:r>
            <w:r w:rsidR="00C2403F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za</w:t>
            </w:r>
            <w:r w:rsidR="00BB593B" w:rsidRPr="00B57C9B">
              <w:rPr>
                <w:bCs/>
                <w:sz w:val="20"/>
                <w:szCs w:val="20"/>
              </w:rPr>
              <w:t xml:space="preserve"> njegu i uljepšavanje ruku i stopala</w:t>
            </w:r>
            <w:r w:rsidR="00C2403F">
              <w:rPr>
                <w:bCs/>
                <w:sz w:val="20"/>
                <w:szCs w:val="20"/>
              </w:rPr>
              <w:t xml:space="preserve"> </w:t>
            </w: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(mogućnost kontaminacije radnog mjesta, loš dojam i mogući gubitak klijenata, narušavanje poslovnog ugleda </w:t>
            </w:r>
            <w:r w:rsidRPr="00922F8E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kozmetičkog </w:t>
            </w: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salona</w:t>
            </w:r>
            <w:r w:rsidR="00922F8E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/salona</w:t>
            </w:r>
            <w:r w:rsidR="00A53DF8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53DF8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za</w:t>
            </w:r>
            <w:r w:rsidR="00A53DF8" w:rsidRPr="00B57C9B">
              <w:rPr>
                <w:bCs/>
                <w:sz w:val="20"/>
                <w:szCs w:val="20"/>
              </w:rPr>
              <w:t xml:space="preserve"> njegu i uljepšavanje ruku i stopala</w:t>
            </w:r>
            <w:r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) i sebe kao</w:t>
            </w:r>
            <w:r w:rsidR="00BC0A36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osobe koja će </w:t>
            </w:r>
            <w:r w:rsidR="00393AFD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u budućnosti </w:t>
            </w:r>
            <w:r w:rsidR="00BC0A36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pruža</w:t>
            </w:r>
            <w:r w:rsidR="00915282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t</w:t>
            </w:r>
            <w:r w:rsidR="00BC0A36"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i uslugu</w:t>
            </w:r>
            <w:r w:rsidRPr="00B57C9B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C0A36" w:rsidRPr="00B57C9B">
              <w:rPr>
                <w:bCs/>
                <w:sz w:val="20"/>
                <w:szCs w:val="20"/>
              </w:rPr>
              <w:t>njege i uljepšavanj</w:t>
            </w:r>
            <w:r w:rsidR="00517673" w:rsidRPr="00B57C9B">
              <w:rPr>
                <w:bCs/>
                <w:sz w:val="20"/>
                <w:szCs w:val="20"/>
              </w:rPr>
              <w:t>a</w:t>
            </w:r>
            <w:r w:rsidR="00BC0A36" w:rsidRPr="00B57C9B">
              <w:rPr>
                <w:bCs/>
                <w:sz w:val="20"/>
                <w:szCs w:val="20"/>
              </w:rPr>
              <w:t xml:space="preserve"> ruku i stopala</w:t>
            </w: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0BC8CA95" w14:textId="77777777" w:rsidR="00886E40" w:rsidRPr="006168EA" w:rsidRDefault="00886E40" w:rsidP="00CE4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ind w:left="720"/>
              <w:jc w:val="both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Demonstrirati odgovarajuću osobnu i profesionalnu pripremu za posao. </w:t>
            </w:r>
          </w:p>
          <w:p w14:paraId="34069421" w14:textId="380AB89F" w:rsidR="00886E40" w:rsidRPr="006168EA" w:rsidRDefault="00886E40" w:rsidP="00E84F1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0"/>
              </w:tabs>
              <w:spacing w:before="60" w:after="160"/>
              <w:jc w:val="both"/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</w:pPr>
            <w:r w:rsidRPr="006168EA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>Nakon isteka vremena za izradu zadatka vrednovati odrađeni zadatak.</w:t>
            </w:r>
            <w:r w:rsidR="00BA51E1">
              <w:rPr>
                <w:rFonts w:asciiTheme="minorHAnsi" w:eastAsia="Cambri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Vrednovanje se provodi prema unapr</w:t>
            </w:r>
            <w:r w:rsidR="00A92A2A">
              <w:rPr>
                <w:rFonts w:eastAsia="Cambria" w:cstheme="minorHAnsi"/>
                <w:color w:val="000000"/>
                <w:sz w:val="20"/>
                <w:szCs w:val="20"/>
              </w:rPr>
              <w:t>i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jed u</w:t>
            </w:r>
            <w:r w:rsidR="00A92A2A">
              <w:rPr>
                <w:rFonts w:eastAsia="Cambria" w:cstheme="minorHAnsi"/>
                <w:color w:val="000000"/>
                <w:sz w:val="20"/>
                <w:szCs w:val="20"/>
              </w:rPr>
              <w:t>t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vrđenim elem</w:t>
            </w:r>
            <w:r w:rsidR="00A92A2A">
              <w:rPr>
                <w:rFonts w:eastAsia="Cambria" w:cstheme="minorHAnsi"/>
                <w:color w:val="000000"/>
                <w:sz w:val="20"/>
                <w:szCs w:val="20"/>
              </w:rPr>
              <w:t>e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ntima i kriterijima vrednovanja.</w:t>
            </w:r>
          </w:p>
        </w:tc>
      </w:tr>
      <w:tr w:rsidR="00886E40" w:rsidRPr="006168EA" w14:paraId="2508B073" w14:textId="77777777" w:rsidTr="00EA48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  <w:trHeight w:val="340"/>
        </w:trPr>
        <w:tc>
          <w:tcPr>
            <w:tcW w:w="9493" w:type="dxa"/>
            <w:gridSpan w:val="7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4C92E79" w14:textId="63CE3038" w:rsidR="00886E40" w:rsidRPr="006168EA" w:rsidRDefault="005A2AFA" w:rsidP="00E2553D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68E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Prilagodba iskustava učenja za polaznike/osobe s invaliditetom</w:t>
            </w:r>
          </w:p>
        </w:tc>
      </w:tr>
      <w:tr w:rsidR="0059200B" w:rsidRPr="006168EA" w14:paraId="3A0670EF" w14:textId="77777777" w:rsidTr="008327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9493" w:type="dxa"/>
            <w:gridSpan w:val="7"/>
            <w:tcMar>
              <w:left w:w="57" w:type="dxa"/>
              <w:right w:w="57" w:type="dxa"/>
            </w:tcMar>
          </w:tcPr>
          <w:p w14:paraId="5A729CC3" w14:textId="77777777" w:rsidR="0059200B" w:rsidRDefault="0059200B" w:rsidP="0059200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F919E2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372C5004" w14:textId="66684B1D" w:rsidR="0059200B" w:rsidRPr="0059200B" w:rsidRDefault="0059200B" w:rsidP="0059200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</w:tbl>
    <w:p w14:paraId="46DBEBB0" w14:textId="77777777" w:rsidR="00886E40" w:rsidRDefault="00886E40" w:rsidP="004713DC">
      <w:pPr>
        <w:spacing w:after="160" w:line="259" w:lineRule="auto"/>
        <w:rPr>
          <w:rFonts w:asciiTheme="minorHAnsi" w:eastAsiaTheme="minorHAnsi" w:hAnsiTheme="minorHAnsi" w:cstheme="minorHAnsi"/>
          <w:sz w:val="20"/>
          <w:szCs w:val="20"/>
          <w:lang w:val="hr-HR" w:eastAsia="en-US"/>
        </w:rPr>
      </w:pPr>
    </w:p>
    <w:p w14:paraId="6AEC85C2" w14:textId="77777777" w:rsidR="0059200B" w:rsidRDefault="0059200B" w:rsidP="004713DC">
      <w:pPr>
        <w:spacing w:after="160" w:line="259" w:lineRule="auto"/>
        <w:rPr>
          <w:rFonts w:asciiTheme="minorHAnsi" w:eastAsiaTheme="minorHAnsi" w:hAnsiTheme="minorHAnsi" w:cstheme="minorHAnsi"/>
          <w:sz w:val="20"/>
          <w:szCs w:val="20"/>
          <w:lang w:val="hr-HR" w:eastAsia="en-US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66"/>
        <w:gridCol w:w="6389"/>
      </w:tblGrid>
      <w:tr w:rsidR="00CB330D" w:rsidRPr="00F919E2" w14:paraId="36B56339" w14:textId="77777777" w:rsidTr="00672A26">
        <w:trPr>
          <w:trHeight w:val="409"/>
        </w:trPr>
        <w:tc>
          <w:tcPr>
            <w:tcW w:w="3104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7B4CD3AE" w14:textId="1B50A44B" w:rsidR="00CB330D" w:rsidRPr="006168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672A26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</w:p>
        </w:tc>
        <w:tc>
          <w:tcPr>
            <w:tcW w:w="6389" w:type="dxa"/>
            <w:vAlign w:val="center"/>
          </w:tcPr>
          <w:p w14:paraId="4D61A9A1" w14:textId="114737CE" w:rsidR="00CB330D" w:rsidRPr="00672A26" w:rsidRDefault="009E0896" w:rsidP="001672F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672A2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Postupci njege i uljepšavanje ruku i stopala</w:t>
            </w:r>
            <w:r w:rsidR="005931FB" w:rsidRPr="00672A2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, </w:t>
            </w:r>
            <w:r w:rsidR="00434764" w:rsidRPr="00672A2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3</w:t>
            </w:r>
            <w:r w:rsidR="005931FB" w:rsidRPr="00672A2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CSVET</w:t>
            </w:r>
          </w:p>
        </w:tc>
      </w:tr>
      <w:tr w:rsidR="00CB330D" w:rsidRPr="00F919E2" w14:paraId="5B96EC24" w14:textId="77777777" w:rsidTr="00B2644F">
        <w:trPr>
          <w:cantSplit/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7AC6476" w14:textId="77777777" w:rsidR="00CB330D" w:rsidRPr="006168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CB330D" w:rsidRPr="00F919E2" w14:paraId="10EDAD78" w14:textId="77777777" w:rsidTr="001672F4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47EE02C9" w14:textId="73BA4285" w:rsidR="00CB330D" w:rsidRPr="006168EA" w:rsidRDefault="009E0896" w:rsidP="00E84F17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Pripremiti preparativnu i dekorativnu kozmetiku za njegu ruku i stopala u skladu sa zadatkom</w:t>
            </w:r>
          </w:p>
        </w:tc>
      </w:tr>
      <w:tr w:rsidR="00CB330D" w:rsidRPr="00F919E2" w14:paraId="57D89F7B" w14:textId="77777777" w:rsidTr="001672F4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09247CE9" w14:textId="18409D90" w:rsidR="00CB330D" w:rsidRPr="006168EA" w:rsidRDefault="009E0896" w:rsidP="00E84F17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Izvesti postupak održavanja opreme poštujući higijenske standarde za njegu i uljepšavanje ruku i stopala u skladu sa zadatkom</w:t>
            </w:r>
          </w:p>
        </w:tc>
      </w:tr>
      <w:tr w:rsidR="00CB330D" w:rsidRPr="00F919E2" w14:paraId="219D45BE" w14:textId="77777777" w:rsidTr="001672F4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C6B0B4D" w14:textId="2A28E682" w:rsidR="00CB330D" w:rsidRPr="006168EA" w:rsidRDefault="009E0896" w:rsidP="00E84F17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Voditi evidenciju klijenata u postupku njege i uljepšavanja ruku i stopala</w:t>
            </w:r>
          </w:p>
        </w:tc>
      </w:tr>
      <w:tr w:rsidR="00CB330D" w:rsidRPr="00F919E2" w14:paraId="12D2349D" w14:textId="77777777" w:rsidTr="001672F4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989496A" w14:textId="5780147A" w:rsidR="00CB330D" w:rsidRPr="006168EA" w:rsidRDefault="009E0896" w:rsidP="00E84F17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Pripremiti prostor, opremu, polaznika i klijenta za njegu i uljepšavanje ruku i stopala</w:t>
            </w:r>
          </w:p>
        </w:tc>
      </w:tr>
      <w:tr w:rsidR="00CB330D" w:rsidRPr="00F919E2" w14:paraId="1ACD3F58" w14:textId="77777777" w:rsidTr="001672F4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5391AFE" w14:textId="049F6171" w:rsidR="00CB330D" w:rsidRPr="006168EA" w:rsidRDefault="009E0896" w:rsidP="00E84F17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Izvesti postupak oblikovanja noktiju u zadanom vremenskom roku</w:t>
            </w:r>
          </w:p>
        </w:tc>
      </w:tr>
      <w:tr w:rsidR="009E0896" w:rsidRPr="00F919E2" w14:paraId="72AA85EE" w14:textId="77777777" w:rsidTr="001672F4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35C3002" w14:textId="5C24F20D" w:rsidR="009E0896" w:rsidRPr="006168EA" w:rsidRDefault="009E0896" w:rsidP="00E84F17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6168EA">
              <w:rPr>
                <w:rFonts w:cstheme="minorHAnsi"/>
                <w:iCs/>
                <w:noProof/>
                <w:sz w:val="20"/>
                <w:szCs w:val="20"/>
              </w:rPr>
              <w:t>Izvesti postupak dekoriranja noktiju u zadanom vremenskom roku</w:t>
            </w:r>
          </w:p>
        </w:tc>
      </w:tr>
      <w:tr w:rsidR="00CB330D" w:rsidRPr="00F919E2" w14:paraId="5F1772A1" w14:textId="77777777" w:rsidTr="007905EA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F03C7DE" w14:textId="77777777" w:rsidR="00CB330D" w:rsidRPr="006168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CB330D" w:rsidRPr="00F919E2" w14:paraId="7AE91FAD" w14:textId="77777777" w:rsidTr="001672F4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BF08F09" w14:textId="1C8BD3E5" w:rsidR="00214D14" w:rsidRDefault="00214D14" w:rsidP="00710FF0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610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Dominantan nastavni sustav je </w:t>
            </w:r>
            <w:r w:rsidR="004610DE" w:rsidRPr="004610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problemska</w:t>
            </w:r>
            <w:r w:rsidR="004610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na</w:t>
            </w:r>
            <w:r w:rsidR="006C6F19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sta</w:t>
            </w:r>
            <w:r w:rsidR="004610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va.</w:t>
            </w:r>
          </w:p>
          <w:p w14:paraId="0DBE417E" w14:textId="05674413" w:rsidR="00650D13" w:rsidRDefault="00650D13" w:rsidP="00710FF0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E7C4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Nastavnik </w:t>
            </w:r>
            <w:r w:rsidR="004610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uvodno </w:t>
            </w:r>
            <w:r w:rsidRPr="00321A8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prezentira</w:t>
            </w:r>
            <w:r w:rsidRPr="006E7C4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ključne pojmove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 pripremi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preparativne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 dekorativne kozmetike, održavanju opreme, higijenskim standardima, pripremi prostora, opreme, klijenta i polaznika te izvođenju radova oblikovanja i dekoriranja noktiju. Aktivnim sudjelovanjem u </w:t>
            </w:r>
            <w:r w:rsidR="00BD77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demonstracijama tehnika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polaznici provode postupke pripreme i održavanja prostora, alata i opreme te oblikovanja i dekoriranja noktiju.</w:t>
            </w:r>
          </w:p>
          <w:p w14:paraId="2195624E" w14:textId="35C902F4" w:rsidR="007E3D91" w:rsidRPr="00BD77DE" w:rsidRDefault="00650D13" w:rsidP="00710FF0">
            <w:pPr>
              <w:tabs>
                <w:tab w:val="left" w:pos="2820"/>
              </w:tabs>
              <w:spacing w:before="60" w:after="60" w:line="240" w:lineRule="auto"/>
              <w:jc w:val="both"/>
            </w:pPr>
            <w:r w:rsidRPr="00321A8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Tijekom učenja temeljenog na radu, 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polaznik </w:t>
            </w:r>
            <w:r w:rsidRPr="00EC13B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primjenjuj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</w:t>
            </w:r>
            <w:r w:rsidRPr="00EC13B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usvojene postupke u specijaliziranom ili radnom prostoru, priprema se za rad uz primjenu higijenskih standarda</w:t>
            </w:r>
            <w:r w:rsidR="007C5435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7C5435">
              <w:rPr>
                <w:rFonts w:asciiTheme="minorHAnsi" w:hAnsiTheme="minorHAnsi" w:cstheme="minorHAnsi"/>
                <w:strike/>
                <w:sz w:val="20"/>
                <w:szCs w:val="20"/>
                <w:lang w:val="hr-HR"/>
              </w:rPr>
              <w:t>te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izvodi radni zadatak </w:t>
            </w:r>
            <w:r w:rsidR="004610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njege ruku i stopala te 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oblikovanja i dekoriranja noktiju u zadanom vremenskom roku u skladu sa </w:t>
            </w:r>
            <w:r w:rsidR="004610D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problemskim 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zadatkom</w:t>
            </w:r>
            <w:r w:rsidR="00E84F17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prema situaciji iz svijeta rada</w:t>
            </w: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. </w:t>
            </w:r>
            <w:r w:rsidRPr="006B63A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Nastavnik kontinuirano vrednuje rad polaznika i daje im povratnu informaciju.</w:t>
            </w:r>
            <w:r>
              <w:t xml:space="preserve"> </w:t>
            </w:r>
          </w:p>
        </w:tc>
      </w:tr>
      <w:tr w:rsidR="00CB330D" w:rsidRPr="00F919E2" w14:paraId="2C72A702" w14:textId="77777777" w:rsidTr="001672F4">
        <w:tc>
          <w:tcPr>
            <w:tcW w:w="1838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C712BC7" w14:textId="77777777" w:rsidR="00CB330D" w:rsidRPr="006168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7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18F75D5F" w14:textId="77777777" w:rsidR="006B014D" w:rsidRPr="00622CA3" w:rsidRDefault="006B014D" w:rsidP="00622CA3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</w:pPr>
            <w:r w:rsidRPr="00622CA3">
              <w:rPr>
                <w:rFonts w:cstheme="minorHAnsi"/>
                <w:b/>
                <w:bCs/>
                <w:iCs/>
                <w:noProof/>
                <w:sz w:val="20"/>
                <w:szCs w:val="20"/>
              </w:rPr>
              <w:t>Preparativna i dekorativna kozmetika za njegu ruku i stopala</w:t>
            </w:r>
          </w:p>
          <w:p w14:paraId="35D119F6" w14:textId="20093B5E" w:rsidR="00072911" w:rsidRPr="00B57C9B" w:rsidRDefault="009C35C5" w:rsidP="00622CA3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iCs/>
                <w:noProof/>
                <w:sz w:val="20"/>
                <w:szCs w:val="20"/>
              </w:rPr>
              <w:t>vrste lak</w:t>
            </w: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ova za nok</w:t>
            </w:r>
            <w:r w:rsidR="009C5BB8" w:rsidRPr="00B57C9B">
              <w:rPr>
                <w:rFonts w:cstheme="minorHAnsi"/>
                <w:iCs/>
                <w:noProof/>
                <w:sz w:val="20"/>
                <w:szCs w:val="20"/>
              </w:rPr>
              <w:t>t</w:t>
            </w: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e i primjena</w:t>
            </w:r>
          </w:p>
          <w:p w14:paraId="78B73BCB" w14:textId="5FE7F776" w:rsidR="009C35C5" w:rsidRPr="00B57C9B" w:rsidRDefault="009C35C5" w:rsidP="00622CA3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njega i zaštita prirodnih noktiju</w:t>
            </w:r>
          </w:p>
          <w:p w14:paraId="6A7FD934" w14:textId="610D49EC" w:rsidR="009C35C5" w:rsidRPr="00B57C9B" w:rsidRDefault="009C35C5" w:rsidP="00622CA3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aktivni sastojsci u preparatima za njegu ruku i stopala</w:t>
            </w:r>
          </w:p>
          <w:p w14:paraId="3871BDD6" w14:textId="47443DF2" w:rsidR="009C35C5" w:rsidRPr="006168EA" w:rsidRDefault="00DC7869" w:rsidP="00622CA3">
            <w:pPr>
              <w:pStyle w:val="ListParagraph"/>
              <w:numPr>
                <w:ilvl w:val="0"/>
                <w:numId w:val="1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ekološki i pr</w:t>
            </w:r>
            <w:r w:rsidR="00014CC2" w:rsidRPr="00B57C9B">
              <w:rPr>
                <w:rFonts w:cstheme="minorHAnsi"/>
                <w:iCs/>
                <w:noProof/>
                <w:sz w:val="20"/>
                <w:szCs w:val="20"/>
              </w:rPr>
              <w:t>i</w:t>
            </w:r>
            <w:r w:rsidRPr="00B57C9B">
              <w:rPr>
                <w:rFonts w:cstheme="minorHAnsi"/>
                <w:iCs/>
                <w:noProof/>
                <w:sz w:val="20"/>
                <w:szCs w:val="20"/>
              </w:rPr>
              <w:t>rodni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 xml:space="preserve"> proizvodi  za njegu noktiju</w:t>
            </w:r>
          </w:p>
          <w:p w14:paraId="64C5CD11" w14:textId="77777777" w:rsidR="006B014D" w:rsidRPr="00622CA3" w:rsidRDefault="006B014D" w:rsidP="00622CA3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622CA3">
              <w:rPr>
                <w:rFonts w:cstheme="minorHAnsi"/>
                <w:iCs/>
                <w:noProof/>
                <w:sz w:val="20"/>
                <w:szCs w:val="20"/>
              </w:rPr>
              <w:t xml:space="preserve">Održavanje pribora za njegu i uljepšavanje ruku i stopala </w:t>
            </w:r>
          </w:p>
          <w:p w14:paraId="561F6F37" w14:textId="77777777" w:rsidR="006B014D" w:rsidRPr="009C5BB8" w:rsidRDefault="006B014D" w:rsidP="009C5BB8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9C5BB8">
              <w:rPr>
                <w:rFonts w:cstheme="minorHAnsi"/>
                <w:iCs/>
                <w:noProof/>
                <w:sz w:val="20"/>
                <w:szCs w:val="20"/>
              </w:rPr>
              <w:t>Priprema prostora, opreme, polaznika i klijenta za njegu i uljepšavanje ruku i stopala</w:t>
            </w:r>
          </w:p>
          <w:p w14:paraId="0EFA76E3" w14:textId="77777777" w:rsidR="006B014D" w:rsidRPr="009C5BB8" w:rsidRDefault="006B014D" w:rsidP="009C5BB8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9C5BB8">
              <w:rPr>
                <w:rFonts w:cstheme="minorHAnsi"/>
                <w:iCs/>
                <w:noProof/>
                <w:sz w:val="20"/>
                <w:szCs w:val="20"/>
              </w:rPr>
              <w:t>Izvođenje postupka oblikovanja noktiju</w:t>
            </w:r>
          </w:p>
          <w:p w14:paraId="524E99E4" w14:textId="39AF9724" w:rsidR="006B014D" w:rsidRPr="009C5BB8" w:rsidRDefault="006B014D" w:rsidP="009C5BB8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9C5BB8">
              <w:rPr>
                <w:rFonts w:cstheme="minorHAnsi"/>
                <w:iCs/>
                <w:noProof/>
                <w:sz w:val="20"/>
                <w:szCs w:val="20"/>
              </w:rPr>
              <w:t>Izvođenje postupka dekoriranja noktiju</w:t>
            </w:r>
          </w:p>
        </w:tc>
      </w:tr>
      <w:tr w:rsidR="00CB330D" w:rsidRPr="00F919E2" w14:paraId="01CD13AD" w14:textId="77777777" w:rsidTr="00014CC2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57DAFC6" w14:textId="77777777" w:rsidR="00CB330D" w:rsidRPr="006168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vrednovanja skupa ishoda učenja</w:t>
            </w:r>
          </w:p>
        </w:tc>
      </w:tr>
      <w:tr w:rsidR="00CB330D" w:rsidRPr="00F919E2" w14:paraId="6AAF83F5" w14:textId="77777777" w:rsidTr="001672F4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BAAA6A5" w14:textId="68086553" w:rsidR="00520154" w:rsidRDefault="00520154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</w:pPr>
            <w:r w:rsidRPr="00B103C6">
              <w:rPr>
                <w:rFonts w:asciiTheme="minorHAnsi" w:hAnsiTheme="minorHAnsi" w:cstheme="minorHAnsi"/>
                <w:iCs/>
                <w:noProof/>
                <w:sz w:val="20"/>
                <w:szCs w:val="20"/>
              </w:rPr>
              <w:t>Ishodi učenja provjeravaju se pisano i/ili usmeno i/ili vježbom i/ili problemskim zadatkom i/ili projektnim zadatkom i/ili radnom situacijom.</w:t>
            </w:r>
          </w:p>
          <w:p w14:paraId="666F6F1E" w14:textId="77777777" w:rsidR="008B0411" w:rsidRPr="00B103C6" w:rsidRDefault="008B0411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  <w:p w14:paraId="47039212" w14:textId="4C197ED1" w:rsidR="00892635" w:rsidRPr="008B0411" w:rsidRDefault="008B0411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</w:rPr>
            </w:pPr>
            <w:r w:rsidRPr="00893C12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</w:rPr>
              <w:lastRenderedPageBreak/>
              <w:t>Prijedlog zadatka:</w:t>
            </w:r>
          </w:p>
          <w:p w14:paraId="0F776C0E" w14:textId="6B89B807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A. Opis radne situacije: Klijentica Maja želi urediti nokte na stopalima. Ističe da ima problem s noktima na stopalima jer su zahvaćeni gljivicama. S obzirom da je Maja redoviti klijent kozmetičkog salona, </w:t>
            </w:r>
            <w:r w:rsidR="009F317C" w:rsidRPr="00B57C9B">
              <w:rPr>
                <w:bCs/>
                <w:sz w:val="20"/>
                <w:szCs w:val="20"/>
              </w:rPr>
              <w:t xml:space="preserve">osoba koja njeguje i uljepšava ruke i stopala </w:t>
            </w:r>
            <w:r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je upućen</w:t>
            </w:r>
            <w:r w:rsidR="00BF4217"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a</w:t>
            </w:r>
            <w:r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u njezin pr</w:t>
            </w: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oblem. Savjetov</w:t>
            </w:r>
            <w:r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a</w:t>
            </w:r>
            <w:r w:rsidR="00BF4217"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la</w:t>
            </w: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joj je odlazak k liječniku. Stanje Majinih noktiju na stopalima je poboljšano jer koristi lijekove koje je propisao liječnik i može uređivati nokte u salonu.</w:t>
            </w:r>
          </w:p>
          <w:p w14:paraId="7379045D" w14:textId="658FB16E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B. U uvodnom dijelu </w:t>
            </w:r>
            <w:r w:rsidR="00DC5C5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pola</w:t>
            </w:r>
            <w:r w:rsidR="00DC5C51"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znici</w:t>
            </w:r>
            <w:r w:rsidR="00F53F2A"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m</w:t>
            </w:r>
            <w:r w:rsidR="00DC5C51"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a</w:t>
            </w: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pripremiti film ili videozapis o izgledu noktiju zahvaćenih gljivicama u svim stupnjevima. Nakon prikaza filma razgovarati o načinima i oblicima osobne zaštite (uporaba zaštitnih rukavica i maski za kozmetičara) i dezinfekcije te sterilizacije opreme i pribora za oblikovanje noktiju nogu zahvaćenih gljivicama.</w:t>
            </w:r>
          </w:p>
          <w:p w14:paraId="04A9553B" w14:textId="77777777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Potaknuti ih da korištenjem digitalnih alata istraže izgled nokta zahvaćenog gljivicama, kao i različite oblike kozmetičke protetike te rješavanja estetskog problema gljivično promijenjenog nokta. </w:t>
            </w:r>
          </w:p>
          <w:p w14:paraId="6F376C35" w14:textId="77777777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Naglasiti im važnost kritičkog pristupa izvorima na internetu i reklamnim „čudotvornim“ kozmetičkim preparatima za rješavanje gljivica na noktima.</w:t>
            </w:r>
          </w:p>
          <w:p w14:paraId="3C3F1ACD" w14:textId="1D65C68D" w:rsidR="00892635" w:rsidRPr="006168EA" w:rsidRDefault="003359ED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Polaznike</w:t>
            </w:r>
            <w:r w:rsidR="00892635"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podijeliti u parove tako da je jedan polaznik klijent, a drugi </w:t>
            </w:r>
            <w:r w:rsidR="006C2E77" w:rsidRPr="00B57C9B">
              <w:rPr>
                <w:bCs/>
                <w:sz w:val="20"/>
                <w:szCs w:val="20"/>
              </w:rPr>
              <w:t>osoba koja njeguje i uljepšava ruke i stopala</w:t>
            </w:r>
            <w:r w:rsidR="006C2E77">
              <w:rPr>
                <w:bCs/>
                <w:sz w:val="20"/>
                <w:szCs w:val="20"/>
              </w:rPr>
              <w:t xml:space="preserve"> </w:t>
            </w:r>
            <w:r w:rsidR="00892635"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te zatražiti od njih da plakatom ili prezentacijom predstave sljedeće zadane teme: </w:t>
            </w:r>
          </w:p>
          <w:p w14:paraId="5BF3F387" w14:textId="647ED92D" w:rsidR="00892635" w:rsidRPr="002952BE" w:rsidRDefault="00892635" w:rsidP="00DA65D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2952BE">
              <w:rPr>
                <w:rFonts w:cstheme="minorHAnsi"/>
                <w:bCs/>
                <w:noProof/>
                <w:sz w:val="20"/>
                <w:szCs w:val="20"/>
              </w:rPr>
              <w:t>Izgled gljivičnog nokta i načini uređivanja tak</w:t>
            </w:r>
            <w:r w:rsidRPr="00B57C9B">
              <w:rPr>
                <w:rFonts w:cstheme="minorHAnsi"/>
                <w:bCs/>
                <w:noProof/>
                <w:sz w:val="20"/>
                <w:szCs w:val="20"/>
              </w:rPr>
              <w:t>v</w:t>
            </w:r>
            <w:r w:rsidR="00657EC5" w:rsidRPr="00B57C9B">
              <w:rPr>
                <w:rFonts w:cstheme="minorHAnsi"/>
                <w:bCs/>
                <w:noProof/>
                <w:sz w:val="20"/>
                <w:szCs w:val="20"/>
              </w:rPr>
              <w:t>og</w:t>
            </w:r>
            <w:r w:rsidRPr="002952BE">
              <w:rPr>
                <w:rFonts w:cstheme="minorHAnsi"/>
                <w:bCs/>
                <w:noProof/>
                <w:sz w:val="20"/>
                <w:szCs w:val="20"/>
              </w:rPr>
              <w:t xml:space="preserve"> nokta</w:t>
            </w:r>
          </w:p>
          <w:p w14:paraId="38D25FB4" w14:textId="4E5D2952" w:rsidR="00892635" w:rsidRPr="002952BE" w:rsidRDefault="00892635" w:rsidP="00DA65D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2952BE">
              <w:rPr>
                <w:rFonts w:cstheme="minorHAnsi"/>
                <w:bCs/>
                <w:noProof/>
                <w:sz w:val="20"/>
                <w:szCs w:val="20"/>
              </w:rPr>
              <w:t>Izgled kože stopala zahvaćenog gljivicama</w:t>
            </w:r>
          </w:p>
          <w:p w14:paraId="79AE582D" w14:textId="34E09C90" w:rsidR="00892635" w:rsidRPr="002952BE" w:rsidRDefault="00892635" w:rsidP="00DA65D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2952BE">
              <w:rPr>
                <w:rFonts w:cstheme="minorHAnsi"/>
                <w:bCs/>
                <w:noProof/>
                <w:sz w:val="20"/>
                <w:szCs w:val="20"/>
              </w:rPr>
              <w:t>Estetsko uređivanje noktiju zahvaćenih gljivicama</w:t>
            </w:r>
          </w:p>
          <w:p w14:paraId="3079A3BF" w14:textId="43968559" w:rsidR="00892635" w:rsidRPr="002952BE" w:rsidRDefault="00892635" w:rsidP="00DA65D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2952BE">
              <w:rPr>
                <w:rFonts w:cstheme="minorHAnsi"/>
                <w:bCs/>
                <w:noProof/>
                <w:sz w:val="20"/>
                <w:szCs w:val="20"/>
              </w:rPr>
              <w:t>Rad na siguran način u oblikovanju noktiju zahvaćenih gljivicama: zaštita, dezinfekcija i sterilizacija</w:t>
            </w:r>
          </w:p>
          <w:p w14:paraId="458B915B" w14:textId="2F117A7A" w:rsidR="00892635" w:rsidRPr="002952BE" w:rsidRDefault="00892635" w:rsidP="00DA65D5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2952BE">
              <w:rPr>
                <w:rFonts w:cstheme="minorHAnsi"/>
                <w:bCs/>
                <w:noProof/>
                <w:sz w:val="20"/>
                <w:szCs w:val="20"/>
              </w:rPr>
              <w:t>Ukrašavanje noktiju lakovima</w:t>
            </w:r>
          </w:p>
          <w:p w14:paraId="35905176" w14:textId="77777777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Uputiti ih da koriste što više fotografija.</w:t>
            </w:r>
          </w:p>
          <w:p w14:paraId="7C91E931" w14:textId="77777777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Podsjetiti ih na važnost kozmetičke procjene izgleda nokta. Posebno naglasiti važnost konzultacijskog razgovora, bilježenje podataka u karton klijenata i upućivanje klijenta k liječniku. </w:t>
            </w:r>
          </w:p>
          <w:p w14:paraId="04ABE807" w14:textId="715E77E6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Ponoviti činjenice važne za dezinfekciju i sterilizaciju opreme i pribora, kao i važnost </w:t>
            </w:r>
            <w:r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zaštite </w:t>
            </w:r>
            <w:r w:rsidR="000A6A83" w:rsidRPr="00B57C9B">
              <w:rPr>
                <w:bCs/>
                <w:sz w:val="20"/>
                <w:szCs w:val="20"/>
              </w:rPr>
              <w:t xml:space="preserve">osobe koja njeguje i uljepšava ruke i stopala </w:t>
            </w:r>
            <w:r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maskom</w:t>
            </w: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i rukavicama.</w:t>
            </w:r>
          </w:p>
          <w:p w14:paraId="51F10552" w14:textId="77777777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Demonstrirati pripremu prostora, opreme i pomoćne opreme, potrošnog materijala, pribora (alata) i preparata za uređivanje, njegu i uljepšavanje noktiju, a posebno za uređivanje nokta zahvaćenog gljivicama. </w:t>
            </w:r>
          </w:p>
          <w:p w14:paraId="2665FE25" w14:textId="502AA99D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Demonstrirati uređivanje noktiju te</w:t>
            </w:r>
            <w:r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, ako </w:t>
            </w:r>
            <w:r w:rsidR="00A347F7"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nije moguće pokazati </w:t>
            </w:r>
            <w:r w:rsidRPr="00B57C9B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primjer</w:t>
            </w: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nokta zahvaćenog gljivicama, na zdravom noktu pokazati kako bi izgledalo stanjivanje noktne ploče i nanošenje gela za njezinu nadogradnju i zaštitu.</w:t>
            </w:r>
          </w:p>
          <w:p w14:paraId="31D3A5BD" w14:textId="4A031BE6" w:rsidR="00892635" w:rsidRPr="006168EA" w:rsidRDefault="00DC5C51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Polaznike</w:t>
            </w:r>
            <w:r w:rsidR="00892635"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 uputiti da u paru (igranje uloga) izvedu vježbe uređivanja, njege i uljepšavanja noktiju na stopalima, nanošenje tankog sloja gela i ukrašavanje lakom. </w:t>
            </w:r>
          </w:p>
          <w:p w14:paraId="1F8A0467" w14:textId="77777777" w:rsidR="00892635" w:rsidRPr="006168EA" w:rsidRDefault="00892635" w:rsidP="00DA65D5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Uputiti ih da međusobno izmjene iskustva.</w:t>
            </w:r>
          </w:p>
          <w:p w14:paraId="6E5FC257" w14:textId="372AFE92" w:rsidR="00A92A2A" w:rsidRPr="00A92A2A" w:rsidRDefault="00892635" w:rsidP="00DA65D5">
            <w:pPr>
              <w:pStyle w:val="ListParagraph"/>
              <w:numPr>
                <w:ilvl w:val="0"/>
                <w:numId w:val="8"/>
              </w:num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A92A2A">
              <w:rPr>
                <w:rFonts w:cstheme="minorHAnsi"/>
                <w:bCs/>
                <w:noProof/>
                <w:sz w:val="20"/>
                <w:szCs w:val="20"/>
              </w:rPr>
              <w:t>Nakon isteka vremena za izradu zadatka potrebno je analizirati uspješnost provedenog tretmana.</w:t>
            </w:r>
            <w:r w:rsidR="00A92A2A"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Vrednovanje se provodi prema unapr</w:t>
            </w:r>
            <w:r w:rsidR="00A92A2A">
              <w:rPr>
                <w:rFonts w:eastAsia="Cambria" w:cstheme="minorHAnsi"/>
                <w:color w:val="000000"/>
                <w:sz w:val="20"/>
                <w:szCs w:val="20"/>
              </w:rPr>
              <w:t>i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jed u</w:t>
            </w:r>
            <w:r w:rsidR="00A92A2A">
              <w:rPr>
                <w:rFonts w:eastAsia="Cambria" w:cstheme="minorHAnsi"/>
                <w:color w:val="000000"/>
                <w:sz w:val="20"/>
                <w:szCs w:val="20"/>
              </w:rPr>
              <w:t>t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vrđenim elem</w:t>
            </w:r>
            <w:r w:rsidR="00A92A2A">
              <w:rPr>
                <w:rFonts w:eastAsia="Cambria" w:cstheme="minorHAnsi"/>
                <w:color w:val="000000"/>
                <w:sz w:val="20"/>
                <w:szCs w:val="20"/>
              </w:rPr>
              <w:t>e</w:t>
            </w:r>
            <w:r w:rsidR="00A92A2A" w:rsidRPr="00A92A2A">
              <w:rPr>
                <w:rFonts w:eastAsia="Cambria" w:cstheme="minorHAnsi"/>
                <w:color w:val="000000"/>
                <w:sz w:val="20"/>
                <w:szCs w:val="20"/>
              </w:rPr>
              <w:t>ntima i kriterijima vrednovanja.</w:t>
            </w:r>
          </w:p>
        </w:tc>
      </w:tr>
      <w:tr w:rsidR="00CB330D" w:rsidRPr="00F919E2" w14:paraId="6CF3910D" w14:textId="77777777" w:rsidTr="00175E3B">
        <w:trPr>
          <w:trHeight w:val="340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A662DAF" w14:textId="77777777" w:rsidR="00CB330D" w:rsidRPr="006168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68EA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Prilagodba iskustava učenja za polaznike/osobe s invaliditetom</w:t>
            </w:r>
          </w:p>
        </w:tc>
      </w:tr>
      <w:tr w:rsidR="00CB330D" w:rsidRPr="00F919E2" w14:paraId="43C73CB2" w14:textId="77777777" w:rsidTr="001672F4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71090F0" w14:textId="77777777" w:rsidR="00CB330D" w:rsidRPr="007905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  <w:r w:rsidRPr="007905EA"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319532B6" w14:textId="77777777" w:rsidR="00CB330D" w:rsidRPr="006168EA" w:rsidRDefault="00CB330D" w:rsidP="001672F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2DC62F66" w14:textId="77777777" w:rsidR="00CB330D" w:rsidRPr="004713DC" w:rsidRDefault="00CB330D" w:rsidP="004713DC">
      <w:pPr>
        <w:spacing w:after="160" w:line="259" w:lineRule="auto"/>
        <w:rPr>
          <w:rFonts w:asciiTheme="minorHAnsi" w:eastAsiaTheme="minorHAnsi" w:hAnsiTheme="minorHAnsi" w:cstheme="minorHAnsi"/>
          <w:sz w:val="20"/>
          <w:szCs w:val="20"/>
          <w:lang w:val="hr-HR" w:eastAsia="en-US"/>
        </w:rPr>
      </w:pPr>
    </w:p>
    <w:p w14:paraId="6A474F8B" w14:textId="31941D29" w:rsidR="006500C2" w:rsidRDefault="006500C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  <w:br w:type="page"/>
      </w:r>
    </w:p>
    <w:p w14:paraId="1A2F6F29" w14:textId="77777777" w:rsidR="00520154" w:rsidRDefault="00520154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</w:p>
    <w:p w14:paraId="721FCABF" w14:textId="5B21BE90" w:rsidR="00025752" w:rsidRPr="001676A1" w:rsidRDefault="001676A1" w:rsidP="00025752">
      <w:pPr>
        <w:spacing w:after="160" w:line="259" w:lineRule="auto"/>
        <w:rPr>
          <w:rFonts w:asciiTheme="minorHAnsi" w:eastAsiaTheme="minorHAnsi" w:hAnsiTheme="minorHAnsi" w:cstheme="minorHAnsi"/>
          <w:sz w:val="20"/>
          <w:szCs w:val="20"/>
          <w:lang w:val="hr-HR" w:eastAsia="en-US"/>
        </w:rPr>
      </w:pPr>
      <w:r>
        <w:rPr>
          <w:rFonts w:cstheme="minorHAnsi"/>
          <w:b/>
          <w:bCs/>
          <w:iCs/>
          <w:sz w:val="20"/>
          <w:szCs w:val="20"/>
        </w:rPr>
        <w:t xml:space="preserve">*Napomena: </w:t>
      </w:r>
      <w:r>
        <w:rPr>
          <w:rFonts w:cstheme="minorHAnsi"/>
          <w:iCs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708F089E" w14:textId="77777777" w:rsidR="00025752" w:rsidRDefault="00025752" w:rsidP="0002575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</w:p>
    <w:p w14:paraId="6884187F" w14:textId="48B205A3" w:rsidR="004713DC" w:rsidRPr="004713DC" w:rsidRDefault="004713DC" w:rsidP="00025752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  <w:r w:rsidRPr="004713DC"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  <w:t>Broj i datum mišljenja na program  (popunjava Agencija):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4713DC" w:rsidRPr="004713DC" w14:paraId="68D8E251" w14:textId="77777777" w:rsidTr="003F2A67">
        <w:tc>
          <w:tcPr>
            <w:tcW w:w="463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EACB806" w14:textId="77777777" w:rsidR="004713DC" w:rsidRPr="004713DC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4713DC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6" w:space="0" w:color="auto"/>
            </w:tcBorders>
          </w:tcPr>
          <w:p w14:paraId="331C89A2" w14:textId="05A4CEF3" w:rsidR="004713DC" w:rsidRPr="009B47AF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4713DC" w:rsidRPr="004713DC" w14:paraId="5E54E6EE" w14:textId="77777777" w:rsidTr="003F2A67">
        <w:tc>
          <w:tcPr>
            <w:tcW w:w="4630" w:type="dxa"/>
            <w:tcBorders>
              <w:top w:val="single" w:sz="6" w:space="0" w:color="auto"/>
            </w:tcBorders>
            <w:hideMark/>
          </w:tcPr>
          <w:p w14:paraId="636F2ECA" w14:textId="77777777" w:rsidR="004713DC" w:rsidRPr="004713DC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4713DC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</w:tcBorders>
          </w:tcPr>
          <w:p w14:paraId="3B62F4C4" w14:textId="4D20FD5E" w:rsidR="004713DC" w:rsidRPr="009B47AF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4713DC" w:rsidRPr="004713DC" w14:paraId="61F07FA7" w14:textId="77777777" w:rsidTr="003F2A67">
        <w:tc>
          <w:tcPr>
            <w:tcW w:w="4630" w:type="dxa"/>
            <w:hideMark/>
          </w:tcPr>
          <w:p w14:paraId="7A2C2F98" w14:textId="77777777" w:rsidR="004713DC" w:rsidRPr="004713DC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4713DC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Datum izdavanja mišljenja na program:</w:t>
            </w:r>
          </w:p>
        </w:tc>
        <w:tc>
          <w:tcPr>
            <w:tcW w:w="4886" w:type="dxa"/>
          </w:tcPr>
          <w:p w14:paraId="0C2AD315" w14:textId="5F8003DC" w:rsidR="004713DC" w:rsidRPr="004713DC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</w:tbl>
    <w:p w14:paraId="026FC550" w14:textId="77777777" w:rsidR="008E10C2" w:rsidRDefault="008E10C2"/>
    <w:sectPr w:rsidR="008E10C2" w:rsidSect="001B2750">
      <w:footerReference w:type="defaul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57E4" w14:textId="77777777" w:rsidR="00051BC2" w:rsidRDefault="00051BC2" w:rsidP="00C759FB">
      <w:pPr>
        <w:spacing w:after="0" w:line="240" w:lineRule="auto"/>
      </w:pPr>
      <w:r>
        <w:separator/>
      </w:r>
    </w:p>
  </w:endnote>
  <w:endnote w:type="continuationSeparator" w:id="0">
    <w:p w14:paraId="0473F5B4" w14:textId="77777777" w:rsidR="00051BC2" w:rsidRDefault="00051BC2" w:rsidP="00C7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976470"/>
      <w:docPartObj>
        <w:docPartGallery w:val="Page Numbers (Bottom of Page)"/>
        <w:docPartUnique/>
      </w:docPartObj>
    </w:sdtPr>
    <w:sdtEndPr/>
    <w:sdtContent>
      <w:p w14:paraId="72251443" w14:textId="0B3BA035" w:rsidR="00497C8A" w:rsidRDefault="00497C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5457EED" w14:textId="77777777" w:rsidR="00497C8A" w:rsidRDefault="00497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DCD6" w14:textId="77777777" w:rsidR="00051BC2" w:rsidRDefault="00051BC2" w:rsidP="00C759FB">
      <w:pPr>
        <w:spacing w:after="0" w:line="240" w:lineRule="auto"/>
      </w:pPr>
      <w:r>
        <w:separator/>
      </w:r>
    </w:p>
  </w:footnote>
  <w:footnote w:type="continuationSeparator" w:id="0">
    <w:p w14:paraId="513F41D6" w14:textId="77777777" w:rsidR="00051BC2" w:rsidRDefault="00051BC2" w:rsidP="00C7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CBE"/>
    <w:multiLevelType w:val="hybridMultilevel"/>
    <w:tmpl w:val="86DE8F06"/>
    <w:lvl w:ilvl="0" w:tplc="D1646D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F33AF9"/>
    <w:multiLevelType w:val="multilevel"/>
    <w:tmpl w:val="BE8A378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18B7"/>
    <w:multiLevelType w:val="hybridMultilevel"/>
    <w:tmpl w:val="C5CCC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516C"/>
    <w:multiLevelType w:val="hybridMultilevel"/>
    <w:tmpl w:val="0B261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86ED8"/>
    <w:multiLevelType w:val="hybridMultilevel"/>
    <w:tmpl w:val="5C4E6EF2"/>
    <w:lvl w:ilvl="0" w:tplc="DF02014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16FCE"/>
    <w:multiLevelType w:val="hybridMultilevel"/>
    <w:tmpl w:val="FBCA335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F1270B"/>
    <w:multiLevelType w:val="hybridMultilevel"/>
    <w:tmpl w:val="0D060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B59C4"/>
    <w:multiLevelType w:val="hybridMultilevel"/>
    <w:tmpl w:val="F36E6A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5611A"/>
    <w:multiLevelType w:val="multilevel"/>
    <w:tmpl w:val="C8F637A2"/>
    <w:lvl w:ilvl="0">
      <w:start w:val="1"/>
      <w:numFmt w:val="upperLetter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57807"/>
    <w:multiLevelType w:val="multilevel"/>
    <w:tmpl w:val="D10096E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E9577A0"/>
    <w:multiLevelType w:val="hybridMultilevel"/>
    <w:tmpl w:val="DC08DD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ABA"/>
    <w:multiLevelType w:val="hybridMultilevel"/>
    <w:tmpl w:val="82A69F58"/>
    <w:lvl w:ilvl="0" w:tplc="DF020142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842BBD"/>
    <w:multiLevelType w:val="hybridMultilevel"/>
    <w:tmpl w:val="F376962C"/>
    <w:lvl w:ilvl="0" w:tplc="AAF2A944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3872816"/>
    <w:multiLevelType w:val="hybridMultilevel"/>
    <w:tmpl w:val="29D06B7A"/>
    <w:lvl w:ilvl="0" w:tplc="DF020142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D04A1"/>
    <w:multiLevelType w:val="hybridMultilevel"/>
    <w:tmpl w:val="53AEC3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12CA1"/>
    <w:multiLevelType w:val="hybridMultilevel"/>
    <w:tmpl w:val="C5B41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22124"/>
    <w:multiLevelType w:val="hybridMultilevel"/>
    <w:tmpl w:val="26E8F27E"/>
    <w:lvl w:ilvl="0" w:tplc="DF020142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1C4A70"/>
    <w:multiLevelType w:val="hybridMultilevel"/>
    <w:tmpl w:val="4D44B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E021F"/>
    <w:multiLevelType w:val="hybridMultilevel"/>
    <w:tmpl w:val="1D7ED93C"/>
    <w:lvl w:ilvl="0" w:tplc="DF020142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9EBA16">
      <w:numFmt w:val="bullet"/>
      <w:lvlText w:val="-"/>
      <w:lvlJc w:val="left"/>
      <w:pPr>
        <w:ind w:left="2148" w:hanging="708"/>
      </w:pPr>
      <w:rPr>
        <w:rFonts w:ascii="Cambria" w:eastAsia="Calibri" w:hAnsi="Cambria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F53678"/>
    <w:multiLevelType w:val="hybridMultilevel"/>
    <w:tmpl w:val="AF723F56"/>
    <w:lvl w:ilvl="0" w:tplc="DF02014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32898">
    <w:abstractNumId w:val="3"/>
  </w:num>
  <w:num w:numId="2" w16cid:durableId="1209033173">
    <w:abstractNumId w:val="0"/>
  </w:num>
  <w:num w:numId="3" w16cid:durableId="411852721">
    <w:abstractNumId w:val="2"/>
  </w:num>
  <w:num w:numId="4" w16cid:durableId="1271936623">
    <w:abstractNumId w:val="14"/>
  </w:num>
  <w:num w:numId="5" w16cid:durableId="463739619">
    <w:abstractNumId w:val="17"/>
  </w:num>
  <w:num w:numId="6" w16cid:durableId="832062086">
    <w:abstractNumId w:val="9"/>
  </w:num>
  <w:num w:numId="7" w16cid:durableId="794372639">
    <w:abstractNumId w:val="12"/>
  </w:num>
  <w:num w:numId="8" w16cid:durableId="609976151">
    <w:abstractNumId w:val="8"/>
  </w:num>
  <w:num w:numId="9" w16cid:durableId="1613785294">
    <w:abstractNumId w:val="10"/>
  </w:num>
  <w:num w:numId="10" w16cid:durableId="229773139">
    <w:abstractNumId w:val="18"/>
  </w:num>
  <w:num w:numId="11" w16cid:durableId="841747879">
    <w:abstractNumId w:val="15"/>
  </w:num>
  <w:num w:numId="12" w16cid:durableId="1860970002">
    <w:abstractNumId w:val="11"/>
  </w:num>
  <w:num w:numId="13" w16cid:durableId="621615978">
    <w:abstractNumId w:val="16"/>
  </w:num>
  <w:num w:numId="14" w16cid:durableId="2109496693">
    <w:abstractNumId w:val="6"/>
  </w:num>
  <w:num w:numId="15" w16cid:durableId="2104954280">
    <w:abstractNumId w:val="7"/>
  </w:num>
  <w:num w:numId="16" w16cid:durableId="256518912">
    <w:abstractNumId w:val="13"/>
  </w:num>
  <w:num w:numId="17" w16cid:durableId="239368450">
    <w:abstractNumId w:val="4"/>
  </w:num>
  <w:num w:numId="18" w16cid:durableId="1684433433">
    <w:abstractNumId w:val="5"/>
  </w:num>
  <w:num w:numId="19" w16cid:durableId="721296988">
    <w:abstractNumId w:val="1"/>
  </w:num>
  <w:num w:numId="20" w16cid:durableId="145398357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FB"/>
    <w:rsid w:val="000045F5"/>
    <w:rsid w:val="000072E2"/>
    <w:rsid w:val="00012313"/>
    <w:rsid w:val="00014CC2"/>
    <w:rsid w:val="00020210"/>
    <w:rsid w:val="00020386"/>
    <w:rsid w:val="00020771"/>
    <w:rsid w:val="00020F19"/>
    <w:rsid w:val="00021B48"/>
    <w:rsid w:val="00022D67"/>
    <w:rsid w:val="00025752"/>
    <w:rsid w:val="00025B0F"/>
    <w:rsid w:val="00031AC2"/>
    <w:rsid w:val="0003285E"/>
    <w:rsid w:val="000346CF"/>
    <w:rsid w:val="000362F2"/>
    <w:rsid w:val="00036687"/>
    <w:rsid w:val="000408F4"/>
    <w:rsid w:val="00041701"/>
    <w:rsid w:val="00051BC2"/>
    <w:rsid w:val="000613C8"/>
    <w:rsid w:val="000646B7"/>
    <w:rsid w:val="0006529F"/>
    <w:rsid w:val="00072911"/>
    <w:rsid w:val="00074315"/>
    <w:rsid w:val="00082940"/>
    <w:rsid w:val="000857BE"/>
    <w:rsid w:val="000915D0"/>
    <w:rsid w:val="000941AF"/>
    <w:rsid w:val="00096A36"/>
    <w:rsid w:val="000A3115"/>
    <w:rsid w:val="000A6A83"/>
    <w:rsid w:val="000A7B1B"/>
    <w:rsid w:val="000B7D67"/>
    <w:rsid w:val="000C19B6"/>
    <w:rsid w:val="000E3655"/>
    <w:rsid w:val="000E6892"/>
    <w:rsid w:val="000E6B2B"/>
    <w:rsid w:val="000F23D6"/>
    <w:rsid w:val="000F2ED0"/>
    <w:rsid w:val="000F5C65"/>
    <w:rsid w:val="001173DD"/>
    <w:rsid w:val="001232A4"/>
    <w:rsid w:val="00125DB3"/>
    <w:rsid w:val="0012697A"/>
    <w:rsid w:val="00126A37"/>
    <w:rsid w:val="00126AF4"/>
    <w:rsid w:val="0013148C"/>
    <w:rsid w:val="00134947"/>
    <w:rsid w:val="00140D5D"/>
    <w:rsid w:val="0015680D"/>
    <w:rsid w:val="00160DC6"/>
    <w:rsid w:val="0016122F"/>
    <w:rsid w:val="00164BE6"/>
    <w:rsid w:val="00165621"/>
    <w:rsid w:val="00165AA9"/>
    <w:rsid w:val="0016732D"/>
    <w:rsid w:val="001676A1"/>
    <w:rsid w:val="00167B4D"/>
    <w:rsid w:val="00170285"/>
    <w:rsid w:val="00172934"/>
    <w:rsid w:val="00175E3B"/>
    <w:rsid w:val="00176152"/>
    <w:rsid w:val="00180B8D"/>
    <w:rsid w:val="00181EFB"/>
    <w:rsid w:val="0018736F"/>
    <w:rsid w:val="0019322E"/>
    <w:rsid w:val="00193C85"/>
    <w:rsid w:val="0019591C"/>
    <w:rsid w:val="001976B8"/>
    <w:rsid w:val="001A3850"/>
    <w:rsid w:val="001A63DB"/>
    <w:rsid w:val="001A7441"/>
    <w:rsid w:val="001B1343"/>
    <w:rsid w:val="001B2750"/>
    <w:rsid w:val="001B66E5"/>
    <w:rsid w:val="001C581C"/>
    <w:rsid w:val="001D17F4"/>
    <w:rsid w:val="001D27D5"/>
    <w:rsid w:val="001D2AC4"/>
    <w:rsid w:val="001D592B"/>
    <w:rsid w:val="001D67E4"/>
    <w:rsid w:val="001E4E7D"/>
    <w:rsid w:val="001F67AC"/>
    <w:rsid w:val="0020024C"/>
    <w:rsid w:val="00201334"/>
    <w:rsid w:val="00210C3E"/>
    <w:rsid w:val="00211911"/>
    <w:rsid w:val="00211BA0"/>
    <w:rsid w:val="002132BF"/>
    <w:rsid w:val="00214D14"/>
    <w:rsid w:val="0021678D"/>
    <w:rsid w:val="00220755"/>
    <w:rsid w:val="00222397"/>
    <w:rsid w:val="002234D2"/>
    <w:rsid w:val="00224D8E"/>
    <w:rsid w:val="0023258F"/>
    <w:rsid w:val="00234912"/>
    <w:rsid w:val="00237077"/>
    <w:rsid w:val="00237E2C"/>
    <w:rsid w:val="00246D4C"/>
    <w:rsid w:val="00251003"/>
    <w:rsid w:val="002614D9"/>
    <w:rsid w:val="00262D1F"/>
    <w:rsid w:val="0026518F"/>
    <w:rsid w:val="002669EA"/>
    <w:rsid w:val="002805A5"/>
    <w:rsid w:val="002851C9"/>
    <w:rsid w:val="00287C82"/>
    <w:rsid w:val="00291225"/>
    <w:rsid w:val="002952BE"/>
    <w:rsid w:val="002A0C29"/>
    <w:rsid w:val="002A1A96"/>
    <w:rsid w:val="002A6B34"/>
    <w:rsid w:val="002A6B96"/>
    <w:rsid w:val="002B686D"/>
    <w:rsid w:val="002C1E25"/>
    <w:rsid w:val="002C29CB"/>
    <w:rsid w:val="002C46FB"/>
    <w:rsid w:val="002C4779"/>
    <w:rsid w:val="002C789F"/>
    <w:rsid w:val="002D01B0"/>
    <w:rsid w:val="002E0E4B"/>
    <w:rsid w:val="002E1EB6"/>
    <w:rsid w:val="002E3C33"/>
    <w:rsid w:val="002F468D"/>
    <w:rsid w:val="002F4B44"/>
    <w:rsid w:val="002F5A9D"/>
    <w:rsid w:val="002F6901"/>
    <w:rsid w:val="00300B99"/>
    <w:rsid w:val="00302E23"/>
    <w:rsid w:val="00307F6F"/>
    <w:rsid w:val="003204D2"/>
    <w:rsid w:val="003318C6"/>
    <w:rsid w:val="003359ED"/>
    <w:rsid w:val="00336152"/>
    <w:rsid w:val="00337639"/>
    <w:rsid w:val="00341B5C"/>
    <w:rsid w:val="00343228"/>
    <w:rsid w:val="00343D92"/>
    <w:rsid w:val="0034641E"/>
    <w:rsid w:val="003465CB"/>
    <w:rsid w:val="00351490"/>
    <w:rsid w:val="00351A77"/>
    <w:rsid w:val="00361091"/>
    <w:rsid w:val="00370B92"/>
    <w:rsid w:val="00375043"/>
    <w:rsid w:val="00376353"/>
    <w:rsid w:val="00376AEC"/>
    <w:rsid w:val="003779DB"/>
    <w:rsid w:val="00383FE0"/>
    <w:rsid w:val="00393AFD"/>
    <w:rsid w:val="00396906"/>
    <w:rsid w:val="003A4CE3"/>
    <w:rsid w:val="003B00DD"/>
    <w:rsid w:val="003B0741"/>
    <w:rsid w:val="003B1730"/>
    <w:rsid w:val="003B332D"/>
    <w:rsid w:val="003C411E"/>
    <w:rsid w:val="003C4D65"/>
    <w:rsid w:val="003C6979"/>
    <w:rsid w:val="003D40AA"/>
    <w:rsid w:val="003D7276"/>
    <w:rsid w:val="003E5F87"/>
    <w:rsid w:val="003E755D"/>
    <w:rsid w:val="003F0E30"/>
    <w:rsid w:val="003F5D84"/>
    <w:rsid w:val="003F66B5"/>
    <w:rsid w:val="00413C4A"/>
    <w:rsid w:val="00413F9E"/>
    <w:rsid w:val="004168E7"/>
    <w:rsid w:val="00421959"/>
    <w:rsid w:val="00434764"/>
    <w:rsid w:val="0043714A"/>
    <w:rsid w:val="00444816"/>
    <w:rsid w:val="00445077"/>
    <w:rsid w:val="00445D30"/>
    <w:rsid w:val="0045096B"/>
    <w:rsid w:val="00455C9F"/>
    <w:rsid w:val="004610DE"/>
    <w:rsid w:val="00465F73"/>
    <w:rsid w:val="004713DC"/>
    <w:rsid w:val="00473BE9"/>
    <w:rsid w:val="00482E5D"/>
    <w:rsid w:val="0049257F"/>
    <w:rsid w:val="0049482C"/>
    <w:rsid w:val="00497025"/>
    <w:rsid w:val="00497C8A"/>
    <w:rsid w:val="004A309C"/>
    <w:rsid w:val="004B1177"/>
    <w:rsid w:val="004B4CFE"/>
    <w:rsid w:val="004B4D0C"/>
    <w:rsid w:val="004C1C57"/>
    <w:rsid w:val="004C215A"/>
    <w:rsid w:val="004C3448"/>
    <w:rsid w:val="004D7F3C"/>
    <w:rsid w:val="004F285D"/>
    <w:rsid w:val="004F41A7"/>
    <w:rsid w:val="004F49BD"/>
    <w:rsid w:val="004F6CE0"/>
    <w:rsid w:val="0050187A"/>
    <w:rsid w:val="00516D24"/>
    <w:rsid w:val="00517673"/>
    <w:rsid w:val="00517C67"/>
    <w:rsid w:val="00520154"/>
    <w:rsid w:val="00521586"/>
    <w:rsid w:val="0053028C"/>
    <w:rsid w:val="0054099C"/>
    <w:rsid w:val="005430D9"/>
    <w:rsid w:val="005447CE"/>
    <w:rsid w:val="005476FE"/>
    <w:rsid w:val="00551C59"/>
    <w:rsid w:val="0055270A"/>
    <w:rsid w:val="005527D9"/>
    <w:rsid w:val="005651B5"/>
    <w:rsid w:val="00567220"/>
    <w:rsid w:val="005674A9"/>
    <w:rsid w:val="005676EE"/>
    <w:rsid w:val="00567E7D"/>
    <w:rsid w:val="00582612"/>
    <w:rsid w:val="005839F8"/>
    <w:rsid w:val="00586465"/>
    <w:rsid w:val="0058652E"/>
    <w:rsid w:val="0059200B"/>
    <w:rsid w:val="005921DF"/>
    <w:rsid w:val="005931FB"/>
    <w:rsid w:val="00597AC6"/>
    <w:rsid w:val="005A0EE7"/>
    <w:rsid w:val="005A2AFA"/>
    <w:rsid w:val="005A43C6"/>
    <w:rsid w:val="005A5EE4"/>
    <w:rsid w:val="005A606C"/>
    <w:rsid w:val="005A6759"/>
    <w:rsid w:val="005B4C1A"/>
    <w:rsid w:val="005C65E9"/>
    <w:rsid w:val="005D00C5"/>
    <w:rsid w:val="005E1129"/>
    <w:rsid w:val="005E5731"/>
    <w:rsid w:val="005F1A70"/>
    <w:rsid w:val="005F2246"/>
    <w:rsid w:val="005F2A97"/>
    <w:rsid w:val="00601D21"/>
    <w:rsid w:val="00602A1C"/>
    <w:rsid w:val="00606DFA"/>
    <w:rsid w:val="00607FE0"/>
    <w:rsid w:val="006168EA"/>
    <w:rsid w:val="00617E98"/>
    <w:rsid w:val="00622CA3"/>
    <w:rsid w:val="006249EC"/>
    <w:rsid w:val="00625C2B"/>
    <w:rsid w:val="00625ED8"/>
    <w:rsid w:val="00633B16"/>
    <w:rsid w:val="006353A9"/>
    <w:rsid w:val="00646FCB"/>
    <w:rsid w:val="006500C2"/>
    <w:rsid w:val="00650581"/>
    <w:rsid w:val="00650D13"/>
    <w:rsid w:val="00657EC5"/>
    <w:rsid w:val="00665E95"/>
    <w:rsid w:val="00670106"/>
    <w:rsid w:val="00672A26"/>
    <w:rsid w:val="00673651"/>
    <w:rsid w:val="00680C12"/>
    <w:rsid w:val="0068437E"/>
    <w:rsid w:val="00684F3A"/>
    <w:rsid w:val="00687241"/>
    <w:rsid w:val="006A1FFD"/>
    <w:rsid w:val="006A49DC"/>
    <w:rsid w:val="006B014D"/>
    <w:rsid w:val="006B163E"/>
    <w:rsid w:val="006B1F9C"/>
    <w:rsid w:val="006B2291"/>
    <w:rsid w:val="006B399D"/>
    <w:rsid w:val="006C2E77"/>
    <w:rsid w:val="006C5CEB"/>
    <w:rsid w:val="006C6F19"/>
    <w:rsid w:val="006D108F"/>
    <w:rsid w:val="006F3294"/>
    <w:rsid w:val="006F6E98"/>
    <w:rsid w:val="007010C1"/>
    <w:rsid w:val="00704BA0"/>
    <w:rsid w:val="00710FF0"/>
    <w:rsid w:val="007250CC"/>
    <w:rsid w:val="00726512"/>
    <w:rsid w:val="0072748C"/>
    <w:rsid w:val="00732044"/>
    <w:rsid w:val="00734D2B"/>
    <w:rsid w:val="007351D1"/>
    <w:rsid w:val="00736333"/>
    <w:rsid w:val="00744880"/>
    <w:rsid w:val="00744FFE"/>
    <w:rsid w:val="00746EC0"/>
    <w:rsid w:val="007526D7"/>
    <w:rsid w:val="007531C4"/>
    <w:rsid w:val="00760405"/>
    <w:rsid w:val="007638C4"/>
    <w:rsid w:val="007809F0"/>
    <w:rsid w:val="00782A44"/>
    <w:rsid w:val="0078544B"/>
    <w:rsid w:val="007905EA"/>
    <w:rsid w:val="00791150"/>
    <w:rsid w:val="00794226"/>
    <w:rsid w:val="007958D7"/>
    <w:rsid w:val="007A4621"/>
    <w:rsid w:val="007A50A0"/>
    <w:rsid w:val="007A5287"/>
    <w:rsid w:val="007A67FF"/>
    <w:rsid w:val="007B0BE0"/>
    <w:rsid w:val="007B641C"/>
    <w:rsid w:val="007C39A2"/>
    <w:rsid w:val="007C5435"/>
    <w:rsid w:val="007D0C32"/>
    <w:rsid w:val="007D1636"/>
    <w:rsid w:val="007D313D"/>
    <w:rsid w:val="007D3E7B"/>
    <w:rsid w:val="007D52AD"/>
    <w:rsid w:val="007D782F"/>
    <w:rsid w:val="007E3D91"/>
    <w:rsid w:val="007F0D77"/>
    <w:rsid w:val="007F0DF2"/>
    <w:rsid w:val="007F1A9B"/>
    <w:rsid w:val="0080078A"/>
    <w:rsid w:val="00810C6C"/>
    <w:rsid w:val="00814648"/>
    <w:rsid w:val="008147C3"/>
    <w:rsid w:val="00815CF0"/>
    <w:rsid w:val="00816FD4"/>
    <w:rsid w:val="00817EA6"/>
    <w:rsid w:val="00821365"/>
    <w:rsid w:val="0082469E"/>
    <w:rsid w:val="00826220"/>
    <w:rsid w:val="00832747"/>
    <w:rsid w:val="008414D4"/>
    <w:rsid w:val="00842C0A"/>
    <w:rsid w:val="00842D6E"/>
    <w:rsid w:val="00843E4D"/>
    <w:rsid w:val="00844401"/>
    <w:rsid w:val="008466EE"/>
    <w:rsid w:val="00852104"/>
    <w:rsid w:val="008603F6"/>
    <w:rsid w:val="00860860"/>
    <w:rsid w:val="00864B2F"/>
    <w:rsid w:val="00866B29"/>
    <w:rsid w:val="008721A1"/>
    <w:rsid w:val="00874BFE"/>
    <w:rsid w:val="00874F72"/>
    <w:rsid w:val="008837AB"/>
    <w:rsid w:val="00884ABE"/>
    <w:rsid w:val="00886CE2"/>
    <w:rsid w:val="00886E40"/>
    <w:rsid w:val="00892635"/>
    <w:rsid w:val="00893C12"/>
    <w:rsid w:val="008A0007"/>
    <w:rsid w:val="008A0E63"/>
    <w:rsid w:val="008A7D75"/>
    <w:rsid w:val="008B0411"/>
    <w:rsid w:val="008B2771"/>
    <w:rsid w:val="008B38D3"/>
    <w:rsid w:val="008C4CCB"/>
    <w:rsid w:val="008C69AE"/>
    <w:rsid w:val="008D17A3"/>
    <w:rsid w:val="008D2624"/>
    <w:rsid w:val="008D3AF8"/>
    <w:rsid w:val="008D5BB6"/>
    <w:rsid w:val="008D7B70"/>
    <w:rsid w:val="008E053B"/>
    <w:rsid w:val="008E0EEB"/>
    <w:rsid w:val="008E10C2"/>
    <w:rsid w:val="008E293F"/>
    <w:rsid w:val="008E4AD6"/>
    <w:rsid w:val="008E740C"/>
    <w:rsid w:val="008F1834"/>
    <w:rsid w:val="009004A0"/>
    <w:rsid w:val="0090317F"/>
    <w:rsid w:val="00904781"/>
    <w:rsid w:val="009047C1"/>
    <w:rsid w:val="009060A0"/>
    <w:rsid w:val="00913D95"/>
    <w:rsid w:val="00915282"/>
    <w:rsid w:val="00922F8E"/>
    <w:rsid w:val="009233DA"/>
    <w:rsid w:val="00924277"/>
    <w:rsid w:val="00925D01"/>
    <w:rsid w:val="00946C6F"/>
    <w:rsid w:val="0095456C"/>
    <w:rsid w:val="009607D8"/>
    <w:rsid w:val="00960F85"/>
    <w:rsid w:val="00961B93"/>
    <w:rsid w:val="00962A5F"/>
    <w:rsid w:val="00970DDF"/>
    <w:rsid w:val="00973006"/>
    <w:rsid w:val="0097707C"/>
    <w:rsid w:val="009827A9"/>
    <w:rsid w:val="00984B40"/>
    <w:rsid w:val="00986A9D"/>
    <w:rsid w:val="0098719D"/>
    <w:rsid w:val="00991857"/>
    <w:rsid w:val="00992FC5"/>
    <w:rsid w:val="00993BBD"/>
    <w:rsid w:val="009B16F8"/>
    <w:rsid w:val="009B47AF"/>
    <w:rsid w:val="009B688A"/>
    <w:rsid w:val="009C1103"/>
    <w:rsid w:val="009C1FC8"/>
    <w:rsid w:val="009C35C5"/>
    <w:rsid w:val="009C5BB8"/>
    <w:rsid w:val="009C7CCD"/>
    <w:rsid w:val="009D2791"/>
    <w:rsid w:val="009D4C44"/>
    <w:rsid w:val="009D7215"/>
    <w:rsid w:val="009D7218"/>
    <w:rsid w:val="009E0896"/>
    <w:rsid w:val="009E3A18"/>
    <w:rsid w:val="009F08C3"/>
    <w:rsid w:val="009F0D87"/>
    <w:rsid w:val="009F0F02"/>
    <w:rsid w:val="009F30E3"/>
    <w:rsid w:val="009F317C"/>
    <w:rsid w:val="009F3CA3"/>
    <w:rsid w:val="00A03B6E"/>
    <w:rsid w:val="00A05090"/>
    <w:rsid w:val="00A05A13"/>
    <w:rsid w:val="00A06F98"/>
    <w:rsid w:val="00A07B04"/>
    <w:rsid w:val="00A1085F"/>
    <w:rsid w:val="00A13645"/>
    <w:rsid w:val="00A13DCB"/>
    <w:rsid w:val="00A1581B"/>
    <w:rsid w:val="00A20703"/>
    <w:rsid w:val="00A214FE"/>
    <w:rsid w:val="00A23B98"/>
    <w:rsid w:val="00A24BAC"/>
    <w:rsid w:val="00A27708"/>
    <w:rsid w:val="00A30FD2"/>
    <w:rsid w:val="00A347F7"/>
    <w:rsid w:val="00A37E88"/>
    <w:rsid w:val="00A43C6A"/>
    <w:rsid w:val="00A45352"/>
    <w:rsid w:val="00A51A15"/>
    <w:rsid w:val="00A522DB"/>
    <w:rsid w:val="00A524E6"/>
    <w:rsid w:val="00A53DF8"/>
    <w:rsid w:val="00A54B0C"/>
    <w:rsid w:val="00A56A26"/>
    <w:rsid w:val="00A57213"/>
    <w:rsid w:val="00A67AE1"/>
    <w:rsid w:val="00A7190D"/>
    <w:rsid w:val="00A731D5"/>
    <w:rsid w:val="00A75B2C"/>
    <w:rsid w:val="00A82D97"/>
    <w:rsid w:val="00A8364E"/>
    <w:rsid w:val="00A90AA7"/>
    <w:rsid w:val="00A92A2A"/>
    <w:rsid w:val="00A92AA5"/>
    <w:rsid w:val="00A9684A"/>
    <w:rsid w:val="00A973A4"/>
    <w:rsid w:val="00AB2E8F"/>
    <w:rsid w:val="00AB7028"/>
    <w:rsid w:val="00AC12CD"/>
    <w:rsid w:val="00AC40D5"/>
    <w:rsid w:val="00AD234E"/>
    <w:rsid w:val="00AD3B18"/>
    <w:rsid w:val="00AD61FC"/>
    <w:rsid w:val="00AE1B8E"/>
    <w:rsid w:val="00AE4955"/>
    <w:rsid w:val="00AF2256"/>
    <w:rsid w:val="00AF4E99"/>
    <w:rsid w:val="00AF56B0"/>
    <w:rsid w:val="00B0362C"/>
    <w:rsid w:val="00B03B56"/>
    <w:rsid w:val="00B0658F"/>
    <w:rsid w:val="00B103C6"/>
    <w:rsid w:val="00B137AE"/>
    <w:rsid w:val="00B2034E"/>
    <w:rsid w:val="00B21B67"/>
    <w:rsid w:val="00B25009"/>
    <w:rsid w:val="00B2644F"/>
    <w:rsid w:val="00B27A37"/>
    <w:rsid w:val="00B3558E"/>
    <w:rsid w:val="00B40756"/>
    <w:rsid w:val="00B4098E"/>
    <w:rsid w:val="00B41EB3"/>
    <w:rsid w:val="00B43C87"/>
    <w:rsid w:val="00B47396"/>
    <w:rsid w:val="00B51DB7"/>
    <w:rsid w:val="00B52AE6"/>
    <w:rsid w:val="00B52B2B"/>
    <w:rsid w:val="00B532C1"/>
    <w:rsid w:val="00B53D93"/>
    <w:rsid w:val="00B57C9B"/>
    <w:rsid w:val="00B64615"/>
    <w:rsid w:val="00B6461E"/>
    <w:rsid w:val="00B71526"/>
    <w:rsid w:val="00B73AC2"/>
    <w:rsid w:val="00B76E9E"/>
    <w:rsid w:val="00B85AB5"/>
    <w:rsid w:val="00B864C8"/>
    <w:rsid w:val="00B87233"/>
    <w:rsid w:val="00B90F18"/>
    <w:rsid w:val="00BA0A93"/>
    <w:rsid w:val="00BA413D"/>
    <w:rsid w:val="00BA4173"/>
    <w:rsid w:val="00BA51E1"/>
    <w:rsid w:val="00BA5C19"/>
    <w:rsid w:val="00BA6A3A"/>
    <w:rsid w:val="00BB057D"/>
    <w:rsid w:val="00BB16FF"/>
    <w:rsid w:val="00BB4002"/>
    <w:rsid w:val="00BB5026"/>
    <w:rsid w:val="00BB549A"/>
    <w:rsid w:val="00BB593B"/>
    <w:rsid w:val="00BB6314"/>
    <w:rsid w:val="00BB7A33"/>
    <w:rsid w:val="00BC0A36"/>
    <w:rsid w:val="00BD1F31"/>
    <w:rsid w:val="00BD6146"/>
    <w:rsid w:val="00BD77DE"/>
    <w:rsid w:val="00BE176E"/>
    <w:rsid w:val="00BE5543"/>
    <w:rsid w:val="00BE56F5"/>
    <w:rsid w:val="00BF1261"/>
    <w:rsid w:val="00BF29F3"/>
    <w:rsid w:val="00BF4036"/>
    <w:rsid w:val="00BF4217"/>
    <w:rsid w:val="00BF4AC9"/>
    <w:rsid w:val="00BF59CB"/>
    <w:rsid w:val="00BF61E0"/>
    <w:rsid w:val="00C01C95"/>
    <w:rsid w:val="00C0304D"/>
    <w:rsid w:val="00C12822"/>
    <w:rsid w:val="00C14BF1"/>
    <w:rsid w:val="00C16F7E"/>
    <w:rsid w:val="00C17369"/>
    <w:rsid w:val="00C17A6F"/>
    <w:rsid w:val="00C2403F"/>
    <w:rsid w:val="00C24278"/>
    <w:rsid w:val="00C30E53"/>
    <w:rsid w:val="00C37D4B"/>
    <w:rsid w:val="00C4082B"/>
    <w:rsid w:val="00C40E62"/>
    <w:rsid w:val="00C42D83"/>
    <w:rsid w:val="00C46639"/>
    <w:rsid w:val="00C5225A"/>
    <w:rsid w:val="00C52700"/>
    <w:rsid w:val="00C546B2"/>
    <w:rsid w:val="00C55602"/>
    <w:rsid w:val="00C55CC8"/>
    <w:rsid w:val="00C5781E"/>
    <w:rsid w:val="00C664CF"/>
    <w:rsid w:val="00C66FD8"/>
    <w:rsid w:val="00C759FB"/>
    <w:rsid w:val="00C7760A"/>
    <w:rsid w:val="00C80EF6"/>
    <w:rsid w:val="00C867A3"/>
    <w:rsid w:val="00C86974"/>
    <w:rsid w:val="00C86C7B"/>
    <w:rsid w:val="00C90EF7"/>
    <w:rsid w:val="00C96DD6"/>
    <w:rsid w:val="00CB330D"/>
    <w:rsid w:val="00CB3ED7"/>
    <w:rsid w:val="00CC1E06"/>
    <w:rsid w:val="00CC470F"/>
    <w:rsid w:val="00CC57CF"/>
    <w:rsid w:val="00CC65E1"/>
    <w:rsid w:val="00CE1463"/>
    <w:rsid w:val="00CE7277"/>
    <w:rsid w:val="00CF1A19"/>
    <w:rsid w:val="00CF58F5"/>
    <w:rsid w:val="00CF6910"/>
    <w:rsid w:val="00D03C40"/>
    <w:rsid w:val="00D105AF"/>
    <w:rsid w:val="00D13804"/>
    <w:rsid w:val="00D1598E"/>
    <w:rsid w:val="00D171CB"/>
    <w:rsid w:val="00D210A1"/>
    <w:rsid w:val="00D239A1"/>
    <w:rsid w:val="00D24975"/>
    <w:rsid w:val="00D24C27"/>
    <w:rsid w:val="00D24E03"/>
    <w:rsid w:val="00D2536D"/>
    <w:rsid w:val="00D27EA4"/>
    <w:rsid w:val="00D3054A"/>
    <w:rsid w:val="00D32823"/>
    <w:rsid w:val="00D32BC4"/>
    <w:rsid w:val="00D3343A"/>
    <w:rsid w:val="00D3395F"/>
    <w:rsid w:val="00D33D43"/>
    <w:rsid w:val="00D33D6F"/>
    <w:rsid w:val="00D4033C"/>
    <w:rsid w:val="00D4213D"/>
    <w:rsid w:val="00D42E43"/>
    <w:rsid w:val="00D45E15"/>
    <w:rsid w:val="00D45E46"/>
    <w:rsid w:val="00D63169"/>
    <w:rsid w:val="00D63377"/>
    <w:rsid w:val="00D6736B"/>
    <w:rsid w:val="00D77600"/>
    <w:rsid w:val="00D80CDB"/>
    <w:rsid w:val="00D978FE"/>
    <w:rsid w:val="00DA2642"/>
    <w:rsid w:val="00DA65D5"/>
    <w:rsid w:val="00DA76F6"/>
    <w:rsid w:val="00DB24E7"/>
    <w:rsid w:val="00DB3660"/>
    <w:rsid w:val="00DC2F7E"/>
    <w:rsid w:val="00DC5C51"/>
    <w:rsid w:val="00DC7869"/>
    <w:rsid w:val="00DD1FD9"/>
    <w:rsid w:val="00DD48B1"/>
    <w:rsid w:val="00DD6245"/>
    <w:rsid w:val="00DD6738"/>
    <w:rsid w:val="00DE1EDA"/>
    <w:rsid w:val="00DE29B0"/>
    <w:rsid w:val="00DF0289"/>
    <w:rsid w:val="00DF2C03"/>
    <w:rsid w:val="00DF4AAF"/>
    <w:rsid w:val="00DF6F3F"/>
    <w:rsid w:val="00E01F69"/>
    <w:rsid w:val="00E039F0"/>
    <w:rsid w:val="00E041F6"/>
    <w:rsid w:val="00E11143"/>
    <w:rsid w:val="00E22408"/>
    <w:rsid w:val="00E2336B"/>
    <w:rsid w:val="00E25000"/>
    <w:rsid w:val="00E2553D"/>
    <w:rsid w:val="00E26225"/>
    <w:rsid w:val="00E31334"/>
    <w:rsid w:val="00E34A0B"/>
    <w:rsid w:val="00E3633D"/>
    <w:rsid w:val="00E42228"/>
    <w:rsid w:val="00E45870"/>
    <w:rsid w:val="00E52CA1"/>
    <w:rsid w:val="00E52E9D"/>
    <w:rsid w:val="00E54211"/>
    <w:rsid w:val="00E56517"/>
    <w:rsid w:val="00E5669E"/>
    <w:rsid w:val="00E60DC2"/>
    <w:rsid w:val="00E61FA9"/>
    <w:rsid w:val="00E806E7"/>
    <w:rsid w:val="00E835F5"/>
    <w:rsid w:val="00E84F17"/>
    <w:rsid w:val="00E86CF7"/>
    <w:rsid w:val="00E96590"/>
    <w:rsid w:val="00EA0B8E"/>
    <w:rsid w:val="00EA4887"/>
    <w:rsid w:val="00EB186D"/>
    <w:rsid w:val="00EB47EF"/>
    <w:rsid w:val="00EC5FC4"/>
    <w:rsid w:val="00ED456D"/>
    <w:rsid w:val="00ED65B3"/>
    <w:rsid w:val="00EF23AB"/>
    <w:rsid w:val="00EF55F1"/>
    <w:rsid w:val="00F12B0C"/>
    <w:rsid w:val="00F15C92"/>
    <w:rsid w:val="00F21D21"/>
    <w:rsid w:val="00F21DB3"/>
    <w:rsid w:val="00F25792"/>
    <w:rsid w:val="00F31A0B"/>
    <w:rsid w:val="00F35919"/>
    <w:rsid w:val="00F42737"/>
    <w:rsid w:val="00F45B51"/>
    <w:rsid w:val="00F53F2A"/>
    <w:rsid w:val="00F61EE2"/>
    <w:rsid w:val="00F62A05"/>
    <w:rsid w:val="00F6436E"/>
    <w:rsid w:val="00F65195"/>
    <w:rsid w:val="00F662AE"/>
    <w:rsid w:val="00F70A7D"/>
    <w:rsid w:val="00F71642"/>
    <w:rsid w:val="00F74D26"/>
    <w:rsid w:val="00F75C87"/>
    <w:rsid w:val="00F76B30"/>
    <w:rsid w:val="00F77B35"/>
    <w:rsid w:val="00F83EDB"/>
    <w:rsid w:val="00F91D11"/>
    <w:rsid w:val="00F97E53"/>
    <w:rsid w:val="00FA0F69"/>
    <w:rsid w:val="00FA18F7"/>
    <w:rsid w:val="00FA5413"/>
    <w:rsid w:val="00FB0D00"/>
    <w:rsid w:val="00FB12C8"/>
    <w:rsid w:val="00FB65B0"/>
    <w:rsid w:val="00FC0E2B"/>
    <w:rsid w:val="00FC7C6D"/>
    <w:rsid w:val="00FD57E2"/>
    <w:rsid w:val="00FE26F6"/>
    <w:rsid w:val="00FE5EF4"/>
    <w:rsid w:val="00FF0A59"/>
    <w:rsid w:val="00FF2331"/>
    <w:rsid w:val="00FF2902"/>
    <w:rsid w:val="00FF5763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400B"/>
  <w15:chartTrackingRefBased/>
  <w15:docId w15:val="{884D2D88-C61D-4B93-8989-3AAEF61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93B"/>
    <w:pPr>
      <w:spacing w:after="200" w:line="276" w:lineRule="auto"/>
    </w:pPr>
    <w:rPr>
      <w:rFonts w:ascii="Calibri" w:eastAsia="Calibri" w:hAnsi="Calibri" w:cs="Calibri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9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eastAsia="en-US"/>
    </w:rPr>
  </w:style>
  <w:style w:type="table" w:styleId="TableGrid">
    <w:name w:val="Table Grid"/>
    <w:basedOn w:val="TableNormal"/>
    <w:uiPriority w:val="39"/>
    <w:rsid w:val="00C7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59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9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9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5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E15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D45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E15"/>
    <w:rPr>
      <w:rFonts w:ascii="Calibri" w:eastAsia="Calibri" w:hAnsi="Calibri" w:cs="Calibri"/>
      <w:lang w:val="bs-Latn-BA" w:eastAsia="bs-Latn-B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39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39A2"/>
    <w:rPr>
      <w:rFonts w:ascii="Calibri" w:eastAsia="Calibri" w:hAnsi="Calibri" w:cs="Calibri"/>
      <w:sz w:val="20"/>
      <w:szCs w:val="20"/>
      <w:lang w:val="bs-Latn-BA" w:eastAsia="bs-Latn-BA"/>
    </w:rPr>
  </w:style>
  <w:style w:type="character" w:styleId="EndnoteReference">
    <w:name w:val="endnote reference"/>
    <w:basedOn w:val="DefaultParagraphFont"/>
    <w:uiPriority w:val="99"/>
    <w:semiHidden/>
    <w:unhideWhenUsed/>
    <w:rsid w:val="007C39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1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F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2AA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FD9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FD9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744FF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5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tandard-zanimanja/detalji/511" TargetMode="External"/><Relationship Id="rId13" Type="http://schemas.openxmlformats.org/officeDocument/2006/relationships/hyperlink" Target="https://hko.srce.hr/registar/skup-kompetencija/detalji/4209" TargetMode="External"/><Relationship Id="rId18" Type="http://schemas.openxmlformats.org/officeDocument/2006/relationships/hyperlink" Target="https://hko.srce.hr/registar/skup-ishoda-ucenja/detalji/9531" TargetMode="External"/><Relationship Id="rId26" Type="http://schemas.openxmlformats.org/officeDocument/2006/relationships/hyperlink" Target="https://hko.srce.hr/registar/skup-ishoda-ucenja/detalji/95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hko.srce.hr/registar/skup-ishoda-ucenja/detalji/95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ko.srce.hr/registar/skup-kompetencija/detalji/4201" TargetMode="External"/><Relationship Id="rId17" Type="http://schemas.openxmlformats.org/officeDocument/2006/relationships/hyperlink" Target="https://hko.srce.hr/registar/skup-ishoda-ucenja/detalji/9511" TargetMode="External"/><Relationship Id="rId25" Type="http://schemas.openxmlformats.org/officeDocument/2006/relationships/hyperlink" Target="https://hko.srce.hr/registar/skup-ishoda-ucenja/detalji/95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ko.srce.hr/registar/skup-ishoda-ucenja/detalji/9515" TargetMode="External"/><Relationship Id="rId20" Type="http://schemas.openxmlformats.org/officeDocument/2006/relationships/hyperlink" Target="https://hko.srce.hr/registar/skup-ishoda-ucenja/detalji/95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ko.srce.hr/registar/skup-kompetencija/detalji/4210" TargetMode="External"/><Relationship Id="rId24" Type="http://schemas.openxmlformats.org/officeDocument/2006/relationships/hyperlink" Target="https://hko.srce.hr/registar/skup-ishoda-ucenja/detalji/95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ko.srce.hr/registar/skup-ishoda-ucenja/detalji/9510" TargetMode="External"/><Relationship Id="rId23" Type="http://schemas.openxmlformats.org/officeDocument/2006/relationships/hyperlink" Target="https://mzom.gov.hr/UserDocsImages/dokumenti/Dokumenti-ZakonskiPodzakonski-Akti/Jedinstveni-popis-zdravstvenih-zahtjeva-potrebnih-za-upis-u-strukovne-kurikule-u-I-razred-srednje-skole-2025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hko.srce.hr/registar/skup-kompetencija/detalji/4207" TargetMode="External"/><Relationship Id="rId19" Type="http://schemas.openxmlformats.org/officeDocument/2006/relationships/hyperlink" Target="https://hko.srce.hr/registar/skup-ishoda-ucenja/detalji/9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kompetencija/detalji/4202" TargetMode="External"/><Relationship Id="rId14" Type="http://schemas.openxmlformats.org/officeDocument/2006/relationships/hyperlink" Target="https://hko.srce.hr/registar/standard-kvalifikacije/detalji/468" TargetMode="External"/><Relationship Id="rId22" Type="http://schemas.openxmlformats.org/officeDocument/2006/relationships/hyperlink" Target="https://hko.srce.hr/registar/skup-ishoda-ucenja/detalji/9531" TargetMode="External"/><Relationship Id="rId27" Type="http://schemas.openxmlformats.org/officeDocument/2006/relationships/hyperlink" Target="https://hko.srce.hr/registar/skup-ishoda-ucenja/detalji/953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6E48-FB4D-4415-8D12-7E6993D0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5647</Words>
  <Characters>32194</Characters>
  <Application>Microsoft Office Word</Application>
  <DocSecurity>4</DocSecurity>
  <Lines>268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Ištvanić</dc:creator>
  <cp:keywords/>
  <dc:description/>
  <cp:lastModifiedBy>Heidi Cipriš Madunić</cp:lastModifiedBy>
  <cp:revision>2</cp:revision>
  <cp:lastPrinted>2025-02-20T12:43:00Z</cp:lastPrinted>
  <dcterms:created xsi:type="dcterms:W3CDTF">2025-10-15T14:55:00Z</dcterms:created>
  <dcterms:modified xsi:type="dcterms:W3CDTF">2025-10-15T14:55:00Z</dcterms:modified>
</cp:coreProperties>
</file>