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7A445846" w:rsidR="00443F08" w:rsidRPr="00200061" w:rsidRDefault="002301CD" w:rsidP="00FB0D00">
      <w:pPr>
        <w:jc w:val="center"/>
        <w:rPr>
          <w:rFonts w:asciiTheme="minorHAnsi" w:hAnsiTheme="minorHAnsi" w:cstheme="minorHAnsi"/>
          <w:b/>
          <w:bCs/>
          <w:sz w:val="28"/>
          <w:szCs w:val="28"/>
        </w:rPr>
      </w:pPr>
      <w:r w:rsidRPr="00200061">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9B0CD44" w14:textId="77777777" w:rsidR="00200061" w:rsidRPr="00D81717" w:rsidRDefault="00443F08" w:rsidP="00D81717">
      <w:pPr>
        <w:pStyle w:val="NoSpacing"/>
        <w:jc w:val="center"/>
        <w:rPr>
          <w:rFonts w:ascii="Calibri" w:eastAsia="Calibri" w:hAnsi="Calibri" w:cs="Calibri"/>
          <w:b/>
          <w:sz w:val="48"/>
          <w:szCs w:val="48"/>
          <w:lang w:val="bs-Latn-BA" w:eastAsia="bs-Latn-BA"/>
        </w:rPr>
      </w:pPr>
      <w:r w:rsidRPr="00D81717">
        <w:rPr>
          <w:rFonts w:ascii="Calibri" w:eastAsia="Calibri" w:hAnsi="Calibri" w:cs="Calibri"/>
          <w:b/>
          <w:sz w:val="48"/>
          <w:szCs w:val="48"/>
          <w:lang w:val="bs-Latn-BA" w:eastAsia="bs-Latn-BA"/>
        </w:rPr>
        <w:t xml:space="preserve">Program obrazovanja </w:t>
      </w:r>
    </w:p>
    <w:p w14:paraId="2296AF25" w14:textId="77777777" w:rsidR="00200061" w:rsidRPr="00D81717" w:rsidRDefault="00443F08" w:rsidP="00D81717">
      <w:pPr>
        <w:pStyle w:val="NoSpacing"/>
        <w:jc w:val="center"/>
        <w:rPr>
          <w:rFonts w:ascii="Calibri" w:eastAsia="Calibri" w:hAnsi="Calibri" w:cs="Calibri"/>
          <w:b/>
          <w:sz w:val="48"/>
          <w:szCs w:val="48"/>
          <w:lang w:val="bs-Latn-BA" w:eastAsia="bs-Latn-BA"/>
        </w:rPr>
      </w:pPr>
      <w:r w:rsidRPr="00D81717">
        <w:rPr>
          <w:rFonts w:ascii="Calibri" w:eastAsia="Calibri" w:hAnsi="Calibri" w:cs="Calibri"/>
          <w:b/>
          <w:sz w:val="48"/>
          <w:szCs w:val="48"/>
          <w:lang w:val="bs-Latn-BA" w:eastAsia="bs-Latn-BA"/>
        </w:rPr>
        <w:t xml:space="preserve">za stjecanje mikrokvalifikacije </w:t>
      </w:r>
    </w:p>
    <w:p w14:paraId="23D0D922" w14:textId="77777777" w:rsidR="00200061" w:rsidRPr="00D81717" w:rsidRDefault="00443F08" w:rsidP="00D81717">
      <w:pPr>
        <w:pStyle w:val="NoSpacing"/>
        <w:jc w:val="center"/>
        <w:rPr>
          <w:rFonts w:ascii="Calibri" w:eastAsia="Calibri" w:hAnsi="Calibri" w:cs="Calibri"/>
          <w:b/>
          <w:sz w:val="48"/>
          <w:szCs w:val="48"/>
          <w:lang w:val="bs-Latn-BA" w:eastAsia="bs-Latn-BA"/>
        </w:rPr>
      </w:pPr>
      <w:r w:rsidRPr="00D81717">
        <w:rPr>
          <w:rFonts w:ascii="Calibri" w:eastAsia="Calibri" w:hAnsi="Calibri" w:cs="Calibri"/>
          <w:b/>
          <w:sz w:val="48"/>
          <w:szCs w:val="48"/>
          <w:lang w:val="bs-Latn-BA" w:eastAsia="bs-Latn-BA"/>
        </w:rPr>
        <w:t xml:space="preserve">zavarivanje </w:t>
      </w:r>
      <w:r w:rsidR="0032235A" w:rsidRPr="00D81717">
        <w:rPr>
          <w:rFonts w:ascii="Calibri" w:eastAsia="Calibri" w:hAnsi="Calibri" w:cs="Calibri"/>
          <w:b/>
          <w:sz w:val="48"/>
          <w:szCs w:val="48"/>
          <w:lang w:val="bs-Latn-BA" w:eastAsia="bs-Latn-BA"/>
        </w:rPr>
        <w:t>cijevi od nehrđajućih čelika</w:t>
      </w:r>
      <w:r w:rsidRPr="00D81717">
        <w:rPr>
          <w:rFonts w:ascii="Calibri" w:eastAsia="Calibri" w:hAnsi="Calibri" w:cs="Calibri"/>
          <w:b/>
          <w:sz w:val="48"/>
          <w:szCs w:val="48"/>
          <w:lang w:val="bs-Latn-BA" w:eastAsia="bs-Latn-BA"/>
        </w:rPr>
        <w:t xml:space="preserve"> </w:t>
      </w:r>
    </w:p>
    <w:p w14:paraId="51D0A16F" w14:textId="09C9F536" w:rsidR="00FB0D00" w:rsidRPr="00D81717" w:rsidRDefault="00BE35A3" w:rsidP="00D81717">
      <w:pPr>
        <w:pStyle w:val="NoSpacing"/>
        <w:jc w:val="center"/>
        <w:rPr>
          <w:rFonts w:ascii="Calibri" w:eastAsia="Calibri" w:hAnsi="Calibri" w:cs="Calibri"/>
          <w:b/>
          <w:sz w:val="48"/>
          <w:szCs w:val="48"/>
          <w:lang w:val="bs-Latn-BA" w:eastAsia="bs-Latn-BA"/>
        </w:rPr>
      </w:pPr>
      <w:r w:rsidRPr="00D81717">
        <w:rPr>
          <w:rFonts w:ascii="Calibri" w:eastAsia="Calibri" w:hAnsi="Calibri" w:cs="Calibri"/>
          <w:b/>
          <w:sz w:val="48"/>
          <w:szCs w:val="48"/>
          <w:lang w:val="bs-Latn-BA" w:eastAsia="bs-Latn-BA"/>
        </w:rPr>
        <w:t>TIG (141)</w:t>
      </w:r>
      <w:r w:rsidR="00170747" w:rsidRPr="00D81717">
        <w:rPr>
          <w:rFonts w:ascii="Calibri" w:eastAsia="Calibri" w:hAnsi="Calibri" w:cs="Calibri"/>
          <w:b/>
          <w:sz w:val="48"/>
          <w:szCs w:val="48"/>
          <w:lang w:val="bs-Latn-BA" w:eastAsia="bs-Latn-BA"/>
        </w:rPr>
        <w:t xml:space="preserve"> </w:t>
      </w:r>
      <w:r w:rsidR="00443F08" w:rsidRPr="00D81717">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C0BAABD" w:rsidR="00FB0D00" w:rsidRDefault="00FB0D00" w:rsidP="00FB0D00">
      <w:pPr>
        <w:ind w:left="710"/>
        <w:jc w:val="center"/>
        <w:rPr>
          <w:rFonts w:asciiTheme="minorHAnsi" w:hAnsiTheme="minorHAnsi" w:cstheme="minorHAnsi"/>
          <w:b/>
          <w:bCs/>
          <w:sz w:val="24"/>
          <w:szCs w:val="24"/>
        </w:rPr>
      </w:pPr>
    </w:p>
    <w:p w14:paraId="76A1ECC6" w14:textId="3D055926" w:rsidR="006D26CB" w:rsidRDefault="006D26CB" w:rsidP="00FB0D00">
      <w:pPr>
        <w:ind w:left="710"/>
        <w:jc w:val="center"/>
        <w:rPr>
          <w:rFonts w:asciiTheme="minorHAnsi" w:hAnsiTheme="minorHAnsi" w:cstheme="minorHAnsi"/>
          <w:b/>
          <w:bCs/>
          <w:sz w:val="24"/>
          <w:szCs w:val="24"/>
        </w:rPr>
      </w:pPr>
    </w:p>
    <w:p w14:paraId="1139CBF7" w14:textId="39880EEF" w:rsidR="006D26CB" w:rsidRDefault="006D26CB" w:rsidP="00FB0D00">
      <w:pPr>
        <w:ind w:left="710"/>
        <w:jc w:val="center"/>
        <w:rPr>
          <w:rFonts w:asciiTheme="minorHAnsi" w:hAnsiTheme="minorHAnsi" w:cstheme="minorHAnsi"/>
          <w:b/>
          <w:bCs/>
          <w:sz w:val="24"/>
          <w:szCs w:val="24"/>
        </w:rPr>
      </w:pPr>
    </w:p>
    <w:p w14:paraId="5B21CC82" w14:textId="14B0746F" w:rsidR="002301CD" w:rsidRPr="00200061" w:rsidRDefault="002301CD" w:rsidP="006D26CB">
      <w:pPr>
        <w:ind w:left="360"/>
        <w:jc w:val="center"/>
        <w:rPr>
          <w:rFonts w:eastAsiaTheme="minorHAnsi" w:cstheme="minorHAnsi"/>
          <w:b/>
          <w:bCs/>
          <w:noProof/>
          <w:sz w:val="28"/>
          <w:szCs w:val="28"/>
          <w:lang w:val="hr-HR" w:eastAsia="en-US"/>
        </w:rPr>
      </w:pPr>
      <w:bookmarkStart w:id="0" w:name="_Hlk92893303"/>
      <w:r w:rsidRPr="00200061">
        <w:rPr>
          <w:rFonts w:cstheme="minorHAnsi"/>
          <w:b/>
          <w:bCs/>
          <w:sz w:val="28"/>
          <w:szCs w:val="28"/>
        </w:rPr>
        <w:t>Mjesto, datum</w:t>
      </w:r>
    </w:p>
    <w:p w14:paraId="19D26B95" w14:textId="61A6E811"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8"/>
        <w:gridCol w:w="2606"/>
      </w:tblGrid>
      <w:tr w:rsidR="00C759FB" w:rsidRPr="00D81717" w14:paraId="69B33573" w14:textId="77777777" w:rsidTr="005412D6">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D81717" w:rsidRDefault="00C759FB" w:rsidP="00C81C48">
            <w:pPr>
              <w:spacing w:before="60" w:after="60" w:line="240" w:lineRule="auto"/>
              <w:jc w:val="center"/>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 xml:space="preserve">OPĆE INFORMACIJE O PROGRAMU OBRAZOVANJA </w:t>
            </w:r>
          </w:p>
          <w:p w14:paraId="1EBD92BE" w14:textId="7244B31C" w:rsidR="00C759FB" w:rsidRPr="00D81717" w:rsidRDefault="00C759FB" w:rsidP="00C81C48">
            <w:pPr>
              <w:spacing w:before="60" w:after="60" w:line="240" w:lineRule="auto"/>
              <w:jc w:val="center"/>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ZA STJECANJE MIKROKVALIFIKACIJE</w:t>
            </w:r>
          </w:p>
        </w:tc>
      </w:tr>
      <w:tr w:rsidR="00C759FB" w:rsidRPr="00D81717" w14:paraId="39C58608" w14:textId="77777777" w:rsidTr="005412D6">
        <w:trPr>
          <w:trHeight w:val="304"/>
        </w:trPr>
        <w:tc>
          <w:tcPr>
            <w:tcW w:w="1713" w:type="pct"/>
            <w:tcBorders>
              <w:top w:val="single" w:sz="6" w:space="0" w:color="auto"/>
              <w:bottom w:val="single" w:sz="4" w:space="0" w:color="auto"/>
            </w:tcBorders>
            <w:shd w:val="clear" w:color="auto" w:fill="B4C6E7" w:themeFill="accent1" w:themeFillTint="66"/>
            <w:hideMark/>
          </w:tcPr>
          <w:p w14:paraId="446D0CE8" w14:textId="1EDD0DFB" w:rsidR="00C759FB" w:rsidRPr="00D81717" w:rsidRDefault="00C759FB" w:rsidP="00C81C48">
            <w:pPr>
              <w:spacing w:before="60" w:after="6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 xml:space="preserve">Sektor </w:t>
            </w:r>
          </w:p>
        </w:tc>
        <w:tc>
          <w:tcPr>
            <w:tcW w:w="3287" w:type="pct"/>
            <w:gridSpan w:val="3"/>
            <w:tcBorders>
              <w:top w:val="single" w:sz="6" w:space="0" w:color="auto"/>
              <w:bottom w:val="single" w:sz="4" w:space="0" w:color="auto"/>
            </w:tcBorders>
          </w:tcPr>
          <w:p w14:paraId="2694E943" w14:textId="699CEE7B" w:rsidR="00797D1F" w:rsidRPr="00D81717" w:rsidRDefault="00797D1F" w:rsidP="00C81C48">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Strojarstvo, brodogradnja i metalurgija</w:t>
            </w:r>
          </w:p>
        </w:tc>
      </w:tr>
      <w:tr w:rsidR="00C759FB" w:rsidRPr="00D81717" w14:paraId="7899B0FB" w14:textId="77777777" w:rsidTr="005412D6">
        <w:trPr>
          <w:trHeight w:val="314"/>
        </w:trPr>
        <w:tc>
          <w:tcPr>
            <w:tcW w:w="1713" w:type="pct"/>
            <w:tcBorders>
              <w:top w:val="single" w:sz="4" w:space="0" w:color="auto"/>
              <w:bottom w:val="single" w:sz="4" w:space="0" w:color="auto"/>
            </w:tcBorders>
            <w:shd w:val="clear" w:color="auto" w:fill="B4C6E7" w:themeFill="accent1" w:themeFillTint="66"/>
            <w:hideMark/>
          </w:tcPr>
          <w:p w14:paraId="69B3C0D0" w14:textId="77777777" w:rsidR="00C759FB" w:rsidRPr="00D81717" w:rsidRDefault="00C759FB" w:rsidP="00C81C48">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b/>
                <w:noProof/>
                <w:sz w:val="20"/>
                <w:szCs w:val="20"/>
                <w:lang w:val="hr-HR"/>
              </w:rPr>
              <w:t>Naziv programa</w:t>
            </w:r>
          </w:p>
        </w:tc>
        <w:tc>
          <w:tcPr>
            <w:tcW w:w="3287" w:type="pct"/>
            <w:gridSpan w:val="3"/>
            <w:tcBorders>
              <w:top w:val="single" w:sz="4" w:space="0" w:color="auto"/>
              <w:bottom w:val="single" w:sz="4" w:space="0" w:color="auto"/>
            </w:tcBorders>
            <w:vAlign w:val="center"/>
          </w:tcPr>
          <w:p w14:paraId="2FF8D896" w14:textId="784D9D3E" w:rsidR="00C759FB" w:rsidRPr="00D81717" w:rsidRDefault="00797D1F" w:rsidP="00C81C48">
            <w:pPr>
              <w:spacing w:before="60" w:after="60" w:line="240" w:lineRule="auto"/>
              <w:rPr>
                <w:rFonts w:asciiTheme="minorHAnsi" w:hAnsiTheme="minorHAnsi" w:cstheme="minorHAnsi"/>
                <w:noProof/>
                <w:sz w:val="20"/>
                <w:szCs w:val="20"/>
                <w:lang w:val="hr-HR"/>
              </w:rPr>
            </w:pPr>
            <w:bookmarkStart w:id="1" w:name="_GoBack"/>
            <w:r w:rsidRPr="00D81717">
              <w:rPr>
                <w:rFonts w:asciiTheme="minorHAnsi" w:hAnsiTheme="minorHAnsi" w:cstheme="minorHAnsi"/>
                <w:noProof/>
                <w:sz w:val="20"/>
                <w:szCs w:val="20"/>
                <w:lang w:val="hr-HR"/>
              </w:rPr>
              <w:t xml:space="preserve">Program obrazovanja za stjecanje mikrokvalifikacije zavarivanje </w:t>
            </w:r>
            <w:r w:rsidR="0032235A" w:rsidRPr="00D81717">
              <w:rPr>
                <w:rFonts w:asciiTheme="minorHAnsi" w:hAnsiTheme="minorHAnsi" w:cstheme="minorHAnsi"/>
                <w:noProof/>
                <w:sz w:val="20"/>
                <w:szCs w:val="20"/>
                <w:lang w:val="hr-HR"/>
              </w:rPr>
              <w:t>cijevi od nehrđajućih čelika</w:t>
            </w:r>
            <w:r w:rsidRPr="00D81717">
              <w:rPr>
                <w:rFonts w:asciiTheme="minorHAnsi" w:hAnsiTheme="minorHAnsi" w:cstheme="minorHAnsi"/>
                <w:noProof/>
                <w:sz w:val="20"/>
                <w:szCs w:val="20"/>
                <w:lang w:val="hr-HR"/>
              </w:rPr>
              <w:t xml:space="preserve"> </w:t>
            </w:r>
            <w:r w:rsidR="00BE35A3" w:rsidRPr="00D81717">
              <w:rPr>
                <w:rFonts w:asciiTheme="minorHAnsi" w:hAnsiTheme="minorHAnsi" w:cstheme="minorHAnsi"/>
                <w:noProof/>
                <w:sz w:val="20"/>
                <w:szCs w:val="20"/>
                <w:lang w:val="hr-HR"/>
              </w:rPr>
              <w:t>TIG (141)</w:t>
            </w:r>
            <w:r w:rsidR="00170747" w:rsidRPr="00D81717">
              <w:rPr>
                <w:rFonts w:asciiTheme="minorHAnsi" w:hAnsiTheme="minorHAnsi" w:cstheme="minorHAnsi"/>
                <w:noProof/>
                <w:sz w:val="20"/>
                <w:szCs w:val="20"/>
                <w:lang w:val="hr-HR"/>
              </w:rPr>
              <w:t xml:space="preserve"> </w:t>
            </w:r>
            <w:r w:rsidRPr="00D81717">
              <w:rPr>
                <w:rFonts w:asciiTheme="minorHAnsi" w:hAnsiTheme="minorHAnsi" w:cstheme="minorHAnsi"/>
                <w:noProof/>
                <w:sz w:val="20"/>
                <w:szCs w:val="20"/>
                <w:lang w:val="hr-HR"/>
              </w:rPr>
              <w:t xml:space="preserve">postupkom </w:t>
            </w:r>
            <w:bookmarkEnd w:id="1"/>
          </w:p>
        </w:tc>
      </w:tr>
      <w:tr w:rsidR="00C759FB" w:rsidRPr="00D81717" w14:paraId="0B142720" w14:textId="77777777" w:rsidTr="005412D6">
        <w:trPr>
          <w:trHeight w:val="304"/>
        </w:trPr>
        <w:tc>
          <w:tcPr>
            <w:tcW w:w="1713" w:type="pct"/>
            <w:tcBorders>
              <w:top w:val="single" w:sz="4" w:space="0" w:color="auto"/>
            </w:tcBorders>
            <w:shd w:val="clear" w:color="auto" w:fill="B4C6E7" w:themeFill="accent1" w:themeFillTint="66"/>
            <w:hideMark/>
          </w:tcPr>
          <w:p w14:paraId="3B2779C1" w14:textId="77777777" w:rsidR="00C759FB" w:rsidRPr="00D81717" w:rsidRDefault="00C759FB" w:rsidP="00C81C48">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b/>
                <w:noProof/>
                <w:sz w:val="20"/>
                <w:szCs w:val="20"/>
                <w:lang w:val="hr-HR"/>
              </w:rPr>
              <w:t>Vrsta programa</w:t>
            </w:r>
          </w:p>
        </w:tc>
        <w:tc>
          <w:tcPr>
            <w:tcW w:w="3287" w:type="pct"/>
            <w:gridSpan w:val="3"/>
            <w:tcBorders>
              <w:top w:val="single" w:sz="4" w:space="0" w:color="auto"/>
            </w:tcBorders>
            <w:vAlign w:val="center"/>
          </w:tcPr>
          <w:p w14:paraId="7476C298" w14:textId="5EF914C2" w:rsidR="00C759FB" w:rsidRPr="00D81717" w:rsidRDefault="00797D1F" w:rsidP="00C81C48">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osposobljavanje</w:t>
            </w:r>
          </w:p>
        </w:tc>
      </w:tr>
      <w:tr w:rsidR="00C759FB" w:rsidRPr="00D81717" w14:paraId="3F28E15A" w14:textId="77777777" w:rsidTr="00EB4ECD">
        <w:trPr>
          <w:trHeight w:val="329"/>
        </w:trPr>
        <w:tc>
          <w:tcPr>
            <w:tcW w:w="1713" w:type="pct"/>
            <w:vMerge w:val="restart"/>
            <w:shd w:val="clear" w:color="auto" w:fill="B4C6E7" w:themeFill="accent1" w:themeFillTint="66"/>
            <w:hideMark/>
          </w:tcPr>
          <w:p w14:paraId="1F2DAB4D" w14:textId="77777777" w:rsidR="00C759FB" w:rsidRPr="00D81717" w:rsidRDefault="00C759FB" w:rsidP="00C81C48">
            <w:pPr>
              <w:spacing w:before="60" w:after="6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Predlagatelj</w:t>
            </w:r>
          </w:p>
        </w:tc>
        <w:tc>
          <w:tcPr>
            <w:tcW w:w="707" w:type="pct"/>
            <w:shd w:val="clear" w:color="auto" w:fill="B4C6E7" w:themeFill="accent1" w:themeFillTint="66"/>
            <w:hideMark/>
          </w:tcPr>
          <w:p w14:paraId="3611770D" w14:textId="77777777" w:rsidR="00C759FB" w:rsidRPr="00D81717" w:rsidRDefault="00C759FB" w:rsidP="00C81C48">
            <w:pPr>
              <w:spacing w:before="60" w:after="60" w:line="240" w:lineRule="auto"/>
              <w:rPr>
                <w:rFonts w:asciiTheme="minorHAnsi" w:hAnsiTheme="minorHAnsi" w:cstheme="minorHAnsi"/>
                <w:b/>
                <w:bCs/>
                <w:noProof/>
                <w:sz w:val="20"/>
                <w:szCs w:val="20"/>
                <w:lang w:val="hr-HR"/>
              </w:rPr>
            </w:pPr>
            <w:r w:rsidRPr="00D81717">
              <w:rPr>
                <w:rFonts w:asciiTheme="minorHAnsi" w:hAnsiTheme="minorHAnsi" w:cstheme="minorHAnsi"/>
                <w:b/>
                <w:bCs/>
                <w:noProof/>
                <w:sz w:val="20"/>
                <w:szCs w:val="20"/>
                <w:lang w:val="hr-HR"/>
              </w:rPr>
              <w:t>Naziv ustanove</w:t>
            </w:r>
          </w:p>
        </w:tc>
        <w:tc>
          <w:tcPr>
            <w:tcW w:w="2580" w:type="pct"/>
            <w:gridSpan w:val="2"/>
            <w:vAlign w:val="center"/>
          </w:tcPr>
          <w:p w14:paraId="5710EB8A" w14:textId="167CBAFC" w:rsidR="00C759FB" w:rsidRPr="00D81717" w:rsidRDefault="00C759FB" w:rsidP="00C81C48">
            <w:pPr>
              <w:spacing w:before="60" w:after="60" w:line="240" w:lineRule="auto"/>
              <w:rPr>
                <w:rFonts w:asciiTheme="minorHAnsi" w:hAnsiTheme="minorHAnsi" w:cstheme="minorHAnsi"/>
                <w:noProof/>
                <w:sz w:val="20"/>
                <w:szCs w:val="20"/>
                <w:lang w:val="hr-HR"/>
              </w:rPr>
            </w:pPr>
          </w:p>
        </w:tc>
      </w:tr>
      <w:tr w:rsidR="00C759FB" w:rsidRPr="00D81717" w14:paraId="6827F64F" w14:textId="77777777" w:rsidTr="005412D6">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D81717" w:rsidRDefault="00C759FB" w:rsidP="00C81C48">
            <w:pPr>
              <w:spacing w:after="0"/>
              <w:rPr>
                <w:rFonts w:asciiTheme="minorHAnsi" w:hAnsiTheme="minorHAnsi" w:cstheme="minorHAnsi"/>
                <w:b/>
                <w:noProof/>
                <w:sz w:val="20"/>
                <w:szCs w:val="20"/>
                <w:lang w:val="hr-HR"/>
              </w:rPr>
            </w:pPr>
          </w:p>
        </w:tc>
        <w:tc>
          <w:tcPr>
            <w:tcW w:w="707" w:type="pct"/>
            <w:tcBorders>
              <w:bottom w:val="single" w:sz="6" w:space="0" w:color="auto"/>
            </w:tcBorders>
            <w:shd w:val="clear" w:color="auto" w:fill="B4C6E7" w:themeFill="accent1" w:themeFillTint="66"/>
            <w:hideMark/>
          </w:tcPr>
          <w:p w14:paraId="019DB595" w14:textId="77777777" w:rsidR="00C759FB" w:rsidRPr="00D81717" w:rsidRDefault="00C759FB" w:rsidP="00C81C48">
            <w:pPr>
              <w:spacing w:before="60" w:after="60" w:line="240" w:lineRule="auto"/>
              <w:rPr>
                <w:rFonts w:asciiTheme="minorHAnsi" w:hAnsiTheme="minorHAnsi" w:cstheme="minorHAnsi"/>
                <w:b/>
                <w:bCs/>
                <w:noProof/>
                <w:sz w:val="20"/>
                <w:szCs w:val="20"/>
                <w:lang w:val="hr-HR"/>
              </w:rPr>
            </w:pPr>
            <w:r w:rsidRPr="00D81717">
              <w:rPr>
                <w:rFonts w:asciiTheme="minorHAnsi" w:hAnsiTheme="minorHAnsi" w:cstheme="minorHAnsi"/>
                <w:b/>
                <w:bCs/>
                <w:noProof/>
                <w:sz w:val="20"/>
                <w:szCs w:val="20"/>
                <w:lang w:val="hr-HR"/>
              </w:rPr>
              <w:t>Adresa</w:t>
            </w:r>
          </w:p>
        </w:tc>
        <w:tc>
          <w:tcPr>
            <w:tcW w:w="2580" w:type="pct"/>
            <w:gridSpan w:val="2"/>
            <w:tcBorders>
              <w:bottom w:val="single" w:sz="6" w:space="0" w:color="auto"/>
            </w:tcBorders>
            <w:vAlign w:val="center"/>
          </w:tcPr>
          <w:p w14:paraId="1A4BC742" w14:textId="4A1E05BA" w:rsidR="00C759FB" w:rsidRPr="00D81717" w:rsidRDefault="00C759FB" w:rsidP="00C81C48">
            <w:pPr>
              <w:spacing w:before="60" w:after="60" w:line="240" w:lineRule="auto"/>
              <w:rPr>
                <w:rFonts w:asciiTheme="minorHAnsi" w:hAnsiTheme="minorHAnsi" w:cstheme="minorHAnsi"/>
                <w:noProof/>
                <w:sz w:val="20"/>
                <w:szCs w:val="20"/>
                <w:lang w:val="hr-HR"/>
              </w:rPr>
            </w:pPr>
          </w:p>
        </w:tc>
      </w:tr>
      <w:tr w:rsidR="00C759FB" w:rsidRPr="00D81717" w14:paraId="206337B8" w14:textId="77777777" w:rsidTr="005412D6">
        <w:trPr>
          <w:trHeight w:val="827"/>
        </w:trPr>
        <w:tc>
          <w:tcPr>
            <w:tcW w:w="1713" w:type="pct"/>
            <w:tcBorders>
              <w:top w:val="single" w:sz="6" w:space="0" w:color="auto"/>
              <w:bottom w:val="single" w:sz="4" w:space="0" w:color="auto"/>
            </w:tcBorders>
            <w:shd w:val="clear" w:color="auto" w:fill="B4C6E7" w:themeFill="accent1" w:themeFillTint="66"/>
            <w:hideMark/>
          </w:tcPr>
          <w:p w14:paraId="6021170A" w14:textId="77777777" w:rsidR="00C759FB" w:rsidRPr="00D81717" w:rsidRDefault="00C759FB" w:rsidP="00C81C48">
            <w:pPr>
              <w:spacing w:before="60" w:after="60" w:line="240" w:lineRule="auto"/>
              <w:rPr>
                <w:rFonts w:asciiTheme="minorHAnsi" w:hAnsiTheme="minorHAnsi" w:cstheme="minorHAnsi"/>
                <w:b/>
                <w:bCs/>
                <w:noProof/>
                <w:sz w:val="20"/>
                <w:szCs w:val="20"/>
                <w:lang w:val="hr-HR"/>
              </w:rPr>
            </w:pPr>
            <w:r w:rsidRPr="00D81717">
              <w:rPr>
                <w:rFonts w:asciiTheme="minorHAnsi" w:hAnsiTheme="minorHAnsi" w:cstheme="minorHAnsi"/>
                <w:b/>
                <w:bCs/>
                <w:noProof/>
                <w:sz w:val="20"/>
                <w:szCs w:val="20"/>
                <w:lang w:val="hr-HR"/>
              </w:rPr>
              <w:t>Razina  kvalifikacije/skupa/ova ishoda učenja prema HKO-u</w:t>
            </w:r>
          </w:p>
        </w:tc>
        <w:tc>
          <w:tcPr>
            <w:tcW w:w="3287" w:type="pct"/>
            <w:gridSpan w:val="3"/>
            <w:tcBorders>
              <w:top w:val="single" w:sz="6" w:space="0" w:color="auto"/>
              <w:bottom w:val="single" w:sz="4" w:space="0" w:color="auto"/>
            </w:tcBorders>
            <w:vAlign w:val="center"/>
            <w:hideMark/>
          </w:tcPr>
          <w:p w14:paraId="6B651854" w14:textId="25E5FA98" w:rsidR="00C759FB" w:rsidRPr="00D81717" w:rsidRDefault="00BB5341" w:rsidP="000E25D8">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 xml:space="preserve">SIU 1:  Zavarivanje </w:t>
            </w:r>
            <w:r w:rsidR="0032235A" w:rsidRPr="00D81717">
              <w:rPr>
                <w:rFonts w:asciiTheme="minorHAnsi" w:hAnsiTheme="minorHAnsi" w:cstheme="minorHAnsi"/>
                <w:noProof/>
                <w:sz w:val="20"/>
                <w:szCs w:val="20"/>
                <w:lang w:val="hr-HR"/>
              </w:rPr>
              <w:t>cijevi od nehrđajućih čelika</w:t>
            </w:r>
            <w:r w:rsidR="00E35118" w:rsidRPr="00D81717">
              <w:rPr>
                <w:rFonts w:asciiTheme="minorHAnsi" w:hAnsiTheme="minorHAnsi" w:cstheme="minorHAnsi"/>
                <w:noProof/>
                <w:sz w:val="20"/>
                <w:szCs w:val="20"/>
                <w:lang w:val="hr-HR"/>
              </w:rPr>
              <w:t xml:space="preserve"> </w:t>
            </w:r>
            <w:r w:rsidR="00BE35A3" w:rsidRPr="00D81717">
              <w:rPr>
                <w:rFonts w:asciiTheme="minorHAnsi" w:hAnsiTheme="minorHAnsi" w:cstheme="minorHAnsi"/>
                <w:noProof/>
                <w:sz w:val="20"/>
                <w:szCs w:val="20"/>
                <w:lang w:val="hr-HR"/>
              </w:rPr>
              <w:t>TIG (141)</w:t>
            </w:r>
            <w:r w:rsidRPr="00D81717">
              <w:rPr>
                <w:rFonts w:asciiTheme="minorHAnsi" w:hAnsiTheme="minorHAnsi" w:cstheme="minorHAnsi"/>
                <w:noProof/>
                <w:sz w:val="20"/>
                <w:szCs w:val="20"/>
                <w:lang w:val="hr-HR"/>
              </w:rPr>
              <w:t xml:space="preserve"> postupkom (razina 4 HKO)</w:t>
            </w:r>
          </w:p>
        </w:tc>
      </w:tr>
      <w:tr w:rsidR="00C759FB" w:rsidRPr="00D81717" w14:paraId="1AC156F2" w14:textId="77777777" w:rsidTr="005412D6">
        <w:trPr>
          <w:trHeight w:val="539"/>
        </w:trPr>
        <w:tc>
          <w:tcPr>
            <w:tcW w:w="1713" w:type="pct"/>
            <w:tcBorders>
              <w:top w:val="single" w:sz="4" w:space="0" w:color="auto"/>
            </w:tcBorders>
            <w:shd w:val="clear" w:color="auto" w:fill="B4C6E7" w:themeFill="accent1" w:themeFillTint="66"/>
            <w:hideMark/>
          </w:tcPr>
          <w:p w14:paraId="195D4239" w14:textId="77777777" w:rsidR="00C759FB" w:rsidRPr="00D81717" w:rsidRDefault="00C759FB" w:rsidP="00C81C48">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b/>
                <w:noProof/>
                <w:color w:val="000000" w:themeColor="text1"/>
                <w:sz w:val="20"/>
                <w:szCs w:val="20"/>
                <w:lang w:val="hr-HR"/>
              </w:rPr>
              <w:t>Obujam  u bodovima</w:t>
            </w:r>
            <w:r w:rsidRPr="00D81717">
              <w:rPr>
                <w:rFonts w:asciiTheme="minorHAnsi" w:hAnsiTheme="minorHAnsi" w:cstheme="minorHAnsi"/>
                <w:b/>
                <w:noProof/>
                <w:sz w:val="20"/>
                <w:szCs w:val="20"/>
                <w:lang w:val="hr-HR"/>
              </w:rPr>
              <w:t xml:space="preserve"> (CSVET)</w:t>
            </w:r>
          </w:p>
        </w:tc>
        <w:tc>
          <w:tcPr>
            <w:tcW w:w="3287" w:type="pct"/>
            <w:gridSpan w:val="3"/>
            <w:tcBorders>
              <w:top w:val="single" w:sz="4" w:space="0" w:color="auto"/>
            </w:tcBorders>
            <w:vAlign w:val="center"/>
          </w:tcPr>
          <w:p w14:paraId="786017F6" w14:textId="4FC98C6B" w:rsidR="000E25D8" w:rsidRPr="00D81717" w:rsidRDefault="00642C8C" w:rsidP="000E25D8">
            <w:pPr>
              <w:spacing w:before="60" w:after="6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7</w:t>
            </w:r>
            <w:r w:rsidR="000E25D8" w:rsidRPr="00D81717">
              <w:rPr>
                <w:rFonts w:asciiTheme="minorHAnsi" w:hAnsiTheme="minorHAnsi" w:cstheme="minorHAnsi"/>
                <w:b/>
                <w:noProof/>
                <w:sz w:val="20"/>
                <w:szCs w:val="20"/>
                <w:lang w:val="hr-HR"/>
              </w:rPr>
              <w:t xml:space="preserve"> CSVET</w:t>
            </w:r>
          </w:p>
          <w:p w14:paraId="29C236E9" w14:textId="4D4FAE91" w:rsidR="00C759FB" w:rsidRPr="00D81717" w:rsidRDefault="000E25D8" w:rsidP="000E25D8">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 xml:space="preserve">SIU </w:t>
            </w:r>
            <w:r w:rsidR="00BB5341" w:rsidRPr="00D81717">
              <w:rPr>
                <w:rFonts w:asciiTheme="minorHAnsi" w:hAnsiTheme="minorHAnsi" w:cstheme="minorHAnsi"/>
                <w:noProof/>
                <w:sz w:val="20"/>
                <w:szCs w:val="20"/>
                <w:lang w:val="hr-HR"/>
              </w:rPr>
              <w:t>1</w:t>
            </w:r>
            <w:r w:rsidRPr="00D81717">
              <w:rPr>
                <w:rFonts w:asciiTheme="minorHAnsi" w:hAnsiTheme="minorHAnsi" w:cstheme="minorHAnsi"/>
                <w:noProof/>
                <w:sz w:val="20"/>
                <w:szCs w:val="20"/>
                <w:lang w:val="hr-HR"/>
              </w:rPr>
              <w:t xml:space="preserve">: Zavarivanje </w:t>
            </w:r>
            <w:r w:rsidR="0032235A" w:rsidRPr="00D81717">
              <w:rPr>
                <w:rFonts w:asciiTheme="minorHAnsi" w:hAnsiTheme="minorHAnsi" w:cstheme="minorHAnsi"/>
                <w:noProof/>
                <w:sz w:val="20"/>
                <w:szCs w:val="20"/>
                <w:lang w:val="hr-HR"/>
              </w:rPr>
              <w:t>cijevi od nehrđajućih čelika</w:t>
            </w:r>
            <w:r w:rsidR="00E35118" w:rsidRPr="00D81717">
              <w:rPr>
                <w:rFonts w:asciiTheme="minorHAnsi" w:hAnsiTheme="minorHAnsi" w:cstheme="minorHAnsi"/>
                <w:noProof/>
                <w:sz w:val="20"/>
                <w:szCs w:val="20"/>
                <w:lang w:val="hr-HR"/>
              </w:rPr>
              <w:t xml:space="preserve"> </w:t>
            </w:r>
            <w:r w:rsidR="00BE35A3" w:rsidRPr="00D81717">
              <w:rPr>
                <w:rFonts w:asciiTheme="minorHAnsi" w:hAnsiTheme="minorHAnsi" w:cstheme="minorHAnsi"/>
                <w:noProof/>
                <w:sz w:val="20"/>
                <w:szCs w:val="20"/>
                <w:lang w:val="hr-HR"/>
              </w:rPr>
              <w:t>TIG (141)</w:t>
            </w:r>
            <w:r w:rsidRPr="00D81717">
              <w:rPr>
                <w:rFonts w:asciiTheme="minorHAnsi" w:hAnsiTheme="minorHAnsi" w:cstheme="minorHAnsi"/>
                <w:noProof/>
                <w:sz w:val="20"/>
                <w:szCs w:val="20"/>
                <w:lang w:val="hr-HR"/>
              </w:rPr>
              <w:t xml:space="preserve"> postupkom (</w:t>
            </w:r>
            <w:r w:rsidR="00642C8C" w:rsidRPr="00D81717">
              <w:rPr>
                <w:rFonts w:asciiTheme="minorHAnsi" w:hAnsiTheme="minorHAnsi" w:cstheme="minorHAnsi"/>
                <w:bCs/>
                <w:noProof/>
                <w:sz w:val="20"/>
                <w:szCs w:val="20"/>
                <w:lang w:val="hr-HR"/>
              </w:rPr>
              <w:t>7</w:t>
            </w:r>
            <w:r w:rsidRPr="00D81717">
              <w:rPr>
                <w:rFonts w:asciiTheme="minorHAnsi" w:hAnsiTheme="minorHAnsi" w:cstheme="minorHAnsi"/>
                <w:bCs/>
                <w:noProof/>
                <w:sz w:val="20"/>
                <w:szCs w:val="20"/>
                <w:lang w:val="hr-HR"/>
              </w:rPr>
              <w:t xml:space="preserve"> CSVET)</w:t>
            </w:r>
          </w:p>
        </w:tc>
      </w:tr>
      <w:tr w:rsidR="00C759FB" w:rsidRPr="00D81717" w14:paraId="2D88B913" w14:textId="77777777" w:rsidTr="005412D6">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D81717" w:rsidRDefault="00C759FB" w:rsidP="00C81C48">
            <w:pPr>
              <w:spacing w:before="60" w:after="60" w:line="240" w:lineRule="auto"/>
              <w:jc w:val="center"/>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 xml:space="preserve">Dokumenti na temelju kojih je izrađen program obrazovanja za stjecanje </w:t>
            </w:r>
            <w:r w:rsidR="00012313" w:rsidRPr="00D81717">
              <w:rPr>
                <w:rFonts w:asciiTheme="minorHAnsi" w:hAnsiTheme="minorHAnsi" w:cstheme="minorHAnsi"/>
                <w:b/>
                <w:noProof/>
                <w:sz w:val="20"/>
                <w:szCs w:val="20"/>
                <w:lang w:val="hr-HR"/>
              </w:rPr>
              <w:t>kvalifikacija/skupova ishoda učenja (mikrokvalifikacija</w:t>
            </w:r>
            <w:r w:rsidR="00B52B2B" w:rsidRPr="00D81717">
              <w:rPr>
                <w:rFonts w:asciiTheme="minorHAnsi" w:hAnsiTheme="minorHAnsi" w:cstheme="minorHAnsi"/>
                <w:b/>
                <w:noProof/>
                <w:sz w:val="20"/>
                <w:szCs w:val="20"/>
                <w:lang w:val="hr-HR"/>
              </w:rPr>
              <w:t>)</w:t>
            </w:r>
            <w:r w:rsidR="00012313" w:rsidRPr="00D81717">
              <w:rPr>
                <w:rFonts w:asciiTheme="minorHAnsi" w:hAnsiTheme="minorHAnsi" w:cstheme="minorHAnsi"/>
                <w:b/>
                <w:noProof/>
                <w:color w:val="FF0000"/>
                <w:sz w:val="20"/>
                <w:szCs w:val="20"/>
                <w:lang w:val="hr-HR"/>
              </w:rPr>
              <w:t xml:space="preserve"> </w:t>
            </w:r>
          </w:p>
        </w:tc>
      </w:tr>
      <w:tr w:rsidR="009A7F0D" w:rsidRPr="00D81717" w14:paraId="1A0CC92F" w14:textId="77777777" w:rsidTr="005412D6">
        <w:trPr>
          <w:trHeight w:val="675"/>
        </w:trPr>
        <w:tc>
          <w:tcPr>
            <w:tcW w:w="1713" w:type="pct"/>
            <w:tcBorders>
              <w:top w:val="single" w:sz="6" w:space="0" w:color="auto"/>
              <w:bottom w:val="single" w:sz="4" w:space="0" w:color="auto"/>
            </w:tcBorders>
            <w:shd w:val="clear" w:color="auto" w:fill="B4C6E7" w:themeFill="accent1" w:themeFillTint="66"/>
            <w:vAlign w:val="center"/>
            <w:hideMark/>
          </w:tcPr>
          <w:p w14:paraId="5F2A0A69" w14:textId="77777777" w:rsidR="009A7F0D" w:rsidRDefault="009A7F0D" w:rsidP="009A7F0D">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6ADE36B5" w:rsidR="009A7F0D" w:rsidRPr="00D81717" w:rsidRDefault="009A7F0D" w:rsidP="009A7F0D">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900" w:type="pct"/>
            <w:gridSpan w:val="2"/>
            <w:tcBorders>
              <w:top w:val="single" w:sz="6" w:space="0" w:color="auto"/>
              <w:bottom w:val="single" w:sz="4" w:space="0" w:color="auto"/>
            </w:tcBorders>
            <w:shd w:val="clear" w:color="auto" w:fill="B4C6E7" w:themeFill="accent1" w:themeFillTint="66"/>
            <w:vAlign w:val="center"/>
            <w:hideMark/>
          </w:tcPr>
          <w:p w14:paraId="69E5B26A" w14:textId="77777777" w:rsidR="009A7F0D" w:rsidRDefault="009A7F0D" w:rsidP="009A7F0D">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2BFA85AB" w:rsidR="009A7F0D" w:rsidRPr="00D81717" w:rsidRDefault="009A7F0D" w:rsidP="009A7F0D">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87" w:type="pct"/>
            <w:tcBorders>
              <w:top w:val="single" w:sz="6" w:space="0" w:color="auto"/>
              <w:bottom w:val="single" w:sz="4" w:space="0" w:color="auto"/>
            </w:tcBorders>
            <w:shd w:val="clear" w:color="auto" w:fill="B4C6E7" w:themeFill="accent1" w:themeFillTint="66"/>
            <w:vAlign w:val="center"/>
            <w:hideMark/>
          </w:tcPr>
          <w:p w14:paraId="58ADAE83" w14:textId="635E840C" w:rsidR="009A7F0D" w:rsidRPr="00D81717" w:rsidRDefault="009A7F0D" w:rsidP="009A7F0D">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D81717" w14:paraId="575AACF6" w14:textId="77777777" w:rsidTr="005412D6">
        <w:trPr>
          <w:trHeight w:val="490"/>
        </w:trPr>
        <w:tc>
          <w:tcPr>
            <w:tcW w:w="1713" w:type="pct"/>
            <w:tcBorders>
              <w:top w:val="single" w:sz="4" w:space="0" w:color="auto"/>
            </w:tcBorders>
            <w:vAlign w:val="center"/>
          </w:tcPr>
          <w:p w14:paraId="4D575119" w14:textId="77777777" w:rsidR="00672EED" w:rsidRPr="00D81717" w:rsidRDefault="00672EED" w:rsidP="00672EED">
            <w:pPr>
              <w:spacing w:before="60" w:after="6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SZ Zavarivač/zavarivačica</w:t>
            </w:r>
          </w:p>
          <w:p w14:paraId="0C593A36" w14:textId="77777777" w:rsidR="00471E33" w:rsidRDefault="00FA57C3" w:rsidP="00471E33">
            <w:pPr>
              <w:spacing w:before="60" w:after="60" w:line="240" w:lineRule="auto"/>
              <w:rPr>
                <w:rFonts w:asciiTheme="minorHAnsi" w:hAnsiTheme="minorHAnsi" w:cstheme="minorHAnsi"/>
                <w:noProof/>
                <w:sz w:val="20"/>
                <w:szCs w:val="20"/>
                <w:lang w:val="hr-HR"/>
              </w:rPr>
            </w:pPr>
            <w:hyperlink r:id="rId8" w:history="1">
              <w:r w:rsidR="00471E33" w:rsidRPr="002255C0">
                <w:rPr>
                  <w:rStyle w:val="Hyperlink"/>
                  <w:rFonts w:asciiTheme="minorHAnsi" w:hAnsiTheme="minorHAnsi" w:cstheme="minorHAnsi"/>
                  <w:noProof/>
                  <w:sz w:val="20"/>
                  <w:szCs w:val="20"/>
                  <w:lang w:val="hr-HR"/>
                </w:rPr>
                <w:t>https://hko.srce.hr/registar/standard-zanimanja/detalji/250</w:t>
              </w:r>
            </w:hyperlink>
            <w:r w:rsidR="00471E33" w:rsidRPr="002255C0">
              <w:rPr>
                <w:rFonts w:asciiTheme="minorHAnsi" w:hAnsiTheme="minorHAnsi" w:cstheme="minorHAnsi"/>
                <w:noProof/>
                <w:sz w:val="20"/>
                <w:szCs w:val="20"/>
                <w:lang w:val="hr-HR"/>
              </w:rPr>
              <w:t xml:space="preserve"> </w:t>
            </w:r>
          </w:p>
          <w:p w14:paraId="53B944E0" w14:textId="77777777" w:rsidR="00471E33" w:rsidRDefault="00471E33" w:rsidP="00672EED">
            <w:pPr>
              <w:spacing w:before="60" w:after="60" w:line="240" w:lineRule="auto"/>
              <w:rPr>
                <w:rFonts w:asciiTheme="minorHAnsi" w:hAnsiTheme="minorHAnsi" w:cstheme="minorHAnsi"/>
                <w:b/>
                <w:bCs/>
                <w:noProof/>
                <w:sz w:val="20"/>
                <w:szCs w:val="20"/>
                <w:lang w:val="hr-HR"/>
              </w:rPr>
            </w:pPr>
          </w:p>
          <w:p w14:paraId="22F05C7F" w14:textId="10276E25" w:rsidR="00672EED" w:rsidRPr="00D81717" w:rsidRDefault="00672EED" w:rsidP="00672EED">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b/>
                <w:bCs/>
                <w:noProof/>
                <w:sz w:val="20"/>
                <w:szCs w:val="20"/>
                <w:lang w:val="hr-HR"/>
              </w:rPr>
              <w:t>SKOMP 1:</w:t>
            </w:r>
            <w:r w:rsidR="00D81717">
              <w:rPr>
                <w:rFonts w:asciiTheme="minorHAnsi" w:hAnsiTheme="minorHAnsi" w:cstheme="minorHAnsi"/>
                <w:b/>
                <w:bCs/>
                <w:noProof/>
                <w:sz w:val="20"/>
                <w:szCs w:val="20"/>
                <w:lang w:val="hr-HR"/>
              </w:rPr>
              <w:t xml:space="preserve"> </w:t>
            </w:r>
            <w:r w:rsidRPr="00D81717">
              <w:rPr>
                <w:rFonts w:asciiTheme="minorHAnsi" w:hAnsiTheme="minorHAnsi" w:cstheme="minorHAnsi"/>
                <w:noProof/>
                <w:sz w:val="20"/>
                <w:szCs w:val="20"/>
                <w:lang w:val="hr-HR"/>
              </w:rPr>
              <w:t>Pripremanje radnog mjesta za proizvodni proces</w:t>
            </w:r>
          </w:p>
          <w:p w14:paraId="3C5055F5" w14:textId="77777777" w:rsidR="00AC3599" w:rsidRPr="00D81717" w:rsidRDefault="00AC3599" w:rsidP="00AC3599">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color w:val="0563C1" w:themeColor="hyperlink"/>
                <w:sz w:val="20"/>
                <w:szCs w:val="20"/>
                <w:u w:val="single"/>
              </w:rPr>
              <w:t>https://hko.srce.hr/registar/skup-kompetencija/detalji/2109</w:t>
            </w:r>
            <w:r w:rsidRPr="00D81717">
              <w:rPr>
                <w:rFonts w:asciiTheme="minorHAnsi" w:hAnsiTheme="minorHAnsi" w:cstheme="minorHAnsi"/>
                <w:sz w:val="20"/>
                <w:szCs w:val="20"/>
              </w:rPr>
              <w:t xml:space="preserve"> </w:t>
            </w:r>
          </w:p>
          <w:p w14:paraId="7A192AAE" w14:textId="7BB72696" w:rsidR="00672EED" w:rsidRPr="00D81717" w:rsidRDefault="00672EED" w:rsidP="00672EED">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sz w:val="20"/>
                <w:szCs w:val="20"/>
              </w:rPr>
              <w:t xml:space="preserve"> </w:t>
            </w:r>
          </w:p>
          <w:p w14:paraId="0E3D85BD" w14:textId="14CAE0FA" w:rsidR="00672EED" w:rsidRPr="00D81717" w:rsidRDefault="00672EED" w:rsidP="00672EED">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b/>
                <w:bCs/>
                <w:noProof/>
                <w:sz w:val="20"/>
                <w:szCs w:val="20"/>
                <w:lang w:val="hr-HR"/>
              </w:rPr>
              <w:t>SKOMP 2:</w:t>
            </w:r>
            <w:r w:rsidR="00D81717">
              <w:rPr>
                <w:rFonts w:asciiTheme="minorHAnsi" w:hAnsiTheme="minorHAnsi" w:cstheme="minorHAnsi"/>
                <w:b/>
                <w:bCs/>
                <w:noProof/>
                <w:sz w:val="20"/>
                <w:szCs w:val="20"/>
                <w:lang w:val="hr-HR"/>
              </w:rPr>
              <w:t xml:space="preserve"> </w:t>
            </w:r>
            <w:r w:rsidRPr="00D81717">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64C6C110" w14:textId="6FA0B7A2" w:rsidR="00136774" w:rsidRDefault="00FA57C3" w:rsidP="00C81C48">
            <w:pPr>
              <w:spacing w:before="60" w:after="60" w:line="240" w:lineRule="auto"/>
              <w:rPr>
                <w:rFonts w:asciiTheme="minorHAnsi" w:hAnsiTheme="minorHAnsi" w:cstheme="minorHAnsi"/>
                <w:color w:val="0563C1" w:themeColor="hyperlink"/>
                <w:sz w:val="20"/>
                <w:szCs w:val="20"/>
                <w:u w:val="single"/>
              </w:rPr>
            </w:pPr>
            <w:hyperlink r:id="rId9" w:history="1">
              <w:r w:rsidR="00136774" w:rsidRPr="00E912E6">
                <w:rPr>
                  <w:rStyle w:val="Hyperlink"/>
                  <w:rFonts w:asciiTheme="minorHAnsi" w:hAnsiTheme="minorHAnsi" w:cstheme="minorHAnsi"/>
                  <w:sz w:val="20"/>
                  <w:szCs w:val="20"/>
                </w:rPr>
                <w:t>https://hko.srce.hr/registar/skup-kompetencija/detalji/2110</w:t>
              </w:r>
            </w:hyperlink>
          </w:p>
          <w:p w14:paraId="256112F6" w14:textId="1A8E6BB5" w:rsidR="00C759FB" w:rsidRDefault="00AC3599" w:rsidP="00C81C48">
            <w:pPr>
              <w:spacing w:before="60" w:after="60" w:line="240" w:lineRule="auto"/>
              <w:rPr>
                <w:rFonts w:asciiTheme="minorHAnsi" w:hAnsiTheme="minorHAnsi" w:cstheme="minorHAnsi"/>
                <w:sz w:val="20"/>
                <w:szCs w:val="20"/>
              </w:rPr>
            </w:pPr>
            <w:r w:rsidRPr="00D81717">
              <w:rPr>
                <w:rFonts w:asciiTheme="minorHAnsi" w:hAnsiTheme="minorHAnsi" w:cstheme="minorHAnsi"/>
                <w:sz w:val="20"/>
                <w:szCs w:val="20"/>
              </w:rPr>
              <w:t xml:space="preserve"> </w:t>
            </w:r>
            <w:r w:rsidR="00672EED" w:rsidRPr="00D81717">
              <w:rPr>
                <w:rFonts w:asciiTheme="minorHAnsi" w:hAnsiTheme="minorHAnsi" w:cstheme="minorHAnsi"/>
                <w:sz w:val="20"/>
                <w:szCs w:val="20"/>
              </w:rPr>
              <w:t xml:space="preserve"> </w:t>
            </w:r>
          </w:p>
          <w:p w14:paraId="79B2FC87" w14:textId="57301BD6" w:rsidR="00A66AF0" w:rsidRPr="00A01FC7" w:rsidRDefault="00A66AF0" w:rsidP="00A66AF0">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t xml:space="preserve">SKOMP </w:t>
            </w:r>
            <w:r>
              <w:rPr>
                <w:rFonts w:asciiTheme="minorHAnsi" w:hAnsiTheme="minorHAnsi" w:cstheme="minorHAnsi"/>
                <w:b/>
                <w:bCs/>
                <w:noProof/>
                <w:sz w:val="20"/>
                <w:szCs w:val="20"/>
                <w:lang w:val="hr-HR"/>
              </w:rPr>
              <w:t>3</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1FEADFEF" w14:textId="77777777" w:rsidR="00A66AF0" w:rsidRDefault="00FA57C3" w:rsidP="00A66AF0">
            <w:pPr>
              <w:spacing w:before="60" w:after="60" w:line="240" w:lineRule="auto"/>
            </w:pPr>
            <w:hyperlink r:id="rId10" w:history="1">
              <w:r w:rsidR="00A66AF0" w:rsidRPr="00A01FC7">
                <w:rPr>
                  <w:rStyle w:val="Hyperlink"/>
                  <w:rFonts w:asciiTheme="minorHAnsi" w:hAnsiTheme="minorHAnsi" w:cstheme="minorHAnsi"/>
                  <w:noProof/>
                  <w:sz w:val="20"/>
                  <w:szCs w:val="20"/>
                  <w:lang w:val="hr-HR"/>
                </w:rPr>
                <w:t>https://hko.srce.hr/registar/skup-kompetencija/detalji/2112</w:t>
              </w:r>
            </w:hyperlink>
          </w:p>
          <w:p w14:paraId="3D0D3195" w14:textId="130B2F73" w:rsidR="00B30B65" w:rsidRPr="00D81717" w:rsidRDefault="00B30B65" w:rsidP="00B30B65">
            <w:pPr>
              <w:spacing w:before="60" w:after="60" w:line="240" w:lineRule="auto"/>
              <w:rPr>
                <w:rFonts w:asciiTheme="minorHAnsi" w:hAnsiTheme="minorHAnsi" w:cstheme="minorHAnsi"/>
                <w:noProof/>
                <w:sz w:val="20"/>
                <w:szCs w:val="20"/>
                <w:lang w:val="hr-HR"/>
              </w:rPr>
            </w:pPr>
          </w:p>
        </w:tc>
        <w:tc>
          <w:tcPr>
            <w:tcW w:w="1900" w:type="pct"/>
            <w:gridSpan w:val="2"/>
            <w:tcBorders>
              <w:top w:val="single" w:sz="4" w:space="0" w:color="auto"/>
            </w:tcBorders>
          </w:tcPr>
          <w:p w14:paraId="3F0F8F7D" w14:textId="77777777" w:rsidR="00672EED" w:rsidRPr="00D81717" w:rsidRDefault="00672EED" w:rsidP="00672EED">
            <w:pPr>
              <w:spacing w:before="60" w:after="6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SK Zavarivač/zavarivačica</w:t>
            </w:r>
          </w:p>
          <w:p w14:paraId="729EE4AE" w14:textId="77777777" w:rsidR="006078DB" w:rsidRPr="00652A5B" w:rsidRDefault="00FA57C3" w:rsidP="006078DB">
            <w:pPr>
              <w:spacing w:before="60" w:after="60" w:line="240" w:lineRule="auto"/>
              <w:rPr>
                <w:sz w:val="20"/>
                <w:szCs w:val="20"/>
              </w:rPr>
            </w:pPr>
            <w:hyperlink r:id="rId11" w:history="1">
              <w:r w:rsidR="006078DB" w:rsidRPr="00652A5B">
                <w:rPr>
                  <w:rStyle w:val="Hyperlink"/>
                  <w:sz w:val="20"/>
                  <w:szCs w:val="20"/>
                </w:rPr>
                <w:t>https://hko.srce.hr/registar/standard-kvalifikacije/detalji/565</w:t>
              </w:r>
            </w:hyperlink>
          </w:p>
          <w:p w14:paraId="53B534BF" w14:textId="77777777" w:rsidR="006078DB" w:rsidRDefault="006078DB" w:rsidP="00C81C48">
            <w:pPr>
              <w:spacing w:before="60" w:after="60" w:line="240" w:lineRule="auto"/>
              <w:rPr>
                <w:rFonts w:asciiTheme="minorHAnsi" w:hAnsiTheme="minorHAnsi" w:cstheme="minorHAnsi"/>
                <w:b/>
                <w:bCs/>
                <w:noProof/>
                <w:sz w:val="20"/>
                <w:szCs w:val="20"/>
              </w:rPr>
            </w:pPr>
          </w:p>
          <w:p w14:paraId="7F8B577B" w14:textId="55FFDC59" w:rsidR="0043524D" w:rsidRPr="00D81717" w:rsidRDefault="00EC1600" w:rsidP="00C81C48">
            <w:pPr>
              <w:spacing w:before="60" w:after="60" w:line="240" w:lineRule="auto"/>
              <w:rPr>
                <w:rFonts w:asciiTheme="minorHAnsi" w:hAnsiTheme="minorHAnsi" w:cstheme="minorHAnsi"/>
                <w:noProof/>
                <w:sz w:val="20"/>
                <w:szCs w:val="20"/>
                <w:lang w:val="hr-HR"/>
              </w:rPr>
            </w:pPr>
            <w:r w:rsidRPr="00D81717">
              <w:rPr>
                <w:rFonts w:asciiTheme="minorHAnsi" w:hAnsiTheme="minorHAnsi" w:cstheme="minorHAnsi"/>
                <w:b/>
                <w:bCs/>
                <w:noProof/>
                <w:sz w:val="20"/>
                <w:szCs w:val="20"/>
                <w:lang w:val="hr-HR"/>
              </w:rPr>
              <w:t>SIU</w:t>
            </w:r>
            <w:r w:rsidR="0043524D" w:rsidRPr="00D81717">
              <w:rPr>
                <w:rFonts w:asciiTheme="minorHAnsi" w:hAnsiTheme="minorHAnsi" w:cstheme="minorHAnsi"/>
                <w:b/>
                <w:bCs/>
                <w:noProof/>
                <w:sz w:val="20"/>
                <w:szCs w:val="20"/>
                <w:lang w:val="hr-HR"/>
              </w:rPr>
              <w:t xml:space="preserve"> 1:</w:t>
            </w:r>
            <w:r w:rsidR="00D81717">
              <w:rPr>
                <w:rFonts w:asciiTheme="minorHAnsi" w:hAnsiTheme="minorHAnsi" w:cstheme="minorHAnsi"/>
                <w:b/>
                <w:bCs/>
                <w:noProof/>
                <w:sz w:val="20"/>
                <w:szCs w:val="20"/>
                <w:lang w:val="hr-HR"/>
              </w:rPr>
              <w:t xml:space="preserve"> </w:t>
            </w:r>
            <w:r w:rsidR="0043524D" w:rsidRPr="00D81717">
              <w:rPr>
                <w:rFonts w:asciiTheme="minorHAnsi" w:hAnsiTheme="minorHAnsi" w:cstheme="minorHAnsi"/>
                <w:noProof/>
                <w:sz w:val="20"/>
                <w:szCs w:val="20"/>
                <w:lang w:val="hr-HR"/>
              </w:rPr>
              <w:t xml:space="preserve">Zavarivanje </w:t>
            </w:r>
            <w:r w:rsidR="0032235A" w:rsidRPr="00D81717">
              <w:rPr>
                <w:rFonts w:asciiTheme="minorHAnsi" w:hAnsiTheme="minorHAnsi" w:cstheme="minorHAnsi"/>
                <w:noProof/>
                <w:sz w:val="20"/>
                <w:szCs w:val="20"/>
                <w:lang w:val="hr-HR"/>
              </w:rPr>
              <w:t>cijevi od nehrđajućih čelika</w:t>
            </w:r>
            <w:r w:rsidR="0043524D" w:rsidRPr="00D81717">
              <w:rPr>
                <w:rFonts w:asciiTheme="minorHAnsi" w:hAnsiTheme="minorHAnsi" w:cstheme="minorHAnsi"/>
                <w:noProof/>
                <w:sz w:val="20"/>
                <w:szCs w:val="20"/>
                <w:lang w:val="hr-HR"/>
              </w:rPr>
              <w:t xml:space="preserve"> </w:t>
            </w:r>
            <w:r w:rsidR="00BE35A3" w:rsidRPr="00D81717">
              <w:rPr>
                <w:rFonts w:asciiTheme="minorHAnsi" w:hAnsiTheme="minorHAnsi" w:cstheme="minorHAnsi"/>
                <w:noProof/>
                <w:sz w:val="20"/>
                <w:szCs w:val="20"/>
                <w:lang w:val="hr-HR"/>
              </w:rPr>
              <w:t>TIG (141)</w:t>
            </w:r>
            <w:r w:rsidR="0043524D" w:rsidRPr="00D81717">
              <w:rPr>
                <w:rFonts w:asciiTheme="minorHAnsi" w:hAnsiTheme="minorHAnsi" w:cstheme="minorHAnsi"/>
                <w:noProof/>
                <w:sz w:val="20"/>
                <w:szCs w:val="20"/>
                <w:lang w:val="hr-HR"/>
              </w:rPr>
              <w:t xml:space="preserve"> postupkom</w:t>
            </w:r>
          </w:p>
          <w:p w14:paraId="363D1D91" w14:textId="6EE7B786" w:rsidR="00AC3599" w:rsidRDefault="00FA57C3" w:rsidP="00C81C48">
            <w:pPr>
              <w:spacing w:before="60" w:after="60" w:line="240" w:lineRule="auto"/>
              <w:rPr>
                <w:rStyle w:val="Hyperlink"/>
                <w:rFonts w:asciiTheme="minorHAnsi" w:hAnsiTheme="minorHAnsi" w:cstheme="minorHAnsi"/>
                <w:noProof/>
                <w:sz w:val="20"/>
                <w:szCs w:val="20"/>
                <w:lang w:val="hr-HR"/>
              </w:rPr>
            </w:pPr>
            <w:hyperlink r:id="rId12" w:history="1">
              <w:r w:rsidR="00D81717" w:rsidRPr="00756FE8">
                <w:rPr>
                  <w:rStyle w:val="Hyperlink"/>
                  <w:rFonts w:asciiTheme="minorHAnsi" w:hAnsiTheme="minorHAnsi" w:cstheme="minorHAnsi"/>
                  <w:noProof/>
                  <w:sz w:val="20"/>
                  <w:szCs w:val="20"/>
                  <w:lang w:val="hr-HR"/>
                </w:rPr>
                <w:t>https://hko.srce.hr/registar/skup-ishoda-ucenja/detalji/2358</w:t>
              </w:r>
            </w:hyperlink>
          </w:p>
          <w:p w14:paraId="2DF9C7E4" w14:textId="77777777" w:rsidR="00D81717" w:rsidRPr="00D81717" w:rsidRDefault="00D81717" w:rsidP="00C81C48">
            <w:pPr>
              <w:spacing w:before="60" w:after="60" w:line="240" w:lineRule="auto"/>
              <w:rPr>
                <w:rFonts w:asciiTheme="minorHAnsi" w:hAnsiTheme="minorHAnsi" w:cstheme="minorHAnsi"/>
                <w:noProof/>
                <w:sz w:val="20"/>
                <w:szCs w:val="20"/>
                <w:lang w:val="hr-HR"/>
              </w:rPr>
            </w:pPr>
          </w:p>
          <w:p w14:paraId="6D7240A0" w14:textId="77777777" w:rsidR="00AC3599" w:rsidRPr="00D81717" w:rsidRDefault="00AC3599" w:rsidP="00C81C48">
            <w:pPr>
              <w:spacing w:before="60" w:after="60" w:line="240" w:lineRule="auto"/>
              <w:rPr>
                <w:rFonts w:asciiTheme="minorHAnsi" w:hAnsiTheme="minorHAnsi" w:cstheme="minorHAnsi"/>
                <w:noProof/>
                <w:sz w:val="20"/>
                <w:szCs w:val="20"/>
                <w:lang w:val="hr-HR"/>
              </w:rPr>
            </w:pPr>
          </w:p>
          <w:p w14:paraId="7C144035" w14:textId="77777777" w:rsidR="00AC3599" w:rsidRPr="00D81717" w:rsidRDefault="00AC3599" w:rsidP="00C81C48">
            <w:pPr>
              <w:spacing w:before="60" w:after="60" w:line="240" w:lineRule="auto"/>
              <w:rPr>
                <w:rFonts w:asciiTheme="minorHAnsi" w:hAnsiTheme="minorHAnsi" w:cstheme="minorHAnsi"/>
                <w:noProof/>
                <w:sz w:val="20"/>
                <w:szCs w:val="20"/>
                <w:lang w:val="hr-HR"/>
              </w:rPr>
            </w:pPr>
          </w:p>
          <w:p w14:paraId="2D49FFCE" w14:textId="77777777" w:rsidR="00AC3599" w:rsidRPr="00D81717" w:rsidRDefault="00AC3599" w:rsidP="00C81C48">
            <w:pPr>
              <w:spacing w:before="60" w:after="60" w:line="240" w:lineRule="auto"/>
              <w:rPr>
                <w:rFonts w:asciiTheme="minorHAnsi" w:hAnsiTheme="minorHAnsi" w:cstheme="minorHAnsi"/>
                <w:noProof/>
                <w:sz w:val="20"/>
                <w:szCs w:val="20"/>
                <w:lang w:val="hr-HR"/>
              </w:rPr>
            </w:pPr>
          </w:p>
          <w:p w14:paraId="615D471B" w14:textId="77777777" w:rsidR="00AC3599" w:rsidRPr="00D81717" w:rsidRDefault="00AC3599" w:rsidP="00C81C48">
            <w:pPr>
              <w:spacing w:before="60" w:after="60" w:line="240" w:lineRule="auto"/>
              <w:rPr>
                <w:rFonts w:asciiTheme="minorHAnsi" w:hAnsiTheme="minorHAnsi" w:cstheme="minorHAnsi"/>
                <w:noProof/>
                <w:sz w:val="20"/>
                <w:szCs w:val="20"/>
                <w:lang w:val="hr-HR"/>
              </w:rPr>
            </w:pPr>
          </w:p>
          <w:p w14:paraId="3E33F32D" w14:textId="6E0E7FBD" w:rsidR="00AC3599" w:rsidRPr="00D81717" w:rsidRDefault="00AC3599" w:rsidP="00C81C48">
            <w:pPr>
              <w:spacing w:before="60" w:after="60" w:line="240" w:lineRule="auto"/>
              <w:rPr>
                <w:rFonts w:asciiTheme="minorHAnsi" w:hAnsiTheme="minorHAnsi" w:cstheme="minorHAnsi"/>
                <w:noProof/>
                <w:sz w:val="20"/>
                <w:szCs w:val="20"/>
                <w:lang w:val="hr-HR"/>
              </w:rPr>
            </w:pPr>
          </w:p>
        </w:tc>
        <w:tc>
          <w:tcPr>
            <w:tcW w:w="1387" w:type="pct"/>
            <w:tcBorders>
              <w:top w:val="single" w:sz="4" w:space="0" w:color="auto"/>
            </w:tcBorders>
            <w:vAlign w:val="center"/>
          </w:tcPr>
          <w:p w14:paraId="6A04DB37" w14:textId="77777777" w:rsidR="00C759FB" w:rsidRPr="00D81717" w:rsidRDefault="00C759FB" w:rsidP="00C81C48">
            <w:pPr>
              <w:spacing w:before="60" w:after="60" w:line="240" w:lineRule="auto"/>
              <w:rPr>
                <w:rFonts w:asciiTheme="minorHAnsi" w:hAnsiTheme="minorHAnsi" w:cstheme="minorHAnsi"/>
                <w:noProof/>
                <w:sz w:val="20"/>
                <w:szCs w:val="20"/>
                <w:lang w:val="hr-HR"/>
              </w:rPr>
            </w:pPr>
          </w:p>
        </w:tc>
      </w:tr>
      <w:tr w:rsidR="00C759FB" w:rsidRPr="00D81717" w14:paraId="42CE3E54" w14:textId="77777777" w:rsidTr="00427ECA">
        <w:trPr>
          <w:trHeight w:val="291"/>
        </w:trPr>
        <w:tc>
          <w:tcPr>
            <w:tcW w:w="1713" w:type="pct"/>
            <w:tcBorders>
              <w:bottom w:val="single" w:sz="6" w:space="0" w:color="auto"/>
            </w:tcBorders>
            <w:shd w:val="clear" w:color="auto" w:fill="B4C6E7" w:themeFill="accent1" w:themeFillTint="66"/>
            <w:hideMark/>
          </w:tcPr>
          <w:p w14:paraId="4CAA4D5B" w14:textId="77777777" w:rsidR="00C759FB" w:rsidRPr="00D81717" w:rsidRDefault="00C759FB" w:rsidP="00C81C48">
            <w:pPr>
              <w:spacing w:before="60" w:after="6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Uvjeti za upis u program</w:t>
            </w:r>
          </w:p>
        </w:tc>
        <w:tc>
          <w:tcPr>
            <w:tcW w:w="3287" w:type="pct"/>
            <w:gridSpan w:val="3"/>
            <w:tcBorders>
              <w:bottom w:val="single" w:sz="6" w:space="0" w:color="auto"/>
            </w:tcBorders>
            <w:vAlign w:val="center"/>
          </w:tcPr>
          <w:p w14:paraId="3C667CCB" w14:textId="7163A4EA" w:rsidR="00C759FB" w:rsidRPr="00D81717" w:rsidRDefault="0043524D" w:rsidP="00672EED">
            <w:pPr>
              <w:spacing w:after="0" w:line="240" w:lineRule="auto"/>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 xml:space="preserve">Završen modul </w:t>
            </w:r>
            <w:r w:rsidR="006078DB">
              <w:rPr>
                <w:rFonts w:asciiTheme="minorHAnsi" w:hAnsiTheme="minorHAnsi" w:cstheme="minorHAnsi"/>
                <w:noProof/>
                <w:sz w:val="20"/>
                <w:szCs w:val="20"/>
                <w:lang w:val="hr-HR"/>
              </w:rPr>
              <w:t>– Program obrazovanja za stjecanje m</w:t>
            </w:r>
            <w:r w:rsidRPr="00D81717">
              <w:rPr>
                <w:rFonts w:asciiTheme="minorHAnsi" w:hAnsiTheme="minorHAnsi" w:cstheme="minorHAnsi"/>
                <w:noProof/>
                <w:sz w:val="20"/>
                <w:szCs w:val="20"/>
                <w:lang w:val="hr-HR"/>
              </w:rPr>
              <w:t>ikrokvalifikacij</w:t>
            </w:r>
            <w:r w:rsidR="00321986">
              <w:rPr>
                <w:rFonts w:asciiTheme="minorHAnsi" w:hAnsiTheme="minorHAnsi" w:cstheme="minorHAnsi"/>
                <w:noProof/>
                <w:sz w:val="20"/>
                <w:szCs w:val="20"/>
                <w:lang w:val="hr-HR"/>
              </w:rPr>
              <w:t>e</w:t>
            </w:r>
            <w:r w:rsidRPr="00D81717">
              <w:rPr>
                <w:rFonts w:asciiTheme="minorHAnsi" w:hAnsiTheme="minorHAnsi" w:cstheme="minorHAnsi"/>
                <w:noProof/>
                <w:sz w:val="20"/>
                <w:szCs w:val="20"/>
                <w:lang w:val="hr-HR"/>
              </w:rPr>
              <w:t xml:space="preserve"> </w:t>
            </w:r>
            <w:r w:rsidR="00B16BDB">
              <w:rPr>
                <w:rFonts w:asciiTheme="minorHAnsi" w:hAnsiTheme="minorHAnsi" w:cstheme="minorHAnsi"/>
                <w:noProof/>
                <w:sz w:val="20"/>
                <w:szCs w:val="20"/>
                <w:lang w:val="hr-HR"/>
              </w:rPr>
              <w:t>z</w:t>
            </w:r>
            <w:r w:rsidRPr="00D81717">
              <w:rPr>
                <w:rFonts w:asciiTheme="minorHAnsi" w:hAnsiTheme="minorHAnsi" w:cstheme="minorHAnsi"/>
                <w:noProof/>
                <w:sz w:val="20"/>
                <w:szCs w:val="20"/>
                <w:lang w:val="hr-HR"/>
              </w:rPr>
              <w:t xml:space="preserve">avarivanje čelika sučeljenim spojem </w:t>
            </w:r>
            <w:r w:rsidR="00BE35A3" w:rsidRPr="00D81717">
              <w:rPr>
                <w:rFonts w:asciiTheme="minorHAnsi" w:hAnsiTheme="minorHAnsi" w:cstheme="minorHAnsi"/>
                <w:noProof/>
                <w:sz w:val="20"/>
                <w:szCs w:val="20"/>
                <w:lang w:val="hr-HR"/>
              </w:rPr>
              <w:t>TIG (141)</w:t>
            </w:r>
            <w:r w:rsidRPr="00D81717">
              <w:rPr>
                <w:rFonts w:asciiTheme="minorHAnsi" w:hAnsiTheme="minorHAnsi" w:cstheme="minorHAnsi"/>
                <w:noProof/>
                <w:sz w:val="20"/>
                <w:szCs w:val="20"/>
                <w:lang w:val="hr-HR"/>
              </w:rPr>
              <w:t xml:space="preserve"> postupkom</w:t>
            </w:r>
          </w:p>
        </w:tc>
      </w:tr>
      <w:tr w:rsidR="0072684E" w:rsidRPr="00D81717" w14:paraId="4AF77F6B" w14:textId="77777777" w:rsidTr="00427ECA">
        <w:trPr>
          <w:trHeight w:val="732"/>
        </w:trPr>
        <w:tc>
          <w:tcPr>
            <w:tcW w:w="1713" w:type="pct"/>
            <w:tcBorders>
              <w:top w:val="single" w:sz="6" w:space="0" w:color="auto"/>
              <w:bottom w:val="single" w:sz="4" w:space="0" w:color="auto"/>
            </w:tcBorders>
            <w:shd w:val="clear" w:color="auto" w:fill="B4C6E7" w:themeFill="accent1" w:themeFillTint="66"/>
            <w:hideMark/>
          </w:tcPr>
          <w:p w14:paraId="7D39FA66" w14:textId="07BA6BF1" w:rsidR="0072684E" w:rsidRPr="00D81717" w:rsidRDefault="0072684E" w:rsidP="0072684E">
            <w:pPr>
              <w:spacing w:after="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lastRenderedPageBreak/>
              <w:t>Uvjeti stjecanja programa  (završetka programa)</w:t>
            </w:r>
          </w:p>
        </w:tc>
        <w:tc>
          <w:tcPr>
            <w:tcW w:w="3287" w:type="pct"/>
            <w:gridSpan w:val="3"/>
            <w:tcBorders>
              <w:top w:val="single" w:sz="6" w:space="0" w:color="auto"/>
              <w:bottom w:val="single" w:sz="4" w:space="0" w:color="auto"/>
            </w:tcBorders>
          </w:tcPr>
          <w:p w14:paraId="1C58A70F" w14:textId="026F4510"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 xml:space="preserve">Stečenih </w:t>
            </w:r>
            <w:r w:rsidR="00642C8C" w:rsidRPr="00861806">
              <w:rPr>
                <w:rFonts w:cstheme="minorHAnsi"/>
                <w:noProof/>
                <w:sz w:val="20"/>
                <w:szCs w:val="20"/>
              </w:rPr>
              <w:t>7</w:t>
            </w:r>
            <w:r w:rsidRPr="00861806">
              <w:rPr>
                <w:rFonts w:cstheme="minorHAnsi"/>
                <w:noProof/>
                <w:sz w:val="20"/>
                <w:szCs w:val="20"/>
              </w:rPr>
              <w:t xml:space="preserve"> CSVET bodova</w:t>
            </w:r>
          </w:p>
          <w:p w14:paraId="100DBC80" w14:textId="5392325E"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Uspješna završna provjera stečenih znanja i vještina provodi se:</w:t>
            </w:r>
          </w:p>
          <w:p w14:paraId="7A052A00" w14:textId="65CBAA13" w:rsidR="0072684E" w:rsidRPr="00861806" w:rsidRDefault="0072684E" w:rsidP="00861806">
            <w:pPr>
              <w:pStyle w:val="ListParagraph"/>
              <w:numPr>
                <w:ilvl w:val="0"/>
                <w:numId w:val="22"/>
              </w:numPr>
              <w:spacing w:before="60" w:after="60" w:line="240" w:lineRule="auto"/>
              <w:jc w:val="both"/>
              <w:rPr>
                <w:rFonts w:cstheme="minorHAnsi"/>
                <w:noProof/>
                <w:sz w:val="20"/>
                <w:szCs w:val="20"/>
              </w:rPr>
            </w:pPr>
            <w:r w:rsidRPr="00861806">
              <w:rPr>
                <w:rFonts w:cstheme="minorHAnsi"/>
                <w:noProof/>
                <w:sz w:val="20"/>
                <w:szCs w:val="20"/>
              </w:rPr>
              <w:t>pisanim provjerom znanja kvizom višestrukog izbora s 15 pitanja / 9 točnih odgovora za prolaz.</w:t>
            </w:r>
          </w:p>
          <w:p w14:paraId="33294859" w14:textId="1F582D90" w:rsidR="0072684E" w:rsidRPr="00861806" w:rsidRDefault="0072684E" w:rsidP="00861806">
            <w:pPr>
              <w:pStyle w:val="ListParagraph"/>
              <w:numPr>
                <w:ilvl w:val="0"/>
                <w:numId w:val="22"/>
              </w:numPr>
              <w:spacing w:before="60" w:after="60" w:line="240" w:lineRule="auto"/>
              <w:jc w:val="both"/>
              <w:rPr>
                <w:rFonts w:cstheme="minorHAnsi"/>
                <w:noProof/>
                <w:sz w:val="20"/>
                <w:szCs w:val="20"/>
              </w:rPr>
            </w:pPr>
            <w:r w:rsidRPr="00861806">
              <w:rPr>
                <w:rFonts w:cstheme="minorHAnsi"/>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1C94C08" w14:textId="77777777" w:rsidR="0072684E" w:rsidRPr="00D81717" w:rsidRDefault="0072684E" w:rsidP="0072684E">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Elementi koji su sastavni dio završne provjere stečenih znanja i vještina su:</w:t>
            </w:r>
          </w:p>
          <w:p w14:paraId="3276B69C" w14:textId="05E86497"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Razumijevanje i utvrđivanje sigurnosnih zahtjeva za elektrolučno zavarivanje.</w:t>
            </w:r>
          </w:p>
          <w:p w14:paraId="0F484123" w14:textId="3CE62147"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Ispravna priprema okoline za zavarivanje.</w:t>
            </w:r>
          </w:p>
          <w:p w14:paraId="61F7939C" w14:textId="744A8E20"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Identificiranje i osiguravanje ispravne funkcije i postavki parametara na opremi za zavarivanje.</w:t>
            </w:r>
          </w:p>
          <w:p w14:paraId="71E6B4D7" w14:textId="5B65D50E"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Postupanje s osnovnim i potrošnim materijalom</w:t>
            </w:r>
          </w:p>
          <w:p w14:paraId="3AB48EE5" w14:textId="7388BDEC"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Postavljenje radnog komada u položaj zavarivanja, priprema zavarivanja i predgrijavanje gdje je potrebno.</w:t>
            </w:r>
          </w:p>
          <w:p w14:paraId="3BDACB85" w14:textId="50659565"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 xml:space="preserve">Kompetentno izvođenje  zadatka  </w:t>
            </w:r>
            <w:r w:rsidR="00BE35A3" w:rsidRPr="00861806">
              <w:rPr>
                <w:rFonts w:cstheme="minorHAnsi"/>
                <w:noProof/>
                <w:sz w:val="20"/>
                <w:szCs w:val="20"/>
              </w:rPr>
              <w:t>TIG (141)</w:t>
            </w:r>
            <w:r w:rsidRPr="00861806">
              <w:rPr>
                <w:rFonts w:cstheme="minorHAnsi"/>
                <w:noProof/>
                <w:sz w:val="20"/>
                <w:szCs w:val="20"/>
              </w:rPr>
              <w:t xml:space="preserve"> postupkom zavarivanja </w:t>
            </w:r>
          </w:p>
          <w:p w14:paraId="53BE8F79" w14:textId="167F2AD1"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Izvođenje zavarenih spojeva, u skladu s važećom Specifikacijom postupka zavarivanja (WPS).</w:t>
            </w:r>
          </w:p>
          <w:p w14:paraId="5092ECD9" w14:textId="1D1124EF"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Vizualni pregled završenog zavara prema standardom (HRN EN ISO 15614-1:2017/A1:2019) utvrđenim kriterijima</w:t>
            </w:r>
          </w:p>
          <w:p w14:paraId="2F951D25" w14:textId="4DC3033D"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Kompletiranje sve potrebne dokumentacije.</w:t>
            </w:r>
          </w:p>
          <w:p w14:paraId="068BE5E4" w14:textId="519047A1"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Prikladno zbrinjavanje otpadnog materijala.</w:t>
            </w:r>
          </w:p>
          <w:p w14:paraId="3FFF2050" w14:textId="2009C020" w:rsidR="0072684E" w:rsidRPr="00861806" w:rsidRDefault="0072684E" w:rsidP="00861806">
            <w:pPr>
              <w:pStyle w:val="ListParagraph"/>
              <w:numPr>
                <w:ilvl w:val="0"/>
                <w:numId w:val="21"/>
              </w:numPr>
              <w:spacing w:before="60" w:after="60" w:line="240" w:lineRule="auto"/>
              <w:jc w:val="both"/>
              <w:rPr>
                <w:rFonts w:cstheme="minorHAnsi"/>
                <w:noProof/>
                <w:sz w:val="20"/>
                <w:szCs w:val="20"/>
              </w:rPr>
            </w:pPr>
            <w:r w:rsidRPr="00861806">
              <w:rPr>
                <w:rFonts w:cstheme="minorHAnsi"/>
                <w:noProof/>
                <w:sz w:val="20"/>
                <w:szCs w:val="20"/>
              </w:rPr>
              <w:t>Dodatni čimbenici koje treba uzeti u obzir pri zavarivanju na otvorenom, ako je primjenjivo.</w:t>
            </w:r>
          </w:p>
          <w:p w14:paraId="398777A7" w14:textId="77777777" w:rsidR="0072684E" w:rsidRPr="00D81717" w:rsidRDefault="0072684E" w:rsidP="0072684E">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O završnoj provjeri vodi se zapisnik i provodi ju tročlano povjerenstvo.</w:t>
            </w:r>
          </w:p>
          <w:p w14:paraId="34480BBF" w14:textId="0DAB72CB" w:rsidR="0072684E" w:rsidRPr="00D81717" w:rsidRDefault="0072684E" w:rsidP="0072684E">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w:t>
            </w:r>
            <w:r w:rsidR="00CE7FD7" w:rsidRPr="00D81717">
              <w:rPr>
                <w:rFonts w:asciiTheme="minorHAnsi" w:hAnsiTheme="minorHAnsi" w:cstheme="minorHAnsi"/>
                <w:noProof/>
                <w:sz w:val="20"/>
                <w:szCs w:val="20"/>
                <w:lang w:val="hr-HR"/>
              </w:rPr>
              <w:t xml:space="preserve">zavarivanje </w:t>
            </w:r>
            <w:r w:rsidR="0032235A" w:rsidRPr="00D81717">
              <w:rPr>
                <w:rFonts w:asciiTheme="minorHAnsi" w:hAnsiTheme="minorHAnsi" w:cstheme="minorHAnsi"/>
                <w:noProof/>
                <w:sz w:val="20"/>
                <w:szCs w:val="20"/>
                <w:lang w:val="hr-HR"/>
              </w:rPr>
              <w:t>cijevi od nehrđajućih čelika</w:t>
            </w:r>
            <w:r w:rsidR="00CE7FD7" w:rsidRPr="00D81717">
              <w:rPr>
                <w:rFonts w:asciiTheme="minorHAnsi" w:hAnsiTheme="minorHAnsi" w:cstheme="minorHAnsi"/>
                <w:noProof/>
                <w:sz w:val="20"/>
                <w:szCs w:val="20"/>
                <w:lang w:val="hr-HR"/>
              </w:rPr>
              <w:t xml:space="preserve"> </w:t>
            </w:r>
            <w:r w:rsidR="00BE35A3" w:rsidRPr="00D81717">
              <w:rPr>
                <w:rFonts w:asciiTheme="minorHAnsi" w:hAnsiTheme="minorHAnsi" w:cstheme="minorHAnsi"/>
                <w:noProof/>
                <w:sz w:val="20"/>
                <w:szCs w:val="20"/>
                <w:lang w:val="hr-HR"/>
              </w:rPr>
              <w:t xml:space="preserve">TIG </w:t>
            </w:r>
            <w:r w:rsidR="00AA6545" w:rsidRPr="00D81717">
              <w:rPr>
                <w:rFonts w:asciiTheme="minorHAnsi" w:hAnsiTheme="minorHAnsi" w:cstheme="minorHAnsi"/>
                <w:noProof/>
                <w:sz w:val="20"/>
                <w:szCs w:val="20"/>
                <w:lang w:val="hr-HR"/>
              </w:rPr>
              <w:t xml:space="preserve">(141) </w:t>
            </w:r>
            <w:r w:rsidR="00BE35A3" w:rsidRPr="00D81717">
              <w:rPr>
                <w:rFonts w:asciiTheme="minorHAnsi" w:hAnsiTheme="minorHAnsi" w:cstheme="minorHAnsi"/>
                <w:noProof/>
                <w:sz w:val="20"/>
                <w:szCs w:val="20"/>
                <w:lang w:val="hr-HR"/>
              </w:rPr>
              <w:t xml:space="preserve">postupkom </w:t>
            </w:r>
          </w:p>
        </w:tc>
      </w:tr>
      <w:tr w:rsidR="00012313" w:rsidRPr="00D81717" w14:paraId="34A012B0" w14:textId="77777777" w:rsidTr="00427ECA">
        <w:trPr>
          <w:trHeight w:val="732"/>
        </w:trPr>
        <w:tc>
          <w:tcPr>
            <w:tcW w:w="1713" w:type="pct"/>
            <w:tcBorders>
              <w:top w:val="single" w:sz="4" w:space="0" w:color="auto"/>
              <w:bottom w:val="single" w:sz="4" w:space="0" w:color="auto"/>
            </w:tcBorders>
            <w:shd w:val="clear" w:color="auto" w:fill="B4C6E7" w:themeFill="accent1" w:themeFillTint="66"/>
          </w:tcPr>
          <w:p w14:paraId="0FD8C313" w14:textId="4BC283AA" w:rsidR="00012313" w:rsidRPr="00D81717" w:rsidRDefault="00012313" w:rsidP="00012313">
            <w:pPr>
              <w:spacing w:after="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Trajanje i načini izvođenja nastave</w:t>
            </w:r>
          </w:p>
        </w:tc>
        <w:tc>
          <w:tcPr>
            <w:tcW w:w="3287" w:type="pct"/>
            <w:gridSpan w:val="3"/>
            <w:tcBorders>
              <w:top w:val="single" w:sz="4" w:space="0" w:color="auto"/>
              <w:bottom w:val="single" w:sz="4" w:space="0" w:color="auto"/>
            </w:tcBorders>
          </w:tcPr>
          <w:p w14:paraId="01656DCE" w14:textId="0069E52B" w:rsidR="00BE0AED" w:rsidRPr="00D81717" w:rsidRDefault="00BE0AED" w:rsidP="00BE0AED">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 xml:space="preserve">Program obrazovanja za stjecanje mikrokvalifikacije zavarivanje </w:t>
            </w:r>
            <w:r w:rsidR="00E35118" w:rsidRPr="00D81717">
              <w:rPr>
                <w:rFonts w:asciiTheme="minorHAnsi" w:hAnsiTheme="minorHAnsi" w:cstheme="minorHAnsi"/>
                <w:noProof/>
                <w:sz w:val="20"/>
                <w:szCs w:val="20"/>
                <w:lang w:val="hr-HR"/>
              </w:rPr>
              <w:t>cijevi</w:t>
            </w:r>
            <w:r w:rsidR="00A84B0D" w:rsidRPr="00D81717">
              <w:rPr>
                <w:rFonts w:asciiTheme="minorHAnsi" w:hAnsiTheme="minorHAnsi" w:cstheme="minorHAnsi"/>
                <w:noProof/>
                <w:sz w:val="20"/>
                <w:szCs w:val="20"/>
                <w:lang w:val="hr-HR"/>
              </w:rPr>
              <w:t xml:space="preserve"> od nehrđajućih čelika</w:t>
            </w:r>
            <w:r w:rsidRPr="00D81717">
              <w:rPr>
                <w:rFonts w:asciiTheme="minorHAnsi" w:hAnsiTheme="minorHAnsi" w:cstheme="minorHAnsi"/>
                <w:noProof/>
                <w:sz w:val="20"/>
                <w:szCs w:val="20"/>
                <w:lang w:val="hr-HR"/>
              </w:rPr>
              <w:t xml:space="preserve"> </w:t>
            </w:r>
            <w:r w:rsidR="00BE35A3" w:rsidRPr="00D81717">
              <w:rPr>
                <w:rFonts w:asciiTheme="minorHAnsi" w:hAnsiTheme="minorHAnsi" w:cstheme="minorHAnsi"/>
                <w:noProof/>
                <w:sz w:val="20"/>
                <w:szCs w:val="20"/>
                <w:lang w:val="hr-HR"/>
              </w:rPr>
              <w:t>TIG postupkom (141)</w:t>
            </w:r>
            <w:r w:rsidRPr="00D81717">
              <w:rPr>
                <w:rFonts w:asciiTheme="minorHAnsi" w:hAnsiTheme="minorHAnsi" w:cstheme="minorHAnsi"/>
                <w:noProof/>
                <w:sz w:val="20"/>
                <w:szCs w:val="20"/>
                <w:lang w:val="hr-HR"/>
              </w:rPr>
              <w:t xml:space="preserve"> provodi se redovitom nastavom u trajanju od </w:t>
            </w:r>
            <w:r w:rsidR="00642C8C" w:rsidRPr="00861806">
              <w:rPr>
                <w:rFonts w:asciiTheme="minorHAnsi" w:hAnsiTheme="minorHAnsi" w:cstheme="minorHAnsi"/>
                <w:b/>
                <w:bCs/>
                <w:noProof/>
                <w:sz w:val="20"/>
                <w:szCs w:val="20"/>
                <w:lang w:val="hr-HR"/>
              </w:rPr>
              <w:t>175</w:t>
            </w:r>
            <w:r w:rsidRPr="00861806">
              <w:rPr>
                <w:rFonts w:asciiTheme="minorHAnsi" w:hAnsiTheme="minorHAnsi" w:cstheme="minorHAnsi"/>
                <w:b/>
                <w:bCs/>
                <w:noProof/>
                <w:sz w:val="20"/>
                <w:szCs w:val="20"/>
                <w:lang w:val="hr-HR"/>
              </w:rPr>
              <w:t xml:space="preserve"> sati</w:t>
            </w:r>
            <w:r w:rsidRPr="00D81717">
              <w:rPr>
                <w:rFonts w:asciiTheme="minorHAnsi" w:hAnsiTheme="minorHAnsi" w:cstheme="minorHAnsi"/>
                <w:noProof/>
                <w:sz w:val="20"/>
                <w:szCs w:val="20"/>
                <w:lang w:val="hr-HR"/>
              </w:rPr>
              <w:t xml:space="preserve">, uz mogućnost izvođenja teorijskog dijela programa na daljinu u </w:t>
            </w:r>
            <w:r w:rsidR="00346C05" w:rsidRPr="00D81717">
              <w:rPr>
                <w:rFonts w:asciiTheme="minorHAnsi" w:hAnsiTheme="minorHAnsi" w:cstheme="minorHAnsi"/>
                <w:noProof/>
                <w:sz w:val="20"/>
                <w:szCs w:val="20"/>
                <w:lang w:val="hr-HR"/>
              </w:rPr>
              <w:t>stvarnom</w:t>
            </w:r>
            <w:r w:rsidRPr="00D81717">
              <w:rPr>
                <w:rFonts w:asciiTheme="minorHAnsi" w:hAnsiTheme="minorHAnsi" w:cstheme="minorHAnsi"/>
                <w:noProof/>
                <w:sz w:val="20"/>
                <w:szCs w:val="20"/>
                <w:lang w:val="hr-HR"/>
              </w:rPr>
              <w:t xml:space="preserve"> vremenu.</w:t>
            </w:r>
          </w:p>
          <w:p w14:paraId="1321A821" w14:textId="31478905" w:rsidR="00642C8C" w:rsidRPr="00861806" w:rsidRDefault="00642C8C" w:rsidP="00642C8C">
            <w:pPr>
              <w:spacing w:before="60" w:after="60" w:line="240" w:lineRule="auto"/>
              <w:jc w:val="both"/>
              <w:rPr>
                <w:rFonts w:asciiTheme="minorHAnsi" w:hAnsiTheme="minorHAnsi" w:cstheme="minorHAnsi"/>
                <w:b/>
                <w:bCs/>
                <w:noProof/>
                <w:sz w:val="20"/>
                <w:szCs w:val="20"/>
                <w:lang w:val="hr-HR"/>
              </w:rPr>
            </w:pPr>
            <w:r w:rsidRPr="00D81717">
              <w:rPr>
                <w:rFonts w:asciiTheme="minorHAnsi" w:hAnsiTheme="minorHAnsi" w:cstheme="minorHAnsi"/>
                <w:noProof/>
                <w:sz w:val="20"/>
                <w:szCs w:val="20"/>
                <w:lang w:val="hr-HR"/>
              </w:rPr>
              <w:t xml:space="preserve">Ishodi učenja ostvaruju se dijelom vođenim procesom učenja i poučavanja u trajanju od </w:t>
            </w:r>
            <w:r w:rsidRPr="00861806">
              <w:rPr>
                <w:rFonts w:asciiTheme="minorHAnsi" w:hAnsiTheme="minorHAnsi" w:cstheme="minorHAnsi"/>
                <w:b/>
                <w:bCs/>
                <w:noProof/>
                <w:sz w:val="20"/>
                <w:szCs w:val="20"/>
                <w:lang w:val="hr-HR"/>
              </w:rPr>
              <w:t>1</w:t>
            </w:r>
            <w:r w:rsidR="00A84B0D" w:rsidRPr="00861806">
              <w:rPr>
                <w:rFonts w:asciiTheme="minorHAnsi" w:hAnsiTheme="minorHAnsi" w:cstheme="minorHAnsi"/>
                <w:b/>
                <w:bCs/>
                <w:noProof/>
                <w:sz w:val="20"/>
                <w:szCs w:val="20"/>
                <w:lang w:val="hr-HR"/>
              </w:rPr>
              <w:t>0</w:t>
            </w:r>
            <w:r w:rsidRPr="00861806">
              <w:rPr>
                <w:rFonts w:asciiTheme="minorHAnsi" w:hAnsiTheme="minorHAnsi" w:cstheme="minorHAnsi"/>
                <w:b/>
                <w:bCs/>
                <w:noProof/>
                <w:sz w:val="20"/>
                <w:szCs w:val="20"/>
                <w:lang w:val="hr-HR"/>
              </w:rPr>
              <w:t xml:space="preserve"> sati</w:t>
            </w:r>
            <w:r w:rsidRPr="00D81717">
              <w:rPr>
                <w:rFonts w:asciiTheme="minorHAnsi" w:hAnsiTheme="minorHAnsi" w:cstheme="minorHAnsi"/>
                <w:noProof/>
                <w:sz w:val="20"/>
                <w:szCs w:val="20"/>
                <w:lang w:val="hr-HR"/>
              </w:rPr>
              <w:t xml:space="preserve">, dijelom učenjem temeljenom na radu u trajanju od </w:t>
            </w:r>
            <w:r w:rsidRPr="00861806">
              <w:rPr>
                <w:rFonts w:asciiTheme="minorHAnsi" w:hAnsiTheme="minorHAnsi" w:cstheme="minorHAnsi"/>
                <w:b/>
                <w:bCs/>
                <w:noProof/>
                <w:sz w:val="20"/>
                <w:szCs w:val="20"/>
                <w:lang w:val="hr-HR"/>
              </w:rPr>
              <w:t>1</w:t>
            </w:r>
            <w:r w:rsidR="00A84B0D" w:rsidRPr="00861806">
              <w:rPr>
                <w:rFonts w:asciiTheme="minorHAnsi" w:hAnsiTheme="minorHAnsi" w:cstheme="minorHAnsi"/>
                <w:b/>
                <w:bCs/>
                <w:noProof/>
                <w:sz w:val="20"/>
                <w:szCs w:val="20"/>
                <w:lang w:val="hr-HR"/>
              </w:rPr>
              <w:t>5</w:t>
            </w:r>
            <w:r w:rsidRPr="00861806">
              <w:rPr>
                <w:rFonts w:asciiTheme="minorHAnsi" w:hAnsiTheme="minorHAnsi" w:cstheme="minorHAnsi"/>
                <w:b/>
                <w:bCs/>
                <w:noProof/>
                <w:sz w:val="20"/>
                <w:szCs w:val="20"/>
                <w:lang w:val="hr-HR"/>
              </w:rPr>
              <w:t>0 sati</w:t>
            </w:r>
            <w:r w:rsidRPr="00D81717">
              <w:rPr>
                <w:rFonts w:asciiTheme="minorHAnsi" w:hAnsiTheme="minorHAnsi" w:cstheme="minorHAnsi"/>
                <w:noProof/>
                <w:sz w:val="20"/>
                <w:szCs w:val="20"/>
                <w:lang w:val="hr-HR"/>
              </w:rPr>
              <w:t xml:space="preserve">, a dijelom samostalnim aktivnostima polaznika u trajanju od </w:t>
            </w:r>
            <w:r w:rsidR="00A84B0D" w:rsidRPr="00861806">
              <w:rPr>
                <w:rFonts w:asciiTheme="minorHAnsi" w:hAnsiTheme="minorHAnsi" w:cstheme="minorHAnsi"/>
                <w:b/>
                <w:bCs/>
                <w:noProof/>
                <w:sz w:val="20"/>
                <w:szCs w:val="20"/>
                <w:lang w:val="hr-HR"/>
              </w:rPr>
              <w:t>15</w:t>
            </w:r>
            <w:r w:rsidRPr="00861806">
              <w:rPr>
                <w:rFonts w:asciiTheme="minorHAnsi" w:hAnsiTheme="minorHAnsi" w:cstheme="minorHAnsi"/>
                <w:b/>
                <w:bCs/>
                <w:noProof/>
                <w:sz w:val="20"/>
                <w:szCs w:val="20"/>
                <w:lang w:val="hr-HR"/>
              </w:rPr>
              <w:t xml:space="preserve"> sati.</w:t>
            </w:r>
          </w:p>
          <w:p w14:paraId="09C062EF" w14:textId="3484BBB2" w:rsidR="00CE7FD7" w:rsidRPr="00D81717" w:rsidRDefault="00642C8C" w:rsidP="00642C8C">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Učenje temeljeno na radu obuhvaća 60% rada na simulatoru za zavarivanje (</w:t>
            </w:r>
            <w:r w:rsidR="00A84B0D" w:rsidRPr="00D81717">
              <w:rPr>
                <w:rFonts w:asciiTheme="minorHAnsi" w:hAnsiTheme="minorHAnsi" w:cstheme="minorHAnsi"/>
                <w:noProof/>
                <w:sz w:val="20"/>
                <w:szCs w:val="20"/>
                <w:lang w:val="hr-HR"/>
              </w:rPr>
              <w:t>90</w:t>
            </w:r>
            <w:r w:rsidRPr="00D81717">
              <w:rPr>
                <w:rFonts w:asciiTheme="minorHAnsi" w:hAnsiTheme="minorHAnsi" w:cstheme="minorHAnsi"/>
                <w:noProof/>
                <w:sz w:val="20"/>
                <w:szCs w:val="20"/>
                <w:lang w:val="hr-HR"/>
              </w:rPr>
              <w:t xml:space="preserve"> sati) i 40% rada u </w:t>
            </w:r>
            <w:r w:rsidR="00346C05" w:rsidRPr="00D81717">
              <w:rPr>
                <w:rFonts w:asciiTheme="minorHAnsi" w:hAnsiTheme="minorHAnsi" w:cstheme="minorHAnsi"/>
                <w:noProof/>
                <w:sz w:val="20"/>
                <w:szCs w:val="20"/>
                <w:lang w:val="hr-HR"/>
              </w:rPr>
              <w:t>stvarnim</w:t>
            </w:r>
            <w:r w:rsidRPr="00D81717">
              <w:rPr>
                <w:rFonts w:asciiTheme="minorHAnsi" w:hAnsiTheme="minorHAnsi" w:cstheme="minorHAnsi"/>
                <w:noProof/>
                <w:sz w:val="20"/>
                <w:szCs w:val="20"/>
                <w:lang w:val="hr-HR"/>
              </w:rPr>
              <w:t xml:space="preserve"> uvjetima (6</w:t>
            </w:r>
            <w:r w:rsidR="00A84B0D" w:rsidRPr="00D81717">
              <w:rPr>
                <w:rFonts w:asciiTheme="minorHAnsi" w:hAnsiTheme="minorHAnsi" w:cstheme="minorHAnsi"/>
                <w:noProof/>
                <w:sz w:val="20"/>
                <w:szCs w:val="20"/>
                <w:lang w:val="hr-HR"/>
              </w:rPr>
              <w:t>0</w:t>
            </w:r>
            <w:r w:rsidRPr="00D81717">
              <w:rPr>
                <w:rFonts w:asciiTheme="minorHAnsi" w:hAnsiTheme="minorHAnsi" w:cstheme="minorHAnsi"/>
                <w:noProof/>
                <w:sz w:val="20"/>
                <w:szCs w:val="20"/>
                <w:lang w:val="hr-HR"/>
              </w:rPr>
              <w:t xml:space="preserve"> sati).</w:t>
            </w:r>
          </w:p>
        </w:tc>
      </w:tr>
      <w:tr w:rsidR="00C759FB" w:rsidRPr="00D81717" w14:paraId="2F5BF833" w14:textId="77777777" w:rsidTr="005412D6">
        <w:trPr>
          <w:trHeight w:val="620"/>
        </w:trPr>
        <w:tc>
          <w:tcPr>
            <w:tcW w:w="1713" w:type="pct"/>
            <w:tcBorders>
              <w:top w:val="single" w:sz="4" w:space="0" w:color="auto"/>
              <w:bottom w:val="single" w:sz="4" w:space="0" w:color="auto"/>
            </w:tcBorders>
            <w:shd w:val="clear" w:color="auto" w:fill="B4C6E7" w:themeFill="accent1" w:themeFillTint="66"/>
          </w:tcPr>
          <w:p w14:paraId="13E00E54" w14:textId="77777777" w:rsidR="00C759FB" w:rsidRPr="00D81717" w:rsidRDefault="00C759FB" w:rsidP="00C81C48">
            <w:pPr>
              <w:spacing w:after="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 xml:space="preserve">Horizontalna prohodnost </w:t>
            </w:r>
          </w:p>
        </w:tc>
        <w:tc>
          <w:tcPr>
            <w:tcW w:w="3287" w:type="pct"/>
            <w:gridSpan w:val="3"/>
            <w:tcBorders>
              <w:top w:val="single" w:sz="4" w:space="0" w:color="auto"/>
              <w:bottom w:val="single" w:sz="4" w:space="0" w:color="auto"/>
            </w:tcBorders>
          </w:tcPr>
          <w:p w14:paraId="32DAB0D9" w14:textId="670CCACB" w:rsidR="00C759FB" w:rsidRPr="00D81717" w:rsidRDefault="00F264C6" w:rsidP="00C81C48">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 xml:space="preserve">Horizontalna prohodnost omogućena je stjecanjem mikrokvalifikacija elektrolučnim zavarivanjem </w:t>
            </w:r>
            <w:r w:rsidR="004D3161" w:rsidRPr="00D81717">
              <w:rPr>
                <w:rFonts w:asciiTheme="minorHAnsi" w:hAnsiTheme="minorHAnsi" w:cstheme="minorHAnsi"/>
                <w:noProof/>
                <w:sz w:val="20"/>
                <w:szCs w:val="20"/>
                <w:lang w:val="hr-HR"/>
              </w:rPr>
              <w:t>cijevi</w:t>
            </w:r>
            <w:r w:rsidRPr="00D81717">
              <w:rPr>
                <w:rFonts w:asciiTheme="minorHAnsi" w:hAnsiTheme="minorHAnsi" w:cstheme="minorHAnsi"/>
                <w:noProof/>
                <w:sz w:val="20"/>
                <w:szCs w:val="20"/>
                <w:lang w:val="hr-HR"/>
              </w:rPr>
              <w:t xml:space="preserve"> ostalim postupcima </w:t>
            </w:r>
            <w:r w:rsidR="00946286" w:rsidRPr="00D81717">
              <w:rPr>
                <w:rFonts w:asciiTheme="minorHAnsi" w:hAnsiTheme="minorHAnsi" w:cstheme="minorHAnsi"/>
                <w:noProof/>
                <w:sz w:val="20"/>
                <w:szCs w:val="20"/>
                <w:lang w:val="hr-HR"/>
              </w:rPr>
              <w:t>–</w:t>
            </w:r>
            <w:r w:rsidR="00772335">
              <w:rPr>
                <w:rFonts w:asciiTheme="minorHAnsi" w:hAnsiTheme="minorHAnsi" w:cstheme="minorHAnsi"/>
                <w:noProof/>
                <w:sz w:val="20"/>
                <w:szCs w:val="20"/>
                <w:lang w:val="hr-HR"/>
              </w:rPr>
              <w:t xml:space="preserve"> </w:t>
            </w:r>
            <w:r w:rsidR="00642C8C" w:rsidRPr="00D81717">
              <w:rPr>
                <w:rFonts w:asciiTheme="minorHAnsi" w:hAnsiTheme="minorHAnsi" w:cstheme="minorHAnsi"/>
                <w:noProof/>
                <w:sz w:val="20"/>
                <w:szCs w:val="20"/>
                <w:lang w:val="hr-HR"/>
              </w:rPr>
              <w:t xml:space="preserve">REL (111), </w:t>
            </w:r>
            <w:r w:rsidR="003B1420" w:rsidRPr="00D81717">
              <w:rPr>
                <w:rFonts w:asciiTheme="minorHAnsi" w:hAnsiTheme="minorHAnsi" w:cstheme="minorHAnsi"/>
                <w:noProof/>
                <w:sz w:val="20"/>
                <w:szCs w:val="20"/>
                <w:lang w:val="hr-HR"/>
              </w:rPr>
              <w:t xml:space="preserve">MIG (131), </w:t>
            </w:r>
            <w:r w:rsidR="00707DE6" w:rsidRPr="00D81717">
              <w:rPr>
                <w:rFonts w:asciiTheme="minorHAnsi" w:hAnsiTheme="minorHAnsi" w:cstheme="minorHAnsi"/>
                <w:noProof/>
                <w:sz w:val="20"/>
                <w:szCs w:val="20"/>
                <w:lang w:val="hr-HR"/>
              </w:rPr>
              <w:t xml:space="preserve">MAG (135), </w:t>
            </w:r>
            <w:r w:rsidR="003B1420" w:rsidRPr="00D81717">
              <w:rPr>
                <w:rFonts w:asciiTheme="minorHAnsi" w:hAnsiTheme="minorHAnsi" w:cstheme="minorHAnsi"/>
                <w:noProof/>
                <w:sz w:val="20"/>
                <w:szCs w:val="20"/>
                <w:lang w:val="hr-HR"/>
              </w:rPr>
              <w:t>PPŽ (136)</w:t>
            </w:r>
            <w:r w:rsidR="00FF2339" w:rsidRPr="00D81717">
              <w:rPr>
                <w:rFonts w:asciiTheme="minorHAnsi" w:hAnsiTheme="minorHAnsi" w:cstheme="minorHAnsi"/>
                <w:noProof/>
                <w:sz w:val="20"/>
                <w:szCs w:val="20"/>
                <w:lang w:val="hr-HR"/>
              </w:rPr>
              <w:t xml:space="preserve"> za</w:t>
            </w:r>
            <w:r w:rsidR="003B1420" w:rsidRPr="00D81717">
              <w:rPr>
                <w:rFonts w:asciiTheme="minorHAnsi" w:hAnsiTheme="minorHAnsi" w:cstheme="minorHAnsi"/>
                <w:noProof/>
                <w:sz w:val="20"/>
                <w:szCs w:val="20"/>
                <w:lang w:val="hr-HR"/>
              </w:rPr>
              <w:t xml:space="preserve"> sve vrste osnovnih materijala (čelici, nehrđajući čelci, obojeni metali i njihove legure).</w:t>
            </w:r>
          </w:p>
          <w:p w14:paraId="159279EB" w14:textId="75D8C690" w:rsidR="00CE7FD7" w:rsidRPr="00D81717" w:rsidRDefault="00CE7FD7" w:rsidP="00C81C48">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D81717" w14:paraId="6596F4E3" w14:textId="77777777" w:rsidTr="005412D6">
        <w:trPr>
          <w:trHeight w:val="557"/>
        </w:trPr>
        <w:tc>
          <w:tcPr>
            <w:tcW w:w="1713" w:type="pct"/>
            <w:tcBorders>
              <w:top w:val="single" w:sz="4" w:space="0" w:color="auto"/>
              <w:bottom w:val="single" w:sz="4" w:space="0" w:color="auto"/>
            </w:tcBorders>
            <w:shd w:val="clear" w:color="auto" w:fill="B4C6E7" w:themeFill="accent1" w:themeFillTint="66"/>
          </w:tcPr>
          <w:p w14:paraId="764D8F78" w14:textId="77777777" w:rsidR="00C759FB" w:rsidRPr="00D81717" w:rsidRDefault="00C759FB" w:rsidP="00C81C48">
            <w:pPr>
              <w:spacing w:after="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Vertikalna prohodnost</w:t>
            </w:r>
          </w:p>
        </w:tc>
        <w:tc>
          <w:tcPr>
            <w:tcW w:w="3287" w:type="pct"/>
            <w:gridSpan w:val="3"/>
            <w:tcBorders>
              <w:top w:val="single" w:sz="4" w:space="0" w:color="auto"/>
              <w:bottom w:val="single" w:sz="4" w:space="0" w:color="auto"/>
            </w:tcBorders>
          </w:tcPr>
          <w:p w14:paraId="0100EE05" w14:textId="3C038E2F" w:rsidR="00C759FB" w:rsidRPr="00D81717" w:rsidRDefault="004D6E21" w:rsidP="00C81C48">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Vertikalna prohodnost</w:t>
            </w:r>
            <w:r w:rsidR="003A4750" w:rsidRPr="00D81717">
              <w:rPr>
                <w:rFonts w:asciiTheme="minorHAnsi" w:hAnsiTheme="minorHAnsi" w:cstheme="minorHAnsi"/>
                <w:noProof/>
                <w:sz w:val="20"/>
                <w:szCs w:val="20"/>
                <w:lang w:val="hr-HR"/>
              </w:rPr>
              <w:t xml:space="preserve"> omogućena je stjecanjem mikrokvalifikacije zavarivanj</w:t>
            </w:r>
            <w:r w:rsidR="00BE4ED1" w:rsidRPr="00D81717">
              <w:rPr>
                <w:rFonts w:asciiTheme="minorHAnsi" w:hAnsiTheme="minorHAnsi" w:cstheme="minorHAnsi"/>
                <w:noProof/>
                <w:sz w:val="20"/>
                <w:szCs w:val="20"/>
                <w:lang w:val="hr-HR"/>
              </w:rPr>
              <w:t xml:space="preserve">a </w:t>
            </w:r>
            <w:r w:rsidR="0032235A" w:rsidRPr="00D81717">
              <w:rPr>
                <w:rFonts w:asciiTheme="minorHAnsi" w:hAnsiTheme="minorHAnsi" w:cstheme="minorHAnsi"/>
                <w:noProof/>
                <w:sz w:val="20"/>
                <w:szCs w:val="20"/>
                <w:lang w:val="hr-HR"/>
              </w:rPr>
              <w:t>cijevi od nehrđajućih čelika</w:t>
            </w:r>
            <w:r w:rsidR="003A4750" w:rsidRPr="00D81717">
              <w:rPr>
                <w:rFonts w:asciiTheme="minorHAnsi" w:hAnsiTheme="minorHAnsi" w:cstheme="minorHAnsi"/>
                <w:noProof/>
                <w:sz w:val="20"/>
                <w:szCs w:val="20"/>
                <w:lang w:val="hr-HR"/>
              </w:rPr>
              <w:t xml:space="preserve"> </w:t>
            </w:r>
            <w:r w:rsidR="00BE35A3" w:rsidRPr="00D81717">
              <w:rPr>
                <w:rFonts w:asciiTheme="minorHAnsi" w:hAnsiTheme="minorHAnsi" w:cstheme="minorHAnsi"/>
                <w:noProof/>
                <w:sz w:val="20"/>
                <w:szCs w:val="20"/>
                <w:lang w:val="hr-HR"/>
              </w:rPr>
              <w:t>TIG postupkom (141)</w:t>
            </w:r>
            <w:r w:rsidR="003A4750" w:rsidRPr="00D81717">
              <w:rPr>
                <w:rFonts w:asciiTheme="minorHAnsi" w:hAnsiTheme="minorHAnsi" w:cstheme="minorHAnsi"/>
                <w:noProof/>
                <w:sz w:val="20"/>
                <w:szCs w:val="20"/>
                <w:lang w:val="hr-HR"/>
              </w:rPr>
              <w:t xml:space="preserve">, te nakon 3 godine staža polaganjem međunarodne kvalifikacije Međunarodni zavarivač </w:t>
            </w:r>
            <w:r w:rsidR="00A95043" w:rsidRPr="00D81717">
              <w:rPr>
                <w:rFonts w:asciiTheme="minorHAnsi" w:hAnsiTheme="minorHAnsi" w:cstheme="minorHAnsi"/>
                <w:noProof/>
                <w:sz w:val="20"/>
                <w:szCs w:val="20"/>
                <w:lang w:val="hr-HR"/>
              </w:rPr>
              <w:t>cijevi</w:t>
            </w:r>
            <w:r w:rsidR="003A4750" w:rsidRPr="00D81717">
              <w:rPr>
                <w:rFonts w:asciiTheme="minorHAnsi" w:hAnsiTheme="minorHAnsi" w:cstheme="minorHAnsi"/>
                <w:noProof/>
                <w:sz w:val="20"/>
                <w:szCs w:val="20"/>
                <w:lang w:val="hr-HR"/>
              </w:rPr>
              <w:t xml:space="preserve"> IW</w:t>
            </w:r>
            <w:r w:rsidR="00A95043" w:rsidRPr="00D81717">
              <w:rPr>
                <w:rFonts w:asciiTheme="minorHAnsi" w:hAnsiTheme="minorHAnsi" w:cstheme="minorHAnsi"/>
                <w:noProof/>
                <w:sz w:val="20"/>
                <w:szCs w:val="20"/>
                <w:lang w:val="hr-HR"/>
              </w:rPr>
              <w:t>T</w:t>
            </w:r>
            <w:r w:rsidR="003A4750" w:rsidRPr="00D81717">
              <w:rPr>
                <w:rFonts w:asciiTheme="minorHAnsi" w:hAnsiTheme="minorHAnsi" w:cstheme="minorHAnsi"/>
                <w:noProof/>
                <w:sz w:val="20"/>
                <w:szCs w:val="20"/>
                <w:lang w:val="hr-HR"/>
              </w:rPr>
              <w:t xml:space="preserve">W (International </w:t>
            </w:r>
            <w:r w:rsidR="00A95043" w:rsidRPr="00D81717">
              <w:rPr>
                <w:rFonts w:asciiTheme="minorHAnsi" w:hAnsiTheme="minorHAnsi" w:cstheme="minorHAnsi"/>
                <w:noProof/>
                <w:sz w:val="20"/>
                <w:szCs w:val="20"/>
                <w:lang w:val="hr-HR"/>
              </w:rPr>
              <w:t>Tube</w:t>
            </w:r>
            <w:r w:rsidR="003A4750" w:rsidRPr="00D81717">
              <w:rPr>
                <w:rFonts w:asciiTheme="minorHAnsi" w:hAnsiTheme="minorHAnsi" w:cstheme="minorHAnsi"/>
                <w:noProof/>
                <w:sz w:val="20"/>
                <w:szCs w:val="20"/>
                <w:lang w:val="hr-HR"/>
              </w:rPr>
              <w:t xml:space="preserve"> Welder).</w:t>
            </w:r>
          </w:p>
          <w:p w14:paraId="38D4E0D4" w14:textId="70CCC375" w:rsidR="00A95043" w:rsidRPr="00D81717" w:rsidRDefault="00A95043" w:rsidP="00C81C48">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Nakon 21. godine života i 2.</w:t>
            </w:r>
            <w:r w:rsidR="00772335">
              <w:rPr>
                <w:rFonts w:asciiTheme="minorHAnsi" w:hAnsiTheme="minorHAnsi" w:cstheme="minorHAnsi"/>
                <w:noProof/>
                <w:sz w:val="20"/>
                <w:szCs w:val="20"/>
                <w:lang w:val="hr-HR"/>
              </w:rPr>
              <w:t xml:space="preserve"> </w:t>
            </w:r>
            <w:r w:rsidRPr="00D81717">
              <w:rPr>
                <w:rFonts w:asciiTheme="minorHAnsi" w:hAnsiTheme="minorHAnsi" w:cstheme="minorHAnsi"/>
                <w:noProof/>
                <w:sz w:val="20"/>
                <w:szCs w:val="20"/>
                <w:lang w:val="hr-HR"/>
              </w:rPr>
              <w:t>g. iskustva u zavarivanju polaganjem međunarodne kvalifikacije Međunarodmi praktičar zavarivanja IP.</w:t>
            </w:r>
          </w:p>
          <w:p w14:paraId="1885F1B9" w14:textId="746B25B3" w:rsidR="00A95043" w:rsidRPr="00D81717" w:rsidRDefault="00A95043" w:rsidP="00C81C48">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lastRenderedPageBreak/>
              <w:t>Nakon 2 godine iskustva polaganjem međunarodne kvalifikacije Međunarodni specijalist zavarivanja IWS.</w:t>
            </w:r>
          </w:p>
        </w:tc>
      </w:tr>
      <w:tr w:rsidR="00C759FB" w:rsidRPr="00D81717" w14:paraId="2C76E0A8" w14:textId="77777777" w:rsidTr="00AE0B60">
        <w:trPr>
          <w:trHeight w:val="830"/>
        </w:trPr>
        <w:tc>
          <w:tcPr>
            <w:tcW w:w="1713" w:type="pct"/>
            <w:tcBorders>
              <w:top w:val="single" w:sz="4" w:space="0" w:color="auto"/>
            </w:tcBorders>
            <w:shd w:val="clear" w:color="auto" w:fill="B4C6E7" w:themeFill="accent1" w:themeFillTint="66"/>
            <w:hideMark/>
          </w:tcPr>
          <w:p w14:paraId="1C3897D4" w14:textId="77777777" w:rsidR="00C759FB" w:rsidRPr="00D81717" w:rsidRDefault="00C759FB" w:rsidP="00C81C48">
            <w:pPr>
              <w:spacing w:before="60" w:after="6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lastRenderedPageBreak/>
              <w:t>Materijalni uvjeti i okruženje za učenje koji su potrebni za izvedbu programa</w:t>
            </w:r>
          </w:p>
        </w:tc>
        <w:tc>
          <w:tcPr>
            <w:tcW w:w="3287" w:type="pct"/>
            <w:gridSpan w:val="3"/>
            <w:tcBorders>
              <w:top w:val="single" w:sz="4" w:space="0" w:color="auto"/>
            </w:tcBorders>
          </w:tcPr>
          <w:p w14:paraId="756C094B" w14:textId="6F50B2B6" w:rsidR="00C759FB" w:rsidRDefault="006363FB" w:rsidP="00EE5AB4">
            <w:pPr>
              <w:spacing w:before="60" w:after="60" w:line="240" w:lineRule="auto"/>
              <w:jc w:val="both"/>
              <w:rPr>
                <w:rStyle w:val="Hyperlink"/>
                <w:rFonts w:asciiTheme="minorHAnsi" w:hAnsiTheme="minorHAnsi" w:cstheme="minorHAnsi"/>
                <w:noProof/>
                <w:sz w:val="20"/>
                <w:szCs w:val="20"/>
                <w:lang w:val="hr-HR"/>
              </w:rPr>
            </w:pPr>
            <w:hyperlink r:id="rId13" w:history="1">
              <w:r w:rsidRPr="00AC3601">
                <w:rPr>
                  <w:rStyle w:val="Hyperlink"/>
                  <w:rFonts w:asciiTheme="minorHAnsi" w:hAnsiTheme="minorHAnsi" w:cstheme="minorHAnsi"/>
                  <w:noProof/>
                  <w:sz w:val="20"/>
                  <w:szCs w:val="20"/>
                  <w:lang w:val="hr-HR"/>
                </w:rPr>
                <w:t>https://hko.srce.hr/registar/skup-ishoda-ucenja/detalji/2358</w:t>
              </w:r>
            </w:hyperlink>
          </w:p>
          <w:p w14:paraId="56A0E016" w14:textId="77777777" w:rsidR="006363FB" w:rsidRDefault="006363FB" w:rsidP="006363FB">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4C18049" w14:textId="77777777" w:rsidR="006363FB" w:rsidRDefault="006363FB" w:rsidP="006363FB">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E63579F" w14:textId="77777777" w:rsidR="006363FB" w:rsidRDefault="006363FB" w:rsidP="006363FB">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4254635" w14:textId="77777777" w:rsidR="006363FB" w:rsidRDefault="006363FB" w:rsidP="006363FB">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50311C2" w14:textId="77777777" w:rsidR="006363FB" w:rsidRDefault="006363FB" w:rsidP="006363FB">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4"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397A1BD5" w:rsidR="006363FB" w:rsidRPr="006363FB" w:rsidRDefault="006363FB" w:rsidP="006363FB">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D81717" w14:paraId="64AD4354" w14:textId="77777777" w:rsidTr="00EB4ECD">
        <w:trPr>
          <w:trHeight w:val="304"/>
        </w:trPr>
        <w:tc>
          <w:tcPr>
            <w:tcW w:w="5000" w:type="pct"/>
            <w:gridSpan w:val="4"/>
            <w:shd w:val="clear" w:color="auto" w:fill="8EAADB" w:themeFill="accent1" w:themeFillTint="99"/>
            <w:hideMark/>
          </w:tcPr>
          <w:p w14:paraId="6795460D" w14:textId="77777777" w:rsidR="00C759FB" w:rsidRPr="00D81717" w:rsidRDefault="00C759FB" w:rsidP="00C81C48">
            <w:pPr>
              <w:spacing w:before="60" w:after="6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 xml:space="preserve">Kompetencije koje se programom stječu </w:t>
            </w:r>
          </w:p>
        </w:tc>
      </w:tr>
      <w:tr w:rsidR="00C759FB" w:rsidRPr="00D81717" w14:paraId="2DB23D25" w14:textId="77777777" w:rsidTr="00A37B24">
        <w:trPr>
          <w:trHeight w:val="304"/>
        </w:trPr>
        <w:tc>
          <w:tcPr>
            <w:tcW w:w="5000" w:type="pct"/>
            <w:gridSpan w:val="4"/>
            <w:tcBorders>
              <w:bottom w:val="single" w:sz="6" w:space="0" w:color="auto"/>
            </w:tcBorders>
          </w:tcPr>
          <w:p w14:paraId="30957D2A" w14:textId="63CFF3C0" w:rsidR="00FB5250" w:rsidRPr="009A0B05" w:rsidRDefault="00FB5250" w:rsidP="003F63FF">
            <w:pPr>
              <w:pStyle w:val="ListParagraph"/>
              <w:numPr>
                <w:ilvl w:val="0"/>
                <w:numId w:val="25"/>
              </w:numPr>
              <w:spacing w:before="60" w:after="60" w:line="240" w:lineRule="auto"/>
              <w:jc w:val="both"/>
              <w:rPr>
                <w:rFonts w:cstheme="minorHAnsi"/>
                <w:noProof/>
                <w:sz w:val="20"/>
                <w:szCs w:val="20"/>
              </w:rPr>
            </w:pPr>
            <w:r w:rsidRPr="009A0B05">
              <w:rPr>
                <w:rFonts w:cstheme="minorHAnsi"/>
                <w:noProof/>
                <w:sz w:val="20"/>
                <w:szCs w:val="20"/>
              </w:rPr>
              <w:t>Pripremiti, rasporediti i provjeriti opremu za zavarivanje</w:t>
            </w:r>
          </w:p>
          <w:p w14:paraId="71EF8241" w14:textId="0767C8CE" w:rsidR="00FB5250" w:rsidRPr="009A0B05" w:rsidRDefault="00FB5250" w:rsidP="003F63FF">
            <w:pPr>
              <w:pStyle w:val="ListParagraph"/>
              <w:numPr>
                <w:ilvl w:val="0"/>
                <w:numId w:val="25"/>
              </w:numPr>
              <w:spacing w:before="60" w:after="60" w:line="240" w:lineRule="auto"/>
              <w:jc w:val="both"/>
              <w:rPr>
                <w:rFonts w:cstheme="minorHAnsi"/>
                <w:noProof/>
                <w:sz w:val="20"/>
                <w:szCs w:val="20"/>
              </w:rPr>
            </w:pPr>
            <w:r w:rsidRPr="009A0B05">
              <w:rPr>
                <w:rFonts w:cstheme="minorHAnsi"/>
                <w:noProof/>
                <w:sz w:val="20"/>
                <w:szCs w:val="20"/>
              </w:rPr>
              <w:t>Pripremiti, provjeriti i zaštititi materijale i radno područje pripremljeno za zavarivanje</w:t>
            </w:r>
          </w:p>
          <w:p w14:paraId="786B55FD" w14:textId="77777777" w:rsidR="00457187" w:rsidRPr="009A0B05" w:rsidRDefault="00457187" w:rsidP="003F63FF">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 xml:space="preserve">Postaviti radni komad u propisani položaj za elektrolučno zavarivanje </w:t>
            </w:r>
          </w:p>
          <w:p w14:paraId="48CEC2A5" w14:textId="77777777" w:rsidR="00457187" w:rsidRPr="009A0B05" w:rsidRDefault="00457187" w:rsidP="003F63FF">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Podesiti parametre elektrolučnog zavarivanja prema SPZ (WPS)</w:t>
            </w:r>
          </w:p>
          <w:p w14:paraId="3F0E17F9" w14:textId="77777777" w:rsidR="00457187" w:rsidRPr="009A0B05" w:rsidRDefault="00457187" w:rsidP="003F63FF">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Pripremiti rubove osnovnog materijala za postupak elektrolučnog zavarivanja</w:t>
            </w:r>
          </w:p>
          <w:p w14:paraId="1ABA71BE" w14:textId="77777777" w:rsidR="00457187" w:rsidRPr="009A0B05" w:rsidRDefault="00457187" w:rsidP="003F63FF">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Kontrolirati predgrijavanje i održavati temperaturu tijekom postupka zavarivanja</w:t>
            </w:r>
          </w:p>
          <w:p w14:paraId="089A5C16" w14:textId="6E16ABEE" w:rsidR="00457187" w:rsidRPr="009A0B05" w:rsidRDefault="00457187" w:rsidP="003F63FF">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Zavarivati elektrolučnim postupkom u svim položajima zavarivanja i primijeniti odgovarajuće tehnike zavarivanja</w:t>
            </w:r>
          </w:p>
          <w:p w14:paraId="24CB712A" w14:textId="77777777" w:rsidR="00457187" w:rsidRPr="009A0B05" w:rsidRDefault="00457187" w:rsidP="003F63FF">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Provesti vizualni pregled i kontrolu dimenzija zavarenih spojeva</w:t>
            </w:r>
          </w:p>
          <w:p w14:paraId="2BC12270" w14:textId="77777777" w:rsidR="00457187" w:rsidRPr="009A0B05" w:rsidRDefault="00457187" w:rsidP="003F63FF">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Provjeriti i pripremiti gotovi zavareni spoj za kontrolu i izvješće u sustavu kontrole proizvodnje</w:t>
            </w:r>
          </w:p>
          <w:p w14:paraId="65FCC8DA" w14:textId="0AA0218A" w:rsidR="007015EE" w:rsidRPr="009A0B05" w:rsidRDefault="00457187" w:rsidP="003F63FF">
            <w:pPr>
              <w:pStyle w:val="ListParagraph"/>
              <w:numPr>
                <w:ilvl w:val="0"/>
                <w:numId w:val="25"/>
              </w:numPr>
              <w:spacing w:before="60" w:after="60" w:line="240" w:lineRule="auto"/>
              <w:jc w:val="both"/>
              <w:rPr>
                <w:rFonts w:cstheme="minorHAnsi"/>
                <w:noProof/>
                <w:sz w:val="20"/>
                <w:szCs w:val="20"/>
              </w:rPr>
            </w:pPr>
            <w:r w:rsidRPr="009A0B05">
              <w:rPr>
                <w:rFonts w:cstheme="minorHAnsi"/>
                <w:iCs/>
                <w:noProof/>
                <w:sz w:val="20"/>
                <w:szCs w:val="20"/>
              </w:rPr>
              <w:t>Očistiti elektrolučni zavareni spoj, osnovni materijal i radno mjesto</w:t>
            </w:r>
          </w:p>
        </w:tc>
      </w:tr>
      <w:tr w:rsidR="00C759FB" w:rsidRPr="00D81717" w14:paraId="3D59805F" w14:textId="77777777" w:rsidTr="00A37B24">
        <w:trPr>
          <w:trHeight w:val="951"/>
        </w:trPr>
        <w:tc>
          <w:tcPr>
            <w:tcW w:w="1713" w:type="pct"/>
            <w:tcBorders>
              <w:top w:val="single" w:sz="6" w:space="0" w:color="auto"/>
              <w:bottom w:val="single" w:sz="4" w:space="0" w:color="auto"/>
            </w:tcBorders>
            <w:shd w:val="clear" w:color="auto" w:fill="B4C6E7" w:themeFill="accent1" w:themeFillTint="66"/>
            <w:hideMark/>
          </w:tcPr>
          <w:p w14:paraId="29E08823" w14:textId="0E072A93" w:rsidR="00C759FB" w:rsidRPr="00D81717" w:rsidRDefault="002132BF" w:rsidP="00C81C48">
            <w:pPr>
              <w:spacing w:before="60" w:after="6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lastRenderedPageBreak/>
              <w:t>Preporučeni n</w:t>
            </w:r>
            <w:r w:rsidR="00C759FB" w:rsidRPr="00D81717">
              <w:rPr>
                <w:rFonts w:asciiTheme="minorHAnsi" w:hAnsiTheme="minorHAnsi" w:cstheme="minorHAnsi"/>
                <w:b/>
                <w:noProof/>
                <w:sz w:val="20"/>
                <w:szCs w:val="20"/>
                <w:lang w:val="hr-HR"/>
              </w:rPr>
              <w:t xml:space="preserve">ačini praćenja kvalitete i uspješnosti izvedbe programa </w:t>
            </w:r>
          </w:p>
        </w:tc>
        <w:tc>
          <w:tcPr>
            <w:tcW w:w="3287" w:type="pct"/>
            <w:gridSpan w:val="3"/>
            <w:tcBorders>
              <w:top w:val="single" w:sz="6" w:space="0" w:color="auto"/>
              <w:bottom w:val="single" w:sz="4" w:space="0" w:color="auto"/>
            </w:tcBorders>
          </w:tcPr>
          <w:p w14:paraId="130326F0" w14:textId="77777777" w:rsidR="00D45A46" w:rsidRPr="00D81717" w:rsidRDefault="00D45A46" w:rsidP="00D45A46">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AF970A5" w14:textId="6112DAAE" w:rsidR="00D45A46" w:rsidRPr="00772335" w:rsidRDefault="00D45A46" w:rsidP="00772335">
            <w:pPr>
              <w:pStyle w:val="ListParagraph"/>
              <w:numPr>
                <w:ilvl w:val="0"/>
                <w:numId w:val="21"/>
              </w:numPr>
              <w:spacing w:before="60" w:after="60" w:line="240" w:lineRule="auto"/>
              <w:jc w:val="both"/>
              <w:rPr>
                <w:rFonts w:cstheme="minorHAnsi"/>
                <w:noProof/>
                <w:sz w:val="20"/>
                <w:szCs w:val="20"/>
              </w:rPr>
            </w:pPr>
            <w:r w:rsidRPr="00772335">
              <w:rPr>
                <w:rFonts w:cstheme="minorHAnsi"/>
                <w:noProof/>
                <w:sz w:val="20"/>
                <w:szCs w:val="20"/>
              </w:rPr>
              <w:t>Postupke za vrednovanje rada nastavnika i trenera</w:t>
            </w:r>
          </w:p>
          <w:p w14:paraId="4E635144" w14:textId="70DE41B9" w:rsidR="00D45A46" w:rsidRPr="00772335" w:rsidRDefault="00D45A46" w:rsidP="00772335">
            <w:pPr>
              <w:pStyle w:val="ListParagraph"/>
              <w:numPr>
                <w:ilvl w:val="0"/>
                <w:numId w:val="21"/>
              </w:numPr>
              <w:spacing w:before="60" w:after="60" w:line="240" w:lineRule="auto"/>
              <w:jc w:val="both"/>
              <w:rPr>
                <w:rFonts w:cstheme="minorHAnsi"/>
                <w:noProof/>
                <w:sz w:val="20"/>
                <w:szCs w:val="20"/>
              </w:rPr>
            </w:pPr>
            <w:r w:rsidRPr="00772335">
              <w:rPr>
                <w:rFonts w:cstheme="minorHAnsi"/>
                <w:noProof/>
                <w:sz w:val="20"/>
                <w:szCs w:val="20"/>
              </w:rPr>
              <w:t>Postupke za praćenje postupka ocjenjivanja te njihove usklađenosti s očekivanim ishodima učenja</w:t>
            </w:r>
          </w:p>
          <w:p w14:paraId="53318A20" w14:textId="535934B4" w:rsidR="00D45A46" w:rsidRPr="00772335" w:rsidRDefault="00D45A46" w:rsidP="00772335">
            <w:pPr>
              <w:pStyle w:val="ListParagraph"/>
              <w:numPr>
                <w:ilvl w:val="0"/>
                <w:numId w:val="21"/>
              </w:numPr>
              <w:spacing w:before="60" w:after="60" w:line="240" w:lineRule="auto"/>
              <w:jc w:val="both"/>
              <w:rPr>
                <w:rFonts w:cstheme="minorHAnsi"/>
                <w:noProof/>
                <w:sz w:val="20"/>
                <w:szCs w:val="20"/>
              </w:rPr>
            </w:pPr>
            <w:r w:rsidRPr="00772335">
              <w:rPr>
                <w:rFonts w:cstheme="minorHAnsi"/>
                <w:noProof/>
                <w:sz w:val="20"/>
                <w:szCs w:val="20"/>
              </w:rPr>
              <w:t>Postupke za vrednovanje dostupnih resursa za nastavni procces: prostorni, ljudski i materijalni</w:t>
            </w:r>
          </w:p>
          <w:p w14:paraId="2E8CC119" w14:textId="3563E689" w:rsidR="00D45A46" w:rsidRPr="00772335" w:rsidRDefault="00D45A46" w:rsidP="00772335">
            <w:pPr>
              <w:pStyle w:val="ListParagraph"/>
              <w:numPr>
                <w:ilvl w:val="0"/>
                <w:numId w:val="21"/>
              </w:numPr>
              <w:spacing w:before="60" w:after="60" w:line="240" w:lineRule="auto"/>
              <w:jc w:val="both"/>
              <w:rPr>
                <w:rFonts w:cstheme="minorHAnsi"/>
                <w:noProof/>
                <w:sz w:val="20"/>
                <w:szCs w:val="20"/>
              </w:rPr>
            </w:pPr>
            <w:r w:rsidRPr="00772335">
              <w:rPr>
                <w:rFonts w:cstheme="minorHAnsi"/>
                <w:noProof/>
                <w:sz w:val="20"/>
                <w:szCs w:val="20"/>
              </w:rPr>
              <w:t>Postupke za praćenje uspjeha polaznika</w:t>
            </w:r>
          </w:p>
          <w:p w14:paraId="68D89CE5" w14:textId="77777777" w:rsidR="00D45A46" w:rsidRPr="00D81717" w:rsidRDefault="00D45A46" w:rsidP="00D45A46">
            <w:pPr>
              <w:spacing w:before="60" w:after="60" w:line="240" w:lineRule="auto"/>
              <w:jc w:val="both"/>
              <w:rPr>
                <w:rFonts w:asciiTheme="minorHAnsi" w:hAnsiTheme="minorHAnsi" w:cstheme="minorHAnsi"/>
                <w:noProof/>
                <w:sz w:val="20"/>
                <w:szCs w:val="20"/>
                <w:lang w:val="hr-HR"/>
              </w:rPr>
            </w:pPr>
            <w:r w:rsidRPr="00D81717">
              <w:rPr>
                <w:rFonts w:asciiTheme="minorHAnsi" w:hAnsiTheme="minorHAnsi" w:cstheme="minorHAnsi"/>
                <w:noProof/>
                <w:sz w:val="20"/>
                <w:szCs w:val="20"/>
                <w:lang w:val="hr-HR"/>
              </w:rPr>
              <w:t>Na temelju navedenih postupaka definiraju se postupci za praćenje unapređenja kvalitete izvedbe  programa:</w:t>
            </w:r>
          </w:p>
          <w:p w14:paraId="5907DB9A" w14:textId="407A8F47" w:rsidR="00D45A46" w:rsidRPr="00772335" w:rsidRDefault="00D45A46" w:rsidP="00772335">
            <w:pPr>
              <w:pStyle w:val="ListParagraph"/>
              <w:numPr>
                <w:ilvl w:val="0"/>
                <w:numId w:val="21"/>
              </w:numPr>
              <w:spacing w:before="60" w:after="60" w:line="240" w:lineRule="auto"/>
              <w:jc w:val="both"/>
              <w:rPr>
                <w:rFonts w:cstheme="minorHAnsi"/>
                <w:noProof/>
                <w:sz w:val="20"/>
                <w:szCs w:val="20"/>
              </w:rPr>
            </w:pPr>
            <w:r w:rsidRPr="00772335">
              <w:rPr>
                <w:rFonts w:cstheme="minorHAnsi"/>
                <w:noProof/>
                <w:sz w:val="20"/>
                <w:szCs w:val="20"/>
              </w:rPr>
              <w:t>Akcijski plan poezan s rezultatima evaluacijskih upitnika</w:t>
            </w:r>
          </w:p>
          <w:p w14:paraId="1D8077B1" w14:textId="71E09C61" w:rsidR="00D45A46" w:rsidRPr="00772335" w:rsidRDefault="00D45A46" w:rsidP="00772335">
            <w:pPr>
              <w:pStyle w:val="ListParagraph"/>
              <w:numPr>
                <w:ilvl w:val="0"/>
                <w:numId w:val="21"/>
              </w:numPr>
              <w:spacing w:before="60" w:after="60" w:line="240" w:lineRule="auto"/>
              <w:jc w:val="both"/>
              <w:rPr>
                <w:rFonts w:cstheme="minorHAnsi"/>
                <w:noProof/>
                <w:sz w:val="20"/>
                <w:szCs w:val="20"/>
              </w:rPr>
            </w:pPr>
            <w:r w:rsidRPr="00772335">
              <w:rPr>
                <w:rFonts w:cstheme="minorHAnsi"/>
                <w:noProof/>
                <w:sz w:val="20"/>
                <w:szCs w:val="20"/>
              </w:rPr>
              <w:t>Postupci za praćenje realizacije Akcijskog plana,</w:t>
            </w:r>
          </w:p>
          <w:p w14:paraId="25D37C6F" w14:textId="73E55A30" w:rsidR="00C759FB" w:rsidRPr="00772335" w:rsidRDefault="00D45A46" w:rsidP="00772335">
            <w:pPr>
              <w:pStyle w:val="ListParagraph"/>
              <w:numPr>
                <w:ilvl w:val="0"/>
                <w:numId w:val="26"/>
              </w:numPr>
              <w:spacing w:before="60" w:after="60" w:line="240" w:lineRule="auto"/>
              <w:jc w:val="both"/>
              <w:rPr>
                <w:rFonts w:cstheme="minorHAnsi"/>
                <w:noProof/>
                <w:color w:val="44546A" w:themeColor="text2"/>
                <w:sz w:val="20"/>
                <w:szCs w:val="20"/>
              </w:rPr>
            </w:pPr>
            <w:r w:rsidRPr="00772335">
              <w:rPr>
                <w:rFonts w:cstheme="minorHAnsi"/>
                <w:noProof/>
                <w:sz w:val="20"/>
                <w:szCs w:val="20"/>
              </w:rPr>
              <w:t>Način informiranja o programu - polaznika, poslodavaca i ostalih zainteresiranih.</w:t>
            </w:r>
          </w:p>
        </w:tc>
      </w:tr>
      <w:tr w:rsidR="00C759FB" w:rsidRPr="00D81717" w14:paraId="56EB1F55" w14:textId="77777777" w:rsidTr="00A37B24">
        <w:trPr>
          <w:trHeight w:val="513"/>
        </w:trPr>
        <w:tc>
          <w:tcPr>
            <w:tcW w:w="1713" w:type="pct"/>
            <w:tcBorders>
              <w:top w:val="single" w:sz="4" w:space="0" w:color="auto"/>
            </w:tcBorders>
            <w:shd w:val="clear" w:color="auto" w:fill="B4C6E7" w:themeFill="accent1" w:themeFillTint="66"/>
            <w:hideMark/>
          </w:tcPr>
          <w:p w14:paraId="2D9E9262" w14:textId="77777777" w:rsidR="00C759FB" w:rsidRPr="00D81717" w:rsidRDefault="00C759FB" w:rsidP="00C81C48">
            <w:pPr>
              <w:spacing w:before="60" w:after="60" w:line="240" w:lineRule="auto"/>
              <w:rPr>
                <w:rFonts w:asciiTheme="minorHAnsi" w:hAnsiTheme="minorHAnsi" w:cstheme="minorHAnsi"/>
                <w:b/>
                <w:noProof/>
                <w:sz w:val="20"/>
                <w:szCs w:val="20"/>
                <w:lang w:val="hr-HR"/>
              </w:rPr>
            </w:pPr>
            <w:r w:rsidRPr="00D81717">
              <w:rPr>
                <w:rFonts w:asciiTheme="minorHAnsi" w:hAnsiTheme="minorHAnsi" w:cstheme="minorHAnsi"/>
                <w:b/>
                <w:noProof/>
                <w:sz w:val="20"/>
                <w:szCs w:val="20"/>
                <w:lang w:val="hr-HR"/>
              </w:rPr>
              <w:t>Datum revizije programa</w:t>
            </w:r>
          </w:p>
        </w:tc>
        <w:tc>
          <w:tcPr>
            <w:tcW w:w="3287" w:type="pct"/>
            <w:gridSpan w:val="3"/>
            <w:tcBorders>
              <w:top w:val="single" w:sz="4" w:space="0" w:color="auto"/>
            </w:tcBorders>
          </w:tcPr>
          <w:p w14:paraId="37627339" w14:textId="05D46B0D" w:rsidR="00C759FB" w:rsidRPr="00D81717"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168C08AE" w14:textId="77777777" w:rsidR="00EB4ECD" w:rsidRDefault="00EB4ECD" w:rsidP="00EB4ECD">
      <w:pPr>
        <w:ind w:left="360"/>
        <w:rPr>
          <w:rFonts w:cstheme="minorHAnsi"/>
          <w:b/>
          <w:bCs/>
          <w:noProof/>
          <w:sz w:val="24"/>
          <w:szCs w:val="24"/>
        </w:rPr>
      </w:pPr>
    </w:p>
    <w:p w14:paraId="1D976449" w14:textId="41AC6E6E" w:rsidR="00C759FB" w:rsidRPr="003D4750" w:rsidRDefault="00C759FB" w:rsidP="003D4750">
      <w:pPr>
        <w:pStyle w:val="ListParagraph"/>
        <w:numPr>
          <w:ilvl w:val="0"/>
          <w:numId w:val="1"/>
        </w:numPr>
        <w:rPr>
          <w:rFonts w:cstheme="minorHAnsi"/>
          <w:b/>
          <w:bCs/>
          <w:noProof/>
          <w:sz w:val="24"/>
          <w:szCs w:val="24"/>
        </w:rPr>
      </w:pPr>
      <w:r w:rsidRPr="003D4750">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3D4750">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3D4750">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3D47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3D47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3D47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3D47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3D47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3D4750">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3D4750">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3D4750">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3D4750">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3D4750">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3D4750">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3D4750">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3D4750">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3D4750">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3D4750">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A210D" w:rsidRPr="00F919E2" w14:paraId="0C3EF0D5" w14:textId="77777777" w:rsidTr="003D4750">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F919E2" w:rsidRDefault="00966BD9" w:rsidP="003D4750">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13B76DA5" w:rsidR="009A210D" w:rsidRPr="00F919E2" w:rsidRDefault="009A210D" w:rsidP="003D475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32235A">
              <w:rPr>
                <w:rFonts w:asciiTheme="minorHAnsi" w:hAnsiTheme="minorHAnsi" w:cstheme="minorHAnsi"/>
                <w:noProof/>
                <w:color w:val="000000"/>
                <w:sz w:val="20"/>
                <w:szCs w:val="20"/>
                <w:lang w:val="hr-HR"/>
              </w:rPr>
              <w:t>cijevi od nehrđajućih čelika</w:t>
            </w:r>
            <w:r w:rsidRPr="009A210D">
              <w:rPr>
                <w:rFonts w:asciiTheme="minorHAnsi" w:hAnsiTheme="minorHAnsi" w:cstheme="minorHAnsi"/>
                <w:noProof/>
                <w:color w:val="000000"/>
                <w:sz w:val="20"/>
                <w:szCs w:val="20"/>
                <w:lang w:val="hr-HR"/>
              </w:rPr>
              <w:t xml:space="preserve"> </w:t>
            </w:r>
            <w:r w:rsidR="00BE35A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50886320" w14:textId="3DC8DAE8" w:rsidR="009A210D" w:rsidRPr="00F919E2" w:rsidRDefault="009A210D" w:rsidP="003D475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32235A">
              <w:rPr>
                <w:rFonts w:asciiTheme="minorHAnsi" w:hAnsiTheme="minorHAnsi" w:cstheme="minorHAnsi"/>
                <w:noProof/>
                <w:color w:val="000000"/>
                <w:sz w:val="20"/>
                <w:szCs w:val="20"/>
                <w:lang w:val="hr-HR"/>
              </w:rPr>
              <w:t>cijevi od nehrđajućih čelika</w:t>
            </w:r>
            <w:r w:rsidRPr="009A210D">
              <w:rPr>
                <w:rFonts w:asciiTheme="minorHAnsi" w:hAnsiTheme="minorHAnsi" w:cstheme="minorHAnsi"/>
                <w:noProof/>
                <w:color w:val="000000"/>
                <w:sz w:val="20"/>
                <w:szCs w:val="20"/>
                <w:lang w:val="hr-HR"/>
              </w:rPr>
              <w:t xml:space="preserve"> </w:t>
            </w:r>
            <w:r w:rsidR="00BE35A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F919E2" w:rsidRDefault="00966BD9" w:rsidP="003D47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6FD2A9E5" w:rsidR="009A210D" w:rsidRPr="00F919E2" w:rsidRDefault="00A5473D" w:rsidP="003D47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117B3785" w:rsidR="009A210D" w:rsidRPr="00F919E2" w:rsidRDefault="003574BE" w:rsidP="003D47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A84B0D">
              <w:rPr>
                <w:rFonts w:asciiTheme="minorHAnsi" w:hAnsiTheme="minorHAnsi" w:cstheme="minorHAnsi"/>
                <w:noProof/>
                <w:color w:val="000000"/>
                <w:sz w:val="20"/>
                <w:szCs w:val="20"/>
                <w:lang w:val="hr-HR"/>
              </w:rPr>
              <w:t>0</w:t>
            </w:r>
          </w:p>
        </w:tc>
        <w:tc>
          <w:tcPr>
            <w:tcW w:w="708" w:type="dxa"/>
            <w:tcBorders>
              <w:top w:val="single" w:sz="6" w:space="0" w:color="auto"/>
              <w:left w:val="single" w:sz="6" w:space="0" w:color="auto"/>
              <w:right w:val="single" w:sz="6" w:space="0" w:color="auto"/>
            </w:tcBorders>
            <w:vAlign w:val="center"/>
          </w:tcPr>
          <w:p w14:paraId="308C9234" w14:textId="075C13E6" w:rsidR="009A210D" w:rsidRPr="00F919E2" w:rsidRDefault="003574BE" w:rsidP="003D47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A84B0D">
              <w:rPr>
                <w:rFonts w:asciiTheme="minorHAnsi" w:hAnsiTheme="minorHAnsi" w:cstheme="minorHAnsi"/>
                <w:noProof/>
                <w:color w:val="000000"/>
                <w:sz w:val="20"/>
                <w:szCs w:val="20"/>
                <w:lang w:val="hr-HR"/>
              </w:rPr>
              <w:t>5</w:t>
            </w:r>
            <w:r>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282D89E" w:rsidR="009A210D" w:rsidRPr="00F919E2" w:rsidRDefault="00A84B0D" w:rsidP="003D47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537A0C83" w14:textId="25E41CFC" w:rsidR="009A210D" w:rsidRPr="00F919E2" w:rsidRDefault="003574BE" w:rsidP="003D47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3D4750">
        <w:trPr>
          <w:trHeight w:val="398"/>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7605E6B" w:rsidR="00C759FB" w:rsidRPr="003D4750" w:rsidRDefault="00C759FB" w:rsidP="003D4750">
            <w:pPr>
              <w:spacing w:after="0"/>
              <w:jc w:val="center"/>
              <w:rPr>
                <w:rFonts w:asciiTheme="minorHAnsi" w:hAnsiTheme="minorHAnsi" w:cstheme="minorHAnsi"/>
                <w:b/>
                <w:bCs/>
                <w:noProof/>
                <w:color w:val="000000"/>
                <w:sz w:val="20"/>
                <w:szCs w:val="20"/>
                <w:lang w:val="hr-HR"/>
              </w:rPr>
            </w:pPr>
            <w:r w:rsidRPr="003D4750">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6AEE58E7" w:rsidR="00C759FB" w:rsidRPr="003D4750" w:rsidRDefault="00A5473D" w:rsidP="003D4750">
            <w:pPr>
              <w:spacing w:after="0"/>
              <w:jc w:val="center"/>
              <w:rPr>
                <w:rFonts w:asciiTheme="minorHAnsi" w:hAnsiTheme="minorHAnsi" w:cstheme="minorHAnsi"/>
                <w:b/>
                <w:bCs/>
                <w:noProof/>
                <w:color w:val="000000"/>
                <w:sz w:val="20"/>
                <w:szCs w:val="20"/>
                <w:lang w:val="hr-HR"/>
              </w:rPr>
            </w:pPr>
            <w:r w:rsidRPr="003D4750">
              <w:rPr>
                <w:rFonts w:asciiTheme="minorHAnsi" w:hAnsiTheme="minorHAnsi" w:cstheme="minorHAnsi"/>
                <w:b/>
                <w:bCs/>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9B8E574" w:rsidR="00C759FB" w:rsidRPr="003D4750" w:rsidRDefault="003574BE" w:rsidP="003D4750">
            <w:pPr>
              <w:spacing w:after="0"/>
              <w:jc w:val="center"/>
              <w:rPr>
                <w:rFonts w:asciiTheme="minorHAnsi" w:hAnsiTheme="minorHAnsi" w:cstheme="minorHAnsi"/>
                <w:b/>
                <w:bCs/>
                <w:noProof/>
                <w:color w:val="000000"/>
                <w:sz w:val="20"/>
                <w:szCs w:val="20"/>
                <w:lang w:val="hr-HR"/>
              </w:rPr>
            </w:pPr>
            <w:r w:rsidRPr="003D4750">
              <w:rPr>
                <w:rFonts w:asciiTheme="minorHAnsi" w:hAnsiTheme="minorHAnsi" w:cstheme="minorHAnsi"/>
                <w:b/>
                <w:bCs/>
                <w:noProof/>
                <w:color w:val="000000"/>
                <w:sz w:val="20"/>
                <w:szCs w:val="20"/>
                <w:lang w:val="hr-HR"/>
              </w:rPr>
              <w:t>1</w:t>
            </w:r>
            <w:r w:rsidR="00A84B0D" w:rsidRPr="003D4750">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7E274221" w:rsidR="00C759FB" w:rsidRPr="003D4750" w:rsidRDefault="00A5473D" w:rsidP="003D4750">
            <w:pPr>
              <w:spacing w:after="0"/>
              <w:jc w:val="center"/>
              <w:rPr>
                <w:rFonts w:asciiTheme="minorHAnsi" w:hAnsiTheme="minorHAnsi" w:cstheme="minorHAnsi"/>
                <w:b/>
                <w:bCs/>
                <w:noProof/>
                <w:color w:val="000000"/>
                <w:sz w:val="20"/>
                <w:szCs w:val="20"/>
                <w:lang w:val="hr-HR"/>
              </w:rPr>
            </w:pPr>
            <w:r w:rsidRPr="003D4750">
              <w:rPr>
                <w:rFonts w:asciiTheme="minorHAnsi" w:hAnsiTheme="minorHAnsi" w:cstheme="minorHAnsi"/>
                <w:b/>
                <w:bCs/>
                <w:noProof/>
                <w:color w:val="000000"/>
                <w:sz w:val="20"/>
                <w:szCs w:val="20"/>
                <w:lang w:val="hr-HR"/>
              </w:rPr>
              <w:t>1</w:t>
            </w:r>
            <w:r w:rsidR="00A84B0D" w:rsidRPr="003D4750">
              <w:rPr>
                <w:rFonts w:asciiTheme="minorHAnsi" w:hAnsiTheme="minorHAnsi" w:cstheme="minorHAnsi"/>
                <w:b/>
                <w:bCs/>
                <w:noProof/>
                <w:color w:val="000000"/>
                <w:sz w:val="20"/>
                <w:szCs w:val="20"/>
                <w:lang w:val="hr-HR"/>
              </w:rPr>
              <w:t>5</w:t>
            </w:r>
            <w:r w:rsidRPr="003D4750">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848B612" w:rsidR="00C759FB" w:rsidRPr="003D4750" w:rsidRDefault="00A84B0D" w:rsidP="003D4750">
            <w:pPr>
              <w:spacing w:after="0"/>
              <w:jc w:val="center"/>
              <w:rPr>
                <w:rFonts w:asciiTheme="minorHAnsi" w:hAnsiTheme="minorHAnsi" w:cstheme="minorHAnsi"/>
                <w:b/>
                <w:bCs/>
                <w:noProof/>
                <w:color w:val="000000"/>
                <w:sz w:val="20"/>
                <w:szCs w:val="20"/>
                <w:lang w:val="hr-HR"/>
              </w:rPr>
            </w:pPr>
            <w:r w:rsidRPr="003D4750">
              <w:rPr>
                <w:rFonts w:asciiTheme="minorHAnsi" w:hAnsiTheme="minorHAnsi" w:cstheme="minorHAnsi"/>
                <w:b/>
                <w:bCs/>
                <w:noProof/>
                <w:color w:val="000000"/>
                <w:sz w:val="20"/>
                <w:szCs w:val="20"/>
                <w:lang w:val="hr-HR"/>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116D0C3C" w:rsidR="00C759FB" w:rsidRPr="003D4750" w:rsidRDefault="003574BE" w:rsidP="003D4750">
            <w:pPr>
              <w:spacing w:after="0"/>
              <w:jc w:val="center"/>
              <w:rPr>
                <w:rFonts w:asciiTheme="minorHAnsi" w:hAnsiTheme="minorHAnsi" w:cstheme="minorHAnsi"/>
                <w:b/>
                <w:bCs/>
                <w:noProof/>
                <w:color w:val="000000"/>
                <w:sz w:val="20"/>
                <w:szCs w:val="20"/>
                <w:lang w:val="hr-HR"/>
              </w:rPr>
            </w:pPr>
            <w:r w:rsidRPr="003D4750">
              <w:rPr>
                <w:rFonts w:asciiTheme="minorHAnsi" w:hAnsiTheme="minorHAnsi" w:cstheme="minorHAnsi"/>
                <w:b/>
                <w:bCs/>
                <w:noProof/>
                <w:color w:val="000000"/>
                <w:sz w:val="20"/>
                <w:szCs w:val="20"/>
                <w:lang w:val="hr-HR"/>
              </w:rPr>
              <w:t>175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B66EC4E" w14:textId="7C30DAA3" w:rsidR="009C45A7"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w:t>
      </w:r>
      <w:r w:rsidR="003D475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ipolaznika</w:t>
      </w:r>
    </w:p>
    <w:p w14:paraId="4F62B729" w14:textId="4BABCA50" w:rsidR="00C759FB" w:rsidRPr="0078520A" w:rsidRDefault="009C45A7" w:rsidP="0078520A">
      <w:pPr>
        <w:pStyle w:val="ListParagraph"/>
        <w:numPr>
          <w:ilvl w:val="0"/>
          <w:numId w:val="1"/>
        </w:numPr>
        <w:rPr>
          <w:rFonts w:cstheme="minorHAnsi"/>
          <w:b/>
          <w:bCs/>
          <w:noProof/>
          <w:sz w:val="24"/>
          <w:szCs w:val="24"/>
        </w:rPr>
      </w:pPr>
      <w:r w:rsidRPr="0078520A">
        <w:rPr>
          <w:rFonts w:cstheme="minorHAnsi"/>
          <w:i/>
          <w:iCs/>
          <w:noProof/>
          <w:color w:val="000000"/>
          <w:sz w:val="16"/>
          <w:szCs w:val="16"/>
        </w:rPr>
        <w:br w:type="page"/>
      </w:r>
      <w:r w:rsidR="00C759FB" w:rsidRPr="0078520A">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347970" w:rsidRPr="009C45A7"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7FB33018" w:rsidR="00347970" w:rsidRPr="009C45A7" w:rsidRDefault="009C45A7" w:rsidP="00C81C48">
            <w:pPr>
              <w:spacing w:before="60" w:after="60" w:line="240" w:lineRule="auto"/>
              <w:ind w:left="397" w:hanging="397"/>
              <w:rPr>
                <w:rFonts w:asciiTheme="minorHAnsi" w:hAnsiTheme="minorHAnsi" w:cstheme="minorHAnsi"/>
                <w:b/>
                <w:noProof/>
                <w:sz w:val="20"/>
                <w:szCs w:val="20"/>
                <w:lang w:val="hr-HR"/>
              </w:rPr>
            </w:pPr>
            <w:r w:rsidRPr="009C45A7">
              <w:rPr>
                <w:rFonts w:asciiTheme="minorHAnsi" w:hAnsiTheme="minorHAnsi" w:cstheme="minorHAnsi"/>
                <w:b/>
                <w:noProof/>
                <w:sz w:val="20"/>
                <w:szCs w:val="20"/>
                <w:lang w:val="hr-HR"/>
              </w:rPr>
              <w:t xml:space="preserve">ZAVARIVANJE CIJEVI OD NEHRĐAJUĆIH ČELIKA TIG (141) POSTUPKOM </w:t>
            </w:r>
          </w:p>
        </w:tc>
      </w:tr>
      <w:tr w:rsidR="00347970" w:rsidRPr="009C45A7"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9C45A7" w:rsidRDefault="00347970" w:rsidP="00C81C48">
            <w:pPr>
              <w:spacing w:after="0"/>
              <w:ind w:left="397" w:hanging="397"/>
              <w:rPr>
                <w:rFonts w:asciiTheme="minorHAnsi" w:hAnsiTheme="minorHAnsi" w:cstheme="minorHAnsi"/>
                <w:b/>
                <w:noProof/>
                <w:sz w:val="20"/>
                <w:szCs w:val="20"/>
                <w:lang w:val="hr-HR"/>
              </w:rPr>
            </w:pPr>
          </w:p>
        </w:tc>
      </w:tr>
      <w:tr w:rsidR="00347970" w:rsidRPr="009C45A7"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3C6684C5" w:rsidR="00347970" w:rsidRPr="009C45A7" w:rsidRDefault="00091C53" w:rsidP="00584135">
            <w:pPr>
              <w:spacing w:after="0"/>
              <w:rPr>
                <w:rFonts w:asciiTheme="minorHAnsi" w:hAnsiTheme="minorHAnsi" w:cstheme="minorHAnsi"/>
                <w:bCs/>
                <w:noProof/>
                <w:sz w:val="20"/>
                <w:szCs w:val="20"/>
                <w:lang w:val="hr-HR"/>
              </w:rPr>
            </w:pPr>
            <w:r w:rsidRPr="009C45A7">
              <w:rPr>
                <w:rStyle w:val="Hyperlink"/>
                <w:rFonts w:asciiTheme="minorHAnsi" w:hAnsiTheme="minorHAnsi" w:cstheme="minorHAnsi"/>
                <w:bCs/>
                <w:noProof/>
                <w:sz w:val="20"/>
                <w:szCs w:val="20"/>
                <w:lang w:val="hr-HR"/>
              </w:rPr>
              <w:t>https://hko.srce.hr/registar/skup-ishoda-ucenja/detalji/2358</w:t>
            </w:r>
          </w:p>
        </w:tc>
      </w:tr>
      <w:tr w:rsidR="00347970" w:rsidRPr="009C45A7"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7BA8DBD" w14:textId="77777777" w:rsidR="00347970" w:rsidRDefault="00A5473D" w:rsidP="00C81C48">
            <w:pPr>
              <w:spacing w:after="0"/>
              <w:ind w:left="397" w:hanging="397"/>
              <w:rPr>
                <w:rFonts w:asciiTheme="minorHAnsi" w:hAnsiTheme="minorHAnsi" w:cstheme="minorHAnsi"/>
                <w:b/>
                <w:noProof/>
                <w:sz w:val="20"/>
                <w:szCs w:val="20"/>
                <w:lang w:val="hr-HR"/>
              </w:rPr>
            </w:pPr>
            <w:r w:rsidRPr="009C45A7">
              <w:rPr>
                <w:rFonts w:asciiTheme="minorHAnsi" w:hAnsiTheme="minorHAnsi" w:cstheme="minorHAnsi"/>
                <w:b/>
                <w:noProof/>
                <w:sz w:val="20"/>
                <w:szCs w:val="20"/>
                <w:lang w:val="hr-HR"/>
              </w:rPr>
              <w:t>7</w:t>
            </w:r>
            <w:r w:rsidR="00411FA1">
              <w:rPr>
                <w:rFonts w:asciiTheme="minorHAnsi" w:hAnsiTheme="minorHAnsi" w:cstheme="minorHAnsi"/>
                <w:b/>
                <w:noProof/>
                <w:sz w:val="20"/>
                <w:szCs w:val="20"/>
                <w:lang w:val="hr-HR"/>
              </w:rPr>
              <w:t xml:space="preserve"> CSVET</w:t>
            </w:r>
          </w:p>
          <w:p w14:paraId="1DFCCD4F" w14:textId="4ADC8438" w:rsidR="00411FA1" w:rsidRPr="009C45A7" w:rsidRDefault="00411FA1" w:rsidP="00C81C48">
            <w:pPr>
              <w:spacing w:after="0"/>
              <w:ind w:left="397" w:hanging="397"/>
              <w:rPr>
                <w:rFonts w:asciiTheme="minorHAnsi" w:hAnsiTheme="minorHAnsi" w:cstheme="minorHAnsi"/>
                <w:b/>
                <w:noProof/>
                <w:sz w:val="20"/>
                <w:szCs w:val="20"/>
                <w:lang w:val="hr-HR"/>
              </w:rPr>
            </w:pPr>
            <w:r w:rsidRPr="00D81717">
              <w:rPr>
                <w:rFonts w:asciiTheme="minorHAnsi" w:hAnsiTheme="minorHAnsi" w:cstheme="minorHAnsi"/>
                <w:noProof/>
                <w:sz w:val="20"/>
                <w:szCs w:val="20"/>
                <w:lang w:val="hr-HR"/>
              </w:rPr>
              <w:t>SIU 1: Zavarivanje cijevi od nehrđajućih čelika TIG (141) postupkom (</w:t>
            </w:r>
            <w:r w:rsidRPr="00D81717">
              <w:rPr>
                <w:rFonts w:asciiTheme="minorHAnsi" w:hAnsiTheme="minorHAnsi" w:cstheme="minorHAnsi"/>
                <w:bCs/>
                <w:noProof/>
                <w:sz w:val="20"/>
                <w:szCs w:val="20"/>
                <w:lang w:val="hr-HR"/>
              </w:rPr>
              <w:t>7 CSVET)</w:t>
            </w:r>
          </w:p>
        </w:tc>
      </w:tr>
      <w:tr w:rsidR="00347970" w:rsidRPr="009C45A7" w14:paraId="70E51CDA" w14:textId="77777777" w:rsidTr="00411FA1">
        <w:tc>
          <w:tcPr>
            <w:tcW w:w="2537" w:type="dxa"/>
            <w:vMerge w:val="restart"/>
            <w:shd w:val="clear" w:color="auto" w:fill="8EAADB" w:themeFill="accent1" w:themeFillTint="99"/>
            <w:tcMar>
              <w:left w:w="57" w:type="dxa"/>
              <w:right w:w="57" w:type="dxa"/>
            </w:tcMar>
            <w:vAlign w:val="center"/>
          </w:tcPr>
          <w:p w14:paraId="3B35712A"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0C432BBB" w14:textId="77777777" w:rsidR="00347970" w:rsidRPr="009C45A7" w:rsidRDefault="00347970" w:rsidP="00C81C48">
            <w:pPr>
              <w:spacing w:after="0"/>
              <w:jc w:val="center"/>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7F165C0" w14:textId="77777777" w:rsidR="00347970" w:rsidRPr="009C45A7" w:rsidRDefault="00347970" w:rsidP="00C81C48">
            <w:pPr>
              <w:spacing w:after="0"/>
              <w:jc w:val="center"/>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2D92ECC" w14:textId="77777777" w:rsidR="00347970" w:rsidRPr="009C45A7" w:rsidRDefault="00347970" w:rsidP="00C81C48">
            <w:pPr>
              <w:spacing w:after="0"/>
              <w:jc w:val="center"/>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Samostalne aktivnosti polaznika</w:t>
            </w:r>
          </w:p>
        </w:tc>
      </w:tr>
      <w:tr w:rsidR="00347970" w:rsidRPr="009C45A7" w14:paraId="3809717B" w14:textId="77777777" w:rsidTr="00411FA1">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657B40" w14:textId="6ED00387" w:rsidR="00347970" w:rsidRPr="009C45A7" w:rsidRDefault="00A5473D" w:rsidP="00C81C48">
            <w:pPr>
              <w:spacing w:after="0"/>
              <w:jc w:val="center"/>
              <w:rPr>
                <w:rFonts w:asciiTheme="minorHAnsi" w:hAnsiTheme="minorHAnsi" w:cstheme="minorHAnsi"/>
                <w:noProof/>
                <w:sz w:val="20"/>
                <w:szCs w:val="20"/>
                <w:lang w:val="hr-HR"/>
              </w:rPr>
            </w:pPr>
            <w:r w:rsidRPr="009C45A7">
              <w:rPr>
                <w:rFonts w:asciiTheme="minorHAnsi" w:hAnsiTheme="minorHAnsi" w:cstheme="minorHAnsi"/>
                <w:noProof/>
                <w:sz w:val="20"/>
                <w:szCs w:val="20"/>
                <w:lang w:val="hr-HR"/>
              </w:rPr>
              <w:t>1</w:t>
            </w:r>
            <w:r w:rsidR="00A84B0D" w:rsidRPr="009C45A7">
              <w:rPr>
                <w:rFonts w:asciiTheme="minorHAnsi" w:hAnsiTheme="minorHAnsi" w:cstheme="minorHAnsi"/>
                <w:noProof/>
                <w:sz w:val="20"/>
                <w:szCs w:val="20"/>
                <w:lang w:val="hr-HR"/>
              </w:rPr>
              <w:t>0</w:t>
            </w:r>
            <w:r w:rsidR="00411FA1">
              <w:rPr>
                <w:rFonts w:asciiTheme="minorHAnsi" w:hAnsiTheme="minorHAnsi" w:cstheme="minorHAnsi"/>
                <w:noProof/>
                <w:sz w:val="20"/>
                <w:szCs w:val="20"/>
                <w:lang w:val="hr-HR"/>
              </w:rPr>
              <w:t xml:space="preserve"> sati</w:t>
            </w:r>
            <w:r w:rsidR="00347970" w:rsidRPr="009C45A7">
              <w:rPr>
                <w:rFonts w:asciiTheme="minorHAnsi" w:hAnsiTheme="minorHAnsi" w:cstheme="minorHAnsi"/>
                <w:noProof/>
                <w:sz w:val="20"/>
                <w:szCs w:val="20"/>
                <w:lang w:val="hr-HR"/>
              </w:rPr>
              <w:t xml:space="preserve"> (</w:t>
            </w:r>
            <w:r w:rsidR="00A84B0D" w:rsidRPr="009C45A7">
              <w:rPr>
                <w:rFonts w:asciiTheme="minorHAnsi" w:hAnsiTheme="minorHAnsi" w:cstheme="minorHAnsi"/>
                <w:noProof/>
                <w:sz w:val="20"/>
                <w:szCs w:val="20"/>
                <w:lang w:val="hr-HR"/>
              </w:rPr>
              <w:t>6</w:t>
            </w:r>
            <w:r w:rsidR="00347970" w:rsidRPr="009C45A7">
              <w:rPr>
                <w:rFonts w:asciiTheme="minorHAnsi" w:hAnsiTheme="minorHAnsi" w:cstheme="minorHAnsi"/>
                <w:noProof/>
                <w:sz w:val="20"/>
                <w:szCs w:val="20"/>
                <w:lang w:val="hr-HR"/>
              </w:rPr>
              <w:t>%)</w:t>
            </w:r>
          </w:p>
        </w:tc>
        <w:tc>
          <w:tcPr>
            <w:tcW w:w="2319" w:type="dxa"/>
            <w:vAlign w:val="center"/>
          </w:tcPr>
          <w:p w14:paraId="0C362F4E" w14:textId="7C3A60F9" w:rsidR="00347970" w:rsidRPr="009C45A7" w:rsidRDefault="00A5473D" w:rsidP="00C81C48">
            <w:pPr>
              <w:spacing w:after="0"/>
              <w:jc w:val="center"/>
              <w:rPr>
                <w:rFonts w:asciiTheme="minorHAnsi" w:hAnsiTheme="minorHAnsi" w:cstheme="minorHAnsi"/>
                <w:noProof/>
                <w:sz w:val="20"/>
                <w:szCs w:val="20"/>
                <w:lang w:val="hr-HR"/>
              </w:rPr>
            </w:pPr>
            <w:r w:rsidRPr="009C45A7">
              <w:rPr>
                <w:rFonts w:asciiTheme="minorHAnsi" w:hAnsiTheme="minorHAnsi" w:cstheme="minorHAnsi"/>
                <w:noProof/>
                <w:sz w:val="20"/>
                <w:szCs w:val="20"/>
                <w:lang w:val="hr-HR"/>
              </w:rPr>
              <w:t>1</w:t>
            </w:r>
            <w:r w:rsidR="00A84B0D" w:rsidRPr="009C45A7">
              <w:rPr>
                <w:rFonts w:asciiTheme="minorHAnsi" w:hAnsiTheme="minorHAnsi" w:cstheme="minorHAnsi"/>
                <w:noProof/>
                <w:sz w:val="20"/>
                <w:szCs w:val="20"/>
                <w:lang w:val="hr-HR"/>
              </w:rPr>
              <w:t>5</w:t>
            </w:r>
            <w:r w:rsidRPr="009C45A7">
              <w:rPr>
                <w:rFonts w:asciiTheme="minorHAnsi" w:hAnsiTheme="minorHAnsi" w:cstheme="minorHAnsi"/>
                <w:noProof/>
                <w:sz w:val="20"/>
                <w:szCs w:val="20"/>
                <w:lang w:val="hr-HR"/>
              </w:rPr>
              <w:t>0</w:t>
            </w:r>
            <w:r w:rsidR="00411FA1">
              <w:rPr>
                <w:rFonts w:asciiTheme="minorHAnsi" w:hAnsiTheme="minorHAnsi" w:cstheme="minorHAnsi"/>
                <w:noProof/>
                <w:sz w:val="20"/>
                <w:szCs w:val="20"/>
                <w:lang w:val="hr-HR"/>
              </w:rPr>
              <w:t xml:space="preserve"> sati</w:t>
            </w:r>
            <w:r w:rsidR="00347970" w:rsidRPr="009C45A7">
              <w:rPr>
                <w:rFonts w:asciiTheme="minorHAnsi" w:hAnsiTheme="minorHAnsi" w:cstheme="minorHAnsi"/>
                <w:noProof/>
                <w:sz w:val="20"/>
                <w:szCs w:val="20"/>
                <w:lang w:val="hr-HR"/>
              </w:rPr>
              <w:t xml:space="preserve"> (</w:t>
            </w:r>
            <w:r w:rsidR="000961ED" w:rsidRPr="009C45A7">
              <w:rPr>
                <w:rFonts w:asciiTheme="minorHAnsi" w:hAnsiTheme="minorHAnsi" w:cstheme="minorHAnsi"/>
                <w:noProof/>
                <w:sz w:val="20"/>
                <w:szCs w:val="20"/>
                <w:lang w:val="hr-HR"/>
              </w:rPr>
              <w:t>8</w:t>
            </w:r>
            <w:r w:rsidR="00A84B0D" w:rsidRPr="009C45A7">
              <w:rPr>
                <w:rFonts w:asciiTheme="minorHAnsi" w:hAnsiTheme="minorHAnsi" w:cstheme="minorHAnsi"/>
                <w:noProof/>
                <w:sz w:val="20"/>
                <w:szCs w:val="20"/>
                <w:lang w:val="hr-HR"/>
              </w:rPr>
              <w:t>5</w:t>
            </w:r>
            <w:r w:rsidR="00347970" w:rsidRPr="009C45A7">
              <w:rPr>
                <w:rFonts w:asciiTheme="minorHAnsi" w:hAnsiTheme="minorHAnsi" w:cstheme="minorHAnsi"/>
                <w:noProof/>
                <w:sz w:val="20"/>
                <w:szCs w:val="20"/>
                <w:lang w:val="hr-HR"/>
              </w:rPr>
              <w:t>%)</w:t>
            </w:r>
          </w:p>
        </w:tc>
        <w:tc>
          <w:tcPr>
            <w:tcW w:w="2319" w:type="dxa"/>
            <w:vAlign w:val="center"/>
          </w:tcPr>
          <w:p w14:paraId="15C169ED" w14:textId="2E965F0A" w:rsidR="00347970" w:rsidRPr="009C45A7" w:rsidRDefault="00A84B0D" w:rsidP="00C81C48">
            <w:pPr>
              <w:spacing w:after="0"/>
              <w:jc w:val="center"/>
              <w:rPr>
                <w:rFonts w:asciiTheme="minorHAnsi" w:hAnsiTheme="minorHAnsi" w:cstheme="minorHAnsi"/>
                <w:noProof/>
                <w:sz w:val="20"/>
                <w:szCs w:val="20"/>
                <w:lang w:val="hr-HR"/>
              </w:rPr>
            </w:pPr>
            <w:r w:rsidRPr="009C45A7">
              <w:rPr>
                <w:rFonts w:asciiTheme="minorHAnsi" w:hAnsiTheme="minorHAnsi" w:cstheme="minorHAnsi"/>
                <w:noProof/>
                <w:sz w:val="20"/>
                <w:szCs w:val="20"/>
                <w:lang w:val="hr-HR"/>
              </w:rPr>
              <w:t>15</w:t>
            </w:r>
            <w:r w:rsidR="00411FA1">
              <w:rPr>
                <w:rFonts w:asciiTheme="minorHAnsi" w:hAnsiTheme="minorHAnsi" w:cstheme="minorHAnsi"/>
                <w:noProof/>
                <w:sz w:val="20"/>
                <w:szCs w:val="20"/>
                <w:lang w:val="hr-HR"/>
              </w:rPr>
              <w:t xml:space="preserve"> sati</w:t>
            </w:r>
            <w:r w:rsidR="00347970" w:rsidRPr="009C45A7">
              <w:rPr>
                <w:rFonts w:asciiTheme="minorHAnsi" w:hAnsiTheme="minorHAnsi" w:cstheme="minorHAnsi"/>
                <w:noProof/>
                <w:sz w:val="20"/>
                <w:szCs w:val="20"/>
                <w:lang w:val="hr-HR"/>
              </w:rPr>
              <w:t xml:space="preserve"> (</w:t>
            </w:r>
            <w:r w:rsidRPr="009C45A7">
              <w:rPr>
                <w:rFonts w:asciiTheme="minorHAnsi" w:hAnsiTheme="minorHAnsi" w:cstheme="minorHAnsi"/>
                <w:noProof/>
                <w:sz w:val="20"/>
                <w:szCs w:val="20"/>
                <w:lang w:val="hr-HR"/>
              </w:rPr>
              <w:t>9</w:t>
            </w:r>
            <w:r w:rsidR="00347970" w:rsidRPr="009C45A7">
              <w:rPr>
                <w:rFonts w:asciiTheme="minorHAnsi" w:hAnsiTheme="minorHAnsi" w:cstheme="minorHAnsi"/>
                <w:noProof/>
                <w:sz w:val="20"/>
                <w:szCs w:val="20"/>
                <w:lang w:val="hr-HR"/>
              </w:rPr>
              <w:t>%)</w:t>
            </w:r>
          </w:p>
        </w:tc>
      </w:tr>
      <w:tr w:rsidR="00347970" w:rsidRPr="009C45A7"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Status modula</w:t>
            </w:r>
          </w:p>
          <w:p w14:paraId="5DF12AC9"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8034B0C" w14:textId="77777777" w:rsidR="00347970" w:rsidRPr="009C45A7" w:rsidRDefault="00347970" w:rsidP="00C81C48">
            <w:pPr>
              <w:spacing w:after="0"/>
              <w:rPr>
                <w:rFonts w:asciiTheme="minorHAnsi" w:hAnsiTheme="minorHAnsi" w:cstheme="minorHAnsi"/>
                <w:noProof/>
                <w:sz w:val="20"/>
                <w:szCs w:val="20"/>
                <w:lang w:val="hr-HR"/>
              </w:rPr>
            </w:pPr>
            <w:r w:rsidRPr="009C45A7">
              <w:rPr>
                <w:rFonts w:asciiTheme="minorHAnsi" w:hAnsiTheme="minorHAnsi" w:cstheme="minorHAnsi"/>
                <w:noProof/>
                <w:sz w:val="20"/>
                <w:szCs w:val="20"/>
                <w:lang w:val="hr-HR"/>
              </w:rPr>
              <w:t>obvezni</w:t>
            </w:r>
          </w:p>
        </w:tc>
      </w:tr>
      <w:tr w:rsidR="00347970" w:rsidRPr="009C45A7"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146B7E9" w14:textId="0979E2BD" w:rsidR="00B852F5" w:rsidRPr="009C45A7" w:rsidRDefault="00B852F5" w:rsidP="00411FA1">
            <w:pPr>
              <w:tabs>
                <w:tab w:val="left" w:pos="2820"/>
              </w:tabs>
              <w:spacing w:after="0"/>
              <w:jc w:val="both"/>
              <w:rPr>
                <w:rFonts w:asciiTheme="minorHAnsi" w:hAnsiTheme="minorHAnsi" w:cstheme="minorHAnsi"/>
                <w:noProof/>
                <w:sz w:val="20"/>
                <w:szCs w:val="20"/>
                <w:lang w:val="hr-HR"/>
              </w:rPr>
            </w:pPr>
            <w:r w:rsidRPr="009C45A7">
              <w:rPr>
                <w:rFonts w:asciiTheme="minorHAnsi" w:hAnsiTheme="minorHAnsi" w:cstheme="minorHAnsi"/>
                <w:noProof/>
                <w:sz w:val="20"/>
                <w:szCs w:val="20"/>
                <w:lang w:val="hr-HR"/>
              </w:rPr>
              <w:t xml:space="preserve">Cilj modula je osposobljavanje polaznika za rad, zavarivanje </w:t>
            </w:r>
            <w:r w:rsidR="0032235A" w:rsidRPr="009C45A7">
              <w:rPr>
                <w:rFonts w:asciiTheme="minorHAnsi" w:hAnsiTheme="minorHAnsi" w:cstheme="minorHAnsi"/>
                <w:noProof/>
                <w:sz w:val="20"/>
                <w:szCs w:val="20"/>
                <w:lang w:val="hr-HR"/>
              </w:rPr>
              <w:t>cijevi od nehrđajućih čelika</w:t>
            </w:r>
            <w:r w:rsidRPr="009C45A7">
              <w:rPr>
                <w:rFonts w:asciiTheme="minorHAnsi" w:hAnsiTheme="minorHAnsi" w:cstheme="minorHAnsi"/>
                <w:noProof/>
                <w:sz w:val="20"/>
                <w:szCs w:val="20"/>
                <w:lang w:val="hr-HR"/>
              </w:rPr>
              <w:t xml:space="preserve"> </w:t>
            </w:r>
            <w:r w:rsidR="00BE35A3" w:rsidRPr="009C45A7">
              <w:rPr>
                <w:rFonts w:asciiTheme="minorHAnsi" w:hAnsiTheme="minorHAnsi" w:cstheme="minorHAnsi"/>
                <w:noProof/>
                <w:sz w:val="20"/>
                <w:szCs w:val="20"/>
                <w:lang w:val="hr-HR"/>
              </w:rPr>
              <w:t>TIG (141)</w:t>
            </w:r>
            <w:r w:rsidRPr="009C45A7">
              <w:rPr>
                <w:rFonts w:asciiTheme="minorHAnsi" w:hAnsiTheme="minorHAnsi" w:cstheme="minorHAnsi"/>
                <w:noProof/>
                <w:sz w:val="20"/>
                <w:szCs w:val="20"/>
                <w:lang w:val="hr-HR"/>
              </w:rPr>
              <w:t xml:space="preserve"> postupkom, na siguran način.</w:t>
            </w:r>
          </w:p>
          <w:p w14:paraId="78DBA379" w14:textId="0896F522" w:rsidR="00347970" w:rsidRPr="009C45A7" w:rsidRDefault="00157A74" w:rsidP="00411FA1">
            <w:pPr>
              <w:tabs>
                <w:tab w:val="left" w:pos="2820"/>
              </w:tabs>
              <w:spacing w:after="0"/>
              <w:jc w:val="both"/>
              <w:rPr>
                <w:rFonts w:asciiTheme="minorHAnsi" w:hAnsiTheme="minorHAnsi" w:cstheme="minorHAnsi"/>
                <w:noProof/>
                <w:sz w:val="20"/>
                <w:szCs w:val="20"/>
                <w:lang w:val="hr-HR"/>
              </w:rPr>
            </w:pPr>
            <w:r w:rsidRPr="009C45A7">
              <w:rPr>
                <w:rFonts w:asciiTheme="minorHAnsi" w:hAnsiTheme="minorHAnsi" w:cstheme="minorHAnsi"/>
                <w:noProof/>
                <w:sz w:val="20"/>
                <w:szCs w:val="20"/>
                <w:lang w:val="hr-HR"/>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347970" w:rsidRPr="009C45A7"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9369BBC" w14:textId="58770E59" w:rsidR="00347970" w:rsidRPr="00411FA1" w:rsidRDefault="00157A74" w:rsidP="00411FA1">
            <w:pPr>
              <w:tabs>
                <w:tab w:val="left" w:pos="2820"/>
              </w:tabs>
              <w:spacing w:after="0"/>
              <w:jc w:val="both"/>
              <w:rPr>
                <w:rFonts w:asciiTheme="minorHAnsi" w:hAnsiTheme="minorHAnsi" w:cstheme="minorHAnsi"/>
                <w:i/>
                <w:iCs/>
                <w:noProof/>
                <w:sz w:val="20"/>
                <w:szCs w:val="20"/>
                <w:lang w:val="hr-HR"/>
              </w:rPr>
            </w:pPr>
            <w:r w:rsidRPr="00411FA1">
              <w:rPr>
                <w:rFonts w:asciiTheme="minorHAnsi" w:hAnsiTheme="minorHAnsi" w:cstheme="minorHAnsi"/>
                <w:i/>
                <w:iCs/>
                <w:noProof/>
                <w:sz w:val="20"/>
                <w:szCs w:val="20"/>
                <w:lang w:val="hr-HR"/>
              </w:rPr>
              <w:t>TIG (141) postupak zavarivanja, zavareni spoj, tehnologija zavarivanja, tehnike zavarivanja, kvaliteta u zavarivanju</w:t>
            </w:r>
          </w:p>
        </w:tc>
      </w:tr>
      <w:tr w:rsidR="00347970" w:rsidRPr="009C45A7"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2944DD8" w14:textId="452DDA87" w:rsidR="00C77EAD" w:rsidRPr="009C45A7" w:rsidRDefault="00C77EAD" w:rsidP="00411FA1">
            <w:pPr>
              <w:tabs>
                <w:tab w:val="left" w:pos="2820"/>
              </w:tabs>
              <w:spacing w:after="0"/>
              <w:jc w:val="both"/>
              <w:rPr>
                <w:rFonts w:asciiTheme="minorHAnsi" w:hAnsiTheme="minorHAnsi" w:cstheme="minorHAnsi"/>
                <w:noProof/>
                <w:sz w:val="20"/>
                <w:szCs w:val="20"/>
                <w:lang w:val="hr-HR"/>
              </w:rPr>
            </w:pPr>
            <w:r w:rsidRPr="009C45A7">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E867F3">
              <w:rPr>
                <w:rFonts w:asciiTheme="minorHAnsi" w:hAnsiTheme="minorHAnsi" w:cstheme="minorHAnsi"/>
                <w:noProof/>
                <w:sz w:val="20"/>
                <w:szCs w:val="20"/>
                <w:lang w:val="hr-HR"/>
              </w:rPr>
              <w:t>učenja temeljanog na radu.</w:t>
            </w:r>
          </w:p>
          <w:p w14:paraId="7E7B1F9F" w14:textId="71069BFC" w:rsidR="00C77EAD" w:rsidRPr="009C45A7" w:rsidRDefault="00C77EAD" w:rsidP="00411FA1">
            <w:pPr>
              <w:tabs>
                <w:tab w:val="left" w:pos="2820"/>
              </w:tabs>
              <w:spacing w:after="0"/>
              <w:jc w:val="both"/>
              <w:rPr>
                <w:rFonts w:asciiTheme="minorHAnsi" w:hAnsiTheme="minorHAnsi" w:cstheme="minorHAnsi"/>
                <w:noProof/>
                <w:sz w:val="20"/>
                <w:szCs w:val="20"/>
                <w:lang w:val="hr-HR"/>
              </w:rPr>
            </w:pPr>
            <w:r w:rsidRPr="009C45A7">
              <w:rPr>
                <w:rFonts w:asciiTheme="minorHAnsi" w:hAnsiTheme="minorHAnsi" w:cstheme="minorHAnsi"/>
                <w:noProof/>
                <w:sz w:val="20"/>
                <w:szCs w:val="20"/>
                <w:lang w:val="hr-HR"/>
              </w:rPr>
              <w:t>Učenje temeljeno na radu provodi se kroz dva oblik</w:t>
            </w:r>
            <w:r w:rsidR="00707DE6" w:rsidRPr="009C45A7">
              <w:rPr>
                <w:rFonts w:asciiTheme="minorHAnsi" w:hAnsiTheme="minorHAnsi" w:cstheme="minorHAnsi"/>
                <w:noProof/>
                <w:sz w:val="20"/>
                <w:szCs w:val="20"/>
                <w:lang w:val="hr-HR"/>
              </w:rPr>
              <w:t>a:</w:t>
            </w:r>
          </w:p>
          <w:p w14:paraId="5E20D298" w14:textId="7A38565D" w:rsidR="00A5473D" w:rsidRPr="00411FA1" w:rsidRDefault="00A5473D" w:rsidP="00411FA1">
            <w:pPr>
              <w:pStyle w:val="ListParagraph"/>
              <w:numPr>
                <w:ilvl w:val="0"/>
                <w:numId w:val="28"/>
              </w:numPr>
              <w:tabs>
                <w:tab w:val="left" w:pos="2820"/>
              </w:tabs>
              <w:spacing w:after="0"/>
              <w:jc w:val="both"/>
              <w:rPr>
                <w:rFonts w:cstheme="minorHAnsi"/>
                <w:noProof/>
                <w:sz w:val="20"/>
                <w:szCs w:val="20"/>
              </w:rPr>
            </w:pPr>
            <w:r w:rsidRPr="00411FA1">
              <w:rPr>
                <w:rFonts w:cstheme="minorHAnsi"/>
                <w:noProof/>
                <w:sz w:val="20"/>
                <w:szCs w:val="20"/>
              </w:rPr>
              <w:t>Na simulatoru zavarivanja (VWTS – virtualnom trening sustavu zavarivanja) – maksimalno 60%</w:t>
            </w:r>
          </w:p>
          <w:p w14:paraId="0F357D52" w14:textId="77777777" w:rsidR="00720E2C" w:rsidRDefault="00A5473D" w:rsidP="00720E2C">
            <w:pPr>
              <w:pStyle w:val="ListParagraph"/>
              <w:numPr>
                <w:ilvl w:val="0"/>
                <w:numId w:val="26"/>
              </w:numPr>
              <w:tabs>
                <w:tab w:val="left" w:pos="2820"/>
              </w:tabs>
              <w:spacing w:after="0"/>
              <w:jc w:val="both"/>
              <w:rPr>
                <w:rFonts w:cstheme="minorHAnsi"/>
                <w:noProof/>
                <w:sz w:val="20"/>
                <w:szCs w:val="20"/>
              </w:rPr>
            </w:pPr>
            <w:r w:rsidRPr="00411FA1">
              <w:rPr>
                <w:rFonts w:cstheme="minorHAnsi"/>
                <w:noProof/>
                <w:sz w:val="20"/>
                <w:szCs w:val="20"/>
              </w:rPr>
              <w:t>trening tehnike zavarivanja TIG (141) postupkom vođen virtualnim trenerom.</w:t>
            </w:r>
          </w:p>
          <w:p w14:paraId="2C3C000A" w14:textId="43D64C2F" w:rsidR="00A5473D" w:rsidRPr="00411FA1" w:rsidRDefault="00A5473D" w:rsidP="00720E2C">
            <w:pPr>
              <w:pStyle w:val="ListParagraph"/>
              <w:tabs>
                <w:tab w:val="left" w:pos="2820"/>
              </w:tabs>
              <w:spacing w:after="0"/>
              <w:ind w:left="360"/>
              <w:jc w:val="both"/>
              <w:rPr>
                <w:rFonts w:cstheme="minorHAnsi"/>
                <w:noProof/>
                <w:sz w:val="20"/>
                <w:szCs w:val="20"/>
              </w:rPr>
            </w:pPr>
            <w:r w:rsidRPr="00411FA1">
              <w:rPr>
                <w:rFonts w:cstheme="minorHAnsi"/>
                <w:noProof/>
                <w:sz w:val="20"/>
                <w:szCs w:val="20"/>
              </w:rPr>
              <w:t>Vježbaju se: brzina zavarivanja, dužina električnog luka, kut nagiba gorionika, pozicija, frekvencija i kut gorionika i dodatnog  materijala.</w:t>
            </w:r>
          </w:p>
          <w:p w14:paraId="5AE3BA08" w14:textId="08BB1C78" w:rsidR="00C77EAD" w:rsidRPr="00720E2C" w:rsidRDefault="00C77EAD" w:rsidP="00720E2C">
            <w:pPr>
              <w:pStyle w:val="ListParagraph"/>
              <w:numPr>
                <w:ilvl w:val="0"/>
                <w:numId w:val="26"/>
              </w:numPr>
              <w:tabs>
                <w:tab w:val="left" w:pos="2820"/>
              </w:tabs>
              <w:spacing w:after="0"/>
              <w:jc w:val="both"/>
              <w:rPr>
                <w:rFonts w:cstheme="minorHAnsi"/>
                <w:noProof/>
                <w:sz w:val="20"/>
                <w:szCs w:val="20"/>
              </w:rPr>
            </w:pPr>
            <w:r w:rsidRPr="00720E2C">
              <w:rPr>
                <w:rFonts w:cstheme="minorHAnsi"/>
                <w:noProof/>
                <w:sz w:val="20"/>
                <w:szCs w:val="20"/>
              </w:rPr>
              <w:t>zavarivanje u uvjetima simulacije bez pomoći virtualnog trenera.</w:t>
            </w:r>
          </w:p>
          <w:p w14:paraId="6D64A1E4" w14:textId="19596407" w:rsidR="00C77EAD" w:rsidRPr="00411FA1" w:rsidRDefault="00C77EAD" w:rsidP="00411FA1">
            <w:pPr>
              <w:pStyle w:val="ListParagraph"/>
              <w:numPr>
                <w:ilvl w:val="0"/>
                <w:numId w:val="28"/>
              </w:numPr>
              <w:tabs>
                <w:tab w:val="left" w:pos="2820"/>
              </w:tabs>
              <w:spacing w:after="0"/>
              <w:jc w:val="both"/>
              <w:rPr>
                <w:rFonts w:cstheme="minorHAnsi"/>
                <w:noProof/>
                <w:sz w:val="20"/>
                <w:szCs w:val="20"/>
              </w:rPr>
            </w:pPr>
            <w:r w:rsidRPr="00411FA1">
              <w:rPr>
                <w:rFonts w:cstheme="minorHAnsi"/>
                <w:noProof/>
                <w:sz w:val="20"/>
                <w:szCs w:val="20"/>
              </w:rPr>
              <w:t xml:space="preserve">Zavarivanjem u stvarnim uvjetima – minimalno </w:t>
            </w:r>
            <w:r w:rsidR="00A5473D" w:rsidRPr="00411FA1">
              <w:rPr>
                <w:rFonts w:cstheme="minorHAnsi"/>
                <w:noProof/>
                <w:sz w:val="20"/>
                <w:szCs w:val="20"/>
              </w:rPr>
              <w:t>4</w:t>
            </w:r>
            <w:r w:rsidRPr="00411FA1">
              <w:rPr>
                <w:rFonts w:cstheme="minorHAnsi"/>
                <w:noProof/>
                <w:sz w:val="20"/>
                <w:szCs w:val="20"/>
              </w:rPr>
              <w:t>0%</w:t>
            </w:r>
          </w:p>
          <w:p w14:paraId="48A391A0" w14:textId="77777777" w:rsidR="00C77EAD" w:rsidRPr="009C45A7" w:rsidRDefault="00C77EAD" w:rsidP="00411FA1">
            <w:pPr>
              <w:tabs>
                <w:tab w:val="left" w:pos="2820"/>
              </w:tabs>
              <w:spacing w:after="0"/>
              <w:jc w:val="both"/>
              <w:rPr>
                <w:rFonts w:asciiTheme="minorHAnsi" w:hAnsiTheme="minorHAnsi" w:cstheme="minorHAnsi"/>
                <w:noProof/>
                <w:sz w:val="20"/>
                <w:szCs w:val="20"/>
                <w:lang w:val="hr-HR"/>
              </w:rPr>
            </w:pPr>
            <w:r w:rsidRPr="009C45A7">
              <w:rPr>
                <w:rFonts w:asciiTheme="minorHAnsi" w:hAnsiTheme="minorHAnsi" w:cstheme="minorHAnsi"/>
                <w:noProof/>
                <w:sz w:val="20"/>
                <w:szCs w:val="20"/>
                <w:lang w:val="hr-HR"/>
              </w:rPr>
              <w:t>Zavaruju se čelični materijali u stvarnim radioničkim uvjetima.</w:t>
            </w:r>
          </w:p>
          <w:p w14:paraId="4616933F" w14:textId="34A283A3" w:rsidR="00C77EAD" w:rsidRPr="009C45A7" w:rsidRDefault="00C77EAD" w:rsidP="00411FA1">
            <w:pPr>
              <w:tabs>
                <w:tab w:val="left" w:pos="2820"/>
              </w:tabs>
              <w:spacing w:after="0"/>
              <w:jc w:val="both"/>
              <w:rPr>
                <w:rFonts w:asciiTheme="minorHAnsi" w:hAnsiTheme="minorHAnsi" w:cstheme="minorHAnsi"/>
                <w:noProof/>
                <w:sz w:val="20"/>
                <w:szCs w:val="20"/>
                <w:lang w:val="hr-HR"/>
              </w:rPr>
            </w:pPr>
            <w:r w:rsidRPr="009C45A7">
              <w:rPr>
                <w:rFonts w:asciiTheme="minorHAnsi" w:hAnsiTheme="minorHAnsi" w:cstheme="minorHAnsi"/>
                <w:noProof/>
                <w:sz w:val="20"/>
                <w:szCs w:val="20"/>
                <w:lang w:val="hr-HR"/>
              </w:rPr>
              <w:t>Za oba oblika učenja temeljenog na radu osnovni dokument za propisivanje tehnologije i tehnike rada je Specifikacija postupka zavarivanja koju izrađuje nastavnik i/ili strukovni učitelj (trener) za zavarivanje cijevi  definiran</w:t>
            </w:r>
            <w:r w:rsidR="00412F23" w:rsidRPr="009C45A7">
              <w:rPr>
                <w:rFonts w:asciiTheme="minorHAnsi" w:hAnsiTheme="minorHAnsi" w:cstheme="minorHAnsi"/>
                <w:noProof/>
                <w:sz w:val="20"/>
                <w:szCs w:val="20"/>
                <w:lang w:val="hr-HR"/>
              </w:rPr>
              <w:t>o</w:t>
            </w:r>
            <w:r w:rsidRPr="009C45A7">
              <w:rPr>
                <w:rFonts w:asciiTheme="minorHAnsi" w:hAnsiTheme="minorHAnsi" w:cstheme="minorHAnsi"/>
                <w:noProof/>
                <w:sz w:val="20"/>
                <w:szCs w:val="20"/>
                <w:lang w:val="hr-HR"/>
              </w:rPr>
              <w:t xml:space="preserve"> u tablici koja je sastavni dio ovog programa (Vježbe 1. dio i Vježbe 2. dio) </w:t>
            </w:r>
          </w:p>
          <w:p w14:paraId="16D2EB46" w14:textId="6B1BB5D8" w:rsidR="009C2DDF" w:rsidRPr="009C45A7" w:rsidRDefault="00C77EAD" w:rsidP="00411FA1">
            <w:pPr>
              <w:tabs>
                <w:tab w:val="left" w:pos="2820"/>
              </w:tabs>
              <w:spacing w:after="0"/>
              <w:jc w:val="both"/>
              <w:rPr>
                <w:rFonts w:cstheme="minorHAnsi"/>
                <w:noProof/>
                <w:sz w:val="20"/>
                <w:szCs w:val="20"/>
              </w:rPr>
            </w:pPr>
            <w:r w:rsidRPr="009C45A7">
              <w:rPr>
                <w:rFonts w:asciiTheme="minorHAnsi" w:hAnsiTheme="minorHAnsi" w:cstheme="minorHAnsi"/>
                <w:noProof/>
                <w:sz w:val="20"/>
                <w:szCs w:val="20"/>
                <w:lang w:val="hr-HR"/>
              </w:rPr>
              <w:t>Rad na radnome mjestu dio je programa strukovnog obrazovanja i osposobljavanja koji vodi do mikro kvalifikacije.</w:t>
            </w:r>
          </w:p>
        </w:tc>
      </w:tr>
      <w:tr w:rsidR="00347970" w:rsidRPr="009C45A7"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347970" w:rsidRPr="009C45A7" w:rsidRDefault="00347970" w:rsidP="00C81C48">
            <w:pPr>
              <w:spacing w:after="0" w:line="240" w:lineRule="auto"/>
              <w:rPr>
                <w:rFonts w:asciiTheme="minorHAnsi" w:hAnsiTheme="minorHAnsi" w:cstheme="minorHAnsi"/>
                <w:b/>
                <w:bCs/>
                <w:noProof/>
                <w:color w:val="000000"/>
                <w:sz w:val="20"/>
                <w:szCs w:val="20"/>
                <w:lang w:val="hr-HR"/>
              </w:rPr>
            </w:pPr>
            <w:r w:rsidRPr="009C45A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3B5388F" w14:textId="1EAD148A" w:rsidR="0018796F" w:rsidRPr="00720E2C" w:rsidRDefault="0018796F" w:rsidP="00720E2C">
            <w:pPr>
              <w:pStyle w:val="ListParagraph"/>
              <w:numPr>
                <w:ilvl w:val="0"/>
                <w:numId w:val="29"/>
              </w:numPr>
              <w:tabs>
                <w:tab w:val="left" w:pos="2820"/>
              </w:tabs>
              <w:spacing w:after="0"/>
              <w:ind w:left="360"/>
              <w:rPr>
                <w:rFonts w:cstheme="minorHAnsi"/>
                <w:noProof/>
                <w:sz w:val="20"/>
                <w:szCs w:val="20"/>
              </w:rPr>
            </w:pPr>
            <w:r w:rsidRPr="00720E2C">
              <w:rPr>
                <w:rFonts w:cstheme="minorHAnsi"/>
                <w:noProof/>
                <w:sz w:val="20"/>
                <w:szCs w:val="20"/>
              </w:rPr>
              <w:t xml:space="preserve">I. Garašić „Opasnosti i zaštita na radu pri zavarivanju, ppt FSB Zagreb, </w:t>
            </w:r>
          </w:p>
          <w:p w14:paraId="4A47991F" w14:textId="401BC63E" w:rsidR="0018796F" w:rsidRPr="00720E2C" w:rsidRDefault="0018796F" w:rsidP="00720E2C">
            <w:pPr>
              <w:pStyle w:val="ListParagraph"/>
              <w:numPr>
                <w:ilvl w:val="0"/>
                <w:numId w:val="29"/>
              </w:numPr>
              <w:tabs>
                <w:tab w:val="left" w:pos="2820"/>
              </w:tabs>
              <w:spacing w:after="0"/>
              <w:ind w:left="360"/>
              <w:rPr>
                <w:rFonts w:cstheme="minorHAnsi"/>
                <w:noProof/>
                <w:sz w:val="20"/>
                <w:szCs w:val="20"/>
              </w:rPr>
            </w:pPr>
            <w:r w:rsidRPr="00720E2C">
              <w:rPr>
                <w:rFonts w:cstheme="minorHAnsi"/>
                <w:noProof/>
                <w:sz w:val="20"/>
                <w:szCs w:val="20"/>
              </w:rPr>
              <w:t>N. Čehajić „Zavarivački proces, rizici i suvremena zaštita zavarivača“, Sigurnost 56 (4)</w:t>
            </w:r>
          </w:p>
          <w:p w14:paraId="37CA0591" w14:textId="0E207030" w:rsidR="0018796F" w:rsidRPr="00720E2C" w:rsidRDefault="0018796F" w:rsidP="00720E2C">
            <w:pPr>
              <w:pStyle w:val="ListParagraph"/>
              <w:numPr>
                <w:ilvl w:val="0"/>
                <w:numId w:val="29"/>
              </w:numPr>
              <w:tabs>
                <w:tab w:val="left" w:pos="2820"/>
              </w:tabs>
              <w:spacing w:after="0"/>
              <w:ind w:left="360"/>
              <w:rPr>
                <w:rFonts w:cstheme="minorHAnsi"/>
                <w:noProof/>
                <w:sz w:val="20"/>
                <w:szCs w:val="20"/>
              </w:rPr>
            </w:pPr>
            <w:r w:rsidRPr="00720E2C">
              <w:rPr>
                <w:rFonts w:cstheme="minorHAnsi"/>
                <w:noProof/>
                <w:sz w:val="20"/>
                <w:szCs w:val="20"/>
              </w:rPr>
              <w:t>A. Babić: „Osnove tehničkih materijala“: udžbenik za srednje trogodišnje škole, Školska knjiga, Zagreb, 2007..</w:t>
            </w:r>
          </w:p>
          <w:p w14:paraId="5C445434" w14:textId="21AD5E27" w:rsidR="0018796F" w:rsidRPr="00720E2C" w:rsidRDefault="0018796F" w:rsidP="00720E2C">
            <w:pPr>
              <w:pStyle w:val="ListParagraph"/>
              <w:numPr>
                <w:ilvl w:val="0"/>
                <w:numId w:val="29"/>
              </w:numPr>
              <w:tabs>
                <w:tab w:val="left" w:pos="2820"/>
              </w:tabs>
              <w:spacing w:after="0"/>
              <w:ind w:left="360"/>
              <w:rPr>
                <w:rFonts w:cstheme="minorHAnsi"/>
                <w:noProof/>
                <w:sz w:val="20"/>
                <w:szCs w:val="20"/>
              </w:rPr>
            </w:pPr>
            <w:r w:rsidRPr="00720E2C">
              <w:rPr>
                <w:rFonts w:cstheme="minorHAnsi"/>
                <w:noProof/>
                <w:sz w:val="20"/>
                <w:szCs w:val="20"/>
              </w:rPr>
              <w:t>Z. Lukačević: „Zavarivanje“, Sl. Brod; Strojarski fakultet – Grafik color, 1998.</w:t>
            </w:r>
          </w:p>
          <w:p w14:paraId="445F4880" w14:textId="18F85569" w:rsidR="0018796F" w:rsidRPr="00720E2C" w:rsidRDefault="00157A74" w:rsidP="00720E2C">
            <w:pPr>
              <w:pStyle w:val="ListParagraph"/>
              <w:numPr>
                <w:ilvl w:val="0"/>
                <w:numId w:val="29"/>
              </w:numPr>
              <w:tabs>
                <w:tab w:val="left" w:pos="2820"/>
              </w:tabs>
              <w:spacing w:after="0"/>
              <w:ind w:left="360"/>
              <w:rPr>
                <w:rFonts w:cstheme="minorHAnsi"/>
                <w:noProof/>
                <w:sz w:val="20"/>
                <w:szCs w:val="20"/>
              </w:rPr>
            </w:pPr>
            <w:r w:rsidRPr="00720E2C">
              <w:rPr>
                <w:rFonts w:cstheme="minorHAnsi"/>
                <w:noProof/>
                <w:sz w:val="20"/>
                <w:szCs w:val="20"/>
              </w:rPr>
              <w:lastRenderedPageBreak/>
              <w:t>S. Kralj, Z. Kožuh, Š. Andrić: „Priručnik  Zavarivački i srodni postupci“, Zagreb, HDTZ-FSB, 2015.</w:t>
            </w:r>
          </w:p>
          <w:p w14:paraId="166D28C6" w14:textId="4A374FC3" w:rsidR="0018796F" w:rsidRPr="00720E2C" w:rsidRDefault="0018796F" w:rsidP="00720E2C">
            <w:pPr>
              <w:pStyle w:val="ListParagraph"/>
              <w:numPr>
                <w:ilvl w:val="0"/>
                <w:numId w:val="29"/>
              </w:numPr>
              <w:tabs>
                <w:tab w:val="left" w:pos="2820"/>
              </w:tabs>
              <w:spacing w:after="0"/>
              <w:ind w:left="360"/>
              <w:rPr>
                <w:rFonts w:cstheme="minorHAnsi"/>
                <w:noProof/>
                <w:sz w:val="20"/>
                <w:szCs w:val="20"/>
              </w:rPr>
            </w:pPr>
            <w:r w:rsidRPr="00720E2C">
              <w:rPr>
                <w:rFonts w:cstheme="minorHAnsi"/>
                <w:noProof/>
                <w:sz w:val="20"/>
                <w:szCs w:val="20"/>
              </w:rPr>
              <w:t>S. Kralj, B. Radošević, Z. Kožuh, I. Garašić: Strojevi i oprema za zavarivanje: Podloge, FSB, 2013.</w:t>
            </w:r>
          </w:p>
          <w:p w14:paraId="74C1F856" w14:textId="5B8D68AC" w:rsidR="0018796F" w:rsidRPr="00720E2C" w:rsidRDefault="0018796F" w:rsidP="00720E2C">
            <w:pPr>
              <w:pStyle w:val="ListParagraph"/>
              <w:numPr>
                <w:ilvl w:val="0"/>
                <w:numId w:val="29"/>
              </w:numPr>
              <w:tabs>
                <w:tab w:val="left" w:pos="2820"/>
              </w:tabs>
              <w:spacing w:after="0"/>
              <w:ind w:left="360"/>
              <w:rPr>
                <w:rFonts w:cstheme="minorHAnsi"/>
                <w:noProof/>
                <w:sz w:val="20"/>
                <w:szCs w:val="20"/>
              </w:rPr>
            </w:pPr>
            <w:r w:rsidRPr="00720E2C">
              <w:rPr>
                <w:rFonts w:cstheme="minorHAnsi"/>
                <w:noProof/>
                <w:sz w:val="20"/>
                <w:szCs w:val="20"/>
              </w:rPr>
              <w:t>HRN EN ISO 9692-1:2004. - Zavarivanje i srodni postupci - Preporuke za pripremu spoja-1. dio: Ručno elektrolučno zavarivanje, MIG/MAG zavarivanje, plinsko zavarivanje, TIG zavarivanje I zavarivanje elektronskim snopom</w:t>
            </w:r>
          </w:p>
          <w:p w14:paraId="05EBB491" w14:textId="77777777" w:rsidR="00720E2C" w:rsidRDefault="0018796F" w:rsidP="00720E2C">
            <w:pPr>
              <w:pStyle w:val="ListParagraph"/>
              <w:numPr>
                <w:ilvl w:val="0"/>
                <w:numId w:val="29"/>
              </w:numPr>
              <w:tabs>
                <w:tab w:val="left" w:pos="2820"/>
              </w:tabs>
              <w:spacing w:after="0"/>
              <w:ind w:left="360"/>
              <w:rPr>
                <w:rFonts w:cstheme="minorHAnsi"/>
                <w:noProof/>
                <w:sz w:val="20"/>
                <w:szCs w:val="20"/>
              </w:rPr>
            </w:pPr>
            <w:r w:rsidRPr="00720E2C">
              <w:rPr>
                <w:rFonts w:cstheme="minorHAnsi"/>
                <w:noProof/>
                <w:sz w:val="20"/>
                <w:szCs w:val="20"/>
              </w:rPr>
              <w:t>I. Juraga: Pogreške u zavarenim spojevima, Hrvatsko društvo za tehniku zavarivanja, Zagreb, 2015</w:t>
            </w:r>
          </w:p>
          <w:p w14:paraId="7998EC06" w14:textId="6E4270BB" w:rsidR="00347970" w:rsidRPr="00720E2C" w:rsidRDefault="0018796F" w:rsidP="00720E2C">
            <w:pPr>
              <w:pStyle w:val="ListParagraph"/>
              <w:numPr>
                <w:ilvl w:val="0"/>
                <w:numId w:val="29"/>
              </w:numPr>
              <w:tabs>
                <w:tab w:val="left" w:pos="2820"/>
              </w:tabs>
              <w:spacing w:after="0"/>
              <w:ind w:left="360"/>
              <w:rPr>
                <w:rFonts w:cstheme="minorHAnsi"/>
                <w:noProof/>
                <w:sz w:val="20"/>
                <w:szCs w:val="20"/>
              </w:rPr>
            </w:pPr>
            <w:r w:rsidRPr="00720E2C">
              <w:rPr>
                <w:rFonts w:cstheme="minorHAnsi"/>
                <w:noProof/>
                <w:sz w:val="20"/>
                <w:szCs w:val="20"/>
              </w:rPr>
              <w:t>VR/AR/MR/XR simulator zavarivanja</w:t>
            </w:r>
          </w:p>
        </w:tc>
      </w:tr>
    </w:tbl>
    <w:p w14:paraId="24A60EDD" w14:textId="77777777" w:rsidR="006C3038" w:rsidRDefault="006C3038" w:rsidP="00C759FB">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79"/>
      </w:tblGrid>
      <w:tr w:rsidR="00347970" w:rsidRPr="00B30B65" w14:paraId="4B5EDDE6" w14:textId="77777777" w:rsidTr="007B3DD7">
        <w:trPr>
          <w:trHeight w:val="409"/>
        </w:trPr>
        <w:tc>
          <w:tcPr>
            <w:tcW w:w="3104" w:type="dxa"/>
            <w:gridSpan w:val="2"/>
            <w:shd w:val="clear" w:color="auto" w:fill="8EAADB" w:themeFill="accent1" w:themeFillTint="99"/>
            <w:tcMar>
              <w:left w:w="57" w:type="dxa"/>
              <w:right w:w="57" w:type="dxa"/>
            </w:tcMar>
            <w:vAlign w:val="center"/>
          </w:tcPr>
          <w:p w14:paraId="6ABB9558" w14:textId="40CEC46C" w:rsidR="00347970" w:rsidRPr="00B30B65" w:rsidRDefault="00347970" w:rsidP="00C81C48">
            <w:pPr>
              <w:tabs>
                <w:tab w:val="left" w:pos="2820"/>
              </w:tabs>
              <w:spacing w:after="0"/>
              <w:rPr>
                <w:rFonts w:asciiTheme="minorHAnsi" w:hAnsiTheme="minorHAnsi" w:cstheme="minorHAnsi"/>
                <w:bCs/>
                <w:noProof/>
                <w:sz w:val="20"/>
                <w:szCs w:val="20"/>
                <w:lang w:val="hr-HR"/>
              </w:rPr>
            </w:pPr>
            <w:r w:rsidRPr="00B30B65">
              <w:rPr>
                <w:rFonts w:asciiTheme="minorHAnsi" w:hAnsiTheme="minorHAnsi" w:cstheme="minorHAnsi"/>
                <w:b/>
                <w:noProof/>
                <w:sz w:val="20"/>
                <w:szCs w:val="20"/>
                <w:lang w:val="hr-HR"/>
              </w:rPr>
              <w:t>Skup ishoda učenja iz SK-</w:t>
            </w:r>
            <w:r w:rsidR="00720E2C" w:rsidRPr="00B30B65">
              <w:rPr>
                <w:rFonts w:asciiTheme="minorHAnsi" w:hAnsiTheme="minorHAnsi" w:cstheme="minorHAnsi"/>
                <w:b/>
                <w:noProof/>
                <w:sz w:val="20"/>
                <w:szCs w:val="20"/>
                <w:lang w:val="hr-HR"/>
              </w:rPr>
              <w:t>a, obujam</w:t>
            </w:r>
          </w:p>
        </w:tc>
        <w:tc>
          <w:tcPr>
            <w:tcW w:w="6379" w:type="dxa"/>
            <w:shd w:val="clear" w:color="auto" w:fill="auto"/>
            <w:vAlign w:val="center"/>
          </w:tcPr>
          <w:p w14:paraId="395D4CFA" w14:textId="69F0F652" w:rsidR="00347970" w:rsidRPr="00B30B65" w:rsidRDefault="00384027" w:rsidP="00C81C48">
            <w:pPr>
              <w:tabs>
                <w:tab w:val="left" w:pos="2820"/>
              </w:tabs>
              <w:spacing w:after="0"/>
              <w:rPr>
                <w:rFonts w:asciiTheme="minorHAnsi" w:hAnsiTheme="minorHAnsi" w:cstheme="minorHAnsi"/>
                <w:b/>
                <w:noProof/>
                <w:sz w:val="20"/>
                <w:szCs w:val="20"/>
                <w:lang w:val="hr-HR"/>
              </w:rPr>
            </w:pPr>
            <w:r w:rsidRPr="00B30B65">
              <w:rPr>
                <w:rFonts w:asciiTheme="minorHAnsi" w:hAnsiTheme="minorHAnsi" w:cstheme="minorHAnsi"/>
                <w:b/>
                <w:noProof/>
                <w:sz w:val="20"/>
                <w:szCs w:val="20"/>
                <w:lang w:val="hr-HR"/>
              </w:rPr>
              <w:t xml:space="preserve">Zavarivanje </w:t>
            </w:r>
            <w:r w:rsidR="0032235A" w:rsidRPr="00B30B65">
              <w:rPr>
                <w:rFonts w:asciiTheme="minorHAnsi" w:hAnsiTheme="minorHAnsi" w:cstheme="minorHAnsi"/>
                <w:b/>
                <w:noProof/>
                <w:sz w:val="20"/>
                <w:szCs w:val="20"/>
                <w:lang w:val="hr-HR"/>
              </w:rPr>
              <w:t>cijevi od nehrđajućih čelika</w:t>
            </w:r>
            <w:r w:rsidR="00DC33F7" w:rsidRPr="00B30B65">
              <w:rPr>
                <w:rFonts w:asciiTheme="minorHAnsi" w:hAnsiTheme="minorHAnsi" w:cstheme="minorHAnsi"/>
                <w:b/>
                <w:noProof/>
                <w:sz w:val="20"/>
                <w:szCs w:val="20"/>
                <w:lang w:val="hr-HR"/>
              </w:rPr>
              <w:t xml:space="preserve"> </w:t>
            </w:r>
            <w:r w:rsidR="00BE35A3" w:rsidRPr="00B30B65">
              <w:rPr>
                <w:rFonts w:asciiTheme="minorHAnsi" w:hAnsiTheme="minorHAnsi" w:cstheme="minorHAnsi"/>
                <w:b/>
                <w:noProof/>
                <w:sz w:val="20"/>
                <w:szCs w:val="20"/>
                <w:lang w:val="hr-HR"/>
              </w:rPr>
              <w:t xml:space="preserve">TIG </w:t>
            </w:r>
            <w:r w:rsidR="00A5473D" w:rsidRPr="00B30B65">
              <w:rPr>
                <w:rFonts w:asciiTheme="minorHAnsi" w:hAnsiTheme="minorHAnsi" w:cstheme="minorHAnsi"/>
                <w:b/>
                <w:noProof/>
                <w:sz w:val="20"/>
                <w:szCs w:val="20"/>
                <w:lang w:val="hr-HR"/>
              </w:rPr>
              <w:t xml:space="preserve">(141) </w:t>
            </w:r>
            <w:r w:rsidR="00BE35A3" w:rsidRPr="00B30B65">
              <w:rPr>
                <w:rFonts w:asciiTheme="minorHAnsi" w:hAnsiTheme="minorHAnsi" w:cstheme="minorHAnsi"/>
                <w:b/>
                <w:noProof/>
                <w:sz w:val="20"/>
                <w:szCs w:val="20"/>
                <w:lang w:val="hr-HR"/>
              </w:rPr>
              <w:t>postupkom</w:t>
            </w:r>
            <w:r w:rsidR="00720E2C" w:rsidRPr="00B30B65">
              <w:rPr>
                <w:rFonts w:asciiTheme="minorHAnsi" w:hAnsiTheme="minorHAnsi" w:cstheme="minorHAnsi"/>
                <w:b/>
                <w:noProof/>
                <w:sz w:val="20"/>
                <w:szCs w:val="20"/>
                <w:lang w:val="hr-HR"/>
              </w:rPr>
              <w:t>, 7 CSVET</w:t>
            </w:r>
            <w:r w:rsidR="00BE35A3" w:rsidRPr="00B30B65">
              <w:rPr>
                <w:rFonts w:asciiTheme="minorHAnsi" w:hAnsiTheme="minorHAnsi" w:cstheme="minorHAnsi"/>
                <w:b/>
                <w:noProof/>
                <w:sz w:val="20"/>
                <w:szCs w:val="20"/>
                <w:lang w:val="hr-HR"/>
              </w:rPr>
              <w:t xml:space="preserve"> </w:t>
            </w:r>
          </w:p>
        </w:tc>
      </w:tr>
      <w:tr w:rsidR="00347970" w:rsidRPr="00B30B65" w14:paraId="1AFCA61B" w14:textId="77777777" w:rsidTr="007B3DD7">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B30B65" w:rsidRDefault="00347970" w:rsidP="00C81C48">
            <w:pPr>
              <w:tabs>
                <w:tab w:val="left" w:pos="2820"/>
              </w:tabs>
              <w:spacing w:after="0"/>
              <w:rPr>
                <w:rFonts w:asciiTheme="minorHAnsi" w:hAnsiTheme="minorHAnsi" w:cstheme="minorHAnsi"/>
                <w:b/>
                <w:noProof/>
                <w:sz w:val="20"/>
                <w:szCs w:val="20"/>
                <w:lang w:val="hr-HR"/>
              </w:rPr>
            </w:pPr>
            <w:r w:rsidRPr="00B30B65">
              <w:rPr>
                <w:rFonts w:asciiTheme="minorHAnsi" w:hAnsiTheme="minorHAnsi" w:cstheme="minorHAnsi"/>
                <w:b/>
                <w:noProof/>
                <w:sz w:val="20"/>
                <w:szCs w:val="20"/>
                <w:lang w:val="hr-HR"/>
              </w:rPr>
              <w:t>Ishodi učenja</w:t>
            </w:r>
          </w:p>
        </w:tc>
      </w:tr>
      <w:tr w:rsidR="00347970" w:rsidRPr="00B30B65" w14:paraId="01E5C7FC" w14:textId="77777777" w:rsidTr="007B3DD7">
        <w:tc>
          <w:tcPr>
            <w:tcW w:w="9483" w:type="dxa"/>
            <w:gridSpan w:val="3"/>
            <w:shd w:val="clear" w:color="auto" w:fill="auto"/>
            <w:tcMar>
              <w:left w:w="57" w:type="dxa"/>
              <w:right w:w="57" w:type="dxa"/>
            </w:tcMar>
            <w:vAlign w:val="center"/>
          </w:tcPr>
          <w:p w14:paraId="697D2AF4" w14:textId="30C1BDD2" w:rsidR="00347970" w:rsidRPr="00B30B65" w:rsidRDefault="00384027" w:rsidP="00FF672D">
            <w:pPr>
              <w:pStyle w:val="ListParagraph"/>
              <w:numPr>
                <w:ilvl w:val="0"/>
                <w:numId w:val="30"/>
              </w:numPr>
              <w:tabs>
                <w:tab w:val="left" w:pos="2820"/>
              </w:tabs>
              <w:spacing w:after="0"/>
              <w:rPr>
                <w:rFonts w:cstheme="minorHAnsi"/>
                <w:noProof/>
                <w:sz w:val="20"/>
                <w:szCs w:val="20"/>
              </w:rPr>
            </w:pPr>
            <w:r w:rsidRPr="00B30B65">
              <w:rPr>
                <w:rFonts w:cstheme="minorHAnsi"/>
                <w:noProof/>
                <w:sz w:val="20"/>
                <w:szCs w:val="20"/>
              </w:rPr>
              <w:t>Podesiti parametre zavarivanja u skladu s Specifikacijom postupka zavarivanja</w:t>
            </w:r>
            <w:r w:rsidR="00594688" w:rsidRPr="00B30B65">
              <w:rPr>
                <w:rFonts w:cstheme="minorHAnsi"/>
                <w:noProof/>
                <w:sz w:val="20"/>
                <w:szCs w:val="20"/>
              </w:rPr>
              <w:t xml:space="preserve"> </w:t>
            </w:r>
            <w:r w:rsidRPr="00B30B65">
              <w:rPr>
                <w:rFonts w:cstheme="minorHAnsi"/>
                <w:noProof/>
                <w:sz w:val="20"/>
                <w:szCs w:val="20"/>
              </w:rPr>
              <w:t>(SPZ (WPS))</w:t>
            </w:r>
          </w:p>
        </w:tc>
      </w:tr>
      <w:tr w:rsidR="00347970" w:rsidRPr="00B30B65" w14:paraId="11369654" w14:textId="77777777" w:rsidTr="007B3DD7">
        <w:tc>
          <w:tcPr>
            <w:tcW w:w="9483" w:type="dxa"/>
            <w:gridSpan w:val="3"/>
            <w:shd w:val="clear" w:color="auto" w:fill="auto"/>
            <w:tcMar>
              <w:left w:w="57" w:type="dxa"/>
              <w:right w:w="57" w:type="dxa"/>
            </w:tcMar>
            <w:vAlign w:val="center"/>
          </w:tcPr>
          <w:p w14:paraId="6735ACE4" w14:textId="5F437216" w:rsidR="00347970" w:rsidRPr="00B30B65" w:rsidRDefault="00594688" w:rsidP="00FF672D">
            <w:pPr>
              <w:pStyle w:val="ListParagraph"/>
              <w:numPr>
                <w:ilvl w:val="0"/>
                <w:numId w:val="30"/>
              </w:numPr>
              <w:tabs>
                <w:tab w:val="left" w:pos="2820"/>
              </w:tabs>
              <w:spacing w:after="0"/>
              <w:rPr>
                <w:rFonts w:cstheme="minorHAnsi"/>
                <w:noProof/>
                <w:sz w:val="20"/>
                <w:szCs w:val="20"/>
              </w:rPr>
            </w:pPr>
            <w:r w:rsidRPr="00B30B65">
              <w:rPr>
                <w:rFonts w:cstheme="minorHAnsi"/>
                <w:noProof/>
                <w:sz w:val="20"/>
                <w:szCs w:val="20"/>
              </w:rPr>
              <w:t>Slijediti upute iz SPZ-a (priprema spoja, slijed zavarivanja, predgrijavanje, itd.)</w:t>
            </w:r>
          </w:p>
        </w:tc>
      </w:tr>
      <w:tr w:rsidR="00347970" w:rsidRPr="00B30B65" w14:paraId="6E22D4D5" w14:textId="77777777" w:rsidTr="007B3DD7">
        <w:tc>
          <w:tcPr>
            <w:tcW w:w="9483" w:type="dxa"/>
            <w:gridSpan w:val="3"/>
            <w:shd w:val="clear" w:color="auto" w:fill="auto"/>
            <w:tcMar>
              <w:left w:w="57" w:type="dxa"/>
              <w:right w:w="57" w:type="dxa"/>
            </w:tcMar>
            <w:vAlign w:val="center"/>
          </w:tcPr>
          <w:p w14:paraId="7631C36B" w14:textId="7B2DC9F8" w:rsidR="00347970" w:rsidRPr="00B30B65" w:rsidRDefault="00594688" w:rsidP="00FF672D">
            <w:pPr>
              <w:pStyle w:val="ListParagraph"/>
              <w:numPr>
                <w:ilvl w:val="0"/>
                <w:numId w:val="30"/>
              </w:numPr>
              <w:tabs>
                <w:tab w:val="left" w:pos="2820"/>
              </w:tabs>
              <w:spacing w:after="0"/>
              <w:rPr>
                <w:rFonts w:cstheme="minorHAnsi"/>
                <w:noProof/>
                <w:sz w:val="20"/>
                <w:szCs w:val="20"/>
              </w:rPr>
            </w:pPr>
            <w:r w:rsidRPr="00B30B65">
              <w:rPr>
                <w:rFonts w:cstheme="minorHAnsi"/>
                <w:noProof/>
                <w:sz w:val="20"/>
                <w:szCs w:val="20"/>
              </w:rPr>
              <w:t xml:space="preserve">Izvoditi </w:t>
            </w:r>
            <w:r w:rsidR="00335E36" w:rsidRPr="00B30B65">
              <w:rPr>
                <w:rFonts w:cstheme="minorHAnsi"/>
                <w:noProof/>
                <w:sz w:val="20"/>
                <w:szCs w:val="20"/>
              </w:rPr>
              <w:t>cjevne spojeve</w:t>
            </w:r>
            <w:r w:rsidRPr="00B30B65">
              <w:rPr>
                <w:rFonts w:cstheme="minorHAnsi"/>
                <w:noProof/>
                <w:sz w:val="20"/>
                <w:szCs w:val="20"/>
              </w:rPr>
              <w:t xml:space="preserve"> u jednom ili više prolaza.</w:t>
            </w:r>
          </w:p>
        </w:tc>
      </w:tr>
      <w:tr w:rsidR="00347970" w:rsidRPr="00B30B65" w14:paraId="7E925722" w14:textId="77777777" w:rsidTr="007B3DD7">
        <w:tc>
          <w:tcPr>
            <w:tcW w:w="9483" w:type="dxa"/>
            <w:gridSpan w:val="3"/>
            <w:shd w:val="clear" w:color="auto" w:fill="auto"/>
            <w:tcMar>
              <w:left w:w="57" w:type="dxa"/>
              <w:right w:w="57" w:type="dxa"/>
            </w:tcMar>
            <w:vAlign w:val="center"/>
          </w:tcPr>
          <w:p w14:paraId="494BDE0C" w14:textId="698C2C4A" w:rsidR="00347970" w:rsidRPr="00B30B65" w:rsidRDefault="00594688" w:rsidP="00FF672D">
            <w:pPr>
              <w:pStyle w:val="ListParagraph"/>
              <w:numPr>
                <w:ilvl w:val="0"/>
                <w:numId w:val="30"/>
              </w:numPr>
              <w:tabs>
                <w:tab w:val="left" w:pos="2820"/>
              </w:tabs>
              <w:spacing w:after="0"/>
              <w:rPr>
                <w:rFonts w:cstheme="minorHAnsi"/>
                <w:noProof/>
                <w:sz w:val="20"/>
                <w:szCs w:val="20"/>
              </w:rPr>
            </w:pPr>
            <w:r w:rsidRPr="00B30B65">
              <w:rPr>
                <w:rFonts w:cstheme="minorHAnsi"/>
                <w:noProof/>
                <w:sz w:val="20"/>
                <w:szCs w:val="20"/>
              </w:rPr>
              <w:t>Provesti vizualno ispitivanje vlastitog rada i poduzeti potrebne radnje u vlastitoj nadležnosti za uklanjanje nepravilnosti</w:t>
            </w:r>
          </w:p>
        </w:tc>
      </w:tr>
      <w:tr w:rsidR="00347970" w:rsidRPr="00B30B65" w14:paraId="76296BF3" w14:textId="77777777" w:rsidTr="007B3DD7">
        <w:tc>
          <w:tcPr>
            <w:tcW w:w="9483" w:type="dxa"/>
            <w:gridSpan w:val="3"/>
            <w:shd w:val="clear" w:color="auto" w:fill="auto"/>
            <w:tcMar>
              <w:left w:w="57" w:type="dxa"/>
              <w:right w:w="57" w:type="dxa"/>
            </w:tcMar>
            <w:vAlign w:val="center"/>
          </w:tcPr>
          <w:p w14:paraId="4F25BF51" w14:textId="31D9D1CD" w:rsidR="00347970" w:rsidRPr="00B30B65" w:rsidRDefault="00594688" w:rsidP="00FF672D">
            <w:pPr>
              <w:pStyle w:val="ListParagraph"/>
              <w:numPr>
                <w:ilvl w:val="0"/>
                <w:numId w:val="30"/>
              </w:numPr>
              <w:tabs>
                <w:tab w:val="left" w:pos="2820"/>
              </w:tabs>
              <w:spacing w:after="0"/>
              <w:rPr>
                <w:rFonts w:cstheme="minorHAnsi"/>
                <w:noProof/>
                <w:sz w:val="20"/>
                <w:szCs w:val="20"/>
              </w:rPr>
            </w:pPr>
            <w:r w:rsidRPr="00B30B65">
              <w:rPr>
                <w:rFonts w:cstheme="minorHAnsi"/>
                <w:noProof/>
                <w:sz w:val="20"/>
                <w:szCs w:val="20"/>
              </w:rPr>
              <w:t>Izvršiti pripremu zavara za kontrolu koristeći alate za brušenje</w:t>
            </w:r>
          </w:p>
        </w:tc>
      </w:tr>
      <w:tr w:rsidR="00347970" w:rsidRPr="00B30B65" w14:paraId="0207DD5D" w14:textId="77777777" w:rsidTr="007B3DD7">
        <w:tc>
          <w:tcPr>
            <w:tcW w:w="9483" w:type="dxa"/>
            <w:gridSpan w:val="3"/>
            <w:shd w:val="clear" w:color="auto" w:fill="auto"/>
            <w:tcMar>
              <w:left w:w="57" w:type="dxa"/>
              <w:right w:w="57" w:type="dxa"/>
            </w:tcMar>
            <w:vAlign w:val="center"/>
          </w:tcPr>
          <w:p w14:paraId="2E1F4E34" w14:textId="40C8790F" w:rsidR="00347970" w:rsidRPr="00B30B65" w:rsidRDefault="00FF672D" w:rsidP="00FF672D">
            <w:pPr>
              <w:pStyle w:val="ListParagraph"/>
              <w:numPr>
                <w:ilvl w:val="0"/>
                <w:numId w:val="30"/>
              </w:numPr>
              <w:tabs>
                <w:tab w:val="left" w:pos="2820"/>
              </w:tabs>
              <w:spacing w:after="0"/>
              <w:rPr>
                <w:rFonts w:cstheme="minorHAnsi"/>
                <w:noProof/>
                <w:sz w:val="20"/>
                <w:szCs w:val="20"/>
              </w:rPr>
            </w:pPr>
            <w:r w:rsidRPr="00B30B65">
              <w:rPr>
                <w:rFonts w:cstheme="minorHAnsi"/>
                <w:noProof/>
                <w:sz w:val="20"/>
                <w:szCs w:val="20"/>
              </w:rPr>
              <w:t>A</w:t>
            </w:r>
            <w:r w:rsidR="00594688" w:rsidRPr="00B30B65">
              <w:rPr>
                <w:rFonts w:cstheme="minorHAnsi"/>
                <w:noProof/>
                <w:sz w:val="20"/>
                <w:szCs w:val="20"/>
              </w:rPr>
              <w:t>nalizirati učinjene pogreške</w:t>
            </w:r>
          </w:p>
        </w:tc>
      </w:tr>
      <w:tr w:rsidR="00347970" w:rsidRPr="00B30B65" w14:paraId="2EE75390" w14:textId="77777777" w:rsidTr="007B3DD7">
        <w:tc>
          <w:tcPr>
            <w:tcW w:w="9483" w:type="dxa"/>
            <w:gridSpan w:val="3"/>
            <w:shd w:val="clear" w:color="auto" w:fill="auto"/>
            <w:tcMar>
              <w:left w:w="57" w:type="dxa"/>
              <w:right w:w="57" w:type="dxa"/>
            </w:tcMar>
            <w:vAlign w:val="center"/>
          </w:tcPr>
          <w:p w14:paraId="02C3DC4E" w14:textId="553F24F2" w:rsidR="00347970" w:rsidRPr="00B30B65" w:rsidRDefault="00594688" w:rsidP="00FF672D">
            <w:pPr>
              <w:pStyle w:val="ListParagraph"/>
              <w:numPr>
                <w:ilvl w:val="0"/>
                <w:numId w:val="30"/>
              </w:numPr>
              <w:tabs>
                <w:tab w:val="left" w:pos="2820"/>
              </w:tabs>
              <w:spacing w:after="0"/>
              <w:rPr>
                <w:rFonts w:cstheme="minorHAnsi"/>
                <w:noProof/>
                <w:sz w:val="20"/>
                <w:szCs w:val="20"/>
              </w:rPr>
            </w:pPr>
            <w:r w:rsidRPr="00B30B65">
              <w:rPr>
                <w:rFonts w:cstheme="minorHAnsi"/>
                <w:noProof/>
                <w:sz w:val="20"/>
                <w:szCs w:val="20"/>
              </w:rPr>
              <w:t>Ispraviti pogreške</w:t>
            </w:r>
          </w:p>
        </w:tc>
      </w:tr>
      <w:tr w:rsidR="00347970" w:rsidRPr="00B30B65" w14:paraId="18C1C003" w14:textId="77777777" w:rsidTr="007B3DD7">
        <w:tc>
          <w:tcPr>
            <w:tcW w:w="9483" w:type="dxa"/>
            <w:gridSpan w:val="3"/>
            <w:shd w:val="clear" w:color="auto" w:fill="auto"/>
            <w:tcMar>
              <w:left w:w="57" w:type="dxa"/>
              <w:right w:w="57" w:type="dxa"/>
            </w:tcMar>
            <w:vAlign w:val="center"/>
          </w:tcPr>
          <w:p w14:paraId="7B7D80C3" w14:textId="32985B32" w:rsidR="00347970" w:rsidRPr="00B30B65" w:rsidRDefault="00594688" w:rsidP="00FF672D">
            <w:pPr>
              <w:pStyle w:val="ListParagraph"/>
              <w:numPr>
                <w:ilvl w:val="0"/>
                <w:numId w:val="30"/>
              </w:numPr>
              <w:tabs>
                <w:tab w:val="left" w:pos="2820"/>
              </w:tabs>
              <w:spacing w:after="0"/>
              <w:rPr>
                <w:rFonts w:cstheme="minorHAnsi"/>
                <w:noProof/>
                <w:sz w:val="20"/>
                <w:szCs w:val="20"/>
              </w:rPr>
            </w:pPr>
            <w:r w:rsidRPr="00B30B65">
              <w:rPr>
                <w:rFonts w:cstheme="minorHAnsi"/>
                <w:noProof/>
                <w:sz w:val="20"/>
                <w:szCs w:val="20"/>
              </w:rPr>
              <w:t>Održavati opremu za zavarivanje (</w:t>
            </w:r>
            <w:r w:rsidR="00144024" w:rsidRPr="00B30B65">
              <w:rPr>
                <w:rFonts w:cstheme="minorHAnsi"/>
                <w:noProof/>
                <w:sz w:val="20"/>
                <w:szCs w:val="20"/>
              </w:rPr>
              <w:t>gorionik</w:t>
            </w:r>
            <w:r w:rsidRPr="00B30B65">
              <w:rPr>
                <w:rFonts w:cstheme="minorHAnsi"/>
                <w:noProof/>
                <w:sz w:val="20"/>
                <w:szCs w:val="20"/>
              </w:rPr>
              <w:t>, kablovi, itd.)</w:t>
            </w:r>
          </w:p>
        </w:tc>
      </w:tr>
      <w:tr w:rsidR="00347970" w:rsidRPr="00B30B65" w14:paraId="3894608F" w14:textId="77777777" w:rsidTr="007B3DD7">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B30B65" w:rsidRDefault="00347970" w:rsidP="00C81C48">
            <w:pPr>
              <w:tabs>
                <w:tab w:val="left" w:pos="2820"/>
              </w:tabs>
              <w:spacing w:after="0"/>
              <w:rPr>
                <w:rFonts w:asciiTheme="minorHAnsi" w:hAnsiTheme="minorHAnsi" w:cstheme="minorHAnsi"/>
                <w:b/>
                <w:noProof/>
                <w:sz w:val="20"/>
                <w:szCs w:val="20"/>
                <w:lang w:val="hr-HR"/>
              </w:rPr>
            </w:pPr>
            <w:r w:rsidRPr="00B30B65">
              <w:rPr>
                <w:rFonts w:asciiTheme="minorHAnsi" w:hAnsiTheme="minorHAnsi" w:cstheme="minorHAnsi"/>
                <w:b/>
                <w:noProof/>
                <w:sz w:val="20"/>
                <w:szCs w:val="20"/>
                <w:lang w:val="hr-HR"/>
              </w:rPr>
              <w:t>Dominantan nastavni sustav i opis načina ostvarivanja SIU</w:t>
            </w:r>
          </w:p>
        </w:tc>
      </w:tr>
      <w:tr w:rsidR="00347970" w:rsidRPr="00B30B65" w14:paraId="125751AF" w14:textId="77777777" w:rsidTr="007B3DD7">
        <w:trPr>
          <w:trHeight w:val="572"/>
        </w:trPr>
        <w:tc>
          <w:tcPr>
            <w:tcW w:w="9483" w:type="dxa"/>
            <w:gridSpan w:val="3"/>
            <w:shd w:val="clear" w:color="auto" w:fill="auto"/>
            <w:tcMar>
              <w:left w:w="57" w:type="dxa"/>
              <w:right w:w="57" w:type="dxa"/>
            </w:tcMar>
          </w:tcPr>
          <w:p w14:paraId="00E2C862" w14:textId="77777777" w:rsidR="00144024" w:rsidRPr="00B30B65" w:rsidRDefault="00144024" w:rsidP="007B3DD7">
            <w:pPr>
              <w:tabs>
                <w:tab w:val="left" w:pos="2820"/>
              </w:tabs>
              <w:spacing w:after="0"/>
              <w:jc w:val="both"/>
              <w:rPr>
                <w:rFonts w:asciiTheme="minorHAnsi" w:hAnsiTheme="minorHAnsi" w:cstheme="minorHAnsi"/>
                <w:bCs/>
                <w:noProof/>
                <w:sz w:val="20"/>
                <w:szCs w:val="20"/>
                <w:lang w:val="hr-HR"/>
              </w:rPr>
            </w:pPr>
            <w:r w:rsidRPr="00B30B65">
              <w:rPr>
                <w:rFonts w:asciiTheme="minorHAnsi" w:hAnsiTheme="minorHAnsi" w:cstheme="minorHAnsi"/>
                <w:bCs/>
                <w:noProof/>
                <w:sz w:val="20"/>
                <w:szCs w:val="20"/>
                <w:lang w:val="hr-HR"/>
              </w:rPr>
              <w:t>Dominantan nastavni sustav je učenje temeljeno na radu u praktikumu zavarivanja i radioničkim uvjetima, a ostvaruje se:</w:t>
            </w:r>
          </w:p>
          <w:p w14:paraId="172E10C6" w14:textId="268DC708" w:rsidR="00144024" w:rsidRPr="00B30B65" w:rsidRDefault="00144024" w:rsidP="007B3DD7">
            <w:pPr>
              <w:tabs>
                <w:tab w:val="left" w:pos="2820"/>
              </w:tabs>
              <w:spacing w:after="0"/>
              <w:jc w:val="both"/>
              <w:rPr>
                <w:rFonts w:asciiTheme="minorHAnsi" w:hAnsiTheme="minorHAnsi" w:cstheme="minorHAnsi"/>
                <w:bCs/>
                <w:noProof/>
                <w:sz w:val="20"/>
                <w:szCs w:val="20"/>
                <w:lang w:val="hr-HR"/>
              </w:rPr>
            </w:pPr>
            <w:r w:rsidRPr="00B30B65">
              <w:rPr>
                <w:rFonts w:asciiTheme="minorHAnsi" w:hAnsiTheme="minorHAnsi" w:cstheme="minorHAnsi"/>
                <w:bCs/>
                <w:noProof/>
                <w:sz w:val="20"/>
                <w:szCs w:val="20"/>
                <w:lang w:val="hr-HR"/>
              </w:rPr>
              <w:t>Demonstracijom podešavanja parametara zavarivanja u skladu sa (SPZ (WPS)), pripremom spoja, predgrijavanjem</w:t>
            </w:r>
            <w:r w:rsidR="00A84B0D" w:rsidRPr="00B30B65">
              <w:rPr>
                <w:rFonts w:asciiTheme="minorHAnsi" w:hAnsiTheme="minorHAnsi" w:cstheme="minorHAnsi"/>
                <w:bCs/>
                <w:noProof/>
                <w:sz w:val="20"/>
                <w:szCs w:val="20"/>
                <w:lang w:val="hr-HR"/>
              </w:rPr>
              <w:t xml:space="preserve"> ako je potrebno,</w:t>
            </w:r>
            <w:r w:rsidRPr="00B30B65">
              <w:rPr>
                <w:rFonts w:asciiTheme="minorHAnsi" w:hAnsiTheme="minorHAnsi" w:cstheme="minorHAnsi"/>
                <w:bCs/>
                <w:noProof/>
                <w:sz w:val="20"/>
                <w:szCs w:val="20"/>
                <w:lang w:val="hr-HR"/>
              </w:rPr>
              <w:t xml:space="preserve"> izvođenjem </w:t>
            </w:r>
            <w:r w:rsidR="00A84B0D" w:rsidRPr="00B30B65">
              <w:rPr>
                <w:rFonts w:asciiTheme="minorHAnsi" w:hAnsiTheme="minorHAnsi" w:cstheme="minorHAnsi"/>
                <w:bCs/>
                <w:noProof/>
                <w:sz w:val="20"/>
                <w:szCs w:val="20"/>
                <w:lang w:val="hr-HR"/>
              </w:rPr>
              <w:t>cijevnih</w:t>
            </w:r>
            <w:r w:rsidRPr="00B30B65">
              <w:rPr>
                <w:rFonts w:asciiTheme="minorHAnsi" w:hAnsiTheme="minorHAnsi" w:cstheme="minorHAnsi"/>
                <w:bCs/>
                <w:noProof/>
                <w:sz w:val="20"/>
                <w:szCs w:val="20"/>
                <w:lang w:val="hr-HR"/>
              </w:rPr>
              <w:t xml:space="preserve"> zavara te kontrolom zavara u praksi i/ili simulacijom radnih situacija polaznike se usmjerava na stjecanje znanja i vještina potrebnih za obavljanje poslova vezanih za zavarivanje </w:t>
            </w:r>
            <w:r w:rsidR="003B2DE1" w:rsidRPr="00B30B65">
              <w:rPr>
                <w:rFonts w:asciiTheme="minorHAnsi" w:hAnsiTheme="minorHAnsi" w:cstheme="minorHAnsi"/>
                <w:bCs/>
                <w:noProof/>
                <w:sz w:val="20"/>
                <w:szCs w:val="20"/>
                <w:lang w:val="hr-HR"/>
              </w:rPr>
              <w:t>cijevi od nehrđajućih čelika</w:t>
            </w:r>
            <w:r w:rsidRPr="00B30B65">
              <w:rPr>
                <w:rFonts w:asciiTheme="minorHAnsi" w:hAnsiTheme="minorHAnsi" w:cstheme="minorHAnsi"/>
                <w:bCs/>
                <w:noProof/>
                <w:sz w:val="20"/>
                <w:szCs w:val="20"/>
                <w:lang w:val="hr-HR"/>
              </w:rPr>
              <w:t xml:space="preserve"> </w:t>
            </w:r>
            <w:r w:rsidR="00AC2CF1" w:rsidRPr="00B30B65">
              <w:rPr>
                <w:rFonts w:asciiTheme="minorHAnsi" w:hAnsiTheme="minorHAnsi" w:cstheme="minorHAnsi"/>
                <w:bCs/>
                <w:noProof/>
                <w:sz w:val="20"/>
                <w:szCs w:val="20"/>
                <w:lang w:val="hr-HR"/>
              </w:rPr>
              <w:t>TIG</w:t>
            </w:r>
            <w:r w:rsidRPr="00B30B65">
              <w:rPr>
                <w:rFonts w:asciiTheme="minorHAnsi" w:hAnsiTheme="minorHAnsi" w:cstheme="minorHAnsi"/>
                <w:bCs/>
                <w:noProof/>
                <w:sz w:val="20"/>
                <w:szCs w:val="20"/>
                <w:lang w:val="hr-HR"/>
              </w:rPr>
              <w:t xml:space="preserve"> postupkom.</w:t>
            </w:r>
          </w:p>
          <w:p w14:paraId="5D46461C" w14:textId="77777777" w:rsidR="00144024" w:rsidRPr="00B30B65" w:rsidRDefault="00144024" w:rsidP="007B3DD7">
            <w:pPr>
              <w:tabs>
                <w:tab w:val="left" w:pos="2820"/>
              </w:tabs>
              <w:spacing w:after="0"/>
              <w:jc w:val="both"/>
              <w:rPr>
                <w:rFonts w:asciiTheme="minorHAnsi" w:hAnsiTheme="minorHAnsi" w:cstheme="minorHAnsi"/>
                <w:bCs/>
                <w:noProof/>
                <w:sz w:val="20"/>
                <w:szCs w:val="20"/>
                <w:lang w:val="hr-HR"/>
              </w:rPr>
            </w:pPr>
            <w:r w:rsidRPr="00B30B65">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6BFC7EC4" w14:textId="77777777" w:rsidR="00144024" w:rsidRPr="00B30B65" w:rsidRDefault="00144024" w:rsidP="007B3DD7">
            <w:pPr>
              <w:tabs>
                <w:tab w:val="left" w:pos="2820"/>
              </w:tabs>
              <w:spacing w:after="0"/>
              <w:jc w:val="both"/>
              <w:rPr>
                <w:rFonts w:asciiTheme="minorHAnsi" w:hAnsiTheme="minorHAnsi" w:cstheme="minorHAnsi"/>
                <w:bCs/>
                <w:noProof/>
                <w:sz w:val="20"/>
                <w:szCs w:val="20"/>
                <w:lang w:val="hr-HR"/>
              </w:rPr>
            </w:pPr>
            <w:r w:rsidRPr="00B30B65">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2E780F7B" w14:textId="77777777" w:rsidR="00144024" w:rsidRPr="00B30B65" w:rsidRDefault="00144024" w:rsidP="007B3DD7">
            <w:pPr>
              <w:tabs>
                <w:tab w:val="left" w:pos="2820"/>
              </w:tabs>
              <w:spacing w:after="0"/>
              <w:jc w:val="both"/>
              <w:rPr>
                <w:rFonts w:asciiTheme="minorHAnsi" w:hAnsiTheme="minorHAnsi" w:cstheme="minorHAnsi"/>
                <w:bCs/>
                <w:noProof/>
                <w:sz w:val="20"/>
                <w:szCs w:val="20"/>
                <w:lang w:val="hr-HR"/>
              </w:rPr>
            </w:pPr>
            <w:r w:rsidRPr="00B30B65">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6DA4438" w:rsidR="00522BAF" w:rsidRPr="00B30B65" w:rsidRDefault="00522BAF" w:rsidP="007B3DD7">
            <w:pPr>
              <w:tabs>
                <w:tab w:val="left" w:pos="2820"/>
              </w:tabs>
              <w:spacing w:after="0"/>
              <w:jc w:val="both"/>
              <w:rPr>
                <w:rFonts w:asciiTheme="minorHAnsi" w:hAnsiTheme="minorHAnsi" w:cstheme="minorHAnsi"/>
                <w:bCs/>
                <w:noProof/>
                <w:sz w:val="20"/>
                <w:szCs w:val="20"/>
                <w:lang w:val="hr-HR"/>
              </w:rPr>
            </w:pPr>
            <w:r w:rsidRPr="00B30B65">
              <w:rPr>
                <w:rFonts w:asciiTheme="minorHAnsi" w:hAnsiTheme="minorHAnsi" w:cstheme="minorHAnsi"/>
                <w:bCs/>
                <w:noProof/>
                <w:sz w:val="20"/>
                <w:szCs w:val="20"/>
                <w:lang w:val="hr-HR"/>
              </w:rPr>
              <w:t>Način ostvarivanja SIU je:</w:t>
            </w:r>
          </w:p>
          <w:p w14:paraId="6C542512" w14:textId="0FDBC01A" w:rsidR="00A84B0D" w:rsidRPr="00B30B65" w:rsidRDefault="00A84B0D" w:rsidP="007B3DD7">
            <w:pPr>
              <w:pStyle w:val="ListParagraph"/>
              <w:numPr>
                <w:ilvl w:val="0"/>
                <w:numId w:val="26"/>
              </w:numPr>
              <w:tabs>
                <w:tab w:val="left" w:pos="2820"/>
              </w:tabs>
              <w:spacing w:after="0"/>
              <w:jc w:val="both"/>
              <w:rPr>
                <w:rFonts w:cstheme="minorHAnsi"/>
                <w:bCs/>
                <w:noProof/>
                <w:sz w:val="20"/>
                <w:szCs w:val="20"/>
              </w:rPr>
            </w:pPr>
            <w:r w:rsidRPr="00B30B65">
              <w:rPr>
                <w:rFonts w:cstheme="minorHAnsi"/>
                <w:bCs/>
                <w:noProof/>
                <w:sz w:val="20"/>
                <w:szCs w:val="20"/>
              </w:rPr>
              <w:t>Rad na simulatoru zavarivanja, maksimalno 60%, prema Specifikaciji postupka zavarivanja (WPS) temeljenoj na zavarivanju spojeva definiranih u tablici (Vježbe 1.</w:t>
            </w:r>
            <w:r w:rsidR="007B3DD7" w:rsidRPr="00B30B65">
              <w:rPr>
                <w:rFonts w:cstheme="minorHAnsi"/>
                <w:bCs/>
                <w:noProof/>
                <w:sz w:val="20"/>
                <w:szCs w:val="20"/>
              </w:rPr>
              <w:t xml:space="preserve"> </w:t>
            </w:r>
            <w:r w:rsidRPr="00B30B65">
              <w:rPr>
                <w:rFonts w:cstheme="minorHAnsi"/>
                <w:bCs/>
                <w:noProof/>
                <w:sz w:val="20"/>
                <w:szCs w:val="20"/>
              </w:rPr>
              <w:t>dio i Vježbe 2.</w:t>
            </w:r>
            <w:r w:rsidR="007B3DD7" w:rsidRPr="00B30B65">
              <w:rPr>
                <w:rFonts w:cstheme="minorHAnsi"/>
                <w:bCs/>
                <w:noProof/>
                <w:sz w:val="20"/>
                <w:szCs w:val="20"/>
              </w:rPr>
              <w:t xml:space="preserve"> </w:t>
            </w:r>
            <w:r w:rsidRPr="00B30B65">
              <w:rPr>
                <w:rFonts w:cstheme="minorHAnsi"/>
                <w:bCs/>
                <w:noProof/>
                <w:sz w:val="20"/>
                <w:szCs w:val="20"/>
              </w:rPr>
              <w:t>dio) koja je sastavni dio ovog programa.</w:t>
            </w:r>
          </w:p>
          <w:p w14:paraId="4A113CD3" w14:textId="1B70ABFF" w:rsidR="00347970" w:rsidRPr="00B30B65" w:rsidRDefault="00A84B0D" w:rsidP="007B3DD7">
            <w:pPr>
              <w:pStyle w:val="ListParagraph"/>
              <w:numPr>
                <w:ilvl w:val="0"/>
                <w:numId w:val="26"/>
              </w:numPr>
              <w:tabs>
                <w:tab w:val="left" w:pos="2820"/>
              </w:tabs>
              <w:spacing w:after="0"/>
              <w:jc w:val="both"/>
              <w:rPr>
                <w:rFonts w:cstheme="minorHAnsi"/>
                <w:bCs/>
                <w:noProof/>
                <w:sz w:val="20"/>
                <w:szCs w:val="20"/>
              </w:rPr>
            </w:pPr>
            <w:r w:rsidRPr="00B30B65">
              <w:rPr>
                <w:rFonts w:cstheme="minorHAnsi"/>
                <w:bCs/>
                <w:noProof/>
                <w:sz w:val="20"/>
                <w:szCs w:val="20"/>
              </w:rPr>
              <w:t>Rad na uređajima za zavarivanje TIG (141) postupkom, minimalno 40%,  prema Specifikaciji postupka zavarivanja (WPS) temeljenoj na zavarivanju spojeva definiranih u tablici (Vježbe 1.dio i Vježbe 2.dio) koja je sastavni dio ovog programa.</w:t>
            </w:r>
          </w:p>
        </w:tc>
      </w:tr>
      <w:tr w:rsidR="006F53AB" w:rsidRPr="00B30B65" w14:paraId="79BC139A" w14:textId="77777777" w:rsidTr="009420A0">
        <w:tc>
          <w:tcPr>
            <w:tcW w:w="2112" w:type="dxa"/>
            <w:shd w:val="clear" w:color="auto" w:fill="B4C6E7" w:themeFill="accent1" w:themeFillTint="66"/>
            <w:tcMar>
              <w:left w:w="57" w:type="dxa"/>
              <w:right w:w="57" w:type="dxa"/>
            </w:tcMar>
            <w:vAlign w:val="center"/>
          </w:tcPr>
          <w:p w14:paraId="3AE550AF" w14:textId="77777777" w:rsidR="006F53AB" w:rsidRPr="00B30B65" w:rsidRDefault="006F53AB" w:rsidP="006F53AB">
            <w:pPr>
              <w:tabs>
                <w:tab w:val="left" w:pos="2820"/>
              </w:tabs>
              <w:spacing w:after="0"/>
              <w:rPr>
                <w:rFonts w:asciiTheme="minorHAnsi" w:hAnsiTheme="minorHAnsi" w:cstheme="minorHAnsi"/>
                <w:b/>
                <w:noProof/>
                <w:sz w:val="20"/>
                <w:szCs w:val="20"/>
                <w:lang w:val="hr-HR"/>
              </w:rPr>
            </w:pPr>
            <w:r w:rsidRPr="00B30B65">
              <w:rPr>
                <w:rFonts w:asciiTheme="minorHAnsi" w:hAnsiTheme="minorHAnsi" w:cstheme="minorHAnsi"/>
                <w:b/>
                <w:noProof/>
                <w:sz w:val="20"/>
                <w:szCs w:val="20"/>
                <w:lang w:val="hr-HR"/>
              </w:rPr>
              <w:t>Nastavne cjeline/teme</w:t>
            </w:r>
          </w:p>
        </w:tc>
        <w:tc>
          <w:tcPr>
            <w:tcW w:w="7371" w:type="dxa"/>
            <w:gridSpan w:val="2"/>
            <w:shd w:val="clear" w:color="auto" w:fill="auto"/>
            <w:tcMar>
              <w:left w:w="57" w:type="dxa"/>
              <w:right w:w="57" w:type="dxa"/>
            </w:tcMar>
            <w:vAlign w:val="center"/>
          </w:tcPr>
          <w:p w14:paraId="1E2E2684" w14:textId="5D34AA59" w:rsidR="006F53AB" w:rsidRPr="00B30B65" w:rsidRDefault="006F53AB" w:rsidP="006F53AB">
            <w:pPr>
              <w:tabs>
                <w:tab w:val="left" w:pos="2820"/>
              </w:tabs>
              <w:spacing w:after="0"/>
              <w:rPr>
                <w:rFonts w:asciiTheme="minorHAnsi" w:hAnsiTheme="minorHAnsi" w:cstheme="minorHAnsi"/>
                <w:noProof/>
                <w:sz w:val="20"/>
                <w:szCs w:val="20"/>
              </w:rPr>
            </w:pPr>
            <w:r w:rsidRPr="00B30B65">
              <w:rPr>
                <w:rFonts w:asciiTheme="minorHAnsi" w:hAnsiTheme="minorHAnsi" w:cstheme="minorHAnsi"/>
                <w:noProof/>
                <w:sz w:val="20"/>
                <w:szCs w:val="20"/>
              </w:rPr>
              <w:t>Tehnologija zavarivanja</w:t>
            </w:r>
            <w:r w:rsidR="00A84B0D" w:rsidRPr="00B30B65">
              <w:rPr>
                <w:rFonts w:asciiTheme="minorHAnsi" w:hAnsiTheme="minorHAnsi" w:cstheme="minorHAnsi"/>
                <w:noProof/>
                <w:sz w:val="20"/>
                <w:szCs w:val="20"/>
              </w:rPr>
              <w:t xml:space="preserve"> cijevi od nehrđajućih čelika</w:t>
            </w:r>
            <w:r w:rsidRPr="00B30B65">
              <w:rPr>
                <w:rFonts w:asciiTheme="minorHAnsi" w:hAnsiTheme="minorHAnsi" w:cstheme="minorHAnsi"/>
                <w:noProof/>
                <w:sz w:val="20"/>
                <w:szCs w:val="20"/>
              </w:rPr>
              <w:t xml:space="preserve"> </w:t>
            </w:r>
            <w:r w:rsidR="00BE35A3" w:rsidRPr="00B30B65">
              <w:rPr>
                <w:rFonts w:asciiTheme="minorHAnsi" w:hAnsiTheme="minorHAnsi" w:cstheme="minorHAnsi"/>
                <w:noProof/>
                <w:sz w:val="20"/>
                <w:szCs w:val="20"/>
              </w:rPr>
              <w:t>TIG (141)</w:t>
            </w:r>
            <w:r w:rsidRPr="00B30B65">
              <w:rPr>
                <w:rFonts w:asciiTheme="minorHAnsi" w:hAnsiTheme="minorHAnsi" w:cstheme="minorHAnsi"/>
                <w:noProof/>
                <w:sz w:val="20"/>
                <w:szCs w:val="20"/>
              </w:rPr>
              <w:t xml:space="preserve"> postupkom</w:t>
            </w:r>
          </w:p>
          <w:p w14:paraId="6B884E72" w14:textId="77777777" w:rsidR="006F53AB" w:rsidRPr="00B30B65" w:rsidRDefault="006F53AB" w:rsidP="007B3DD7">
            <w:pPr>
              <w:pStyle w:val="ListParagraph"/>
              <w:numPr>
                <w:ilvl w:val="0"/>
                <w:numId w:val="31"/>
              </w:numPr>
              <w:tabs>
                <w:tab w:val="left" w:pos="2820"/>
              </w:tabs>
              <w:spacing w:after="0"/>
              <w:rPr>
                <w:rFonts w:cstheme="minorHAnsi"/>
                <w:noProof/>
                <w:sz w:val="20"/>
                <w:szCs w:val="20"/>
              </w:rPr>
            </w:pPr>
            <w:r w:rsidRPr="00B30B65">
              <w:rPr>
                <w:rFonts w:cstheme="minorHAnsi"/>
                <w:noProof/>
                <w:sz w:val="20"/>
                <w:szCs w:val="20"/>
              </w:rPr>
              <w:t>Parametri zavarivnja</w:t>
            </w:r>
          </w:p>
          <w:p w14:paraId="673669F7" w14:textId="77777777" w:rsidR="006F53AB" w:rsidRPr="00B30B65" w:rsidRDefault="006F53AB" w:rsidP="007B3DD7">
            <w:pPr>
              <w:pStyle w:val="ListParagraph"/>
              <w:numPr>
                <w:ilvl w:val="0"/>
                <w:numId w:val="31"/>
              </w:numPr>
              <w:tabs>
                <w:tab w:val="left" w:pos="2820"/>
              </w:tabs>
              <w:spacing w:after="0"/>
              <w:rPr>
                <w:rFonts w:cstheme="minorHAnsi"/>
                <w:noProof/>
                <w:sz w:val="20"/>
                <w:szCs w:val="20"/>
              </w:rPr>
            </w:pPr>
            <w:r w:rsidRPr="00B30B65">
              <w:rPr>
                <w:rFonts w:cstheme="minorHAnsi"/>
                <w:noProof/>
                <w:sz w:val="20"/>
                <w:szCs w:val="20"/>
              </w:rPr>
              <w:t>Specifikacija postupka zavarivanja (SPZ (WPS))</w:t>
            </w:r>
          </w:p>
          <w:p w14:paraId="2D8C20FE" w14:textId="026AE4D5" w:rsidR="006F53AB" w:rsidRPr="00B30B65" w:rsidRDefault="006F53AB" w:rsidP="006F53AB">
            <w:pPr>
              <w:tabs>
                <w:tab w:val="left" w:pos="2820"/>
              </w:tabs>
              <w:spacing w:after="0"/>
              <w:rPr>
                <w:rFonts w:asciiTheme="minorHAnsi" w:hAnsiTheme="minorHAnsi" w:cstheme="minorHAnsi"/>
                <w:noProof/>
                <w:sz w:val="20"/>
                <w:szCs w:val="20"/>
              </w:rPr>
            </w:pPr>
            <w:r w:rsidRPr="00B30B65">
              <w:rPr>
                <w:rFonts w:asciiTheme="minorHAnsi" w:hAnsiTheme="minorHAnsi" w:cstheme="minorHAnsi"/>
                <w:noProof/>
                <w:sz w:val="20"/>
                <w:szCs w:val="20"/>
              </w:rPr>
              <w:t>Priprema za zavarivanje</w:t>
            </w:r>
          </w:p>
          <w:p w14:paraId="73DA7834" w14:textId="1787672C" w:rsidR="006F53AB" w:rsidRPr="00B30B65" w:rsidRDefault="006F53AB" w:rsidP="007B3DD7">
            <w:pPr>
              <w:pStyle w:val="ListParagraph"/>
              <w:numPr>
                <w:ilvl w:val="0"/>
                <w:numId w:val="31"/>
              </w:numPr>
              <w:tabs>
                <w:tab w:val="left" w:pos="2820"/>
              </w:tabs>
              <w:spacing w:after="0"/>
              <w:rPr>
                <w:rFonts w:cstheme="minorHAnsi"/>
                <w:noProof/>
                <w:sz w:val="20"/>
                <w:szCs w:val="20"/>
              </w:rPr>
            </w:pPr>
            <w:r w:rsidRPr="00B30B65">
              <w:rPr>
                <w:rFonts w:cstheme="minorHAnsi"/>
                <w:noProof/>
                <w:sz w:val="20"/>
                <w:szCs w:val="20"/>
              </w:rPr>
              <w:t>Priprema okoline za zavarivanje</w:t>
            </w:r>
            <w:r w:rsidR="00A84B0D" w:rsidRPr="00B30B65">
              <w:rPr>
                <w:rFonts w:cstheme="minorHAnsi"/>
                <w:noProof/>
                <w:sz w:val="20"/>
                <w:szCs w:val="20"/>
              </w:rPr>
              <w:t xml:space="preserve"> cijevi od nehrđajućih čelika</w:t>
            </w:r>
          </w:p>
          <w:p w14:paraId="1F424B1E" w14:textId="77777777" w:rsidR="006F53AB" w:rsidRPr="00B30B65" w:rsidRDefault="006F53AB" w:rsidP="007B3DD7">
            <w:pPr>
              <w:pStyle w:val="ListParagraph"/>
              <w:numPr>
                <w:ilvl w:val="0"/>
                <w:numId w:val="31"/>
              </w:numPr>
              <w:tabs>
                <w:tab w:val="left" w:pos="2820"/>
              </w:tabs>
              <w:spacing w:after="0"/>
              <w:rPr>
                <w:rFonts w:cstheme="minorHAnsi"/>
                <w:noProof/>
                <w:sz w:val="20"/>
                <w:szCs w:val="20"/>
              </w:rPr>
            </w:pPr>
            <w:r w:rsidRPr="00B30B65">
              <w:rPr>
                <w:rFonts w:cstheme="minorHAnsi"/>
                <w:noProof/>
                <w:sz w:val="20"/>
                <w:szCs w:val="20"/>
              </w:rPr>
              <w:t>Podešavanje parametara zavarivanja u skladu sa (SPZ (WPS))</w:t>
            </w:r>
          </w:p>
          <w:p w14:paraId="4D488AD9" w14:textId="77777777" w:rsidR="006F53AB" w:rsidRPr="00B30B65" w:rsidRDefault="006F53AB" w:rsidP="007B3DD7">
            <w:pPr>
              <w:pStyle w:val="ListParagraph"/>
              <w:numPr>
                <w:ilvl w:val="0"/>
                <w:numId w:val="31"/>
              </w:numPr>
              <w:tabs>
                <w:tab w:val="left" w:pos="2820"/>
              </w:tabs>
              <w:spacing w:after="0"/>
              <w:rPr>
                <w:rFonts w:cstheme="minorHAnsi"/>
                <w:noProof/>
                <w:sz w:val="20"/>
                <w:szCs w:val="20"/>
              </w:rPr>
            </w:pPr>
            <w:r w:rsidRPr="00B30B65">
              <w:rPr>
                <w:rFonts w:cstheme="minorHAnsi"/>
                <w:noProof/>
                <w:sz w:val="20"/>
                <w:szCs w:val="20"/>
              </w:rPr>
              <w:t>Postupanje s osnovnim, dodatnim i ostalim materijalma</w:t>
            </w:r>
          </w:p>
          <w:p w14:paraId="73039593" w14:textId="77777777" w:rsidR="006F53AB" w:rsidRPr="00B30B65" w:rsidRDefault="006F53AB" w:rsidP="007B3DD7">
            <w:pPr>
              <w:pStyle w:val="ListParagraph"/>
              <w:numPr>
                <w:ilvl w:val="0"/>
                <w:numId w:val="31"/>
              </w:numPr>
              <w:tabs>
                <w:tab w:val="left" w:pos="2820"/>
              </w:tabs>
              <w:spacing w:after="0"/>
              <w:rPr>
                <w:rFonts w:cstheme="minorHAnsi"/>
                <w:noProof/>
                <w:sz w:val="20"/>
                <w:szCs w:val="20"/>
              </w:rPr>
            </w:pPr>
            <w:r w:rsidRPr="00B30B65">
              <w:rPr>
                <w:rFonts w:cstheme="minorHAnsi"/>
                <w:noProof/>
                <w:sz w:val="20"/>
                <w:szCs w:val="20"/>
              </w:rPr>
              <w:lastRenderedPageBreak/>
              <w:t>Priprema zavarivanja i predgrijavanje</w:t>
            </w:r>
          </w:p>
          <w:p w14:paraId="6B8E1412" w14:textId="5938C96D" w:rsidR="006F53AB" w:rsidRPr="00B30B65" w:rsidRDefault="006F53AB" w:rsidP="006F53AB">
            <w:pPr>
              <w:tabs>
                <w:tab w:val="left" w:pos="2820"/>
              </w:tabs>
              <w:spacing w:after="0"/>
              <w:rPr>
                <w:rFonts w:asciiTheme="minorHAnsi" w:hAnsiTheme="minorHAnsi" w:cstheme="minorHAnsi"/>
                <w:noProof/>
                <w:sz w:val="20"/>
                <w:szCs w:val="20"/>
              </w:rPr>
            </w:pPr>
            <w:r w:rsidRPr="00B30B65">
              <w:rPr>
                <w:rFonts w:asciiTheme="minorHAnsi" w:hAnsiTheme="minorHAnsi" w:cstheme="minorHAnsi"/>
                <w:noProof/>
                <w:sz w:val="20"/>
                <w:szCs w:val="20"/>
              </w:rPr>
              <w:t xml:space="preserve">Tehnike </w:t>
            </w:r>
            <w:r w:rsidR="00A84B0D" w:rsidRPr="00B30B65">
              <w:rPr>
                <w:rFonts w:asciiTheme="minorHAnsi" w:hAnsiTheme="minorHAnsi" w:cstheme="minorHAnsi"/>
                <w:noProof/>
                <w:sz w:val="20"/>
                <w:szCs w:val="20"/>
              </w:rPr>
              <w:t>zavarivanja cijevi od nehrđajućih čelika</w:t>
            </w:r>
            <w:r w:rsidRPr="00B30B65">
              <w:rPr>
                <w:rFonts w:asciiTheme="minorHAnsi" w:hAnsiTheme="minorHAnsi" w:cstheme="minorHAnsi"/>
                <w:noProof/>
                <w:sz w:val="20"/>
                <w:szCs w:val="20"/>
              </w:rPr>
              <w:t xml:space="preserve"> </w:t>
            </w:r>
            <w:r w:rsidR="00BE35A3" w:rsidRPr="00B30B65">
              <w:rPr>
                <w:rFonts w:asciiTheme="minorHAnsi" w:hAnsiTheme="minorHAnsi" w:cstheme="minorHAnsi"/>
                <w:noProof/>
                <w:sz w:val="20"/>
                <w:szCs w:val="20"/>
              </w:rPr>
              <w:t>TIG (141)</w:t>
            </w:r>
            <w:r w:rsidRPr="00B30B65">
              <w:rPr>
                <w:rFonts w:asciiTheme="minorHAnsi" w:hAnsiTheme="minorHAnsi" w:cstheme="minorHAnsi"/>
                <w:noProof/>
                <w:sz w:val="20"/>
                <w:szCs w:val="20"/>
              </w:rPr>
              <w:t xml:space="preserve"> postupkom</w:t>
            </w:r>
          </w:p>
          <w:p w14:paraId="44A4F77E" w14:textId="77777777" w:rsidR="006F53AB" w:rsidRPr="00B30B65" w:rsidRDefault="006F53AB" w:rsidP="007B3DD7">
            <w:pPr>
              <w:pStyle w:val="ListParagraph"/>
              <w:numPr>
                <w:ilvl w:val="0"/>
                <w:numId w:val="31"/>
              </w:numPr>
              <w:tabs>
                <w:tab w:val="left" w:pos="2820"/>
              </w:tabs>
              <w:spacing w:after="0"/>
              <w:rPr>
                <w:rFonts w:cstheme="minorHAnsi"/>
                <w:noProof/>
                <w:sz w:val="20"/>
                <w:szCs w:val="20"/>
              </w:rPr>
            </w:pPr>
            <w:r w:rsidRPr="00B30B65">
              <w:rPr>
                <w:rFonts w:cstheme="minorHAnsi"/>
                <w:noProof/>
                <w:sz w:val="20"/>
                <w:szCs w:val="20"/>
              </w:rPr>
              <w:t>Izvođenje postupka zavarivanja</w:t>
            </w:r>
          </w:p>
          <w:p w14:paraId="07B7677B" w14:textId="5F11A363" w:rsidR="006F53AB" w:rsidRPr="00B30B65" w:rsidRDefault="006F53AB" w:rsidP="006F53AB">
            <w:pPr>
              <w:tabs>
                <w:tab w:val="left" w:pos="2820"/>
              </w:tabs>
              <w:spacing w:after="0"/>
              <w:rPr>
                <w:rFonts w:asciiTheme="minorHAnsi" w:hAnsiTheme="minorHAnsi" w:cstheme="minorHAnsi"/>
                <w:noProof/>
                <w:sz w:val="20"/>
                <w:szCs w:val="20"/>
              </w:rPr>
            </w:pPr>
            <w:r w:rsidRPr="00B30B65">
              <w:rPr>
                <w:rFonts w:asciiTheme="minorHAnsi" w:hAnsiTheme="minorHAnsi" w:cstheme="minorHAnsi"/>
                <w:noProof/>
                <w:sz w:val="20"/>
                <w:szCs w:val="20"/>
              </w:rPr>
              <w:t>Osiguranje kvalitete zavarenog spoja</w:t>
            </w:r>
            <w:r w:rsidRPr="00B30B65">
              <w:rPr>
                <w:rFonts w:asciiTheme="minorHAnsi" w:hAnsiTheme="minorHAnsi" w:cstheme="minorHAnsi"/>
                <w:noProof/>
                <w:sz w:val="20"/>
                <w:szCs w:val="20"/>
              </w:rPr>
              <w:tab/>
            </w:r>
          </w:p>
          <w:p w14:paraId="220990D5" w14:textId="77777777" w:rsidR="006F53AB" w:rsidRPr="00B30B65" w:rsidRDefault="006F53AB" w:rsidP="007B3DD7">
            <w:pPr>
              <w:pStyle w:val="ListParagraph"/>
              <w:numPr>
                <w:ilvl w:val="0"/>
                <w:numId w:val="31"/>
              </w:numPr>
              <w:tabs>
                <w:tab w:val="left" w:pos="2820"/>
              </w:tabs>
              <w:spacing w:after="0"/>
              <w:rPr>
                <w:rFonts w:cstheme="minorHAnsi"/>
                <w:noProof/>
                <w:sz w:val="20"/>
                <w:szCs w:val="20"/>
              </w:rPr>
            </w:pPr>
            <w:r w:rsidRPr="00B30B65">
              <w:rPr>
                <w:rFonts w:cstheme="minorHAnsi"/>
                <w:noProof/>
                <w:sz w:val="20"/>
                <w:szCs w:val="20"/>
              </w:rPr>
              <w:t>Vizualni pregled zavarenog spoja</w:t>
            </w:r>
          </w:p>
          <w:p w14:paraId="6406093A" w14:textId="77777777" w:rsidR="006F53AB" w:rsidRPr="00B30B65" w:rsidRDefault="006F53AB" w:rsidP="007B3DD7">
            <w:pPr>
              <w:pStyle w:val="ListParagraph"/>
              <w:numPr>
                <w:ilvl w:val="0"/>
                <w:numId w:val="31"/>
              </w:numPr>
              <w:tabs>
                <w:tab w:val="left" w:pos="2820"/>
              </w:tabs>
              <w:spacing w:after="0"/>
              <w:rPr>
                <w:rFonts w:cstheme="minorHAnsi"/>
                <w:noProof/>
                <w:sz w:val="20"/>
                <w:szCs w:val="20"/>
              </w:rPr>
            </w:pPr>
            <w:r w:rsidRPr="00B30B65">
              <w:rPr>
                <w:rFonts w:cstheme="minorHAnsi"/>
                <w:noProof/>
                <w:sz w:val="20"/>
                <w:szCs w:val="20"/>
              </w:rPr>
              <w:t>Analiza učinjenih pogrešaka</w:t>
            </w:r>
          </w:p>
          <w:p w14:paraId="4064E543" w14:textId="729446CB" w:rsidR="006F53AB" w:rsidRPr="00B30B65" w:rsidRDefault="006F53AB" w:rsidP="007B3DD7">
            <w:pPr>
              <w:pStyle w:val="ListParagraph"/>
              <w:numPr>
                <w:ilvl w:val="0"/>
                <w:numId w:val="31"/>
              </w:numPr>
              <w:tabs>
                <w:tab w:val="left" w:pos="2820"/>
              </w:tabs>
              <w:spacing w:after="0"/>
              <w:rPr>
                <w:rFonts w:cstheme="minorHAnsi"/>
                <w:noProof/>
                <w:sz w:val="20"/>
                <w:szCs w:val="20"/>
              </w:rPr>
            </w:pPr>
            <w:r w:rsidRPr="00B30B65">
              <w:rPr>
                <w:rFonts w:cstheme="minorHAnsi"/>
                <w:noProof/>
                <w:sz w:val="20"/>
                <w:szCs w:val="20"/>
              </w:rPr>
              <w:t>Ispravljanje pogrešaka</w:t>
            </w:r>
          </w:p>
        </w:tc>
      </w:tr>
      <w:tr w:rsidR="00347970" w:rsidRPr="00B30B65" w14:paraId="6DAF745C" w14:textId="77777777" w:rsidTr="007B3DD7">
        <w:trPr>
          <w:trHeight w:val="340"/>
        </w:trPr>
        <w:tc>
          <w:tcPr>
            <w:tcW w:w="9483" w:type="dxa"/>
            <w:gridSpan w:val="3"/>
            <w:shd w:val="clear" w:color="auto" w:fill="B4C6E7" w:themeFill="accent1" w:themeFillTint="66"/>
            <w:tcMar>
              <w:left w:w="57" w:type="dxa"/>
              <w:right w:w="57" w:type="dxa"/>
            </w:tcMar>
            <w:vAlign w:val="center"/>
          </w:tcPr>
          <w:p w14:paraId="3F48FA19" w14:textId="77777777" w:rsidR="00347970" w:rsidRPr="00B30B65" w:rsidRDefault="00347970" w:rsidP="00C81C48">
            <w:pPr>
              <w:tabs>
                <w:tab w:val="left" w:pos="2820"/>
              </w:tabs>
              <w:spacing w:after="0"/>
              <w:rPr>
                <w:rFonts w:asciiTheme="minorHAnsi" w:hAnsiTheme="minorHAnsi" w:cstheme="minorHAnsi"/>
                <w:b/>
                <w:noProof/>
                <w:sz w:val="20"/>
                <w:szCs w:val="20"/>
                <w:lang w:val="hr-HR"/>
              </w:rPr>
            </w:pPr>
            <w:r w:rsidRPr="00B30B65">
              <w:rPr>
                <w:rFonts w:asciiTheme="minorHAnsi" w:hAnsiTheme="minorHAnsi" w:cstheme="minorHAnsi"/>
                <w:b/>
                <w:noProof/>
                <w:sz w:val="20"/>
                <w:szCs w:val="20"/>
                <w:lang w:val="hr-HR"/>
              </w:rPr>
              <w:lastRenderedPageBreak/>
              <w:t>Načini i primjer vrjednovanja skupa ishoda učenja</w:t>
            </w:r>
          </w:p>
        </w:tc>
      </w:tr>
      <w:tr w:rsidR="00347970" w:rsidRPr="00B30B65" w14:paraId="56362BD5" w14:textId="77777777" w:rsidTr="007B3DD7">
        <w:trPr>
          <w:trHeight w:val="572"/>
        </w:trPr>
        <w:tc>
          <w:tcPr>
            <w:tcW w:w="9483" w:type="dxa"/>
            <w:gridSpan w:val="3"/>
            <w:shd w:val="clear" w:color="auto" w:fill="auto"/>
            <w:tcMar>
              <w:left w:w="57" w:type="dxa"/>
              <w:right w:w="57" w:type="dxa"/>
            </w:tcMar>
          </w:tcPr>
          <w:p w14:paraId="4C81F315" w14:textId="1D5A09F3" w:rsidR="006F53AB" w:rsidRPr="00B30B65" w:rsidRDefault="006F53AB" w:rsidP="007B3DD7">
            <w:pPr>
              <w:tabs>
                <w:tab w:val="left" w:pos="2820"/>
              </w:tabs>
              <w:spacing w:after="0"/>
              <w:jc w:val="both"/>
              <w:rPr>
                <w:rFonts w:asciiTheme="minorHAnsi" w:hAnsiTheme="minorHAnsi" w:cstheme="minorHAnsi"/>
                <w:noProof/>
                <w:sz w:val="20"/>
                <w:szCs w:val="20"/>
                <w:lang w:val="hr-HR"/>
              </w:rPr>
            </w:pPr>
            <w:r w:rsidRPr="00B30B65">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B15A3C" w:rsidRPr="00B30B65">
              <w:rPr>
                <w:rFonts w:asciiTheme="minorHAnsi" w:hAnsiTheme="minorHAnsi" w:cstheme="minorHAnsi"/>
                <w:noProof/>
                <w:sz w:val="20"/>
                <w:szCs w:val="20"/>
                <w:lang w:val="hr-HR"/>
              </w:rPr>
              <w:t>učenja temeljenog na radu i/ili mentor kod poslodavca</w:t>
            </w:r>
            <w:r w:rsidRPr="00B30B65">
              <w:rPr>
                <w:rFonts w:asciiTheme="minorHAnsi" w:hAnsiTheme="minorHAnsi" w:cstheme="minorHAnsi"/>
                <w:noProof/>
                <w:sz w:val="20"/>
                <w:szCs w:val="20"/>
                <w:lang w:val="hr-HR"/>
              </w:rPr>
              <w:t xml:space="preserve"> kontinuirano prati rad skupine na simulatoru i po potrebi vrši korektivne akcije. Polaznici u </w:t>
            </w:r>
            <w:r w:rsidR="00346C05" w:rsidRPr="00B30B65">
              <w:rPr>
                <w:rFonts w:asciiTheme="minorHAnsi" w:hAnsiTheme="minorHAnsi" w:cstheme="minorHAnsi"/>
                <w:noProof/>
                <w:sz w:val="20"/>
                <w:szCs w:val="20"/>
                <w:lang w:val="hr-HR"/>
              </w:rPr>
              <w:t>stvarnom</w:t>
            </w:r>
            <w:r w:rsidRPr="00B30B65">
              <w:rPr>
                <w:rFonts w:asciiTheme="minorHAnsi" w:hAnsiTheme="minorHAnsi" w:cstheme="minorHAnsi"/>
                <w:noProof/>
                <w:sz w:val="20"/>
                <w:szCs w:val="20"/>
                <w:lang w:val="hr-HR"/>
              </w:rPr>
              <w:t xml:space="preserve"> zavarivanju također rade u paru i međusobno se korigiraju. Svaki završeni uradak analizira se s nastavnikom </w:t>
            </w:r>
            <w:r w:rsidR="00B15A3C" w:rsidRPr="00B30B65">
              <w:rPr>
                <w:rFonts w:asciiTheme="minorHAnsi" w:hAnsiTheme="minorHAnsi" w:cstheme="minorHAnsi"/>
                <w:noProof/>
                <w:sz w:val="20"/>
                <w:szCs w:val="20"/>
                <w:lang w:val="hr-HR"/>
              </w:rPr>
              <w:t>učenja temeljenog na radu i/ili mentorom kod poslodavca</w:t>
            </w:r>
            <w:r w:rsidRPr="00B30B65">
              <w:rPr>
                <w:rFonts w:asciiTheme="minorHAnsi" w:hAnsiTheme="minorHAnsi" w:cstheme="minorHAnsi"/>
                <w:noProof/>
                <w:sz w:val="20"/>
                <w:szCs w:val="20"/>
                <w:lang w:val="hr-HR"/>
              </w:rPr>
              <w:t>. Cilj kontinuiranog vrjednovanja je osposobiti polaznike za samokontrolu tijekom zavarivanja i vizualni pregled vlastitog posla prema standardu HRN EN ISO 15614-1:2017/A1:2019.</w:t>
            </w:r>
          </w:p>
          <w:p w14:paraId="30575D3F" w14:textId="77777777" w:rsidR="006F53AB" w:rsidRPr="00B30B65" w:rsidRDefault="006F53AB" w:rsidP="007B3DD7">
            <w:pPr>
              <w:tabs>
                <w:tab w:val="left" w:pos="2820"/>
              </w:tabs>
              <w:spacing w:after="0"/>
              <w:jc w:val="both"/>
              <w:rPr>
                <w:rFonts w:asciiTheme="minorHAnsi" w:hAnsiTheme="minorHAnsi" w:cstheme="minorHAnsi"/>
                <w:noProof/>
                <w:sz w:val="20"/>
                <w:szCs w:val="20"/>
                <w:lang w:val="hr-HR"/>
              </w:rPr>
            </w:pPr>
            <w:r w:rsidRPr="00B30B65">
              <w:rPr>
                <w:rFonts w:asciiTheme="minorHAnsi" w:hAnsiTheme="minorHAnsi" w:cstheme="minorHAnsi"/>
                <w:noProof/>
                <w:sz w:val="20"/>
                <w:szCs w:val="20"/>
                <w:lang w:val="hr-HR"/>
              </w:rPr>
              <w:t>Vrjednovanje SIU vrši se na dva načina:</w:t>
            </w:r>
          </w:p>
          <w:p w14:paraId="34F1D0AD" w14:textId="23A9A470" w:rsidR="00A5473D" w:rsidRPr="00B30B65" w:rsidRDefault="00A5473D" w:rsidP="007B3DD7">
            <w:pPr>
              <w:pStyle w:val="ListParagraph"/>
              <w:numPr>
                <w:ilvl w:val="0"/>
                <w:numId w:val="33"/>
              </w:numPr>
              <w:tabs>
                <w:tab w:val="left" w:pos="2820"/>
              </w:tabs>
              <w:spacing w:after="0"/>
              <w:jc w:val="both"/>
              <w:rPr>
                <w:rFonts w:cstheme="minorHAnsi"/>
                <w:noProof/>
                <w:sz w:val="20"/>
                <w:szCs w:val="20"/>
              </w:rPr>
            </w:pPr>
            <w:r w:rsidRPr="00B30B65">
              <w:rPr>
                <w:rFonts w:cstheme="minorHAnsi"/>
                <w:noProof/>
                <w:sz w:val="20"/>
                <w:szCs w:val="20"/>
              </w:rPr>
              <w:t>Na simulatoru zavarivanja strukovni učitelj određuje bodovni prag na simulatoru zavarivanja (minmalno 55%). Simulator vrjednuje bodovno, na taj način ostvarene rezultate:</w:t>
            </w:r>
          </w:p>
          <w:p w14:paraId="3BDF5F14" w14:textId="0D91731F" w:rsidR="00A5473D" w:rsidRPr="00B30B65" w:rsidRDefault="00A5473D"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za gorionik: brzinu, dužinu luka, kut nagiba, poziciju, frekvenciju i kut.</w:t>
            </w:r>
          </w:p>
          <w:p w14:paraId="034F6121" w14:textId="41D49F4E" w:rsidR="00A5473D" w:rsidRPr="00B30B65" w:rsidRDefault="00A5473D"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za dodatni materijal:  brzinu, dužinu luka, kut nagiba, poziciju, frekvenciju i kut.</w:t>
            </w:r>
          </w:p>
          <w:p w14:paraId="0CE7C5A9" w14:textId="7D58062C" w:rsidR="006F53AB" w:rsidRPr="00B30B65" w:rsidRDefault="006F53AB" w:rsidP="007B3DD7">
            <w:pPr>
              <w:tabs>
                <w:tab w:val="left" w:pos="2820"/>
              </w:tabs>
              <w:spacing w:after="0"/>
              <w:jc w:val="both"/>
              <w:rPr>
                <w:rFonts w:asciiTheme="minorHAnsi" w:hAnsiTheme="minorHAnsi" w:cstheme="minorHAnsi"/>
                <w:noProof/>
                <w:sz w:val="20"/>
                <w:szCs w:val="20"/>
                <w:lang w:val="hr-HR"/>
              </w:rPr>
            </w:pPr>
            <w:r w:rsidRPr="00B30B65">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29698EC" w14:textId="62806813" w:rsidR="006F53AB" w:rsidRPr="00B30B65" w:rsidRDefault="006F53AB" w:rsidP="007B3DD7">
            <w:pPr>
              <w:pStyle w:val="ListParagraph"/>
              <w:numPr>
                <w:ilvl w:val="0"/>
                <w:numId w:val="33"/>
              </w:numPr>
              <w:tabs>
                <w:tab w:val="left" w:pos="2820"/>
              </w:tabs>
              <w:spacing w:after="0"/>
              <w:jc w:val="both"/>
              <w:rPr>
                <w:rFonts w:cstheme="minorHAnsi"/>
                <w:noProof/>
                <w:sz w:val="20"/>
                <w:szCs w:val="20"/>
              </w:rPr>
            </w:pPr>
            <w:r w:rsidRPr="00B30B65">
              <w:rPr>
                <w:rFonts w:cstheme="minorHAnsi"/>
                <w:noProof/>
                <w:sz w:val="20"/>
                <w:szCs w:val="20"/>
              </w:rPr>
              <w:t xml:space="preserve">Formativno vrjednovanje </w:t>
            </w:r>
            <w:r w:rsidR="00A84B0D" w:rsidRPr="00B30B65">
              <w:rPr>
                <w:rFonts w:cstheme="minorHAnsi"/>
                <w:noProof/>
                <w:sz w:val="20"/>
                <w:szCs w:val="20"/>
              </w:rPr>
              <w:t xml:space="preserve">stvarnog </w:t>
            </w:r>
            <w:r w:rsidRPr="00B30B65">
              <w:rPr>
                <w:rFonts w:cstheme="minorHAnsi"/>
                <w:noProof/>
                <w:sz w:val="20"/>
                <w:szCs w:val="20"/>
              </w:rPr>
              <w:t xml:space="preserve">zavarivanja </w:t>
            </w:r>
            <w:r w:rsidR="00AA6545" w:rsidRPr="00B30B65">
              <w:rPr>
                <w:rFonts w:cstheme="minorHAnsi"/>
                <w:noProof/>
                <w:sz w:val="20"/>
                <w:szCs w:val="20"/>
              </w:rPr>
              <w:t>cijevi</w:t>
            </w:r>
            <w:r w:rsidRPr="00B30B65">
              <w:rPr>
                <w:rFonts w:cstheme="minorHAnsi"/>
                <w:noProof/>
                <w:sz w:val="20"/>
                <w:szCs w:val="20"/>
              </w:rPr>
              <w:t xml:space="preserve"> od </w:t>
            </w:r>
            <w:r w:rsidR="003B2DE1" w:rsidRPr="00B30B65">
              <w:rPr>
                <w:rFonts w:cstheme="minorHAnsi"/>
                <w:noProof/>
                <w:sz w:val="20"/>
                <w:szCs w:val="20"/>
              </w:rPr>
              <w:t>nehrđajućih čelika</w:t>
            </w:r>
            <w:r w:rsidRPr="00B30B65">
              <w:rPr>
                <w:rFonts w:cstheme="minorHAnsi"/>
                <w:noProof/>
                <w:sz w:val="20"/>
                <w:szCs w:val="20"/>
              </w:rPr>
              <w:t xml:space="preserve"> </w:t>
            </w:r>
            <w:r w:rsidR="00BE35A3" w:rsidRPr="00B30B65">
              <w:rPr>
                <w:rFonts w:cstheme="minorHAnsi"/>
                <w:noProof/>
                <w:sz w:val="20"/>
                <w:szCs w:val="20"/>
              </w:rPr>
              <w:t>TIG (141)</w:t>
            </w:r>
            <w:r w:rsidRPr="00B30B65">
              <w:rPr>
                <w:rFonts w:cstheme="minorHAnsi"/>
                <w:noProof/>
                <w:sz w:val="20"/>
                <w:szCs w:val="20"/>
              </w:rPr>
              <w:t xml:space="preserve"> postukom vrši se temeljem kriterija ocjenjivanja iz tablice koja je sastavni dio ovog programa, te  zapažanja polaznikovih radnji i njegovog ponašanja u radnom okruženju. </w:t>
            </w:r>
          </w:p>
          <w:p w14:paraId="567555DF" w14:textId="77777777" w:rsidR="006F53AB" w:rsidRPr="00B30B65" w:rsidRDefault="006F53AB" w:rsidP="007B3DD7">
            <w:pPr>
              <w:tabs>
                <w:tab w:val="left" w:pos="2820"/>
              </w:tabs>
              <w:spacing w:after="0"/>
              <w:jc w:val="both"/>
              <w:rPr>
                <w:rFonts w:asciiTheme="minorHAnsi" w:hAnsiTheme="minorHAnsi" w:cstheme="minorHAnsi"/>
                <w:noProof/>
                <w:sz w:val="20"/>
                <w:szCs w:val="20"/>
                <w:lang w:val="hr-HR"/>
              </w:rPr>
            </w:pPr>
            <w:r w:rsidRPr="00B30B65">
              <w:rPr>
                <w:rFonts w:asciiTheme="minorHAnsi" w:hAnsiTheme="minorHAnsi" w:cstheme="minorHAnsi"/>
                <w:noProof/>
                <w:sz w:val="20"/>
                <w:szCs w:val="20"/>
                <w:lang w:val="hr-HR"/>
              </w:rPr>
              <w:t>Elementi koji su sastavni dio ove provjere stečenih znanja i vještina su:</w:t>
            </w:r>
          </w:p>
          <w:p w14:paraId="6E6C386E" w14:textId="4EE4D694" w:rsidR="006F53AB" w:rsidRPr="00B30B65" w:rsidRDefault="006F53AB"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Razumijevanje i utvrđivanje sigurnosnih zahtjeva za elektrolučno zavarivanje.</w:t>
            </w:r>
          </w:p>
          <w:p w14:paraId="48BDCDCB" w14:textId="37BCBB0B" w:rsidR="006F53AB" w:rsidRPr="00B30B65" w:rsidRDefault="006F53AB"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Ispravna priprema okoline za zavarivanje.</w:t>
            </w:r>
          </w:p>
          <w:p w14:paraId="348CCC13" w14:textId="30F3E2AC" w:rsidR="006F53AB" w:rsidRPr="00B30B65" w:rsidRDefault="006F53AB"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Identificiranje i osiguravanje ispravne funkcije i postavke parametara na opremi za zavarivanje.</w:t>
            </w:r>
          </w:p>
          <w:p w14:paraId="187DBAE3" w14:textId="4AF0A519" w:rsidR="006F53AB" w:rsidRPr="00B30B65" w:rsidRDefault="006F53AB"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Postupanje s osnovnim i potrošnim materijalom</w:t>
            </w:r>
          </w:p>
          <w:p w14:paraId="2A7762F8" w14:textId="020E59F9" w:rsidR="006F53AB" w:rsidRPr="00B30B65" w:rsidRDefault="006F53AB"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Postavljenje radnog komada u položaj zavarivanja, pripremu zavarivanja i predgrijavanje gdje je potrebno.</w:t>
            </w:r>
          </w:p>
          <w:p w14:paraId="411C8907" w14:textId="0284D47F" w:rsidR="006F53AB" w:rsidRPr="00B30B65" w:rsidRDefault="006F53AB"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 xml:space="preserve">Kompetentno izvođenje zadatka </w:t>
            </w:r>
            <w:r w:rsidR="00BE35A3" w:rsidRPr="00B30B65">
              <w:rPr>
                <w:rFonts w:cstheme="minorHAnsi"/>
                <w:noProof/>
                <w:sz w:val="20"/>
                <w:szCs w:val="20"/>
              </w:rPr>
              <w:t>TIG (141)</w:t>
            </w:r>
            <w:r w:rsidRPr="00B30B65">
              <w:rPr>
                <w:rFonts w:cstheme="minorHAnsi"/>
                <w:noProof/>
                <w:sz w:val="20"/>
                <w:szCs w:val="20"/>
              </w:rPr>
              <w:t xml:space="preserve"> postupkom zavarivanja</w:t>
            </w:r>
          </w:p>
          <w:p w14:paraId="7EC1AF93" w14:textId="63442FCF" w:rsidR="006F53AB" w:rsidRPr="00B30B65" w:rsidRDefault="00A84B0D"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I</w:t>
            </w:r>
            <w:r w:rsidR="006F53AB" w:rsidRPr="00B30B65">
              <w:rPr>
                <w:rFonts w:cstheme="minorHAnsi"/>
                <w:noProof/>
                <w:sz w:val="20"/>
                <w:szCs w:val="20"/>
              </w:rPr>
              <w:t>zvođenj</w:t>
            </w:r>
            <w:r w:rsidRPr="00B30B65">
              <w:rPr>
                <w:rFonts w:cstheme="minorHAnsi"/>
                <w:noProof/>
                <w:sz w:val="20"/>
                <w:szCs w:val="20"/>
              </w:rPr>
              <w:t>e</w:t>
            </w:r>
            <w:r w:rsidR="006F53AB" w:rsidRPr="00B30B65">
              <w:rPr>
                <w:rFonts w:cstheme="minorHAnsi"/>
                <w:noProof/>
                <w:sz w:val="20"/>
                <w:szCs w:val="20"/>
              </w:rPr>
              <w:t xml:space="preserve"> zavarenih spojeva, u skladu s važećom Specifikacijom postupka zavarivanja.</w:t>
            </w:r>
          </w:p>
          <w:p w14:paraId="67799907" w14:textId="5961EC9E" w:rsidR="006F53AB" w:rsidRPr="00B30B65" w:rsidRDefault="006F53AB"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Vizualni pregled završenog zavara.</w:t>
            </w:r>
          </w:p>
          <w:p w14:paraId="3EF0A0D9" w14:textId="71B6DEFE" w:rsidR="006F53AB" w:rsidRPr="00B30B65" w:rsidRDefault="006F53AB"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Kompletiranje sve potrebne dokumentacije.</w:t>
            </w:r>
          </w:p>
          <w:p w14:paraId="30576F9D" w14:textId="7A9DB97C" w:rsidR="006F53AB" w:rsidRPr="00B30B65" w:rsidRDefault="006F53AB"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Prikladno zbrinjavanje otpadnog materijala.</w:t>
            </w:r>
          </w:p>
          <w:p w14:paraId="40FD8ED5" w14:textId="6301F79D" w:rsidR="00B81B1B" w:rsidRPr="00B30B65" w:rsidRDefault="006F53AB" w:rsidP="007B3DD7">
            <w:pPr>
              <w:pStyle w:val="ListParagraph"/>
              <w:numPr>
                <w:ilvl w:val="0"/>
                <w:numId w:val="31"/>
              </w:numPr>
              <w:tabs>
                <w:tab w:val="left" w:pos="2820"/>
              </w:tabs>
              <w:spacing w:after="0"/>
              <w:jc w:val="both"/>
              <w:rPr>
                <w:rFonts w:cstheme="minorHAnsi"/>
                <w:noProof/>
                <w:sz w:val="20"/>
                <w:szCs w:val="20"/>
              </w:rPr>
            </w:pPr>
            <w:r w:rsidRPr="00B30B65">
              <w:rPr>
                <w:rFonts w:cstheme="minorHAnsi"/>
                <w:noProof/>
                <w:sz w:val="20"/>
                <w:szCs w:val="20"/>
              </w:rPr>
              <w:t>Dodatni čimbenici koje treba uzeti u obzir pri zavarivanju na otvorenom, ako je primjenjivo</w:t>
            </w:r>
          </w:p>
          <w:p w14:paraId="070139BD" w14:textId="77777777" w:rsidR="00653928" w:rsidRPr="00B30B65" w:rsidRDefault="00653928" w:rsidP="00B81B1B">
            <w:pPr>
              <w:pStyle w:val="NoSpacing"/>
              <w:rPr>
                <w:rFonts w:cstheme="minorHAnsi"/>
                <w:b/>
                <w:sz w:val="20"/>
                <w:szCs w:val="20"/>
              </w:rPr>
            </w:pPr>
          </w:p>
          <w:p w14:paraId="78F5BED5" w14:textId="60E9DE47" w:rsidR="00B81B1B" w:rsidRPr="00B30B65" w:rsidRDefault="00653928" w:rsidP="00B81B1B">
            <w:pPr>
              <w:pStyle w:val="NoSpacing"/>
              <w:rPr>
                <w:rFonts w:cstheme="minorHAnsi"/>
                <w:b/>
                <w:sz w:val="20"/>
                <w:szCs w:val="20"/>
              </w:rPr>
            </w:pPr>
            <w:r w:rsidRPr="00B30B65">
              <w:rPr>
                <w:rFonts w:cstheme="minorHAnsi"/>
                <w:b/>
                <w:sz w:val="20"/>
                <w:szCs w:val="20"/>
              </w:rPr>
              <w:t>Učenje temeljeno na radu</w:t>
            </w:r>
          </w:p>
          <w:p w14:paraId="06A6F688" w14:textId="5A5D4CD5" w:rsidR="00B81B1B" w:rsidRPr="00B30B65" w:rsidRDefault="00B81B1B" w:rsidP="00B81B1B">
            <w:pPr>
              <w:pStyle w:val="NoSpacing"/>
              <w:rPr>
                <w:rFonts w:cstheme="minorHAnsi"/>
                <w:b/>
                <w:sz w:val="20"/>
                <w:szCs w:val="20"/>
              </w:rPr>
            </w:pPr>
            <w:r w:rsidRPr="00B30B65">
              <w:rPr>
                <w:rFonts w:cstheme="minorHAnsi"/>
                <w:b/>
                <w:sz w:val="20"/>
                <w:szCs w:val="20"/>
              </w:rPr>
              <w:t>Vježbe 1. dio:</w:t>
            </w:r>
          </w:p>
          <w:tbl>
            <w:tblPr>
              <w:tblW w:w="9348" w:type="dxa"/>
              <w:jc w:val="center"/>
              <w:tblLayout w:type="fixed"/>
              <w:tblCellMar>
                <w:left w:w="0" w:type="dxa"/>
                <w:right w:w="0" w:type="dxa"/>
              </w:tblCellMar>
              <w:tblLook w:val="0000" w:firstRow="0" w:lastRow="0" w:firstColumn="0" w:lastColumn="0" w:noHBand="0" w:noVBand="0"/>
            </w:tblPr>
            <w:tblGrid>
              <w:gridCol w:w="611"/>
              <w:gridCol w:w="1538"/>
              <w:gridCol w:w="1701"/>
              <w:gridCol w:w="1276"/>
              <w:gridCol w:w="2126"/>
              <w:gridCol w:w="2096"/>
            </w:tblGrid>
            <w:tr w:rsidR="00B81B1B" w:rsidRPr="00B30B65" w14:paraId="55936232" w14:textId="77777777" w:rsidTr="007B3DD7">
              <w:trPr>
                <w:trHeight w:hRule="exact" w:val="825"/>
                <w:jc w:val="center"/>
              </w:trPr>
              <w:tc>
                <w:tcPr>
                  <w:tcW w:w="611"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F4F74B3"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GB"/>
                    </w:rPr>
                    <w:t>Br.</w:t>
                  </w:r>
                </w:p>
              </w:tc>
              <w:tc>
                <w:tcPr>
                  <w:tcW w:w="6641"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63CBBA9" w14:textId="702EEDA4"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GB"/>
                    </w:rPr>
                    <w:t xml:space="preserve">Zavarivanje </w:t>
                  </w:r>
                  <w:r w:rsidR="0032235A" w:rsidRPr="00B30B65">
                    <w:rPr>
                      <w:rFonts w:cstheme="minorHAnsi"/>
                      <w:b/>
                      <w:color w:val="FFFFFF" w:themeColor="background1"/>
                      <w:sz w:val="20"/>
                      <w:szCs w:val="20"/>
                      <w:lang w:val="en-GB"/>
                    </w:rPr>
                    <w:t>cijevi od nehrđajućih čelika</w:t>
                  </w:r>
                  <w:r w:rsidRPr="00B30B65">
                    <w:rPr>
                      <w:rFonts w:cstheme="minorHAnsi"/>
                      <w:b/>
                      <w:color w:val="FFFFFF" w:themeColor="background1"/>
                      <w:sz w:val="20"/>
                      <w:szCs w:val="20"/>
                      <w:lang w:val="en-GB"/>
                    </w:rPr>
                    <w:t xml:space="preserve"> </w:t>
                  </w:r>
                  <w:r w:rsidR="00BE35A3" w:rsidRPr="00B30B65">
                    <w:rPr>
                      <w:rFonts w:cstheme="minorHAnsi"/>
                      <w:b/>
                      <w:color w:val="FFFFFF" w:themeColor="background1"/>
                      <w:sz w:val="20"/>
                      <w:szCs w:val="20"/>
                      <w:lang w:val="en-GB"/>
                    </w:rPr>
                    <w:t xml:space="preserve">TIG </w:t>
                  </w:r>
                  <w:r w:rsidR="003B2DE1" w:rsidRPr="00B30B65">
                    <w:rPr>
                      <w:rFonts w:cstheme="minorHAnsi"/>
                      <w:b/>
                      <w:color w:val="FFFFFF" w:themeColor="background1"/>
                      <w:sz w:val="20"/>
                      <w:szCs w:val="20"/>
                      <w:lang w:val="en-GB"/>
                    </w:rPr>
                    <w:t xml:space="preserve">(141) </w:t>
                  </w:r>
                  <w:r w:rsidR="00BE35A3" w:rsidRPr="00B30B65">
                    <w:rPr>
                      <w:rFonts w:cstheme="minorHAnsi"/>
                      <w:b/>
                      <w:color w:val="FFFFFF" w:themeColor="background1"/>
                      <w:sz w:val="20"/>
                      <w:szCs w:val="20"/>
                      <w:lang w:val="en-GB"/>
                    </w:rPr>
                    <w:t xml:space="preserve">postupkom </w:t>
                  </w:r>
                </w:p>
              </w:tc>
              <w:tc>
                <w:tcPr>
                  <w:tcW w:w="2096"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F82AEC" w14:textId="16E9D16C"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 xml:space="preserve">Materijal grupe   </w:t>
                  </w:r>
                  <w:r w:rsidR="003B2DE1" w:rsidRPr="00B30B65">
                    <w:rPr>
                      <w:rFonts w:cstheme="minorHAnsi"/>
                      <w:b/>
                      <w:color w:val="FFFFFF" w:themeColor="background1"/>
                      <w:sz w:val="20"/>
                      <w:szCs w:val="20"/>
                      <w:lang w:val="en-US"/>
                    </w:rPr>
                    <w:t>8 i 10</w:t>
                  </w:r>
                  <w:r w:rsidR="00B060EB" w:rsidRPr="00B30B65">
                    <w:rPr>
                      <w:rFonts w:cstheme="minorHAnsi"/>
                      <w:b/>
                      <w:color w:val="FFFFFF" w:themeColor="background1"/>
                      <w:sz w:val="20"/>
                      <w:szCs w:val="20"/>
                      <w:lang w:val="en-US"/>
                    </w:rPr>
                    <w:t xml:space="preserve"> </w:t>
                  </w:r>
                  <w:r w:rsidRPr="00B30B65">
                    <w:rPr>
                      <w:rFonts w:cstheme="minorHAnsi"/>
                      <w:b/>
                      <w:color w:val="FFFFFF" w:themeColor="background1"/>
                      <w:sz w:val="20"/>
                      <w:szCs w:val="20"/>
                      <w:lang w:val="en-US"/>
                    </w:rPr>
                    <w:t>HRN EN ISO /TR 15608</w:t>
                  </w:r>
                </w:p>
              </w:tc>
            </w:tr>
            <w:tr w:rsidR="00B81B1B" w:rsidRPr="00B30B65" w14:paraId="3AF2C375" w14:textId="77777777" w:rsidTr="007B3DD7">
              <w:trPr>
                <w:trHeight w:hRule="exact" w:val="913"/>
                <w:jc w:val="center"/>
              </w:trPr>
              <w:tc>
                <w:tcPr>
                  <w:tcW w:w="611"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122AF66D" w14:textId="77777777" w:rsidR="00B81B1B" w:rsidRPr="00B30B65" w:rsidRDefault="00B81B1B" w:rsidP="00B81B1B">
                  <w:pPr>
                    <w:pStyle w:val="NoSpacing"/>
                    <w:jc w:val="center"/>
                    <w:rPr>
                      <w:rFonts w:cstheme="minorHAnsi"/>
                      <w:b/>
                      <w:color w:val="FFFFFF" w:themeColor="background1"/>
                      <w:sz w:val="20"/>
                      <w:szCs w:val="20"/>
                      <w:lang w:val="en-GB"/>
                    </w:rPr>
                  </w:pPr>
                </w:p>
              </w:tc>
              <w:tc>
                <w:tcPr>
                  <w:tcW w:w="153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3C7A68" w14:textId="01BA0A61"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 xml:space="preserve">Vrsta </w:t>
                  </w:r>
                  <w:r w:rsidR="00157A74" w:rsidRPr="00B30B65">
                    <w:rPr>
                      <w:rFonts w:cstheme="minorHAnsi"/>
                      <w:b/>
                      <w:color w:val="FFFFFF" w:themeColor="background1"/>
                      <w:sz w:val="20"/>
                      <w:szCs w:val="20"/>
                      <w:lang w:val="en-US"/>
                    </w:rPr>
                    <w:t>zavara</w:t>
                  </w:r>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30B435"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Preporučena debljina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7E3996"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Položaj zavarivanja</w:t>
                  </w:r>
                </w:p>
              </w:tc>
              <w:tc>
                <w:tcPr>
                  <w:tcW w:w="21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73EB4A"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Skica</w:t>
                  </w:r>
                </w:p>
              </w:tc>
              <w:tc>
                <w:tcPr>
                  <w:tcW w:w="2096" w:type="dxa"/>
                  <w:tcBorders>
                    <w:left w:val="single" w:sz="12" w:space="0" w:color="FFFFFF" w:themeColor="background1"/>
                    <w:bottom w:val="single" w:sz="12" w:space="0" w:color="auto"/>
                    <w:right w:val="single" w:sz="12" w:space="0" w:color="auto"/>
                  </w:tcBorders>
                  <w:shd w:val="clear" w:color="auto" w:fill="404040"/>
                  <w:vAlign w:val="center"/>
                </w:tcPr>
                <w:p w14:paraId="2616276A"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Opaska</w:t>
                  </w:r>
                </w:p>
              </w:tc>
            </w:tr>
            <w:tr w:rsidR="0049454C" w:rsidRPr="00B30B65" w14:paraId="6490149B" w14:textId="77777777" w:rsidTr="007B3DD7">
              <w:trPr>
                <w:trHeight w:hRule="exact" w:val="981"/>
                <w:jc w:val="center"/>
              </w:trPr>
              <w:tc>
                <w:tcPr>
                  <w:tcW w:w="611" w:type="dxa"/>
                  <w:tcBorders>
                    <w:top w:val="single" w:sz="4" w:space="0" w:color="auto"/>
                    <w:left w:val="single" w:sz="12" w:space="0" w:color="auto"/>
                    <w:bottom w:val="single" w:sz="5" w:space="0" w:color="000000"/>
                    <w:right w:val="single" w:sz="5" w:space="0" w:color="000000"/>
                  </w:tcBorders>
                  <w:vAlign w:val="center"/>
                </w:tcPr>
                <w:p w14:paraId="4423367A"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lastRenderedPageBreak/>
                    <w:t>1</w:t>
                  </w:r>
                </w:p>
              </w:tc>
              <w:tc>
                <w:tcPr>
                  <w:tcW w:w="1538" w:type="dxa"/>
                  <w:tcBorders>
                    <w:top w:val="single" w:sz="4" w:space="0" w:color="auto"/>
                    <w:left w:val="single" w:sz="5" w:space="0" w:color="000000"/>
                    <w:bottom w:val="single" w:sz="5" w:space="0" w:color="000000"/>
                    <w:right w:val="single" w:sz="5" w:space="0" w:color="000000"/>
                  </w:tcBorders>
                  <w:vAlign w:val="center"/>
                </w:tcPr>
                <w:p w14:paraId="15EDB06D" w14:textId="557CBC0A"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Uvod</w:t>
                  </w:r>
                </w:p>
              </w:tc>
              <w:tc>
                <w:tcPr>
                  <w:tcW w:w="1701" w:type="dxa"/>
                  <w:tcBorders>
                    <w:top w:val="single" w:sz="4" w:space="0" w:color="auto"/>
                    <w:left w:val="single" w:sz="5" w:space="0" w:color="000000"/>
                    <w:bottom w:val="single" w:sz="5" w:space="0" w:color="000000"/>
                    <w:right w:val="single" w:sz="5" w:space="0" w:color="000000"/>
                  </w:tcBorders>
                  <w:vAlign w:val="center"/>
                </w:tcPr>
                <w:p w14:paraId="5A9611B9" w14:textId="77777777" w:rsidR="0049454C" w:rsidRPr="00B30B65" w:rsidRDefault="0049454C" w:rsidP="0049454C">
                  <w:pPr>
                    <w:pStyle w:val="NoSpacing"/>
                    <w:jc w:val="center"/>
                    <w:rPr>
                      <w:rFonts w:cstheme="minorHAnsi"/>
                      <w:sz w:val="20"/>
                      <w:szCs w:val="20"/>
                      <w:lang w:val="en-GB"/>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4A32D507" w14:textId="77777777" w:rsidR="0049454C" w:rsidRPr="00B30B65" w:rsidRDefault="0049454C" w:rsidP="0049454C">
                  <w:pPr>
                    <w:pStyle w:val="NoSpacing"/>
                    <w:jc w:val="center"/>
                    <w:rPr>
                      <w:rFonts w:cstheme="minorHAnsi"/>
                      <w:sz w:val="20"/>
                      <w:szCs w:val="20"/>
                      <w:lang w:val="en-GB"/>
                    </w:rPr>
                  </w:pPr>
                </w:p>
              </w:tc>
              <w:tc>
                <w:tcPr>
                  <w:tcW w:w="2126" w:type="dxa"/>
                  <w:tcBorders>
                    <w:top w:val="single" w:sz="4" w:space="0" w:color="auto"/>
                    <w:left w:val="single" w:sz="5" w:space="0" w:color="000000"/>
                    <w:bottom w:val="single" w:sz="5" w:space="0" w:color="000000"/>
                    <w:right w:val="single" w:sz="5" w:space="0" w:color="000000"/>
                  </w:tcBorders>
                  <w:vAlign w:val="center"/>
                </w:tcPr>
                <w:p w14:paraId="1B2339D3" w14:textId="77777777" w:rsidR="0049454C" w:rsidRPr="00B30B65" w:rsidRDefault="0049454C" w:rsidP="0049454C">
                  <w:pPr>
                    <w:pStyle w:val="NoSpacing"/>
                    <w:jc w:val="center"/>
                    <w:rPr>
                      <w:rFonts w:cstheme="minorHAnsi"/>
                      <w:sz w:val="20"/>
                      <w:szCs w:val="20"/>
                      <w:lang w:val="en-GB"/>
                    </w:rPr>
                  </w:pPr>
                </w:p>
              </w:tc>
              <w:tc>
                <w:tcPr>
                  <w:tcW w:w="2096" w:type="dxa"/>
                  <w:tcBorders>
                    <w:top w:val="single" w:sz="4" w:space="0" w:color="auto"/>
                    <w:left w:val="single" w:sz="5" w:space="0" w:color="000000"/>
                    <w:bottom w:val="single" w:sz="5" w:space="0" w:color="000000"/>
                    <w:right w:val="single" w:sz="12" w:space="0" w:color="auto"/>
                  </w:tcBorders>
                  <w:vAlign w:val="center"/>
                </w:tcPr>
                <w:p w14:paraId="316E03AF" w14:textId="77777777" w:rsidR="0049454C" w:rsidRPr="00B30B65" w:rsidRDefault="0049454C" w:rsidP="0049454C">
                  <w:pPr>
                    <w:pStyle w:val="NoSpacing"/>
                    <w:jc w:val="center"/>
                    <w:rPr>
                      <w:rFonts w:cstheme="minorHAnsi"/>
                      <w:sz w:val="20"/>
                      <w:szCs w:val="20"/>
                      <w:lang w:val="en-GB"/>
                    </w:rPr>
                  </w:pPr>
                </w:p>
              </w:tc>
            </w:tr>
            <w:tr w:rsidR="0049454C" w:rsidRPr="00B30B65" w14:paraId="33BFA9EC" w14:textId="77777777" w:rsidTr="007B3DD7">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06737BD1"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2</w:t>
                  </w:r>
                </w:p>
              </w:tc>
              <w:tc>
                <w:tcPr>
                  <w:tcW w:w="1538" w:type="dxa"/>
                  <w:tcBorders>
                    <w:top w:val="single" w:sz="5" w:space="0" w:color="000000"/>
                    <w:left w:val="single" w:sz="5" w:space="0" w:color="000000"/>
                    <w:bottom w:val="single" w:sz="5" w:space="0" w:color="000000"/>
                    <w:right w:val="single" w:sz="5" w:space="0" w:color="000000"/>
                  </w:tcBorders>
                  <w:vAlign w:val="center"/>
                </w:tcPr>
                <w:p w14:paraId="1761BDEC" w14:textId="26EABA48"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1BBFB4AB"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t &gt; 1</w:t>
                  </w:r>
                </w:p>
                <w:p w14:paraId="2482C4DC"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47C7035D"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PA</w:t>
                  </w:r>
                </w:p>
              </w:tc>
              <w:tc>
                <w:tcPr>
                  <w:tcW w:w="2126" w:type="dxa"/>
                  <w:tcBorders>
                    <w:top w:val="single" w:sz="5" w:space="0" w:color="000000"/>
                    <w:left w:val="single" w:sz="5" w:space="0" w:color="000000"/>
                    <w:bottom w:val="single" w:sz="5" w:space="0" w:color="000000"/>
                    <w:right w:val="single" w:sz="5" w:space="0" w:color="000000"/>
                  </w:tcBorders>
                  <w:vAlign w:val="center"/>
                </w:tcPr>
                <w:p w14:paraId="38D8DFA7" w14:textId="77777777" w:rsidR="0049454C" w:rsidRPr="00B30B65" w:rsidRDefault="0049454C" w:rsidP="0049454C">
                  <w:pPr>
                    <w:pStyle w:val="NoSpacing"/>
                    <w:jc w:val="center"/>
                    <w:rPr>
                      <w:rFonts w:cstheme="minorHAnsi"/>
                      <w:sz w:val="20"/>
                      <w:szCs w:val="20"/>
                      <w:lang w:val="en-GB"/>
                    </w:rPr>
                  </w:pPr>
                  <w:r w:rsidRPr="00B30B65">
                    <w:rPr>
                      <w:rFonts w:cstheme="minorHAnsi"/>
                      <w:noProof/>
                      <w:sz w:val="20"/>
                      <w:szCs w:val="20"/>
                      <w:lang w:val="en-GB" w:eastAsia="en-GB"/>
                    </w:rPr>
                    <w:drawing>
                      <wp:inline distT="0" distB="0" distL="0" distR="0" wp14:anchorId="4CBE49C7" wp14:editId="3B2130D5">
                        <wp:extent cx="862330" cy="511261"/>
                        <wp:effectExtent l="0" t="0" r="0" b="3175"/>
                        <wp:docPr id="476" name="Slika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51105BF0" w14:textId="77777777" w:rsidR="00157A74" w:rsidRPr="00B30B65" w:rsidRDefault="00157A74" w:rsidP="00157A74">
                  <w:pPr>
                    <w:pStyle w:val="NoSpacing"/>
                    <w:jc w:val="center"/>
                    <w:rPr>
                      <w:rFonts w:cstheme="minorHAnsi"/>
                      <w:sz w:val="20"/>
                      <w:szCs w:val="20"/>
                      <w:lang w:val="pl-PL"/>
                    </w:rPr>
                  </w:pPr>
                  <w:r w:rsidRPr="00B30B65">
                    <w:rPr>
                      <w:rFonts w:cstheme="minorHAnsi"/>
                      <w:sz w:val="20"/>
                      <w:szCs w:val="20"/>
                      <w:lang w:val="pl-PL"/>
                    </w:rPr>
                    <w:t>ss nb</w:t>
                  </w:r>
                </w:p>
                <w:p w14:paraId="7308CD7A" w14:textId="7BA3DCE0" w:rsidR="0049454C" w:rsidRPr="00B30B65" w:rsidRDefault="00157A74" w:rsidP="00157A74">
                  <w:pPr>
                    <w:pStyle w:val="NoSpacing"/>
                    <w:jc w:val="center"/>
                    <w:rPr>
                      <w:rFonts w:cstheme="minorHAnsi"/>
                      <w:sz w:val="20"/>
                      <w:szCs w:val="20"/>
                      <w:lang w:val="pl-PL"/>
                    </w:rPr>
                  </w:pPr>
                  <w:r w:rsidRPr="00B30B65">
                    <w:rPr>
                      <w:rFonts w:cstheme="minorHAnsi"/>
                      <w:sz w:val="20"/>
                      <w:szCs w:val="20"/>
                      <w:lang w:val="pl-PL"/>
                    </w:rPr>
                    <w:t>jednostrano zavarivanje bez podloge</w:t>
                  </w:r>
                </w:p>
              </w:tc>
            </w:tr>
            <w:tr w:rsidR="0049454C" w:rsidRPr="00B30B65" w14:paraId="4C33C762" w14:textId="77777777" w:rsidTr="007B3DD7">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5AE68C16"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3</w:t>
                  </w:r>
                </w:p>
              </w:tc>
              <w:tc>
                <w:tcPr>
                  <w:tcW w:w="1538" w:type="dxa"/>
                  <w:tcBorders>
                    <w:top w:val="single" w:sz="5" w:space="0" w:color="000000"/>
                    <w:left w:val="single" w:sz="5" w:space="0" w:color="000000"/>
                    <w:bottom w:val="single" w:sz="5" w:space="0" w:color="000000"/>
                    <w:right w:val="single" w:sz="5" w:space="0" w:color="000000"/>
                  </w:tcBorders>
                  <w:vAlign w:val="center"/>
                </w:tcPr>
                <w:p w14:paraId="59992186" w14:textId="4B87425E"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62A80358"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t &gt; 1</w:t>
                  </w:r>
                </w:p>
                <w:p w14:paraId="629535DC"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11403289" w14:textId="77777777" w:rsidR="0049454C" w:rsidRPr="00B30B65" w:rsidRDefault="0049454C" w:rsidP="0049454C">
                  <w:pPr>
                    <w:pStyle w:val="NoSpacing"/>
                    <w:jc w:val="center"/>
                    <w:rPr>
                      <w:rFonts w:cstheme="minorHAnsi"/>
                      <w:sz w:val="20"/>
                      <w:szCs w:val="20"/>
                      <w:lang w:val="en-GB"/>
                    </w:rPr>
                  </w:pPr>
                  <w:r w:rsidRPr="00B30B65">
                    <w:rPr>
                      <w:rFonts w:eastAsia="Arial Unicode MS" w:cstheme="minorHAnsi"/>
                      <w:sz w:val="20"/>
                      <w:szCs w:val="20"/>
                      <w:lang w:val="en-GB"/>
                    </w:rPr>
                    <w:t>PC</w:t>
                  </w:r>
                </w:p>
              </w:tc>
              <w:tc>
                <w:tcPr>
                  <w:tcW w:w="2126" w:type="dxa"/>
                  <w:tcBorders>
                    <w:top w:val="single" w:sz="5" w:space="0" w:color="000000"/>
                    <w:left w:val="single" w:sz="5" w:space="0" w:color="000000"/>
                    <w:bottom w:val="single" w:sz="5" w:space="0" w:color="000000"/>
                    <w:right w:val="single" w:sz="5" w:space="0" w:color="000000"/>
                  </w:tcBorders>
                  <w:vAlign w:val="center"/>
                </w:tcPr>
                <w:p w14:paraId="66DF5DAD" w14:textId="77777777" w:rsidR="0049454C" w:rsidRPr="00B30B65" w:rsidRDefault="0049454C" w:rsidP="0049454C">
                  <w:pPr>
                    <w:pStyle w:val="NoSpacing"/>
                    <w:jc w:val="center"/>
                    <w:rPr>
                      <w:rFonts w:cstheme="minorHAnsi"/>
                      <w:sz w:val="20"/>
                      <w:szCs w:val="20"/>
                      <w:lang w:val="en-GB"/>
                    </w:rPr>
                  </w:pPr>
                  <w:r w:rsidRPr="00B30B65">
                    <w:rPr>
                      <w:rFonts w:cstheme="minorHAnsi"/>
                      <w:noProof/>
                      <w:sz w:val="20"/>
                      <w:szCs w:val="20"/>
                      <w:lang w:val="en-GB" w:eastAsia="en-GB"/>
                    </w:rPr>
                    <w:drawing>
                      <wp:inline distT="0" distB="0" distL="0" distR="0" wp14:anchorId="035B378B" wp14:editId="5D6E9301">
                        <wp:extent cx="419100" cy="619125"/>
                        <wp:effectExtent l="0" t="0" r="0"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1C4E720A" w14:textId="77777777" w:rsidR="00157A74" w:rsidRPr="00B30B65" w:rsidRDefault="00157A74" w:rsidP="00157A74">
                  <w:pPr>
                    <w:pStyle w:val="NoSpacing"/>
                    <w:jc w:val="center"/>
                    <w:rPr>
                      <w:rFonts w:cstheme="minorHAnsi"/>
                      <w:sz w:val="20"/>
                      <w:szCs w:val="20"/>
                      <w:lang w:val="pl-PL"/>
                    </w:rPr>
                  </w:pPr>
                  <w:r w:rsidRPr="00B30B65">
                    <w:rPr>
                      <w:rFonts w:cstheme="minorHAnsi"/>
                      <w:sz w:val="20"/>
                      <w:szCs w:val="20"/>
                      <w:lang w:val="pl-PL"/>
                    </w:rPr>
                    <w:t>ss nb</w:t>
                  </w:r>
                </w:p>
                <w:p w14:paraId="2219A09F" w14:textId="0879B072" w:rsidR="0049454C" w:rsidRPr="00B30B65" w:rsidRDefault="00157A74" w:rsidP="00157A74">
                  <w:pPr>
                    <w:pStyle w:val="NoSpacing"/>
                    <w:jc w:val="center"/>
                    <w:rPr>
                      <w:rFonts w:cstheme="minorHAnsi"/>
                      <w:sz w:val="20"/>
                      <w:szCs w:val="20"/>
                      <w:lang w:val="pl-PL"/>
                    </w:rPr>
                  </w:pPr>
                  <w:r w:rsidRPr="00B30B65">
                    <w:rPr>
                      <w:rFonts w:cstheme="minorHAnsi"/>
                      <w:sz w:val="20"/>
                      <w:szCs w:val="20"/>
                      <w:lang w:val="pl-PL"/>
                    </w:rPr>
                    <w:t>jednostrano zavarivanje bez podloge</w:t>
                  </w:r>
                </w:p>
              </w:tc>
            </w:tr>
            <w:tr w:rsidR="0049454C" w:rsidRPr="00B30B65" w14:paraId="499770C2" w14:textId="77777777" w:rsidTr="007B3DD7">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7974C959"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w:t>
                  </w:r>
                </w:p>
              </w:tc>
              <w:tc>
                <w:tcPr>
                  <w:tcW w:w="1538" w:type="dxa"/>
                  <w:tcBorders>
                    <w:top w:val="single" w:sz="5" w:space="0" w:color="000000"/>
                    <w:left w:val="single" w:sz="5" w:space="0" w:color="000000"/>
                    <w:bottom w:val="single" w:sz="5" w:space="0" w:color="000000"/>
                    <w:right w:val="single" w:sz="5" w:space="0" w:color="000000"/>
                  </w:tcBorders>
                  <w:vAlign w:val="center"/>
                </w:tcPr>
                <w:p w14:paraId="105D57DE" w14:textId="2933CA47"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68008EED"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t &gt; 1</w:t>
                  </w:r>
                </w:p>
                <w:p w14:paraId="78780B89"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305F871F" w14:textId="77777777" w:rsidR="0049454C" w:rsidRPr="00B30B65" w:rsidRDefault="0049454C" w:rsidP="0049454C">
                  <w:pPr>
                    <w:pStyle w:val="NoSpacing"/>
                    <w:jc w:val="center"/>
                    <w:rPr>
                      <w:rFonts w:cstheme="minorHAnsi"/>
                      <w:sz w:val="20"/>
                      <w:szCs w:val="20"/>
                      <w:lang w:val="en-GB"/>
                    </w:rPr>
                  </w:pPr>
                  <w:r w:rsidRPr="00B30B65">
                    <w:rPr>
                      <w:rFonts w:eastAsia="Arial Unicode MS" w:cstheme="minorHAnsi"/>
                      <w:sz w:val="20"/>
                      <w:szCs w:val="20"/>
                      <w:lang w:val="en-GB"/>
                    </w:rPr>
                    <w:t>PH*</w:t>
                  </w:r>
                </w:p>
              </w:tc>
              <w:tc>
                <w:tcPr>
                  <w:tcW w:w="2126" w:type="dxa"/>
                  <w:tcBorders>
                    <w:top w:val="single" w:sz="5" w:space="0" w:color="000000"/>
                    <w:left w:val="single" w:sz="5" w:space="0" w:color="000000"/>
                    <w:bottom w:val="single" w:sz="5" w:space="0" w:color="000000"/>
                    <w:right w:val="single" w:sz="5" w:space="0" w:color="000000"/>
                  </w:tcBorders>
                  <w:vAlign w:val="center"/>
                </w:tcPr>
                <w:p w14:paraId="5BCF8FF2" w14:textId="77777777" w:rsidR="0049454C" w:rsidRPr="00B30B65" w:rsidRDefault="0049454C" w:rsidP="0049454C">
                  <w:pPr>
                    <w:pStyle w:val="NoSpacing"/>
                    <w:jc w:val="center"/>
                    <w:rPr>
                      <w:rFonts w:cstheme="minorHAnsi"/>
                      <w:sz w:val="20"/>
                      <w:szCs w:val="20"/>
                      <w:lang w:val="en-GB"/>
                    </w:rPr>
                  </w:pPr>
                  <w:r w:rsidRPr="00B30B65">
                    <w:rPr>
                      <w:rFonts w:cstheme="minorHAnsi"/>
                      <w:noProof/>
                      <w:sz w:val="20"/>
                      <w:szCs w:val="20"/>
                      <w:lang w:val="en-GB" w:eastAsia="en-GB"/>
                    </w:rPr>
                    <w:drawing>
                      <wp:inline distT="0" distB="0" distL="0" distR="0" wp14:anchorId="760A8073" wp14:editId="0BEEBBFC">
                        <wp:extent cx="862330" cy="511261"/>
                        <wp:effectExtent l="0" t="0" r="0" b="3175"/>
                        <wp:docPr id="477" name="Slika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22AA5054" w14:textId="77777777" w:rsidR="00157A74" w:rsidRPr="00B30B65" w:rsidRDefault="00157A74" w:rsidP="00157A74">
                  <w:pPr>
                    <w:pStyle w:val="NoSpacing"/>
                    <w:jc w:val="center"/>
                    <w:rPr>
                      <w:rFonts w:cstheme="minorHAnsi"/>
                      <w:sz w:val="20"/>
                      <w:szCs w:val="20"/>
                      <w:lang w:val="pl-PL"/>
                    </w:rPr>
                  </w:pPr>
                  <w:r w:rsidRPr="00B30B65">
                    <w:rPr>
                      <w:rFonts w:cstheme="minorHAnsi"/>
                      <w:sz w:val="20"/>
                      <w:szCs w:val="20"/>
                      <w:lang w:val="pl-PL"/>
                    </w:rPr>
                    <w:t>ss nb</w:t>
                  </w:r>
                </w:p>
                <w:p w14:paraId="44D20F08" w14:textId="7AD87C61" w:rsidR="0049454C" w:rsidRPr="00B30B65" w:rsidRDefault="00157A74" w:rsidP="00157A74">
                  <w:pPr>
                    <w:pStyle w:val="NoSpacing"/>
                    <w:jc w:val="center"/>
                    <w:rPr>
                      <w:rFonts w:cstheme="minorHAnsi"/>
                      <w:sz w:val="20"/>
                      <w:szCs w:val="20"/>
                      <w:lang w:val="pl-PL"/>
                    </w:rPr>
                  </w:pPr>
                  <w:r w:rsidRPr="00B30B65">
                    <w:rPr>
                      <w:rFonts w:cstheme="minorHAnsi"/>
                      <w:sz w:val="20"/>
                      <w:szCs w:val="20"/>
                      <w:lang w:val="pl-PL"/>
                    </w:rPr>
                    <w:t>jednostrano zavarivanje bez podloge</w:t>
                  </w:r>
                </w:p>
              </w:tc>
            </w:tr>
            <w:tr w:rsidR="0049454C" w:rsidRPr="00B30B65" w14:paraId="5A9622B4" w14:textId="77777777" w:rsidTr="007B3DD7">
              <w:trPr>
                <w:trHeight w:hRule="exact" w:val="314"/>
                <w:jc w:val="center"/>
              </w:trPr>
              <w:tc>
                <w:tcPr>
                  <w:tcW w:w="9348" w:type="dxa"/>
                  <w:gridSpan w:val="6"/>
                  <w:tcBorders>
                    <w:top w:val="single" w:sz="5" w:space="0" w:color="000000"/>
                    <w:left w:val="single" w:sz="12" w:space="0" w:color="auto"/>
                    <w:bottom w:val="single" w:sz="12" w:space="0" w:color="auto"/>
                    <w:right w:val="single" w:sz="12" w:space="0" w:color="auto"/>
                  </w:tcBorders>
                  <w:vAlign w:val="center"/>
                </w:tcPr>
                <w:p w14:paraId="51CDADEC" w14:textId="26299357" w:rsidR="0049454C" w:rsidRPr="00B30B65" w:rsidRDefault="00157A74" w:rsidP="00157A74">
                  <w:pPr>
                    <w:pStyle w:val="NoSpacing"/>
                    <w:jc w:val="center"/>
                    <w:rPr>
                      <w:rFonts w:cstheme="minorHAnsi"/>
                      <w:sz w:val="20"/>
                      <w:szCs w:val="20"/>
                      <w:lang w:val="pl-PL"/>
                    </w:rPr>
                  </w:pPr>
                  <w:r w:rsidRPr="00B30B65">
                    <w:rPr>
                      <w:rFonts w:cstheme="minorHAnsi"/>
                      <w:sz w:val="20"/>
                      <w:szCs w:val="20"/>
                      <w:lang w:val="pl-PL"/>
                    </w:rPr>
                    <w:t>* Prema ISO 6947 položaj zavarivanja PF za cijevi promijenjen je u ispitni položaj PH koji pokriva PE, PF i PA</w:t>
                  </w:r>
                </w:p>
              </w:tc>
            </w:tr>
          </w:tbl>
          <w:p w14:paraId="48595DD9" w14:textId="3B34BE11" w:rsidR="00B81B1B" w:rsidRPr="00B30B65" w:rsidRDefault="00B81B1B" w:rsidP="00B81B1B">
            <w:pPr>
              <w:pStyle w:val="NoSpacing"/>
              <w:jc w:val="center"/>
              <w:rPr>
                <w:rFonts w:cstheme="minorHAnsi"/>
                <w:b/>
                <w:sz w:val="20"/>
                <w:szCs w:val="20"/>
              </w:rPr>
            </w:pPr>
          </w:p>
          <w:p w14:paraId="716C6964" w14:textId="77777777" w:rsidR="0049454C" w:rsidRPr="00B30B65" w:rsidRDefault="0049454C" w:rsidP="00B81B1B">
            <w:pPr>
              <w:pStyle w:val="NoSpacing"/>
              <w:jc w:val="center"/>
              <w:rPr>
                <w:rFonts w:cstheme="minorHAnsi"/>
                <w:b/>
                <w:sz w:val="20"/>
                <w:szCs w:val="20"/>
              </w:rPr>
            </w:pPr>
          </w:p>
          <w:p w14:paraId="39AA0345" w14:textId="4A4C3120" w:rsidR="00B81B1B" w:rsidRPr="00B30B65" w:rsidRDefault="00B81B1B" w:rsidP="00B81B1B">
            <w:pPr>
              <w:pStyle w:val="NoSpacing"/>
              <w:rPr>
                <w:rFonts w:cstheme="minorHAnsi"/>
                <w:b/>
                <w:sz w:val="20"/>
                <w:szCs w:val="20"/>
              </w:rPr>
            </w:pPr>
            <w:r w:rsidRPr="00B30B65">
              <w:rPr>
                <w:rFonts w:cstheme="minorHAnsi"/>
                <w:b/>
                <w:sz w:val="20"/>
                <w:szCs w:val="20"/>
              </w:rPr>
              <w:t>Vježbe 2. dio</w:t>
            </w:r>
          </w:p>
          <w:tbl>
            <w:tblPr>
              <w:tblW w:w="9348" w:type="dxa"/>
              <w:jc w:val="center"/>
              <w:tblLayout w:type="fixed"/>
              <w:tblCellMar>
                <w:left w:w="0" w:type="dxa"/>
                <w:right w:w="0" w:type="dxa"/>
              </w:tblCellMar>
              <w:tblLook w:val="0000" w:firstRow="0" w:lastRow="0" w:firstColumn="0" w:lastColumn="0" w:noHBand="0" w:noVBand="0"/>
            </w:tblPr>
            <w:tblGrid>
              <w:gridCol w:w="611"/>
              <w:gridCol w:w="25"/>
              <w:gridCol w:w="50"/>
              <w:gridCol w:w="1572"/>
              <w:gridCol w:w="1681"/>
              <w:gridCol w:w="1270"/>
              <w:gridCol w:w="2079"/>
              <w:gridCol w:w="2060"/>
            </w:tblGrid>
            <w:tr w:rsidR="00B81B1B" w:rsidRPr="00B30B65" w14:paraId="2B923DC4" w14:textId="77777777" w:rsidTr="007B3DD7">
              <w:trPr>
                <w:trHeight w:hRule="exact" w:val="819"/>
                <w:jc w:val="center"/>
              </w:trPr>
              <w:tc>
                <w:tcPr>
                  <w:tcW w:w="636"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579697F"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GB"/>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DD0E33C" w14:textId="77777777" w:rsidR="00B81B1B" w:rsidRPr="00B30B65" w:rsidRDefault="00B81B1B" w:rsidP="00B81B1B">
                  <w:pPr>
                    <w:pStyle w:val="NoSpacing"/>
                    <w:jc w:val="right"/>
                    <w:rPr>
                      <w:rFonts w:cstheme="minorHAnsi"/>
                      <w:b/>
                      <w:color w:val="FFFFFF" w:themeColor="background1"/>
                      <w:sz w:val="20"/>
                      <w:szCs w:val="20"/>
                      <w:lang w:val="en-GB"/>
                    </w:rPr>
                  </w:pPr>
                </w:p>
              </w:tc>
              <w:tc>
                <w:tcPr>
                  <w:tcW w:w="6602"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1AA542F" w14:textId="34C68AC5"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GB"/>
                    </w:rPr>
                    <w:t xml:space="preserve">Zavarivanje </w:t>
                  </w:r>
                  <w:r w:rsidR="0032235A" w:rsidRPr="00B30B65">
                    <w:rPr>
                      <w:rFonts w:cstheme="minorHAnsi"/>
                      <w:b/>
                      <w:color w:val="FFFFFF" w:themeColor="background1"/>
                      <w:sz w:val="20"/>
                      <w:szCs w:val="20"/>
                      <w:lang w:val="en-GB"/>
                    </w:rPr>
                    <w:t>cijevi od nehrđajućih čelika</w:t>
                  </w:r>
                  <w:r w:rsidRPr="00B30B65">
                    <w:rPr>
                      <w:rFonts w:cstheme="minorHAnsi"/>
                      <w:b/>
                      <w:color w:val="FFFFFF" w:themeColor="background1"/>
                      <w:sz w:val="20"/>
                      <w:szCs w:val="20"/>
                      <w:lang w:val="en-GB"/>
                    </w:rPr>
                    <w:t xml:space="preserve"> </w:t>
                  </w:r>
                  <w:r w:rsidR="00BE35A3" w:rsidRPr="00B30B65">
                    <w:rPr>
                      <w:rFonts w:cstheme="minorHAnsi"/>
                      <w:b/>
                      <w:color w:val="FFFFFF" w:themeColor="background1"/>
                      <w:sz w:val="20"/>
                      <w:szCs w:val="20"/>
                      <w:lang w:val="en-GB"/>
                    </w:rPr>
                    <w:t xml:space="preserve">TIG </w:t>
                  </w:r>
                  <w:r w:rsidR="003B2DE1" w:rsidRPr="00B30B65">
                    <w:rPr>
                      <w:rFonts w:cstheme="minorHAnsi"/>
                      <w:b/>
                      <w:color w:val="FFFFFF" w:themeColor="background1"/>
                      <w:sz w:val="20"/>
                      <w:szCs w:val="20"/>
                      <w:lang w:val="en-GB"/>
                    </w:rPr>
                    <w:t xml:space="preserve">(141) </w:t>
                  </w:r>
                  <w:r w:rsidR="00BE35A3" w:rsidRPr="00B30B65">
                    <w:rPr>
                      <w:rFonts w:cstheme="minorHAnsi"/>
                      <w:b/>
                      <w:color w:val="FFFFFF" w:themeColor="background1"/>
                      <w:sz w:val="20"/>
                      <w:szCs w:val="20"/>
                      <w:lang w:val="en-GB"/>
                    </w:rPr>
                    <w:t xml:space="preserve">postupkom </w:t>
                  </w:r>
                </w:p>
              </w:tc>
              <w:tc>
                <w:tcPr>
                  <w:tcW w:w="2060"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4E6C4B51" w14:textId="3EF5D8E5"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 xml:space="preserve">Materijal grupe   </w:t>
                  </w:r>
                  <w:r w:rsidR="003B2DE1" w:rsidRPr="00B30B65">
                    <w:rPr>
                      <w:rFonts w:cstheme="minorHAnsi"/>
                      <w:b/>
                      <w:color w:val="FFFFFF" w:themeColor="background1"/>
                      <w:sz w:val="20"/>
                      <w:szCs w:val="20"/>
                      <w:lang w:val="en-US"/>
                    </w:rPr>
                    <w:t>8 i 10</w:t>
                  </w:r>
                  <w:r w:rsidRPr="00B30B65">
                    <w:rPr>
                      <w:rFonts w:cstheme="minorHAnsi"/>
                      <w:b/>
                      <w:color w:val="FFFFFF" w:themeColor="background1"/>
                      <w:sz w:val="20"/>
                      <w:szCs w:val="20"/>
                      <w:lang w:val="en-US"/>
                    </w:rPr>
                    <w:t xml:space="preserve"> HRN EN ISO /TR 15608</w:t>
                  </w:r>
                </w:p>
              </w:tc>
            </w:tr>
            <w:tr w:rsidR="00B81B1B" w:rsidRPr="00B30B65" w14:paraId="70C19D85" w14:textId="77777777" w:rsidTr="007B3DD7">
              <w:trPr>
                <w:trHeight w:hRule="exact" w:val="913"/>
                <w:jc w:val="center"/>
              </w:trPr>
              <w:tc>
                <w:tcPr>
                  <w:tcW w:w="636"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24584BCA" w14:textId="77777777" w:rsidR="00B81B1B" w:rsidRPr="00B30B65" w:rsidRDefault="00B81B1B" w:rsidP="00B81B1B">
                  <w:pPr>
                    <w:pStyle w:val="NoSpacing"/>
                    <w:jc w:val="center"/>
                    <w:rPr>
                      <w:rFonts w:cstheme="minorHAnsi"/>
                      <w:b/>
                      <w:color w:val="FFFFFF" w:themeColor="background1"/>
                      <w:sz w:val="20"/>
                      <w:szCs w:val="20"/>
                      <w:lang w:val="en-GB"/>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A605813"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Vrsta spoja</w:t>
                  </w:r>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D1FCCFD"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Preporučena debljina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07B199"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Položaj zavarivanja</w:t>
                  </w:r>
                </w:p>
              </w:tc>
              <w:tc>
                <w:tcPr>
                  <w:tcW w:w="2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34EA15"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Skica</w:t>
                  </w:r>
                </w:p>
              </w:tc>
              <w:tc>
                <w:tcPr>
                  <w:tcW w:w="2060" w:type="dxa"/>
                  <w:tcBorders>
                    <w:left w:val="single" w:sz="12" w:space="0" w:color="FFFFFF" w:themeColor="background1"/>
                    <w:bottom w:val="single" w:sz="12" w:space="0" w:color="auto"/>
                    <w:right w:val="single" w:sz="12" w:space="0" w:color="auto"/>
                  </w:tcBorders>
                  <w:shd w:val="clear" w:color="auto" w:fill="404040"/>
                  <w:vAlign w:val="center"/>
                </w:tcPr>
                <w:p w14:paraId="5B052DF9" w14:textId="77777777" w:rsidR="00B81B1B" w:rsidRPr="00B30B65" w:rsidRDefault="00B81B1B" w:rsidP="00B81B1B">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Opaska</w:t>
                  </w:r>
                </w:p>
              </w:tc>
            </w:tr>
            <w:tr w:rsidR="0049454C" w:rsidRPr="00B30B65" w14:paraId="1670F481" w14:textId="77777777" w:rsidTr="007B3DD7">
              <w:trPr>
                <w:trHeight w:hRule="exact" w:val="981"/>
                <w:jc w:val="center"/>
              </w:trPr>
              <w:tc>
                <w:tcPr>
                  <w:tcW w:w="611" w:type="dxa"/>
                  <w:tcBorders>
                    <w:top w:val="single" w:sz="4" w:space="0" w:color="auto"/>
                    <w:left w:val="single" w:sz="12" w:space="0" w:color="auto"/>
                    <w:bottom w:val="single" w:sz="5" w:space="0" w:color="000000"/>
                    <w:right w:val="single" w:sz="5" w:space="0" w:color="000000"/>
                  </w:tcBorders>
                  <w:vAlign w:val="center"/>
                </w:tcPr>
                <w:p w14:paraId="36FBD412"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1</w:t>
                  </w:r>
                </w:p>
              </w:tc>
              <w:tc>
                <w:tcPr>
                  <w:tcW w:w="1647" w:type="dxa"/>
                  <w:gridSpan w:val="3"/>
                  <w:tcBorders>
                    <w:top w:val="single" w:sz="4" w:space="0" w:color="auto"/>
                    <w:left w:val="single" w:sz="5" w:space="0" w:color="000000"/>
                    <w:bottom w:val="single" w:sz="5" w:space="0" w:color="000000"/>
                    <w:right w:val="single" w:sz="5" w:space="0" w:color="000000"/>
                  </w:tcBorders>
                  <w:vAlign w:val="center"/>
                </w:tcPr>
                <w:p w14:paraId="760392C6"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Introduction</w:t>
                  </w:r>
                </w:p>
              </w:tc>
              <w:tc>
                <w:tcPr>
                  <w:tcW w:w="1681" w:type="dxa"/>
                  <w:tcBorders>
                    <w:top w:val="single" w:sz="4" w:space="0" w:color="auto"/>
                    <w:left w:val="single" w:sz="5" w:space="0" w:color="000000"/>
                    <w:bottom w:val="single" w:sz="5" w:space="0" w:color="000000"/>
                    <w:right w:val="single" w:sz="5" w:space="0" w:color="000000"/>
                  </w:tcBorders>
                  <w:vAlign w:val="center"/>
                </w:tcPr>
                <w:p w14:paraId="0222A6C7" w14:textId="77777777" w:rsidR="0049454C" w:rsidRPr="00B30B65" w:rsidRDefault="0049454C" w:rsidP="0049454C">
                  <w:pPr>
                    <w:pStyle w:val="NoSpacing"/>
                    <w:jc w:val="center"/>
                    <w:rPr>
                      <w:rFonts w:cstheme="minorHAnsi"/>
                      <w:sz w:val="20"/>
                      <w:szCs w:val="20"/>
                      <w:lang w:val="en-GB"/>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0664C2B0" w14:textId="77777777" w:rsidR="0049454C" w:rsidRPr="00B30B65" w:rsidRDefault="0049454C" w:rsidP="0049454C">
                  <w:pPr>
                    <w:pStyle w:val="NoSpacing"/>
                    <w:jc w:val="center"/>
                    <w:rPr>
                      <w:rFonts w:cstheme="minorHAnsi"/>
                      <w:sz w:val="20"/>
                      <w:szCs w:val="20"/>
                      <w:lang w:val="en-GB"/>
                    </w:rPr>
                  </w:pPr>
                </w:p>
              </w:tc>
              <w:tc>
                <w:tcPr>
                  <w:tcW w:w="2079" w:type="dxa"/>
                  <w:tcBorders>
                    <w:top w:val="single" w:sz="4" w:space="0" w:color="auto"/>
                    <w:left w:val="single" w:sz="5" w:space="0" w:color="000000"/>
                    <w:bottom w:val="single" w:sz="5" w:space="0" w:color="000000"/>
                    <w:right w:val="single" w:sz="5" w:space="0" w:color="000000"/>
                  </w:tcBorders>
                  <w:vAlign w:val="center"/>
                </w:tcPr>
                <w:p w14:paraId="628D9BBA" w14:textId="77777777" w:rsidR="0049454C" w:rsidRPr="00B30B65" w:rsidRDefault="0049454C" w:rsidP="0049454C">
                  <w:pPr>
                    <w:pStyle w:val="NoSpacing"/>
                    <w:jc w:val="center"/>
                    <w:rPr>
                      <w:rFonts w:cstheme="minorHAnsi"/>
                      <w:sz w:val="20"/>
                      <w:szCs w:val="20"/>
                      <w:lang w:val="en-GB"/>
                    </w:rPr>
                  </w:pPr>
                </w:p>
              </w:tc>
              <w:tc>
                <w:tcPr>
                  <w:tcW w:w="2060" w:type="dxa"/>
                  <w:tcBorders>
                    <w:top w:val="single" w:sz="4" w:space="0" w:color="auto"/>
                    <w:left w:val="single" w:sz="5" w:space="0" w:color="000000"/>
                    <w:bottom w:val="single" w:sz="5" w:space="0" w:color="000000"/>
                    <w:right w:val="single" w:sz="12" w:space="0" w:color="auto"/>
                  </w:tcBorders>
                  <w:vAlign w:val="center"/>
                </w:tcPr>
                <w:p w14:paraId="6D9C0B78" w14:textId="77777777" w:rsidR="0049454C" w:rsidRPr="00B30B65" w:rsidRDefault="0049454C" w:rsidP="0049454C">
                  <w:pPr>
                    <w:pStyle w:val="NoSpacing"/>
                    <w:jc w:val="center"/>
                    <w:rPr>
                      <w:rFonts w:cstheme="minorHAnsi"/>
                      <w:sz w:val="20"/>
                      <w:szCs w:val="20"/>
                      <w:lang w:val="en-GB"/>
                    </w:rPr>
                  </w:pPr>
                </w:p>
              </w:tc>
            </w:tr>
            <w:tr w:rsidR="0049454C" w:rsidRPr="00B30B65" w14:paraId="1034E4A1" w14:textId="77777777" w:rsidTr="007B3DD7">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0660C0B9"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2</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8CE341A" w14:textId="29B0A811"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29B19A72"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t &gt; 1</w:t>
                  </w:r>
                </w:p>
                <w:p w14:paraId="1D7EC874"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23DCD718"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PA</w:t>
                  </w:r>
                </w:p>
              </w:tc>
              <w:tc>
                <w:tcPr>
                  <w:tcW w:w="2079" w:type="dxa"/>
                  <w:tcBorders>
                    <w:top w:val="single" w:sz="5" w:space="0" w:color="000000"/>
                    <w:left w:val="single" w:sz="5" w:space="0" w:color="000000"/>
                    <w:bottom w:val="single" w:sz="5" w:space="0" w:color="000000"/>
                    <w:right w:val="single" w:sz="5" w:space="0" w:color="000000"/>
                  </w:tcBorders>
                  <w:vAlign w:val="center"/>
                </w:tcPr>
                <w:p w14:paraId="6A347C19" w14:textId="77777777" w:rsidR="0049454C" w:rsidRPr="00B30B65" w:rsidRDefault="0049454C" w:rsidP="0049454C">
                  <w:pPr>
                    <w:pStyle w:val="NoSpacing"/>
                    <w:jc w:val="center"/>
                    <w:rPr>
                      <w:rFonts w:cstheme="minorHAnsi"/>
                      <w:sz w:val="20"/>
                      <w:szCs w:val="20"/>
                      <w:lang w:val="en-GB"/>
                    </w:rPr>
                  </w:pPr>
                  <w:r w:rsidRPr="00B30B65">
                    <w:rPr>
                      <w:rFonts w:cstheme="minorHAnsi"/>
                      <w:noProof/>
                      <w:sz w:val="20"/>
                      <w:szCs w:val="20"/>
                      <w:lang w:val="en-GB" w:eastAsia="en-GB"/>
                    </w:rPr>
                    <w:drawing>
                      <wp:inline distT="0" distB="0" distL="0" distR="0" wp14:anchorId="295F6DD1" wp14:editId="4D04B867">
                        <wp:extent cx="862330" cy="511261"/>
                        <wp:effectExtent l="0" t="0" r="0" b="3175"/>
                        <wp:docPr id="481" name="Slika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0AD81A7B" w14:textId="77777777" w:rsidR="00157A74" w:rsidRPr="00B30B65" w:rsidRDefault="00157A74" w:rsidP="00157A74">
                  <w:pPr>
                    <w:pStyle w:val="NoSpacing"/>
                    <w:jc w:val="center"/>
                    <w:rPr>
                      <w:rFonts w:cstheme="minorHAnsi"/>
                      <w:sz w:val="20"/>
                      <w:szCs w:val="20"/>
                      <w:lang w:val="pl-PL"/>
                    </w:rPr>
                  </w:pPr>
                  <w:r w:rsidRPr="00B30B65">
                    <w:rPr>
                      <w:rFonts w:cstheme="minorHAnsi"/>
                      <w:sz w:val="20"/>
                      <w:szCs w:val="20"/>
                      <w:lang w:val="pl-PL"/>
                    </w:rPr>
                    <w:t>ss nb</w:t>
                  </w:r>
                </w:p>
                <w:p w14:paraId="7A89B6C0" w14:textId="1F7CA073" w:rsidR="0049454C" w:rsidRPr="00B30B65" w:rsidRDefault="00157A74" w:rsidP="00157A74">
                  <w:pPr>
                    <w:pStyle w:val="NoSpacing"/>
                    <w:jc w:val="center"/>
                    <w:rPr>
                      <w:rFonts w:cstheme="minorHAnsi"/>
                      <w:sz w:val="20"/>
                      <w:szCs w:val="20"/>
                      <w:lang w:val="pl-PL"/>
                    </w:rPr>
                  </w:pPr>
                  <w:r w:rsidRPr="00B30B65">
                    <w:rPr>
                      <w:rFonts w:cstheme="minorHAnsi"/>
                      <w:sz w:val="20"/>
                      <w:szCs w:val="20"/>
                      <w:lang w:val="pl-PL"/>
                    </w:rPr>
                    <w:t>jednostrano zavarivanje bez podloge</w:t>
                  </w:r>
                </w:p>
              </w:tc>
            </w:tr>
            <w:tr w:rsidR="0049454C" w:rsidRPr="00B30B65" w14:paraId="66BC1521" w14:textId="77777777" w:rsidTr="007B3DD7">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5833B826"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3</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532C6478" w14:textId="2C8803C4"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69172130"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t &gt; 1</w:t>
                  </w:r>
                </w:p>
                <w:p w14:paraId="37612739"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252A880E" w14:textId="77777777" w:rsidR="0049454C" w:rsidRPr="00B30B65" w:rsidRDefault="0049454C" w:rsidP="0049454C">
                  <w:pPr>
                    <w:pStyle w:val="NoSpacing"/>
                    <w:jc w:val="center"/>
                    <w:rPr>
                      <w:rFonts w:cstheme="minorHAnsi"/>
                      <w:sz w:val="20"/>
                      <w:szCs w:val="20"/>
                      <w:lang w:val="en-GB"/>
                    </w:rPr>
                  </w:pPr>
                  <w:r w:rsidRPr="00B30B65">
                    <w:rPr>
                      <w:rFonts w:eastAsia="Arial Unicode MS" w:cstheme="minorHAnsi"/>
                      <w:sz w:val="20"/>
                      <w:szCs w:val="20"/>
                      <w:lang w:val="en-GB"/>
                    </w:rPr>
                    <w:t>PC</w:t>
                  </w:r>
                </w:p>
              </w:tc>
              <w:tc>
                <w:tcPr>
                  <w:tcW w:w="2079" w:type="dxa"/>
                  <w:tcBorders>
                    <w:top w:val="single" w:sz="5" w:space="0" w:color="000000"/>
                    <w:left w:val="single" w:sz="5" w:space="0" w:color="000000"/>
                    <w:bottom w:val="single" w:sz="5" w:space="0" w:color="000000"/>
                    <w:right w:val="single" w:sz="5" w:space="0" w:color="000000"/>
                  </w:tcBorders>
                  <w:vAlign w:val="center"/>
                </w:tcPr>
                <w:p w14:paraId="6BB24C76" w14:textId="77777777" w:rsidR="0049454C" w:rsidRPr="00B30B65" w:rsidRDefault="0049454C" w:rsidP="0049454C">
                  <w:pPr>
                    <w:pStyle w:val="NoSpacing"/>
                    <w:jc w:val="center"/>
                    <w:rPr>
                      <w:rFonts w:cstheme="minorHAnsi"/>
                      <w:sz w:val="20"/>
                      <w:szCs w:val="20"/>
                      <w:lang w:val="en-GB"/>
                    </w:rPr>
                  </w:pPr>
                  <w:r w:rsidRPr="00B30B65">
                    <w:rPr>
                      <w:rFonts w:cstheme="minorHAnsi"/>
                      <w:noProof/>
                      <w:sz w:val="20"/>
                      <w:szCs w:val="20"/>
                      <w:lang w:val="en-GB" w:eastAsia="en-GB"/>
                    </w:rPr>
                    <w:drawing>
                      <wp:anchor distT="0" distB="0" distL="114300" distR="114300" simplePos="0" relativeHeight="251659264" behindDoc="1" locked="0" layoutInCell="1" allowOverlap="1" wp14:anchorId="49231A37" wp14:editId="62B17ECE">
                        <wp:simplePos x="0" y="0"/>
                        <wp:positionH relativeFrom="column">
                          <wp:posOffset>465455</wp:posOffset>
                        </wp:positionH>
                        <wp:positionV relativeFrom="paragraph">
                          <wp:posOffset>635</wp:posOffset>
                        </wp:positionV>
                        <wp:extent cx="419100" cy="619125"/>
                        <wp:effectExtent l="0" t="0" r="0" b="9525"/>
                        <wp:wrapNone/>
                        <wp:docPr id="482" name="Slika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4DEC79C2" w14:textId="77777777" w:rsidR="00157A74" w:rsidRPr="00B30B65" w:rsidRDefault="00157A74" w:rsidP="00157A74">
                  <w:pPr>
                    <w:pStyle w:val="NoSpacing"/>
                    <w:jc w:val="center"/>
                    <w:rPr>
                      <w:rFonts w:cstheme="minorHAnsi"/>
                      <w:sz w:val="20"/>
                      <w:szCs w:val="20"/>
                      <w:lang w:val="pl-PL"/>
                    </w:rPr>
                  </w:pPr>
                  <w:r w:rsidRPr="00B30B65">
                    <w:rPr>
                      <w:rFonts w:cstheme="minorHAnsi"/>
                      <w:sz w:val="20"/>
                      <w:szCs w:val="20"/>
                      <w:lang w:val="pl-PL"/>
                    </w:rPr>
                    <w:t>ss nb</w:t>
                  </w:r>
                </w:p>
                <w:p w14:paraId="322C40BB" w14:textId="0407E2BE" w:rsidR="0049454C" w:rsidRPr="00B30B65" w:rsidRDefault="00157A74" w:rsidP="00157A74">
                  <w:pPr>
                    <w:pStyle w:val="NoSpacing"/>
                    <w:jc w:val="center"/>
                    <w:rPr>
                      <w:rFonts w:cstheme="minorHAnsi"/>
                      <w:sz w:val="20"/>
                      <w:szCs w:val="20"/>
                      <w:lang w:val="pl-PL"/>
                    </w:rPr>
                  </w:pPr>
                  <w:r w:rsidRPr="00B30B65">
                    <w:rPr>
                      <w:rFonts w:cstheme="minorHAnsi"/>
                      <w:sz w:val="20"/>
                      <w:szCs w:val="20"/>
                      <w:lang w:val="pl-PL"/>
                    </w:rPr>
                    <w:t>jednostrano zavarivanje bez podloge</w:t>
                  </w:r>
                </w:p>
              </w:tc>
            </w:tr>
            <w:tr w:rsidR="0049454C" w:rsidRPr="00B30B65" w14:paraId="390B12C0" w14:textId="77777777" w:rsidTr="007B3DD7">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588392F7"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AA9F0DC" w14:textId="4530F06F"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748A0DAC"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t &gt; 1</w:t>
                  </w:r>
                </w:p>
                <w:p w14:paraId="6F3B72F2"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56B5AAAB" w14:textId="77777777" w:rsidR="0049454C" w:rsidRPr="00B30B65" w:rsidRDefault="0049454C" w:rsidP="0049454C">
                  <w:pPr>
                    <w:pStyle w:val="NoSpacing"/>
                    <w:jc w:val="center"/>
                    <w:rPr>
                      <w:rFonts w:cstheme="minorHAnsi"/>
                      <w:sz w:val="20"/>
                      <w:szCs w:val="20"/>
                      <w:lang w:val="en-GB"/>
                    </w:rPr>
                  </w:pPr>
                  <w:r w:rsidRPr="00B30B65">
                    <w:rPr>
                      <w:rFonts w:eastAsia="Arial Unicode MS" w:cstheme="minorHAnsi"/>
                      <w:sz w:val="20"/>
                      <w:szCs w:val="20"/>
                      <w:lang w:val="en-GB"/>
                    </w:rPr>
                    <w:t>PH</w:t>
                  </w:r>
                </w:p>
              </w:tc>
              <w:tc>
                <w:tcPr>
                  <w:tcW w:w="2079" w:type="dxa"/>
                  <w:tcBorders>
                    <w:top w:val="single" w:sz="5" w:space="0" w:color="000000"/>
                    <w:left w:val="single" w:sz="5" w:space="0" w:color="000000"/>
                    <w:bottom w:val="single" w:sz="5" w:space="0" w:color="000000"/>
                    <w:right w:val="single" w:sz="5" w:space="0" w:color="000000"/>
                  </w:tcBorders>
                  <w:vAlign w:val="center"/>
                </w:tcPr>
                <w:p w14:paraId="12614C99" w14:textId="77777777" w:rsidR="0049454C" w:rsidRPr="00B30B65" w:rsidRDefault="0049454C" w:rsidP="0049454C">
                  <w:pPr>
                    <w:pStyle w:val="NoSpacing"/>
                    <w:jc w:val="center"/>
                    <w:rPr>
                      <w:rFonts w:cstheme="minorHAnsi"/>
                      <w:sz w:val="20"/>
                      <w:szCs w:val="20"/>
                      <w:lang w:val="en-GB"/>
                    </w:rPr>
                  </w:pPr>
                  <w:r w:rsidRPr="00B30B65">
                    <w:rPr>
                      <w:rFonts w:cstheme="minorHAnsi"/>
                      <w:noProof/>
                      <w:sz w:val="20"/>
                      <w:szCs w:val="20"/>
                      <w:lang w:val="en-GB" w:eastAsia="en-GB"/>
                    </w:rPr>
                    <w:drawing>
                      <wp:inline distT="0" distB="0" distL="0" distR="0" wp14:anchorId="4E5A81F9" wp14:editId="0138FED5">
                        <wp:extent cx="862330" cy="511261"/>
                        <wp:effectExtent l="0" t="0" r="0" b="3175"/>
                        <wp:docPr id="483" name="Slika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50101A3B" w14:textId="77777777" w:rsidR="00157A74" w:rsidRPr="00B30B65" w:rsidRDefault="00157A74" w:rsidP="00157A74">
                  <w:pPr>
                    <w:pStyle w:val="NoSpacing"/>
                    <w:jc w:val="center"/>
                    <w:rPr>
                      <w:rFonts w:cstheme="minorHAnsi"/>
                      <w:sz w:val="20"/>
                      <w:szCs w:val="20"/>
                      <w:lang w:val="pl-PL"/>
                    </w:rPr>
                  </w:pPr>
                  <w:r w:rsidRPr="00B30B65">
                    <w:rPr>
                      <w:rFonts w:cstheme="minorHAnsi"/>
                      <w:sz w:val="20"/>
                      <w:szCs w:val="20"/>
                      <w:lang w:val="pl-PL"/>
                    </w:rPr>
                    <w:t>ss nb</w:t>
                  </w:r>
                </w:p>
                <w:p w14:paraId="39C44154" w14:textId="14CB3183" w:rsidR="0049454C" w:rsidRPr="00B30B65" w:rsidRDefault="00157A74" w:rsidP="00157A74">
                  <w:pPr>
                    <w:pStyle w:val="NoSpacing"/>
                    <w:jc w:val="center"/>
                    <w:rPr>
                      <w:rFonts w:cstheme="minorHAnsi"/>
                      <w:sz w:val="20"/>
                      <w:szCs w:val="20"/>
                      <w:lang w:val="pl-PL"/>
                    </w:rPr>
                  </w:pPr>
                  <w:r w:rsidRPr="00B30B65">
                    <w:rPr>
                      <w:rFonts w:cstheme="minorHAnsi"/>
                      <w:sz w:val="20"/>
                      <w:szCs w:val="20"/>
                      <w:lang w:val="pl-PL"/>
                    </w:rPr>
                    <w:t>jednostrano zavarivanje bez podloge</w:t>
                  </w:r>
                </w:p>
              </w:tc>
            </w:tr>
            <w:tr w:rsidR="0049454C" w:rsidRPr="00B30B65" w14:paraId="6D6CD701" w14:textId="77777777" w:rsidTr="007B3DD7">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78DB246A"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5</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0A110074" w14:textId="3664C4BD"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494B250D"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t &gt; 1</w:t>
                  </w:r>
                </w:p>
                <w:p w14:paraId="62D9456D"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44496168" w14:textId="77777777" w:rsidR="0049454C" w:rsidRPr="00B30B65" w:rsidRDefault="0049454C" w:rsidP="0049454C">
                  <w:pPr>
                    <w:pStyle w:val="NoSpacing"/>
                    <w:jc w:val="center"/>
                    <w:rPr>
                      <w:rFonts w:cstheme="minorHAnsi"/>
                      <w:sz w:val="20"/>
                      <w:szCs w:val="20"/>
                      <w:lang w:val="en-GB"/>
                    </w:rPr>
                  </w:pPr>
                  <w:r w:rsidRPr="00B30B65">
                    <w:rPr>
                      <w:rFonts w:eastAsia="Arial Unicode MS" w:cstheme="minorHAnsi"/>
                      <w:sz w:val="20"/>
                      <w:szCs w:val="20"/>
                      <w:lang w:val="en-GB"/>
                    </w:rPr>
                    <w:t>H-L045</w:t>
                  </w:r>
                </w:p>
              </w:tc>
              <w:tc>
                <w:tcPr>
                  <w:tcW w:w="2079" w:type="dxa"/>
                  <w:tcBorders>
                    <w:top w:val="single" w:sz="5" w:space="0" w:color="000000"/>
                    <w:left w:val="single" w:sz="5" w:space="0" w:color="000000"/>
                    <w:bottom w:val="single" w:sz="5" w:space="0" w:color="000000"/>
                    <w:right w:val="single" w:sz="5" w:space="0" w:color="000000"/>
                  </w:tcBorders>
                  <w:vAlign w:val="center"/>
                </w:tcPr>
                <w:p w14:paraId="4E2AA175" w14:textId="77777777" w:rsidR="0049454C" w:rsidRPr="00B30B65" w:rsidRDefault="0049454C" w:rsidP="0049454C">
                  <w:pPr>
                    <w:pStyle w:val="NoSpacing"/>
                    <w:jc w:val="center"/>
                    <w:rPr>
                      <w:rFonts w:cstheme="minorHAnsi"/>
                      <w:noProof/>
                      <w:sz w:val="20"/>
                      <w:szCs w:val="20"/>
                      <w:lang w:val="en-GB"/>
                    </w:rPr>
                  </w:pPr>
                  <w:r w:rsidRPr="00B30B65">
                    <w:rPr>
                      <w:rFonts w:cstheme="minorHAnsi"/>
                      <w:noProof/>
                      <w:sz w:val="20"/>
                      <w:szCs w:val="20"/>
                      <w:lang w:val="en-GB" w:eastAsia="en-GB"/>
                    </w:rPr>
                    <w:drawing>
                      <wp:inline distT="0" distB="0" distL="0" distR="0" wp14:anchorId="0294EEE6" wp14:editId="269DA5E7">
                        <wp:extent cx="533400" cy="619125"/>
                        <wp:effectExtent l="0" t="0" r="0" b="9525"/>
                        <wp:docPr id="485" name="Slika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395E98C0" w14:textId="77777777" w:rsidR="00157A74" w:rsidRPr="00B30B65" w:rsidRDefault="00157A74" w:rsidP="00157A74">
                  <w:pPr>
                    <w:pStyle w:val="NoSpacing"/>
                    <w:jc w:val="center"/>
                    <w:rPr>
                      <w:rFonts w:cstheme="minorHAnsi"/>
                      <w:sz w:val="20"/>
                      <w:szCs w:val="20"/>
                      <w:lang w:val="pl-PL"/>
                    </w:rPr>
                  </w:pPr>
                  <w:r w:rsidRPr="00B30B65">
                    <w:rPr>
                      <w:rFonts w:cstheme="minorHAnsi"/>
                      <w:sz w:val="20"/>
                      <w:szCs w:val="20"/>
                      <w:lang w:val="pl-PL"/>
                    </w:rPr>
                    <w:t>ss nb</w:t>
                  </w:r>
                </w:p>
                <w:p w14:paraId="5480D4B4" w14:textId="7D16CC59" w:rsidR="0049454C" w:rsidRPr="00B30B65" w:rsidRDefault="00157A74" w:rsidP="00157A74">
                  <w:pPr>
                    <w:pStyle w:val="NoSpacing"/>
                    <w:jc w:val="center"/>
                    <w:rPr>
                      <w:rFonts w:cstheme="minorHAnsi"/>
                      <w:sz w:val="20"/>
                      <w:szCs w:val="20"/>
                      <w:lang w:val="pl-PL"/>
                    </w:rPr>
                  </w:pPr>
                  <w:r w:rsidRPr="00B30B65">
                    <w:rPr>
                      <w:rFonts w:cstheme="minorHAnsi"/>
                      <w:sz w:val="20"/>
                      <w:szCs w:val="20"/>
                      <w:lang w:val="pl-PL"/>
                    </w:rPr>
                    <w:t>jednostrano zavarivanje bez podloge</w:t>
                  </w:r>
                </w:p>
              </w:tc>
            </w:tr>
            <w:tr w:rsidR="0049454C" w:rsidRPr="00B30B65" w14:paraId="6A53BBFB" w14:textId="77777777" w:rsidTr="007B3DD7">
              <w:trPr>
                <w:trHeight w:hRule="exact" w:val="981"/>
                <w:jc w:val="center"/>
              </w:trPr>
              <w:tc>
                <w:tcPr>
                  <w:tcW w:w="611" w:type="dxa"/>
                  <w:tcBorders>
                    <w:top w:val="single" w:sz="5" w:space="0" w:color="000000"/>
                    <w:left w:val="single" w:sz="12" w:space="0" w:color="auto"/>
                    <w:bottom w:val="single" w:sz="12" w:space="0" w:color="auto"/>
                    <w:right w:val="single" w:sz="5" w:space="0" w:color="000000"/>
                  </w:tcBorders>
                  <w:vAlign w:val="center"/>
                </w:tcPr>
                <w:p w14:paraId="0381247F"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6</w:t>
                  </w:r>
                </w:p>
              </w:tc>
              <w:tc>
                <w:tcPr>
                  <w:tcW w:w="1647" w:type="dxa"/>
                  <w:gridSpan w:val="3"/>
                  <w:tcBorders>
                    <w:top w:val="single" w:sz="5" w:space="0" w:color="000000"/>
                    <w:left w:val="single" w:sz="5" w:space="0" w:color="000000"/>
                    <w:bottom w:val="single" w:sz="12" w:space="0" w:color="auto"/>
                    <w:right w:val="single" w:sz="5" w:space="0" w:color="000000"/>
                  </w:tcBorders>
                  <w:vAlign w:val="center"/>
                </w:tcPr>
                <w:p w14:paraId="0C61DB9B" w14:textId="59324260"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Sučeljeni zavar ogranka</w:t>
                  </w:r>
                </w:p>
              </w:tc>
              <w:tc>
                <w:tcPr>
                  <w:tcW w:w="1681" w:type="dxa"/>
                  <w:tcBorders>
                    <w:top w:val="single" w:sz="5" w:space="0" w:color="000000"/>
                    <w:left w:val="single" w:sz="5" w:space="0" w:color="000000"/>
                    <w:bottom w:val="single" w:sz="12" w:space="0" w:color="auto"/>
                    <w:right w:val="single" w:sz="5" w:space="0" w:color="000000"/>
                  </w:tcBorders>
                  <w:vAlign w:val="center"/>
                </w:tcPr>
                <w:p w14:paraId="21327704"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t &gt; 1</w:t>
                  </w:r>
                </w:p>
                <w:p w14:paraId="280CA6A7"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40 ≤ D ≤ 80</w:t>
                  </w:r>
                </w:p>
              </w:tc>
              <w:tc>
                <w:tcPr>
                  <w:tcW w:w="1270" w:type="dxa"/>
                  <w:tcBorders>
                    <w:top w:val="single" w:sz="5" w:space="0" w:color="000000"/>
                    <w:left w:val="single" w:sz="5" w:space="0" w:color="000000"/>
                    <w:bottom w:val="single" w:sz="12" w:space="0" w:color="auto"/>
                    <w:right w:val="single" w:sz="5" w:space="0" w:color="000000"/>
                  </w:tcBorders>
                  <w:vAlign w:val="center"/>
                </w:tcPr>
                <w:p w14:paraId="0862121D" w14:textId="77777777" w:rsidR="0049454C" w:rsidRPr="00B30B65" w:rsidRDefault="0049454C" w:rsidP="0049454C">
                  <w:pPr>
                    <w:pStyle w:val="NoSpacing"/>
                    <w:jc w:val="center"/>
                    <w:rPr>
                      <w:rFonts w:eastAsia="Arial Unicode MS" w:cstheme="minorHAnsi"/>
                      <w:sz w:val="20"/>
                      <w:szCs w:val="20"/>
                      <w:lang w:val="en-GB"/>
                    </w:rPr>
                  </w:pPr>
                  <w:r w:rsidRPr="00B30B65">
                    <w:rPr>
                      <w:rFonts w:eastAsia="Arial Unicode MS" w:cstheme="minorHAnsi"/>
                      <w:sz w:val="20"/>
                      <w:szCs w:val="20"/>
                      <w:lang w:val="en-GB"/>
                    </w:rPr>
                    <w:t>H-L045</w:t>
                  </w:r>
                </w:p>
              </w:tc>
              <w:tc>
                <w:tcPr>
                  <w:tcW w:w="2079" w:type="dxa"/>
                  <w:tcBorders>
                    <w:top w:val="single" w:sz="5" w:space="0" w:color="000000"/>
                    <w:left w:val="single" w:sz="5" w:space="0" w:color="000000"/>
                    <w:bottom w:val="single" w:sz="12" w:space="0" w:color="auto"/>
                    <w:right w:val="single" w:sz="5" w:space="0" w:color="000000"/>
                  </w:tcBorders>
                  <w:vAlign w:val="center"/>
                </w:tcPr>
                <w:p w14:paraId="355D93EA" w14:textId="77777777" w:rsidR="0049454C" w:rsidRPr="00B30B65" w:rsidRDefault="0049454C" w:rsidP="0049454C">
                  <w:pPr>
                    <w:pStyle w:val="NoSpacing"/>
                    <w:jc w:val="center"/>
                    <w:rPr>
                      <w:rFonts w:cstheme="minorHAnsi"/>
                      <w:noProof/>
                      <w:sz w:val="20"/>
                      <w:szCs w:val="20"/>
                      <w:lang w:val="en-GB"/>
                    </w:rPr>
                  </w:pPr>
                  <w:r w:rsidRPr="00B30B65">
                    <w:rPr>
                      <w:rFonts w:cstheme="minorHAnsi"/>
                      <w:noProof/>
                      <w:sz w:val="20"/>
                      <w:szCs w:val="20"/>
                      <w:lang w:val="en-GB" w:eastAsia="en-GB"/>
                    </w:rPr>
                    <w:drawing>
                      <wp:anchor distT="0" distB="0" distL="114300" distR="114300" simplePos="0" relativeHeight="251660288" behindDoc="1" locked="0" layoutInCell="1" allowOverlap="1" wp14:anchorId="08F264AD" wp14:editId="560CEC31">
                        <wp:simplePos x="0" y="0"/>
                        <wp:positionH relativeFrom="column">
                          <wp:posOffset>332105</wp:posOffset>
                        </wp:positionH>
                        <wp:positionV relativeFrom="paragraph">
                          <wp:posOffset>-1270</wp:posOffset>
                        </wp:positionV>
                        <wp:extent cx="676275" cy="619125"/>
                        <wp:effectExtent l="0" t="0" r="9525" b="9525"/>
                        <wp:wrapNone/>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12" w:space="0" w:color="auto"/>
                    <w:right w:val="single" w:sz="12" w:space="0" w:color="auto"/>
                  </w:tcBorders>
                  <w:vAlign w:val="center"/>
                </w:tcPr>
                <w:p w14:paraId="62004662" w14:textId="2CD53ED8" w:rsidR="0049454C" w:rsidRPr="00B30B65" w:rsidRDefault="0049454C" w:rsidP="0049454C">
                  <w:pPr>
                    <w:pStyle w:val="NoSpacing"/>
                    <w:jc w:val="center"/>
                    <w:rPr>
                      <w:rFonts w:cstheme="minorHAnsi"/>
                      <w:sz w:val="20"/>
                      <w:szCs w:val="20"/>
                      <w:lang w:val="pl-PL"/>
                    </w:rPr>
                  </w:pPr>
                  <w:r w:rsidRPr="00B30B65">
                    <w:rPr>
                      <w:rFonts w:cstheme="minorHAnsi"/>
                      <w:sz w:val="20"/>
                      <w:szCs w:val="20"/>
                      <w:lang w:val="pl-PL"/>
                    </w:rPr>
                    <w:t xml:space="preserve">D = </w:t>
                  </w:r>
                  <w:r w:rsidR="00157A74" w:rsidRPr="00B30B65">
                    <w:rPr>
                      <w:rFonts w:cstheme="minorHAnsi"/>
                      <w:sz w:val="20"/>
                      <w:szCs w:val="20"/>
                      <w:lang w:val="pl-PL"/>
                    </w:rPr>
                    <w:t>cijev</w:t>
                  </w:r>
                </w:p>
                <w:p w14:paraId="3F98F74B" w14:textId="19E6A758" w:rsidR="0049454C" w:rsidRPr="00B30B65" w:rsidRDefault="0049454C" w:rsidP="0049454C">
                  <w:pPr>
                    <w:pStyle w:val="NoSpacing"/>
                    <w:jc w:val="center"/>
                    <w:rPr>
                      <w:rFonts w:cstheme="minorHAnsi"/>
                      <w:sz w:val="20"/>
                      <w:szCs w:val="20"/>
                      <w:lang w:val="pl-PL"/>
                    </w:rPr>
                  </w:pPr>
                  <w:r w:rsidRPr="00B30B65">
                    <w:rPr>
                      <w:rFonts w:cstheme="minorHAnsi"/>
                      <w:sz w:val="20"/>
                      <w:szCs w:val="20"/>
                      <w:lang w:val="pl-PL"/>
                    </w:rPr>
                    <w:t xml:space="preserve">D = </w:t>
                  </w:r>
                  <w:r w:rsidR="00157A74" w:rsidRPr="00B30B65">
                    <w:rPr>
                      <w:rFonts w:cstheme="minorHAnsi"/>
                      <w:sz w:val="20"/>
                      <w:szCs w:val="20"/>
                      <w:lang w:val="pl-PL"/>
                    </w:rPr>
                    <w:t>ogranka</w:t>
                  </w:r>
                  <w:r w:rsidRPr="00B30B65">
                    <w:rPr>
                      <w:rFonts w:cstheme="minorHAnsi"/>
                      <w:sz w:val="20"/>
                      <w:szCs w:val="20"/>
                      <w:lang w:val="pl-PL"/>
                    </w:rPr>
                    <w:t xml:space="preserve"> = 0,5 D</w:t>
                  </w:r>
                </w:p>
              </w:tc>
            </w:tr>
          </w:tbl>
          <w:p w14:paraId="68058844" w14:textId="1786650B" w:rsidR="00B81B1B" w:rsidRPr="00B30B65" w:rsidRDefault="00B81B1B" w:rsidP="0049454C">
            <w:pPr>
              <w:jc w:val="center"/>
              <w:rPr>
                <w:rFonts w:asciiTheme="minorHAnsi" w:hAnsiTheme="minorHAnsi" w:cstheme="minorHAnsi"/>
                <w:b/>
                <w:sz w:val="20"/>
                <w:szCs w:val="20"/>
              </w:rPr>
            </w:pPr>
          </w:p>
          <w:p w14:paraId="7882E92C" w14:textId="77777777" w:rsidR="0030557A" w:rsidRPr="00B30B65" w:rsidRDefault="0030557A" w:rsidP="0030557A">
            <w:pPr>
              <w:pStyle w:val="NoSpacing"/>
              <w:rPr>
                <w:rFonts w:cstheme="minorHAnsi"/>
                <w:b/>
                <w:sz w:val="20"/>
                <w:szCs w:val="20"/>
              </w:rPr>
            </w:pPr>
            <w:r w:rsidRPr="00B30B65">
              <w:rPr>
                <w:rFonts w:cstheme="minorHAnsi"/>
                <w:b/>
                <w:sz w:val="20"/>
                <w:szCs w:val="20"/>
              </w:rPr>
              <w:t>Formativna procjena - kontinuirani proces</w:t>
            </w:r>
          </w:p>
          <w:p w14:paraId="19DF2320" w14:textId="73CFC05B" w:rsidR="0030557A" w:rsidRPr="00B30B65" w:rsidRDefault="0030557A" w:rsidP="0030557A">
            <w:pPr>
              <w:pStyle w:val="NoSpacing"/>
              <w:rPr>
                <w:rFonts w:cstheme="minorHAnsi"/>
                <w:b/>
                <w:sz w:val="20"/>
                <w:szCs w:val="20"/>
              </w:rPr>
            </w:pPr>
            <w:r w:rsidRPr="00B30B65">
              <w:rPr>
                <w:rFonts w:cstheme="minorHAnsi"/>
                <w:b/>
                <w:sz w:val="20"/>
                <w:szCs w:val="20"/>
              </w:rPr>
              <w:t>Formativna procjena za vježbe 1</w:t>
            </w:r>
          </w:p>
          <w:tbl>
            <w:tblPr>
              <w:tblW w:w="493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72"/>
              <w:gridCol w:w="1491"/>
              <w:gridCol w:w="1563"/>
              <w:gridCol w:w="1115"/>
              <w:gridCol w:w="1687"/>
              <w:gridCol w:w="1008"/>
              <w:gridCol w:w="1582"/>
            </w:tblGrid>
            <w:tr w:rsidR="0030557A" w:rsidRPr="00B30B65" w14:paraId="0B038BBD" w14:textId="77777777" w:rsidTr="007B3DD7">
              <w:trPr>
                <w:trHeight w:val="510"/>
                <w:jc w:val="center"/>
              </w:trPr>
              <w:tc>
                <w:tcPr>
                  <w:tcW w:w="5000" w:type="pct"/>
                  <w:gridSpan w:val="7"/>
                  <w:tcBorders>
                    <w:bottom w:val="single" w:sz="12" w:space="0" w:color="auto"/>
                  </w:tcBorders>
                  <w:shd w:val="clear" w:color="auto" w:fill="404040"/>
                  <w:vAlign w:val="center"/>
                </w:tcPr>
                <w:p w14:paraId="7FB62DAF" w14:textId="35CBA39A" w:rsidR="0030557A" w:rsidRPr="00B30B65" w:rsidRDefault="0030557A" w:rsidP="0030557A">
                  <w:pPr>
                    <w:pStyle w:val="NoSpacing"/>
                    <w:jc w:val="center"/>
                    <w:rPr>
                      <w:rFonts w:cstheme="minorHAnsi"/>
                      <w:b/>
                      <w:color w:val="FFFFFF" w:themeColor="background1"/>
                      <w:sz w:val="20"/>
                      <w:szCs w:val="20"/>
                      <w:lang w:val="pl-PL"/>
                    </w:rPr>
                  </w:pPr>
                  <w:r w:rsidRPr="00B30B65">
                    <w:rPr>
                      <w:rFonts w:cstheme="minorHAnsi"/>
                      <w:b/>
                      <w:bCs/>
                      <w:color w:val="FFFFFF" w:themeColor="background1"/>
                      <w:sz w:val="20"/>
                      <w:szCs w:val="20"/>
                      <w:lang w:val="pl-PL"/>
                    </w:rPr>
                    <w:lastRenderedPageBreak/>
                    <w:t xml:space="preserve">Zavarivanje i procjena ispitnih komada. </w:t>
                  </w:r>
                  <w:r w:rsidR="00157A74" w:rsidRPr="00B30B65">
                    <w:rPr>
                      <w:rFonts w:cstheme="minorHAnsi"/>
                      <w:b/>
                      <w:bCs/>
                      <w:color w:val="FFFFFF" w:themeColor="background1"/>
                      <w:sz w:val="20"/>
                      <w:szCs w:val="20"/>
                      <w:lang w:val="pl-PL"/>
                    </w:rPr>
                    <w:t>S</w:t>
                  </w:r>
                  <w:r w:rsidRPr="00B30B65">
                    <w:rPr>
                      <w:rFonts w:cstheme="minorHAnsi"/>
                      <w:b/>
                      <w:bCs/>
                      <w:color w:val="FFFFFF" w:themeColor="background1"/>
                      <w:sz w:val="20"/>
                      <w:szCs w:val="20"/>
                      <w:lang w:val="pl-PL"/>
                    </w:rPr>
                    <w:t>amo vizualn</w:t>
                  </w:r>
                  <w:r w:rsidR="00157A74" w:rsidRPr="00B30B65">
                    <w:rPr>
                      <w:rFonts w:cstheme="minorHAnsi"/>
                      <w:b/>
                      <w:bCs/>
                      <w:color w:val="FFFFFF" w:themeColor="background1"/>
                      <w:sz w:val="20"/>
                      <w:szCs w:val="20"/>
                      <w:lang w:val="pl-PL"/>
                    </w:rPr>
                    <w:t xml:space="preserve">i </w:t>
                  </w:r>
                  <w:r w:rsidRPr="00B30B65">
                    <w:rPr>
                      <w:rFonts w:cstheme="minorHAnsi"/>
                      <w:b/>
                      <w:bCs/>
                      <w:color w:val="FFFFFF" w:themeColor="background1"/>
                      <w:sz w:val="20"/>
                      <w:szCs w:val="20"/>
                      <w:lang w:val="pl-PL"/>
                    </w:rPr>
                    <w:t>pr</w:t>
                  </w:r>
                  <w:r w:rsidR="00157A74" w:rsidRPr="00B30B65">
                    <w:rPr>
                      <w:rFonts w:cstheme="minorHAnsi"/>
                      <w:b/>
                      <w:bCs/>
                      <w:color w:val="FFFFFF" w:themeColor="background1"/>
                      <w:sz w:val="20"/>
                      <w:szCs w:val="20"/>
                      <w:lang w:val="pl-PL"/>
                    </w:rPr>
                    <w:t>egled</w:t>
                  </w:r>
                  <w:r w:rsidRPr="00B30B65">
                    <w:rPr>
                      <w:rFonts w:cstheme="minorHAnsi"/>
                      <w:b/>
                      <w:bCs/>
                      <w:color w:val="FFFFFF" w:themeColor="background1"/>
                      <w:sz w:val="20"/>
                      <w:szCs w:val="20"/>
                      <w:lang w:val="pl-PL"/>
                    </w:rPr>
                    <w:t xml:space="preserve"> svakog zavarenog sloja</w:t>
                  </w:r>
                </w:p>
              </w:tc>
            </w:tr>
            <w:tr w:rsidR="0030557A" w:rsidRPr="00B30B65" w14:paraId="58444781" w14:textId="77777777" w:rsidTr="007B3DD7">
              <w:trPr>
                <w:trHeight w:val="317"/>
                <w:jc w:val="center"/>
              </w:trPr>
              <w:tc>
                <w:tcPr>
                  <w:tcW w:w="418" w:type="pct"/>
                  <w:tcBorders>
                    <w:bottom w:val="single" w:sz="12" w:space="0" w:color="auto"/>
                    <w:right w:val="single" w:sz="12" w:space="0" w:color="auto"/>
                  </w:tcBorders>
                  <w:shd w:val="clear" w:color="auto" w:fill="404040"/>
                  <w:vAlign w:val="center"/>
                </w:tcPr>
                <w:p w14:paraId="22147A33"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GB"/>
                    </w:rPr>
                    <w:t>Br.</w:t>
                  </w:r>
                </w:p>
              </w:tc>
              <w:tc>
                <w:tcPr>
                  <w:tcW w:w="809" w:type="pct"/>
                  <w:tcBorders>
                    <w:top w:val="single" w:sz="12" w:space="0" w:color="auto"/>
                    <w:left w:val="single" w:sz="12" w:space="0" w:color="auto"/>
                    <w:bottom w:val="single" w:sz="12" w:space="0" w:color="auto"/>
                    <w:right w:val="single" w:sz="12" w:space="0" w:color="auto"/>
                  </w:tcBorders>
                  <w:shd w:val="clear" w:color="auto" w:fill="404040"/>
                  <w:vAlign w:val="center"/>
                </w:tcPr>
                <w:p w14:paraId="06A0B446"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Vrsta zavara</w:t>
                  </w:r>
                </w:p>
              </w:tc>
              <w:tc>
                <w:tcPr>
                  <w:tcW w:w="84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308851" w14:textId="77777777" w:rsidR="0030557A" w:rsidRPr="00B30B65" w:rsidRDefault="0030557A" w:rsidP="0030557A">
                  <w:pPr>
                    <w:pStyle w:val="NoSpacing"/>
                    <w:jc w:val="center"/>
                    <w:rPr>
                      <w:rFonts w:cstheme="minorHAnsi"/>
                      <w:b/>
                      <w:color w:val="FFFFFF" w:themeColor="background1"/>
                      <w:sz w:val="20"/>
                      <w:szCs w:val="20"/>
                      <w:lang w:val="pl-PL"/>
                    </w:rPr>
                  </w:pPr>
                  <w:r w:rsidRPr="00B30B65">
                    <w:rPr>
                      <w:rFonts w:cstheme="minorHAnsi"/>
                      <w:b/>
                      <w:color w:val="FFFFFF" w:themeColor="background1"/>
                      <w:sz w:val="20"/>
                      <w:szCs w:val="20"/>
                      <w:lang w:val="pl-PL"/>
                    </w:rPr>
                    <w:t>Preporučena debljina lima [mm], [mm]</w:t>
                  </w:r>
                </w:p>
              </w:tc>
              <w:tc>
                <w:tcPr>
                  <w:tcW w:w="605" w:type="pct"/>
                  <w:tcBorders>
                    <w:top w:val="single" w:sz="12" w:space="0" w:color="auto"/>
                    <w:left w:val="single" w:sz="12" w:space="0" w:color="auto"/>
                    <w:bottom w:val="single" w:sz="12" w:space="0" w:color="auto"/>
                    <w:right w:val="single" w:sz="12" w:space="0" w:color="auto"/>
                  </w:tcBorders>
                  <w:shd w:val="clear" w:color="auto" w:fill="404040"/>
                  <w:vAlign w:val="center"/>
                </w:tcPr>
                <w:p w14:paraId="06EA6FAF"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Položaj zavarivanja</w:t>
                  </w:r>
                </w:p>
              </w:tc>
              <w:tc>
                <w:tcPr>
                  <w:tcW w:w="915" w:type="pct"/>
                  <w:tcBorders>
                    <w:top w:val="single" w:sz="12" w:space="0" w:color="auto"/>
                    <w:left w:val="single" w:sz="12" w:space="0" w:color="auto"/>
                    <w:bottom w:val="single" w:sz="12" w:space="0" w:color="auto"/>
                    <w:right w:val="single" w:sz="12" w:space="0" w:color="auto"/>
                  </w:tcBorders>
                  <w:shd w:val="clear" w:color="auto" w:fill="404040"/>
                  <w:vAlign w:val="center"/>
                </w:tcPr>
                <w:p w14:paraId="6ACB4165"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Skica</w:t>
                  </w:r>
                </w:p>
              </w:tc>
              <w:tc>
                <w:tcPr>
                  <w:tcW w:w="547" w:type="pct"/>
                  <w:tcBorders>
                    <w:top w:val="single" w:sz="12" w:space="0" w:color="auto"/>
                    <w:left w:val="single" w:sz="12" w:space="0" w:color="auto"/>
                    <w:bottom w:val="single" w:sz="12" w:space="0" w:color="auto"/>
                    <w:right w:val="single" w:sz="12" w:space="0" w:color="auto"/>
                  </w:tcBorders>
                  <w:shd w:val="clear" w:color="auto" w:fill="404040"/>
                  <w:vAlign w:val="center"/>
                </w:tcPr>
                <w:p w14:paraId="1298C212"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Opaska</w:t>
                  </w:r>
                </w:p>
              </w:tc>
              <w:tc>
                <w:tcPr>
                  <w:tcW w:w="858" w:type="pct"/>
                  <w:tcBorders>
                    <w:top w:val="single" w:sz="12" w:space="0" w:color="auto"/>
                    <w:left w:val="single" w:sz="12" w:space="0" w:color="auto"/>
                    <w:bottom w:val="single" w:sz="12" w:space="0" w:color="auto"/>
                    <w:right w:val="single" w:sz="12" w:space="0" w:color="auto"/>
                  </w:tcBorders>
                  <w:shd w:val="clear" w:color="auto" w:fill="404040"/>
                  <w:vAlign w:val="center"/>
                </w:tcPr>
                <w:p w14:paraId="0959E21E"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Standard / klasa zavara</w:t>
                  </w:r>
                </w:p>
              </w:tc>
            </w:tr>
            <w:tr w:rsidR="0049454C" w:rsidRPr="00B30B65" w14:paraId="32812CF8" w14:textId="77777777" w:rsidTr="007B3DD7">
              <w:tblPrEx>
                <w:tblBorders>
                  <w:top w:val="single" w:sz="4" w:space="0" w:color="auto"/>
                  <w:left w:val="single" w:sz="4" w:space="0" w:color="auto"/>
                  <w:bottom w:val="single" w:sz="4" w:space="0" w:color="auto"/>
                  <w:right w:val="single" w:sz="4" w:space="0" w:color="auto"/>
                </w:tblBorders>
              </w:tblPrEx>
              <w:trPr>
                <w:trHeight w:val="981"/>
                <w:jc w:val="center"/>
              </w:trPr>
              <w:tc>
                <w:tcPr>
                  <w:tcW w:w="418" w:type="pct"/>
                  <w:tcBorders>
                    <w:top w:val="single" w:sz="12" w:space="0" w:color="auto"/>
                    <w:left w:val="single" w:sz="12" w:space="0" w:color="auto"/>
                    <w:bottom w:val="single" w:sz="12" w:space="0" w:color="auto"/>
                  </w:tcBorders>
                  <w:vAlign w:val="center"/>
                </w:tcPr>
                <w:p w14:paraId="63ED1D7D"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1.</w:t>
                  </w:r>
                </w:p>
              </w:tc>
              <w:tc>
                <w:tcPr>
                  <w:tcW w:w="809" w:type="pct"/>
                  <w:tcBorders>
                    <w:top w:val="single" w:sz="12" w:space="0" w:color="auto"/>
                    <w:bottom w:val="single" w:sz="12" w:space="0" w:color="auto"/>
                  </w:tcBorders>
                  <w:vAlign w:val="center"/>
                </w:tcPr>
                <w:p w14:paraId="1A9124C5" w14:textId="40B81C51"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Sučeljeni zavar</w:t>
                  </w:r>
                </w:p>
              </w:tc>
              <w:tc>
                <w:tcPr>
                  <w:tcW w:w="848" w:type="pct"/>
                  <w:tcBorders>
                    <w:top w:val="single" w:sz="12" w:space="0" w:color="auto"/>
                    <w:left w:val="single" w:sz="5" w:space="0" w:color="000000"/>
                    <w:bottom w:val="single" w:sz="12" w:space="0" w:color="auto"/>
                    <w:right w:val="single" w:sz="5" w:space="0" w:color="000000"/>
                  </w:tcBorders>
                  <w:vAlign w:val="center"/>
                </w:tcPr>
                <w:p w14:paraId="4D3C63AC" w14:textId="4854F9FF"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 xml:space="preserve">t </w:t>
                  </w:r>
                  <w:r w:rsidR="00157A74" w:rsidRPr="00B30B65">
                    <w:rPr>
                      <w:rFonts w:cstheme="minorHAnsi"/>
                      <w:sz w:val="20"/>
                      <w:szCs w:val="20"/>
                      <w:lang w:val="en-GB"/>
                    </w:rPr>
                    <w:t xml:space="preserve">= </w:t>
                  </w:r>
                  <w:r w:rsidRPr="00B30B65">
                    <w:rPr>
                      <w:rFonts w:cstheme="minorHAnsi"/>
                      <w:sz w:val="20"/>
                      <w:szCs w:val="20"/>
                      <w:lang w:val="en-GB"/>
                    </w:rPr>
                    <w:t>2 - 4</w:t>
                  </w:r>
                </w:p>
                <w:p w14:paraId="20C8899D" w14:textId="77777777" w:rsidR="0049454C" w:rsidRPr="00B30B65" w:rsidRDefault="0049454C" w:rsidP="0049454C">
                  <w:pPr>
                    <w:pStyle w:val="NoSpacing"/>
                    <w:jc w:val="center"/>
                    <w:rPr>
                      <w:rFonts w:cstheme="minorHAnsi"/>
                      <w:sz w:val="20"/>
                      <w:szCs w:val="20"/>
                      <w:lang w:val="en-GB"/>
                    </w:rPr>
                  </w:pPr>
                  <w:r w:rsidRPr="00B30B65">
                    <w:rPr>
                      <w:rFonts w:cstheme="minorHAnsi"/>
                      <w:sz w:val="20"/>
                      <w:szCs w:val="20"/>
                      <w:lang w:val="en-GB"/>
                    </w:rPr>
                    <w:t>40 ≤ D ≤ 80</w:t>
                  </w:r>
                </w:p>
              </w:tc>
              <w:tc>
                <w:tcPr>
                  <w:tcW w:w="605" w:type="pct"/>
                  <w:tcBorders>
                    <w:top w:val="single" w:sz="12" w:space="0" w:color="auto"/>
                    <w:left w:val="single" w:sz="5" w:space="0" w:color="000000"/>
                    <w:bottom w:val="single" w:sz="12" w:space="0" w:color="auto"/>
                    <w:right w:val="single" w:sz="5" w:space="0" w:color="000000"/>
                  </w:tcBorders>
                  <w:vAlign w:val="center"/>
                </w:tcPr>
                <w:p w14:paraId="4854147E" w14:textId="77777777" w:rsidR="0049454C" w:rsidRPr="00B30B65" w:rsidRDefault="0049454C" w:rsidP="0049454C">
                  <w:pPr>
                    <w:pStyle w:val="NoSpacing"/>
                    <w:jc w:val="center"/>
                    <w:rPr>
                      <w:rFonts w:cstheme="minorHAnsi"/>
                      <w:sz w:val="20"/>
                      <w:szCs w:val="20"/>
                      <w:lang w:val="en-GB"/>
                    </w:rPr>
                  </w:pPr>
                  <w:r w:rsidRPr="00B30B65">
                    <w:rPr>
                      <w:rFonts w:eastAsia="Arial Unicode MS" w:cstheme="minorHAnsi"/>
                      <w:sz w:val="20"/>
                      <w:szCs w:val="20"/>
                      <w:lang w:val="en-GB"/>
                    </w:rPr>
                    <w:t>PH</w:t>
                  </w:r>
                </w:p>
              </w:tc>
              <w:tc>
                <w:tcPr>
                  <w:tcW w:w="915" w:type="pct"/>
                  <w:tcBorders>
                    <w:top w:val="single" w:sz="12" w:space="0" w:color="auto"/>
                    <w:left w:val="single" w:sz="5" w:space="0" w:color="000000"/>
                    <w:bottom w:val="single" w:sz="12" w:space="0" w:color="auto"/>
                    <w:right w:val="single" w:sz="5" w:space="0" w:color="000000"/>
                  </w:tcBorders>
                  <w:vAlign w:val="center"/>
                </w:tcPr>
                <w:p w14:paraId="5CA2F20D" w14:textId="77777777" w:rsidR="0049454C" w:rsidRPr="00B30B65" w:rsidRDefault="0049454C" w:rsidP="0049454C">
                  <w:pPr>
                    <w:pStyle w:val="NoSpacing"/>
                    <w:jc w:val="center"/>
                    <w:rPr>
                      <w:rFonts w:cstheme="minorHAnsi"/>
                      <w:sz w:val="20"/>
                      <w:szCs w:val="20"/>
                      <w:lang w:val="en-GB"/>
                    </w:rPr>
                  </w:pPr>
                  <w:r w:rsidRPr="00B30B65">
                    <w:rPr>
                      <w:rFonts w:cstheme="minorHAnsi"/>
                      <w:noProof/>
                      <w:sz w:val="20"/>
                      <w:szCs w:val="20"/>
                      <w:lang w:val="en-GB" w:eastAsia="en-GB"/>
                    </w:rPr>
                    <w:drawing>
                      <wp:inline distT="0" distB="0" distL="0" distR="0" wp14:anchorId="20A6E316" wp14:editId="3D629749">
                        <wp:extent cx="862330" cy="511261"/>
                        <wp:effectExtent l="0" t="0" r="0" b="317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547" w:type="pct"/>
                  <w:tcBorders>
                    <w:top w:val="single" w:sz="12" w:space="0" w:color="auto"/>
                    <w:left w:val="single" w:sz="5" w:space="0" w:color="000000"/>
                    <w:bottom w:val="single" w:sz="12" w:space="0" w:color="auto"/>
                    <w:right w:val="single" w:sz="12" w:space="0" w:color="auto"/>
                  </w:tcBorders>
                  <w:vAlign w:val="center"/>
                </w:tcPr>
                <w:p w14:paraId="7B1A654C" w14:textId="77777777" w:rsidR="00157A74" w:rsidRPr="00B30B65" w:rsidRDefault="00157A74" w:rsidP="00157A74">
                  <w:pPr>
                    <w:pStyle w:val="NoSpacing"/>
                    <w:jc w:val="center"/>
                    <w:rPr>
                      <w:rFonts w:cstheme="minorHAnsi"/>
                      <w:sz w:val="20"/>
                      <w:szCs w:val="20"/>
                      <w:lang w:val="pl-PL"/>
                    </w:rPr>
                  </w:pPr>
                  <w:r w:rsidRPr="00B30B65">
                    <w:rPr>
                      <w:rFonts w:cstheme="minorHAnsi"/>
                      <w:sz w:val="20"/>
                      <w:szCs w:val="20"/>
                      <w:lang w:val="pl-PL"/>
                    </w:rPr>
                    <w:t>ss nb</w:t>
                  </w:r>
                </w:p>
                <w:p w14:paraId="722CB31D" w14:textId="3EAD1B42" w:rsidR="0049454C" w:rsidRPr="00B30B65" w:rsidRDefault="00157A74" w:rsidP="00157A74">
                  <w:pPr>
                    <w:pStyle w:val="NoSpacing"/>
                    <w:jc w:val="center"/>
                    <w:rPr>
                      <w:rFonts w:cstheme="minorHAnsi"/>
                      <w:sz w:val="20"/>
                      <w:szCs w:val="20"/>
                      <w:lang w:val="pl-PL"/>
                    </w:rPr>
                  </w:pPr>
                  <w:r w:rsidRPr="00B30B65">
                    <w:rPr>
                      <w:rFonts w:cstheme="minorHAnsi"/>
                      <w:sz w:val="20"/>
                      <w:szCs w:val="20"/>
                      <w:lang w:val="pl-PL"/>
                    </w:rPr>
                    <w:t>jednostrano zavarivanje bez podloge</w:t>
                  </w:r>
                </w:p>
              </w:tc>
              <w:tc>
                <w:tcPr>
                  <w:tcW w:w="858" w:type="pct"/>
                  <w:tcBorders>
                    <w:top w:val="single" w:sz="12" w:space="0" w:color="auto"/>
                    <w:bottom w:val="single" w:sz="12" w:space="0" w:color="auto"/>
                    <w:right w:val="single" w:sz="12" w:space="0" w:color="auto"/>
                  </w:tcBorders>
                  <w:vAlign w:val="center"/>
                </w:tcPr>
                <w:p w14:paraId="37E049EF" w14:textId="55343A36" w:rsidR="0049454C" w:rsidRPr="00B30B65" w:rsidRDefault="00157A74" w:rsidP="0049454C">
                  <w:pPr>
                    <w:pStyle w:val="NoSpacing"/>
                    <w:jc w:val="center"/>
                    <w:rPr>
                      <w:rFonts w:cstheme="minorHAnsi"/>
                      <w:sz w:val="20"/>
                      <w:szCs w:val="20"/>
                      <w:lang w:val="en-GB"/>
                    </w:rPr>
                  </w:pPr>
                  <w:r w:rsidRPr="00B30B65">
                    <w:rPr>
                      <w:rFonts w:cstheme="minorHAnsi"/>
                      <w:sz w:val="20"/>
                      <w:szCs w:val="20"/>
                      <w:lang w:val="en-GB"/>
                    </w:rPr>
                    <w:t xml:space="preserve">HRN EN </w:t>
                  </w:r>
                  <w:r w:rsidR="0049454C" w:rsidRPr="00B30B65">
                    <w:rPr>
                      <w:rFonts w:cstheme="minorHAnsi"/>
                      <w:sz w:val="20"/>
                      <w:szCs w:val="20"/>
                      <w:lang w:val="en-GB"/>
                    </w:rPr>
                    <w:t>ISO 5817 C</w:t>
                  </w:r>
                </w:p>
              </w:tc>
            </w:tr>
          </w:tbl>
          <w:p w14:paraId="0413607E" w14:textId="62C1F601" w:rsidR="0030557A" w:rsidRPr="00B30B65" w:rsidRDefault="0030557A" w:rsidP="0049454C">
            <w:pPr>
              <w:pStyle w:val="NoSpacing"/>
              <w:jc w:val="center"/>
              <w:rPr>
                <w:rFonts w:cstheme="minorHAnsi"/>
                <w:b/>
                <w:sz w:val="20"/>
                <w:szCs w:val="20"/>
              </w:rPr>
            </w:pPr>
          </w:p>
          <w:p w14:paraId="4607694B" w14:textId="50CCFC2B" w:rsidR="0049454C" w:rsidRPr="00B30B65" w:rsidRDefault="0049454C" w:rsidP="0049454C">
            <w:pPr>
              <w:pStyle w:val="NoSpacing"/>
              <w:jc w:val="center"/>
              <w:rPr>
                <w:rFonts w:cstheme="minorHAnsi"/>
                <w:b/>
                <w:sz w:val="20"/>
                <w:szCs w:val="20"/>
              </w:rPr>
            </w:pPr>
          </w:p>
          <w:p w14:paraId="62F2D835" w14:textId="77777777" w:rsidR="00696BAB" w:rsidRPr="00B30B65" w:rsidRDefault="00696BAB" w:rsidP="0049454C">
            <w:pPr>
              <w:pStyle w:val="NoSpacing"/>
              <w:jc w:val="center"/>
              <w:rPr>
                <w:rFonts w:cstheme="minorHAnsi"/>
                <w:b/>
                <w:sz w:val="20"/>
                <w:szCs w:val="20"/>
              </w:rPr>
            </w:pPr>
          </w:p>
          <w:p w14:paraId="710728F0" w14:textId="7E777A69" w:rsidR="00B81B1B" w:rsidRPr="00B30B65" w:rsidRDefault="0030557A" w:rsidP="0030557A">
            <w:pPr>
              <w:pStyle w:val="NoSpacing"/>
              <w:rPr>
                <w:rFonts w:cstheme="minorHAnsi"/>
                <w:b/>
                <w:sz w:val="20"/>
                <w:szCs w:val="20"/>
              </w:rPr>
            </w:pPr>
            <w:r w:rsidRPr="00B30B65">
              <w:rPr>
                <w:rFonts w:cstheme="minorHAnsi"/>
                <w:b/>
                <w:sz w:val="20"/>
                <w:szCs w:val="20"/>
              </w:rPr>
              <w:t>Formativna procjena za vježbe 2:</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535"/>
              <w:gridCol w:w="1731"/>
              <w:gridCol w:w="1212"/>
              <w:gridCol w:w="1429"/>
              <w:gridCol w:w="1192"/>
              <w:gridCol w:w="1735"/>
            </w:tblGrid>
            <w:tr w:rsidR="0030557A" w:rsidRPr="00B30B65" w14:paraId="529697CB" w14:textId="77777777" w:rsidTr="007B3DD7">
              <w:trPr>
                <w:trHeight w:val="510"/>
                <w:jc w:val="center"/>
              </w:trPr>
              <w:tc>
                <w:tcPr>
                  <w:tcW w:w="9501"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E5A2051" w14:textId="77777777" w:rsidR="0030557A" w:rsidRPr="00B30B65" w:rsidRDefault="0030557A" w:rsidP="0030557A">
                  <w:pPr>
                    <w:pStyle w:val="NoSpacing"/>
                    <w:jc w:val="center"/>
                    <w:rPr>
                      <w:rFonts w:cstheme="minorHAnsi"/>
                      <w:b/>
                      <w:color w:val="FFFFFF" w:themeColor="background1"/>
                      <w:sz w:val="20"/>
                      <w:szCs w:val="20"/>
                      <w:lang w:val="pl-PL"/>
                    </w:rPr>
                  </w:pPr>
                  <w:r w:rsidRPr="00B30B65">
                    <w:rPr>
                      <w:rFonts w:cstheme="minorHAnsi"/>
                      <w:b/>
                      <w:bCs/>
                      <w:color w:val="FFFFFF" w:themeColor="background1"/>
                      <w:sz w:val="20"/>
                      <w:szCs w:val="20"/>
                      <w:lang w:val="pl-PL"/>
                    </w:rPr>
                    <w:t>Zavarivanje i procjena ispitnih komada. Potrebna samo vizualna procjena svakog zavarenog sloja</w:t>
                  </w:r>
                </w:p>
              </w:tc>
            </w:tr>
            <w:tr w:rsidR="0030557A" w:rsidRPr="00B30B65" w14:paraId="5E7D6F1D" w14:textId="77777777" w:rsidTr="007B3DD7">
              <w:trPr>
                <w:trHeight w:val="312"/>
                <w:jc w:val="center"/>
              </w:trPr>
              <w:tc>
                <w:tcPr>
                  <w:tcW w:w="667" w:type="dxa"/>
                  <w:tcBorders>
                    <w:top w:val="single" w:sz="12" w:space="0" w:color="auto"/>
                    <w:left w:val="single" w:sz="12" w:space="0" w:color="auto"/>
                    <w:bottom w:val="single" w:sz="12" w:space="0" w:color="auto"/>
                    <w:right w:val="single" w:sz="12" w:space="0" w:color="auto"/>
                  </w:tcBorders>
                  <w:shd w:val="clear" w:color="auto" w:fill="404040"/>
                  <w:vAlign w:val="center"/>
                </w:tcPr>
                <w:p w14:paraId="764A34D0"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GB"/>
                    </w:rPr>
                    <w:t>Br.</w:t>
                  </w:r>
                </w:p>
              </w:tc>
              <w:tc>
                <w:tcPr>
                  <w:tcW w:w="1535" w:type="dxa"/>
                  <w:tcBorders>
                    <w:top w:val="single" w:sz="12" w:space="0" w:color="auto"/>
                    <w:left w:val="single" w:sz="12" w:space="0" w:color="auto"/>
                    <w:bottom w:val="single" w:sz="12" w:space="0" w:color="auto"/>
                    <w:right w:val="single" w:sz="12" w:space="0" w:color="auto"/>
                  </w:tcBorders>
                  <w:shd w:val="clear" w:color="auto" w:fill="404040"/>
                  <w:vAlign w:val="center"/>
                </w:tcPr>
                <w:p w14:paraId="17D90940"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Vrsta zavara</w:t>
                  </w:r>
                </w:p>
              </w:tc>
              <w:tc>
                <w:tcPr>
                  <w:tcW w:w="1731" w:type="dxa"/>
                  <w:tcBorders>
                    <w:top w:val="single" w:sz="12" w:space="0" w:color="auto"/>
                    <w:left w:val="single" w:sz="12" w:space="0" w:color="auto"/>
                    <w:bottom w:val="single" w:sz="12" w:space="0" w:color="auto"/>
                    <w:right w:val="single" w:sz="12" w:space="0" w:color="auto"/>
                  </w:tcBorders>
                  <w:shd w:val="clear" w:color="auto" w:fill="404040"/>
                  <w:vAlign w:val="center"/>
                </w:tcPr>
                <w:p w14:paraId="7C448F1F" w14:textId="77777777" w:rsidR="0030557A" w:rsidRPr="00B30B65" w:rsidRDefault="0030557A" w:rsidP="0030557A">
                  <w:pPr>
                    <w:pStyle w:val="NoSpacing"/>
                    <w:jc w:val="center"/>
                    <w:rPr>
                      <w:rFonts w:cstheme="minorHAnsi"/>
                      <w:b/>
                      <w:color w:val="FFFFFF" w:themeColor="background1"/>
                      <w:sz w:val="20"/>
                      <w:szCs w:val="20"/>
                      <w:lang w:val="pl-PL"/>
                    </w:rPr>
                  </w:pPr>
                  <w:r w:rsidRPr="00B30B65">
                    <w:rPr>
                      <w:rFonts w:cstheme="minorHAnsi"/>
                      <w:b/>
                      <w:color w:val="FFFFFF" w:themeColor="background1"/>
                      <w:sz w:val="20"/>
                      <w:szCs w:val="20"/>
                      <w:lang w:val="pl-PL"/>
                    </w:rPr>
                    <w:t>Preporučena debljina lima [mm], [mm]</w:t>
                  </w:r>
                </w:p>
              </w:tc>
              <w:tc>
                <w:tcPr>
                  <w:tcW w:w="1212" w:type="dxa"/>
                  <w:tcBorders>
                    <w:top w:val="single" w:sz="12" w:space="0" w:color="auto"/>
                    <w:left w:val="single" w:sz="12" w:space="0" w:color="auto"/>
                    <w:bottom w:val="single" w:sz="12" w:space="0" w:color="auto"/>
                    <w:right w:val="single" w:sz="12" w:space="0" w:color="auto"/>
                  </w:tcBorders>
                  <w:shd w:val="clear" w:color="auto" w:fill="404040"/>
                  <w:vAlign w:val="center"/>
                </w:tcPr>
                <w:p w14:paraId="6D33A546"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Položaj zavarivanja</w:t>
                  </w:r>
                </w:p>
              </w:tc>
              <w:tc>
                <w:tcPr>
                  <w:tcW w:w="1429" w:type="dxa"/>
                  <w:tcBorders>
                    <w:top w:val="single" w:sz="12" w:space="0" w:color="auto"/>
                    <w:left w:val="single" w:sz="12" w:space="0" w:color="auto"/>
                    <w:bottom w:val="single" w:sz="12" w:space="0" w:color="auto"/>
                    <w:right w:val="single" w:sz="12" w:space="0" w:color="auto"/>
                  </w:tcBorders>
                  <w:shd w:val="clear" w:color="auto" w:fill="404040"/>
                  <w:vAlign w:val="center"/>
                </w:tcPr>
                <w:p w14:paraId="715868EF"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Skica</w:t>
                  </w:r>
                </w:p>
              </w:tc>
              <w:tc>
                <w:tcPr>
                  <w:tcW w:w="1192" w:type="dxa"/>
                  <w:tcBorders>
                    <w:top w:val="single" w:sz="12" w:space="0" w:color="auto"/>
                    <w:left w:val="single" w:sz="12" w:space="0" w:color="auto"/>
                    <w:bottom w:val="single" w:sz="12" w:space="0" w:color="auto"/>
                    <w:right w:val="single" w:sz="12" w:space="0" w:color="auto"/>
                  </w:tcBorders>
                  <w:shd w:val="clear" w:color="auto" w:fill="404040"/>
                  <w:vAlign w:val="center"/>
                </w:tcPr>
                <w:p w14:paraId="67BE986D"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Opaska</w:t>
                  </w:r>
                </w:p>
              </w:tc>
              <w:tc>
                <w:tcPr>
                  <w:tcW w:w="1735" w:type="dxa"/>
                  <w:tcBorders>
                    <w:top w:val="single" w:sz="12" w:space="0" w:color="auto"/>
                    <w:left w:val="single" w:sz="12" w:space="0" w:color="auto"/>
                    <w:bottom w:val="single" w:sz="12" w:space="0" w:color="auto"/>
                    <w:right w:val="single" w:sz="12" w:space="0" w:color="auto"/>
                  </w:tcBorders>
                  <w:shd w:val="clear" w:color="auto" w:fill="404040"/>
                  <w:vAlign w:val="center"/>
                </w:tcPr>
                <w:p w14:paraId="15EA7454" w14:textId="77777777" w:rsidR="0030557A" w:rsidRPr="00B30B65" w:rsidRDefault="0030557A" w:rsidP="0030557A">
                  <w:pPr>
                    <w:pStyle w:val="NoSpacing"/>
                    <w:jc w:val="center"/>
                    <w:rPr>
                      <w:rFonts w:cstheme="minorHAnsi"/>
                      <w:b/>
                      <w:color w:val="FFFFFF" w:themeColor="background1"/>
                      <w:sz w:val="20"/>
                      <w:szCs w:val="20"/>
                      <w:lang w:val="en-GB"/>
                    </w:rPr>
                  </w:pPr>
                  <w:r w:rsidRPr="00B30B65">
                    <w:rPr>
                      <w:rFonts w:cstheme="minorHAnsi"/>
                      <w:b/>
                      <w:color w:val="FFFFFF" w:themeColor="background1"/>
                      <w:sz w:val="20"/>
                      <w:szCs w:val="20"/>
                      <w:lang w:val="en-US"/>
                    </w:rPr>
                    <w:t>Standard / klasa zavara</w:t>
                  </w:r>
                </w:p>
              </w:tc>
            </w:tr>
            <w:tr w:rsidR="00632681" w:rsidRPr="00B30B65" w14:paraId="55AE9E8A" w14:textId="77777777" w:rsidTr="007B3DD7">
              <w:trPr>
                <w:trHeight w:val="981"/>
                <w:jc w:val="center"/>
              </w:trPr>
              <w:tc>
                <w:tcPr>
                  <w:tcW w:w="667" w:type="dxa"/>
                  <w:tcBorders>
                    <w:top w:val="single" w:sz="12" w:space="0" w:color="auto"/>
                    <w:left w:val="single" w:sz="12" w:space="0" w:color="auto"/>
                    <w:bottom w:val="single" w:sz="12" w:space="0" w:color="auto"/>
                  </w:tcBorders>
                  <w:vAlign w:val="center"/>
                </w:tcPr>
                <w:p w14:paraId="7DC2506E" w14:textId="77777777" w:rsidR="00632681" w:rsidRPr="00B30B65" w:rsidRDefault="00632681" w:rsidP="00632681">
                  <w:pPr>
                    <w:pStyle w:val="NoSpacing"/>
                    <w:jc w:val="center"/>
                    <w:rPr>
                      <w:rFonts w:cstheme="minorHAnsi"/>
                      <w:sz w:val="20"/>
                      <w:szCs w:val="20"/>
                      <w:lang w:val="en-GB"/>
                    </w:rPr>
                  </w:pPr>
                  <w:r w:rsidRPr="00B30B65">
                    <w:rPr>
                      <w:rFonts w:cstheme="minorHAnsi"/>
                      <w:sz w:val="20"/>
                      <w:szCs w:val="20"/>
                      <w:lang w:val="en-GB"/>
                    </w:rPr>
                    <w:t>1</w:t>
                  </w:r>
                </w:p>
              </w:tc>
              <w:tc>
                <w:tcPr>
                  <w:tcW w:w="1535" w:type="dxa"/>
                  <w:tcBorders>
                    <w:top w:val="single" w:sz="12" w:space="0" w:color="auto"/>
                    <w:bottom w:val="single" w:sz="12" w:space="0" w:color="auto"/>
                  </w:tcBorders>
                  <w:vAlign w:val="center"/>
                </w:tcPr>
                <w:p w14:paraId="22947DDB" w14:textId="48DF0231" w:rsidR="00632681" w:rsidRPr="00B30B65" w:rsidRDefault="00157A74" w:rsidP="00632681">
                  <w:pPr>
                    <w:pStyle w:val="NoSpacing"/>
                    <w:jc w:val="center"/>
                    <w:rPr>
                      <w:rFonts w:cstheme="minorHAnsi"/>
                      <w:sz w:val="20"/>
                      <w:szCs w:val="20"/>
                      <w:lang w:val="en-GB"/>
                    </w:rPr>
                  </w:pPr>
                  <w:r w:rsidRPr="00B30B65">
                    <w:rPr>
                      <w:rFonts w:cstheme="minorHAnsi"/>
                      <w:sz w:val="20"/>
                      <w:szCs w:val="20"/>
                      <w:lang w:val="en-GB"/>
                    </w:rPr>
                    <w:t>Sučeljeni zavar</w:t>
                  </w:r>
                </w:p>
              </w:tc>
              <w:tc>
                <w:tcPr>
                  <w:tcW w:w="1731" w:type="dxa"/>
                  <w:tcBorders>
                    <w:top w:val="single" w:sz="12" w:space="0" w:color="auto"/>
                    <w:left w:val="single" w:sz="5" w:space="0" w:color="000000"/>
                    <w:bottom w:val="single" w:sz="12" w:space="0" w:color="auto"/>
                    <w:right w:val="single" w:sz="5" w:space="0" w:color="000000"/>
                  </w:tcBorders>
                  <w:vAlign w:val="center"/>
                </w:tcPr>
                <w:p w14:paraId="35ACF1A2" w14:textId="4842DC0C" w:rsidR="00632681" w:rsidRPr="00B30B65" w:rsidRDefault="00632681" w:rsidP="00632681">
                  <w:pPr>
                    <w:pStyle w:val="NoSpacing"/>
                    <w:jc w:val="center"/>
                    <w:rPr>
                      <w:rFonts w:cstheme="minorHAnsi"/>
                      <w:sz w:val="20"/>
                      <w:szCs w:val="20"/>
                      <w:lang w:val="en-GB"/>
                    </w:rPr>
                  </w:pPr>
                  <w:r w:rsidRPr="00B30B65">
                    <w:rPr>
                      <w:rFonts w:cstheme="minorHAnsi"/>
                      <w:sz w:val="20"/>
                      <w:szCs w:val="20"/>
                      <w:lang w:val="en-GB"/>
                    </w:rPr>
                    <w:t xml:space="preserve">t </w:t>
                  </w:r>
                  <w:r w:rsidR="00157A74" w:rsidRPr="00B30B65">
                    <w:rPr>
                      <w:rFonts w:cstheme="minorHAnsi"/>
                      <w:sz w:val="20"/>
                      <w:szCs w:val="20"/>
                      <w:lang w:val="en-GB"/>
                    </w:rPr>
                    <w:t xml:space="preserve">= </w:t>
                  </w:r>
                  <w:r w:rsidRPr="00B30B65">
                    <w:rPr>
                      <w:rFonts w:cstheme="minorHAnsi"/>
                      <w:sz w:val="20"/>
                      <w:szCs w:val="20"/>
                      <w:lang w:val="en-GB"/>
                    </w:rPr>
                    <w:t>2 - 4</w:t>
                  </w:r>
                </w:p>
                <w:p w14:paraId="46BE9ABC" w14:textId="77777777" w:rsidR="00632681" w:rsidRPr="00B30B65" w:rsidRDefault="00632681" w:rsidP="00632681">
                  <w:pPr>
                    <w:pStyle w:val="NoSpacing"/>
                    <w:jc w:val="center"/>
                    <w:rPr>
                      <w:rFonts w:cstheme="minorHAnsi"/>
                      <w:sz w:val="20"/>
                      <w:szCs w:val="20"/>
                      <w:lang w:val="en-GB"/>
                    </w:rPr>
                  </w:pPr>
                  <w:r w:rsidRPr="00B30B65">
                    <w:rPr>
                      <w:rFonts w:cstheme="minorHAnsi"/>
                      <w:sz w:val="20"/>
                      <w:szCs w:val="20"/>
                      <w:lang w:val="en-GB"/>
                    </w:rPr>
                    <w:t>40 ≤ D ≤ 80</w:t>
                  </w:r>
                </w:p>
              </w:tc>
              <w:tc>
                <w:tcPr>
                  <w:tcW w:w="1212" w:type="dxa"/>
                  <w:tcBorders>
                    <w:top w:val="single" w:sz="12" w:space="0" w:color="auto"/>
                    <w:left w:val="single" w:sz="5" w:space="0" w:color="000000"/>
                    <w:bottom w:val="single" w:sz="12" w:space="0" w:color="auto"/>
                    <w:right w:val="single" w:sz="5" w:space="0" w:color="000000"/>
                  </w:tcBorders>
                  <w:vAlign w:val="center"/>
                </w:tcPr>
                <w:p w14:paraId="1942F1B2" w14:textId="77777777" w:rsidR="00632681" w:rsidRPr="00B30B65" w:rsidRDefault="00632681" w:rsidP="00632681">
                  <w:pPr>
                    <w:pStyle w:val="NoSpacing"/>
                    <w:jc w:val="center"/>
                    <w:rPr>
                      <w:rFonts w:cstheme="minorHAnsi"/>
                      <w:sz w:val="20"/>
                      <w:szCs w:val="20"/>
                      <w:lang w:val="en-GB"/>
                    </w:rPr>
                  </w:pPr>
                  <w:r w:rsidRPr="00B30B65">
                    <w:rPr>
                      <w:rFonts w:eastAsia="Arial Unicode MS" w:cstheme="minorHAnsi"/>
                      <w:sz w:val="20"/>
                      <w:szCs w:val="20"/>
                      <w:lang w:val="en-GB"/>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383EF382" w14:textId="77777777" w:rsidR="00632681" w:rsidRPr="00B30B65" w:rsidRDefault="00632681" w:rsidP="00632681">
                  <w:pPr>
                    <w:pStyle w:val="NoSpacing"/>
                    <w:jc w:val="center"/>
                    <w:rPr>
                      <w:rFonts w:cstheme="minorHAnsi"/>
                      <w:sz w:val="20"/>
                      <w:szCs w:val="20"/>
                      <w:lang w:val="en-GB"/>
                    </w:rPr>
                  </w:pPr>
                  <w:r w:rsidRPr="00B30B65">
                    <w:rPr>
                      <w:rFonts w:cstheme="minorHAnsi"/>
                      <w:noProof/>
                      <w:sz w:val="20"/>
                      <w:szCs w:val="20"/>
                      <w:lang w:val="en-GB" w:eastAsia="en-GB"/>
                    </w:rPr>
                    <w:drawing>
                      <wp:inline distT="0" distB="0" distL="0" distR="0" wp14:anchorId="2704E774" wp14:editId="02302662">
                        <wp:extent cx="533400" cy="619125"/>
                        <wp:effectExtent l="0" t="0" r="0"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192" w:type="dxa"/>
                  <w:tcBorders>
                    <w:top w:val="single" w:sz="12" w:space="0" w:color="auto"/>
                    <w:left w:val="single" w:sz="5" w:space="0" w:color="000000"/>
                    <w:bottom w:val="single" w:sz="12" w:space="0" w:color="auto"/>
                    <w:right w:val="single" w:sz="4" w:space="0" w:color="auto"/>
                  </w:tcBorders>
                  <w:vAlign w:val="center"/>
                </w:tcPr>
                <w:p w14:paraId="08DD1EDF" w14:textId="77777777" w:rsidR="00157A74" w:rsidRPr="00B30B65" w:rsidRDefault="00157A74" w:rsidP="00157A74">
                  <w:pPr>
                    <w:pStyle w:val="NoSpacing"/>
                    <w:jc w:val="center"/>
                    <w:rPr>
                      <w:rFonts w:cstheme="minorHAnsi"/>
                      <w:sz w:val="20"/>
                      <w:szCs w:val="20"/>
                      <w:lang w:val="pl-PL"/>
                    </w:rPr>
                  </w:pPr>
                  <w:r w:rsidRPr="00B30B65">
                    <w:rPr>
                      <w:rFonts w:cstheme="minorHAnsi"/>
                      <w:sz w:val="20"/>
                      <w:szCs w:val="20"/>
                      <w:lang w:val="pl-PL"/>
                    </w:rPr>
                    <w:t>ss nb</w:t>
                  </w:r>
                </w:p>
                <w:p w14:paraId="6210A4C1" w14:textId="25F60AEF" w:rsidR="00632681" w:rsidRPr="00B30B65" w:rsidRDefault="00157A74" w:rsidP="00157A74">
                  <w:pPr>
                    <w:pStyle w:val="NoSpacing"/>
                    <w:jc w:val="center"/>
                    <w:rPr>
                      <w:rFonts w:cstheme="minorHAnsi"/>
                      <w:sz w:val="20"/>
                      <w:szCs w:val="20"/>
                      <w:lang w:val="pl-PL"/>
                    </w:rPr>
                  </w:pPr>
                  <w:r w:rsidRPr="00B30B65">
                    <w:rPr>
                      <w:rFonts w:cstheme="minorHAnsi"/>
                      <w:sz w:val="20"/>
                      <w:szCs w:val="20"/>
                      <w:lang w:val="pl-PL"/>
                    </w:rPr>
                    <w:t>jednostrano zavarivanje bez podloge</w:t>
                  </w:r>
                </w:p>
              </w:tc>
              <w:tc>
                <w:tcPr>
                  <w:tcW w:w="1735" w:type="dxa"/>
                  <w:tcBorders>
                    <w:top w:val="single" w:sz="12" w:space="0" w:color="auto"/>
                    <w:left w:val="single" w:sz="4" w:space="0" w:color="auto"/>
                    <w:bottom w:val="single" w:sz="12" w:space="0" w:color="auto"/>
                    <w:right w:val="single" w:sz="12" w:space="0" w:color="auto"/>
                  </w:tcBorders>
                  <w:vAlign w:val="center"/>
                </w:tcPr>
                <w:p w14:paraId="0BF627D0" w14:textId="77777777" w:rsidR="00157A74" w:rsidRPr="00B30B65" w:rsidRDefault="00157A74" w:rsidP="00632681">
                  <w:pPr>
                    <w:pStyle w:val="NoSpacing"/>
                    <w:jc w:val="center"/>
                    <w:rPr>
                      <w:rFonts w:cstheme="minorHAnsi"/>
                      <w:sz w:val="20"/>
                      <w:szCs w:val="20"/>
                      <w:lang w:val="pl-PL"/>
                    </w:rPr>
                  </w:pPr>
                  <w:r w:rsidRPr="00B30B65">
                    <w:rPr>
                      <w:rFonts w:cstheme="minorHAnsi"/>
                      <w:sz w:val="20"/>
                      <w:szCs w:val="20"/>
                      <w:lang w:val="pl-PL"/>
                    </w:rPr>
                    <w:t xml:space="preserve">HRN EN </w:t>
                  </w:r>
                  <w:r w:rsidR="00632681" w:rsidRPr="00B30B65">
                    <w:rPr>
                      <w:rFonts w:cstheme="minorHAnsi"/>
                      <w:sz w:val="20"/>
                      <w:szCs w:val="20"/>
                      <w:lang w:val="pl-PL"/>
                    </w:rPr>
                    <w:t xml:space="preserve">ISO </w:t>
                  </w:r>
                </w:p>
                <w:p w14:paraId="338D7AD9" w14:textId="0121E260" w:rsidR="00632681" w:rsidRPr="00B30B65" w:rsidRDefault="00632681" w:rsidP="00632681">
                  <w:pPr>
                    <w:pStyle w:val="NoSpacing"/>
                    <w:jc w:val="center"/>
                    <w:rPr>
                      <w:rFonts w:cstheme="minorHAnsi"/>
                      <w:sz w:val="20"/>
                      <w:szCs w:val="20"/>
                      <w:lang w:val="pl-PL"/>
                    </w:rPr>
                  </w:pPr>
                  <w:r w:rsidRPr="00B30B65">
                    <w:rPr>
                      <w:rFonts w:cstheme="minorHAnsi"/>
                      <w:sz w:val="20"/>
                      <w:szCs w:val="20"/>
                      <w:lang w:val="pl-PL"/>
                    </w:rPr>
                    <w:t>5817 C</w:t>
                  </w:r>
                </w:p>
              </w:tc>
            </w:tr>
          </w:tbl>
          <w:p w14:paraId="48A0171D" w14:textId="77777777" w:rsidR="0030557A" w:rsidRPr="00B30B65" w:rsidRDefault="0030557A" w:rsidP="00696BAB">
            <w:pPr>
              <w:pStyle w:val="NoSpacing"/>
              <w:jc w:val="center"/>
              <w:rPr>
                <w:rFonts w:cstheme="minorHAnsi"/>
                <w:b/>
                <w:sz w:val="20"/>
                <w:szCs w:val="20"/>
              </w:rPr>
            </w:pPr>
          </w:p>
          <w:p w14:paraId="1A04D5A2" w14:textId="3407A7AD" w:rsidR="00B81B1B" w:rsidRPr="00B30B65" w:rsidRDefault="0030557A" w:rsidP="00B81B1B">
            <w:pPr>
              <w:pStyle w:val="NoSpacing"/>
              <w:rPr>
                <w:rFonts w:cstheme="minorHAnsi"/>
                <w:b/>
                <w:sz w:val="20"/>
                <w:szCs w:val="20"/>
              </w:rPr>
            </w:pPr>
            <w:r w:rsidRPr="00B30B65">
              <w:rPr>
                <w:rFonts w:cstheme="minorHAnsi"/>
                <w:b/>
                <w:sz w:val="20"/>
                <w:szCs w:val="20"/>
              </w:rPr>
              <w:t>Sumativna  procjena (završni ispit)</w:t>
            </w:r>
          </w:p>
          <w:tbl>
            <w:tblPr>
              <w:tblStyle w:val="TableGrid"/>
              <w:tblW w:w="9378" w:type="dxa"/>
              <w:jc w:val="center"/>
              <w:tblLayout w:type="fixed"/>
              <w:tblLook w:val="04A0" w:firstRow="1" w:lastRow="0" w:firstColumn="1" w:lastColumn="0" w:noHBand="0" w:noVBand="1"/>
            </w:tblPr>
            <w:tblGrid>
              <w:gridCol w:w="1321"/>
              <w:gridCol w:w="830"/>
              <w:gridCol w:w="1096"/>
              <w:gridCol w:w="2778"/>
              <w:gridCol w:w="1314"/>
              <w:gridCol w:w="1241"/>
              <w:gridCol w:w="798"/>
            </w:tblGrid>
            <w:tr w:rsidR="0030557A" w:rsidRPr="00B30B65" w14:paraId="7D883ADC" w14:textId="77777777" w:rsidTr="00070DBE">
              <w:trPr>
                <w:trHeight w:val="397"/>
                <w:jc w:val="center"/>
              </w:trPr>
              <w:tc>
                <w:tcPr>
                  <w:tcW w:w="132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8C66776"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Završni ispit</w:t>
                  </w:r>
                </w:p>
              </w:tc>
              <w:tc>
                <w:tcPr>
                  <w:tcW w:w="8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E7C0457"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Vrsta zavara</w:t>
                  </w:r>
                </w:p>
              </w:tc>
              <w:tc>
                <w:tcPr>
                  <w:tcW w:w="109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6BF5BB8"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Skica</w:t>
                  </w:r>
                </w:p>
              </w:tc>
              <w:tc>
                <w:tcPr>
                  <w:tcW w:w="277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62E5AB6"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Opis</w:t>
                  </w:r>
                </w:p>
              </w:tc>
              <w:tc>
                <w:tcPr>
                  <w:tcW w:w="2555"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B5AF326"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Test reports</w:t>
                  </w:r>
                </w:p>
              </w:tc>
              <w:tc>
                <w:tcPr>
                  <w:tcW w:w="79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B2EDC89"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HKO</w:t>
                  </w:r>
                </w:p>
                <w:p w14:paraId="6FCF449D"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razina</w:t>
                  </w:r>
                </w:p>
              </w:tc>
            </w:tr>
            <w:tr w:rsidR="0030557A" w:rsidRPr="00B30B65" w14:paraId="1BFBA778" w14:textId="77777777" w:rsidTr="00070DBE">
              <w:trPr>
                <w:trHeight w:val="737"/>
                <w:jc w:val="center"/>
              </w:trPr>
              <w:tc>
                <w:tcPr>
                  <w:tcW w:w="1321" w:type="dxa"/>
                  <w:vMerge/>
                  <w:tcBorders>
                    <w:top w:val="single" w:sz="18" w:space="0" w:color="auto"/>
                    <w:left w:val="single" w:sz="18" w:space="0" w:color="auto"/>
                    <w:bottom w:val="single" w:sz="18" w:space="0" w:color="auto"/>
                    <w:right w:val="single" w:sz="18" w:space="0" w:color="auto"/>
                  </w:tcBorders>
                  <w:vAlign w:val="center"/>
                  <w:hideMark/>
                </w:tcPr>
                <w:p w14:paraId="6E4705A0" w14:textId="77777777" w:rsidR="0030557A" w:rsidRPr="00B30B65" w:rsidRDefault="0030557A" w:rsidP="0030557A">
                  <w:pPr>
                    <w:rPr>
                      <w:rFonts w:asciiTheme="minorHAnsi" w:hAnsiTheme="minorHAnsi" w:cstheme="minorHAnsi"/>
                      <w:b/>
                      <w:sz w:val="20"/>
                      <w:szCs w:val="20"/>
                      <w:lang w:val="en-GB"/>
                    </w:rPr>
                  </w:pPr>
                </w:p>
              </w:tc>
              <w:tc>
                <w:tcPr>
                  <w:tcW w:w="830" w:type="dxa"/>
                  <w:vMerge/>
                  <w:tcBorders>
                    <w:top w:val="single" w:sz="18" w:space="0" w:color="auto"/>
                    <w:left w:val="single" w:sz="18" w:space="0" w:color="auto"/>
                    <w:bottom w:val="single" w:sz="18" w:space="0" w:color="auto"/>
                    <w:right w:val="single" w:sz="4" w:space="0" w:color="auto"/>
                  </w:tcBorders>
                  <w:vAlign w:val="center"/>
                  <w:hideMark/>
                </w:tcPr>
                <w:p w14:paraId="35AFC722" w14:textId="77777777" w:rsidR="0030557A" w:rsidRPr="00B30B65" w:rsidRDefault="0030557A" w:rsidP="0030557A">
                  <w:pPr>
                    <w:rPr>
                      <w:rFonts w:asciiTheme="minorHAnsi" w:hAnsiTheme="minorHAnsi" w:cstheme="minorHAnsi"/>
                      <w:b/>
                      <w:sz w:val="20"/>
                      <w:szCs w:val="20"/>
                      <w:lang w:val="en-GB"/>
                    </w:rPr>
                  </w:pPr>
                </w:p>
              </w:tc>
              <w:tc>
                <w:tcPr>
                  <w:tcW w:w="1096" w:type="dxa"/>
                  <w:vMerge/>
                  <w:tcBorders>
                    <w:top w:val="single" w:sz="18" w:space="0" w:color="auto"/>
                    <w:left w:val="single" w:sz="4" w:space="0" w:color="auto"/>
                    <w:bottom w:val="single" w:sz="18" w:space="0" w:color="auto"/>
                    <w:right w:val="single" w:sz="18" w:space="0" w:color="auto"/>
                  </w:tcBorders>
                  <w:vAlign w:val="center"/>
                  <w:hideMark/>
                </w:tcPr>
                <w:p w14:paraId="33772E81" w14:textId="77777777" w:rsidR="0030557A" w:rsidRPr="00B30B65" w:rsidRDefault="0030557A" w:rsidP="0030557A">
                  <w:pPr>
                    <w:rPr>
                      <w:rFonts w:asciiTheme="minorHAnsi" w:hAnsiTheme="minorHAnsi" w:cstheme="minorHAnsi"/>
                      <w:b/>
                      <w:sz w:val="20"/>
                      <w:szCs w:val="20"/>
                      <w:lang w:val="en-GB"/>
                    </w:rPr>
                  </w:pPr>
                </w:p>
              </w:tc>
              <w:tc>
                <w:tcPr>
                  <w:tcW w:w="2778" w:type="dxa"/>
                  <w:vMerge/>
                  <w:tcBorders>
                    <w:top w:val="single" w:sz="18" w:space="0" w:color="auto"/>
                    <w:left w:val="single" w:sz="18" w:space="0" w:color="auto"/>
                    <w:bottom w:val="single" w:sz="18" w:space="0" w:color="auto"/>
                    <w:right w:val="single" w:sz="18" w:space="0" w:color="auto"/>
                  </w:tcBorders>
                  <w:vAlign w:val="center"/>
                  <w:hideMark/>
                </w:tcPr>
                <w:p w14:paraId="7E3FEBD1" w14:textId="77777777" w:rsidR="0030557A" w:rsidRPr="00B30B65" w:rsidRDefault="0030557A" w:rsidP="0030557A">
                  <w:pPr>
                    <w:rPr>
                      <w:rFonts w:asciiTheme="minorHAnsi" w:hAnsiTheme="minorHAnsi" w:cstheme="minorHAnsi"/>
                      <w:b/>
                      <w:sz w:val="20"/>
                      <w:szCs w:val="20"/>
                      <w:lang w:val="en-GB"/>
                    </w:rPr>
                  </w:pPr>
                </w:p>
              </w:tc>
              <w:tc>
                <w:tcPr>
                  <w:tcW w:w="131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7546B2C6"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Metoda</w:t>
                  </w:r>
                </w:p>
              </w:tc>
              <w:tc>
                <w:tcPr>
                  <w:tcW w:w="1241"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34454DE4"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Kriterij procjene</w:t>
                  </w:r>
                </w:p>
              </w:tc>
              <w:tc>
                <w:tcPr>
                  <w:tcW w:w="798" w:type="dxa"/>
                  <w:vMerge/>
                  <w:tcBorders>
                    <w:top w:val="single" w:sz="18" w:space="0" w:color="auto"/>
                    <w:left w:val="single" w:sz="18" w:space="0" w:color="auto"/>
                    <w:bottom w:val="single" w:sz="18" w:space="0" w:color="auto"/>
                    <w:right w:val="single" w:sz="18" w:space="0" w:color="auto"/>
                  </w:tcBorders>
                  <w:vAlign w:val="center"/>
                  <w:hideMark/>
                </w:tcPr>
                <w:p w14:paraId="61C9F653" w14:textId="77777777" w:rsidR="0030557A" w:rsidRPr="00B30B65" w:rsidRDefault="0030557A" w:rsidP="0030557A">
                  <w:pPr>
                    <w:rPr>
                      <w:rFonts w:asciiTheme="minorHAnsi" w:hAnsiTheme="minorHAnsi" w:cstheme="minorHAnsi"/>
                      <w:b/>
                      <w:sz w:val="20"/>
                      <w:szCs w:val="20"/>
                      <w:lang w:val="en-GB"/>
                    </w:rPr>
                  </w:pPr>
                </w:p>
              </w:tc>
            </w:tr>
            <w:tr w:rsidR="0030557A" w:rsidRPr="00B30B65" w14:paraId="75B9DCF8" w14:textId="77777777" w:rsidTr="00070DBE">
              <w:trPr>
                <w:trHeight w:val="680"/>
                <w:jc w:val="center"/>
              </w:trPr>
              <w:tc>
                <w:tcPr>
                  <w:tcW w:w="132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0546DDA"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Sumativna procjena</w:t>
                  </w:r>
                </w:p>
              </w:tc>
              <w:tc>
                <w:tcPr>
                  <w:tcW w:w="8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62071411"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TW</w:t>
                  </w:r>
                </w:p>
                <w:p w14:paraId="472AD7C8" w14:textId="3F20F3D8" w:rsidR="00C51391" w:rsidRPr="00B30B65" w:rsidRDefault="00C51391" w:rsidP="0030557A">
                  <w:pPr>
                    <w:pStyle w:val="NoSpacing"/>
                    <w:jc w:val="center"/>
                    <w:rPr>
                      <w:rFonts w:cstheme="minorHAnsi"/>
                      <w:b/>
                      <w:sz w:val="20"/>
                      <w:szCs w:val="20"/>
                      <w:lang w:val="en-GB"/>
                    </w:rPr>
                  </w:pPr>
                  <w:r w:rsidRPr="00B30B65">
                    <w:rPr>
                      <w:rFonts w:cstheme="minorHAnsi"/>
                      <w:b/>
                      <w:sz w:val="20"/>
                      <w:szCs w:val="20"/>
                      <w:lang w:val="en-GB"/>
                    </w:rPr>
                    <w:t>S</w:t>
                  </w:r>
                  <w:r w:rsidR="00157A74" w:rsidRPr="00B30B65">
                    <w:rPr>
                      <w:rFonts w:cstheme="minorHAnsi"/>
                      <w:b/>
                      <w:sz w:val="20"/>
                      <w:szCs w:val="20"/>
                      <w:lang w:val="en-GB"/>
                    </w:rPr>
                    <w:t>učeljeni</w:t>
                  </w:r>
                </w:p>
                <w:p w14:paraId="4499C224" w14:textId="1E69FAC9" w:rsidR="0030557A" w:rsidRPr="00B30B65" w:rsidRDefault="00C51391" w:rsidP="0030557A">
                  <w:pPr>
                    <w:pStyle w:val="NoSpacing"/>
                    <w:jc w:val="center"/>
                    <w:rPr>
                      <w:rFonts w:cstheme="minorHAnsi"/>
                      <w:b/>
                      <w:sz w:val="20"/>
                      <w:szCs w:val="20"/>
                      <w:lang w:val="en-GB"/>
                    </w:rPr>
                  </w:pPr>
                  <w:r w:rsidRPr="00B30B65">
                    <w:rPr>
                      <w:rFonts w:cstheme="minorHAnsi"/>
                      <w:b/>
                      <w:sz w:val="20"/>
                      <w:szCs w:val="20"/>
                      <w:lang w:val="en-GB"/>
                    </w:rPr>
                    <w:t>cijevni</w:t>
                  </w:r>
                  <w:r w:rsidR="0030557A" w:rsidRPr="00B30B65">
                    <w:rPr>
                      <w:rFonts w:cstheme="minorHAnsi"/>
                      <w:b/>
                      <w:sz w:val="20"/>
                      <w:szCs w:val="20"/>
                      <w:lang w:val="en-GB"/>
                    </w:rPr>
                    <w:t xml:space="preserve"> zavar</w:t>
                  </w:r>
                </w:p>
              </w:tc>
              <w:tc>
                <w:tcPr>
                  <w:tcW w:w="109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59B9C37B" w14:textId="5795587E" w:rsidR="0030557A" w:rsidRPr="00B30B65" w:rsidRDefault="00C027CF" w:rsidP="0030557A">
                  <w:pPr>
                    <w:pStyle w:val="NoSpacing"/>
                    <w:jc w:val="center"/>
                    <w:rPr>
                      <w:rFonts w:cstheme="minorHAnsi"/>
                      <w:sz w:val="20"/>
                      <w:szCs w:val="20"/>
                      <w:lang w:val="en-GB"/>
                    </w:rPr>
                  </w:pPr>
                  <w:r w:rsidRPr="00B30B65">
                    <w:rPr>
                      <w:rFonts w:cstheme="minorHAnsi"/>
                      <w:noProof/>
                      <w:sz w:val="20"/>
                      <w:szCs w:val="20"/>
                      <w:lang w:val="en-GB" w:eastAsia="en-GB"/>
                    </w:rPr>
                    <w:drawing>
                      <wp:inline distT="0" distB="0" distL="0" distR="0" wp14:anchorId="1770C4A0" wp14:editId="5C33E259">
                        <wp:extent cx="862330" cy="511261"/>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77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CFDEEDB" w14:textId="6D35BE3F" w:rsidR="00C027CF" w:rsidRPr="00B30B65" w:rsidRDefault="00C027CF" w:rsidP="007546EF">
                  <w:pPr>
                    <w:pStyle w:val="NoSpacing"/>
                    <w:jc w:val="center"/>
                    <w:rPr>
                      <w:rFonts w:cstheme="minorHAnsi"/>
                      <w:sz w:val="20"/>
                      <w:szCs w:val="20"/>
                      <w:lang w:val="en-GB"/>
                    </w:rPr>
                  </w:pPr>
                  <w:r w:rsidRPr="00B30B65">
                    <w:rPr>
                      <w:rFonts w:cstheme="minorHAnsi"/>
                      <w:b/>
                      <w:sz w:val="20"/>
                      <w:szCs w:val="20"/>
                      <w:lang w:val="en-GB"/>
                    </w:rPr>
                    <w:t>PH</w:t>
                  </w:r>
                  <w:r w:rsidRPr="00B30B65">
                    <w:rPr>
                      <w:rFonts w:cstheme="minorHAnsi"/>
                      <w:sz w:val="20"/>
                      <w:szCs w:val="20"/>
                      <w:lang w:val="en-GB"/>
                    </w:rPr>
                    <w:t>, BW, D=80 – 120mm,</w:t>
                  </w:r>
                </w:p>
                <w:p w14:paraId="42DFB670" w14:textId="41D07704" w:rsidR="00C027CF" w:rsidRPr="00B30B65" w:rsidRDefault="00C027CF" w:rsidP="007546EF">
                  <w:pPr>
                    <w:pStyle w:val="NoSpacing"/>
                    <w:jc w:val="center"/>
                    <w:rPr>
                      <w:rFonts w:cstheme="minorHAnsi"/>
                      <w:sz w:val="20"/>
                      <w:szCs w:val="20"/>
                      <w:lang w:val="en-GB"/>
                    </w:rPr>
                  </w:pPr>
                  <w:r w:rsidRPr="00B30B65">
                    <w:rPr>
                      <w:rFonts w:cstheme="minorHAnsi"/>
                      <w:sz w:val="20"/>
                      <w:szCs w:val="20"/>
                      <w:lang w:val="en-GB"/>
                    </w:rPr>
                    <w:t>t=3 – 5mm,</w:t>
                  </w:r>
                </w:p>
                <w:p w14:paraId="0F4BE250" w14:textId="75729F4E" w:rsidR="007546EF" w:rsidRPr="00B30B65" w:rsidRDefault="00C027CF" w:rsidP="007546EF">
                  <w:pPr>
                    <w:pStyle w:val="NoSpacing"/>
                    <w:jc w:val="center"/>
                    <w:rPr>
                      <w:rFonts w:cstheme="minorHAnsi"/>
                      <w:sz w:val="20"/>
                      <w:szCs w:val="20"/>
                      <w:lang w:val="en-GB"/>
                    </w:rPr>
                  </w:pPr>
                  <w:r w:rsidRPr="00B30B65">
                    <w:rPr>
                      <w:rFonts w:cstheme="minorHAnsi"/>
                      <w:sz w:val="20"/>
                      <w:szCs w:val="20"/>
                      <w:lang w:val="en-GB"/>
                    </w:rPr>
                    <w:t>ss nb</w:t>
                  </w:r>
                </w:p>
                <w:p w14:paraId="468D2ECF" w14:textId="7617EF7F" w:rsidR="0030557A" w:rsidRPr="00B30B65" w:rsidRDefault="00C027CF" w:rsidP="007546EF">
                  <w:pPr>
                    <w:pStyle w:val="NoSpacing"/>
                    <w:jc w:val="center"/>
                    <w:rPr>
                      <w:rFonts w:cstheme="minorHAnsi"/>
                      <w:b/>
                      <w:sz w:val="20"/>
                      <w:szCs w:val="20"/>
                      <w:lang w:val="en-GB"/>
                    </w:rPr>
                  </w:pPr>
                  <w:r w:rsidRPr="00B30B65">
                    <w:rPr>
                      <w:rFonts w:cstheme="minorHAnsi"/>
                      <w:sz w:val="20"/>
                      <w:szCs w:val="20"/>
                      <w:lang w:val="en-GB"/>
                    </w:rPr>
                    <w:t>bez podloge</w:t>
                  </w:r>
                </w:p>
              </w:tc>
              <w:tc>
                <w:tcPr>
                  <w:tcW w:w="131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1498EF8" w14:textId="77777777" w:rsidR="0030557A" w:rsidRPr="00B30B65" w:rsidRDefault="0030557A" w:rsidP="0030557A">
                  <w:pPr>
                    <w:pStyle w:val="NoSpacing"/>
                    <w:jc w:val="center"/>
                    <w:rPr>
                      <w:rFonts w:cstheme="minorHAnsi"/>
                      <w:sz w:val="20"/>
                      <w:szCs w:val="20"/>
                      <w:lang w:val="en-GB"/>
                    </w:rPr>
                  </w:pPr>
                  <w:r w:rsidRPr="00B30B65">
                    <w:rPr>
                      <w:rFonts w:cstheme="minorHAnsi"/>
                      <w:sz w:val="20"/>
                      <w:szCs w:val="20"/>
                      <w:lang w:val="en-GB"/>
                    </w:rPr>
                    <w:t>Ispitni komad prema</w:t>
                  </w:r>
                </w:p>
                <w:p w14:paraId="6DFE9CC7" w14:textId="752F0BBF" w:rsidR="0030557A" w:rsidRPr="00B30B65" w:rsidRDefault="007546EF" w:rsidP="0030557A">
                  <w:pPr>
                    <w:pStyle w:val="NoSpacing"/>
                    <w:jc w:val="center"/>
                    <w:rPr>
                      <w:rFonts w:cstheme="minorHAnsi"/>
                      <w:sz w:val="20"/>
                      <w:szCs w:val="20"/>
                      <w:lang w:val="en-GB"/>
                    </w:rPr>
                  </w:pPr>
                  <w:r w:rsidRPr="00B30B65">
                    <w:rPr>
                      <w:rFonts w:cstheme="minorHAnsi"/>
                      <w:sz w:val="20"/>
                      <w:szCs w:val="20"/>
                      <w:lang w:val="en-GB"/>
                    </w:rPr>
                    <w:t xml:space="preserve">HRN EN </w:t>
                  </w:r>
                  <w:r w:rsidR="0030557A" w:rsidRPr="00B30B65">
                    <w:rPr>
                      <w:rFonts w:cstheme="minorHAnsi"/>
                      <w:sz w:val="20"/>
                      <w:szCs w:val="20"/>
                      <w:lang w:val="en-GB"/>
                    </w:rPr>
                    <w:t>ISO 9606-1</w:t>
                  </w:r>
                </w:p>
              </w:tc>
              <w:tc>
                <w:tcPr>
                  <w:tcW w:w="1241"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BD17295" w14:textId="55B5FF9F" w:rsidR="0030557A" w:rsidRPr="00B30B65" w:rsidRDefault="007546EF" w:rsidP="0030557A">
                  <w:pPr>
                    <w:pStyle w:val="NoSpacing"/>
                    <w:jc w:val="center"/>
                    <w:rPr>
                      <w:rFonts w:cstheme="minorHAnsi"/>
                      <w:sz w:val="20"/>
                      <w:szCs w:val="20"/>
                      <w:lang w:val="en-GB"/>
                    </w:rPr>
                  </w:pPr>
                  <w:r w:rsidRPr="00B30B65">
                    <w:rPr>
                      <w:rFonts w:cstheme="minorHAnsi"/>
                      <w:sz w:val="20"/>
                      <w:szCs w:val="20"/>
                      <w:lang w:val="en-GB"/>
                    </w:rPr>
                    <w:t xml:space="preserve">HRN EN </w:t>
                  </w:r>
                  <w:r w:rsidR="0030557A" w:rsidRPr="00B30B65">
                    <w:rPr>
                      <w:rFonts w:cstheme="minorHAnsi"/>
                      <w:sz w:val="20"/>
                      <w:szCs w:val="20"/>
                      <w:lang w:val="en-GB"/>
                    </w:rPr>
                    <w:t>ISO 9606-1</w:t>
                  </w:r>
                </w:p>
              </w:tc>
              <w:tc>
                <w:tcPr>
                  <w:tcW w:w="79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D259460" w14:textId="77777777" w:rsidR="0030557A" w:rsidRPr="00B30B65" w:rsidRDefault="0030557A" w:rsidP="0030557A">
                  <w:pPr>
                    <w:pStyle w:val="NoSpacing"/>
                    <w:jc w:val="center"/>
                    <w:rPr>
                      <w:rFonts w:cstheme="minorHAnsi"/>
                      <w:b/>
                      <w:sz w:val="20"/>
                      <w:szCs w:val="20"/>
                      <w:lang w:val="en-GB"/>
                    </w:rPr>
                  </w:pPr>
                  <w:r w:rsidRPr="00B30B65">
                    <w:rPr>
                      <w:rFonts w:cstheme="minorHAnsi"/>
                      <w:b/>
                      <w:sz w:val="20"/>
                      <w:szCs w:val="20"/>
                      <w:lang w:val="en-GB"/>
                    </w:rPr>
                    <w:t>4</w:t>
                  </w:r>
                </w:p>
              </w:tc>
            </w:tr>
          </w:tbl>
          <w:p w14:paraId="24B87A61" w14:textId="77777777" w:rsidR="0030557A" w:rsidRPr="00B30B65" w:rsidRDefault="0030557A" w:rsidP="00B81B1B">
            <w:pPr>
              <w:pStyle w:val="NoSpacing"/>
              <w:rPr>
                <w:rFonts w:cstheme="minorHAnsi"/>
                <w:b/>
                <w:sz w:val="20"/>
                <w:szCs w:val="20"/>
              </w:rPr>
            </w:pPr>
          </w:p>
          <w:p w14:paraId="1F3BDA66" w14:textId="60C9AA00" w:rsidR="00B81B1B" w:rsidRPr="00B30B65" w:rsidRDefault="00B81B1B" w:rsidP="001E3E79">
            <w:pPr>
              <w:tabs>
                <w:tab w:val="left" w:pos="2820"/>
              </w:tabs>
              <w:spacing w:after="0"/>
              <w:rPr>
                <w:rFonts w:asciiTheme="minorHAnsi" w:hAnsiTheme="minorHAnsi" w:cstheme="minorHAnsi"/>
                <w:b/>
                <w:noProof/>
                <w:sz w:val="20"/>
                <w:szCs w:val="20"/>
                <w:lang w:val="hr-HR"/>
              </w:rPr>
            </w:pPr>
          </w:p>
        </w:tc>
      </w:tr>
      <w:tr w:rsidR="00347970" w:rsidRPr="00B30B65" w14:paraId="644A9997" w14:textId="77777777" w:rsidTr="007B3DD7">
        <w:trPr>
          <w:trHeight w:val="340"/>
        </w:trPr>
        <w:tc>
          <w:tcPr>
            <w:tcW w:w="9483" w:type="dxa"/>
            <w:gridSpan w:val="3"/>
            <w:shd w:val="clear" w:color="auto" w:fill="B4C6E7" w:themeFill="accent1" w:themeFillTint="66"/>
            <w:tcMar>
              <w:left w:w="57" w:type="dxa"/>
              <w:right w:w="57" w:type="dxa"/>
            </w:tcMar>
            <w:vAlign w:val="center"/>
          </w:tcPr>
          <w:p w14:paraId="773C6DBB" w14:textId="77777777" w:rsidR="00347970" w:rsidRPr="00B30B65" w:rsidRDefault="00347970" w:rsidP="00C81C48">
            <w:pPr>
              <w:tabs>
                <w:tab w:val="left" w:pos="2820"/>
              </w:tabs>
              <w:spacing w:after="0"/>
              <w:rPr>
                <w:rFonts w:asciiTheme="minorHAnsi" w:hAnsiTheme="minorHAnsi" w:cstheme="minorHAnsi"/>
                <w:b/>
                <w:noProof/>
                <w:sz w:val="20"/>
                <w:szCs w:val="20"/>
                <w:lang w:val="hr-HR"/>
              </w:rPr>
            </w:pPr>
            <w:r w:rsidRPr="00B30B65">
              <w:rPr>
                <w:rFonts w:asciiTheme="minorHAnsi" w:hAnsiTheme="minorHAnsi" w:cstheme="minorHAnsi"/>
                <w:b/>
                <w:noProof/>
                <w:sz w:val="20"/>
                <w:szCs w:val="20"/>
                <w:lang w:val="hr-HR"/>
              </w:rPr>
              <w:lastRenderedPageBreak/>
              <w:t>Prilagodba iskustava učenja za polaznike/osobe s invaliditetom</w:t>
            </w:r>
          </w:p>
        </w:tc>
      </w:tr>
      <w:tr w:rsidR="00347970" w:rsidRPr="00B30B65" w14:paraId="6005EA2B" w14:textId="77777777" w:rsidTr="007B3DD7">
        <w:tc>
          <w:tcPr>
            <w:tcW w:w="9483" w:type="dxa"/>
            <w:gridSpan w:val="3"/>
            <w:shd w:val="clear" w:color="auto" w:fill="auto"/>
            <w:tcMar>
              <w:left w:w="57" w:type="dxa"/>
              <w:right w:w="57" w:type="dxa"/>
            </w:tcMar>
          </w:tcPr>
          <w:p w14:paraId="1CF31D09" w14:textId="77777777" w:rsidR="00347970" w:rsidRPr="00B30B65" w:rsidRDefault="00347970" w:rsidP="00C81C48">
            <w:pPr>
              <w:tabs>
                <w:tab w:val="left" w:pos="2820"/>
              </w:tabs>
              <w:spacing w:after="0"/>
              <w:rPr>
                <w:rFonts w:asciiTheme="minorHAnsi" w:hAnsiTheme="minorHAnsi" w:cstheme="minorHAnsi"/>
                <w:i/>
                <w:iCs/>
                <w:noProof/>
                <w:sz w:val="16"/>
                <w:szCs w:val="16"/>
                <w:lang w:val="hr-HR"/>
              </w:rPr>
            </w:pPr>
            <w:r w:rsidRPr="00B30B65">
              <w:rPr>
                <w:rFonts w:asciiTheme="minorHAnsi" w:hAnsiTheme="minorHAnsi" w:cstheme="minorHAnsi"/>
                <w:i/>
                <w:iCs/>
                <w:noProof/>
                <w:sz w:val="16"/>
                <w:szCs w:val="16"/>
                <w:lang w:val="hr-HR"/>
              </w:rPr>
              <w:t>(Izraditi način i primjer vrjednovanja skupa ishoda učenja za polaznike/osobe s invaliditetom ako je primjenjivo)</w:t>
            </w:r>
          </w:p>
          <w:p w14:paraId="35AD9A51" w14:textId="77777777" w:rsidR="00347970" w:rsidRPr="00B30B65" w:rsidRDefault="00347970" w:rsidP="00C81C48">
            <w:pPr>
              <w:tabs>
                <w:tab w:val="left" w:pos="2820"/>
              </w:tabs>
              <w:spacing w:after="0"/>
              <w:rPr>
                <w:rFonts w:asciiTheme="minorHAnsi" w:hAnsiTheme="minorHAnsi" w:cstheme="minorHAnsi"/>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Default="004713DC" w:rsidP="004713DC">
      <w:pPr>
        <w:spacing w:after="160" w:line="259" w:lineRule="auto"/>
        <w:rPr>
          <w:rFonts w:asciiTheme="minorHAnsi" w:eastAsiaTheme="minorHAnsi" w:hAnsiTheme="minorHAnsi" w:cstheme="minorHAnsi"/>
          <w:sz w:val="20"/>
          <w:szCs w:val="20"/>
          <w:lang w:val="hr-HR" w:eastAsia="en-US"/>
        </w:rPr>
      </w:pPr>
    </w:p>
    <w:p w14:paraId="5723EC6C" w14:textId="77777777" w:rsidR="00070DBE" w:rsidRPr="004713DC" w:rsidRDefault="00070DBE"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124D8F26" w14:textId="766977F2" w:rsidR="00F27D37" w:rsidRDefault="00F27D37" w:rsidP="00F27D37">
      <w:pPr>
        <w:rPr>
          <w:b/>
        </w:rPr>
      </w:pPr>
    </w:p>
    <w:p w14:paraId="786EBDFE" w14:textId="732D1425" w:rsidR="00485E1E" w:rsidRDefault="00485E1E"/>
    <w:p w14:paraId="4AD68DC5" w14:textId="40A38EDF" w:rsidR="00F27D37" w:rsidRDefault="00F27D37" w:rsidP="00F27D37">
      <w:pPr>
        <w:rPr>
          <w:b/>
        </w:rPr>
      </w:pPr>
    </w:p>
    <w:p w14:paraId="236AC395" w14:textId="3947A2D2" w:rsidR="00F27D37" w:rsidRDefault="00F27D37"/>
    <w:p w14:paraId="7C3E47A2" w14:textId="5004F14C" w:rsidR="00F27D37" w:rsidRPr="0030557A" w:rsidRDefault="00F27D37" w:rsidP="00F27D37">
      <w:pPr>
        <w:rPr>
          <w:b/>
          <w:sz w:val="16"/>
          <w:szCs w:val="16"/>
        </w:rPr>
      </w:pPr>
    </w:p>
    <w:p w14:paraId="0C3E326D" w14:textId="77777777" w:rsidR="00F27D37" w:rsidRDefault="00F27D37"/>
    <w:sectPr w:rsidR="00F27D37" w:rsidSect="006363FB">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F09F0" w14:textId="77777777" w:rsidR="00FA57C3" w:rsidRDefault="00FA57C3" w:rsidP="00C759FB">
      <w:pPr>
        <w:spacing w:after="0" w:line="240" w:lineRule="auto"/>
      </w:pPr>
      <w:r>
        <w:separator/>
      </w:r>
    </w:p>
  </w:endnote>
  <w:endnote w:type="continuationSeparator" w:id="0">
    <w:p w14:paraId="08C8A049" w14:textId="77777777" w:rsidR="00FA57C3" w:rsidRDefault="00FA57C3"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590219"/>
      <w:docPartObj>
        <w:docPartGallery w:val="Page Numbers (Bottom of Page)"/>
        <w:docPartUnique/>
      </w:docPartObj>
    </w:sdtPr>
    <w:sdtEndPr>
      <w:rPr>
        <w:noProof/>
      </w:rPr>
    </w:sdtEndPr>
    <w:sdtContent>
      <w:p w14:paraId="1E3EBB88" w14:textId="62A125B1" w:rsidR="006363FB" w:rsidRDefault="006363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487E2A" w14:textId="77777777" w:rsidR="006363FB" w:rsidRDefault="0063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B5670" w14:textId="77777777" w:rsidR="00FA57C3" w:rsidRDefault="00FA57C3" w:rsidP="00C759FB">
      <w:pPr>
        <w:spacing w:after="0" w:line="240" w:lineRule="auto"/>
      </w:pPr>
      <w:r>
        <w:separator/>
      </w:r>
    </w:p>
  </w:footnote>
  <w:footnote w:type="continuationSeparator" w:id="0">
    <w:p w14:paraId="70335BFD" w14:textId="77777777" w:rsidR="00FA57C3" w:rsidRDefault="00FA57C3"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CD6E12"/>
    <w:multiLevelType w:val="hybridMultilevel"/>
    <w:tmpl w:val="17F0C8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1A2795"/>
    <w:multiLevelType w:val="hybridMultilevel"/>
    <w:tmpl w:val="8D42A8C6"/>
    <w:lvl w:ilvl="0" w:tplc="62B6542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0F5262"/>
    <w:multiLevelType w:val="hybridMultilevel"/>
    <w:tmpl w:val="91F850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25516C"/>
    <w:multiLevelType w:val="hybridMultilevel"/>
    <w:tmpl w:val="F0C2E0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E03686"/>
    <w:multiLevelType w:val="hybridMultilevel"/>
    <w:tmpl w:val="619E7FCA"/>
    <w:lvl w:ilvl="0" w:tplc="068A485C">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2140515"/>
    <w:multiLevelType w:val="hybridMultilevel"/>
    <w:tmpl w:val="6BD43D28"/>
    <w:lvl w:ilvl="0" w:tplc="A3C69682">
      <w:start w:val="8"/>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C350A2"/>
    <w:multiLevelType w:val="hybridMultilevel"/>
    <w:tmpl w:val="E8B4B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2D4158"/>
    <w:multiLevelType w:val="hybridMultilevel"/>
    <w:tmpl w:val="2366607A"/>
    <w:lvl w:ilvl="0" w:tplc="62B6542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09068B"/>
    <w:multiLevelType w:val="hybridMultilevel"/>
    <w:tmpl w:val="5C72D8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6519B3"/>
    <w:multiLevelType w:val="hybridMultilevel"/>
    <w:tmpl w:val="C262ACA8"/>
    <w:lvl w:ilvl="0" w:tplc="62B65420">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BB607DD"/>
    <w:multiLevelType w:val="hybridMultilevel"/>
    <w:tmpl w:val="B20A9F56"/>
    <w:lvl w:ilvl="0" w:tplc="62B6542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B5292D"/>
    <w:multiLevelType w:val="hybridMultilevel"/>
    <w:tmpl w:val="CA02669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F42328B"/>
    <w:multiLevelType w:val="hybridMultilevel"/>
    <w:tmpl w:val="52669974"/>
    <w:lvl w:ilvl="0" w:tplc="62B6542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F5E5C49"/>
    <w:multiLevelType w:val="hybridMultilevel"/>
    <w:tmpl w:val="B5AAE03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63487E2F"/>
    <w:multiLevelType w:val="hybridMultilevel"/>
    <w:tmpl w:val="4E8CA3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59C5427"/>
    <w:multiLevelType w:val="hybridMultilevel"/>
    <w:tmpl w:val="392488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A35256D"/>
    <w:multiLevelType w:val="hybridMultilevel"/>
    <w:tmpl w:val="F1D2A478"/>
    <w:lvl w:ilvl="0" w:tplc="62B6542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27"/>
  </w:num>
  <w:num w:numId="4">
    <w:abstractNumId w:val="17"/>
  </w:num>
  <w:num w:numId="5">
    <w:abstractNumId w:val="25"/>
  </w:num>
  <w:num w:numId="6">
    <w:abstractNumId w:val="5"/>
  </w:num>
  <w:num w:numId="7">
    <w:abstractNumId w:val="6"/>
  </w:num>
  <w:num w:numId="8">
    <w:abstractNumId w:val="18"/>
  </w:num>
  <w:num w:numId="9">
    <w:abstractNumId w:val="31"/>
  </w:num>
  <w:num w:numId="10">
    <w:abstractNumId w:val="19"/>
  </w:num>
  <w:num w:numId="11">
    <w:abstractNumId w:val="23"/>
  </w:num>
  <w:num w:numId="12">
    <w:abstractNumId w:val="2"/>
  </w:num>
  <w:num w:numId="13">
    <w:abstractNumId w:val="12"/>
  </w:num>
  <w:num w:numId="14">
    <w:abstractNumId w:val="26"/>
  </w:num>
  <w:num w:numId="15">
    <w:abstractNumId w:val="0"/>
  </w:num>
  <w:num w:numId="16">
    <w:abstractNumId w:val="21"/>
  </w:num>
  <w:num w:numId="17">
    <w:abstractNumId w:val="10"/>
  </w:num>
  <w:num w:numId="18">
    <w:abstractNumId w:val="33"/>
  </w:num>
  <w:num w:numId="19">
    <w:abstractNumId w:val="9"/>
  </w:num>
  <w:num w:numId="20">
    <w:abstractNumId w:val="7"/>
  </w:num>
  <w:num w:numId="21">
    <w:abstractNumId w:val="22"/>
  </w:num>
  <w:num w:numId="22">
    <w:abstractNumId w:val="29"/>
  </w:num>
  <w:num w:numId="23">
    <w:abstractNumId w:val="28"/>
  </w:num>
  <w:num w:numId="24">
    <w:abstractNumId w:val="15"/>
  </w:num>
  <w:num w:numId="25">
    <w:abstractNumId w:val="20"/>
  </w:num>
  <w:num w:numId="26">
    <w:abstractNumId w:val="16"/>
  </w:num>
  <w:num w:numId="27">
    <w:abstractNumId w:val="3"/>
  </w:num>
  <w:num w:numId="28">
    <w:abstractNumId w:val="24"/>
  </w:num>
  <w:num w:numId="29">
    <w:abstractNumId w:val="1"/>
  </w:num>
  <w:num w:numId="30">
    <w:abstractNumId w:val="30"/>
  </w:num>
  <w:num w:numId="31">
    <w:abstractNumId w:val="34"/>
  </w:num>
  <w:num w:numId="32">
    <w:abstractNumId w:val="32"/>
  </w:num>
  <w:num w:numId="33">
    <w:abstractNumId w:val="11"/>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45F96"/>
    <w:rsid w:val="00067C56"/>
    <w:rsid w:val="00070DBE"/>
    <w:rsid w:val="00071DA8"/>
    <w:rsid w:val="00080425"/>
    <w:rsid w:val="00091C53"/>
    <w:rsid w:val="000961ED"/>
    <w:rsid w:val="000A3A4D"/>
    <w:rsid w:val="000C39E7"/>
    <w:rsid w:val="000E25D8"/>
    <w:rsid w:val="00103CA6"/>
    <w:rsid w:val="00121250"/>
    <w:rsid w:val="00136774"/>
    <w:rsid w:val="00140D5D"/>
    <w:rsid w:val="00144024"/>
    <w:rsid w:val="00150799"/>
    <w:rsid w:val="00157A74"/>
    <w:rsid w:val="00170747"/>
    <w:rsid w:val="00174B5A"/>
    <w:rsid w:val="00180D61"/>
    <w:rsid w:val="00185D8E"/>
    <w:rsid w:val="0018796F"/>
    <w:rsid w:val="001966EF"/>
    <w:rsid w:val="001975FE"/>
    <w:rsid w:val="001E3E79"/>
    <w:rsid w:val="00200061"/>
    <w:rsid w:val="002132BF"/>
    <w:rsid w:val="002301CD"/>
    <w:rsid w:val="002B6A66"/>
    <w:rsid w:val="002C536E"/>
    <w:rsid w:val="002E37D4"/>
    <w:rsid w:val="002F0D76"/>
    <w:rsid w:val="002F3F58"/>
    <w:rsid w:val="0030557A"/>
    <w:rsid w:val="00321986"/>
    <w:rsid w:val="0032235A"/>
    <w:rsid w:val="00330697"/>
    <w:rsid w:val="00335E36"/>
    <w:rsid w:val="00337E19"/>
    <w:rsid w:val="00343228"/>
    <w:rsid w:val="00346C05"/>
    <w:rsid w:val="00347970"/>
    <w:rsid w:val="00347CB3"/>
    <w:rsid w:val="003574BE"/>
    <w:rsid w:val="00376EA9"/>
    <w:rsid w:val="00382ACF"/>
    <w:rsid w:val="00384027"/>
    <w:rsid w:val="003A0E57"/>
    <w:rsid w:val="003A196D"/>
    <w:rsid w:val="003A4750"/>
    <w:rsid w:val="003B1420"/>
    <w:rsid w:val="003B2DE1"/>
    <w:rsid w:val="003D4750"/>
    <w:rsid w:val="003E796A"/>
    <w:rsid w:val="003F63FF"/>
    <w:rsid w:val="00406BA6"/>
    <w:rsid w:val="00411FA1"/>
    <w:rsid w:val="00412F23"/>
    <w:rsid w:val="00427ECA"/>
    <w:rsid w:val="0043524D"/>
    <w:rsid w:val="00443F08"/>
    <w:rsid w:val="00445D30"/>
    <w:rsid w:val="00451415"/>
    <w:rsid w:val="00456CC4"/>
    <w:rsid w:val="00457187"/>
    <w:rsid w:val="004713DC"/>
    <w:rsid w:val="00471E33"/>
    <w:rsid w:val="00485E1E"/>
    <w:rsid w:val="0049454C"/>
    <w:rsid w:val="00497025"/>
    <w:rsid w:val="004D3161"/>
    <w:rsid w:val="004D6E21"/>
    <w:rsid w:val="004E2E51"/>
    <w:rsid w:val="00502C80"/>
    <w:rsid w:val="0052285F"/>
    <w:rsid w:val="00522BAF"/>
    <w:rsid w:val="005412D6"/>
    <w:rsid w:val="005447CE"/>
    <w:rsid w:val="005676DE"/>
    <w:rsid w:val="005839F8"/>
    <w:rsid w:val="00584135"/>
    <w:rsid w:val="00594688"/>
    <w:rsid w:val="00597AC6"/>
    <w:rsid w:val="005B0A0B"/>
    <w:rsid w:val="006078DB"/>
    <w:rsid w:val="0062346F"/>
    <w:rsid w:val="006308D4"/>
    <w:rsid w:val="00632681"/>
    <w:rsid w:val="006363FB"/>
    <w:rsid w:val="00642C8C"/>
    <w:rsid w:val="00642D18"/>
    <w:rsid w:val="00653928"/>
    <w:rsid w:val="00672EED"/>
    <w:rsid w:val="00690AE7"/>
    <w:rsid w:val="00696BAB"/>
    <w:rsid w:val="006A19E2"/>
    <w:rsid w:val="006B163E"/>
    <w:rsid w:val="006B731C"/>
    <w:rsid w:val="006C3038"/>
    <w:rsid w:val="006D26CB"/>
    <w:rsid w:val="006F4709"/>
    <w:rsid w:val="006F53AB"/>
    <w:rsid w:val="00700ACF"/>
    <w:rsid w:val="007015EE"/>
    <w:rsid w:val="00707DE6"/>
    <w:rsid w:val="00720E2C"/>
    <w:rsid w:val="00726512"/>
    <w:rsid w:val="0072684E"/>
    <w:rsid w:val="007422C0"/>
    <w:rsid w:val="00746553"/>
    <w:rsid w:val="007546EF"/>
    <w:rsid w:val="007718EA"/>
    <w:rsid w:val="00772335"/>
    <w:rsid w:val="0078520A"/>
    <w:rsid w:val="0078613A"/>
    <w:rsid w:val="00797D1F"/>
    <w:rsid w:val="007A50A0"/>
    <w:rsid w:val="007B3DD7"/>
    <w:rsid w:val="007C6192"/>
    <w:rsid w:val="007D5512"/>
    <w:rsid w:val="00804868"/>
    <w:rsid w:val="00807D19"/>
    <w:rsid w:val="0082729A"/>
    <w:rsid w:val="00844401"/>
    <w:rsid w:val="00861806"/>
    <w:rsid w:val="00877E26"/>
    <w:rsid w:val="008B0535"/>
    <w:rsid w:val="008B16F5"/>
    <w:rsid w:val="008B730C"/>
    <w:rsid w:val="008D02D7"/>
    <w:rsid w:val="008D62F3"/>
    <w:rsid w:val="008E10C2"/>
    <w:rsid w:val="008E6648"/>
    <w:rsid w:val="009100E9"/>
    <w:rsid w:val="009420A0"/>
    <w:rsid w:val="009424E4"/>
    <w:rsid w:val="00946286"/>
    <w:rsid w:val="00966BD9"/>
    <w:rsid w:val="00970DDF"/>
    <w:rsid w:val="0097434F"/>
    <w:rsid w:val="00993F8C"/>
    <w:rsid w:val="009A0B05"/>
    <w:rsid w:val="009A210D"/>
    <w:rsid w:val="009A5387"/>
    <w:rsid w:val="009A7F0D"/>
    <w:rsid w:val="009C2DDF"/>
    <w:rsid w:val="009C45A7"/>
    <w:rsid w:val="009F519B"/>
    <w:rsid w:val="00A1794B"/>
    <w:rsid w:val="00A37B24"/>
    <w:rsid w:val="00A406D9"/>
    <w:rsid w:val="00A5473D"/>
    <w:rsid w:val="00A66AF0"/>
    <w:rsid w:val="00A731D5"/>
    <w:rsid w:val="00A84B0D"/>
    <w:rsid w:val="00A8547C"/>
    <w:rsid w:val="00A90AA7"/>
    <w:rsid w:val="00A92451"/>
    <w:rsid w:val="00A95043"/>
    <w:rsid w:val="00AA6545"/>
    <w:rsid w:val="00AB604F"/>
    <w:rsid w:val="00AC2CF1"/>
    <w:rsid w:val="00AC3599"/>
    <w:rsid w:val="00AE0B60"/>
    <w:rsid w:val="00AE4955"/>
    <w:rsid w:val="00AE6531"/>
    <w:rsid w:val="00AE70CF"/>
    <w:rsid w:val="00B05F57"/>
    <w:rsid w:val="00B060EB"/>
    <w:rsid w:val="00B0673E"/>
    <w:rsid w:val="00B15A3C"/>
    <w:rsid w:val="00B16BDB"/>
    <w:rsid w:val="00B30B65"/>
    <w:rsid w:val="00B31318"/>
    <w:rsid w:val="00B52AC2"/>
    <w:rsid w:val="00B52B2B"/>
    <w:rsid w:val="00B81B1B"/>
    <w:rsid w:val="00B852F5"/>
    <w:rsid w:val="00BA0D5A"/>
    <w:rsid w:val="00BB3340"/>
    <w:rsid w:val="00BB3393"/>
    <w:rsid w:val="00BB5341"/>
    <w:rsid w:val="00BD66C5"/>
    <w:rsid w:val="00BE0AED"/>
    <w:rsid w:val="00BE35A3"/>
    <w:rsid w:val="00BE4ED1"/>
    <w:rsid w:val="00C027CF"/>
    <w:rsid w:val="00C256C7"/>
    <w:rsid w:val="00C40586"/>
    <w:rsid w:val="00C4287E"/>
    <w:rsid w:val="00C51391"/>
    <w:rsid w:val="00C759FB"/>
    <w:rsid w:val="00C76DB0"/>
    <w:rsid w:val="00C77EAD"/>
    <w:rsid w:val="00C81C48"/>
    <w:rsid w:val="00CD7DBC"/>
    <w:rsid w:val="00CE7FD7"/>
    <w:rsid w:val="00D04F96"/>
    <w:rsid w:val="00D144EA"/>
    <w:rsid w:val="00D16848"/>
    <w:rsid w:val="00D30CDC"/>
    <w:rsid w:val="00D45A46"/>
    <w:rsid w:val="00D75CED"/>
    <w:rsid w:val="00D81717"/>
    <w:rsid w:val="00D9521A"/>
    <w:rsid w:val="00DC33F7"/>
    <w:rsid w:val="00DD6738"/>
    <w:rsid w:val="00DD7AFD"/>
    <w:rsid w:val="00E35118"/>
    <w:rsid w:val="00E3560F"/>
    <w:rsid w:val="00E369EE"/>
    <w:rsid w:val="00E37FB4"/>
    <w:rsid w:val="00E867F3"/>
    <w:rsid w:val="00EA1B45"/>
    <w:rsid w:val="00EA699C"/>
    <w:rsid w:val="00EB4ECD"/>
    <w:rsid w:val="00EC1600"/>
    <w:rsid w:val="00EE5AB4"/>
    <w:rsid w:val="00F06202"/>
    <w:rsid w:val="00F1040C"/>
    <w:rsid w:val="00F264C6"/>
    <w:rsid w:val="00F27D37"/>
    <w:rsid w:val="00F35919"/>
    <w:rsid w:val="00F4061D"/>
    <w:rsid w:val="00F62584"/>
    <w:rsid w:val="00F657E0"/>
    <w:rsid w:val="00F836FF"/>
    <w:rsid w:val="00F84BA2"/>
    <w:rsid w:val="00F92FCF"/>
    <w:rsid w:val="00FA57C3"/>
    <w:rsid w:val="00FB0D00"/>
    <w:rsid w:val="00FB3F40"/>
    <w:rsid w:val="00FB5250"/>
    <w:rsid w:val="00FC32B2"/>
    <w:rsid w:val="00FD2A85"/>
    <w:rsid w:val="00FF1E3F"/>
    <w:rsid w:val="00FF2339"/>
    <w:rsid w:val="00FF67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8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485E1E"/>
    <w:pPr>
      <w:spacing w:after="0" w:line="240" w:lineRule="auto"/>
    </w:pPr>
  </w:style>
  <w:style w:type="character" w:customStyle="1" w:styleId="NoSpacingChar">
    <w:name w:val="No Spacing Char"/>
    <w:link w:val="NoSpacing"/>
    <w:uiPriority w:val="1"/>
    <w:rsid w:val="00485E1E"/>
  </w:style>
  <w:style w:type="character" w:customStyle="1" w:styleId="UnresolvedMention">
    <w:name w:val="Unresolved Mention"/>
    <w:basedOn w:val="DefaultParagraphFont"/>
    <w:uiPriority w:val="99"/>
    <w:semiHidden/>
    <w:unhideWhenUsed/>
    <w:rsid w:val="0043524D"/>
    <w:rPr>
      <w:color w:val="605E5C"/>
      <w:shd w:val="clear" w:color="auto" w:fill="E1DFDD"/>
    </w:rPr>
  </w:style>
  <w:style w:type="character" w:styleId="CommentReference">
    <w:name w:val="annotation reference"/>
    <w:basedOn w:val="DefaultParagraphFont"/>
    <w:uiPriority w:val="99"/>
    <w:semiHidden/>
    <w:unhideWhenUsed/>
    <w:rsid w:val="0043524D"/>
    <w:rPr>
      <w:sz w:val="16"/>
      <w:szCs w:val="16"/>
    </w:rPr>
  </w:style>
  <w:style w:type="paragraph" w:styleId="CommentText">
    <w:name w:val="annotation text"/>
    <w:basedOn w:val="Normal"/>
    <w:link w:val="CommentTextChar"/>
    <w:uiPriority w:val="99"/>
    <w:unhideWhenUsed/>
    <w:rsid w:val="0043524D"/>
    <w:pPr>
      <w:spacing w:line="240" w:lineRule="auto"/>
    </w:pPr>
    <w:rPr>
      <w:sz w:val="20"/>
      <w:szCs w:val="20"/>
    </w:rPr>
  </w:style>
  <w:style w:type="character" w:customStyle="1" w:styleId="CommentTextChar">
    <w:name w:val="Comment Text Char"/>
    <w:basedOn w:val="DefaultParagraphFont"/>
    <w:link w:val="CommentText"/>
    <w:uiPriority w:val="99"/>
    <w:rsid w:val="0043524D"/>
    <w:rPr>
      <w:rFonts w:ascii="Calibri" w:eastAsia="Calibri" w:hAnsi="Calibri" w:cs="Calibri"/>
      <w:sz w:val="20"/>
      <w:szCs w:val="20"/>
      <w:lang w:val="bs-Latn-BA" w:eastAsia="bs-Latn-BA"/>
    </w:rPr>
  </w:style>
  <w:style w:type="paragraph" w:styleId="BalloonText">
    <w:name w:val="Balloon Text"/>
    <w:basedOn w:val="Normal"/>
    <w:link w:val="BalloonTextChar"/>
    <w:uiPriority w:val="99"/>
    <w:semiHidden/>
    <w:unhideWhenUsed/>
    <w:rsid w:val="00376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EA9"/>
    <w:rPr>
      <w:rFonts w:ascii="Segoe UI" w:eastAsia="Calibri" w:hAnsi="Segoe UI" w:cs="Segoe UI"/>
      <w:sz w:val="18"/>
      <w:szCs w:val="18"/>
      <w:lang w:val="bs-Latn-BA" w:eastAsia="bs-Latn-BA"/>
    </w:rPr>
  </w:style>
  <w:style w:type="character" w:styleId="FollowedHyperlink">
    <w:name w:val="FollowedHyperlink"/>
    <w:basedOn w:val="DefaultParagraphFont"/>
    <w:uiPriority w:val="99"/>
    <w:semiHidden/>
    <w:unhideWhenUsed/>
    <w:rsid w:val="00346C05"/>
    <w:rPr>
      <w:color w:val="954F72" w:themeColor="followedHyperlink"/>
      <w:u w:val="single"/>
    </w:rPr>
  </w:style>
  <w:style w:type="paragraph" w:customStyle="1" w:styleId="m6900949663817909533xmsonormal">
    <w:name w:val="m_6900949663817909533xmsonormal"/>
    <w:basedOn w:val="Normal"/>
    <w:rsid w:val="006363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36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3FB"/>
    <w:rPr>
      <w:rFonts w:ascii="Calibri" w:eastAsia="Calibri" w:hAnsi="Calibri" w:cs="Calibri"/>
      <w:lang w:val="bs-Latn-BA" w:eastAsia="bs-Latn-BA"/>
    </w:rPr>
  </w:style>
  <w:style w:type="paragraph" w:styleId="Footer">
    <w:name w:val="footer"/>
    <w:basedOn w:val="Normal"/>
    <w:link w:val="FooterChar"/>
    <w:uiPriority w:val="99"/>
    <w:unhideWhenUsed/>
    <w:rsid w:val="00636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3FB"/>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6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58"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ko.srce.hr/registar/skup-ishoda-ucenja/detalji/2358"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565"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hko.srce.hr/registar/skup-kompetencija/detalji/211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ko.srce.hr/registar/skup-kompetencija/detalji/2110" TargetMode="External"/><Relationship Id="rId14" Type="http://schemas.openxmlformats.org/officeDocument/2006/relationships/hyperlink" Target="https://mzom.gov.hr/UserDocsImages/dokumenti/Dokumenti-ZakonskiPodzakonski-Akti/Jedinstveni-popis-zdravstvenih-zahtjeva-potrebnih-za-upis-u-strukovne-kurikule-u-I-razred-srednje-skole-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8C8D-2077-4166-8525-0175A64D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3337</Words>
  <Characters>19025</Characters>
  <Application>Microsoft Office Word</Application>
  <DocSecurity>0</DocSecurity>
  <Lines>158</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2025-05-14T08:22:00Z</dcterms:created>
  <dcterms:modified xsi:type="dcterms:W3CDTF">2025-05-14T08:22:00Z</dcterms:modified>
</cp:coreProperties>
</file>