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149440DF" w14:textId="05AB08B2" w:rsidR="00FB0D00" w:rsidRPr="00AE4955" w:rsidRDefault="00FB0D00" w:rsidP="00FC0AFB">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2B4CAEC8" w14:textId="77777777" w:rsidR="00FB0D00" w:rsidRDefault="00FB0D00" w:rsidP="00FC0AFB">
      <w:pPr>
        <w:rPr>
          <w:sz w:val="16"/>
          <w:szCs w:val="16"/>
        </w:rPr>
      </w:pPr>
    </w:p>
    <w:p w14:paraId="2DB03A76" w14:textId="77777777" w:rsidR="00B63E3C" w:rsidRDefault="00B63E3C" w:rsidP="00FC0AFB">
      <w:pPr>
        <w:rPr>
          <w:sz w:val="16"/>
          <w:szCs w:val="16"/>
        </w:rPr>
      </w:pPr>
    </w:p>
    <w:p w14:paraId="3A367AAD" w14:textId="77777777" w:rsidR="00B63E3C" w:rsidRDefault="00B63E3C" w:rsidP="00FC0AFB">
      <w:pPr>
        <w:rPr>
          <w:sz w:val="16"/>
          <w:szCs w:val="16"/>
        </w:rPr>
      </w:pPr>
    </w:p>
    <w:p w14:paraId="2D000388" w14:textId="77777777" w:rsidR="00B63E3C" w:rsidRDefault="00B63E3C" w:rsidP="00FC0AFB">
      <w:pPr>
        <w:rPr>
          <w:rFonts w:asciiTheme="minorHAnsi" w:hAnsiTheme="minorHAnsi" w:cstheme="minorHAnsi"/>
          <w:b/>
          <w:bCs/>
          <w:sz w:val="48"/>
          <w:szCs w:val="48"/>
        </w:rPr>
      </w:pPr>
    </w:p>
    <w:p w14:paraId="40576C5A" w14:textId="77777777" w:rsidR="00DA7A26" w:rsidRDefault="00DA7A26" w:rsidP="00FC0AFB">
      <w:pPr>
        <w:rPr>
          <w:rFonts w:asciiTheme="minorHAnsi" w:hAnsiTheme="minorHAnsi" w:cstheme="minorHAnsi"/>
          <w:b/>
          <w:bCs/>
          <w:sz w:val="48"/>
          <w:szCs w:val="48"/>
        </w:rPr>
      </w:pPr>
    </w:p>
    <w:p w14:paraId="7E359631" w14:textId="77777777" w:rsidR="00DA7A26" w:rsidRPr="00AE4955" w:rsidRDefault="00DA7A26" w:rsidP="00FC0AFB">
      <w:pPr>
        <w:rPr>
          <w:rFonts w:asciiTheme="minorHAnsi" w:hAnsiTheme="minorHAnsi" w:cstheme="minorHAnsi"/>
          <w:b/>
          <w:bCs/>
          <w:sz w:val="48"/>
          <w:szCs w:val="48"/>
        </w:rPr>
      </w:pPr>
    </w:p>
    <w:p w14:paraId="4BCE0634" w14:textId="492C5514" w:rsidR="00FB0D00" w:rsidRPr="00DF2D17" w:rsidRDefault="004E459E" w:rsidP="00510151">
      <w:pPr>
        <w:jc w:val="center"/>
        <w:rPr>
          <w:rFonts w:asciiTheme="minorHAnsi" w:hAnsiTheme="minorHAnsi" w:cstheme="minorHAnsi"/>
          <w:b/>
          <w:bCs/>
          <w:color w:val="FF0000"/>
          <w:sz w:val="48"/>
          <w:szCs w:val="48"/>
        </w:rPr>
      </w:pPr>
      <w:r>
        <w:rPr>
          <w:rFonts w:asciiTheme="minorHAnsi" w:hAnsiTheme="minorHAnsi" w:cstheme="minorHAnsi"/>
          <w:b/>
          <w:bCs/>
          <w:sz w:val="48"/>
          <w:szCs w:val="48"/>
        </w:rPr>
        <w:t xml:space="preserve">Program obrazovanja za stjecanje </w:t>
      </w:r>
      <w:r w:rsidRPr="00DF2D17">
        <w:rPr>
          <w:rFonts w:asciiTheme="minorHAnsi" w:hAnsiTheme="minorHAnsi" w:cstheme="minorHAnsi"/>
          <w:b/>
          <w:bCs/>
          <w:sz w:val="48"/>
          <w:szCs w:val="48"/>
        </w:rPr>
        <w:t>mikrokvalifikacije</w:t>
      </w:r>
      <w:r w:rsidR="00B63E3C" w:rsidRPr="00DF2D17">
        <w:rPr>
          <w:rFonts w:asciiTheme="minorHAnsi" w:hAnsiTheme="minorHAnsi" w:cstheme="minorHAnsi"/>
          <w:b/>
          <w:bCs/>
          <w:sz w:val="48"/>
          <w:szCs w:val="48"/>
        </w:rPr>
        <w:t xml:space="preserve"> </w:t>
      </w:r>
      <w:r w:rsidR="008F6FA7" w:rsidRPr="00DF2D17">
        <w:rPr>
          <w:rFonts w:asciiTheme="minorHAnsi" w:hAnsiTheme="minorHAnsi" w:cstheme="minorHAnsi"/>
          <w:b/>
          <w:bCs/>
          <w:sz w:val="48"/>
          <w:szCs w:val="48"/>
        </w:rPr>
        <w:t>u</w:t>
      </w:r>
      <w:r w:rsidR="005448A4" w:rsidRPr="00DF2D17">
        <w:rPr>
          <w:rFonts w:asciiTheme="minorHAnsi" w:hAnsiTheme="minorHAnsi" w:cstheme="minorHAnsi"/>
          <w:b/>
          <w:bCs/>
          <w:sz w:val="48"/>
          <w:szCs w:val="48"/>
        </w:rPr>
        <w:t xml:space="preserve">ređenje </w:t>
      </w:r>
      <w:r w:rsidR="008F6FA7" w:rsidRPr="00DF2D17">
        <w:rPr>
          <w:rFonts w:asciiTheme="minorHAnsi" w:hAnsiTheme="minorHAnsi" w:cstheme="minorHAnsi"/>
          <w:b/>
          <w:bCs/>
          <w:sz w:val="48"/>
          <w:szCs w:val="48"/>
        </w:rPr>
        <w:t xml:space="preserve">unutarnjih </w:t>
      </w:r>
      <w:r w:rsidR="005448A4" w:rsidRPr="00DF2D17">
        <w:rPr>
          <w:rFonts w:asciiTheme="minorHAnsi" w:hAnsiTheme="minorHAnsi" w:cstheme="minorHAnsi"/>
          <w:b/>
          <w:bCs/>
          <w:sz w:val="48"/>
          <w:szCs w:val="48"/>
        </w:rPr>
        <w:t>prostora smještajnog objekta</w:t>
      </w:r>
      <w:r w:rsidR="00B63E3C" w:rsidRPr="00DF2D17">
        <w:rPr>
          <w:rFonts w:asciiTheme="minorHAnsi" w:hAnsiTheme="minorHAnsi" w:cstheme="minorHAnsi"/>
          <w:b/>
          <w:bCs/>
          <w:sz w:val="48"/>
          <w:szCs w:val="48"/>
        </w:rPr>
        <w:t xml:space="preserve"> </w:t>
      </w: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Default="00FB0D00" w:rsidP="00FB0D00">
      <w:pPr>
        <w:jc w:val="center"/>
        <w:rPr>
          <w:rFonts w:asciiTheme="minorHAnsi" w:hAnsiTheme="minorHAnsi" w:cstheme="minorHAnsi"/>
          <w:b/>
          <w:bCs/>
          <w:sz w:val="24"/>
          <w:szCs w:val="24"/>
        </w:rPr>
      </w:pPr>
    </w:p>
    <w:p w14:paraId="78CAF091" w14:textId="77777777" w:rsidR="00B63E3C" w:rsidRDefault="00B63E3C" w:rsidP="00FB0D00">
      <w:pPr>
        <w:jc w:val="center"/>
        <w:rPr>
          <w:rFonts w:asciiTheme="minorHAnsi" w:hAnsiTheme="minorHAnsi" w:cstheme="minorHAnsi"/>
          <w:b/>
          <w:bCs/>
          <w:sz w:val="24"/>
          <w:szCs w:val="24"/>
        </w:rPr>
      </w:pPr>
    </w:p>
    <w:p w14:paraId="5506387D" w14:textId="77777777" w:rsidR="00B63E3C" w:rsidRDefault="00B63E3C" w:rsidP="00FB0D00">
      <w:pPr>
        <w:jc w:val="center"/>
        <w:rPr>
          <w:rFonts w:asciiTheme="minorHAnsi" w:hAnsiTheme="minorHAnsi" w:cstheme="minorHAnsi"/>
          <w:b/>
          <w:bCs/>
          <w:sz w:val="24"/>
          <w:szCs w:val="24"/>
        </w:rPr>
      </w:pPr>
    </w:p>
    <w:p w14:paraId="4A14FD53" w14:textId="77777777" w:rsidR="00B63E3C" w:rsidRPr="00AE4955" w:rsidRDefault="00B63E3C"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77C98CE1" w14:textId="77777777" w:rsidR="004F79E4" w:rsidRDefault="004F79E4" w:rsidP="004F79E4">
      <w:pPr>
        <w:jc w:val="center"/>
        <w:rPr>
          <w:rFonts w:cstheme="minorHAnsi"/>
          <w:b/>
          <w:bCs/>
          <w:sz w:val="24"/>
          <w:szCs w:val="24"/>
        </w:rPr>
      </w:pPr>
      <w:bookmarkStart w:id="0" w:name="_Hlk92893303"/>
      <w:r w:rsidRPr="004F79E4">
        <w:rPr>
          <w:rFonts w:cstheme="minorHAnsi"/>
          <w:b/>
          <w:bCs/>
          <w:sz w:val="24"/>
          <w:szCs w:val="24"/>
        </w:rPr>
        <w:t>Mjesto, datum</w:t>
      </w:r>
    </w:p>
    <w:p w14:paraId="62C3B90C" w14:textId="77777777" w:rsidR="00510151" w:rsidRDefault="00510151" w:rsidP="004F79E4">
      <w:pPr>
        <w:jc w:val="center"/>
        <w:rPr>
          <w:rFonts w:cstheme="minorHAnsi"/>
          <w:b/>
          <w:bCs/>
          <w:sz w:val="24"/>
          <w:szCs w:val="24"/>
        </w:rPr>
      </w:pPr>
    </w:p>
    <w:p w14:paraId="377D05BD" w14:textId="77777777" w:rsidR="00FC0AFB" w:rsidRPr="004F79E4" w:rsidRDefault="00FC0AFB" w:rsidP="004F79E4">
      <w:pPr>
        <w:jc w:val="center"/>
        <w:rPr>
          <w:rFonts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249"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E80CF3" w14:paraId="69B33573" w14:textId="77777777" w:rsidTr="00E80CF3">
        <w:trPr>
          <w:trHeight w:val="304"/>
          <w:jc w:val="center"/>
        </w:trPr>
        <w:tc>
          <w:tcPr>
            <w:tcW w:w="5000" w:type="pct"/>
            <w:gridSpan w:val="4"/>
            <w:shd w:val="clear" w:color="auto" w:fill="95B3D7"/>
            <w:hideMark/>
          </w:tcPr>
          <w:p w14:paraId="3875EACD" w14:textId="77777777" w:rsidR="00C759FB" w:rsidRPr="00E80CF3" w:rsidRDefault="00C759FB" w:rsidP="008239CD">
            <w:pPr>
              <w:spacing w:before="60" w:after="60" w:line="240" w:lineRule="auto"/>
              <w:jc w:val="center"/>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 xml:space="preserve">OPĆE INFORMACIJE O PROGRAMU OBRAZOVANJA </w:t>
            </w:r>
          </w:p>
          <w:p w14:paraId="1EBD92BE" w14:textId="12E17F75" w:rsidR="00C759FB" w:rsidRPr="00E80CF3" w:rsidRDefault="00C759FB" w:rsidP="008239CD">
            <w:pPr>
              <w:spacing w:before="60" w:after="60" w:line="240" w:lineRule="auto"/>
              <w:jc w:val="center"/>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ZA STJECANJE MIKROKVALIFIKACIJE</w:t>
            </w:r>
          </w:p>
        </w:tc>
      </w:tr>
      <w:tr w:rsidR="00C759FB" w:rsidRPr="00E80CF3" w14:paraId="39C58608" w14:textId="77777777" w:rsidTr="00E80CF3">
        <w:trPr>
          <w:trHeight w:val="352"/>
          <w:jc w:val="center"/>
        </w:trPr>
        <w:tc>
          <w:tcPr>
            <w:tcW w:w="1749" w:type="pct"/>
            <w:shd w:val="clear" w:color="auto" w:fill="B8CCE4"/>
            <w:hideMark/>
          </w:tcPr>
          <w:p w14:paraId="446D0CE8" w14:textId="64A7C391" w:rsidR="00C759FB" w:rsidRPr="00E80CF3" w:rsidRDefault="00C759FB" w:rsidP="008239CD">
            <w:pPr>
              <w:spacing w:before="60" w:after="6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 xml:space="preserve">Sektor </w:t>
            </w:r>
          </w:p>
        </w:tc>
        <w:tc>
          <w:tcPr>
            <w:tcW w:w="3251" w:type="pct"/>
            <w:gridSpan w:val="3"/>
          </w:tcPr>
          <w:p w14:paraId="2694E943" w14:textId="2253C8BB" w:rsidR="00C759FB" w:rsidRPr="00E80CF3" w:rsidRDefault="004E459E"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Turizam i ugostiteljstvo</w:t>
            </w:r>
          </w:p>
        </w:tc>
      </w:tr>
      <w:tr w:rsidR="00C759FB" w:rsidRPr="00E80CF3" w14:paraId="7899B0FB" w14:textId="77777777" w:rsidTr="00E80CF3">
        <w:trPr>
          <w:trHeight w:val="314"/>
          <w:jc w:val="center"/>
        </w:trPr>
        <w:tc>
          <w:tcPr>
            <w:tcW w:w="1749" w:type="pct"/>
            <w:shd w:val="clear" w:color="auto" w:fill="B8CCE4"/>
            <w:hideMark/>
          </w:tcPr>
          <w:p w14:paraId="69B3C0D0" w14:textId="77777777" w:rsidR="00C759FB" w:rsidRPr="00E80CF3" w:rsidRDefault="00C759FB"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b/>
                <w:noProof/>
                <w:sz w:val="20"/>
                <w:szCs w:val="20"/>
                <w:lang w:val="hr-HR"/>
              </w:rPr>
              <w:t>Naziv programa</w:t>
            </w:r>
          </w:p>
        </w:tc>
        <w:tc>
          <w:tcPr>
            <w:tcW w:w="3251" w:type="pct"/>
            <w:gridSpan w:val="3"/>
            <w:vAlign w:val="center"/>
          </w:tcPr>
          <w:p w14:paraId="2FF8D896" w14:textId="33AFC720" w:rsidR="00C759FB" w:rsidRPr="00E80CF3" w:rsidRDefault="004E459E"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rPr>
              <w:t xml:space="preserve">Program obrazovanja za stjecanje mikrokvalifikacije </w:t>
            </w:r>
            <w:r w:rsidR="0073796F" w:rsidRPr="00E80CF3">
              <w:rPr>
                <w:rFonts w:asciiTheme="minorHAnsi" w:hAnsiTheme="minorHAnsi" w:cstheme="minorHAnsi"/>
                <w:i/>
                <w:iCs/>
                <w:noProof/>
                <w:sz w:val="20"/>
                <w:szCs w:val="20"/>
              </w:rPr>
              <w:t>u</w:t>
            </w:r>
            <w:r w:rsidR="005448A4" w:rsidRPr="00E80CF3">
              <w:rPr>
                <w:rFonts w:asciiTheme="minorHAnsi" w:hAnsiTheme="minorHAnsi" w:cstheme="minorHAnsi"/>
                <w:i/>
                <w:iCs/>
                <w:noProof/>
                <w:sz w:val="20"/>
                <w:szCs w:val="20"/>
              </w:rPr>
              <w:t>ređenje unutarn</w:t>
            </w:r>
            <w:r w:rsidR="007D25D7" w:rsidRPr="00E80CF3">
              <w:rPr>
                <w:rFonts w:asciiTheme="minorHAnsi" w:hAnsiTheme="minorHAnsi" w:cstheme="minorHAnsi"/>
                <w:i/>
                <w:iCs/>
                <w:noProof/>
                <w:sz w:val="20"/>
                <w:szCs w:val="20"/>
              </w:rPr>
              <w:t>jih</w:t>
            </w:r>
            <w:r w:rsidR="005448A4" w:rsidRPr="00E80CF3">
              <w:rPr>
                <w:rFonts w:asciiTheme="minorHAnsi" w:hAnsiTheme="minorHAnsi" w:cstheme="minorHAnsi"/>
                <w:i/>
                <w:iCs/>
                <w:noProof/>
                <w:sz w:val="20"/>
                <w:szCs w:val="20"/>
              </w:rPr>
              <w:t xml:space="preserve"> prostora</w:t>
            </w:r>
            <w:r w:rsidR="00604B18" w:rsidRPr="00E80CF3">
              <w:rPr>
                <w:rFonts w:asciiTheme="minorHAnsi" w:hAnsiTheme="minorHAnsi" w:cstheme="minorHAnsi"/>
                <w:i/>
                <w:iCs/>
                <w:noProof/>
                <w:sz w:val="20"/>
                <w:szCs w:val="20"/>
              </w:rPr>
              <w:t xml:space="preserve"> </w:t>
            </w:r>
            <w:r w:rsidR="005448A4" w:rsidRPr="00E80CF3">
              <w:rPr>
                <w:rFonts w:asciiTheme="minorHAnsi" w:hAnsiTheme="minorHAnsi" w:cstheme="minorHAnsi"/>
                <w:i/>
                <w:iCs/>
                <w:noProof/>
                <w:sz w:val="20"/>
                <w:szCs w:val="20"/>
              </w:rPr>
              <w:t>smještajnog objekta</w:t>
            </w:r>
          </w:p>
        </w:tc>
      </w:tr>
      <w:tr w:rsidR="00C759FB" w:rsidRPr="00E80CF3" w14:paraId="0B142720" w14:textId="77777777" w:rsidTr="00E80CF3">
        <w:trPr>
          <w:trHeight w:val="304"/>
          <w:jc w:val="center"/>
        </w:trPr>
        <w:tc>
          <w:tcPr>
            <w:tcW w:w="1749" w:type="pct"/>
            <w:shd w:val="clear" w:color="auto" w:fill="B8CCE4"/>
            <w:hideMark/>
          </w:tcPr>
          <w:p w14:paraId="3B2779C1" w14:textId="77777777" w:rsidR="00C759FB" w:rsidRPr="00E80CF3" w:rsidRDefault="00C759FB"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b/>
                <w:noProof/>
                <w:sz w:val="20"/>
                <w:szCs w:val="20"/>
                <w:lang w:val="hr-HR"/>
              </w:rPr>
              <w:t>Vrsta programa</w:t>
            </w:r>
          </w:p>
        </w:tc>
        <w:tc>
          <w:tcPr>
            <w:tcW w:w="3251" w:type="pct"/>
            <w:gridSpan w:val="3"/>
            <w:vAlign w:val="center"/>
          </w:tcPr>
          <w:p w14:paraId="7476C298" w14:textId="1DC98988" w:rsidR="00C759FB" w:rsidRPr="00E80CF3" w:rsidRDefault="005448A4"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Osposobljavanje</w:t>
            </w:r>
          </w:p>
        </w:tc>
      </w:tr>
      <w:tr w:rsidR="00C759FB" w:rsidRPr="00E80CF3" w14:paraId="3F28E15A" w14:textId="77777777" w:rsidTr="00E80CF3">
        <w:trPr>
          <w:trHeight w:val="329"/>
          <w:jc w:val="center"/>
        </w:trPr>
        <w:tc>
          <w:tcPr>
            <w:tcW w:w="1749" w:type="pct"/>
            <w:vMerge w:val="restart"/>
            <w:shd w:val="clear" w:color="auto" w:fill="B8CCE4"/>
            <w:hideMark/>
          </w:tcPr>
          <w:p w14:paraId="1F2DAB4D" w14:textId="77777777" w:rsidR="00C759FB" w:rsidRPr="00E80CF3" w:rsidRDefault="00C759FB" w:rsidP="008239CD">
            <w:pPr>
              <w:spacing w:before="60" w:after="6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E80CF3" w:rsidRDefault="00C759FB" w:rsidP="008239CD">
            <w:pPr>
              <w:spacing w:before="60" w:after="60" w:line="240" w:lineRule="auto"/>
              <w:rPr>
                <w:rFonts w:asciiTheme="minorHAnsi" w:hAnsiTheme="minorHAnsi" w:cstheme="minorHAnsi"/>
                <w:b/>
                <w:bCs/>
                <w:noProof/>
                <w:sz w:val="20"/>
                <w:szCs w:val="20"/>
                <w:lang w:val="hr-HR"/>
              </w:rPr>
            </w:pPr>
            <w:r w:rsidRPr="00E80CF3">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E80CF3" w:rsidRDefault="00C759FB" w:rsidP="008239CD">
            <w:pPr>
              <w:spacing w:before="60" w:after="60" w:line="240" w:lineRule="auto"/>
              <w:rPr>
                <w:rFonts w:asciiTheme="minorHAnsi" w:hAnsiTheme="minorHAnsi" w:cstheme="minorHAnsi"/>
                <w:noProof/>
                <w:sz w:val="20"/>
                <w:szCs w:val="20"/>
                <w:lang w:val="hr-HR"/>
              </w:rPr>
            </w:pPr>
          </w:p>
        </w:tc>
      </w:tr>
      <w:tr w:rsidR="00C759FB" w:rsidRPr="00E80CF3" w14:paraId="6827F64F" w14:textId="77777777" w:rsidTr="00E80CF3">
        <w:trPr>
          <w:trHeight w:val="323"/>
          <w:jc w:val="center"/>
        </w:trPr>
        <w:tc>
          <w:tcPr>
            <w:tcW w:w="0" w:type="auto"/>
            <w:vMerge/>
            <w:vAlign w:val="center"/>
            <w:hideMark/>
          </w:tcPr>
          <w:p w14:paraId="1E5A19D5" w14:textId="77777777" w:rsidR="00C759FB" w:rsidRPr="00E80CF3" w:rsidRDefault="00C759FB" w:rsidP="008239CD">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E80CF3" w:rsidRDefault="00C759FB" w:rsidP="008239CD">
            <w:pPr>
              <w:spacing w:before="60" w:after="60" w:line="240" w:lineRule="auto"/>
              <w:rPr>
                <w:rFonts w:asciiTheme="minorHAnsi" w:hAnsiTheme="minorHAnsi" w:cstheme="minorHAnsi"/>
                <w:b/>
                <w:bCs/>
                <w:noProof/>
                <w:sz w:val="20"/>
                <w:szCs w:val="20"/>
                <w:lang w:val="hr-HR"/>
              </w:rPr>
            </w:pPr>
            <w:r w:rsidRPr="00E80CF3">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E80CF3" w:rsidRDefault="00C759FB" w:rsidP="008239CD">
            <w:pPr>
              <w:spacing w:before="60" w:after="60" w:line="240" w:lineRule="auto"/>
              <w:rPr>
                <w:rFonts w:asciiTheme="minorHAnsi" w:hAnsiTheme="minorHAnsi" w:cstheme="minorHAnsi"/>
                <w:noProof/>
                <w:sz w:val="20"/>
                <w:szCs w:val="20"/>
                <w:lang w:val="hr-HR"/>
              </w:rPr>
            </w:pPr>
          </w:p>
        </w:tc>
      </w:tr>
      <w:tr w:rsidR="00C759FB" w:rsidRPr="00E80CF3" w14:paraId="206337B8" w14:textId="77777777" w:rsidTr="00E80CF3">
        <w:trPr>
          <w:trHeight w:val="827"/>
          <w:jc w:val="center"/>
        </w:trPr>
        <w:tc>
          <w:tcPr>
            <w:tcW w:w="1749" w:type="pct"/>
            <w:shd w:val="clear" w:color="auto" w:fill="B8CCE4"/>
            <w:hideMark/>
          </w:tcPr>
          <w:p w14:paraId="6021170A" w14:textId="77777777" w:rsidR="00C759FB" w:rsidRPr="00E80CF3" w:rsidRDefault="00C759FB" w:rsidP="008239CD">
            <w:pPr>
              <w:spacing w:before="60" w:after="60" w:line="240" w:lineRule="auto"/>
              <w:rPr>
                <w:rFonts w:asciiTheme="minorHAnsi" w:hAnsiTheme="minorHAnsi" w:cstheme="minorHAnsi"/>
                <w:b/>
                <w:bCs/>
                <w:noProof/>
                <w:sz w:val="20"/>
                <w:szCs w:val="20"/>
                <w:lang w:val="hr-HR"/>
              </w:rPr>
            </w:pPr>
            <w:r w:rsidRPr="00E80CF3">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07DD729" w14:textId="0F6D38F1" w:rsidR="00C759FB" w:rsidRPr="00E80CF3" w:rsidRDefault="00C759FB"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 xml:space="preserve">SIU 1: </w:t>
            </w:r>
            <w:r w:rsidR="004A7B94" w:rsidRPr="00E80CF3">
              <w:rPr>
                <w:rFonts w:asciiTheme="minorHAnsi" w:hAnsiTheme="minorHAnsi" w:cstheme="minorHAnsi"/>
                <w:noProof/>
                <w:sz w:val="20"/>
                <w:szCs w:val="20"/>
                <w:lang w:val="hr-HR"/>
              </w:rPr>
              <w:t>Pospremanje i uređivanje unutarnjih prostora smještajnog objekta</w:t>
            </w:r>
            <w:r w:rsidR="005448A4" w:rsidRPr="00E80CF3">
              <w:rPr>
                <w:rFonts w:asciiTheme="minorHAnsi" w:hAnsiTheme="minorHAnsi" w:cstheme="minorHAnsi"/>
                <w:noProof/>
                <w:sz w:val="20"/>
                <w:szCs w:val="20"/>
                <w:lang w:val="hr-HR"/>
              </w:rPr>
              <w:t xml:space="preserve">, </w:t>
            </w:r>
            <w:r w:rsidR="001771AD" w:rsidRPr="00E80CF3">
              <w:rPr>
                <w:rFonts w:asciiTheme="minorHAnsi" w:hAnsiTheme="minorHAnsi" w:cstheme="minorHAnsi"/>
                <w:noProof/>
                <w:sz w:val="20"/>
                <w:szCs w:val="20"/>
                <w:lang w:val="hr-HR"/>
              </w:rPr>
              <w:t xml:space="preserve">razina </w:t>
            </w:r>
            <w:r w:rsidR="005448A4" w:rsidRPr="00E80CF3">
              <w:rPr>
                <w:rFonts w:asciiTheme="minorHAnsi" w:hAnsiTheme="minorHAnsi" w:cstheme="minorHAnsi"/>
                <w:noProof/>
                <w:sz w:val="20"/>
                <w:szCs w:val="20"/>
                <w:lang w:val="hr-HR"/>
              </w:rPr>
              <w:t>3 HKO</w:t>
            </w:r>
          </w:p>
          <w:p w14:paraId="10F5B0F3" w14:textId="72D2D2FF" w:rsidR="005448A4" w:rsidRPr="00E80CF3" w:rsidRDefault="00C759FB"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 xml:space="preserve">SIU 2: </w:t>
            </w:r>
            <w:r w:rsidR="005448A4" w:rsidRPr="00E80CF3">
              <w:rPr>
                <w:rFonts w:asciiTheme="minorHAnsi" w:hAnsiTheme="minorHAnsi" w:cstheme="minorHAnsi"/>
                <w:noProof/>
                <w:sz w:val="20"/>
                <w:szCs w:val="20"/>
                <w:lang w:val="hr-HR"/>
              </w:rPr>
              <w:t xml:space="preserve">Higijena u domaćinstvu, </w:t>
            </w:r>
            <w:r w:rsidR="001771AD" w:rsidRPr="00E80CF3">
              <w:rPr>
                <w:rFonts w:asciiTheme="minorHAnsi" w:hAnsiTheme="minorHAnsi" w:cstheme="minorHAnsi"/>
                <w:noProof/>
                <w:sz w:val="20"/>
                <w:szCs w:val="20"/>
                <w:lang w:val="hr-HR"/>
              </w:rPr>
              <w:t xml:space="preserve">razina </w:t>
            </w:r>
            <w:r w:rsidR="005448A4" w:rsidRPr="00E80CF3">
              <w:rPr>
                <w:rFonts w:asciiTheme="minorHAnsi" w:hAnsiTheme="minorHAnsi" w:cstheme="minorHAnsi"/>
                <w:noProof/>
                <w:sz w:val="20"/>
                <w:szCs w:val="20"/>
                <w:lang w:val="hr-HR"/>
              </w:rPr>
              <w:t>3 HKO</w:t>
            </w:r>
          </w:p>
          <w:p w14:paraId="6B651854" w14:textId="5D1BD3F0" w:rsidR="00C759FB" w:rsidRPr="00E80CF3" w:rsidRDefault="005448A4"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 xml:space="preserve">SIU 3: Sigurnost i zaštita na radu, </w:t>
            </w:r>
            <w:r w:rsidR="001771AD" w:rsidRPr="00E80CF3">
              <w:rPr>
                <w:rFonts w:asciiTheme="minorHAnsi" w:hAnsiTheme="minorHAnsi" w:cstheme="minorHAnsi"/>
                <w:noProof/>
                <w:sz w:val="20"/>
                <w:szCs w:val="20"/>
                <w:lang w:val="hr-HR"/>
              </w:rPr>
              <w:t xml:space="preserve">razina </w:t>
            </w:r>
            <w:r w:rsidRPr="00E80CF3">
              <w:rPr>
                <w:rFonts w:asciiTheme="minorHAnsi" w:hAnsiTheme="minorHAnsi" w:cstheme="minorHAnsi"/>
                <w:noProof/>
                <w:sz w:val="20"/>
                <w:szCs w:val="20"/>
                <w:lang w:val="hr-HR"/>
              </w:rPr>
              <w:t>3 HKO</w:t>
            </w:r>
          </w:p>
        </w:tc>
      </w:tr>
      <w:tr w:rsidR="00C759FB" w:rsidRPr="00E80CF3" w14:paraId="1AC156F2" w14:textId="77777777" w:rsidTr="00E80CF3">
        <w:trPr>
          <w:trHeight w:val="539"/>
          <w:jc w:val="center"/>
        </w:trPr>
        <w:tc>
          <w:tcPr>
            <w:tcW w:w="1749" w:type="pct"/>
            <w:shd w:val="clear" w:color="auto" w:fill="B8CCE4"/>
            <w:hideMark/>
          </w:tcPr>
          <w:p w14:paraId="195D4239" w14:textId="685E791C" w:rsidR="00C759FB" w:rsidRPr="00E80CF3" w:rsidRDefault="00C759FB"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b/>
                <w:noProof/>
                <w:color w:val="000000" w:themeColor="text1"/>
                <w:sz w:val="20"/>
                <w:szCs w:val="20"/>
                <w:lang w:val="hr-HR"/>
              </w:rPr>
              <w:t>Obujam u bodovima</w:t>
            </w:r>
            <w:r w:rsidRPr="00E80CF3">
              <w:rPr>
                <w:rFonts w:asciiTheme="minorHAnsi" w:hAnsiTheme="minorHAnsi" w:cstheme="minorHAnsi"/>
                <w:b/>
                <w:noProof/>
                <w:sz w:val="20"/>
                <w:szCs w:val="20"/>
                <w:lang w:val="hr-HR"/>
              </w:rPr>
              <w:t xml:space="preserve"> (CSVET)</w:t>
            </w:r>
          </w:p>
        </w:tc>
        <w:tc>
          <w:tcPr>
            <w:tcW w:w="3251" w:type="pct"/>
            <w:gridSpan w:val="3"/>
            <w:vAlign w:val="center"/>
          </w:tcPr>
          <w:p w14:paraId="1D5A7A98" w14:textId="331DD52A" w:rsidR="00342F04" w:rsidRPr="00E80CF3" w:rsidRDefault="00342F04" w:rsidP="005448A4">
            <w:pPr>
              <w:spacing w:before="60" w:after="60" w:line="240" w:lineRule="auto"/>
              <w:rPr>
                <w:rFonts w:asciiTheme="minorHAnsi" w:hAnsiTheme="minorHAnsi" w:cstheme="minorHAnsi"/>
                <w:b/>
                <w:bCs/>
                <w:noProof/>
                <w:sz w:val="20"/>
                <w:szCs w:val="20"/>
                <w:lang w:val="hr-HR"/>
              </w:rPr>
            </w:pPr>
            <w:r w:rsidRPr="00E80CF3">
              <w:rPr>
                <w:rFonts w:asciiTheme="minorHAnsi" w:hAnsiTheme="minorHAnsi" w:cstheme="minorHAnsi"/>
                <w:b/>
                <w:bCs/>
                <w:noProof/>
                <w:sz w:val="20"/>
                <w:szCs w:val="20"/>
                <w:lang w:val="hr-HR"/>
              </w:rPr>
              <w:t>9 CSVET</w:t>
            </w:r>
          </w:p>
          <w:p w14:paraId="14CC4F28" w14:textId="3F2F86FD" w:rsidR="005448A4" w:rsidRPr="00E80CF3" w:rsidRDefault="005448A4" w:rsidP="005448A4">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 xml:space="preserve">SIU 1: </w:t>
            </w:r>
            <w:r w:rsidR="004A7B94" w:rsidRPr="00E80CF3">
              <w:rPr>
                <w:rFonts w:asciiTheme="minorHAnsi" w:hAnsiTheme="minorHAnsi" w:cstheme="minorHAnsi"/>
                <w:noProof/>
                <w:sz w:val="20"/>
                <w:szCs w:val="20"/>
                <w:lang w:val="hr-HR"/>
              </w:rPr>
              <w:t>Pospremanje i uređivanje unutarnjih prostora smještajnog objekta</w:t>
            </w:r>
            <w:r w:rsidRPr="00E80CF3">
              <w:rPr>
                <w:rFonts w:asciiTheme="minorHAnsi" w:hAnsiTheme="minorHAnsi" w:cstheme="minorHAnsi"/>
                <w:noProof/>
                <w:sz w:val="20"/>
                <w:szCs w:val="20"/>
                <w:lang w:val="hr-HR"/>
              </w:rPr>
              <w:t>, 5 CSVET</w:t>
            </w:r>
          </w:p>
          <w:p w14:paraId="49F107D7" w14:textId="4F32FC82" w:rsidR="00693175" w:rsidRPr="00E80CF3" w:rsidRDefault="005448A4" w:rsidP="005448A4">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SIU 2: Higijena u domaćinstvu, 2 CSVET</w:t>
            </w:r>
          </w:p>
          <w:p w14:paraId="29C236E9" w14:textId="701C71F8" w:rsidR="00BC24F0" w:rsidRPr="00E80CF3" w:rsidRDefault="005448A4" w:rsidP="005448A4">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 xml:space="preserve">SIU 3: </w:t>
            </w:r>
            <w:r w:rsidR="00DE36F5" w:rsidRPr="00E80CF3">
              <w:rPr>
                <w:rFonts w:asciiTheme="minorHAnsi" w:hAnsiTheme="minorHAnsi" w:cstheme="minorHAnsi"/>
                <w:noProof/>
                <w:sz w:val="20"/>
                <w:szCs w:val="20"/>
                <w:lang w:val="hr-HR"/>
              </w:rPr>
              <w:t>Sigurnost i zaštita na radu u domaćinstvu smještajnog objekta</w:t>
            </w:r>
            <w:r w:rsidRPr="00E80CF3">
              <w:rPr>
                <w:rFonts w:asciiTheme="minorHAnsi" w:hAnsiTheme="minorHAnsi" w:cstheme="minorHAnsi"/>
                <w:noProof/>
                <w:sz w:val="20"/>
                <w:szCs w:val="20"/>
                <w:lang w:val="hr-HR"/>
              </w:rPr>
              <w:t>, 2 CSVET</w:t>
            </w:r>
            <w:r w:rsidR="00BC24F0" w:rsidRPr="00E80CF3">
              <w:rPr>
                <w:rFonts w:asciiTheme="minorHAnsi" w:hAnsiTheme="minorHAnsi" w:cstheme="minorHAnsi"/>
                <w:noProof/>
                <w:sz w:val="20"/>
                <w:szCs w:val="20"/>
                <w:lang w:val="hr-HR"/>
              </w:rPr>
              <w:t xml:space="preserve"> </w:t>
            </w:r>
          </w:p>
        </w:tc>
      </w:tr>
      <w:tr w:rsidR="00C759FB" w:rsidRPr="00E80CF3" w14:paraId="2D88B913" w14:textId="77777777" w:rsidTr="00E80CF3">
        <w:trPr>
          <w:trHeight w:val="304"/>
          <w:jc w:val="center"/>
        </w:trPr>
        <w:tc>
          <w:tcPr>
            <w:tcW w:w="5000" w:type="pct"/>
            <w:gridSpan w:val="4"/>
            <w:shd w:val="clear" w:color="auto" w:fill="95B3D7"/>
            <w:hideMark/>
          </w:tcPr>
          <w:p w14:paraId="063154A4" w14:textId="48EA8D19" w:rsidR="00C759FB" w:rsidRPr="00E80CF3" w:rsidRDefault="00C759FB" w:rsidP="008239CD">
            <w:pPr>
              <w:spacing w:before="60" w:after="60" w:line="240" w:lineRule="auto"/>
              <w:jc w:val="center"/>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 xml:space="preserve">Dokumenti na temelju kojih je izrađen program obrazovanja za stjecanje </w:t>
            </w:r>
            <w:r w:rsidR="00012313" w:rsidRPr="00E80CF3">
              <w:rPr>
                <w:rFonts w:asciiTheme="minorHAnsi" w:hAnsiTheme="minorHAnsi" w:cstheme="minorHAnsi"/>
                <w:b/>
                <w:noProof/>
                <w:sz w:val="20"/>
                <w:szCs w:val="20"/>
                <w:lang w:val="hr-HR"/>
              </w:rPr>
              <w:t>kvalifikacija/skupova ishoda učenja (mikrokvalifikacija</w:t>
            </w:r>
            <w:r w:rsidR="00B52B2B" w:rsidRPr="00E80CF3">
              <w:rPr>
                <w:rFonts w:asciiTheme="minorHAnsi" w:hAnsiTheme="minorHAnsi" w:cstheme="minorHAnsi"/>
                <w:b/>
                <w:noProof/>
                <w:sz w:val="20"/>
                <w:szCs w:val="20"/>
                <w:lang w:val="hr-HR"/>
              </w:rPr>
              <w:t>)</w:t>
            </w:r>
            <w:r w:rsidR="00012313" w:rsidRPr="00E80CF3">
              <w:rPr>
                <w:rFonts w:asciiTheme="minorHAnsi" w:hAnsiTheme="minorHAnsi" w:cstheme="minorHAnsi"/>
                <w:b/>
                <w:noProof/>
                <w:color w:val="FF0000"/>
                <w:sz w:val="20"/>
                <w:szCs w:val="20"/>
                <w:lang w:val="hr-HR"/>
              </w:rPr>
              <w:t xml:space="preserve"> </w:t>
            </w:r>
          </w:p>
        </w:tc>
      </w:tr>
      <w:tr w:rsidR="00C759FB" w:rsidRPr="00E80CF3" w14:paraId="1A0CC92F" w14:textId="77777777" w:rsidTr="00E80CF3">
        <w:trPr>
          <w:trHeight w:val="951"/>
          <w:jc w:val="center"/>
        </w:trPr>
        <w:tc>
          <w:tcPr>
            <w:tcW w:w="1749" w:type="pct"/>
            <w:shd w:val="clear" w:color="auto" w:fill="B8CCE4"/>
            <w:hideMark/>
          </w:tcPr>
          <w:p w14:paraId="7130C8CB" w14:textId="1FCFE4AE" w:rsidR="00C759FB" w:rsidRPr="00E80CF3" w:rsidRDefault="00C759FB" w:rsidP="008239CD">
            <w:pPr>
              <w:spacing w:before="60" w:after="60" w:line="240" w:lineRule="auto"/>
              <w:jc w:val="center"/>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Popis standarda zanimanja</w:t>
            </w:r>
            <w:r w:rsidR="00550F02" w:rsidRPr="00E80CF3">
              <w:rPr>
                <w:rFonts w:asciiTheme="minorHAnsi" w:hAnsiTheme="minorHAnsi" w:cstheme="minorHAnsi"/>
                <w:b/>
                <w:noProof/>
                <w:sz w:val="20"/>
                <w:szCs w:val="20"/>
                <w:lang w:val="hr-HR"/>
              </w:rPr>
              <w:t xml:space="preserve"> </w:t>
            </w:r>
            <w:r w:rsidRPr="00E80CF3">
              <w:rPr>
                <w:rFonts w:asciiTheme="minorHAnsi" w:hAnsiTheme="minorHAnsi" w:cstheme="minorHAnsi"/>
                <w:b/>
                <w:noProof/>
                <w:sz w:val="20"/>
                <w:szCs w:val="20"/>
                <w:lang w:val="hr-HR"/>
              </w:rPr>
              <w:t>/</w:t>
            </w:r>
            <w:r w:rsidR="00550F02" w:rsidRPr="00E80CF3">
              <w:rPr>
                <w:rFonts w:asciiTheme="minorHAnsi" w:hAnsiTheme="minorHAnsi" w:cstheme="minorHAnsi"/>
                <w:b/>
                <w:noProof/>
                <w:sz w:val="20"/>
                <w:szCs w:val="20"/>
                <w:lang w:val="hr-HR"/>
              </w:rPr>
              <w:t xml:space="preserve"> </w:t>
            </w:r>
            <w:r w:rsidRPr="00E80CF3">
              <w:rPr>
                <w:rFonts w:asciiTheme="minorHAnsi" w:hAnsiTheme="minorHAnsi" w:cstheme="minorHAnsi"/>
                <w:b/>
                <w:noProof/>
                <w:sz w:val="20"/>
                <w:szCs w:val="20"/>
                <w:lang w:val="hr-HR"/>
              </w:rPr>
              <w:t>skupova kompetencija</w:t>
            </w:r>
          </w:p>
        </w:tc>
        <w:tc>
          <w:tcPr>
            <w:tcW w:w="1877" w:type="pct"/>
            <w:gridSpan w:val="2"/>
            <w:shd w:val="clear" w:color="auto" w:fill="B8CCE4"/>
            <w:hideMark/>
          </w:tcPr>
          <w:p w14:paraId="77940B1B" w14:textId="64BCA729" w:rsidR="00C759FB" w:rsidRPr="00E80CF3" w:rsidRDefault="00C759FB" w:rsidP="008239CD">
            <w:pPr>
              <w:spacing w:before="60" w:after="60" w:line="240" w:lineRule="auto"/>
              <w:jc w:val="center"/>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 xml:space="preserve">Popis standarda kvalifikacija </w:t>
            </w:r>
            <w:r w:rsidR="00550F02" w:rsidRPr="00E80CF3">
              <w:rPr>
                <w:rFonts w:asciiTheme="minorHAnsi" w:hAnsiTheme="minorHAnsi" w:cstheme="minorHAnsi"/>
                <w:b/>
                <w:noProof/>
                <w:sz w:val="20"/>
                <w:szCs w:val="20"/>
                <w:lang w:val="hr-HR"/>
              </w:rPr>
              <w:t>/ skupova ishoda učenja</w:t>
            </w:r>
          </w:p>
          <w:p w14:paraId="057AF24A" w14:textId="77777777" w:rsidR="00C759FB" w:rsidRPr="00E80CF3" w:rsidRDefault="00C759FB" w:rsidP="008239CD">
            <w:pPr>
              <w:spacing w:before="60" w:after="60" w:line="240" w:lineRule="auto"/>
              <w:rPr>
                <w:rFonts w:asciiTheme="minorHAnsi" w:hAnsiTheme="minorHAnsi" w:cstheme="minorHAnsi"/>
                <w:b/>
                <w:noProof/>
                <w:sz w:val="20"/>
                <w:szCs w:val="20"/>
                <w:lang w:val="hr-HR"/>
              </w:rPr>
            </w:pPr>
          </w:p>
        </w:tc>
        <w:tc>
          <w:tcPr>
            <w:tcW w:w="1375" w:type="pct"/>
            <w:shd w:val="clear" w:color="auto" w:fill="B8CCE4"/>
            <w:hideMark/>
          </w:tcPr>
          <w:p w14:paraId="58ADAE83" w14:textId="77777777" w:rsidR="00C759FB" w:rsidRPr="00E80CF3" w:rsidRDefault="00C759FB" w:rsidP="008239CD">
            <w:pPr>
              <w:spacing w:before="60" w:after="60" w:line="240" w:lineRule="auto"/>
              <w:jc w:val="center"/>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Sektorski kurikulum</w:t>
            </w:r>
          </w:p>
        </w:tc>
      </w:tr>
      <w:tr w:rsidR="00C759FB" w:rsidRPr="00E80CF3" w14:paraId="575AACF6" w14:textId="77777777" w:rsidTr="00E80CF3">
        <w:trPr>
          <w:trHeight w:val="490"/>
          <w:jc w:val="center"/>
        </w:trPr>
        <w:tc>
          <w:tcPr>
            <w:tcW w:w="1749" w:type="pct"/>
            <w:vAlign w:val="center"/>
          </w:tcPr>
          <w:p w14:paraId="778ED1A2" w14:textId="0DF637A5" w:rsidR="00C759FB" w:rsidRPr="00E80CF3" w:rsidRDefault="00091D0B"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 xml:space="preserve">Standard zanimanja: </w:t>
            </w:r>
            <w:r w:rsidR="00E866EB" w:rsidRPr="00E80CF3">
              <w:rPr>
                <w:rFonts w:asciiTheme="minorHAnsi" w:hAnsiTheme="minorHAnsi" w:cstheme="minorHAnsi"/>
                <w:noProof/>
                <w:sz w:val="20"/>
                <w:szCs w:val="20"/>
                <w:lang w:val="hr-HR"/>
              </w:rPr>
              <w:t>Radnik u domaćinstvu smještajnog objekta</w:t>
            </w:r>
            <w:r w:rsidR="00B84307" w:rsidRPr="00E80CF3">
              <w:rPr>
                <w:rFonts w:asciiTheme="minorHAnsi" w:hAnsiTheme="minorHAnsi" w:cstheme="minorHAnsi"/>
                <w:noProof/>
                <w:sz w:val="20"/>
                <w:szCs w:val="20"/>
                <w:lang w:val="hr-HR"/>
              </w:rPr>
              <w:t xml:space="preserve"> / Radni</w:t>
            </w:r>
            <w:r w:rsidR="00342F04" w:rsidRPr="00E80CF3">
              <w:rPr>
                <w:rFonts w:asciiTheme="minorHAnsi" w:hAnsiTheme="minorHAnsi" w:cstheme="minorHAnsi"/>
                <w:noProof/>
                <w:sz w:val="20"/>
                <w:szCs w:val="20"/>
                <w:lang w:val="hr-HR"/>
              </w:rPr>
              <w:t>ca</w:t>
            </w:r>
            <w:r w:rsidR="00B84307" w:rsidRPr="00E80CF3">
              <w:rPr>
                <w:rFonts w:asciiTheme="minorHAnsi" w:hAnsiTheme="minorHAnsi" w:cstheme="minorHAnsi"/>
                <w:noProof/>
                <w:sz w:val="20"/>
                <w:szCs w:val="20"/>
                <w:lang w:val="hr-HR"/>
              </w:rPr>
              <w:t xml:space="preserve"> u domaćinstvu smještajnog objekta</w:t>
            </w:r>
          </w:p>
          <w:p w14:paraId="0A7217E9" w14:textId="4049D8E2" w:rsidR="006013B4" w:rsidRPr="00E80CF3" w:rsidRDefault="001B3D24" w:rsidP="008239CD">
            <w:pPr>
              <w:spacing w:before="60" w:after="60" w:line="240" w:lineRule="auto"/>
              <w:rPr>
                <w:rFonts w:asciiTheme="minorHAnsi" w:hAnsiTheme="minorHAnsi" w:cstheme="minorHAnsi"/>
                <w:sz w:val="20"/>
                <w:szCs w:val="20"/>
              </w:rPr>
            </w:pPr>
            <w:hyperlink r:id="rId10" w:history="1">
              <w:r w:rsidRPr="00E80CF3">
                <w:rPr>
                  <w:rStyle w:val="Hyperlink"/>
                  <w:rFonts w:asciiTheme="minorHAnsi" w:hAnsiTheme="minorHAnsi" w:cstheme="minorHAnsi"/>
                  <w:sz w:val="20"/>
                  <w:szCs w:val="20"/>
                </w:rPr>
                <w:t>https://hko.srce.hr/registar/standard-zanimanja/detalji/588</w:t>
              </w:r>
            </w:hyperlink>
            <w:r w:rsidRPr="00E80CF3">
              <w:rPr>
                <w:rFonts w:asciiTheme="minorHAnsi" w:hAnsiTheme="minorHAnsi" w:cstheme="minorHAnsi"/>
                <w:sz w:val="20"/>
                <w:szCs w:val="20"/>
              </w:rPr>
              <w:t xml:space="preserve"> </w:t>
            </w:r>
          </w:p>
          <w:p w14:paraId="7CCD3586" w14:textId="77777777" w:rsidR="00B84307" w:rsidRPr="00E80CF3" w:rsidRDefault="00B84307" w:rsidP="008239CD">
            <w:pPr>
              <w:spacing w:before="60" w:after="60" w:line="240" w:lineRule="auto"/>
              <w:rPr>
                <w:rFonts w:asciiTheme="minorHAnsi" w:hAnsiTheme="minorHAnsi" w:cstheme="minorHAnsi"/>
                <w:noProof/>
                <w:sz w:val="20"/>
                <w:szCs w:val="20"/>
                <w:lang w:val="hr-HR"/>
              </w:rPr>
            </w:pPr>
          </w:p>
          <w:p w14:paraId="70942C70" w14:textId="61AB4E56" w:rsidR="0032616C" w:rsidRPr="00E80CF3" w:rsidRDefault="00A64E22"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SKOMP</w:t>
            </w:r>
            <w:r w:rsidR="0001281B" w:rsidRPr="00E80CF3">
              <w:rPr>
                <w:rFonts w:asciiTheme="minorHAnsi" w:hAnsiTheme="minorHAnsi" w:cstheme="minorHAnsi"/>
                <w:noProof/>
                <w:sz w:val="20"/>
                <w:szCs w:val="20"/>
                <w:lang w:val="hr-HR"/>
              </w:rPr>
              <w:t xml:space="preserve"> 1</w:t>
            </w:r>
            <w:r w:rsidR="00FB393B" w:rsidRPr="00E80CF3">
              <w:rPr>
                <w:rFonts w:asciiTheme="minorHAnsi" w:hAnsiTheme="minorHAnsi" w:cstheme="minorHAnsi"/>
                <w:noProof/>
                <w:sz w:val="20"/>
                <w:szCs w:val="20"/>
                <w:lang w:val="hr-HR"/>
              </w:rPr>
              <w:t>: Organiziranje rada unutar domaćinstva smještajnog objekta uz pridržavanje načela i propisa zaštite na radu i zaštite okoliša</w:t>
            </w:r>
          </w:p>
          <w:p w14:paraId="29A618A3" w14:textId="640B187C" w:rsidR="00840F5C" w:rsidRPr="00E80CF3" w:rsidRDefault="00840F5C" w:rsidP="008239CD">
            <w:pPr>
              <w:spacing w:before="60" w:after="60" w:line="240" w:lineRule="auto"/>
              <w:rPr>
                <w:rFonts w:asciiTheme="minorHAnsi" w:hAnsiTheme="minorHAnsi" w:cstheme="minorHAnsi"/>
                <w:noProof/>
                <w:sz w:val="20"/>
                <w:szCs w:val="20"/>
                <w:lang w:val="hr-HR"/>
              </w:rPr>
            </w:pPr>
            <w:hyperlink r:id="rId11" w:history="1">
              <w:r w:rsidRPr="00E80CF3">
                <w:rPr>
                  <w:rStyle w:val="Hyperlink"/>
                  <w:rFonts w:asciiTheme="minorHAnsi" w:hAnsiTheme="minorHAnsi" w:cstheme="minorHAnsi"/>
                  <w:noProof/>
                  <w:sz w:val="20"/>
                  <w:szCs w:val="20"/>
                  <w:lang w:val="hr-HR"/>
                </w:rPr>
                <w:t>https://hko.srce.hr/registar/skup-kompetencija/detalji/981</w:t>
              </w:r>
            </w:hyperlink>
            <w:r w:rsidRPr="00E80CF3">
              <w:rPr>
                <w:rFonts w:asciiTheme="minorHAnsi" w:hAnsiTheme="minorHAnsi" w:cstheme="minorHAnsi"/>
                <w:noProof/>
                <w:sz w:val="20"/>
                <w:szCs w:val="20"/>
                <w:lang w:val="hr-HR"/>
              </w:rPr>
              <w:t xml:space="preserve"> </w:t>
            </w:r>
          </w:p>
          <w:p w14:paraId="79E47E38" w14:textId="77777777" w:rsidR="00840F5C" w:rsidRPr="00E80CF3" w:rsidRDefault="00840F5C" w:rsidP="008239CD">
            <w:pPr>
              <w:spacing w:before="60" w:after="60" w:line="240" w:lineRule="auto"/>
              <w:rPr>
                <w:rFonts w:asciiTheme="minorHAnsi" w:hAnsiTheme="minorHAnsi" w:cstheme="minorHAnsi"/>
                <w:noProof/>
                <w:sz w:val="20"/>
                <w:szCs w:val="20"/>
                <w:lang w:val="hr-HR"/>
              </w:rPr>
            </w:pPr>
          </w:p>
          <w:p w14:paraId="7B1B8905" w14:textId="0330E4B1" w:rsidR="0001281B" w:rsidRPr="00E80CF3" w:rsidRDefault="0001281B" w:rsidP="003214C6">
            <w:pPr>
              <w:rPr>
                <w:rFonts w:asciiTheme="minorHAnsi" w:hAnsiTheme="minorHAnsi" w:cstheme="minorHAnsi"/>
                <w:sz w:val="20"/>
                <w:szCs w:val="20"/>
              </w:rPr>
            </w:pPr>
            <w:r w:rsidRPr="00E80CF3">
              <w:rPr>
                <w:rFonts w:asciiTheme="minorHAnsi" w:hAnsiTheme="minorHAnsi" w:cstheme="minorHAnsi"/>
                <w:noProof/>
                <w:sz w:val="20"/>
                <w:szCs w:val="20"/>
                <w:lang w:val="hr-HR"/>
              </w:rPr>
              <w:t>SKOMP 2:</w:t>
            </w:r>
            <w:r w:rsidR="009D3CC1" w:rsidRPr="00E80CF3">
              <w:rPr>
                <w:rFonts w:asciiTheme="minorHAnsi" w:hAnsiTheme="minorHAnsi" w:cstheme="minorHAnsi"/>
                <w:b/>
                <w:bCs/>
                <w:sz w:val="20"/>
                <w:szCs w:val="20"/>
              </w:rPr>
              <w:t xml:space="preserve"> </w:t>
            </w:r>
            <w:r w:rsidR="009D3CC1" w:rsidRPr="00E80CF3">
              <w:rPr>
                <w:rFonts w:asciiTheme="minorHAnsi" w:hAnsiTheme="minorHAnsi" w:cstheme="minorHAnsi"/>
                <w:sz w:val="20"/>
                <w:szCs w:val="20"/>
              </w:rPr>
              <w:t>Uređivanje smještajnih jedinica i zajedničkih prostora u smještajnom objektu</w:t>
            </w:r>
            <w:r w:rsidR="003214C6" w:rsidRPr="00E80CF3">
              <w:rPr>
                <w:rFonts w:asciiTheme="minorHAnsi" w:hAnsiTheme="minorHAnsi" w:cstheme="minorHAnsi"/>
                <w:sz w:val="20"/>
                <w:szCs w:val="20"/>
              </w:rPr>
              <w:t xml:space="preserve"> </w:t>
            </w:r>
            <w:hyperlink r:id="rId12" w:history="1">
              <w:r w:rsidR="003214C6" w:rsidRPr="00E80CF3">
                <w:rPr>
                  <w:rStyle w:val="Hyperlink"/>
                  <w:rFonts w:asciiTheme="minorHAnsi" w:hAnsiTheme="minorHAnsi" w:cstheme="minorHAnsi"/>
                  <w:sz w:val="20"/>
                  <w:szCs w:val="20"/>
                </w:rPr>
                <w:t>https://hko.srce.hr/registar/skup-kompetencija/detalji/982</w:t>
              </w:r>
            </w:hyperlink>
            <w:r w:rsidR="003214C6" w:rsidRPr="00E80CF3">
              <w:rPr>
                <w:rFonts w:asciiTheme="minorHAnsi" w:hAnsiTheme="minorHAnsi" w:cstheme="minorHAnsi"/>
                <w:sz w:val="20"/>
                <w:szCs w:val="20"/>
              </w:rPr>
              <w:t xml:space="preserve"> </w:t>
            </w:r>
          </w:p>
          <w:p w14:paraId="2C83CBAC" w14:textId="436C0004" w:rsidR="0001281B" w:rsidRPr="00E80CF3" w:rsidRDefault="0001281B" w:rsidP="00E33B70">
            <w:pPr>
              <w:spacing w:before="60" w:after="60" w:line="240" w:lineRule="auto"/>
              <w:jc w:val="both"/>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lastRenderedPageBreak/>
              <w:t xml:space="preserve">SKOMP 3: </w:t>
            </w:r>
            <w:r w:rsidR="00E33B70" w:rsidRPr="00E80CF3">
              <w:rPr>
                <w:rFonts w:asciiTheme="minorHAnsi" w:hAnsiTheme="minorHAnsi" w:cstheme="minorHAnsi"/>
                <w:noProof/>
                <w:sz w:val="20"/>
                <w:szCs w:val="20"/>
                <w:lang w:val="hr-HR"/>
              </w:rPr>
              <w:t xml:space="preserve">Korištenje odgovarajućih sredstava za pranje i čišćenje te održavanje smještajnih jedinica, zajedničkih prostora i osjetljivih površina smještajnog objekta </w:t>
            </w:r>
          </w:p>
          <w:p w14:paraId="3D0D3195" w14:textId="2459795A" w:rsidR="00C759FB" w:rsidRPr="00E80CF3" w:rsidRDefault="003914C0" w:rsidP="00550F02">
            <w:pPr>
              <w:rPr>
                <w:rFonts w:asciiTheme="minorHAnsi" w:hAnsiTheme="minorHAnsi" w:cstheme="minorHAnsi"/>
                <w:sz w:val="20"/>
                <w:szCs w:val="20"/>
              </w:rPr>
            </w:pPr>
            <w:hyperlink r:id="rId13" w:history="1">
              <w:r w:rsidRPr="00E80CF3">
                <w:rPr>
                  <w:rStyle w:val="Hyperlink"/>
                  <w:rFonts w:asciiTheme="minorHAnsi" w:hAnsiTheme="minorHAnsi" w:cstheme="minorHAnsi"/>
                  <w:sz w:val="20"/>
                  <w:szCs w:val="20"/>
                </w:rPr>
                <w:t>https://hko.srce.hr/registar/skup-kompetencija/detalji/984</w:t>
              </w:r>
            </w:hyperlink>
            <w:r w:rsidRPr="00E80CF3">
              <w:rPr>
                <w:rFonts w:asciiTheme="minorHAnsi" w:hAnsiTheme="minorHAnsi" w:cstheme="minorHAnsi"/>
                <w:sz w:val="20"/>
                <w:szCs w:val="20"/>
              </w:rPr>
              <w:t xml:space="preserve"> </w:t>
            </w:r>
          </w:p>
        </w:tc>
        <w:tc>
          <w:tcPr>
            <w:tcW w:w="1877" w:type="pct"/>
            <w:gridSpan w:val="2"/>
          </w:tcPr>
          <w:p w14:paraId="7CCFB51C" w14:textId="3D63F1B6" w:rsidR="00C759FB" w:rsidRPr="00E80CF3" w:rsidRDefault="00091D0B" w:rsidP="008239CD">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lastRenderedPageBreak/>
              <w:t>Stan</w:t>
            </w:r>
            <w:r w:rsidR="00E54280" w:rsidRPr="00E80CF3">
              <w:rPr>
                <w:rFonts w:asciiTheme="minorHAnsi" w:hAnsiTheme="minorHAnsi" w:cstheme="minorHAnsi"/>
                <w:noProof/>
                <w:sz w:val="20"/>
                <w:szCs w:val="20"/>
                <w:lang w:val="hr-HR"/>
              </w:rPr>
              <w:t>dard</w:t>
            </w:r>
            <w:r w:rsidRPr="00E80CF3">
              <w:rPr>
                <w:rFonts w:asciiTheme="minorHAnsi" w:hAnsiTheme="minorHAnsi" w:cstheme="minorHAnsi"/>
                <w:noProof/>
                <w:sz w:val="20"/>
                <w:szCs w:val="20"/>
                <w:lang w:val="hr-HR"/>
              </w:rPr>
              <w:t xml:space="preserve"> kvalifikacije: </w:t>
            </w:r>
            <w:r w:rsidR="000B5C93" w:rsidRPr="00E80CF3">
              <w:rPr>
                <w:rFonts w:asciiTheme="minorHAnsi" w:hAnsiTheme="minorHAnsi" w:cstheme="minorHAnsi"/>
                <w:noProof/>
                <w:sz w:val="20"/>
                <w:szCs w:val="20"/>
                <w:lang w:val="hr-HR"/>
              </w:rPr>
              <w:t>Radnik u domaćinstvu smještajnog objekta/</w:t>
            </w:r>
            <w:r w:rsidRPr="00E80CF3">
              <w:rPr>
                <w:rFonts w:asciiTheme="minorHAnsi" w:hAnsiTheme="minorHAnsi" w:cstheme="minorHAnsi"/>
                <w:noProof/>
                <w:sz w:val="20"/>
                <w:szCs w:val="20"/>
                <w:lang w:val="hr-HR"/>
              </w:rPr>
              <w:t xml:space="preserve"> R</w:t>
            </w:r>
            <w:r w:rsidR="000B5C93" w:rsidRPr="00E80CF3">
              <w:rPr>
                <w:rFonts w:asciiTheme="minorHAnsi" w:hAnsiTheme="minorHAnsi" w:cstheme="minorHAnsi"/>
                <w:noProof/>
                <w:sz w:val="20"/>
                <w:szCs w:val="20"/>
                <w:lang w:val="hr-HR"/>
              </w:rPr>
              <w:t>adnica u u domaćinstvu smještajnog objekta</w:t>
            </w:r>
          </w:p>
          <w:p w14:paraId="0AEC83EF" w14:textId="307FE012" w:rsidR="000B5C93" w:rsidRPr="00E80CF3" w:rsidRDefault="005F64D6" w:rsidP="008239CD">
            <w:pPr>
              <w:spacing w:before="60" w:after="60" w:line="240" w:lineRule="auto"/>
              <w:rPr>
                <w:rFonts w:asciiTheme="minorHAnsi" w:hAnsiTheme="minorHAnsi" w:cstheme="minorHAnsi"/>
                <w:noProof/>
                <w:sz w:val="20"/>
                <w:szCs w:val="20"/>
                <w:lang w:val="hr-HR"/>
              </w:rPr>
            </w:pPr>
            <w:hyperlink r:id="rId14" w:history="1">
              <w:r w:rsidRPr="00E80CF3">
                <w:rPr>
                  <w:rStyle w:val="Hyperlink"/>
                  <w:rFonts w:asciiTheme="minorHAnsi" w:hAnsiTheme="minorHAnsi" w:cstheme="minorHAnsi"/>
                  <w:noProof/>
                  <w:sz w:val="20"/>
                  <w:szCs w:val="20"/>
                  <w:lang w:val="hr-HR"/>
                </w:rPr>
                <w:t>https://hko.srce.hr/registar/standard-kvalifikacije/detalji/587</w:t>
              </w:r>
            </w:hyperlink>
            <w:r w:rsidRPr="00E80CF3">
              <w:rPr>
                <w:rFonts w:asciiTheme="minorHAnsi" w:hAnsiTheme="minorHAnsi" w:cstheme="minorHAnsi"/>
                <w:noProof/>
                <w:sz w:val="20"/>
                <w:szCs w:val="20"/>
                <w:lang w:val="hr-HR"/>
              </w:rPr>
              <w:t xml:space="preserve"> </w:t>
            </w:r>
          </w:p>
          <w:p w14:paraId="36BF0EB0" w14:textId="77777777" w:rsidR="003C7C29" w:rsidRPr="00E80CF3" w:rsidRDefault="003C7C29" w:rsidP="008239CD">
            <w:pPr>
              <w:spacing w:before="60" w:after="60" w:line="240" w:lineRule="auto"/>
              <w:rPr>
                <w:rFonts w:asciiTheme="minorHAnsi" w:hAnsiTheme="minorHAnsi" w:cstheme="minorHAnsi"/>
                <w:noProof/>
                <w:sz w:val="20"/>
                <w:szCs w:val="20"/>
                <w:lang w:val="hr-HR"/>
              </w:rPr>
            </w:pPr>
          </w:p>
          <w:p w14:paraId="2BAAF5C0" w14:textId="28710019" w:rsidR="000D1247" w:rsidRPr="00E80CF3" w:rsidRDefault="000D1247" w:rsidP="000D1247">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 xml:space="preserve">SIU 1: </w:t>
            </w:r>
            <w:r w:rsidR="004A7B94" w:rsidRPr="00E80CF3">
              <w:rPr>
                <w:rFonts w:asciiTheme="minorHAnsi" w:hAnsiTheme="minorHAnsi" w:cstheme="minorHAnsi"/>
                <w:noProof/>
                <w:sz w:val="20"/>
                <w:szCs w:val="20"/>
                <w:lang w:val="hr-HR"/>
              </w:rPr>
              <w:t>Pospremanje i uređivanje unutarnjih prostora smještajnog objekta</w:t>
            </w:r>
          </w:p>
          <w:p w14:paraId="58A297E6" w14:textId="7852AC99" w:rsidR="000D1247" w:rsidRPr="00E80CF3" w:rsidRDefault="00FF5EA0" w:rsidP="000D1247">
            <w:pPr>
              <w:spacing w:before="60" w:after="60" w:line="240" w:lineRule="auto"/>
              <w:rPr>
                <w:rFonts w:asciiTheme="minorHAnsi" w:hAnsiTheme="minorHAnsi" w:cstheme="minorHAnsi"/>
                <w:noProof/>
                <w:sz w:val="20"/>
                <w:szCs w:val="20"/>
                <w:lang w:val="hr-HR"/>
              </w:rPr>
            </w:pPr>
            <w:hyperlink r:id="rId15" w:history="1">
              <w:r w:rsidRPr="00E80CF3">
                <w:rPr>
                  <w:rStyle w:val="Hyperlink"/>
                  <w:rFonts w:asciiTheme="minorHAnsi" w:hAnsiTheme="minorHAnsi" w:cstheme="minorHAnsi"/>
                  <w:noProof/>
                  <w:sz w:val="20"/>
                  <w:szCs w:val="20"/>
                  <w:lang w:val="hr-HR"/>
                </w:rPr>
                <w:t>https://hko.srce.hr/registar/skup-ishoda-ucenja/detalji/15920</w:t>
              </w:r>
            </w:hyperlink>
            <w:r w:rsidRPr="00E80CF3">
              <w:rPr>
                <w:rFonts w:asciiTheme="minorHAnsi" w:hAnsiTheme="minorHAnsi" w:cstheme="minorHAnsi"/>
                <w:noProof/>
                <w:sz w:val="20"/>
                <w:szCs w:val="20"/>
                <w:lang w:val="hr-HR"/>
              </w:rPr>
              <w:t xml:space="preserve"> </w:t>
            </w:r>
          </w:p>
          <w:p w14:paraId="4B1D461D" w14:textId="77777777" w:rsidR="003914C0" w:rsidRPr="00E80CF3" w:rsidRDefault="003914C0" w:rsidP="000D1247">
            <w:pPr>
              <w:spacing w:before="60" w:after="60" w:line="240" w:lineRule="auto"/>
              <w:rPr>
                <w:rFonts w:asciiTheme="minorHAnsi" w:hAnsiTheme="minorHAnsi" w:cstheme="minorHAnsi"/>
                <w:noProof/>
                <w:sz w:val="20"/>
                <w:szCs w:val="20"/>
                <w:lang w:val="hr-HR"/>
              </w:rPr>
            </w:pPr>
          </w:p>
          <w:p w14:paraId="70AA3888" w14:textId="39A65FE7" w:rsidR="000D1247" w:rsidRPr="00E80CF3" w:rsidRDefault="000D1247" w:rsidP="000D1247">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SIU 2: Higijena u domaćinstvu</w:t>
            </w:r>
          </w:p>
          <w:p w14:paraId="4D479B69" w14:textId="66388660" w:rsidR="000D1247" w:rsidRPr="00E80CF3" w:rsidRDefault="00693175" w:rsidP="000D1247">
            <w:pPr>
              <w:spacing w:before="60" w:after="60" w:line="240" w:lineRule="auto"/>
              <w:rPr>
                <w:rFonts w:asciiTheme="minorHAnsi" w:hAnsiTheme="minorHAnsi" w:cstheme="minorHAnsi"/>
                <w:noProof/>
                <w:sz w:val="20"/>
                <w:szCs w:val="20"/>
                <w:lang w:val="hr-HR"/>
              </w:rPr>
            </w:pPr>
            <w:hyperlink r:id="rId16" w:history="1">
              <w:r w:rsidRPr="00E80CF3">
                <w:rPr>
                  <w:rStyle w:val="Hyperlink"/>
                  <w:rFonts w:asciiTheme="minorHAnsi" w:hAnsiTheme="minorHAnsi" w:cstheme="minorHAnsi"/>
                  <w:noProof/>
                  <w:sz w:val="20"/>
                  <w:szCs w:val="20"/>
                  <w:lang w:val="hr-HR"/>
                </w:rPr>
                <w:t>https://hko.srce.hr/registar/skup-ishoda-ucenja/detalji/15914</w:t>
              </w:r>
            </w:hyperlink>
            <w:r w:rsidRPr="00E80CF3">
              <w:rPr>
                <w:rFonts w:asciiTheme="minorHAnsi" w:hAnsiTheme="minorHAnsi" w:cstheme="minorHAnsi"/>
                <w:noProof/>
                <w:sz w:val="20"/>
                <w:szCs w:val="20"/>
                <w:lang w:val="hr-HR"/>
              </w:rPr>
              <w:t xml:space="preserve"> </w:t>
            </w:r>
          </w:p>
          <w:p w14:paraId="4F75F43E" w14:textId="77777777" w:rsidR="003914C0" w:rsidRPr="00E80CF3" w:rsidRDefault="003914C0" w:rsidP="000D1247">
            <w:pPr>
              <w:spacing w:before="60" w:after="60" w:line="240" w:lineRule="auto"/>
              <w:rPr>
                <w:rFonts w:asciiTheme="minorHAnsi" w:hAnsiTheme="minorHAnsi" w:cstheme="minorHAnsi"/>
                <w:noProof/>
                <w:sz w:val="20"/>
                <w:szCs w:val="20"/>
                <w:lang w:val="hr-HR"/>
              </w:rPr>
            </w:pPr>
          </w:p>
          <w:p w14:paraId="4F21FB76" w14:textId="0BF40742" w:rsidR="000D1247" w:rsidRPr="00E80CF3" w:rsidRDefault="000D1247" w:rsidP="000D1247">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 xml:space="preserve">SIU 3: </w:t>
            </w:r>
            <w:r w:rsidR="00DE36F5" w:rsidRPr="00E80CF3">
              <w:rPr>
                <w:rFonts w:asciiTheme="minorHAnsi" w:hAnsiTheme="minorHAnsi" w:cstheme="minorHAnsi"/>
                <w:noProof/>
                <w:sz w:val="20"/>
                <w:szCs w:val="20"/>
                <w:lang w:val="hr-HR"/>
              </w:rPr>
              <w:t>Sigurnost i zaštita na radu u domaćinstvu smještajnog objekta</w:t>
            </w:r>
          </w:p>
          <w:p w14:paraId="58448095" w14:textId="211F0925" w:rsidR="003C7C29" w:rsidRPr="00E80CF3" w:rsidRDefault="00997950" w:rsidP="000D1247">
            <w:pPr>
              <w:spacing w:before="60" w:after="60" w:line="240" w:lineRule="auto"/>
              <w:rPr>
                <w:rFonts w:asciiTheme="minorHAnsi" w:hAnsiTheme="minorHAnsi" w:cstheme="minorHAnsi"/>
                <w:noProof/>
                <w:sz w:val="20"/>
                <w:szCs w:val="20"/>
                <w:lang w:val="hr-HR"/>
              </w:rPr>
            </w:pPr>
            <w:hyperlink r:id="rId17" w:history="1">
              <w:r w:rsidRPr="00E80CF3">
                <w:rPr>
                  <w:rStyle w:val="Hyperlink"/>
                  <w:rFonts w:asciiTheme="minorHAnsi" w:hAnsiTheme="minorHAnsi" w:cstheme="minorHAnsi"/>
                  <w:noProof/>
                  <w:sz w:val="20"/>
                  <w:szCs w:val="20"/>
                  <w:lang w:val="hr-HR"/>
                </w:rPr>
                <w:t>https://hko.srce.hr/registar/skup-ishoda-ucenja/detalji/15911</w:t>
              </w:r>
            </w:hyperlink>
            <w:r w:rsidRPr="00E80CF3">
              <w:rPr>
                <w:rFonts w:asciiTheme="minorHAnsi" w:hAnsiTheme="minorHAnsi" w:cstheme="minorHAnsi"/>
                <w:noProof/>
                <w:sz w:val="20"/>
                <w:szCs w:val="20"/>
                <w:lang w:val="hr-HR"/>
              </w:rPr>
              <w:t xml:space="preserve"> </w:t>
            </w:r>
          </w:p>
          <w:p w14:paraId="732EBC73" w14:textId="77777777" w:rsidR="00FD20F4" w:rsidRPr="00E80CF3" w:rsidRDefault="00FD20F4" w:rsidP="000D1247">
            <w:pPr>
              <w:spacing w:before="60" w:after="60" w:line="240" w:lineRule="auto"/>
              <w:rPr>
                <w:rFonts w:asciiTheme="minorHAnsi" w:hAnsiTheme="minorHAnsi" w:cstheme="minorHAnsi"/>
                <w:noProof/>
                <w:sz w:val="20"/>
                <w:szCs w:val="20"/>
                <w:lang w:val="hr-HR"/>
              </w:rPr>
            </w:pPr>
          </w:p>
          <w:p w14:paraId="7DC54DAC" w14:textId="77777777" w:rsidR="0032616C" w:rsidRPr="00E80CF3" w:rsidRDefault="0032616C" w:rsidP="000D1247">
            <w:pPr>
              <w:spacing w:before="60" w:after="60" w:line="240" w:lineRule="auto"/>
              <w:rPr>
                <w:rFonts w:asciiTheme="minorHAnsi" w:hAnsiTheme="minorHAnsi" w:cstheme="minorHAnsi"/>
                <w:noProof/>
                <w:sz w:val="20"/>
                <w:szCs w:val="20"/>
                <w:lang w:val="hr-HR"/>
              </w:rPr>
            </w:pPr>
          </w:p>
          <w:p w14:paraId="15B71C72" w14:textId="77777777" w:rsidR="0032616C" w:rsidRPr="00E80CF3" w:rsidRDefault="0032616C" w:rsidP="000D1247">
            <w:pPr>
              <w:spacing w:before="60" w:after="60" w:line="240" w:lineRule="auto"/>
              <w:rPr>
                <w:rFonts w:asciiTheme="minorHAnsi" w:hAnsiTheme="minorHAnsi" w:cstheme="minorHAnsi"/>
                <w:noProof/>
                <w:sz w:val="20"/>
                <w:szCs w:val="20"/>
                <w:lang w:val="hr-HR"/>
              </w:rPr>
            </w:pPr>
          </w:p>
          <w:p w14:paraId="14F95E29" w14:textId="77777777" w:rsidR="00FD20F4" w:rsidRPr="00E80CF3" w:rsidRDefault="00FD20F4" w:rsidP="000D1247">
            <w:pPr>
              <w:spacing w:before="60" w:after="60" w:line="240" w:lineRule="auto"/>
              <w:rPr>
                <w:rFonts w:asciiTheme="minorHAnsi" w:hAnsiTheme="minorHAnsi" w:cstheme="minorHAnsi"/>
                <w:noProof/>
                <w:sz w:val="20"/>
                <w:szCs w:val="20"/>
                <w:lang w:val="hr-HR"/>
              </w:rPr>
            </w:pPr>
          </w:p>
          <w:p w14:paraId="7DB2CE96" w14:textId="77777777" w:rsidR="00236EEB" w:rsidRPr="00E80CF3" w:rsidRDefault="00236EEB" w:rsidP="000D1247">
            <w:pPr>
              <w:spacing w:before="60" w:after="60" w:line="240" w:lineRule="auto"/>
              <w:rPr>
                <w:rFonts w:asciiTheme="minorHAnsi" w:hAnsiTheme="minorHAnsi" w:cstheme="minorHAnsi"/>
                <w:noProof/>
                <w:sz w:val="20"/>
                <w:szCs w:val="20"/>
                <w:lang w:val="hr-HR"/>
              </w:rPr>
            </w:pPr>
          </w:p>
          <w:p w14:paraId="3E33F32D" w14:textId="179140F9" w:rsidR="003C7C29" w:rsidRPr="00E80CF3" w:rsidRDefault="003C7C29" w:rsidP="008239CD">
            <w:pPr>
              <w:spacing w:before="60" w:after="6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E80CF3" w:rsidRDefault="00C759FB" w:rsidP="008239CD">
            <w:pPr>
              <w:spacing w:before="60" w:after="60" w:line="240" w:lineRule="auto"/>
              <w:rPr>
                <w:rFonts w:asciiTheme="minorHAnsi" w:hAnsiTheme="minorHAnsi" w:cstheme="minorHAnsi"/>
                <w:noProof/>
                <w:sz w:val="20"/>
                <w:szCs w:val="20"/>
                <w:lang w:val="hr-HR"/>
              </w:rPr>
            </w:pPr>
          </w:p>
        </w:tc>
      </w:tr>
      <w:tr w:rsidR="00C759FB" w:rsidRPr="00E80CF3" w14:paraId="42CE3E54" w14:textId="77777777" w:rsidTr="00E80CF3">
        <w:trPr>
          <w:trHeight w:val="291"/>
          <w:jc w:val="center"/>
        </w:trPr>
        <w:tc>
          <w:tcPr>
            <w:tcW w:w="1749" w:type="pct"/>
            <w:shd w:val="clear" w:color="auto" w:fill="B8CCE4"/>
            <w:hideMark/>
          </w:tcPr>
          <w:p w14:paraId="4CAA4D5B" w14:textId="77777777" w:rsidR="00C759FB" w:rsidRPr="00E80CF3" w:rsidRDefault="00C759FB" w:rsidP="008239CD">
            <w:pPr>
              <w:spacing w:before="60" w:after="6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Uvjeti za upis u program</w:t>
            </w:r>
          </w:p>
        </w:tc>
        <w:tc>
          <w:tcPr>
            <w:tcW w:w="3251" w:type="pct"/>
            <w:gridSpan w:val="3"/>
          </w:tcPr>
          <w:p w14:paraId="1F7B26FA" w14:textId="77777777" w:rsidR="00C759FB" w:rsidRPr="00E80CF3" w:rsidRDefault="00BE4CDF" w:rsidP="008239CD">
            <w:pPr>
              <w:spacing w:after="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Kvalifikacija na razini</w:t>
            </w:r>
            <w:r w:rsidR="009C1EE7" w:rsidRPr="00E80CF3">
              <w:rPr>
                <w:rFonts w:asciiTheme="minorHAnsi" w:hAnsiTheme="minorHAnsi" w:cstheme="minorHAnsi"/>
                <w:noProof/>
                <w:sz w:val="20"/>
                <w:szCs w:val="20"/>
                <w:lang w:val="hr-HR"/>
              </w:rPr>
              <w:t xml:space="preserve"> 1 HKO </w:t>
            </w:r>
          </w:p>
          <w:p w14:paraId="3C667CCB" w14:textId="5F6615BC" w:rsidR="005A47AB" w:rsidRPr="00E80CF3" w:rsidRDefault="005A47AB" w:rsidP="008239CD">
            <w:pPr>
              <w:spacing w:after="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Najmanje navršeno 18 godina</w:t>
            </w:r>
          </w:p>
        </w:tc>
      </w:tr>
      <w:tr w:rsidR="00C759FB" w:rsidRPr="00E80CF3" w14:paraId="4AF77F6B" w14:textId="77777777" w:rsidTr="00E80CF3">
        <w:trPr>
          <w:trHeight w:val="732"/>
          <w:jc w:val="center"/>
        </w:trPr>
        <w:tc>
          <w:tcPr>
            <w:tcW w:w="1749" w:type="pct"/>
            <w:shd w:val="clear" w:color="auto" w:fill="B8CCE4"/>
            <w:hideMark/>
          </w:tcPr>
          <w:p w14:paraId="7D39FA66" w14:textId="07BA6BF1" w:rsidR="00C759FB" w:rsidRPr="00E80CF3" w:rsidRDefault="00C759FB" w:rsidP="008239CD">
            <w:pPr>
              <w:spacing w:after="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Uvjeti stjecanj</w:t>
            </w:r>
            <w:r w:rsidR="00012313" w:rsidRPr="00E80CF3">
              <w:rPr>
                <w:rFonts w:asciiTheme="minorHAnsi" w:hAnsiTheme="minorHAnsi" w:cstheme="minorHAnsi"/>
                <w:b/>
                <w:noProof/>
                <w:sz w:val="20"/>
                <w:szCs w:val="20"/>
                <w:lang w:val="hr-HR"/>
              </w:rPr>
              <w:t>a</w:t>
            </w:r>
            <w:r w:rsidRPr="00E80CF3">
              <w:rPr>
                <w:rFonts w:asciiTheme="minorHAnsi" w:hAnsiTheme="minorHAnsi" w:cstheme="minorHAnsi"/>
                <w:b/>
                <w:noProof/>
                <w:sz w:val="20"/>
                <w:szCs w:val="20"/>
                <w:lang w:val="hr-HR"/>
              </w:rPr>
              <w:t xml:space="preserve"> programa  (završetka programa)</w:t>
            </w:r>
          </w:p>
        </w:tc>
        <w:tc>
          <w:tcPr>
            <w:tcW w:w="3251" w:type="pct"/>
            <w:gridSpan w:val="3"/>
          </w:tcPr>
          <w:p w14:paraId="21AF995F" w14:textId="2F5B62F6" w:rsidR="00BB221B" w:rsidRPr="00E80CF3" w:rsidRDefault="00BB221B" w:rsidP="00BC24F0">
            <w:pPr>
              <w:pStyle w:val="ListParagraph"/>
              <w:numPr>
                <w:ilvl w:val="0"/>
                <w:numId w:val="2"/>
              </w:numPr>
              <w:spacing w:before="60" w:after="60" w:line="240" w:lineRule="auto"/>
              <w:jc w:val="both"/>
              <w:rPr>
                <w:rFonts w:cstheme="minorHAnsi"/>
                <w:noProof/>
                <w:sz w:val="20"/>
                <w:szCs w:val="20"/>
              </w:rPr>
            </w:pPr>
            <w:r w:rsidRPr="00E80CF3">
              <w:rPr>
                <w:rFonts w:cstheme="minorHAnsi"/>
                <w:noProof/>
                <w:sz w:val="20"/>
                <w:szCs w:val="20"/>
              </w:rPr>
              <w:t>Stečena 9 CSVET boda</w:t>
            </w:r>
          </w:p>
          <w:p w14:paraId="689BA355" w14:textId="3FBDA476" w:rsidR="00BB221B" w:rsidRPr="00E80CF3" w:rsidRDefault="00BB221B" w:rsidP="00BC24F0">
            <w:pPr>
              <w:pStyle w:val="ListParagraph"/>
              <w:numPr>
                <w:ilvl w:val="0"/>
                <w:numId w:val="2"/>
              </w:numPr>
              <w:spacing w:before="60" w:after="60" w:line="240" w:lineRule="auto"/>
              <w:jc w:val="both"/>
              <w:rPr>
                <w:rFonts w:cstheme="minorHAnsi"/>
                <w:noProof/>
                <w:sz w:val="20"/>
                <w:szCs w:val="20"/>
              </w:rPr>
            </w:pPr>
            <w:r w:rsidRPr="00E80CF3">
              <w:rPr>
                <w:rFonts w:cstheme="minorHAnsi"/>
                <w:noProof/>
                <w:sz w:val="20"/>
                <w:szCs w:val="20"/>
              </w:rPr>
              <w:t>Uspješna završna provjera stečenih znanja, usmenim i/ili pisanim provjerama te provjera vještina polaznika, projektnim i problemskim zadatcima a temeljem unaprijed određenih kriterija vrednovanja postignuća.</w:t>
            </w:r>
          </w:p>
          <w:p w14:paraId="35D5DB35" w14:textId="77777777" w:rsidR="00BB221B" w:rsidRPr="00E80CF3" w:rsidRDefault="00BB221B" w:rsidP="00BB221B">
            <w:pPr>
              <w:spacing w:before="60" w:after="60" w:line="240" w:lineRule="auto"/>
              <w:jc w:val="both"/>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O završnoj provjeri vodi se zapisnik i provodi ju tročlano povjerenstvo.</w:t>
            </w:r>
          </w:p>
          <w:p w14:paraId="34480BBF" w14:textId="23FC826C" w:rsidR="00C759FB" w:rsidRPr="00E80CF3" w:rsidRDefault="00BB221B" w:rsidP="00BB221B">
            <w:pPr>
              <w:spacing w:before="60" w:after="60" w:line="240" w:lineRule="auto"/>
              <w:jc w:val="both"/>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Svakom polazniku, nakon uspješno završene završne provjere, izdaje se Uvjerenje o osposobljavanju za stjecanje mikrokvalifikacije</w:t>
            </w:r>
            <w:r w:rsidR="00BC24F0" w:rsidRPr="00E80CF3">
              <w:rPr>
                <w:rFonts w:asciiTheme="minorHAnsi" w:hAnsiTheme="minorHAnsi" w:cstheme="minorHAnsi"/>
                <w:noProof/>
                <w:sz w:val="20"/>
                <w:szCs w:val="20"/>
                <w:lang w:val="hr-HR"/>
              </w:rPr>
              <w:t xml:space="preserve"> </w:t>
            </w:r>
            <w:r w:rsidR="003364A9" w:rsidRPr="00E80CF3">
              <w:rPr>
                <w:rFonts w:asciiTheme="minorHAnsi" w:hAnsiTheme="minorHAnsi" w:cstheme="minorHAnsi"/>
                <w:i/>
                <w:iCs/>
                <w:noProof/>
                <w:sz w:val="20"/>
                <w:szCs w:val="20"/>
              </w:rPr>
              <w:t>uređenje unutarnjih prostora smještajnog objekta</w:t>
            </w:r>
            <w:r w:rsidR="003B304A" w:rsidRPr="00E80CF3">
              <w:rPr>
                <w:rFonts w:asciiTheme="minorHAnsi" w:hAnsiTheme="minorHAnsi" w:cstheme="minorHAnsi"/>
                <w:i/>
                <w:iCs/>
                <w:noProof/>
                <w:sz w:val="20"/>
                <w:szCs w:val="20"/>
              </w:rPr>
              <w:t>.</w:t>
            </w:r>
          </w:p>
        </w:tc>
      </w:tr>
      <w:tr w:rsidR="00012313" w:rsidRPr="00E80CF3" w14:paraId="34A012B0" w14:textId="77777777" w:rsidTr="00E80CF3">
        <w:trPr>
          <w:trHeight w:val="732"/>
          <w:jc w:val="center"/>
        </w:trPr>
        <w:tc>
          <w:tcPr>
            <w:tcW w:w="1749" w:type="pct"/>
            <w:shd w:val="clear" w:color="auto" w:fill="B8CCE4"/>
          </w:tcPr>
          <w:p w14:paraId="0FD8C313" w14:textId="4BC283AA" w:rsidR="00012313" w:rsidRPr="00E80CF3" w:rsidRDefault="00012313" w:rsidP="00012313">
            <w:pPr>
              <w:spacing w:after="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Trajanje i načini izvođenja nastave</w:t>
            </w:r>
          </w:p>
        </w:tc>
        <w:tc>
          <w:tcPr>
            <w:tcW w:w="3251" w:type="pct"/>
            <w:gridSpan w:val="3"/>
          </w:tcPr>
          <w:p w14:paraId="3E274651" w14:textId="0094D473" w:rsidR="00AA0568" w:rsidRPr="00E80CF3" w:rsidRDefault="00AA0568" w:rsidP="00AA0568">
            <w:pPr>
              <w:spacing w:before="60" w:after="60" w:line="240" w:lineRule="auto"/>
              <w:jc w:val="both"/>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 xml:space="preserve">Program obrazovanja za stjecanje mikrokvalifikacije </w:t>
            </w:r>
            <w:r w:rsidR="00204D8A" w:rsidRPr="00E80CF3">
              <w:rPr>
                <w:rFonts w:asciiTheme="minorHAnsi" w:hAnsiTheme="minorHAnsi" w:cstheme="minorHAnsi"/>
                <w:i/>
                <w:iCs/>
                <w:noProof/>
                <w:sz w:val="20"/>
                <w:szCs w:val="20"/>
                <w:lang w:val="hr-HR"/>
              </w:rPr>
              <w:t>u</w:t>
            </w:r>
            <w:r w:rsidRPr="00E80CF3">
              <w:rPr>
                <w:rFonts w:asciiTheme="minorHAnsi" w:hAnsiTheme="minorHAnsi" w:cstheme="minorHAnsi"/>
                <w:i/>
                <w:iCs/>
                <w:noProof/>
                <w:sz w:val="20"/>
                <w:szCs w:val="20"/>
                <w:lang w:val="hr-HR"/>
              </w:rPr>
              <w:t>ređenje unutarnj</w:t>
            </w:r>
            <w:r w:rsidR="00204D8A" w:rsidRPr="00E80CF3">
              <w:rPr>
                <w:rFonts w:asciiTheme="minorHAnsi" w:hAnsiTheme="minorHAnsi" w:cstheme="minorHAnsi"/>
                <w:i/>
                <w:iCs/>
                <w:noProof/>
                <w:sz w:val="20"/>
                <w:szCs w:val="20"/>
                <w:lang w:val="hr-HR"/>
              </w:rPr>
              <w:t>ih</w:t>
            </w:r>
            <w:r w:rsidRPr="00E80CF3">
              <w:rPr>
                <w:rFonts w:asciiTheme="minorHAnsi" w:hAnsiTheme="minorHAnsi" w:cstheme="minorHAnsi"/>
                <w:i/>
                <w:iCs/>
                <w:noProof/>
                <w:sz w:val="20"/>
                <w:szCs w:val="20"/>
                <w:lang w:val="hr-HR"/>
              </w:rPr>
              <w:t xml:space="preserve"> prostora smještajnog objekta </w:t>
            </w:r>
            <w:r w:rsidRPr="00E80CF3">
              <w:rPr>
                <w:rFonts w:asciiTheme="minorHAnsi" w:hAnsiTheme="minorHAnsi" w:cstheme="minorHAnsi"/>
                <w:noProof/>
                <w:sz w:val="20"/>
                <w:szCs w:val="20"/>
                <w:lang w:val="hr-HR"/>
              </w:rPr>
              <w:t xml:space="preserve">provodi se redovitom nastavom u trajanju od </w:t>
            </w:r>
            <w:r w:rsidR="007F4198" w:rsidRPr="00E80CF3">
              <w:rPr>
                <w:rFonts w:asciiTheme="minorHAnsi" w:hAnsiTheme="minorHAnsi" w:cstheme="minorHAnsi"/>
                <w:b/>
                <w:bCs/>
                <w:noProof/>
                <w:sz w:val="20"/>
                <w:szCs w:val="20"/>
                <w:lang w:val="hr-HR"/>
              </w:rPr>
              <w:t>2</w:t>
            </w:r>
            <w:r w:rsidR="00867351" w:rsidRPr="00E80CF3">
              <w:rPr>
                <w:rFonts w:asciiTheme="minorHAnsi" w:hAnsiTheme="minorHAnsi" w:cstheme="minorHAnsi"/>
                <w:b/>
                <w:bCs/>
                <w:noProof/>
                <w:sz w:val="20"/>
                <w:szCs w:val="20"/>
                <w:lang w:val="hr-HR"/>
              </w:rPr>
              <w:t>25</w:t>
            </w:r>
            <w:r w:rsidRPr="00E80CF3">
              <w:rPr>
                <w:rFonts w:asciiTheme="minorHAnsi" w:hAnsiTheme="minorHAnsi" w:cstheme="minorHAnsi"/>
                <w:b/>
                <w:bCs/>
                <w:noProof/>
                <w:sz w:val="20"/>
                <w:szCs w:val="20"/>
                <w:lang w:val="hr-HR"/>
              </w:rPr>
              <w:t xml:space="preserve"> sati</w:t>
            </w:r>
            <w:r w:rsidRPr="00E80CF3">
              <w:rPr>
                <w:rFonts w:asciiTheme="minorHAnsi" w:hAnsiTheme="minorHAnsi" w:cstheme="minorHAnsi"/>
                <w:noProof/>
                <w:sz w:val="20"/>
                <w:szCs w:val="20"/>
                <w:lang w:val="hr-HR"/>
              </w:rPr>
              <w:t>, uz mogućnost izvođenja teorijskog dijela programa na daljinu u stvarnom vremenu.</w:t>
            </w:r>
          </w:p>
          <w:p w14:paraId="03C16E7E" w14:textId="1364C1B6" w:rsidR="00AA0568" w:rsidRPr="00E80CF3" w:rsidRDefault="00AA0568" w:rsidP="00AA0568">
            <w:pPr>
              <w:spacing w:before="60" w:after="60" w:line="240" w:lineRule="auto"/>
              <w:jc w:val="both"/>
              <w:rPr>
                <w:rFonts w:asciiTheme="minorHAnsi" w:hAnsiTheme="minorHAnsi" w:cstheme="minorHAnsi"/>
                <w:b/>
                <w:bCs/>
                <w:noProof/>
                <w:sz w:val="20"/>
                <w:szCs w:val="20"/>
                <w:lang w:val="hr-HR"/>
              </w:rPr>
            </w:pPr>
            <w:r w:rsidRPr="00E80CF3">
              <w:rPr>
                <w:rFonts w:asciiTheme="minorHAnsi" w:hAnsiTheme="minorHAnsi" w:cstheme="minorHAnsi"/>
                <w:noProof/>
                <w:sz w:val="20"/>
                <w:szCs w:val="20"/>
                <w:lang w:val="hr-HR"/>
              </w:rPr>
              <w:t xml:space="preserve">Ishodi učenja ostvaruju se dijelom vođenim procesom učenja i poučavanja u trajanju od </w:t>
            </w:r>
            <w:r w:rsidR="007F4198" w:rsidRPr="00E80CF3">
              <w:rPr>
                <w:rFonts w:asciiTheme="minorHAnsi" w:hAnsiTheme="minorHAnsi" w:cstheme="minorHAnsi"/>
                <w:b/>
                <w:bCs/>
                <w:noProof/>
                <w:sz w:val="20"/>
                <w:szCs w:val="20"/>
                <w:lang w:val="hr-HR"/>
              </w:rPr>
              <w:t>5</w:t>
            </w:r>
            <w:r w:rsidRPr="00E80CF3">
              <w:rPr>
                <w:rFonts w:asciiTheme="minorHAnsi" w:hAnsiTheme="minorHAnsi" w:cstheme="minorHAnsi"/>
                <w:b/>
                <w:bCs/>
                <w:noProof/>
                <w:sz w:val="20"/>
                <w:szCs w:val="20"/>
                <w:lang w:val="hr-HR"/>
              </w:rPr>
              <w:t>5 sati</w:t>
            </w:r>
            <w:r w:rsidRPr="00E80CF3">
              <w:rPr>
                <w:rFonts w:asciiTheme="minorHAnsi" w:hAnsiTheme="minorHAnsi" w:cstheme="minorHAnsi"/>
                <w:noProof/>
                <w:sz w:val="20"/>
                <w:szCs w:val="20"/>
                <w:lang w:val="hr-HR"/>
              </w:rPr>
              <w:t xml:space="preserve">, dijelom učenjem temeljenom na radu u trajanju od </w:t>
            </w:r>
            <w:r w:rsidR="007F4198" w:rsidRPr="00E80CF3">
              <w:rPr>
                <w:rFonts w:asciiTheme="minorHAnsi" w:hAnsiTheme="minorHAnsi" w:cstheme="minorHAnsi"/>
                <w:b/>
                <w:bCs/>
                <w:noProof/>
                <w:sz w:val="20"/>
                <w:szCs w:val="20"/>
                <w:lang w:val="hr-HR"/>
              </w:rPr>
              <w:t>140</w:t>
            </w:r>
            <w:r w:rsidRPr="00E80CF3">
              <w:rPr>
                <w:rFonts w:asciiTheme="minorHAnsi" w:hAnsiTheme="minorHAnsi" w:cstheme="minorHAnsi"/>
                <w:b/>
                <w:bCs/>
                <w:noProof/>
                <w:sz w:val="20"/>
                <w:szCs w:val="20"/>
                <w:lang w:val="hr-HR"/>
              </w:rPr>
              <w:t xml:space="preserve"> sat</w:t>
            </w:r>
            <w:r w:rsidR="007F4198" w:rsidRPr="00E80CF3">
              <w:rPr>
                <w:rFonts w:asciiTheme="minorHAnsi" w:hAnsiTheme="minorHAnsi" w:cstheme="minorHAnsi"/>
                <w:b/>
                <w:bCs/>
                <w:noProof/>
                <w:sz w:val="20"/>
                <w:szCs w:val="20"/>
                <w:lang w:val="hr-HR"/>
              </w:rPr>
              <w:t>i</w:t>
            </w:r>
            <w:r w:rsidR="00867351" w:rsidRPr="00E80CF3">
              <w:rPr>
                <w:rFonts w:asciiTheme="minorHAnsi" w:hAnsiTheme="minorHAnsi" w:cstheme="minorHAnsi"/>
                <w:noProof/>
                <w:sz w:val="20"/>
                <w:szCs w:val="20"/>
                <w:lang w:val="hr-HR"/>
              </w:rPr>
              <w:t xml:space="preserve">, </w:t>
            </w:r>
            <w:r w:rsidRPr="00E80CF3">
              <w:rPr>
                <w:rFonts w:asciiTheme="minorHAnsi" w:hAnsiTheme="minorHAnsi" w:cstheme="minorHAnsi"/>
                <w:noProof/>
                <w:sz w:val="20"/>
                <w:szCs w:val="20"/>
                <w:lang w:val="hr-HR"/>
              </w:rPr>
              <w:t xml:space="preserve">a dijelom samostalnim aktivnostima polaznika u trajanju od </w:t>
            </w:r>
            <w:r w:rsidR="008A1929" w:rsidRPr="00E80CF3">
              <w:rPr>
                <w:rFonts w:asciiTheme="minorHAnsi" w:hAnsiTheme="minorHAnsi" w:cstheme="minorHAnsi"/>
                <w:b/>
                <w:bCs/>
                <w:noProof/>
                <w:sz w:val="20"/>
                <w:szCs w:val="20"/>
                <w:lang w:val="hr-HR"/>
              </w:rPr>
              <w:t>3</w:t>
            </w:r>
            <w:r w:rsidR="007F4198" w:rsidRPr="00E80CF3">
              <w:rPr>
                <w:rFonts w:asciiTheme="minorHAnsi" w:hAnsiTheme="minorHAnsi" w:cstheme="minorHAnsi"/>
                <w:b/>
                <w:bCs/>
                <w:noProof/>
                <w:sz w:val="20"/>
                <w:szCs w:val="20"/>
                <w:lang w:val="hr-HR"/>
              </w:rPr>
              <w:t>0</w:t>
            </w:r>
            <w:r w:rsidRPr="00E80CF3">
              <w:rPr>
                <w:rFonts w:asciiTheme="minorHAnsi" w:hAnsiTheme="minorHAnsi" w:cstheme="minorHAnsi"/>
                <w:b/>
                <w:bCs/>
                <w:noProof/>
                <w:sz w:val="20"/>
                <w:szCs w:val="20"/>
                <w:lang w:val="hr-HR"/>
              </w:rPr>
              <w:t xml:space="preserve"> sati.</w:t>
            </w:r>
          </w:p>
          <w:p w14:paraId="09C062EF" w14:textId="2EB87BD1" w:rsidR="00012313" w:rsidRPr="00E80CF3" w:rsidRDefault="00AA0568" w:rsidP="00AA0568">
            <w:pPr>
              <w:spacing w:before="60" w:after="60" w:line="240" w:lineRule="auto"/>
              <w:jc w:val="both"/>
              <w:rPr>
                <w:rFonts w:asciiTheme="minorHAnsi" w:hAnsiTheme="minorHAnsi" w:cstheme="minorHAnsi"/>
                <w:i/>
                <w:noProof/>
                <w:sz w:val="20"/>
                <w:szCs w:val="20"/>
                <w:lang w:val="hr-HR"/>
              </w:rPr>
            </w:pPr>
            <w:r w:rsidRPr="00E80CF3">
              <w:rPr>
                <w:rFonts w:asciiTheme="minorHAnsi" w:hAnsiTheme="minorHAnsi" w:cstheme="minorHAnsi"/>
                <w:noProof/>
                <w:sz w:val="20"/>
                <w:szCs w:val="20"/>
                <w:lang w:val="hr-HR"/>
              </w:rPr>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tc>
      </w:tr>
      <w:tr w:rsidR="00C759FB" w:rsidRPr="00E80CF3" w14:paraId="2F5BF833" w14:textId="77777777" w:rsidTr="00E80CF3">
        <w:trPr>
          <w:trHeight w:val="394"/>
          <w:jc w:val="center"/>
        </w:trPr>
        <w:tc>
          <w:tcPr>
            <w:tcW w:w="1749" w:type="pct"/>
            <w:shd w:val="clear" w:color="auto" w:fill="B8CCE4"/>
          </w:tcPr>
          <w:p w14:paraId="13E00E54" w14:textId="77777777" w:rsidR="00C759FB" w:rsidRPr="00E80CF3" w:rsidRDefault="00C759FB" w:rsidP="008239CD">
            <w:pPr>
              <w:spacing w:after="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 xml:space="preserve">Horizontalna prohodnost </w:t>
            </w:r>
          </w:p>
        </w:tc>
        <w:tc>
          <w:tcPr>
            <w:tcW w:w="3251" w:type="pct"/>
            <w:gridSpan w:val="3"/>
          </w:tcPr>
          <w:p w14:paraId="159279EB" w14:textId="182B92ED" w:rsidR="00C759FB" w:rsidRPr="00E80CF3" w:rsidRDefault="001D2C07" w:rsidP="008239CD">
            <w:pPr>
              <w:spacing w:before="60" w:after="60" w:line="240" w:lineRule="auto"/>
              <w:jc w:val="both"/>
              <w:rPr>
                <w:rFonts w:asciiTheme="minorHAnsi" w:hAnsiTheme="minorHAnsi" w:cstheme="minorHAnsi"/>
                <w:i/>
                <w:noProof/>
                <w:sz w:val="20"/>
                <w:szCs w:val="20"/>
                <w:lang w:val="hr-HR"/>
              </w:rPr>
            </w:pPr>
            <w:r w:rsidRPr="00E80CF3">
              <w:rPr>
                <w:rFonts w:asciiTheme="minorHAnsi" w:hAnsiTheme="minorHAnsi" w:cstheme="minorHAnsi"/>
                <w:i/>
                <w:noProof/>
                <w:sz w:val="20"/>
                <w:szCs w:val="20"/>
                <w:lang w:val="hr-HR"/>
              </w:rPr>
              <w:t>-</w:t>
            </w:r>
          </w:p>
        </w:tc>
      </w:tr>
      <w:tr w:rsidR="00C759FB" w:rsidRPr="00E80CF3" w14:paraId="6596F4E3" w14:textId="77777777" w:rsidTr="00E80CF3">
        <w:trPr>
          <w:trHeight w:val="415"/>
          <w:jc w:val="center"/>
        </w:trPr>
        <w:tc>
          <w:tcPr>
            <w:tcW w:w="1749" w:type="pct"/>
            <w:shd w:val="clear" w:color="auto" w:fill="B8CCE4"/>
          </w:tcPr>
          <w:p w14:paraId="764D8F78" w14:textId="77777777" w:rsidR="00C759FB" w:rsidRPr="00E80CF3" w:rsidRDefault="00C759FB" w:rsidP="008239CD">
            <w:pPr>
              <w:spacing w:after="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Vertikalna prohodnost</w:t>
            </w:r>
          </w:p>
        </w:tc>
        <w:tc>
          <w:tcPr>
            <w:tcW w:w="3251" w:type="pct"/>
            <w:gridSpan w:val="3"/>
          </w:tcPr>
          <w:p w14:paraId="1885F1B9" w14:textId="346B6C6E" w:rsidR="00C759FB" w:rsidRPr="00E80CF3" w:rsidRDefault="001D2C07" w:rsidP="008239CD">
            <w:pPr>
              <w:spacing w:before="60" w:after="60" w:line="240" w:lineRule="auto"/>
              <w:jc w:val="both"/>
              <w:rPr>
                <w:rFonts w:asciiTheme="minorHAnsi" w:hAnsiTheme="minorHAnsi" w:cstheme="minorHAnsi"/>
                <w:i/>
                <w:noProof/>
                <w:sz w:val="20"/>
                <w:szCs w:val="20"/>
                <w:lang w:val="hr-HR"/>
              </w:rPr>
            </w:pPr>
            <w:r w:rsidRPr="00E80CF3">
              <w:rPr>
                <w:rFonts w:asciiTheme="minorHAnsi" w:hAnsiTheme="minorHAnsi" w:cstheme="minorHAnsi"/>
                <w:i/>
                <w:noProof/>
                <w:sz w:val="20"/>
                <w:szCs w:val="20"/>
                <w:lang w:val="hr-HR"/>
              </w:rPr>
              <w:t>-</w:t>
            </w:r>
          </w:p>
        </w:tc>
      </w:tr>
      <w:tr w:rsidR="00C759FB" w:rsidRPr="00E80CF3" w14:paraId="2C76E0A8" w14:textId="77777777" w:rsidTr="00E80CF3">
        <w:trPr>
          <w:trHeight w:val="1093"/>
          <w:jc w:val="center"/>
        </w:trPr>
        <w:tc>
          <w:tcPr>
            <w:tcW w:w="1749" w:type="pct"/>
            <w:shd w:val="clear" w:color="auto" w:fill="B8CCE4"/>
            <w:hideMark/>
          </w:tcPr>
          <w:p w14:paraId="1C3897D4" w14:textId="77777777" w:rsidR="00C759FB" w:rsidRPr="00E80CF3" w:rsidRDefault="00C759FB" w:rsidP="008239CD">
            <w:pPr>
              <w:spacing w:before="60" w:after="6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3AF16B4" w14:textId="08A3747F" w:rsidR="00D25B92" w:rsidRPr="00E80CF3" w:rsidRDefault="00FF5EA0" w:rsidP="00D25B92">
            <w:pPr>
              <w:spacing w:before="60" w:after="60" w:line="240" w:lineRule="auto"/>
              <w:jc w:val="both"/>
              <w:rPr>
                <w:rFonts w:asciiTheme="minorHAnsi" w:hAnsiTheme="minorHAnsi" w:cstheme="minorHAnsi"/>
                <w:sz w:val="20"/>
                <w:szCs w:val="20"/>
              </w:rPr>
            </w:pPr>
            <w:hyperlink r:id="rId18" w:history="1">
              <w:r w:rsidRPr="00E80CF3">
                <w:rPr>
                  <w:rStyle w:val="Hyperlink"/>
                  <w:rFonts w:asciiTheme="minorHAnsi" w:hAnsiTheme="minorHAnsi" w:cstheme="minorHAnsi"/>
                  <w:noProof/>
                  <w:sz w:val="20"/>
                  <w:szCs w:val="20"/>
                  <w:lang w:val="hr-HR"/>
                </w:rPr>
                <w:t>https://hko.srce.hr/registar/skup-ishoda-ucenja/detalji/15920</w:t>
              </w:r>
            </w:hyperlink>
            <w:r w:rsidRPr="00E80CF3">
              <w:rPr>
                <w:rFonts w:asciiTheme="minorHAnsi" w:hAnsiTheme="minorHAnsi" w:cstheme="minorHAnsi"/>
                <w:sz w:val="20"/>
                <w:szCs w:val="20"/>
              </w:rPr>
              <w:t xml:space="preserve"> </w:t>
            </w:r>
          </w:p>
          <w:p w14:paraId="2C4A9D00" w14:textId="3261EBD9" w:rsidR="00693175" w:rsidRPr="00E80CF3" w:rsidRDefault="00693175" w:rsidP="00D25B92">
            <w:pPr>
              <w:spacing w:before="60" w:after="60" w:line="240" w:lineRule="auto"/>
              <w:jc w:val="both"/>
              <w:rPr>
                <w:rFonts w:asciiTheme="minorHAnsi" w:hAnsiTheme="minorHAnsi" w:cstheme="minorHAnsi"/>
                <w:noProof/>
                <w:sz w:val="20"/>
                <w:szCs w:val="20"/>
                <w:lang w:val="hr-HR"/>
              </w:rPr>
            </w:pPr>
            <w:hyperlink r:id="rId19" w:history="1">
              <w:r w:rsidRPr="00E80CF3">
                <w:rPr>
                  <w:rStyle w:val="Hyperlink"/>
                  <w:rFonts w:asciiTheme="minorHAnsi" w:hAnsiTheme="minorHAnsi" w:cstheme="minorHAnsi"/>
                  <w:noProof/>
                  <w:sz w:val="20"/>
                  <w:szCs w:val="20"/>
                  <w:lang w:val="hr-HR"/>
                </w:rPr>
                <w:t>https://hko.srce.hr/registar/skup-ishoda-ucenja/detalji/15914</w:t>
              </w:r>
            </w:hyperlink>
            <w:r w:rsidRPr="00E80CF3">
              <w:rPr>
                <w:rFonts w:asciiTheme="minorHAnsi" w:hAnsiTheme="minorHAnsi" w:cstheme="minorHAnsi"/>
                <w:noProof/>
                <w:sz w:val="20"/>
                <w:szCs w:val="20"/>
                <w:lang w:val="hr-HR"/>
              </w:rPr>
              <w:t xml:space="preserve"> </w:t>
            </w:r>
          </w:p>
          <w:p w14:paraId="29A75CE5" w14:textId="77777777" w:rsidR="00C759FB" w:rsidRPr="00E80CF3" w:rsidRDefault="00997950" w:rsidP="00D25B92">
            <w:pPr>
              <w:spacing w:before="60" w:after="60" w:line="240" w:lineRule="auto"/>
              <w:jc w:val="both"/>
              <w:rPr>
                <w:rFonts w:asciiTheme="minorHAnsi" w:hAnsiTheme="minorHAnsi" w:cstheme="minorHAnsi"/>
                <w:noProof/>
                <w:sz w:val="20"/>
                <w:szCs w:val="20"/>
                <w:lang w:val="hr-HR"/>
              </w:rPr>
            </w:pPr>
            <w:hyperlink r:id="rId20" w:history="1">
              <w:r w:rsidRPr="00E80CF3">
                <w:rPr>
                  <w:rStyle w:val="Hyperlink"/>
                  <w:rFonts w:asciiTheme="minorHAnsi" w:hAnsiTheme="minorHAnsi" w:cstheme="minorHAnsi"/>
                  <w:noProof/>
                  <w:sz w:val="20"/>
                  <w:szCs w:val="20"/>
                  <w:lang w:val="hr-HR"/>
                </w:rPr>
                <w:t>https://hko.srce.hr/registar/skup-ishoda-ucenja/detalji/15911</w:t>
              </w:r>
            </w:hyperlink>
            <w:r w:rsidRPr="00E80CF3">
              <w:rPr>
                <w:rFonts w:asciiTheme="minorHAnsi" w:hAnsiTheme="minorHAnsi" w:cstheme="minorHAnsi"/>
                <w:noProof/>
                <w:sz w:val="20"/>
                <w:szCs w:val="20"/>
                <w:lang w:val="hr-HR"/>
              </w:rPr>
              <w:t xml:space="preserve"> </w:t>
            </w:r>
          </w:p>
          <w:p w14:paraId="02C71A83" w14:textId="77777777" w:rsidR="002C7CA3" w:rsidRPr="00E80CF3" w:rsidRDefault="002C7CA3" w:rsidP="002C7CA3">
            <w:pPr>
              <w:pStyle w:val="xmsonormal"/>
              <w:jc w:val="both"/>
              <w:rPr>
                <w:rFonts w:asciiTheme="minorHAnsi" w:hAnsiTheme="minorHAnsi" w:cstheme="minorHAnsi"/>
                <w:sz w:val="20"/>
                <w:szCs w:val="20"/>
              </w:rPr>
            </w:pPr>
            <w:r w:rsidRPr="00E80CF3">
              <w:rPr>
                <w:rFonts w:asciiTheme="minorHAnsi" w:hAnsiTheme="minorHAnsi" w:cstheme="minorHAnsi"/>
                <w:i/>
                <w:iCs/>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B50CF02" w14:textId="77777777" w:rsidR="002C7CA3" w:rsidRPr="00E80CF3" w:rsidRDefault="002C7CA3" w:rsidP="002C7CA3">
            <w:pPr>
              <w:pStyle w:val="xmsonormal"/>
              <w:jc w:val="both"/>
              <w:rPr>
                <w:rFonts w:asciiTheme="minorHAnsi" w:hAnsiTheme="minorHAnsi" w:cstheme="minorHAnsi"/>
                <w:sz w:val="20"/>
                <w:szCs w:val="20"/>
              </w:rPr>
            </w:pPr>
            <w:r w:rsidRPr="00E80CF3">
              <w:rPr>
                <w:rFonts w:asciiTheme="minorHAnsi" w:hAnsiTheme="minorHAnsi" w:cstheme="minorHAnsi"/>
                <w:i/>
                <w:iCs/>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6225B24" w14:textId="77777777" w:rsidR="002C7CA3" w:rsidRPr="00E80CF3" w:rsidRDefault="002C7CA3" w:rsidP="002C7CA3">
            <w:pPr>
              <w:pStyle w:val="xmsonormal"/>
              <w:jc w:val="both"/>
              <w:rPr>
                <w:rFonts w:asciiTheme="minorHAnsi" w:hAnsiTheme="minorHAnsi" w:cstheme="minorHAnsi"/>
                <w:sz w:val="20"/>
                <w:szCs w:val="20"/>
              </w:rPr>
            </w:pPr>
            <w:r w:rsidRPr="00E80CF3">
              <w:rPr>
                <w:rFonts w:asciiTheme="minorHAnsi" w:hAnsiTheme="minorHAnsi" w:cstheme="minorHAnsi"/>
                <w:i/>
                <w:iCs/>
                <w:sz w:val="20"/>
                <w:szCs w:val="20"/>
              </w:rPr>
              <w:lastRenderedPageBreak/>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F0F55A2" w14:textId="77777777" w:rsidR="002C7CA3" w:rsidRPr="00E80CF3" w:rsidRDefault="002C7CA3" w:rsidP="002C7CA3">
            <w:pPr>
              <w:pStyle w:val="xmsonormal"/>
              <w:jc w:val="both"/>
              <w:rPr>
                <w:rFonts w:asciiTheme="minorHAnsi" w:hAnsiTheme="minorHAnsi" w:cstheme="minorHAnsi"/>
                <w:sz w:val="20"/>
                <w:szCs w:val="20"/>
              </w:rPr>
            </w:pPr>
            <w:r w:rsidRPr="00E80CF3">
              <w:rPr>
                <w:rFonts w:asciiTheme="minorHAnsi" w:hAnsiTheme="minorHAnsi" w:cstheme="minorHAnsi"/>
                <w:i/>
                <w:iCs/>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A5514BA" w14:textId="77777777" w:rsidR="002C7CA3" w:rsidRPr="00E80CF3" w:rsidRDefault="002C7CA3" w:rsidP="002C7CA3">
            <w:pPr>
              <w:pStyle w:val="xmsonormal"/>
              <w:jc w:val="both"/>
              <w:rPr>
                <w:rFonts w:asciiTheme="minorHAnsi" w:hAnsiTheme="minorHAnsi" w:cstheme="minorHAnsi"/>
                <w:sz w:val="20"/>
                <w:szCs w:val="20"/>
              </w:rPr>
            </w:pPr>
            <w:r w:rsidRPr="00E80CF3">
              <w:rPr>
                <w:rFonts w:asciiTheme="minorHAnsi" w:hAnsiTheme="minorHAnsi" w:cstheme="minorHAnsi"/>
                <w:i/>
                <w:iCs/>
                <w:sz w:val="20"/>
                <w:szCs w:val="20"/>
              </w:rPr>
              <w:t xml:space="preserve">Podloga za primjenu jedinstvenog popisa zdravstvenih zahtjeva potrebnih za upis u pojedinom zanimanju je dokument objavljen na mrežnim stranicama Ministarstva znanosti, obrazovanja i mladih </w:t>
            </w:r>
            <w:hyperlink r:id="rId21" w:history="1">
              <w:r w:rsidRPr="00E80CF3">
                <w:rPr>
                  <w:rStyle w:val="Hyperlink"/>
                  <w:rFonts w:asciiTheme="minorHAnsi" w:hAnsiTheme="minorHAnsi" w:cstheme="minorHAnsi"/>
                  <w:i/>
                  <w:iCs/>
                  <w:color w:val="0563C1"/>
                  <w:sz w:val="20"/>
                  <w:szCs w:val="20"/>
                </w:rPr>
                <w:t xml:space="preserve">Jedinstveni popis zdravstvenih zahtjeva potrebnih za upis u strukovne </w:t>
              </w:r>
              <w:proofErr w:type="spellStart"/>
              <w:r w:rsidRPr="00E80CF3">
                <w:rPr>
                  <w:rStyle w:val="Hyperlink"/>
                  <w:rFonts w:asciiTheme="minorHAnsi" w:hAnsiTheme="minorHAnsi" w:cstheme="minorHAnsi"/>
                  <w:i/>
                  <w:iCs/>
                  <w:color w:val="0563C1"/>
                  <w:sz w:val="20"/>
                  <w:szCs w:val="20"/>
                </w:rPr>
                <w:t>kurikule</w:t>
              </w:r>
              <w:proofErr w:type="spellEnd"/>
              <w:r w:rsidRPr="00E80CF3">
                <w:rPr>
                  <w:rStyle w:val="Hyperlink"/>
                  <w:rFonts w:asciiTheme="minorHAnsi" w:hAnsiTheme="minorHAnsi" w:cstheme="minorHAnsi"/>
                  <w:i/>
                  <w:iCs/>
                  <w:color w:val="0563C1"/>
                  <w:sz w:val="20"/>
                  <w:szCs w:val="20"/>
                </w:rPr>
                <w:t xml:space="preserve"> u I. razred srednje škole</w:t>
              </w:r>
            </w:hyperlink>
            <w:r w:rsidRPr="00E80CF3">
              <w:rPr>
                <w:rFonts w:asciiTheme="minorHAnsi" w:hAnsiTheme="minorHAnsi" w:cstheme="minorHAnsi"/>
                <w:i/>
                <w:iCs/>
                <w:sz w:val="20"/>
                <w:szCs w:val="20"/>
              </w:rPr>
              <w:t>, pri čemu posebno ukazujemo na popis zdravstvenih zapreka koje predstavljaju apsolutnu zapreku za pojedino zanimanje.</w:t>
            </w:r>
          </w:p>
          <w:p w14:paraId="42254FE5" w14:textId="1AA3AAB4" w:rsidR="008B6A62" w:rsidRPr="00E80CF3" w:rsidRDefault="002C7CA3" w:rsidP="002C7CA3">
            <w:pPr>
              <w:pStyle w:val="xmsonormal"/>
              <w:rPr>
                <w:rFonts w:asciiTheme="minorHAnsi" w:hAnsiTheme="minorHAnsi" w:cstheme="minorHAnsi"/>
                <w:sz w:val="20"/>
                <w:szCs w:val="20"/>
              </w:rPr>
            </w:pPr>
            <w:r w:rsidRPr="00E80CF3">
              <w:rPr>
                <w:rFonts w:asciiTheme="minorHAnsi" w:hAnsiTheme="minorHAnsi" w:cstheme="minorHAnsi"/>
                <w:i/>
                <w:iCs/>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E80CF3">
              <w:rPr>
                <w:rFonts w:asciiTheme="minorHAnsi" w:hAnsiTheme="minorHAnsi" w:cstheme="minorHAnsi"/>
                <w:i/>
                <w:iCs/>
                <w:sz w:val="20"/>
                <w:szCs w:val="20"/>
              </w:rPr>
              <w:t>kurikule</w:t>
            </w:r>
            <w:proofErr w:type="spellEnd"/>
            <w:r w:rsidRPr="00E80CF3">
              <w:rPr>
                <w:rFonts w:asciiTheme="minorHAnsi" w:hAnsiTheme="minorHAnsi" w:cstheme="minorHAnsi"/>
                <w:i/>
                <w:iCs/>
                <w:sz w:val="20"/>
                <w:szCs w:val="20"/>
              </w:rPr>
              <w:t xml:space="preserve"> u I. razred srednje škole, polaznik je dužan dostaviti dokaz o zdravstvenoj sposobnosti.</w:t>
            </w:r>
          </w:p>
        </w:tc>
      </w:tr>
      <w:tr w:rsidR="00C759FB" w:rsidRPr="00E80CF3" w14:paraId="64AD4354" w14:textId="77777777" w:rsidTr="00E80CF3">
        <w:trPr>
          <w:trHeight w:val="304"/>
          <w:jc w:val="center"/>
        </w:trPr>
        <w:tc>
          <w:tcPr>
            <w:tcW w:w="5000" w:type="pct"/>
            <w:gridSpan w:val="4"/>
            <w:shd w:val="clear" w:color="auto" w:fill="95B3D7"/>
            <w:hideMark/>
          </w:tcPr>
          <w:p w14:paraId="6795460D" w14:textId="77777777" w:rsidR="00C759FB" w:rsidRPr="00E80CF3" w:rsidRDefault="00C759FB" w:rsidP="008239CD">
            <w:pPr>
              <w:spacing w:before="60" w:after="6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lastRenderedPageBreak/>
              <w:t xml:space="preserve">Kompetencije koje se programom stječu </w:t>
            </w:r>
          </w:p>
        </w:tc>
      </w:tr>
      <w:tr w:rsidR="00C759FB" w:rsidRPr="00E80CF3" w14:paraId="2DB23D25" w14:textId="77777777" w:rsidTr="00E80CF3">
        <w:trPr>
          <w:trHeight w:val="304"/>
          <w:jc w:val="center"/>
        </w:trPr>
        <w:tc>
          <w:tcPr>
            <w:tcW w:w="5000" w:type="pct"/>
            <w:gridSpan w:val="4"/>
          </w:tcPr>
          <w:p w14:paraId="633DB865" w14:textId="77777777" w:rsidR="008139EC" w:rsidRPr="00E80CF3" w:rsidRDefault="008139EC" w:rsidP="008139EC">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Primijeniti načela zaštite na radu u domaćinstvu smještajnog objekta</w:t>
            </w:r>
          </w:p>
          <w:p w14:paraId="51D7F101" w14:textId="77777777" w:rsidR="008139EC" w:rsidRPr="00E80CF3" w:rsidRDefault="008139EC" w:rsidP="008139EC">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Prilagoditi radni prostor za sigurno obavljanje posla u domaćinstvu smještajnog objekta</w:t>
            </w:r>
          </w:p>
          <w:p w14:paraId="5A30021B" w14:textId="0A57A486" w:rsidR="008139EC" w:rsidRPr="00E80CF3" w:rsidRDefault="008139EC" w:rsidP="008139EC">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Koristiti zaštitna sredstava za obavljanje posla radnice/radnika u domaćinstvu smještajnog objekta</w:t>
            </w:r>
          </w:p>
          <w:p w14:paraId="040D6418" w14:textId="77777777" w:rsidR="008139EC" w:rsidRPr="00E80CF3" w:rsidRDefault="008139EC" w:rsidP="008139EC">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Urediti smještajne jedinice prema protokolu objekta</w:t>
            </w:r>
          </w:p>
          <w:p w14:paraId="10C5AD3C" w14:textId="77777777" w:rsidR="008139EC" w:rsidRPr="00E80CF3" w:rsidRDefault="008139EC" w:rsidP="008139EC">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Očistiti kupaonicu prema higijenskim standardima</w:t>
            </w:r>
          </w:p>
          <w:p w14:paraId="0A939956" w14:textId="77777777" w:rsidR="008139EC" w:rsidRPr="00E80CF3" w:rsidRDefault="008139EC" w:rsidP="008139EC">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Primijeniti protokol pospremanja smještajnih jedinica prema vrsti i kategoriji smještajnog objekta</w:t>
            </w:r>
          </w:p>
          <w:p w14:paraId="5B6E371B" w14:textId="77777777" w:rsidR="008139EC" w:rsidRPr="00E80CF3" w:rsidRDefault="008139EC" w:rsidP="008139EC">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Primijeniti protokol uređivanja zajedničkih prostora smještajnih objekata prema vrsti i kategoriji objekta</w:t>
            </w:r>
          </w:p>
          <w:p w14:paraId="25B297BA" w14:textId="1DBD6C3E" w:rsidR="008139EC" w:rsidRPr="00E80CF3" w:rsidRDefault="008139EC" w:rsidP="008139EC">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Pospremiti zajedničke prostore u smještajnom objektu prema protokolu objekta</w:t>
            </w:r>
          </w:p>
          <w:p w14:paraId="0804E4B2" w14:textId="77777777" w:rsidR="008139EC" w:rsidRPr="00E80CF3" w:rsidRDefault="008139EC" w:rsidP="008139EC">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Razlikovati vrste sredstava za čišćenje smještajnih jedinica i osjetljivih površina smještajnog objekta</w:t>
            </w:r>
          </w:p>
          <w:p w14:paraId="65FCC8DA" w14:textId="055CFCF4" w:rsidR="00C759FB" w:rsidRPr="00E80CF3" w:rsidRDefault="008139EC" w:rsidP="008B6A62">
            <w:pPr>
              <w:numPr>
                <w:ilvl w:val="0"/>
                <w:numId w:val="9"/>
              </w:numPr>
              <w:spacing w:before="120" w:after="120" w:line="259" w:lineRule="auto"/>
              <w:contextualSpacing/>
              <w:rPr>
                <w:rFonts w:asciiTheme="minorHAnsi" w:hAnsiTheme="minorHAnsi" w:cstheme="minorHAnsi"/>
                <w:kern w:val="2"/>
                <w:sz w:val="20"/>
                <w:szCs w:val="20"/>
                <w:lang w:val="hr-HR" w:eastAsia="en-US"/>
                <w14:ligatures w14:val="standardContextual"/>
              </w:rPr>
            </w:pPr>
            <w:r w:rsidRPr="00E80CF3">
              <w:rPr>
                <w:rFonts w:asciiTheme="minorHAnsi" w:hAnsiTheme="minorHAnsi" w:cstheme="minorHAnsi"/>
                <w:kern w:val="2"/>
                <w:sz w:val="20"/>
                <w:szCs w:val="20"/>
                <w:lang w:val="hr-HR" w:eastAsia="en-US"/>
                <w14:ligatures w14:val="standardContextual"/>
              </w:rPr>
              <w:t>Koristiti pojedino sredstvo za čišćenje prema vrsti površine i uputama proizvođača</w:t>
            </w:r>
          </w:p>
        </w:tc>
      </w:tr>
      <w:tr w:rsidR="00E14475" w:rsidRPr="00E80CF3" w14:paraId="3D59805F" w14:textId="77777777" w:rsidTr="00E80CF3">
        <w:trPr>
          <w:trHeight w:val="951"/>
          <w:jc w:val="center"/>
        </w:trPr>
        <w:tc>
          <w:tcPr>
            <w:tcW w:w="1749" w:type="pct"/>
            <w:shd w:val="clear" w:color="auto" w:fill="B8CCE4"/>
            <w:hideMark/>
          </w:tcPr>
          <w:p w14:paraId="29E08823" w14:textId="0E072A93" w:rsidR="00E14475" w:rsidRPr="00E80CF3" w:rsidRDefault="00E14475" w:rsidP="00E14475">
            <w:pPr>
              <w:spacing w:before="60" w:after="6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 xml:space="preserve">Preporučeni načini praćenja kvalitete i uspješnosti izvedbe programa </w:t>
            </w:r>
          </w:p>
        </w:tc>
        <w:tc>
          <w:tcPr>
            <w:tcW w:w="3251" w:type="pct"/>
            <w:gridSpan w:val="3"/>
          </w:tcPr>
          <w:p w14:paraId="090C7CB8" w14:textId="77777777" w:rsidR="00E14475" w:rsidRPr="00E80CF3" w:rsidRDefault="00E14475" w:rsidP="00E14475">
            <w:pPr>
              <w:spacing w:before="60" w:after="60" w:line="240" w:lineRule="auto"/>
              <w:jc w:val="both"/>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U procesu praćenja kvalitete i uspješnosti izvedbe programa obrazovanja primjenjuju se sljedeće aktivnosti:</w:t>
            </w:r>
          </w:p>
          <w:p w14:paraId="3F194AE7" w14:textId="77777777" w:rsidR="00E14475" w:rsidRPr="00E80CF3" w:rsidRDefault="00E14475" w:rsidP="00E14475">
            <w:pPr>
              <w:pStyle w:val="ListParagraph"/>
              <w:numPr>
                <w:ilvl w:val="0"/>
                <w:numId w:val="3"/>
              </w:numPr>
              <w:spacing w:before="60" w:after="60" w:line="240" w:lineRule="auto"/>
              <w:jc w:val="both"/>
              <w:rPr>
                <w:rFonts w:cstheme="minorHAnsi"/>
                <w:noProof/>
                <w:sz w:val="20"/>
                <w:szCs w:val="20"/>
              </w:rPr>
            </w:pPr>
            <w:r w:rsidRPr="00E80CF3">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85B5244" w14:textId="77777777" w:rsidR="00E14475" w:rsidRPr="00E80CF3" w:rsidRDefault="00E14475" w:rsidP="00E14475">
            <w:pPr>
              <w:pStyle w:val="ListParagraph"/>
              <w:numPr>
                <w:ilvl w:val="0"/>
                <w:numId w:val="3"/>
              </w:numPr>
              <w:spacing w:before="60" w:after="60" w:line="240" w:lineRule="auto"/>
              <w:jc w:val="both"/>
              <w:rPr>
                <w:rFonts w:cstheme="minorHAnsi"/>
                <w:noProof/>
                <w:sz w:val="20"/>
                <w:szCs w:val="20"/>
              </w:rPr>
            </w:pPr>
            <w:r w:rsidRPr="00E80CF3">
              <w:rPr>
                <w:rFonts w:cstheme="minorHAnsi"/>
                <w:noProof/>
                <w:sz w:val="20"/>
                <w:szCs w:val="20"/>
              </w:rPr>
              <w:t>provodi se istraživanje i anketiranje nastavnika o istim pitanjima navedenim u prethodnoj stavci</w:t>
            </w:r>
          </w:p>
          <w:p w14:paraId="726FC614" w14:textId="77777777" w:rsidR="00E14475" w:rsidRPr="00E80CF3" w:rsidRDefault="00E14475" w:rsidP="00E14475">
            <w:pPr>
              <w:pStyle w:val="ListParagraph"/>
              <w:numPr>
                <w:ilvl w:val="0"/>
                <w:numId w:val="3"/>
              </w:numPr>
              <w:spacing w:before="60" w:after="60" w:line="240" w:lineRule="auto"/>
              <w:jc w:val="both"/>
              <w:rPr>
                <w:rFonts w:cstheme="minorHAnsi"/>
                <w:noProof/>
                <w:sz w:val="20"/>
                <w:szCs w:val="20"/>
              </w:rPr>
            </w:pPr>
            <w:r w:rsidRPr="00E80CF3">
              <w:rPr>
                <w:rFonts w:cstheme="minorHAnsi"/>
                <w:noProof/>
                <w:sz w:val="20"/>
                <w:szCs w:val="20"/>
              </w:rPr>
              <w:t>provodi se analiza uspjeha, transparentnosti i objektivnosti provjera i ostvarenosti ishoda učenja</w:t>
            </w:r>
          </w:p>
          <w:p w14:paraId="450EE321" w14:textId="77777777" w:rsidR="00E14475" w:rsidRPr="00E80CF3" w:rsidRDefault="00E14475" w:rsidP="00E14475">
            <w:pPr>
              <w:pStyle w:val="ListParagraph"/>
              <w:numPr>
                <w:ilvl w:val="0"/>
                <w:numId w:val="3"/>
              </w:numPr>
              <w:spacing w:before="60" w:after="60" w:line="240" w:lineRule="auto"/>
              <w:jc w:val="both"/>
              <w:rPr>
                <w:rFonts w:cstheme="minorHAnsi"/>
                <w:noProof/>
                <w:sz w:val="20"/>
                <w:szCs w:val="20"/>
              </w:rPr>
            </w:pPr>
            <w:r w:rsidRPr="00E80CF3">
              <w:rPr>
                <w:rFonts w:cstheme="minorHAnsi"/>
                <w:noProof/>
                <w:sz w:val="20"/>
                <w:szCs w:val="20"/>
              </w:rPr>
              <w:t>provodi se analiza materijalnih i kadrovskih uvjeta potrebnih za izvođenje procesa učenja i poučavanja.</w:t>
            </w:r>
          </w:p>
          <w:p w14:paraId="672C382F" w14:textId="77777777" w:rsidR="00E14475" w:rsidRPr="00E80CF3" w:rsidRDefault="00E14475" w:rsidP="00E14475">
            <w:pPr>
              <w:spacing w:before="60" w:after="60" w:line="240" w:lineRule="auto"/>
              <w:jc w:val="both"/>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2674630E" w:rsidR="00E14475" w:rsidRPr="00E80CF3" w:rsidRDefault="00E14475" w:rsidP="00E14475">
            <w:pPr>
              <w:spacing w:before="60" w:after="60" w:line="240" w:lineRule="auto"/>
              <w:jc w:val="both"/>
              <w:rPr>
                <w:rFonts w:asciiTheme="minorHAnsi" w:hAnsiTheme="minorHAnsi" w:cstheme="minorHAnsi"/>
                <w:noProof/>
                <w:color w:val="44546A" w:themeColor="text2"/>
                <w:sz w:val="20"/>
                <w:szCs w:val="20"/>
                <w:lang w:val="hr-HR"/>
              </w:rPr>
            </w:pPr>
            <w:r w:rsidRPr="00E80CF3">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E80CF3" w14:paraId="56EB1F55" w14:textId="77777777" w:rsidTr="00E80CF3">
        <w:trPr>
          <w:trHeight w:val="513"/>
          <w:jc w:val="center"/>
        </w:trPr>
        <w:tc>
          <w:tcPr>
            <w:tcW w:w="1749" w:type="pct"/>
            <w:shd w:val="clear" w:color="auto" w:fill="B8CCE4"/>
            <w:hideMark/>
          </w:tcPr>
          <w:p w14:paraId="2D9E9262" w14:textId="77777777" w:rsidR="00C759FB" w:rsidRPr="00E80CF3" w:rsidRDefault="00C759FB" w:rsidP="008239CD">
            <w:pPr>
              <w:spacing w:before="60" w:after="60" w:line="240" w:lineRule="auto"/>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lastRenderedPageBreak/>
              <w:t>Datum revizije programa</w:t>
            </w:r>
          </w:p>
        </w:tc>
        <w:tc>
          <w:tcPr>
            <w:tcW w:w="3251" w:type="pct"/>
            <w:gridSpan w:val="3"/>
          </w:tcPr>
          <w:p w14:paraId="37627339" w14:textId="1114908B" w:rsidR="00C759FB" w:rsidRPr="00E80CF3" w:rsidRDefault="00950AEC" w:rsidP="00B61172">
            <w:pPr>
              <w:tabs>
                <w:tab w:val="left" w:pos="1725"/>
              </w:tabs>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w:t>
            </w:r>
            <w:r w:rsidR="00B61172" w:rsidRPr="00E80CF3">
              <w:rPr>
                <w:rFonts w:asciiTheme="minorHAnsi" w:hAnsiTheme="minorHAnsi" w:cstheme="minorHAnsi"/>
                <w:noProof/>
                <w:sz w:val="20"/>
                <w:szCs w:val="20"/>
                <w:lang w:val="hr-HR"/>
              </w:rPr>
              <w:tab/>
            </w:r>
          </w:p>
        </w:tc>
      </w:tr>
    </w:tbl>
    <w:bookmarkEnd w:id="0"/>
    <w:p w14:paraId="1D976449" w14:textId="77777777" w:rsidR="00C759FB" w:rsidRPr="00F919E2" w:rsidRDefault="00C759FB" w:rsidP="00B1229C">
      <w:pPr>
        <w:pStyle w:val="ListParagraph"/>
        <w:numPr>
          <w:ilvl w:val="0"/>
          <w:numId w:val="1"/>
        </w:numPr>
        <w:spacing w:before="240"/>
        <w:ind w:left="714" w:hanging="357"/>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jc w:val="center"/>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E80CF3" w14:paraId="417B9C8F" w14:textId="77777777" w:rsidTr="00E80CF3">
        <w:trPr>
          <w:trHeight w:val="552"/>
          <w:jc w:val="center"/>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E80CF3" w:rsidRDefault="00C759FB" w:rsidP="008239CD">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E80CF3" w:rsidRDefault="00C759FB" w:rsidP="008239CD">
            <w:pPr>
              <w:jc w:val="both"/>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E80CF3"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E80CF3" w:rsidRDefault="00C759FB"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E80CF3"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E80CF3" w:rsidRDefault="00C759FB"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E80CF3"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E80CF3" w:rsidRDefault="00C759FB"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E80CF3"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E80CF3" w:rsidRDefault="00C759FB"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E80CF3"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E80CF3" w:rsidRDefault="00C759FB"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Broj sati</w:t>
            </w:r>
          </w:p>
        </w:tc>
      </w:tr>
      <w:tr w:rsidR="00C759FB" w:rsidRPr="00E80CF3" w14:paraId="2EF59616" w14:textId="77777777" w:rsidTr="00E80CF3">
        <w:trPr>
          <w:trHeight w:val="114"/>
          <w:jc w:val="center"/>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E80CF3"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E80CF3"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E80CF3"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E80CF3"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E80CF3"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E80CF3" w:rsidRDefault="00C759FB"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E80CF3" w:rsidRDefault="00C759FB"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E80CF3" w:rsidRDefault="00C759FB"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E80CF3" w:rsidRDefault="00C759FB"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UKUPNO</w:t>
            </w:r>
          </w:p>
        </w:tc>
      </w:tr>
      <w:tr w:rsidR="00E16BD2" w:rsidRPr="00E80CF3" w14:paraId="61061CEA" w14:textId="77777777" w:rsidTr="00E80CF3">
        <w:trPr>
          <w:trHeight w:val="320"/>
          <w:jc w:val="center"/>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E16BD2" w:rsidRPr="00E80CF3" w:rsidRDefault="00E16BD2" w:rsidP="00E16BD2">
            <w:pPr>
              <w:jc w:val="center"/>
              <w:rPr>
                <w:rFonts w:asciiTheme="minorHAnsi" w:hAnsiTheme="minorHAnsi" w:cstheme="minorHAnsi"/>
                <w:b/>
                <w:bCs/>
                <w:noProof/>
                <w:color w:val="000000"/>
                <w:sz w:val="20"/>
                <w:szCs w:val="20"/>
                <w:lang w:val="hr-HR"/>
              </w:rPr>
            </w:pPr>
          </w:p>
          <w:p w14:paraId="6B16A236" w14:textId="77777777" w:rsidR="00E16BD2" w:rsidRPr="00E80CF3" w:rsidRDefault="00E16BD2" w:rsidP="00E16BD2">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3E9C284B" w:rsidR="00E16BD2" w:rsidRPr="00E80CF3" w:rsidRDefault="00E16BD2" w:rsidP="00E16BD2">
            <w:pPr>
              <w:jc w:val="both"/>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Uređenje unutarnjih prostora smještajnog objekta</w:t>
            </w:r>
          </w:p>
        </w:tc>
        <w:tc>
          <w:tcPr>
            <w:tcW w:w="2126" w:type="dxa"/>
            <w:tcBorders>
              <w:top w:val="single" w:sz="6" w:space="0" w:color="auto"/>
              <w:left w:val="single" w:sz="6" w:space="0" w:color="auto"/>
              <w:right w:val="single" w:sz="6" w:space="0" w:color="auto"/>
            </w:tcBorders>
            <w:vAlign w:val="center"/>
          </w:tcPr>
          <w:p w14:paraId="36C95EC0" w14:textId="4A639871" w:rsidR="00E16BD2" w:rsidRPr="00E80CF3" w:rsidRDefault="00DE36F5" w:rsidP="00E16BD2">
            <w:pPr>
              <w:rPr>
                <w:rFonts w:asciiTheme="minorHAnsi" w:hAnsiTheme="minorHAnsi" w:cstheme="minorHAnsi"/>
                <w:noProof/>
                <w:color w:val="000000"/>
                <w:sz w:val="20"/>
                <w:szCs w:val="20"/>
                <w:lang w:val="hr-HR"/>
              </w:rPr>
            </w:pPr>
            <w:r w:rsidRPr="00E80CF3">
              <w:rPr>
                <w:rFonts w:asciiTheme="minorHAnsi" w:hAnsiTheme="minorHAnsi" w:cstheme="minorHAnsi"/>
                <w:noProof/>
                <w:sz w:val="20"/>
                <w:szCs w:val="20"/>
                <w:lang w:val="hr-HR"/>
              </w:rPr>
              <w:t>Sigurnost i zaštita na radu u domaćinstvu smještajnog objekta</w:t>
            </w:r>
          </w:p>
        </w:tc>
        <w:tc>
          <w:tcPr>
            <w:tcW w:w="851" w:type="dxa"/>
            <w:tcBorders>
              <w:top w:val="single" w:sz="6" w:space="0" w:color="auto"/>
              <w:left w:val="single" w:sz="6" w:space="0" w:color="auto"/>
              <w:right w:val="single" w:sz="6" w:space="0" w:color="auto"/>
            </w:tcBorders>
            <w:vAlign w:val="center"/>
          </w:tcPr>
          <w:p w14:paraId="6644B2A1" w14:textId="69220837" w:rsidR="00E16BD2" w:rsidRPr="00E80CF3" w:rsidRDefault="00E16BD2" w:rsidP="00E16BD2">
            <w:pPr>
              <w:ind w:left="360"/>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59A202BE"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375007EB"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right w:val="single" w:sz="6" w:space="0" w:color="auto"/>
            </w:tcBorders>
            <w:vAlign w:val="center"/>
          </w:tcPr>
          <w:p w14:paraId="3CECCC40" w14:textId="144C947F"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right w:val="single" w:sz="6" w:space="0" w:color="auto"/>
            </w:tcBorders>
            <w:vAlign w:val="center"/>
          </w:tcPr>
          <w:p w14:paraId="6364879E" w14:textId="58E9829C"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1144768A"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50</w:t>
            </w:r>
          </w:p>
        </w:tc>
      </w:tr>
      <w:tr w:rsidR="00E16BD2" w:rsidRPr="00E80CF3" w14:paraId="672E9432" w14:textId="77777777" w:rsidTr="00E80CF3">
        <w:trPr>
          <w:trHeight w:val="320"/>
          <w:jc w:val="center"/>
        </w:trPr>
        <w:tc>
          <w:tcPr>
            <w:tcW w:w="704" w:type="dxa"/>
            <w:vMerge/>
            <w:tcBorders>
              <w:top w:val="single" w:sz="6" w:space="0" w:color="auto"/>
              <w:left w:val="single" w:sz="18" w:space="0" w:color="auto"/>
              <w:right w:val="single" w:sz="6" w:space="0" w:color="auto"/>
            </w:tcBorders>
            <w:shd w:val="clear" w:color="auto" w:fill="B4C6E7" w:themeFill="accent1" w:themeFillTint="66"/>
          </w:tcPr>
          <w:p w14:paraId="6B7644B8" w14:textId="77777777" w:rsidR="00E16BD2" w:rsidRPr="00E80CF3" w:rsidRDefault="00E16BD2" w:rsidP="00E16BD2">
            <w:pPr>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right w:val="single" w:sz="6" w:space="0" w:color="auto"/>
            </w:tcBorders>
            <w:vAlign w:val="center"/>
          </w:tcPr>
          <w:p w14:paraId="33373C8F" w14:textId="77777777" w:rsidR="00E16BD2" w:rsidRPr="00E80CF3" w:rsidRDefault="00E16BD2" w:rsidP="00E16BD2">
            <w:pPr>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691AFB36" w14:textId="0A8433C6" w:rsidR="00E16BD2" w:rsidRPr="00E80CF3" w:rsidRDefault="00E16BD2" w:rsidP="00E16BD2">
            <w:pPr>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Higijena u domaćinstvu</w:t>
            </w:r>
          </w:p>
        </w:tc>
        <w:tc>
          <w:tcPr>
            <w:tcW w:w="851" w:type="dxa"/>
            <w:tcBorders>
              <w:top w:val="single" w:sz="6" w:space="0" w:color="auto"/>
              <w:left w:val="single" w:sz="6" w:space="0" w:color="auto"/>
              <w:right w:val="single" w:sz="6" w:space="0" w:color="auto"/>
            </w:tcBorders>
            <w:vAlign w:val="center"/>
          </w:tcPr>
          <w:p w14:paraId="4B242879" w14:textId="0CC2E9C8" w:rsidR="00E16BD2" w:rsidRPr="00E80CF3" w:rsidRDefault="00E16BD2" w:rsidP="00E16BD2">
            <w:pPr>
              <w:ind w:left="360"/>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45318C56" w14:textId="2C8F4FA3"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18E1AC0A" w14:textId="10EED99D"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right w:val="single" w:sz="6" w:space="0" w:color="auto"/>
            </w:tcBorders>
            <w:vAlign w:val="center"/>
          </w:tcPr>
          <w:p w14:paraId="2491CB95" w14:textId="361F14C2"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right w:val="single" w:sz="6" w:space="0" w:color="auto"/>
            </w:tcBorders>
            <w:vAlign w:val="center"/>
          </w:tcPr>
          <w:p w14:paraId="083BE5B4" w14:textId="616C1D35"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7CE7E44F" w14:textId="0BA96614"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50</w:t>
            </w:r>
          </w:p>
        </w:tc>
      </w:tr>
      <w:tr w:rsidR="00E16BD2" w:rsidRPr="00E80CF3" w14:paraId="2DF716CC" w14:textId="77777777" w:rsidTr="00E80CF3">
        <w:trPr>
          <w:trHeight w:val="320"/>
          <w:jc w:val="center"/>
        </w:trPr>
        <w:tc>
          <w:tcPr>
            <w:tcW w:w="704" w:type="dxa"/>
            <w:vMerge/>
            <w:tcBorders>
              <w:top w:val="single" w:sz="6" w:space="0" w:color="auto"/>
              <w:left w:val="single" w:sz="18" w:space="0" w:color="auto"/>
              <w:right w:val="single" w:sz="6" w:space="0" w:color="auto"/>
            </w:tcBorders>
            <w:shd w:val="clear" w:color="auto" w:fill="B4C6E7" w:themeFill="accent1" w:themeFillTint="66"/>
          </w:tcPr>
          <w:p w14:paraId="3EC9275B" w14:textId="77777777" w:rsidR="00E16BD2" w:rsidRPr="00E80CF3" w:rsidRDefault="00E16BD2" w:rsidP="00E16BD2">
            <w:pPr>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right w:val="single" w:sz="6" w:space="0" w:color="auto"/>
            </w:tcBorders>
            <w:vAlign w:val="center"/>
          </w:tcPr>
          <w:p w14:paraId="45F795D7" w14:textId="77777777" w:rsidR="00E16BD2" w:rsidRPr="00E80CF3" w:rsidRDefault="00E16BD2" w:rsidP="00E16BD2">
            <w:pPr>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463C3365" w14:textId="6CCC7563" w:rsidR="00E16BD2" w:rsidRPr="00E80CF3" w:rsidRDefault="004A7B94" w:rsidP="00E16BD2">
            <w:pPr>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Pospremanje i uređivanje unutarnjih prostora smještajnog objekta</w:t>
            </w:r>
          </w:p>
        </w:tc>
        <w:tc>
          <w:tcPr>
            <w:tcW w:w="851" w:type="dxa"/>
            <w:tcBorders>
              <w:top w:val="single" w:sz="6" w:space="0" w:color="auto"/>
              <w:left w:val="single" w:sz="6" w:space="0" w:color="auto"/>
              <w:right w:val="single" w:sz="6" w:space="0" w:color="auto"/>
            </w:tcBorders>
            <w:vAlign w:val="center"/>
          </w:tcPr>
          <w:p w14:paraId="0E8C7ED0" w14:textId="0D9D3DCB" w:rsidR="00E16BD2" w:rsidRPr="00E80CF3" w:rsidRDefault="00E16BD2" w:rsidP="00E16BD2">
            <w:pPr>
              <w:ind w:left="360"/>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3EE9B23A" w14:textId="645843FD"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5</w:t>
            </w:r>
          </w:p>
        </w:tc>
        <w:tc>
          <w:tcPr>
            <w:tcW w:w="709" w:type="dxa"/>
            <w:tcBorders>
              <w:top w:val="single" w:sz="6" w:space="0" w:color="auto"/>
              <w:left w:val="single" w:sz="6" w:space="0" w:color="auto"/>
              <w:right w:val="single" w:sz="6" w:space="0" w:color="auto"/>
            </w:tcBorders>
            <w:vAlign w:val="center"/>
          </w:tcPr>
          <w:p w14:paraId="26672B8C" w14:textId="3DB71418" w:rsidR="00E16BD2" w:rsidRPr="00E80CF3" w:rsidRDefault="00CA059B"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2</w:t>
            </w:r>
            <w:r w:rsidR="00DB4C21" w:rsidRPr="00E80CF3">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5EFE507B" w14:textId="0CF93778" w:rsidR="00E16BD2" w:rsidRPr="00E80CF3" w:rsidRDefault="00CE0DFF"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9</w:t>
            </w:r>
            <w:r w:rsidR="00D942B4" w:rsidRPr="00E80CF3">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5D62687B" w14:textId="25F1B4BA" w:rsidR="00E16BD2" w:rsidRPr="00E80CF3" w:rsidRDefault="00CA059B"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34F22CF" w14:textId="5F737703" w:rsidR="00E16BD2" w:rsidRPr="00E80CF3" w:rsidRDefault="00E16BD2" w:rsidP="00E16BD2">
            <w:pPr>
              <w:jc w:val="center"/>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125</w:t>
            </w:r>
          </w:p>
        </w:tc>
      </w:tr>
      <w:tr w:rsidR="00C759FB" w:rsidRPr="00E80CF3" w14:paraId="2FEF4CE6" w14:textId="77777777" w:rsidTr="00E80CF3">
        <w:trPr>
          <w:jc w:val="center"/>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E80CF3" w:rsidRDefault="00C759FB" w:rsidP="008239CD">
            <w:pPr>
              <w:jc w:val="both"/>
              <w:rPr>
                <w:rFonts w:asciiTheme="minorHAnsi" w:hAnsiTheme="minorHAnsi" w:cstheme="minorHAnsi"/>
                <w:noProof/>
                <w:color w:val="000000"/>
                <w:sz w:val="20"/>
                <w:szCs w:val="20"/>
                <w:lang w:val="hr-HR"/>
              </w:rPr>
            </w:pPr>
            <w:r w:rsidRPr="00E80CF3">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295A9225" w:rsidR="00C759FB" w:rsidRPr="00E80CF3" w:rsidRDefault="007F179D" w:rsidP="008239CD">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6C9D29E4" w:rsidR="00C759FB" w:rsidRPr="00E80CF3" w:rsidRDefault="002E1806" w:rsidP="0074692B">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5</w:t>
            </w:r>
            <w:r w:rsidR="009414E7" w:rsidRPr="00E80CF3">
              <w:rPr>
                <w:rFonts w:asciiTheme="minorHAnsi" w:hAnsiTheme="minorHAnsi" w:cstheme="minorHAnsi"/>
                <w:b/>
                <w:bCs/>
                <w:noProof/>
                <w:color w:val="000000"/>
                <w:sz w:val="20"/>
                <w:szCs w:val="20"/>
                <w:lang w:val="hr-HR"/>
              </w:rPr>
              <w:t>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1B62D565" w:rsidR="00C759FB" w:rsidRPr="00E80CF3" w:rsidRDefault="002E1806" w:rsidP="0074692B">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140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5ABD427" w:rsidR="00C759FB" w:rsidRPr="00E80CF3" w:rsidRDefault="0074692B" w:rsidP="0074692B">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3</w:t>
            </w:r>
            <w:r w:rsidR="00E34E65" w:rsidRPr="00E80CF3">
              <w:rPr>
                <w:rFonts w:asciiTheme="minorHAnsi" w:hAnsiTheme="minorHAnsi" w:cstheme="minorHAnsi"/>
                <w:b/>
                <w:bCs/>
                <w:noProof/>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999D0AC" w:rsidR="00C759FB" w:rsidRPr="00E80CF3" w:rsidRDefault="006C1CE5" w:rsidP="0074692B">
            <w:pPr>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225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071E5F1D" w14:textId="32F8C41C" w:rsidR="00B1229C" w:rsidRPr="0034224D"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A92539">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E80CF3" w14:paraId="77D6E4DC" w14:textId="77777777" w:rsidTr="00E80CF3">
        <w:trPr>
          <w:trHeight w:val="558"/>
          <w:jc w:val="center"/>
        </w:trPr>
        <w:tc>
          <w:tcPr>
            <w:tcW w:w="2537" w:type="dxa"/>
            <w:shd w:val="clear" w:color="auto" w:fill="8EAADB" w:themeFill="accent1" w:themeFillTint="99"/>
            <w:tcMar>
              <w:left w:w="57" w:type="dxa"/>
              <w:right w:w="57" w:type="dxa"/>
            </w:tcMar>
            <w:vAlign w:val="center"/>
          </w:tcPr>
          <w:p w14:paraId="765C3CED"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92F238A" w:rsidR="00C759FB" w:rsidRPr="00E80CF3" w:rsidRDefault="000B15B3" w:rsidP="008239CD">
            <w:pPr>
              <w:spacing w:before="60" w:after="60" w:line="240" w:lineRule="auto"/>
              <w:ind w:left="397" w:hanging="397"/>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UREĐENJE UNUTARNJIH PROSTORA SMJEŠTAJNOG OBJEKTA</w:t>
            </w:r>
          </w:p>
        </w:tc>
      </w:tr>
      <w:tr w:rsidR="00C759FB" w:rsidRPr="00E80CF3" w14:paraId="4B408B59" w14:textId="77777777" w:rsidTr="00E80CF3">
        <w:trPr>
          <w:trHeight w:val="558"/>
          <w:jc w:val="center"/>
        </w:trPr>
        <w:tc>
          <w:tcPr>
            <w:tcW w:w="2537" w:type="dxa"/>
            <w:shd w:val="clear" w:color="auto" w:fill="B4C6E7" w:themeFill="accent1" w:themeFillTint="66"/>
            <w:tcMar>
              <w:left w:w="57" w:type="dxa"/>
              <w:right w:w="57" w:type="dxa"/>
            </w:tcMar>
            <w:vAlign w:val="center"/>
          </w:tcPr>
          <w:p w14:paraId="0A16C9A8"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E80CF3" w:rsidRDefault="00C759FB" w:rsidP="008239CD">
            <w:pPr>
              <w:spacing w:after="0"/>
              <w:ind w:left="397" w:hanging="397"/>
              <w:rPr>
                <w:rFonts w:asciiTheme="minorHAnsi" w:hAnsiTheme="minorHAnsi" w:cstheme="minorHAnsi"/>
                <w:b/>
                <w:noProof/>
                <w:sz w:val="20"/>
                <w:szCs w:val="20"/>
                <w:lang w:val="hr-HR"/>
              </w:rPr>
            </w:pPr>
          </w:p>
        </w:tc>
      </w:tr>
      <w:tr w:rsidR="00C759FB" w:rsidRPr="00E80CF3" w14:paraId="08317D75" w14:textId="77777777" w:rsidTr="00E80CF3">
        <w:trPr>
          <w:trHeight w:val="558"/>
          <w:jc w:val="center"/>
        </w:trPr>
        <w:tc>
          <w:tcPr>
            <w:tcW w:w="2537" w:type="dxa"/>
            <w:shd w:val="clear" w:color="auto" w:fill="B4C6E7" w:themeFill="accent1" w:themeFillTint="66"/>
            <w:tcMar>
              <w:left w:w="57" w:type="dxa"/>
              <w:right w:w="57" w:type="dxa"/>
            </w:tcMar>
            <w:vAlign w:val="center"/>
          </w:tcPr>
          <w:p w14:paraId="062EB552"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069A2A" w14:textId="13901F28" w:rsidR="00D25B92" w:rsidRPr="00E80CF3" w:rsidRDefault="00FF5EA0" w:rsidP="00D25B92">
            <w:pPr>
              <w:spacing w:before="60" w:after="60" w:line="240" w:lineRule="auto"/>
              <w:rPr>
                <w:rStyle w:val="Hyperlink"/>
                <w:rFonts w:asciiTheme="minorHAnsi" w:hAnsiTheme="minorHAnsi" w:cstheme="minorHAnsi"/>
                <w:noProof/>
                <w:sz w:val="20"/>
                <w:szCs w:val="20"/>
                <w:lang w:val="hr-HR"/>
              </w:rPr>
            </w:pPr>
            <w:hyperlink r:id="rId22" w:history="1">
              <w:r w:rsidRPr="00E80CF3">
                <w:rPr>
                  <w:rStyle w:val="Hyperlink"/>
                  <w:rFonts w:asciiTheme="minorHAnsi" w:hAnsiTheme="minorHAnsi" w:cstheme="minorHAnsi"/>
                  <w:noProof/>
                  <w:sz w:val="20"/>
                  <w:szCs w:val="20"/>
                  <w:lang w:val="hr-HR"/>
                </w:rPr>
                <w:t>https://hko.srce.hr/registar/skup-ishoda-ucenja/detalji/15920</w:t>
              </w:r>
            </w:hyperlink>
            <w:r w:rsidRPr="00E80CF3">
              <w:rPr>
                <w:rStyle w:val="Hyperlink"/>
                <w:rFonts w:asciiTheme="minorHAnsi" w:hAnsiTheme="minorHAnsi" w:cstheme="minorHAnsi"/>
                <w:noProof/>
                <w:sz w:val="20"/>
                <w:szCs w:val="20"/>
                <w:lang w:val="hr-HR"/>
              </w:rPr>
              <w:t xml:space="preserve"> </w:t>
            </w:r>
          </w:p>
          <w:p w14:paraId="1A74A93B" w14:textId="18C6B7AF" w:rsidR="00622B6F" w:rsidRPr="00E80CF3" w:rsidRDefault="00622B6F" w:rsidP="00D25B92">
            <w:pPr>
              <w:spacing w:before="60" w:after="60" w:line="240" w:lineRule="auto"/>
              <w:rPr>
                <w:rFonts w:asciiTheme="minorHAnsi" w:hAnsiTheme="minorHAnsi" w:cstheme="minorHAnsi"/>
                <w:noProof/>
                <w:sz w:val="20"/>
                <w:szCs w:val="20"/>
                <w:lang w:val="hr-HR"/>
              </w:rPr>
            </w:pPr>
            <w:hyperlink r:id="rId23" w:history="1">
              <w:r w:rsidRPr="00E80CF3">
                <w:rPr>
                  <w:rStyle w:val="Hyperlink"/>
                  <w:rFonts w:asciiTheme="minorHAnsi" w:hAnsiTheme="minorHAnsi" w:cstheme="minorHAnsi"/>
                  <w:noProof/>
                  <w:sz w:val="20"/>
                  <w:szCs w:val="20"/>
                  <w:lang w:val="hr-HR"/>
                </w:rPr>
                <w:t>https://hko.srce.hr/registar/skup-ishoda-ucenja/detalji/15914</w:t>
              </w:r>
            </w:hyperlink>
            <w:r w:rsidRPr="00E80CF3">
              <w:rPr>
                <w:rFonts w:asciiTheme="minorHAnsi" w:hAnsiTheme="minorHAnsi" w:cstheme="minorHAnsi"/>
                <w:noProof/>
                <w:sz w:val="20"/>
                <w:szCs w:val="20"/>
                <w:lang w:val="hr-HR"/>
              </w:rPr>
              <w:t xml:space="preserve"> </w:t>
            </w:r>
          </w:p>
          <w:p w14:paraId="00CD7DC6" w14:textId="1EC2D742" w:rsidR="00C759FB" w:rsidRPr="00E80CF3" w:rsidRDefault="00997950" w:rsidP="00D25B92">
            <w:pPr>
              <w:spacing w:before="60" w:after="60" w:line="240" w:lineRule="auto"/>
              <w:rPr>
                <w:rFonts w:asciiTheme="minorHAnsi" w:hAnsiTheme="minorHAnsi" w:cstheme="minorHAnsi"/>
                <w:noProof/>
                <w:sz w:val="20"/>
                <w:szCs w:val="20"/>
                <w:lang w:val="hr-HR"/>
              </w:rPr>
            </w:pPr>
            <w:hyperlink r:id="rId24" w:history="1">
              <w:r w:rsidRPr="00E80CF3">
                <w:rPr>
                  <w:rStyle w:val="Hyperlink"/>
                  <w:rFonts w:asciiTheme="minorHAnsi" w:hAnsiTheme="minorHAnsi" w:cstheme="minorHAnsi"/>
                  <w:noProof/>
                  <w:sz w:val="20"/>
                  <w:szCs w:val="20"/>
                  <w:lang w:val="hr-HR"/>
                </w:rPr>
                <w:t>https://hko.srce.hr/registar/skup-ishoda-ucenja/detalji/15911</w:t>
              </w:r>
            </w:hyperlink>
            <w:r w:rsidRPr="00E80CF3">
              <w:rPr>
                <w:rFonts w:asciiTheme="minorHAnsi" w:hAnsiTheme="minorHAnsi" w:cstheme="minorHAnsi"/>
                <w:noProof/>
                <w:sz w:val="20"/>
                <w:szCs w:val="20"/>
                <w:lang w:val="hr-HR"/>
              </w:rPr>
              <w:t xml:space="preserve"> </w:t>
            </w:r>
          </w:p>
          <w:p w14:paraId="48EEB20D" w14:textId="526E857C" w:rsidR="008A21A1" w:rsidRPr="00E80CF3" w:rsidRDefault="008A21A1" w:rsidP="00D25B92">
            <w:pPr>
              <w:spacing w:before="60" w:after="60" w:line="240" w:lineRule="auto"/>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C759FB" w:rsidRPr="00E80CF3" w14:paraId="4BE1DF24" w14:textId="77777777" w:rsidTr="00E80CF3">
        <w:trPr>
          <w:trHeight w:val="558"/>
          <w:jc w:val="center"/>
        </w:trPr>
        <w:tc>
          <w:tcPr>
            <w:tcW w:w="2537" w:type="dxa"/>
            <w:shd w:val="clear" w:color="auto" w:fill="B4C6E7" w:themeFill="accent1" w:themeFillTint="66"/>
            <w:tcMar>
              <w:left w:w="57" w:type="dxa"/>
              <w:right w:w="57" w:type="dxa"/>
            </w:tcMar>
            <w:vAlign w:val="center"/>
          </w:tcPr>
          <w:p w14:paraId="6DA6B815"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25BBFAD" w14:textId="77777777" w:rsidR="00C759FB" w:rsidRPr="00E80CF3" w:rsidRDefault="002D53FD" w:rsidP="008239CD">
            <w:pPr>
              <w:spacing w:after="0"/>
              <w:ind w:left="397" w:hanging="397"/>
              <w:rPr>
                <w:rFonts w:asciiTheme="minorHAnsi" w:hAnsiTheme="minorHAnsi" w:cstheme="minorHAnsi"/>
                <w:b/>
                <w:noProof/>
                <w:sz w:val="20"/>
                <w:szCs w:val="20"/>
                <w:lang w:val="hr-HR"/>
              </w:rPr>
            </w:pPr>
            <w:r w:rsidRPr="00E80CF3">
              <w:rPr>
                <w:rFonts w:asciiTheme="minorHAnsi" w:hAnsiTheme="minorHAnsi" w:cstheme="minorHAnsi"/>
                <w:b/>
                <w:noProof/>
                <w:sz w:val="20"/>
                <w:szCs w:val="20"/>
                <w:lang w:val="hr-HR"/>
              </w:rPr>
              <w:t>9</w:t>
            </w:r>
            <w:r w:rsidR="008E5E03" w:rsidRPr="00E80CF3">
              <w:rPr>
                <w:rFonts w:asciiTheme="minorHAnsi" w:hAnsiTheme="minorHAnsi" w:cstheme="minorHAnsi"/>
                <w:b/>
                <w:noProof/>
                <w:sz w:val="20"/>
                <w:szCs w:val="20"/>
                <w:lang w:val="hr-HR"/>
              </w:rPr>
              <w:t xml:space="preserve"> CSVET</w:t>
            </w:r>
          </w:p>
          <w:p w14:paraId="4C8E592A" w14:textId="77777777" w:rsidR="00F912B6" w:rsidRPr="00E80CF3" w:rsidRDefault="00F912B6" w:rsidP="00F912B6">
            <w:pPr>
              <w:spacing w:after="0"/>
              <w:ind w:left="397" w:hanging="397"/>
              <w:rPr>
                <w:rFonts w:asciiTheme="minorHAnsi" w:hAnsiTheme="minorHAnsi" w:cstheme="minorHAnsi"/>
                <w:bCs/>
                <w:noProof/>
                <w:sz w:val="20"/>
                <w:szCs w:val="20"/>
                <w:lang w:val="hr-HR"/>
              </w:rPr>
            </w:pPr>
            <w:r w:rsidRPr="00E80CF3">
              <w:rPr>
                <w:rFonts w:asciiTheme="minorHAnsi" w:hAnsiTheme="minorHAnsi" w:cstheme="minorHAnsi"/>
                <w:bCs/>
                <w:noProof/>
                <w:sz w:val="20"/>
                <w:szCs w:val="20"/>
                <w:lang w:val="hr-HR"/>
              </w:rPr>
              <w:t>SIU 1: Pospremanje i uređivanje unutarnjih prostora smještajnog objekta, 5 CSVET</w:t>
            </w:r>
          </w:p>
          <w:p w14:paraId="627A8892" w14:textId="77777777" w:rsidR="00F912B6" w:rsidRPr="00E80CF3" w:rsidRDefault="00F912B6" w:rsidP="00F912B6">
            <w:pPr>
              <w:spacing w:after="0"/>
              <w:ind w:left="397" w:hanging="397"/>
              <w:rPr>
                <w:rFonts w:asciiTheme="minorHAnsi" w:hAnsiTheme="minorHAnsi" w:cstheme="minorHAnsi"/>
                <w:bCs/>
                <w:noProof/>
                <w:sz w:val="20"/>
                <w:szCs w:val="20"/>
                <w:lang w:val="hr-HR"/>
              </w:rPr>
            </w:pPr>
            <w:r w:rsidRPr="00E80CF3">
              <w:rPr>
                <w:rFonts w:asciiTheme="minorHAnsi" w:hAnsiTheme="minorHAnsi" w:cstheme="minorHAnsi"/>
                <w:bCs/>
                <w:noProof/>
                <w:sz w:val="20"/>
                <w:szCs w:val="20"/>
                <w:lang w:val="hr-HR"/>
              </w:rPr>
              <w:t>SIU 2: Higijena u domaćinstvu, 2 CSVET</w:t>
            </w:r>
          </w:p>
          <w:p w14:paraId="2FF101E1" w14:textId="239D6CE6" w:rsidR="00F912B6" w:rsidRPr="00E80CF3" w:rsidRDefault="00F912B6" w:rsidP="00F912B6">
            <w:pPr>
              <w:spacing w:after="0"/>
              <w:ind w:left="397" w:hanging="397"/>
              <w:rPr>
                <w:rFonts w:asciiTheme="minorHAnsi" w:hAnsiTheme="minorHAnsi" w:cstheme="minorHAnsi"/>
                <w:b/>
                <w:noProof/>
                <w:sz w:val="20"/>
                <w:szCs w:val="20"/>
                <w:lang w:val="hr-HR"/>
              </w:rPr>
            </w:pPr>
            <w:r w:rsidRPr="00E80CF3">
              <w:rPr>
                <w:rFonts w:asciiTheme="minorHAnsi" w:hAnsiTheme="minorHAnsi" w:cstheme="minorHAnsi"/>
                <w:bCs/>
                <w:noProof/>
                <w:sz w:val="20"/>
                <w:szCs w:val="20"/>
                <w:lang w:val="hr-HR"/>
              </w:rPr>
              <w:t>SIU 3: Sigurnost i zaštita na radu u domaćinstvu smještajnog objekta, 2 CSVET</w:t>
            </w:r>
          </w:p>
        </w:tc>
      </w:tr>
      <w:tr w:rsidR="00C759FB" w:rsidRPr="00E80CF3" w14:paraId="0308AD4C" w14:textId="77777777" w:rsidTr="00E80CF3">
        <w:trPr>
          <w:jc w:val="center"/>
        </w:trPr>
        <w:tc>
          <w:tcPr>
            <w:tcW w:w="2537" w:type="dxa"/>
            <w:vMerge w:val="restart"/>
            <w:shd w:val="clear" w:color="auto" w:fill="8EAADB" w:themeFill="accent1" w:themeFillTint="99"/>
            <w:tcMar>
              <w:left w:w="57" w:type="dxa"/>
              <w:right w:w="57" w:type="dxa"/>
            </w:tcMar>
            <w:vAlign w:val="center"/>
          </w:tcPr>
          <w:p w14:paraId="333A5014" w14:textId="6D4F5812"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Načini stjecanja ishoda učenja (od –</w:t>
            </w:r>
            <w:r w:rsidR="00A731D5" w:rsidRPr="00E80CF3">
              <w:rPr>
                <w:rFonts w:asciiTheme="minorHAnsi" w:hAnsiTheme="minorHAnsi" w:cstheme="minorHAnsi"/>
                <w:b/>
                <w:bCs/>
                <w:noProof/>
                <w:color w:val="000000"/>
                <w:sz w:val="20"/>
                <w:szCs w:val="20"/>
                <w:lang w:val="hr-HR"/>
              </w:rPr>
              <w:t xml:space="preserve"> </w:t>
            </w:r>
            <w:r w:rsidRPr="00E80CF3">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E80CF3" w:rsidRDefault="00C759FB" w:rsidP="008239CD">
            <w:pPr>
              <w:spacing w:after="0"/>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E80CF3" w:rsidRDefault="00C759FB" w:rsidP="008239CD">
            <w:pPr>
              <w:spacing w:after="0"/>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E80CF3" w:rsidRDefault="00C759FB" w:rsidP="008239CD">
            <w:pPr>
              <w:spacing w:after="0"/>
              <w:jc w:val="center"/>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Samostalne aktivnosti polaznika</w:t>
            </w:r>
          </w:p>
        </w:tc>
      </w:tr>
      <w:tr w:rsidR="00C759FB" w:rsidRPr="00E80CF3" w14:paraId="070A689A" w14:textId="77777777" w:rsidTr="00E80CF3">
        <w:trPr>
          <w:trHeight w:val="540"/>
          <w:jc w:val="center"/>
        </w:trPr>
        <w:tc>
          <w:tcPr>
            <w:tcW w:w="2537" w:type="dxa"/>
            <w:vMerge/>
            <w:shd w:val="clear" w:color="auto" w:fill="B4C6E7" w:themeFill="accent1" w:themeFillTint="66"/>
            <w:tcMar>
              <w:left w:w="57" w:type="dxa"/>
              <w:right w:w="57" w:type="dxa"/>
            </w:tcMar>
            <w:vAlign w:val="center"/>
          </w:tcPr>
          <w:p w14:paraId="7EECF4E1"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28F50DD" w:rsidR="00C759FB" w:rsidRPr="00E80CF3" w:rsidRDefault="00E34E65" w:rsidP="00B774B2">
            <w:pPr>
              <w:spacing w:after="0"/>
              <w:jc w:val="center"/>
              <w:rPr>
                <w:rFonts w:asciiTheme="minorHAnsi" w:hAnsiTheme="minorHAnsi" w:cstheme="minorHAnsi"/>
                <w:b/>
                <w:bCs/>
                <w:noProof/>
                <w:sz w:val="20"/>
                <w:szCs w:val="20"/>
                <w:lang w:val="hr-HR"/>
              </w:rPr>
            </w:pPr>
            <w:r w:rsidRPr="00E80CF3">
              <w:rPr>
                <w:rFonts w:asciiTheme="minorHAnsi" w:hAnsiTheme="minorHAnsi" w:cstheme="minorHAnsi"/>
                <w:b/>
                <w:bCs/>
                <w:noProof/>
                <w:sz w:val="20"/>
                <w:szCs w:val="20"/>
                <w:lang w:val="hr-HR"/>
              </w:rPr>
              <w:t>5</w:t>
            </w:r>
            <w:r w:rsidR="0022386F" w:rsidRPr="00E80CF3">
              <w:rPr>
                <w:rFonts w:asciiTheme="minorHAnsi" w:hAnsiTheme="minorHAnsi" w:cstheme="minorHAnsi"/>
                <w:b/>
                <w:bCs/>
                <w:noProof/>
                <w:sz w:val="20"/>
                <w:szCs w:val="20"/>
                <w:lang w:val="hr-HR"/>
              </w:rPr>
              <w:t>5</w:t>
            </w:r>
            <w:r w:rsidR="00E34F20" w:rsidRPr="00E80CF3">
              <w:rPr>
                <w:rFonts w:asciiTheme="minorHAnsi" w:hAnsiTheme="minorHAnsi" w:cstheme="minorHAnsi"/>
                <w:b/>
                <w:bCs/>
                <w:noProof/>
                <w:sz w:val="20"/>
                <w:szCs w:val="20"/>
                <w:lang w:val="hr-HR"/>
              </w:rPr>
              <w:t xml:space="preserve"> sati</w:t>
            </w:r>
            <w:r w:rsidR="00B774B2" w:rsidRPr="00E80CF3">
              <w:rPr>
                <w:rFonts w:asciiTheme="minorHAnsi" w:hAnsiTheme="minorHAnsi" w:cstheme="minorHAnsi"/>
                <w:b/>
                <w:bCs/>
                <w:noProof/>
                <w:sz w:val="20"/>
                <w:szCs w:val="20"/>
                <w:lang w:val="hr-HR"/>
              </w:rPr>
              <w:t xml:space="preserve"> (2</w:t>
            </w:r>
            <w:r w:rsidR="00220791" w:rsidRPr="00E80CF3">
              <w:rPr>
                <w:rFonts w:asciiTheme="minorHAnsi" w:hAnsiTheme="minorHAnsi" w:cstheme="minorHAnsi"/>
                <w:b/>
                <w:bCs/>
                <w:noProof/>
                <w:sz w:val="20"/>
                <w:szCs w:val="20"/>
                <w:lang w:val="hr-HR"/>
              </w:rPr>
              <w:t>5</w:t>
            </w:r>
            <w:r w:rsidR="004422B0" w:rsidRPr="00E80CF3">
              <w:rPr>
                <w:rFonts w:asciiTheme="minorHAnsi" w:hAnsiTheme="minorHAnsi" w:cstheme="minorHAnsi"/>
                <w:b/>
                <w:bCs/>
                <w:noProof/>
                <w:sz w:val="20"/>
                <w:szCs w:val="20"/>
                <w:lang w:val="hr-HR"/>
              </w:rPr>
              <w:t xml:space="preserve"> </w:t>
            </w:r>
            <w:r w:rsidR="00917076" w:rsidRPr="00E80CF3">
              <w:rPr>
                <w:rFonts w:asciiTheme="minorHAnsi" w:hAnsiTheme="minorHAnsi" w:cstheme="minorHAnsi"/>
                <w:b/>
                <w:bCs/>
                <w:noProof/>
                <w:sz w:val="20"/>
                <w:szCs w:val="20"/>
                <w:lang w:val="hr-HR"/>
              </w:rPr>
              <w:t>%</w:t>
            </w:r>
            <w:r w:rsidR="00B774B2" w:rsidRPr="00E80CF3">
              <w:rPr>
                <w:rFonts w:asciiTheme="minorHAnsi" w:hAnsiTheme="minorHAnsi" w:cstheme="minorHAnsi"/>
                <w:b/>
                <w:bCs/>
                <w:noProof/>
                <w:sz w:val="20"/>
                <w:szCs w:val="20"/>
                <w:lang w:val="hr-HR"/>
              </w:rPr>
              <w:t>)</w:t>
            </w:r>
          </w:p>
        </w:tc>
        <w:tc>
          <w:tcPr>
            <w:tcW w:w="2552" w:type="dxa"/>
            <w:vAlign w:val="center"/>
          </w:tcPr>
          <w:p w14:paraId="0B21DC3B" w14:textId="4F1DDD90" w:rsidR="00C759FB" w:rsidRPr="00E80CF3" w:rsidRDefault="00E34E65" w:rsidP="00B774B2">
            <w:pPr>
              <w:spacing w:after="0"/>
              <w:jc w:val="center"/>
              <w:rPr>
                <w:rFonts w:asciiTheme="minorHAnsi" w:hAnsiTheme="minorHAnsi" w:cstheme="minorHAnsi"/>
                <w:b/>
                <w:bCs/>
                <w:noProof/>
                <w:sz w:val="20"/>
                <w:szCs w:val="20"/>
                <w:lang w:val="hr-HR"/>
              </w:rPr>
            </w:pPr>
            <w:r w:rsidRPr="00E80CF3">
              <w:rPr>
                <w:rFonts w:asciiTheme="minorHAnsi" w:hAnsiTheme="minorHAnsi" w:cstheme="minorHAnsi"/>
                <w:b/>
                <w:bCs/>
                <w:noProof/>
                <w:sz w:val="20"/>
                <w:szCs w:val="20"/>
                <w:lang w:val="hr-HR"/>
              </w:rPr>
              <w:t>140</w:t>
            </w:r>
            <w:r w:rsidR="00E34F20" w:rsidRPr="00E80CF3">
              <w:rPr>
                <w:rFonts w:asciiTheme="minorHAnsi" w:hAnsiTheme="minorHAnsi" w:cstheme="minorHAnsi"/>
                <w:b/>
                <w:bCs/>
                <w:noProof/>
                <w:sz w:val="20"/>
                <w:szCs w:val="20"/>
                <w:lang w:val="hr-HR"/>
              </w:rPr>
              <w:t xml:space="preserve"> sati</w:t>
            </w:r>
            <w:r w:rsidR="00B774B2" w:rsidRPr="00E80CF3">
              <w:rPr>
                <w:rFonts w:asciiTheme="minorHAnsi" w:hAnsiTheme="minorHAnsi" w:cstheme="minorHAnsi"/>
                <w:b/>
                <w:bCs/>
                <w:noProof/>
                <w:sz w:val="20"/>
                <w:szCs w:val="20"/>
                <w:lang w:val="hr-HR"/>
              </w:rPr>
              <w:t xml:space="preserve"> (6</w:t>
            </w:r>
            <w:r w:rsidR="00220791" w:rsidRPr="00E80CF3">
              <w:rPr>
                <w:rFonts w:asciiTheme="minorHAnsi" w:hAnsiTheme="minorHAnsi" w:cstheme="minorHAnsi"/>
                <w:b/>
                <w:bCs/>
                <w:noProof/>
                <w:sz w:val="20"/>
                <w:szCs w:val="20"/>
                <w:lang w:val="hr-HR"/>
              </w:rPr>
              <w:t>2</w:t>
            </w:r>
            <w:r w:rsidR="004422B0" w:rsidRPr="00E80CF3">
              <w:rPr>
                <w:rFonts w:asciiTheme="minorHAnsi" w:hAnsiTheme="minorHAnsi" w:cstheme="minorHAnsi"/>
                <w:b/>
                <w:bCs/>
                <w:noProof/>
                <w:sz w:val="20"/>
                <w:szCs w:val="20"/>
                <w:lang w:val="hr-HR"/>
              </w:rPr>
              <w:t xml:space="preserve"> </w:t>
            </w:r>
            <w:r w:rsidR="00B774B2" w:rsidRPr="00E80CF3">
              <w:rPr>
                <w:rFonts w:asciiTheme="minorHAnsi" w:hAnsiTheme="minorHAnsi" w:cstheme="minorHAnsi"/>
                <w:b/>
                <w:bCs/>
                <w:noProof/>
                <w:sz w:val="20"/>
                <w:szCs w:val="20"/>
                <w:lang w:val="hr-HR"/>
              </w:rPr>
              <w:t>%)</w:t>
            </w:r>
          </w:p>
        </w:tc>
        <w:tc>
          <w:tcPr>
            <w:tcW w:w="2552" w:type="dxa"/>
            <w:vAlign w:val="center"/>
          </w:tcPr>
          <w:p w14:paraId="2D0A812D" w14:textId="47C9CEC2" w:rsidR="00C759FB" w:rsidRPr="00E80CF3" w:rsidRDefault="00E34F20" w:rsidP="00B774B2">
            <w:pPr>
              <w:spacing w:after="0"/>
              <w:jc w:val="center"/>
              <w:rPr>
                <w:rFonts w:asciiTheme="minorHAnsi" w:hAnsiTheme="minorHAnsi" w:cstheme="minorHAnsi"/>
                <w:b/>
                <w:bCs/>
                <w:noProof/>
                <w:sz w:val="20"/>
                <w:szCs w:val="20"/>
                <w:lang w:val="hr-HR"/>
              </w:rPr>
            </w:pPr>
            <w:r w:rsidRPr="00E80CF3">
              <w:rPr>
                <w:rFonts w:asciiTheme="minorHAnsi" w:hAnsiTheme="minorHAnsi" w:cstheme="minorHAnsi"/>
                <w:b/>
                <w:bCs/>
                <w:noProof/>
                <w:sz w:val="20"/>
                <w:szCs w:val="20"/>
                <w:lang w:val="hr-HR"/>
              </w:rPr>
              <w:t>3</w:t>
            </w:r>
            <w:r w:rsidR="00E34E65" w:rsidRPr="00E80CF3">
              <w:rPr>
                <w:rFonts w:asciiTheme="minorHAnsi" w:hAnsiTheme="minorHAnsi" w:cstheme="minorHAnsi"/>
                <w:b/>
                <w:bCs/>
                <w:noProof/>
                <w:sz w:val="20"/>
                <w:szCs w:val="20"/>
                <w:lang w:val="hr-HR"/>
              </w:rPr>
              <w:t>0</w:t>
            </w:r>
            <w:r w:rsidRPr="00E80CF3">
              <w:rPr>
                <w:rFonts w:asciiTheme="minorHAnsi" w:hAnsiTheme="minorHAnsi" w:cstheme="minorHAnsi"/>
                <w:b/>
                <w:bCs/>
                <w:noProof/>
                <w:sz w:val="20"/>
                <w:szCs w:val="20"/>
                <w:lang w:val="hr-HR"/>
              </w:rPr>
              <w:t xml:space="preserve"> sati </w:t>
            </w:r>
            <w:r w:rsidR="0095074D" w:rsidRPr="00E80CF3">
              <w:rPr>
                <w:rFonts w:asciiTheme="minorHAnsi" w:hAnsiTheme="minorHAnsi" w:cstheme="minorHAnsi"/>
                <w:b/>
                <w:bCs/>
                <w:noProof/>
                <w:sz w:val="20"/>
                <w:szCs w:val="20"/>
                <w:lang w:val="hr-HR"/>
              </w:rPr>
              <w:t>(1</w:t>
            </w:r>
            <w:r w:rsidR="00220791" w:rsidRPr="00E80CF3">
              <w:rPr>
                <w:rFonts w:asciiTheme="minorHAnsi" w:hAnsiTheme="minorHAnsi" w:cstheme="minorHAnsi"/>
                <w:b/>
                <w:bCs/>
                <w:noProof/>
                <w:sz w:val="20"/>
                <w:szCs w:val="20"/>
                <w:lang w:val="hr-HR"/>
              </w:rPr>
              <w:t>3</w:t>
            </w:r>
            <w:r w:rsidR="004422B0" w:rsidRPr="00E80CF3">
              <w:rPr>
                <w:rFonts w:asciiTheme="minorHAnsi" w:hAnsiTheme="minorHAnsi" w:cstheme="minorHAnsi"/>
                <w:b/>
                <w:bCs/>
                <w:noProof/>
                <w:sz w:val="20"/>
                <w:szCs w:val="20"/>
                <w:lang w:val="hr-HR"/>
              </w:rPr>
              <w:t xml:space="preserve"> </w:t>
            </w:r>
            <w:r w:rsidR="0095074D" w:rsidRPr="00E80CF3">
              <w:rPr>
                <w:rFonts w:asciiTheme="minorHAnsi" w:hAnsiTheme="minorHAnsi" w:cstheme="minorHAnsi"/>
                <w:b/>
                <w:bCs/>
                <w:noProof/>
                <w:sz w:val="20"/>
                <w:szCs w:val="20"/>
                <w:lang w:val="hr-HR"/>
              </w:rPr>
              <w:t>%)</w:t>
            </w:r>
          </w:p>
        </w:tc>
      </w:tr>
      <w:tr w:rsidR="00C759FB" w:rsidRPr="00E80CF3" w14:paraId="7976F4E4" w14:textId="77777777" w:rsidTr="00E80CF3">
        <w:trPr>
          <w:jc w:val="center"/>
        </w:trPr>
        <w:tc>
          <w:tcPr>
            <w:tcW w:w="2537" w:type="dxa"/>
            <w:shd w:val="clear" w:color="auto" w:fill="B4C6E7" w:themeFill="accent1" w:themeFillTint="66"/>
            <w:tcMar>
              <w:left w:w="57" w:type="dxa"/>
              <w:right w:w="57" w:type="dxa"/>
            </w:tcMar>
            <w:vAlign w:val="center"/>
          </w:tcPr>
          <w:p w14:paraId="355B99D6"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Status modula</w:t>
            </w:r>
          </w:p>
          <w:p w14:paraId="162981EF"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033446AB" w:rsidR="00BD6ACA" w:rsidRPr="00E80CF3" w:rsidRDefault="001E2850" w:rsidP="008239CD">
            <w:pPr>
              <w:spacing w:after="0"/>
              <w:rPr>
                <w:rFonts w:asciiTheme="minorHAnsi" w:hAnsiTheme="minorHAnsi" w:cstheme="minorHAnsi"/>
                <w:noProof/>
                <w:sz w:val="20"/>
                <w:szCs w:val="20"/>
                <w:lang w:val="hr-HR"/>
              </w:rPr>
            </w:pPr>
            <w:r w:rsidRPr="00E80CF3">
              <w:rPr>
                <w:rFonts w:asciiTheme="minorHAnsi" w:hAnsiTheme="minorHAnsi" w:cstheme="minorHAnsi"/>
                <w:noProof/>
                <w:sz w:val="20"/>
                <w:szCs w:val="20"/>
                <w:lang w:val="hr-HR"/>
              </w:rPr>
              <w:t>obvezni</w:t>
            </w:r>
          </w:p>
        </w:tc>
      </w:tr>
      <w:tr w:rsidR="00C759FB" w:rsidRPr="00E80CF3" w14:paraId="1BC4FD5C" w14:textId="77777777" w:rsidTr="00E80CF3">
        <w:trPr>
          <w:trHeight w:val="626"/>
          <w:jc w:val="center"/>
        </w:trPr>
        <w:tc>
          <w:tcPr>
            <w:tcW w:w="2537" w:type="dxa"/>
            <w:shd w:val="clear" w:color="auto" w:fill="B4C6E7" w:themeFill="accent1" w:themeFillTint="66"/>
            <w:tcMar>
              <w:left w:w="57" w:type="dxa"/>
              <w:right w:w="57" w:type="dxa"/>
            </w:tcMar>
            <w:vAlign w:val="center"/>
          </w:tcPr>
          <w:p w14:paraId="639DCA29"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1F2A7CB8" w:rsidR="005A61AF" w:rsidRPr="00E80CF3" w:rsidRDefault="00730DC3" w:rsidP="00B97F13">
            <w:pPr>
              <w:tabs>
                <w:tab w:val="left" w:pos="2820"/>
              </w:tabs>
              <w:spacing w:after="0"/>
              <w:jc w:val="both"/>
              <w:rPr>
                <w:rFonts w:asciiTheme="minorHAnsi" w:hAnsiTheme="minorHAnsi" w:cstheme="minorHAnsi"/>
                <w:iCs/>
                <w:noProof/>
                <w:sz w:val="20"/>
                <w:szCs w:val="20"/>
                <w:lang w:val="hr-HR"/>
              </w:rPr>
            </w:pPr>
            <w:r w:rsidRPr="00E80CF3">
              <w:rPr>
                <w:rFonts w:asciiTheme="minorHAnsi" w:hAnsiTheme="minorHAnsi" w:cstheme="minorHAnsi"/>
                <w:iCs/>
                <w:noProof/>
                <w:sz w:val="20"/>
                <w:szCs w:val="20"/>
                <w:lang w:val="hr-HR"/>
              </w:rPr>
              <w:t xml:space="preserve">Cilj ovog modula je osposobiti polaznike za sigurno i higijensko uređenje te održavanje unutarnjih prostora </w:t>
            </w:r>
            <w:r w:rsidR="00745568" w:rsidRPr="00E80CF3">
              <w:rPr>
                <w:rFonts w:asciiTheme="minorHAnsi" w:hAnsiTheme="minorHAnsi" w:cstheme="minorHAnsi"/>
                <w:iCs/>
                <w:noProof/>
                <w:sz w:val="20"/>
                <w:szCs w:val="20"/>
                <w:lang w:val="hr-HR"/>
              </w:rPr>
              <w:t xml:space="preserve">u domaćinstvu </w:t>
            </w:r>
            <w:r w:rsidRPr="00E80CF3">
              <w:rPr>
                <w:rFonts w:asciiTheme="minorHAnsi" w:hAnsiTheme="minorHAnsi" w:cstheme="minorHAnsi"/>
                <w:iCs/>
                <w:noProof/>
                <w:sz w:val="20"/>
                <w:szCs w:val="20"/>
                <w:lang w:val="hr-HR"/>
              </w:rPr>
              <w:t>smještajnog objekta.</w:t>
            </w:r>
            <w:r w:rsidR="00D70ACD" w:rsidRPr="00E80CF3">
              <w:rPr>
                <w:rFonts w:asciiTheme="minorHAnsi" w:hAnsiTheme="minorHAnsi" w:cstheme="minorHAnsi"/>
                <w:iCs/>
                <w:noProof/>
                <w:sz w:val="20"/>
                <w:szCs w:val="20"/>
                <w:lang w:val="hr-HR"/>
              </w:rPr>
              <w:t xml:space="preserve"> Kroz ovaj modul, polaznici će naučiti pripremiti radni prostor za siguran rad, primijeniti visoke </w:t>
            </w:r>
            <w:r w:rsidR="00D70ACD" w:rsidRPr="00E80CF3">
              <w:rPr>
                <w:rFonts w:asciiTheme="minorHAnsi" w:hAnsiTheme="minorHAnsi" w:cstheme="minorHAnsi"/>
                <w:iCs/>
                <w:noProof/>
                <w:sz w:val="20"/>
                <w:szCs w:val="20"/>
                <w:lang w:val="hr-HR"/>
              </w:rPr>
              <w:lastRenderedPageBreak/>
              <w:t xml:space="preserve">higijenske standarde u čišćenju i dezinfekciji smještajnog prostora te pripremiti smještajni objekt za goste. Također će se osposobiti za održavanje zajedničkih prostora te za učinkovito uređenje prostora prema uputama nadređenih. Ovim modulom polaznici će razviti potrebne kompetencije za osiguranje visoke kvalitete usluga smještaja i zadovoljstva gostiju, uključujući različite pristupe i tehnike uređenja smještajnih objekata </w:t>
            </w:r>
            <w:r w:rsidR="00DB2D47" w:rsidRPr="00E80CF3">
              <w:rPr>
                <w:rFonts w:asciiTheme="minorHAnsi" w:hAnsiTheme="minorHAnsi" w:cstheme="minorHAnsi"/>
                <w:iCs/>
                <w:noProof/>
                <w:sz w:val="20"/>
                <w:szCs w:val="20"/>
                <w:lang w:val="hr-HR"/>
              </w:rPr>
              <w:t>te</w:t>
            </w:r>
            <w:r w:rsidR="00D70ACD" w:rsidRPr="00E80CF3">
              <w:rPr>
                <w:rFonts w:asciiTheme="minorHAnsi" w:hAnsiTheme="minorHAnsi" w:cstheme="minorHAnsi"/>
                <w:iCs/>
                <w:noProof/>
                <w:sz w:val="20"/>
                <w:szCs w:val="20"/>
                <w:lang w:val="hr-HR"/>
              </w:rPr>
              <w:t xml:space="preserve"> zajedničkih prostora, prilagođene specifičnim zahtjevima i uputama.</w:t>
            </w:r>
          </w:p>
        </w:tc>
      </w:tr>
      <w:tr w:rsidR="00C759FB" w:rsidRPr="00E80CF3" w14:paraId="6BF7193D" w14:textId="77777777" w:rsidTr="00E80CF3">
        <w:trPr>
          <w:jc w:val="center"/>
        </w:trPr>
        <w:tc>
          <w:tcPr>
            <w:tcW w:w="2537" w:type="dxa"/>
            <w:shd w:val="clear" w:color="auto" w:fill="B4C6E7" w:themeFill="accent1" w:themeFillTint="66"/>
            <w:tcMar>
              <w:left w:w="57" w:type="dxa"/>
              <w:right w:w="57" w:type="dxa"/>
            </w:tcMar>
            <w:vAlign w:val="center"/>
          </w:tcPr>
          <w:p w14:paraId="6F387DA6"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5E227BE0" w14:textId="0E647D38" w:rsidR="00C759FB" w:rsidRPr="00E80CF3" w:rsidRDefault="00B96CC4" w:rsidP="008239CD">
            <w:pPr>
              <w:tabs>
                <w:tab w:val="left" w:pos="2820"/>
              </w:tabs>
              <w:spacing w:after="0"/>
              <w:rPr>
                <w:rFonts w:asciiTheme="minorHAnsi" w:hAnsiTheme="minorHAnsi" w:cstheme="minorHAnsi"/>
                <w:iCs/>
                <w:noProof/>
                <w:sz w:val="20"/>
                <w:szCs w:val="20"/>
                <w:lang w:val="hr-HR"/>
              </w:rPr>
            </w:pPr>
            <w:r w:rsidRPr="00E80CF3">
              <w:rPr>
                <w:rFonts w:asciiTheme="minorHAnsi" w:hAnsiTheme="minorHAnsi" w:cstheme="minorHAnsi"/>
                <w:iCs/>
                <w:noProof/>
                <w:sz w:val="20"/>
                <w:szCs w:val="20"/>
                <w:lang w:val="hr-HR"/>
              </w:rPr>
              <w:t>Zaštita na radu, opasnosti i rizici, osobna zaštita sredstva, higijenski standardi, održavanje opreme</w:t>
            </w:r>
            <w:r w:rsidR="00C87A9A" w:rsidRPr="00E80CF3">
              <w:rPr>
                <w:rFonts w:asciiTheme="minorHAnsi" w:hAnsiTheme="minorHAnsi" w:cstheme="minorHAnsi"/>
                <w:iCs/>
                <w:noProof/>
                <w:sz w:val="20"/>
                <w:szCs w:val="20"/>
                <w:lang w:val="hr-HR"/>
              </w:rPr>
              <w:t>, uređenje prostora, procedura pospremanja, pravila i protokoli</w:t>
            </w:r>
            <w:r w:rsidR="00DB2D47" w:rsidRPr="00E80CF3">
              <w:rPr>
                <w:rFonts w:asciiTheme="minorHAnsi" w:hAnsiTheme="minorHAnsi" w:cstheme="minorHAnsi"/>
                <w:iCs/>
                <w:noProof/>
                <w:sz w:val="20"/>
                <w:szCs w:val="20"/>
                <w:lang w:val="hr-HR"/>
              </w:rPr>
              <w:t>.</w:t>
            </w:r>
          </w:p>
        </w:tc>
      </w:tr>
      <w:tr w:rsidR="00C759FB" w:rsidRPr="00E80CF3" w14:paraId="53185C32" w14:textId="77777777" w:rsidTr="00E80CF3">
        <w:trPr>
          <w:jc w:val="center"/>
        </w:trPr>
        <w:tc>
          <w:tcPr>
            <w:tcW w:w="2537" w:type="dxa"/>
            <w:shd w:val="clear" w:color="auto" w:fill="B4C6E7" w:themeFill="accent1" w:themeFillTint="66"/>
            <w:tcMar>
              <w:left w:w="57" w:type="dxa"/>
              <w:right w:w="57" w:type="dxa"/>
            </w:tcMar>
            <w:vAlign w:val="center"/>
          </w:tcPr>
          <w:p w14:paraId="01902356"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E417AA0" w14:textId="2AA24E52" w:rsidR="00B81493" w:rsidRPr="00E80CF3" w:rsidRDefault="00B81493" w:rsidP="00600D41">
            <w:pPr>
              <w:tabs>
                <w:tab w:val="left" w:pos="2820"/>
              </w:tabs>
              <w:spacing w:after="0"/>
              <w:jc w:val="both"/>
              <w:rPr>
                <w:rFonts w:asciiTheme="minorHAnsi" w:hAnsiTheme="minorHAnsi" w:cstheme="minorHAnsi"/>
                <w:iCs/>
                <w:noProof/>
                <w:sz w:val="20"/>
                <w:szCs w:val="20"/>
                <w:lang w:val="hr-HR"/>
              </w:rPr>
            </w:pPr>
            <w:r w:rsidRPr="00E80CF3">
              <w:rPr>
                <w:rFonts w:asciiTheme="minorHAnsi" w:hAnsiTheme="minorHAnsi" w:cstheme="minorHAnsi"/>
                <w:iCs/>
                <w:noProof/>
                <w:sz w:val="20"/>
                <w:szCs w:val="20"/>
                <w:lang w:val="hr-HR"/>
              </w:rPr>
              <w:t>Timskim radom polaznika i nastavnika ustanove za obrazovanje odraslih provode se simulacije realnog radnog procesa uređenja unutarnjih prostora smještajnih</w:t>
            </w:r>
            <w:r w:rsidR="00AF4937" w:rsidRPr="00E80CF3">
              <w:rPr>
                <w:rFonts w:asciiTheme="minorHAnsi" w:hAnsiTheme="minorHAnsi" w:cstheme="minorHAnsi"/>
                <w:iCs/>
                <w:noProof/>
                <w:sz w:val="20"/>
                <w:szCs w:val="20"/>
                <w:lang w:val="hr-HR"/>
              </w:rPr>
              <w:t xml:space="preserve"> objekta</w:t>
            </w:r>
            <w:r w:rsidR="00DE5CB4">
              <w:rPr>
                <w:rFonts w:asciiTheme="minorHAnsi" w:hAnsiTheme="minorHAnsi" w:cstheme="minorHAnsi"/>
                <w:iCs/>
                <w:noProof/>
                <w:sz w:val="20"/>
                <w:szCs w:val="20"/>
                <w:lang w:val="hr-HR"/>
              </w:rPr>
              <w:t xml:space="preserve"> ili kod </w:t>
            </w:r>
            <w:r w:rsidR="00DE5CB4" w:rsidRPr="00DE5CB4">
              <w:rPr>
                <w:rFonts w:asciiTheme="minorHAnsi" w:hAnsiTheme="minorHAnsi" w:cstheme="minorHAnsi"/>
                <w:iCs/>
                <w:noProof/>
                <w:sz w:val="20"/>
                <w:szCs w:val="20"/>
                <w:lang w:val="hr-HR"/>
              </w:rPr>
              <w:t>poslodav</w:t>
            </w:r>
            <w:r w:rsidR="00DE5CB4">
              <w:rPr>
                <w:rFonts w:asciiTheme="minorHAnsi" w:hAnsiTheme="minorHAnsi" w:cstheme="minorHAnsi"/>
                <w:iCs/>
                <w:noProof/>
                <w:sz w:val="20"/>
                <w:szCs w:val="20"/>
                <w:lang w:val="hr-HR"/>
              </w:rPr>
              <w:t>aca</w:t>
            </w:r>
            <w:r w:rsidR="00DE5CB4" w:rsidRPr="00DE5CB4">
              <w:rPr>
                <w:rFonts w:asciiTheme="minorHAnsi" w:hAnsiTheme="minorHAnsi" w:cstheme="minorHAnsi"/>
                <w:iCs/>
                <w:noProof/>
                <w:sz w:val="20"/>
                <w:szCs w:val="20"/>
                <w:lang w:val="hr-HR"/>
              </w:rPr>
              <w:t xml:space="preserve"> malih smještajnih objekata ili obiteljskih domaćinstava</w:t>
            </w:r>
            <w:r w:rsidR="00DC4BDD">
              <w:rPr>
                <w:rFonts w:asciiTheme="minorHAnsi" w:hAnsiTheme="minorHAnsi" w:cstheme="minorHAnsi"/>
                <w:iCs/>
                <w:noProof/>
                <w:sz w:val="20"/>
                <w:szCs w:val="20"/>
                <w:lang w:val="hr-HR"/>
              </w:rPr>
              <w:t xml:space="preserve"> s kojima ustanova ima sklopljen ugovor o suradnji</w:t>
            </w:r>
            <w:r w:rsidRPr="00E80CF3">
              <w:rPr>
                <w:rFonts w:asciiTheme="minorHAnsi" w:hAnsiTheme="minorHAnsi" w:cstheme="minorHAnsi"/>
                <w:iCs/>
                <w:noProof/>
                <w:sz w:val="20"/>
                <w:szCs w:val="20"/>
                <w:lang w:val="hr-HR"/>
              </w:rPr>
              <w:t>.</w:t>
            </w:r>
          </w:p>
          <w:p w14:paraId="510A1E65" w14:textId="42E37956" w:rsidR="00B81493" w:rsidRPr="00E80CF3" w:rsidRDefault="00B81493" w:rsidP="00600D41">
            <w:pPr>
              <w:tabs>
                <w:tab w:val="left" w:pos="2820"/>
              </w:tabs>
              <w:spacing w:after="0"/>
              <w:jc w:val="both"/>
              <w:rPr>
                <w:rFonts w:asciiTheme="minorHAnsi" w:hAnsiTheme="minorHAnsi" w:cstheme="minorHAnsi"/>
                <w:iCs/>
                <w:noProof/>
                <w:sz w:val="20"/>
                <w:szCs w:val="20"/>
                <w:lang w:val="hr-HR"/>
              </w:rPr>
            </w:pPr>
            <w:r w:rsidRPr="00E80CF3">
              <w:rPr>
                <w:rFonts w:asciiTheme="minorHAnsi" w:hAnsiTheme="minorHAnsi" w:cstheme="minorHAnsi"/>
                <w:iCs/>
                <w:noProof/>
                <w:sz w:val="20"/>
                <w:szCs w:val="20"/>
                <w:lang w:val="hr-HR"/>
              </w:rPr>
              <w:t>Učenjem temeljenom na radu stječu se specifična znanja i vještine potrebne za samostalan, siguran i odgovoran rad te za rješavanje stvarnih situacija</w:t>
            </w:r>
            <w:r w:rsidR="00572EF2" w:rsidRPr="00E80CF3">
              <w:rPr>
                <w:rFonts w:asciiTheme="minorHAnsi" w:hAnsiTheme="minorHAnsi" w:cstheme="minorHAnsi"/>
                <w:iCs/>
                <w:noProof/>
                <w:sz w:val="20"/>
                <w:szCs w:val="20"/>
                <w:lang w:val="hr-HR"/>
              </w:rPr>
              <w:t xml:space="preserve"> kod uređenja smještajnih prostorija </w:t>
            </w:r>
          </w:p>
          <w:p w14:paraId="0C3CF378" w14:textId="77777777" w:rsidR="00B81493" w:rsidRPr="00E80CF3" w:rsidRDefault="00B81493" w:rsidP="00600D41">
            <w:pPr>
              <w:tabs>
                <w:tab w:val="left" w:pos="2820"/>
              </w:tabs>
              <w:spacing w:after="0"/>
              <w:jc w:val="both"/>
              <w:rPr>
                <w:rFonts w:asciiTheme="minorHAnsi" w:hAnsiTheme="minorHAnsi" w:cstheme="minorHAnsi"/>
                <w:iCs/>
                <w:noProof/>
                <w:sz w:val="20"/>
                <w:szCs w:val="20"/>
                <w:lang w:val="hr-HR"/>
              </w:rPr>
            </w:pPr>
            <w:r w:rsidRPr="00E80CF3">
              <w:rPr>
                <w:rFonts w:asciiTheme="minorHAnsi" w:hAnsiTheme="minorHAnsi" w:cstheme="minorHAnsi"/>
                <w:iCs/>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617E0226" w:rsidR="00C759FB" w:rsidRPr="00E80CF3" w:rsidRDefault="00B81493" w:rsidP="00600D41">
            <w:pPr>
              <w:tabs>
                <w:tab w:val="left" w:pos="2820"/>
              </w:tabs>
              <w:spacing w:after="0"/>
              <w:jc w:val="both"/>
              <w:rPr>
                <w:rFonts w:asciiTheme="minorHAnsi" w:hAnsiTheme="minorHAnsi" w:cstheme="minorHAnsi"/>
                <w:iCs/>
                <w:noProof/>
                <w:sz w:val="20"/>
                <w:szCs w:val="20"/>
                <w:lang w:val="hr-HR"/>
              </w:rPr>
            </w:pPr>
            <w:r w:rsidRPr="00E80CF3">
              <w:rPr>
                <w:rFonts w:asciiTheme="minorHAnsi" w:hAnsiTheme="minorHAnsi" w:cstheme="minorHAnsi"/>
                <w:iCs/>
                <w:noProof/>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C759FB" w:rsidRPr="00E80CF3" w14:paraId="3B093890" w14:textId="77777777" w:rsidTr="00E80CF3">
        <w:trPr>
          <w:jc w:val="center"/>
        </w:trPr>
        <w:tc>
          <w:tcPr>
            <w:tcW w:w="2537" w:type="dxa"/>
            <w:shd w:val="clear" w:color="auto" w:fill="B4C6E7" w:themeFill="accent1" w:themeFillTint="66"/>
            <w:tcMar>
              <w:left w:w="57" w:type="dxa"/>
              <w:right w:w="57" w:type="dxa"/>
            </w:tcMar>
            <w:vAlign w:val="center"/>
          </w:tcPr>
          <w:p w14:paraId="6895C47E" w14:textId="77777777" w:rsidR="00C759FB" w:rsidRPr="00E80CF3" w:rsidRDefault="00C759FB" w:rsidP="008239CD">
            <w:pPr>
              <w:spacing w:after="0" w:line="240" w:lineRule="auto"/>
              <w:rPr>
                <w:rFonts w:asciiTheme="minorHAnsi" w:hAnsiTheme="minorHAnsi" w:cstheme="minorHAnsi"/>
                <w:b/>
                <w:bCs/>
                <w:noProof/>
                <w:color w:val="000000"/>
                <w:sz w:val="20"/>
                <w:szCs w:val="20"/>
                <w:lang w:val="hr-HR"/>
              </w:rPr>
            </w:pPr>
            <w:r w:rsidRPr="00E80CF3">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240D200" w14:textId="77777777" w:rsidR="00730722" w:rsidRPr="00E80CF3" w:rsidRDefault="00730722" w:rsidP="00730722">
            <w:pPr>
              <w:spacing w:after="0"/>
              <w:rPr>
                <w:rFonts w:asciiTheme="minorHAnsi" w:hAnsiTheme="minorHAnsi" w:cstheme="minorHAnsi"/>
                <w:b/>
                <w:bCs/>
                <w:noProof/>
                <w:sz w:val="20"/>
                <w:szCs w:val="20"/>
                <w:lang w:val="hr-HR"/>
              </w:rPr>
            </w:pPr>
            <w:r w:rsidRPr="00E80CF3">
              <w:rPr>
                <w:rFonts w:asciiTheme="minorHAnsi" w:hAnsiTheme="minorHAnsi" w:cstheme="minorHAnsi"/>
                <w:b/>
                <w:bCs/>
                <w:noProof/>
                <w:sz w:val="20"/>
                <w:szCs w:val="20"/>
                <w:lang w:val="hr-HR"/>
              </w:rPr>
              <w:t>Preporučena literatura:</w:t>
            </w:r>
          </w:p>
          <w:p w14:paraId="5BC512C1" w14:textId="28AC0D0A" w:rsidR="00730722" w:rsidRPr="00E80CF3" w:rsidRDefault="00730722" w:rsidP="00730722">
            <w:pPr>
              <w:pStyle w:val="ListParagraph"/>
              <w:numPr>
                <w:ilvl w:val="0"/>
                <w:numId w:val="10"/>
              </w:numPr>
              <w:spacing w:after="0"/>
              <w:rPr>
                <w:rFonts w:cstheme="minorHAnsi"/>
                <w:noProof/>
                <w:sz w:val="20"/>
                <w:szCs w:val="20"/>
              </w:rPr>
            </w:pPr>
            <w:r w:rsidRPr="00E80CF3">
              <w:rPr>
                <w:rFonts w:cstheme="minorHAnsi"/>
                <w:noProof/>
                <w:sz w:val="20"/>
                <w:szCs w:val="20"/>
              </w:rPr>
              <w:t>Vlado Galičić: Poslovanje hotelskog smještaja, Fakultet za menadžment u turizmu i ugostiteljstvu, Opatija, svibanj 2017.</w:t>
            </w:r>
          </w:p>
          <w:p w14:paraId="326D69C4" w14:textId="3974D88D" w:rsidR="00730722" w:rsidRPr="00E80CF3" w:rsidRDefault="00730722" w:rsidP="00730722">
            <w:pPr>
              <w:pStyle w:val="ListParagraph"/>
              <w:numPr>
                <w:ilvl w:val="0"/>
                <w:numId w:val="10"/>
              </w:numPr>
              <w:spacing w:after="0"/>
              <w:rPr>
                <w:rFonts w:cstheme="minorHAnsi"/>
                <w:noProof/>
                <w:sz w:val="20"/>
                <w:szCs w:val="20"/>
              </w:rPr>
            </w:pPr>
            <w:r w:rsidRPr="00E80CF3">
              <w:rPr>
                <w:rFonts w:cstheme="minorHAnsi"/>
                <w:noProof/>
                <w:sz w:val="20"/>
                <w:szCs w:val="20"/>
              </w:rPr>
              <w:t>David K.Hayes&amp; Jack D.Ninemeier: Upravljanje hotelskim poslovanjem /Hotel Operations Management/ M Plus, Zagreb, 2005.</w:t>
            </w:r>
          </w:p>
          <w:p w14:paraId="07E942D2" w14:textId="23E19601" w:rsidR="00B8005D" w:rsidRPr="00E80CF3" w:rsidRDefault="00730722" w:rsidP="00B8005D">
            <w:pPr>
              <w:pStyle w:val="ListParagraph"/>
              <w:numPr>
                <w:ilvl w:val="0"/>
                <w:numId w:val="10"/>
              </w:numPr>
              <w:spacing w:after="0"/>
              <w:rPr>
                <w:rFonts w:cstheme="minorHAnsi"/>
                <w:noProof/>
                <w:sz w:val="20"/>
                <w:szCs w:val="20"/>
              </w:rPr>
            </w:pPr>
            <w:r w:rsidRPr="00E80CF3">
              <w:rPr>
                <w:rFonts w:cstheme="minorHAnsi"/>
                <w:noProof/>
                <w:sz w:val="20"/>
                <w:szCs w:val="20"/>
              </w:rPr>
              <w:t xml:space="preserve">Pirija, D.: Standardi u turističkom ugostiteljstvu, Visoka škola za turizam, Šibenik,  2003. </w:t>
            </w:r>
          </w:p>
          <w:p w14:paraId="23865E79" w14:textId="77777777" w:rsidR="00B8005D" w:rsidRPr="00E80CF3" w:rsidRDefault="00B8005D" w:rsidP="00B8005D">
            <w:pPr>
              <w:spacing w:after="0"/>
              <w:rPr>
                <w:rFonts w:asciiTheme="minorHAnsi" w:hAnsiTheme="minorHAnsi" w:cstheme="minorHAnsi"/>
                <w:b/>
                <w:bCs/>
                <w:iCs/>
                <w:noProof/>
                <w:sz w:val="20"/>
                <w:szCs w:val="20"/>
                <w:lang w:val="hr-HR"/>
              </w:rPr>
            </w:pPr>
            <w:r w:rsidRPr="00E80CF3">
              <w:rPr>
                <w:rFonts w:asciiTheme="minorHAnsi" w:hAnsiTheme="minorHAnsi" w:cstheme="minorHAnsi"/>
                <w:b/>
                <w:bCs/>
                <w:iCs/>
                <w:noProof/>
                <w:sz w:val="20"/>
                <w:szCs w:val="20"/>
                <w:lang w:val="hr-HR"/>
              </w:rPr>
              <w:t>Literatura:</w:t>
            </w:r>
          </w:p>
          <w:p w14:paraId="57CBA86D" w14:textId="74E2FE94" w:rsidR="00C759FB" w:rsidRPr="00E80CF3" w:rsidRDefault="00B8005D" w:rsidP="00B8005D">
            <w:pPr>
              <w:spacing w:after="0"/>
              <w:rPr>
                <w:rFonts w:asciiTheme="minorHAnsi" w:hAnsiTheme="minorHAnsi" w:cstheme="minorHAnsi"/>
                <w:noProof/>
                <w:sz w:val="20"/>
                <w:szCs w:val="20"/>
                <w:highlight w:val="yellow"/>
                <w:lang w:val="hr-HR"/>
              </w:rPr>
            </w:pPr>
            <w:r w:rsidRPr="00E80CF3">
              <w:rPr>
                <w:rFonts w:asciiTheme="minorHAnsi" w:hAnsiTheme="minorHAnsi" w:cstheme="minorHAnsi"/>
                <w:iCs/>
                <w:noProof/>
                <w:sz w:val="20"/>
                <w:szCs w:val="20"/>
              </w:rPr>
              <w:t>Interna skripta koju su izradili predavači</w:t>
            </w:r>
          </w:p>
        </w:tc>
      </w:tr>
    </w:tbl>
    <w:p w14:paraId="6BCBB36B" w14:textId="77777777" w:rsidR="00C759FB" w:rsidRDefault="00C759FB" w:rsidP="00C759FB">
      <w:pPr>
        <w:spacing w:after="0"/>
        <w:rPr>
          <w:rFonts w:asciiTheme="minorHAnsi" w:hAnsiTheme="minorHAnsi" w:cstheme="minorHAnsi"/>
          <w:noProof/>
          <w:sz w:val="20"/>
          <w:szCs w:val="20"/>
          <w:lang w:val="hr-HR"/>
        </w:rPr>
      </w:pP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EC5620" w:rsidRPr="00E843A1" w14:paraId="49B11CF6" w14:textId="77777777" w:rsidTr="00E843A1">
        <w:trPr>
          <w:trHeight w:val="409"/>
          <w:jc w:val="center"/>
        </w:trPr>
        <w:tc>
          <w:tcPr>
            <w:tcW w:w="2679" w:type="dxa"/>
            <w:gridSpan w:val="2"/>
            <w:shd w:val="clear" w:color="auto" w:fill="8EAADB" w:themeFill="accent1" w:themeFillTint="99"/>
            <w:tcMar>
              <w:left w:w="57" w:type="dxa"/>
              <w:right w:w="57" w:type="dxa"/>
            </w:tcMar>
            <w:vAlign w:val="center"/>
          </w:tcPr>
          <w:p w14:paraId="444F876A" w14:textId="191596E9" w:rsidR="00EC5620" w:rsidRPr="00E843A1" w:rsidRDefault="00EC5620" w:rsidP="00457DFA">
            <w:pPr>
              <w:tabs>
                <w:tab w:val="left" w:pos="2820"/>
              </w:tabs>
              <w:spacing w:after="0"/>
              <w:rPr>
                <w:rFonts w:asciiTheme="minorHAnsi" w:hAnsiTheme="minorHAnsi" w:cstheme="minorHAnsi"/>
                <w:bCs/>
                <w:i/>
                <w:noProof/>
                <w:sz w:val="20"/>
                <w:szCs w:val="20"/>
                <w:lang w:val="hr-HR"/>
              </w:rPr>
            </w:pPr>
            <w:r w:rsidRPr="00E843A1">
              <w:rPr>
                <w:rFonts w:asciiTheme="minorHAnsi" w:hAnsiTheme="minorHAnsi" w:cstheme="minorHAnsi"/>
                <w:b/>
                <w:noProof/>
                <w:sz w:val="20"/>
                <w:szCs w:val="20"/>
                <w:lang w:val="hr-HR"/>
              </w:rPr>
              <w:t>Skup ishoda učenja iz SK-a</w:t>
            </w:r>
            <w:r w:rsidR="002C4102" w:rsidRPr="00E843A1">
              <w:rPr>
                <w:rFonts w:asciiTheme="minorHAnsi" w:hAnsiTheme="minorHAnsi" w:cstheme="minorHAnsi"/>
                <w:b/>
                <w:noProof/>
                <w:sz w:val="20"/>
                <w:szCs w:val="20"/>
                <w:lang w:val="hr-HR"/>
              </w:rPr>
              <w:t>, obujam</w:t>
            </w:r>
            <w:r w:rsidRPr="00E843A1">
              <w:rPr>
                <w:rFonts w:asciiTheme="minorHAnsi" w:hAnsiTheme="minorHAnsi" w:cstheme="minorHAnsi"/>
                <w:b/>
                <w:noProof/>
                <w:sz w:val="20"/>
                <w:szCs w:val="20"/>
                <w:lang w:val="hr-HR"/>
              </w:rPr>
              <w:t>:</w:t>
            </w:r>
          </w:p>
        </w:tc>
        <w:tc>
          <w:tcPr>
            <w:tcW w:w="6814" w:type="dxa"/>
            <w:shd w:val="clear" w:color="auto" w:fill="auto"/>
            <w:vAlign w:val="center"/>
          </w:tcPr>
          <w:p w14:paraId="3A0AC194" w14:textId="13360379" w:rsidR="00EC5620" w:rsidRPr="00E843A1" w:rsidRDefault="00DE36F5" w:rsidP="00457DFA">
            <w:pPr>
              <w:tabs>
                <w:tab w:val="left" w:pos="2820"/>
              </w:tabs>
              <w:spacing w:after="0"/>
              <w:rPr>
                <w:rFonts w:asciiTheme="minorHAnsi" w:hAnsiTheme="minorHAnsi" w:cstheme="minorHAnsi"/>
                <w:b/>
                <w:iCs/>
                <w:noProof/>
                <w:sz w:val="20"/>
                <w:szCs w:val="20"/>
                <w:lang w:val="hr-HR"/>
              </w:rPr>
            </w:pPr>
            <w:r w:rsidRPr="00E843A1">
              <w:rPr>
                <w:rFonts w:asciiTheme="minorHAnsi" w:hAnsiTheme="minorHAnsi" w:cstheme="minorHAnsi"/>
                <w:b/>
                <w:iCs/>
                <w:noProof/>
                <w:sz w:val="20"/>
                <w:szCs w:val="20"/>
                <w:lang w:val="hr-HR"/>
              </w:rPr>
              <w:t>Sigurnost i zaštita na radu u domaćinstvu smještajnog objekta</w:t>
            </w:r>
            <w:r w:rsidR="00B16B7C" w:rsidRPr="00E843A1">
              <w:rPr>
                <w:rFonts w:asciiTheme="minorHAnsi" w:hAnsiTheme="minorHAnsi" w:cstheme="minorHAnsi"/>
                <w:b/>
                <w:iCs/>
                <w:noProof/>
                <w:sz w:val="20"/>
                <w:szCs w:val="20"/>
                <w:lang w:val="hr-HR"/>
              </w:rPr>
              <w:t>, 2 CSVET</w:t>
            </w:r>
          </w:p>
        </w:tc>
      </w:tr>
      <w:tr w:rsidR="00EC5620" w:rsidRPr="00E843A1" w14:paraId="608788B9" w14:textId="77777777" w:rsidTr="00E843A1">
        <w:trPr>
          <w:jc w:val="center"/>
        </w:trPr>
        <w:tc>
          <w:tcPr>
            <w:tcW w:w="9493" w:type="dxa"/>
            <w:gridSpan w:val="3"/>
            <w:shd w:val="clear" w:color="auto" w:fill="B4C6E7" w:themeFill="accent1" w:themeFillTint="66"/>
            <w:tcMar>
              <w:left w:w="57" w:type="dxa"/>
              <w:right w:w="57" w:type="dxa"/>
            </w:tcMar>
            <w:vAlign w:val="center"/>
          </w:tcPr>
          <w:p w14:paraId="2AB0ED2C" w14:textId="77777777" w:rsidR="00EC5620" w:rsidRPr="00E843A1" w:rsidRDefault="00EC5620" w:rsidP="00457DFA">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t>Ishodi učenja</w:t>
            </w:r>
          </w:p>
        </w:tc>
      </w:tr>
      <w:tr w:rsidR="00EC5620" w:rsidRPr="00E843A1" w14:paraId="5477BE9A" w14:textId="77777777" w:rsidTr="00E843A1">
        <w:trPr>
          <w:jc w:val="center"/>
        </w:trPr>
        <w:tc>
          <w:tcPr>
            <w:tcW w:w="9493" w:type="dxa"/>
            <w:gridSpan w:val="3"/>
            <w:shd w:val="clear" w:color="auto" w:fill="auto"/>
            <w:tcMar>
              <w:left w:w="57" w:type="dxa"/>
              <w:right w:w="57" w:type="dxa"/>
            </w:tcMar>
            <w:vAlign w:val="center"/>
          </w:tcPr>
          <w:p w14:paraId="4A9515F2" w14:textId="77777777" w:rsidR="00EC5620" w:rsidRPr="00E843A1" w:rsidRDefault="00EC5620" w:rsidP="00457DFA">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Protumačiti osnovna i posebna načela zaštite rada u domaćinstvu smještajnog objekta</w:t>
            </w:r>
          </w:p>
        </w:tc>
      </w:tr>
      <w:tr w:rsidR="00EC5620" w:rsidRPr="00E843A1" w14:paraId="4A1FFBA1" w14:textId="77777777" w:rsidTr="00E843A1">
        <w:trPr>
          <w:jc w:val="center"/>
        </w:trPr>
        <w:tc>
          <w:tcPr>
            <w:tcW w:w="9493" w:type="dxa"/>
            <w:gridSpan w:val="3"/>
            <w:shd w:val="clear" w:color="auto" w:fill="auto"/>
            <w:tcMar>
              <w:left w:w="57" w:type="dxa"/>
              <w:right w:w="57" w:type="dxa"/>
            </w:tcMar>
            <w:vAlign w:val="center"/>
          </w:tcPr>
          <w:p w14:paraId="10D8040C" w14:textId="77777777" w:rsidR="00EC5620" w:rsidRPr="00E843A1" w:rsidRDefault="00EC5620" w:rsidP="00457DFA">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Razlikovati vrste opasnosti i rizika u domaćinstvu smještajnog objekta</w:t>
            </w:r>
          </w:p>
        </w:tc>
      </w:tr>
      <w:tr w:rsidR="00EC5620" w:rsidRPr="00E843A1" w14:paraId="07350288" w14:textId="77777777" w:rsidTr="00E843A1">
        <w:trPr>
          <w:jc w:val="center"/>
        </w:trPr>
        <w:tc>
          <w:tcPr>
            <w:tcW w:w="9493" w:type="dxa"/>
            <w:gridSpan w:val="3"/>
            <w:shd w:val="clear" w:color="auto" w:fill="auto"/>
            <w:tcMar>
              <w:left w:w="57" w:type="dxa"/>
              <w:right w:w="57" w:type="dxa"/>
            </w:tcMar>
            <w:vAlign w:val="center"/>
          </w:tcPr>
          <w:p w14:paraId="48051CF7" w14:textId="77777777" w:rsidR="00EC5620" w:rsidRPr="00E843A1" w:rsidRDefault="00EC5620" w:rsidP="00457DFA">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Objasniti načine i mogućnosti otklanjanja opasnosti i rizika u domaćinstvu smještajnog objekta</w:t>
            </w:r>
          </w:p>
        </w:tc>
      </w:tr>
      <w:tr w:rsidR="00EC5620" w:rsidRPr="00E843A1" w14:paraId="269CF8C9" w14:textId="77777777" w:rsidTr="00E843A1">
        <w:trPr>
          <w:jc w:val="center"/>
        </w:trPr>
        <w:tc>
          <w:tcPr>
            <w:tcW w:w="9493" w:type="dxa"/>
            <w:gridSpan w:val="3"/>
            <w:shd w:val="clear" w:color="auto" w:fill="auto"/>
            <w:tcMar>
              <w:left w:w="57" w:type="dxa"/>
              <w:right w:w="57" w:type="dxa"/>
            </w:tcMar>
            <w:vAlign w:val="center"/>
          </w:tcPr>
          <w:p w14:paraId="17AEC3DF" w14:textId="77777777" w:rsidR="00EC5620" w:rsidRPr="00E843A1" w:rsidRDefault="00EC5620" w:rsidP="00457DFA">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Pripremiti radni prostor za sigurno obavljanje posla u domaćinstvu smještajnog objekta</w:t>
            </w:r>
          </w:p>
        </w:tc>
      </w:tr>
      <w:tr w:rsidR="00EC5620" w:rsidRPr="00E843A1" w14:paraId="15ABC836" w14:textId="77777777" w:rsidTr="00E843A1">
        <w:trPr>
          <w:jc w:val="center"/>
        </w:trPr>
        <w:tc>
          <w:tcPr>
            <w:tcW w:w="9493" w:type="dxa"/>
            <w:gridSpan w:val="3"/>
            <w:shd w:val="clear" w:color="auto" w:fill="auto"/>
            <w:tcMar>
              <w:left w:w="57" w:type="dxa"/>
              <w:right w:w="57" w:type="dxa"/>
            </w:tcMar>
            <w:vAlign w:val="center"/>
          </w:tcPr>
          <w:p w14:paraId="6F010864" w14:textId="77777777" w:rsidR="00EC5620" w:rsidRPr="00E843A1" w:rsidRDefault="00EC5620" w:rsidP="00457DFA">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Upotrijebiti odgovarajuću vrstu osobnih zaštitnih sredstava u obavljanju poslova u domaćinstvu objekata za smještaj</w:t>
            </w:r>
          </w:p>
        </w:tc>
      </w:tr>
      <w:tr w:rsidR="00EC5620" w:rsidRPr="00E843A1" w14:paraId="1705E8DC" w14:textId="77777777" w:rsidTr="00E843A1">
        <w:trPr>
          <w:jc w:val="center"/>
        </w:trPr>
        <w:tc>
          <w:tcPr>
            <w:tcW w:w="9493" w:type="dxa"/>
            <w:gridSpan w:val="3"/>
            <w:shd w:val="clear" w:color="auto" w:fill="auto"/>
            <w:tcMar>
              <w:left w:w="57" w:type="dxa"/>
              <w:right w:w="57" w:type="dxa"/>
            </w:tcMar>
            <w:vAlign w:val="center"/>
          </w:tcPr>
          <w:p w14:paraId="7A2C7809" w14:textId="77777777" w:rsidR="00EC5620" w:rsidRPr="00E843A1" w:rsidRDefault="00EC5620" w:rsidP="00457DFA">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Primijeniti načela zaštite na radu u obavljanju poslova</w:t>
            </w:r>
          </w:p>
        </w:tc>
      </w:tr>
      <w:tr w:rsidR="00EC5620" w:rsidRPr="00E843A1" w14:paraId="496AE874" w14:textId="77777777" w:rsidTr="00E843A1">
        <w:trPr>
          <w:trHeight w:val="427"/>
          <w:jc w:val="center"/>
        </w:trPr>
        <w:tc>
          <w:tcPr>
            <w:tcW w:w="9493" w:type="dxa"/>
            <w:gridSpan w:val="3"/>
            <w:shd w:val="clear" w:color="auto" w:fill="B4C6E7" w:themeFill="accent1" w:themeFillTint="66"/>
            <w:tcMar>
              <w:left w:w="57" w:type="dxa"/>
              <w:right w:w="57" w:type="dxa"/>
            </w:tcMar>
            <w:vAlign w:val="center"/>
          </w:tcPr>
          <w:p w14:paraId="58C2EF80" w14:textId="77777777" w:rsidR="00EC5620" w:rsidRPr="00E843A1" w:rsidRDefault="00EC5620" w:rsidP="00457DFA">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t>Dominantan nastavni sustav i opis načina ostvarivanja SIU</w:t>
            </w:r>
          </w:p>
        </w:tc>
      </w:tr>
      <w:tr w:rsidR="00EC5620" w:rsidRPr="00E843A1" w14:paraId="46661877" w14:textId="77777777" w:rsidTr="00E843A1">
        <w:trPr>
          <w:trHeight w:val="572"/>
          <w:jc w:val="center"/>
        </w:trPr>
        <w:tc>
          <w:tcPr>
            <w:tcW w:w="9493" w:type="dxa"/>
            <w:gridSpan w:val="3"/>
            <w:shd w:val="clear" w:color="auto" w:fill="auto"/>
            <w:tcMar>
              <w:left w:w="57" w:type="dxa"/>
              <w:right w:w="57" w:type="dxa"/>
            </w:tcMar>
          </w:tcPr>
          <w:p w14:paraId="19B5620D" w14:textId="533F8B73" w:rsidR="00EC5620" w:rsidRPr="00E843A1" w:rsidRDefault="00EC5620" w:rsidP="00457DFA">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Dominantan nastavni sustav SIU </w:t>
            </w:r>
            <w:r w:rsidRPr="00E843A1">
              <w:rPr>
                <w:rFonts w:asciiTheme="minorHAnsi" w:hAnsiTheme="minorHAnsi" w:cstheme="minorHAnsi"/>
                <w:bCs/>
                <w:i/>
                <w:iCs/>
                <w:noProof/>
                <w:sz w:val="20"/>
                <w:szCs w:val="20"/>
                <w:lang w:val="hr-HR"/>
              </w:rPr>
              <w:t>Sigurnost i zaštita na radu</w:t>
            </w:r>
            <w:r w:rsidRPr="00E843A1">
              <w:rPr>
                <w:rFonts w:asciiTheme="minorHAnsi" w:hAnsiTheme="minorHAnsi" w:cstheme="minorHAnsi"/>
                <w:bCs/>
                <w:noProof/>
                <w:sz w:val="20"/>
                <w:szCs w:val="20"/>
                <w:lang w:val="hr-HR"/>
              </w:rPr>
              <w:t xml:space="preserve"> je učenje temeljeno na radu.</w:t>
            </w:r>
          </w:p>
          <w:p w14:paraId="55249B4C" w14:textId="5129129B" w:rsidR="00EC5620" w:rsidRPr="00E843A1" w:rsidRDefault="00EC5620" w:rsidP="00457DFA">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Tijekom realizacije nastavnih sadržaja, nastavnik će upoznati polaznike o relevantnim aspektima sigurnosti i zaštite na radu u domaćinstvu smještajnog objekta. Nastavnik u vođenom procesu učenja i poučavanja koristi prezentacije, </w:t>
            </w:r>
            <w:r w:rsidRPr="00E843A1">
              <w:rPr>
                <w:rFonts w:asciiTheme="minorHAnsi" w:hAnsiTheme="minorHAnsi" w:cstheme="minorHAnsi"/>
                <w:bCs/>
                <w:noProof/>
                <w:sz w:val="20"/>
                <w:szCs w:val="20"/>
                <w:lang w:val="hr-HR"/>
              </w:rPr>
              <w:lastRenderedPageBreak/>
              <w:t>primjere, statistike, zakonske propise i druge materijale kako bi polaznicima omogućio lakše usvajanje teme sigurnosti i zaštite na radu.</w:t>
            </w:r>
          </w:p>
          <w:p w14:paraId="14DB7EC6" w14:textId="64F2D005" w:rsidR="00EC5620" w:rsidRPr="00E843A1" w:rsidRDefault="00EC5620" w:rsidP="00457DFA">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Vođeni proces učenja i poučavanja može se realizirati kroz radionice i grupni rad. Ovaj način potiče polaznika na sudjelovanje u aktivnostima koje potiču razmjenu ideja, diskusiju i praktično učenje. Polaznici mogu sudjelovati u grupnim vježbama, igrama uloga ili scenarijima vezanim uz sigurnost i zaštitu na radu u domaćinstvu smještajnog objekta. </w:t>
            </w:r>
          </w:p>
          <w:p w14:paraId="351034C3" w14:textId="153A234F" w:rsidR="00EC5620" w:rsidRPr="00E843A1" w:rsidRDefault="00EC5620" w:rsidP="00457DFA">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Korištenjem simulacija i vježbi, polazniku može biti korisno za stvaranje realističkih situacija u kojima imaju mogućnost primijeniti svoje znanje i vještine iz područja sigurnosti i zaštite na radu u domaćinstvu smještajnog objekta. </w:t>
            </w:r>
          </w:p>
          <w:p w14:paraId="206CAE99" w14:textId="315484C0" w:rsidR="00EC5620" w:rsidRPr="00E843A1" w:rsidRDefault="00EC5620" w:rsidP="00457DFA">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Učenje temljeno na radu realizira se kroz aktivno sudjelovanje u pripremi radnog prostora za sigurno obavljanje posla u domaćinstvu smještajnog objekta, organizaciju radnog prostora, identifikaciju potencijalnih rizika, postavljanje jasnim smjernica za sigurno rukovanje opremom i materijalima te implementaciju mjere zaštite i prevencije u radu. Uz to, polaznik u stvarnim situacijama usvaja kako primjereno nositi i koristiti zaštitnu odjeću, zaštitne naočale, rukavice, maske i druga sredstva koja su potrebna za sigurno obavljanje poslova u domaćinstvu.</w:t>
            </w:r>
          </w:p>
          <w:p w14:paraId="0472E273" w14:textId="77777777" w:rsidR="00EC5620" w:rsidRPr="00E843A1" w:rsidRDefault="00EC5620" w:rsidP="00457DFA">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Kroz obavljanje svih aktivnosti nastavnik je u ulozi mentora koji kroz cijeli proces organizira i usmjerava polaznika te  omogućava sigurno i kontrolirano okruženje za učenje i rad. </w:t>
            </w:r>
          </w:p>
        </w:tc>
      </w:tr>
      <w:tr w:rsidR="00EC5620" w:rsidRPr="00E843A1" w14:paraId="624595EC" w14:textId="77777777" w:rsidTr="00E843A1">
        <w:trPr>
          <w:jc w:val="center"/>
        </w:trPr>
        <w:tc>
          <w:tcPr>
            <w:tcW w:w="1838" w:type="dxa"/>
            <w:shd w:val="clear" w:color="auto" w:fill="B4C6E7" w:themeFill="accent1" w:themeFillTint="66"/>
            <w:tcMar>
              <w:left w:w="57" w:type="dxa"/>
              <w:right w:w="57" w:type="dxa"/>
            </w:tcMar>
            <w:vAlign w:val="center"/>
          </w:tcPr>
          <w:p w14:paraId="55C55A08" w14:textId="77777777" w:rsidR="00EC5620" w:rsidRPr="00E843A1" w:rsidRDefault="00EC5620" w:rsidP="00457DFA">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0F1BC5B8" w14:textId="77777777" w:rsidR="00EC5620" w:rsidRPr="00E843A1" w:rsidRDefault="00EC5620" w:rsidP="00457DFA">
            <w:pPr>
              <w:pStyle w:val="ListParagraph"/>
              <w:numPr>
                <w:ilvl w:val="0"/>
                <w:numId w:val="8"/>
              </w:numPr>
              <w:tabs>
                <w:tab w:val="left" w:pos="2820"/>
              </w:tabs>
              <w:spacing w:after="0"/>
              <w:rPr>
                <w:rFonts w:cstheme="minorHAnsi"/>
                <w:iCs/>
                <w:noProof/>
                <w:sz w:val="20"/>
                <w:szCs w:val="20"/>
              </w:rPr>
            </w:pPr>
            <w:r w:rsidRPr="00E843A1">
              <w:rPr>
                <w:rFonts w:cstheme="minorHAnsi"/>
                <w:iCs/>
                <w:noProof/>
                <w:sz w:val="20"/>
                <w:szCs w:val="20"/>
              </w:rPr>
              <w:t>Zakonodavni okvir i propisi o sigurnosti i zaštiti na radu</w:t>
            </w:r>
          </w:p>
          <w:p w14:paraId="377CCB08" w14:textId="77777777" w:rsidR="00EC5620" w:rsidRPr="00E843A1" w:rsidRDefault="00EC5620" w:rsidP="00457DFA">
            <w:pPr>
              <w:pStyle w:val="ListParagraph"/>
              <w:numPr>
                <w:ilvl w:val="0"/>
                <w:numId w:val="8"/>
              </w:numPr>
              <w:tabs>
                <w:tab w:val="left" w:pos="2820"/>
              </w:tabs>
              <w:spacing w:after="0"/>
              <w:rPr>
                <w:rFonts w:cstheme="minorHAnsi"/>
                <w:iCs/>
                <w:noProof/>
                <w:sz w:val="20"/>
                <w:szCs w:val="20"/>
              </w:rPr>
            </w:pPr>
            <w:r w:rsidRPr="00E843A1">
              <w:rPr>
                <w:rFonts w:cstheme="minorHAnsi"/>
                <w:iCs/>
                <w:noProof/>
                <w:sz w:val="20"/>
                <w:szCs w:val="20"/>
              </w:rPr>
              <w:t>Vrste opasnosti i rizika u ugostiteljskom objektu</w:t>
            </w:r>
          </w:p>
          <w:p w14:paraId="4985CBAC" w14:textId="77777777" w:rsidR="00EC5620" w:rsidRPr="00E843A1" w:rsidRDefault="00EC5620" w:rsidP="00457DFA">
            <w:pPr>
              <w:pStyle w:val="ListParagraph"/>
              <w:numPr>
                <w:ilvl w:val="0"/>
                <w:numId w:val="8"/>
              </w:numPr>
              <w:tabs>
                <w:tab w:val="left" w:pos="2820"/>
              </w:tabs>
              <w:spacing w:after="0"/>
              <w:rPr>
                <w:rFonts w:cstheme="minorHAnsi"/>
                <w:iCs/>
                <w:noProof/>
                <w:sz w:val="20"/>
                <w:szCs w:val="20"/>
              </w:rPr>
            </w:pPr>
            <w:r w:rsidRPr="00E843A1">
              <w:rPr>
                <w:rFonts w:cstheme="minorHAnsi"/>
                <w:iCs/>
                <w:noProof/>
                <w:sz w:val="20"/>
                <w:szCs w:val="20"/>
              </w:rPr>
              <w:t>Uporaba osobne zaštitne opreme</w:t>
            </w:r>
          </w:p>
          <w:p w14:paraId="2CE35030" w14:textId="77777777" w:rsidR="00EC5620" w:rsidRPr="00E843A1" w:rsidRDefault="00EC5620" w:rsidP="00457DFA">
            <w:pPr>
              <w:pStyle w:val="ListParagraph"/>
              <w:numPr>
                <w:ilvl w:val="0"/>
                <w:numId w:val="8"/>
              </w:numPr>
              <w:tabs>
                <w:tab w:val="left" w:pos="2820"/>
              </w:tabs>
              <w:spacing w:after="0"/>
              <w:rPr>
                <w:rFonts w:cstheme="minorHAnsi"/>
                <w:iCs/>
                <w:noProof/>
                <w:sz w:val="20"/>
                <w:szCs w:val="20"/>
              </w:rPr>
            </w:pPr>
            <w:r w:rsidRPr="00E843A1">
              <w:rPr>
                <w:rFonts w:cstheme="minorHAnsi"/>
                <w:iCs/>
                <w:noProof/>
                <w:sz w:val="20"/>
                <w:szCs w:val="20"/>
              </w:rPr>
              <w:t>Priprema radnog prostora i osobnih zaštitnih sredstava</w:t>
            </w:r>
          </w:p>
          <w:p w14:paraId="27881EF3" w14:textId="77777777" w:rsidR="00EC5620" w:rsidRPr="00E843A1" w:rsidRDefault="00EC5620" w:rsidP="00457DFA">
            <w:pPr>
              <w:pStyle w:val="ListParagraph"/>
              <w:numPr>
                <w:ilvl w:val="0"/>
                <w:numId w:val="8"/>
              </w:numPr>
              <w:tabs>
                <w:tab w:val="left" w:pos="2820"/>
              </w:tabs>
              <w:spacing w:after="0"/>
              <w:rPr>
                <w:rFonts w:cstheme="minorHAnsi"/>
                <w:iCs/>
                <w:noProof/>
                <w:sz w:val="20"/>
                <w:szCs w:val="20"/>
              </w:rPr>
            </w:pPr>
            <w:r w:rsidRPr="00E843A1">
              <w:rPr>
                <w:rFonts w:cstheme="minorHAnsi"/>
                <w:iCs/>
                <w:noProof/>
                <w:sz w:val="20"/>
                <w:szCs w:val="20"/>
              </w:rPr>
              <w:t>Identifikacija i procjena rizika na radnom mjestu</w:t>
            </w:r>
          </w:p>
          <w:p w14:paraId="2C181E21" w14:textId="77777777" w:rsidR="00EC5620" w:rsidRPr="00E843A1" w:rsidRDefault="00EC5620" w:rsidP="00457DFA">
            <w:pPr>
              <w:pStyle w:val="ListParagraph"/>
              <w:numPr>
                <w:ilvl w:val="0"/>
                <w:numId w:val="8"/>
              </w:numPr>
              <w:tabs>
                <w:tab w:val="left" w:pos="2820"/>
              </w:tabs>
              <w:spacing w:after="0"/>
              <w:rPr>
                <w:rFonts w:cstheme="minorHAnsi"/>
                <w:iCs/>
                <w:noProof/>
                <w:sz w:val="20"/>
                <w:szCs w:val="20"/>
              </w:rPr>
            </w:pPr>
            <w:r w:rsidRPr="00E843A1">
              <w:rPr>
                <w:rFonts w:cstheme="minorHAnsi"/>
                <w:iCs/>
                <w:noProof/>
                <w:sz w:val="20"/>
                <w:szCs w:val="20"/>
              </w:rPr>
              <w:t>Prevencija ozljeda i profesionalnih bolesti</w:t>
            </w:r>
          </w:p>
          <w:p w14:paraId="3448A743" w14:textId="77777777" w:rsidR="00EC5620" w:rsidRPr="00E843A1" w:rsidRDefault="00EC5620" w:rsidP="00585070">
            <w:pPr>
              <w:pStyle w:val="ListParagraph"/>
              <w:numPr>
                <w:ilvl w:val="0"/>
                <w:numId w:val="8"/>
              </w:numPr>
              <w:spacing w:after="0"/>
              <w:rPr>
                <w:rFonts w:cstheme="minorHAnsi"/>
                <w:iCs/>
                <w:noProof/>
                <w:sz w:val="20"/>
                <w:szCs w:val="20"/>
              </w:rPr>
            </w:pPr>
            <w:r w:rsidRPr="00E843A1">
              <w:rPr>
                <w:rFonts w:cstheme="minorHAnsi"/>
                <w:iCs/>
                <w:noProof/>
                <w:sz w:val="20"/>
                <w:szCs w:val="20"/>
              </w:rPr>
              <w:t>Planiranje i provedba sigurnosnih vježbi i simulacija</w:t>
            </w:r>
          </w:p>
        </w:tc>
      </w:tr>
      <w:tr w:rsidR="00EC5620" w:rsidRPr="00E843A1" w14:paraId="573A2826" w14:textId="77777777" w:rsidTr="00E843A1">
        <w:trPr>
          <w:trHeight w:val="486"/>
          <w:jc w:val="center"/>
        </w:trPr>
        <w:tc>
          <w:tcPr>
            <w:tcW w:w="9493" w:type="dxa"/>
            <w:gridSpan w:val="3"/>
            <w:shd w:val="clear" w:color="auto" w:fill="B4C6E7" w:themeFill="accent1" w:themeFillTint="66"/>
            <w:tcMar>
              <w:left w:w="57" w:type="dxa"/>
              <w:right w:w="57" w:type="dxa"/>
            </w:tcMar>
            <w:vAlign w:val="center"/>
          </w:tcPr>
          <w:p w14:paraId="22955DBF" w14:textId="77777777" w:rsidR="00EC5620" w:rsidRPr="00E843A1" w:rsidRDefault="00EC5620" w:rsidP="00457DFA">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t>Načini i primjer vrjednovanja skupa ishoda učenja</w:t>
            </w:r>
          </w:p>
        </w:tc>
      </w:tr>
      <w:tr w:rsidR="00EC5620" w:rsidRPr="00E843A1" w14:paraId="404718CA" w14:textId="77777777" w:rsidTr="00E843A1">
        <w:trPr>
          <w:trHeight w:val="572"/>
          <w:jc w:val="center"/>
        </w:trPr>
        <w:tc>
          <w:tcPr>
            <w:tcW w:w="9493" w:type="dxa"/>
            <w:gridSpan w:val="3"/>
            <w:shd w:val="clear" w:color="auto" w:fill="auto"/>
            <w:tcMar>
              <w:left w:w="57" w:type="dxa"/>
              <w:right w:w="57" w:type="dxa"/>
            </w:tcMar>
          </w:tcPr>
          <w:p w14:paraId="3A06C8B1" w14:textId="77777777" w:rsidR="00C542C2" w:rsidRPr="00E843A1" w:rsidRDefault="00C542C2" w:rsidP="00C542C2">
            <w:pPr>
              <w:tabs>
                <w:tab w:val="left" w:pos="2820"/>
              </w:tabs>
              <w:spacing w:after="0"/>
              <w:jc w:val="both"/>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79056C75" w14:textId="314DF09D" w:rsidR="00EC5620" w:rsidRPr="00E843A1" w:rsidRDefault="00C542C2" w:rsidP="00C542C2">
            <w:pPr>
              <w:tabs>
                <w:tab w:val="left" w:pos="2820"/>
              </w:tabs>
              <w:spacing w:after="0"/>
              <w:jc w:val="both"/>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64F6343" w14:textId="77777777" w:rsidR="00C542C2" w:rsidRPr="00E843A1" w:rsidRDefault="00C542C2" w:rsidP="00C542C2">
            <w:pPr>
              <w:tabs>
                <w:tab w:val="left" w:pos="2820"/>
              </w:tabs>
              <w:spacing w:after="0"/>
              <w:jc w:val="both"/>
              <w:rPr>
                <w:rFonts w:asciiTheme="minorHAnsi" w:hAnsiTheme="minorHAnsi" w:cstheme="minorHAnsi"/>
                <w:iCs/>
                <w:noProof/>
                <w:sz w:val="20"/>
                <w:szCs w:val="20"/>
                <w:lang w:val="hr-HR"/>
              </w:rPr>
            </w:pPr>
          </w:p>
          <w:p w14:paraId="1927D196" w14:textId="1697318C" w:rsidR="00EC5620" w:rsidRPr="00E843A1" w:rsidRDefault="00EC5620" w:rsidP="00C542C2">
            <w:pPr>
              <w:tabs>
                <w:tab w:val="left" w:pos="2820"/>
              </w:tabs>
              <w:spacing w:after="0"/>
              <w:jc w:val="both"/>
              <w:rPr>
                <w:rFonts w:asciiTheme="minorHAnsi" w:hAnsiTheme="minorHAnsi" w:cstheme="minorHAnsi"/>
                <w:iCs/>
                <w:noProof/>
                <w:sz w:val="20"/>
                <w:szCs w:val="20"/>
                <w:lang w:val="hr-HR"/>
              </w:rPr>
            </w:pPr>
            <w:r w:rsidRPr="00E843A1">
              <w:rPr>
                <w:rFonts w:asciiTheme="minorHAnsi" w:hAnsiTheme="minorHAnsi" w:cstheme="minorHAnsi"/>
                <w:b/>
                <w:bCs/>
                <w:iCs/>
                <w:noProof/>
                <w:sz w:val="20"/>
                <w:szCs w:val="20"/>
                <w:lang w:val="hr-HR"/>
              </w:rPr>
              <w:t>Zadatak</w:t>
            </w:r>
            <w:r w:rsidRPr="00E843A1">
              <w:rPr>
                <w:rFonts w:asciiTheme="minorHAnsi" w:hAnsiTheme="minorHAnsi" w:cstheme="minorHAnsi"/>
                <w:iCs/>
                <w:noProof/>
                <w:sz w:val="20"/>
                <w:szCs w:val="20"/>
                <w:lang w:val="hr-HR"/>
              </w:rPr>
              <w:t>: Polaznik dobiva zadatak pripremiti radni prostor u kupaonici za sigurno obavljanje čišćenja. Za ovaj radni zadatak polaznik treba osigurati sigurno okruženje, identificirati potencijalne rizike, upotrijebiti odgovarajuću osobnu zaštitnu opremu, postaviti upozorenja ili signalizaciju kako bi drugi znali da je područje u procesu čišćenja (npr. opasnost od klizanja)</w:t>
            </w:r>
          </w:p>
          <w:tbl>
            <w:tblPr>
              <w:tblStyle w:val="TableGrid"/>
              <w:tblW w:w="5000" w:type="pct"/>
              <w:jc w:val="center"/>
              <w:tblLayout w:type="fixed"/>
              <w:tblLook w:val="04A0" w:firstRow="1" w:lastRow="0" w:firstColumn="1" w:lastColumn="0" w:noHBand="0" w:noVBand="1"/>
            </w:tblPr>
            <w:tblGrid>
              <w:gridCol w:w="2343"/>
              <w:gridCol w:w="2342"/>
              <w:gridCol w:w="2342"/>
              <w:gridCol w:w="2342"/>
            </w:tblGrid>
            <w:tr w:rsidR="00EC5620" w:rsidRPr="00E843A1" w14:paraId="63C5987E" w14:textId="77777777" w:rsidTr="00457DFA">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A03306" w14:textId="77777777" w:rsidR="00EC5620" w:rsidRPr="00E843A1" w:rsidRDefault="00EC5620" w:rsidP="00920135">
                  <w:pPr>
                    <w:spacing w:after="0"/>
                    <w:jc w:val="center"/>
                    <w:rPr>
                      <w:rFonts w:asciiTheme="minorHAnsi" w:hAnsiTheme="minorHAnsi" w:cstheme="minorHAnsi"/>
                      <w:b/>
                      <w:bCs/>
                      <w:sz w:val="20"/>
                      <w:szCs w:val="20"/>
                    </w:rPr>
                  </w:pPr>
                  <w:r w:rsidRPr="00E843A1">
                    <w:rPr>
                      <w:rFonts w:asciiTheme="minorHAnsi" w:hAnsiTheme="minorHAnsi" w:cstheme="minorHAnsi"/>
                      <w:b/>
                      <w:bCs/>
                      <w:sz w:val="20"/>
                      <w:szCs w:val="20"/>
                    </w:rPr>
                    <w:t>Elementi vrednovanja</w:t>
                  </w:r>
                  <w:r w:rsidRPr="00E843A1">
                    <w:rPr>
                      <w:rFonts w:asciiTheme="minorHAnsi" w:hAnsiTheme="minorHAnsi" w:cstheme="minorHAnsi"/>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D22440" w14:textId="77777777" w:rsidR="00EC5620" w:rsidRPr="00E843A1" w:rsidRDefault="00EC5620" w:rsidP="00920135">
                  <w:pPr>
                    <w:spacing w:after="0"/>
                    <w:jc w:val="center"/>
                    <w:rPr>
                      <w:rFonts w:asciiTheme="minorHAnsi" w:hAnsiTheme="minorHAnsi" w:cstheme="minorHAnsi"/>
                      <w:b/>
                      <w:bCs/>
                      <w:sz w:val="20"/>
                      <w:szCs w:val="20"/>
                    </w:rPr>
                  </w:pPr>
                  <w:r w:rsidRPr="00E843A1">
                    <w:rPr>
                      <w:rFonts w:asciiTheme="minorHAnsi" w:hAnsiTheme="minorHAnsi" w:cstheme="minorHAnsi"/>
                      <w:b/>
                      <w:bCs/>
                      <w:sz w:val="20"/>
                      <w:szCs w:val="20"/>
                    </w:rPr>
                    <w:t>Razine ostvarenosti kriterija</w:t>
                  </w:r>
                </w:p>
              </w:tc>
            </w:tr>
            <w:tr w:rsidR="00EC5620" w:rsidRPr="00E843A1" w14:paraId="550CC011" w14:textId="77777777" w:rsidTr="00457DFA">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E781389" w14:textId="77777777" w:rsidR="00EC5620" w:rsidRPr="00E843A1" w:rsidRDefault="00EC5620" w:rsidP="00C542C2">
                  <w:pPr>
                    <w:spacing w:after="0" w:line="240" w:lineRule="auto"/>
                    <w:jc w:val="both"/>
                    <w:rPr>
                      <w:rFonts w:asciiTheme="minorHAnsi" w:hAnsiTheme="minorHAnsi" w:cstheme="minorHAnsi"/>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2289D" w14:textId="77777777" w:rsidR="00EC5620" w:rsidRPr="00E843A1" w:rsidRDefault="00EC5620" w:rsidP="00920135">
                  <w:pPr>
                    <w:spacing w:after="0"/>
                    <w:jc w:val="center"/>
                    <w:rPr>
                      <w:rFonts w:asciiTheme="minorHAnsi" w:hAnsiTheme="minorHAnsi" w:cstheme="minorHAnsi"/>
                      <w:b/>
                      <w:bCs/>
                      <w:sz w:val="20"/>
                      <w:szCs w:val="20"/>
                    </w:rPr>
                  </w:pPr>
                  <w:r w:rsidRPr="00E843A1">
                    <w:rPr>
                      <w:rFonts w:asciiTheme="minorHAnsi" w:hAnsiTheme="minorHAnsi" w:cstheme="minorHAnsi"/>
                      <w:b/>
                      <w:bCs/>
                      <w:sz w:val="20"/>
                      <w:szCs w:val="20"/>
                    </w:rPr>
                    <w:t>Potrebna dorada</w:t>
                  </w:r>
                  <w:r w:rsidRPr="00E843A1">
                    <w:rPr>
                      <w:rFonts w:asciiTheme="minorHAnsi" w:hAnsiTheme="minorHAnsi" w:cstheme="minorHAnsi"/>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CF191" w14:textId="77777777" w:rsidR="00EC5620" w:rsidRPr="00E843A1" w:rsidRDefault="00EC5620" w:rsidP="00920135">
                  <w:pPr>
                    <w:spacing w:after="0"/>
                    <w:jc w:val="center"/>
                    <w:rPr>
                      <w:rFonts w:asciiTheme="minorHAnsi" w:hAnsiTheme="minorHAnsi" w:cstheme="minorHAnsi"/>
                      <w:b/>
                      <w:bCs/>
                      <w:sz w:val="20"/>
                      <w:szCs w:val="20"/>
                    </w:rPr>
                  </w:pPr>
                  <w:r w:rsidRPr="00E843A1">
                    <w:rPr>
                      <w:rFonts w:asciiTheme="minorHAnsi" w:hAnsiTheme="minorHAnsi" w:cstheme="minorHAnsi"/>
                      <w:b/>
                      <w:bCs/>
                      <w:sz w:val="20"/>
                      <w:szCs w:val="20"/>
                    </w:rPr>
                    <w:t>Zadovoljavajuće</w:t>
                  </w:r>
                  <w:r w:rsidRPr="00E843A1">
                    <w:rPr>
                      <w:rFonts w:asciiTheme="minorHAnsi" w:hAnsiTheme="minorHAnsi" w:cstheme="minorHAnsi"/>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C1C0C" w14:textId="77777777" w:rsidR="00EC5620" w:rsidRPr="00E843A1" w:rsidRDefault="00EC5620" w:rsidP="00920135">
                  <w:pPr>
                    <w:spacing w:after="0"/>
                    <w:jc w:val="center"/>
                    <w:rPr>
                      <w:rFonts w:asciiTheme="minorHAnsi" w:hAnsiTheme="minorHAnsi" w:cstheme="minorHAnsi"/>
                      <w:b/>
                      <w:bCs/>
                      <w:sz w:val="20"/>
                      <w:szCs w:val="20"/>
                    </w:rPr>
                  </w:pPr>
                  <w:r w:rsidRPr="00E843A1">
                    <w:rPr>
                      <w:rFonts w:asciiTheme="minorHAnsi" w:hAnsiTheme="minorHAnsi" w:cstheme="minorHAnsi"/>
                      <w:b/>
                      <w:bCs/>
                      <w:sz w:val="20"/>
                      <w:szCs w:val="20"/>
                    </w:rPr>
                    <w:t>U cijelosti</w:t>
                  </w:r>
                  <w:r w:rsidRPr="00E843A1">
                    <w:rPr>
                      <w:rFonts w:asciiTheme="minorHAnsi" w:hAnsiTheme="minorHAnsi" w:cstheme="minorHAnsi"/>
                      <w:b/>
                      <w:bCs/>
                      <w:sz w:val="20"/>
                      <w:szCs w:val="20"/>
                    </w:rPr>
                    <w:br/>
                    <w:t>(2 boda)</w:t>
                  </w:r>
                </w:p>
              </w:tc>
            </w:tr>
            <w:tr w:rsidR="00EC5620" w:rsidRPr="00E843A1" w14:paraId="6596C2DC"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65311F7E" w14:textId="77777777" w:rsidR="00EC5620" w:rsidRPr="00E843A1" w:rsidRDefault="00EC5620" w:rsidP="00C542C2">
                  <w:pPr>
                    <w:tabs>
                      <w:tab w:val="left" w:pos="2820"/>
                    </w:tabs>
                    <w:spacing w:after="0"/>
                    <w:jc w:val="both"/>
                    <w:rPr>
                      <w:rFonts w:asciiTheme="minorHAnsi" w:hAnsiTheme="minorHAnsi" w:cstheme="minorHAnsi"/>
                      <w:b/>
                      <w:bCs/>
                      <w:noProof/>
                      <w:sz w:val="20"/>
                      <w:szCs w:val="20"/>
                      <w:lang w:val="hr-HR"/>
                    </w:rPr>
                  </w:pPr>
                  <w:r w:rsidRPr="00E843A1">
                    <w:rPr>
                      <w:rFonts w:asciiTheme="minorHAnsi" w:hAnsiTheme="minorHAnsi" w:cstheme="minorHAnsi"/>
                      <w:b/>
                      <w:bCs/>
                      <w:noProof/>
                      <w:sz w:val="20"/>
                      <w:szCs w:val="20"/>
                      <w:lang w:val="hr-HR"/>
                    </w:rPr>
                    <w:t>Identifikacija opasnosti i rizika u kupaonici</w:t>
                  </w:r>
                </w:p>
              </w:tc>
              <w:tc>
                <w:tcPr>
                  <w:tcW w:w="1250" w:type="pct"/>
                  <w:tcBorders>
                    <w:top w:val="single" w:sz="4" w:space="0" w:color="auto"/>
                    <w:left w:val="single" w:sz="4" w:space="0" w:color="auto"/>
                    <w:bottom w:val="single" w:sz="4" w:space="0" w:color="auto"/>
                    <w:right w:val="single" w:sz="4" w:space="0" w:color="auto"/>
                  </w:tcBorders>
                  <w:vAlign w:val="center"/>
                </w:tcPr>
                <w:p w14:paraId="28922461"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Polaznik je pregledao kupaonicu, ali nije identificirao moguće opasnosti i rizike </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98A5D88"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je djelomično identificirao opasnosti i rizike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C32D80A"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je u potpunosti identificirao opasnosti i rizike</w:t>
                  </w:r>
                </w:p>
              </w:tc>
            </w:tr>
            <w:tr w:rsidR="00EC5620" w:rsidRPr="00E843A1" w14:paraId="1F29C745"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63BE59D8" w14:textId="77777777" w:rsidR="00EC5620" w:rsidRPr="00E843A1" w:rsidRDefault="00EC5620" w:rsidP="00C542C2">
                  <w:pPr>
                    <w:tabs>
                      <w:tab w:val="left" w:pos="2820"/>
                    </w:tabs>
                    <w:spacing w:after="0"/>
                    <w:jc w:val="both"/>
                    <w:rPr>
                      <w:rFonts w:asciiTheme="minorHAnsi" w:hAnsiTheme="minorHAnsi" w:cstheme="minorHAnsi"/>
                      <w:b/>
                      <w:bCs/>
                      <w:noProof/>
                      <w:sz w:val="20"/>
                      <w:szCs w:val="20"/>
                      <w:lang w:val="hr-HR"/>
                    </w:rPr>
                  </w:pPr>
                  <w:r w:rsidRPr="00E843A1">
                    <w:rPr>
                      <w:rFonts w:asciiTheme="minorHAnsi" w:hAnsiTheme="minorHAnsi" w:cstheme="minorHAnsi"/>
                      <w:b/>
                      <w:bCs/>
                      <w:noProof/>
                      <w:sz w:val="20"/>
                      <w:szCs w:val="20"/>
                      <w:lang w:val="hr-HR"/>
                    </w:rPr>
                    <w:t>Sigurno okruženje</w:t>
                  </w:r>
                </w:p>
              </w:tc>
              <w:tc>
                <w:tcPr>
                  <w:tcW w:w="1250" w:type="pct"/>
                  <w:tcBorders>
                    <w:top w:val="single" w:sz="4" w:space="0" w:color="auto"/>
                    <w:left w:val="single" w:sz="4" w:space="0" w:color="auto"/>
                    <w:bottom w:val="single" w:sz="4" w:space="0" w:color="auto"/>
                    <w:right w:val="single" w:sz="4" w:space="0" w:color="auto"/>
                  </w:tcBorders>
                  <w:vAlign w:val="center"/>
                </w:tcPr>
                <w:p w14:paraId="1889B133"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nije osigurao prostor za provođenje čišćenje kupaonice</w:t>
                  </w:r>
                </w:p>
              </w:tc>
              <w:tc>
                <w:tcPr>
                  <w:tcW w:w="1250" w:type="pct"/>
                  <w:tcBorders>
                    <w:top w:val="single" w:sz="4" w:space="0" w:color="auto"/>
                    <w:left w:val="single" w:sz="4" w:space="0" w:color="auto"/>
                    <w:bottom w:val="single" w:sz="4" w:space="0" w:color="auto"/>
                    <w:right w:val="single" w:sz="4" w:space="0" w:color="auto"/>
                  </w:tcBorders>
                  <w:vAlign w:val="center"/>
                </w:tcPr>
                <w:p w14:paraId="755FC36C"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je djelomično osigurao sigurno okruženje, ali uz pomoć nastavnika</w:t>
                  </w:r>
                </w:p>
              </w:tc>
              <w:tc>
                <w:tcPr>
                  <w:tcW w:w="1250" w:type="pct"/>
                  <w:tcBorders>
                    <w:top w:val="single" w:sz="4" w:space="0" w:color="auto"/>
                    <w:left w:val="single" w:sz="4" w:space="0" w:color="auto"/>
                    <w:bottom w:val="single" w:sz="4" w:space="0" w:color="auto"/>
                    <w:right w:val="single" w:sz="4" w:space="0" w:color="auto"/>
                  </w:tcBorders>
                  <w:vAlign w:val="center"/>
                </w:tcPr>
                <w:p w14:paraId="75D8F487"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je u potpunosti osigurao prostor za provođenje čišćenja kupaonice</w:t>
                  </w:r>
                </w:p>
              </w:tc>
            </w:tr>
            <w:tr w:rsidR="00EC5620" w:rsidRPr="00E843A1" w14:paraId="39B11BA3"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20CE6F05" w14:textId="77777777" w:rsidR="00EC5620" w:rsidRPr="00E843A1" w:rsidRDefault="00EC5620" w:rsidP="00C542C2">
                  <w:pPr>
                    <w:tabs>
                      <w:tab w:val="left" w:pos="2820"/>
                    </w:tabs>
                    <w:spacing w:after="0"/>
                    <w:jc w:val="both"/>
                    <w:rPr>
                      <w:rFonts w:asciiTheme="minorHAnsi" w:hAnsiTheme="minorHAnsi" w:cstheme="minorHAnsi"/>
                      <w:b/>
                      <w:bCs/>
                      <w:noProof/>
                      <w:sz w:val="20"/>
                      <w:szCs w:val="20"/>
                      <w:lang w:val="hr-HR"/>
                    </w:rPr>
                  </w:pPr>
                  <w:r w:rsidRPr="00E843A1">
                    <w:rPr>
                      <w:rFonts w:asciiTheme="minorHAnsi" w:hAnsiTheme="minorHAnsi" w:cstheme="minorHAnsi"/>
                      <w:b/>
                      <w:bCs/>
                      <w:noProof/>
                      <w:sz w:val="20"/>
                      <w:szCs w:val="20"/>
                      <w:lang w:val="hr-HR"/>
                    </w:rPr>
                    <w:lastRenderedPageBreak/>
                    <w:t>Osobna zaštitna oprema</w:t>
                  </w:r>
                </w:p>
              </w:tc>
              <w:tc>
                <w:tcPr>
                  <w:tcW w:w="1250" w:type="pct"/>
                  <w:tcBorders>
                    <w:top w:val="single" w:sz="4" w:space="0" w:color="auto"/>
                    <w:left w:val="single" w:sz="4" w:space="0" w:color="auto"/>
                    <w:bottom w:val="single" w:sz="4" w:space="0" w:color="auto"/>
                    <w:right w:val="single" w:sz="4" w:space="0" w:color="auto"/>
                  </w:tcBorders>
                  <w:vAlign w:val="center"/>
                </w:tcPr>
                <w:p w14:paraId="2A85DB33"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Polaznik nije koristio zaštitnu opremu za čišćenje kupaonice </w:t>
                  </w:r>
                </w:p>
              </w:tc>
              <w:tc>
                <w:tcPr>
                  <w:tcW w:w="1250" w:type="pct"/>
                  <w:tcBorders>
                    <w:top w:val="single" w:sz="4" w:space="0" w:color="auto"/>
                    <w:left w:val="single" w:sz="4" w:space="0" w:color="auto"/>
                    <w:bottom w:val="single" w:sz="4" w:space="0" w:color="auto"/>
                    <w:right w:val="single" w:sz="4" w:space="0" w:color="auto"/>
                  </w:tcBorders>
                  <w:vAlign w:val="center"/>
                </w:tcPr>
                <w:p w14:paraId="6C36F8D5"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je koristio zaštinu opremu, ali nije kroz sve radne aktivnosti</w:t>
                  </w:r>
                </w:p>
              </w:tc>
              <w:tc>
                <w:tcPr>
                  <w:tcW w:w="1250" w:type="pct"/>
                  <w:tcBorders>
                    <w:top w:val="single" w:sz="4" w:space="0" w:color="auto"/>
                    <w:left w:val="single" w:sz="4" w:space="0" w:color="auto"/>
                    <w:bottom w:val="single" w:sz="4" w:space="0" w:color="auto"/>
                    <w:right w:val="single" w:sz="4" w:space="0" w:color="auto"/>
                  </w:tcBorders>
                  <w:vAlign w:val="center"/>
                </w:tcPr>
                <w:p w14:paraId="13F50442"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je izabrao zaštitnu opremu i koristio je za vrijeme cijelog radnog procesa</w:t>
                  </w:r>
                </w:p>
              </w:tc>
            </w:tr>
            <w:tr w:rsidR="00EC5620" w:rsidRPr="00E843A1" w14:paraId="1DCD3344"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5A7E16E0" w14:textId="77777777" w:rsidR="00EC5620" w:rsidRPr="00E843A1" w:rsidRDefault="00EC5620" w:rsidP="00C542C2">
                  <w:pPr>
                    <w:tabs>
                      <w:tab w:val="left" w:pos="2820"/>
                    </w:tabs>
                    <w:spacing w:after="0"/>
                    <w:jc w:val="both"/>
                    <w:rPr>
                      <w:rFonts w:asciiTheme="minorHAnsi" w:hAnsiTheme="minorHAnsi" w:cstheme="minorHAnsi"/>
                      <w:b/>
                      <w:bCs/>
                      <w:noProof/>
                      <w:sz w:val="20"/>
                      <w:szCs w:val="20"/>
                      <w:lang w:val="hr-HR"/>
                    </w:rPr>
                  </w:pPr>
                  <w:r w:rsidRPr="00E843A1">
                    <w:rPr>
                      <w:rFonts w:asciiTheme="minorHAnsi" w:hAnsiTheme="minorHAnsi" w:cstheme="minorHAnsi"/>
                      <w:b/>
                      <w:bCs/>
                      <w:noProof/>
                      <w:sz w:val="20"/>
                      <w:szCs w:val="20"/>
                      <w:lang w:val="hr-HR"/>
                    </w:rPr>
                    <w:t xml:space="preserve">Postavljanje upozorenja i signalizacije </w:t>
                  </w:r>
                </w:p>
              </w:tc>
              <w:tc>
                <w:tcPr>
                  <w:tcW w:w="1250" w:type="pct"/>
                  <w:tcBorders>
                    <w:top w:val="single" w:sz="4" w:space="0" w:color="auto"/>
                    <w:left w:val="single" w:sz="4" w:space="0" w:color="auto"/>
                    <w:bottom w:val="single" w:sz="4" w:space="0" w:color="auto"/>
                    <w:right w:val="single" w:sz="4" w:space="0" w:color="auto"/>
                  </w:tcBorders>
                  <w:vAlign w:val="center"/>
                </w:tcPr>
                <w:p w14:paraId="32408756"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nije postavio signalizaciju na mjesto na kojem se odvija čišćenje kupaonice</w:t>
                  </w:r>
                </w:p>
              </w:tc>
              <w:tc>
                <w:tcPr>
                  <w:tcW w:w="1250" w:type="pct"/>
                  <w:tcBorders>
                    <w:top w:val="single" w:sz="4" w:space="0" w:color="auto"/>
                    <w:left w:val="single" w:sz="4" w:space="0" w:color="auto"/>
                    <w:bottom w:val="single" w:sz="4" w:space="0" w:color="auto"/>
                    <w:right w:val="single" w:sz="4" w:space="0" w:color="auto"/>
                  </w:tcBorders>
                  <w:vAlign w:val="center"/>
                </w:tcPr>
                <w:p w14:paraId="7094C0A9"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je postavio upozorenje i signalizaciju, ali ne na vidljivo mjesto ili na kraju radnog zadatka</w:t>
                  </w:r>
                </w:p>
              </w:tc>
              <w:tc>
                <w:tcPr>
                  <w:tcW w:w="1250" w:type="pct"/>
                  <w:tcBorders>
                    <w:top w:val="single" w:sz="4" w:space="0" w:color="auto"/>
                    <w:left w:val="single" w:sz="4" w:space="0" w:color="auto"/>
                    <w:bottom w:val="single" w:sz="4" w:space="0" w:color="auto"/>
                    <w:right w:val="single" w:sz="4" w:space="0" w:color="auto"/>
                  </w:tcBorders>
                  <w:vAlign w:val="center"/>
                </w:tcPr>
                <w:p w14:paraId="15B00C1B" w14:textId="77777777" w:rsidR="00EC5620" w:rsidRPr="00E843A1" w:rsidRDefault="00EC5620" w:rsidP="00C542C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Polaznik je postavio upozorenje i signalizaciju na odgovarajuće mjesto i prije početka radnih aktivnosti </w:t>
                  </w:r>
                </w:p>
              </w:tc>
            </w:tr>
          </w:tbl>
          <w:p w14:paraId="643467CE" w14:textId="77777777" w:rsidR="00EC5620" w:rsidRPr="00E843A1" w:rsidRDefault="00EC5620" w:rsidP="00C542C2">
            <w:pPr>
              <w:tabs>
                <w:tab w:val="left" w:pos="2820"/>
              </w:tabs>
              <w:spacing w:after="0"/>
              <w:jc w:val="both"/>
              <w:rPr>
                <w:rFonts w:asciiTheme="minorHAnsi" w:hAnsiTheme="minorHAnsi" w:cstheme="minorHAnsi"/>
                <w:iCs/>
                <w:noProof/>
                <w:sz w:val="20"/>
                <w:szCs w:val="20"/>
                <w:lang w:val="hr-HR"/>
              </w:rPr>
            </w:pPr>
          </w:p>
          <w:p w14:paraId="310F0CEA" w14:textId="27BA4ECD" w:rsidR="00EC5620" w:rsidRPr="00E843A1" w:rsidRDefault="00EC5620" w:rsidP="00C542C2">
            <w:pPr>
              <w:tabs>
                <w:tab w:val="left" w:pos="2820"/>
              </w:tabs>
              <w:spacing w:after="0"/>
              <w:jc w:val="both"/>
              <w:rPr>
                <w:rFonts w:asciiTheme="minorHAnsi" w:hAnsiTheme="minorHAnsi" w:cstheme="minorHAnsi"/>
                <w:b/>
                <w:iCs/>
                <w:noProof/>
                <w:sz w:val="20"/>
                <w:szCs w:val="20"/>
                <w:lang w:val="hr-HR"/>
              </w:rPr>
            </w:pPr>
            <w:r w:rsidRPr="00E843A1">
              <w:rPr>
                <w:rFonts w:asciiTheme="minorHAnsi" w:hAnsiTheme="minorHAnsi" w:cstheme="minorHAnsi"/>
                <w:b/>
                <w:iCs/>
                <w:noProof/>
                <w:sz w:val="20"/>
                <w:szCs w:val="20"/>
                <w:lang w:val="hr-HR"/>
              </w:rPr>
              <w:t>KRITERIJI VREDNOVANJA:</w:t>
            </w:r>
          </w:p>
          <w:p w14:paraId="296F2A60" w14:textId="77777777" w:rsidR="00EC5620" w:rsidRPr="00E843A1" w:rsidRDefault="00EC5620" w:rsidP="00C542C2">
            <w:pPr>
              <w:numPr>
                <w:ilvl w:val="0"/>
                <w:numId w:val="5"/>
              </w:numPr>
              <w:tabs>
                <w:tab w:val="left" w:pos="2820"/>
              </w:tabs>
              <w:spacing w:after="0"/>
              <w:jc w:val="both"/>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 xml:space="preserve">Od 0 do 3 boda – ne zadovoljava </w:t>
            </w:r>
          </w:p>
          <w:p w14:paraId="6DE333CC" w14:textId="49D0441D" w:rsidR="00EC5620" w:rsidRPr="00E843A1" w:rsidRDefault="00EC5620" w:rsidP="00C542C2">
            <w:pPr>
              <w:numPr>
                <w:ilvl w:val="0"/>
                <w:numId w:val="5"/>
              </w:numPr>
              <w:tabs>
                <w:tab w:val="left" w:pos="2820"/>
              </w:tabs>
              <w:spacing w:after="0"/>
              <w:jc w:val="both"/>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 xml:space="preserve">Od 4 do 8 bodova – zadovoljava </w:t>
            </w:r>
          </w:p>
        </w:tc>
      </w:tr>
      <w:tr w:rsidR="00EC5620" w:rsidRPr="00E843A1" w14:paraId="3A1A9774" w14:textId="77777777" w:rsidTr="00E843A1">
        <w:trPr>
          <w:jc w:val="center"/>
        </w:trPr>
        <w:tc>
          <w:tcPr>
            <w:tcW w:w="9493" w:type="dxa"/>
            <w:gridSpan w:val="3"/>
            <w:shd w:val="clear" w:color="auto" w:fill="B4C6E7" w:themeFill="accent1" w:themeFillTint="66"/>
            <w:tcMar>
              <w:left w:w="57" w:type="dxa"/>
              <w:right w:w="57" w:type="dxa"/>
            </w:tcMar>
            <w:vAlign w:val="center"/>
          </w:tcPr>
          <w:p w14:paraId="028EC4A5" w14:textId="77777777" w:rsidR="00EC5620" w:rsidRPr="00E843A1" w:rsidRDefault="00EC5620" w:rsidP="00457DFA">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lastRenderedPageBreak/>
              <w:t>Prilagodba iskustava učenja za polaznike/osobe s invaliditetom</w:t>
            </w:r>
          </w:p>
        </w:tc>
      </w:tr>
      <w:tr w:rsidR="00EC5620" w:rsidRPr="00E843A1" w14:paraId="59295C6E" w14:textId="77777777" w:rsidTr="00E843A1">
        <w:trPr>
          <w:jc w:val="center"/>
        </w:trPr>
        <w:tc>
          <w:tcPr>
            <w:tcW w:w="9493" w:type="dxa"/>
            <w:gridSpan w:val="3"/>
            <w:shd w:val="clear" w:color="auto" w:fill="auto"/>
            <w:tcMar>
              <w:left w:w="57" w:type="dxa"/>
              <w:right w:w="57" w:type="dxa"/>
            </w:tcMar>
          </w:tcPr>
          <w:p w14:paraId="293108BF" w14:textId="77777777" w:rsidR="00EC5620" w:rsidRPr="00E843A1" w:rsidRDefault="00EC5620" w:rsidP="00457DFA">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w:t>
            </w:r>
          </w:p>
        </w:tc>
      </w:tr>
    </w:tbl>
    <w:p w14:paraId="35AF9457" w14:textId="77777777" w:rsidR="00B16B7C" w:rsidRDefault="00B16B7C" w:rsidP="00C759FB">
      <w:pPr>
        <w:jc w:val="both"/>
        <w:rPr>
          <w:rFonts w:asciiTheme="minorHAnsi" w:hAnsiTheme="minorHAnsi" w:cstheme="minorHAnsi"/>
          <w:noProof/>
          <w:sz w:val="24"/>
          <w:szCs w:val="24"/>
          <w:lang w:val="hr-HR"/>
        </w:rPr>
      </w:pP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3F38DF" w:rsidRPr="00E843A1" w14:paraId="517836B3" w14:textId="77777777" w:rsidTr="00E843A1">
        <w:trPr>
          <w:trHeight w:val="409"/>
          <w:jc w:val="center"/>
        </w:trPr>
        <w:tc>
          <w:tcPr>
            <w:tcW w:w="2679" w:type="dxa"/>
            <w:gridSpan w:val="2"/>
            <w:shd w:val="clear" w:color="auto" w:fill="8EAADB" w:themeFill="accent1" w:themeFillTint="99"/>
            <w:tcMar>
              <w:left w:w="57" w:type="dxa"/>
              <w:right w:w="57" w:type="dxa"/>
            </w:tcMar>
            <w:vAlign w:val="center"/>
          </w:tcPr>
          <w:p w14:paraId="558F7304" w14:textId="44D5A8ED" w:rsidR="003F38DF" w:rsidRPr="00E843A1" w:rsidRDefault="003F38DF" w:rsidP="0059023C">
            <w:pPr>
              <w:tabs>
                <w:tab w:val="left" w:pos="2820"/>
              </w:tabs>
              <w:spacing w:after="0"/>
              <w:rPr>
                <w:rFonts w:asciiTheme="minorHAnsi" w:hAnsiTheme="minorHAnsi" w:cstheme="minorHAnsi"/>
                <w:bCs/>
                <w:i/>
                <w:noProof/>
                <w:sz w:val="20"/>
                <w:szCs w:val="20"/>
                <w:lang w:val="hr-HR"/>
              </w:rPr>
            </w:pPr>
            <w:r w:rsidRPr="00E843A1">
              <w:rPr>
                <w:rFonts w:asciiTheme="minorHAnsi" w:hAnsiTheme="minorHAnsi" w:cstheme="minorHAnsi"/>
                <w:b/>
                <w:noProof/>
                <w:sz w:val="20"/>
                <w:szCs w:val="20"/>
                <w:lang w:val="hr-HR"/>
              </w:rPr>
              <w:t>Skup ishoda učenja iz SK-a</w:t>
            </w:r>
            <w:r w:rsidR="002C4102" w:rsidRPr="00E843A1">
              <w:rPr>
                <w:rFonts w:asciiTheme="minorHAnsi" w:hAnsiTheme="minorHAnsi" w:cstheme="minorHAnsi"/>
                <w:b/>
                <w:noProof/>
                <w:sz w:val="20"/>
                <w:szCs w:val="20"/>
                <w:lang w:val="hr-HR"/>
              </w:rPr>
              <w:t>, obujam</w:t>
            </w:r>
            <w:r w:rsidRPr="00E843A1">
              <w:rPr>
                <w:rFonts w:asciiTheme="minorHAnsi" w:hAnsiTheme="minorHAnsi" w:cstheme="minorHAnsi"/>
                <w:b/>
                <w:noProof/>
                <w:sz w:val="20"/>
                <w:szCs w:val="20"/>
                <w:lang w:val="hr-HR"/>
              </w:rPr>
              <w:t>:</w:t>
            </w:r>
          </w:p>
        </w:tc>
        <w:tc>
          <w:tcPr>
            <w:tcW w:w="6814" w:type="dxa"/>
            <w:shd w:val="clear" w:color="auto" w:fill="auto"/>
            <w:vAlign w:val="center"/>
          </w:tcPr>
          <w:p w14:paraId="7B3C4035" w14:textId="1A38E7E7" w:rsidR="003F38DF" w:rsidRPr="00E843A1" w:rsidRDefault="00E07733" w:rsidP="0059023C">
            <w:pPr>
              <w:tabs>
                <w:tab w:val="left" w:pos="2820"/>
              </w:tabs>
              <w:spacing w:after="0"/>
              <w:rPr>
                <w:rFonts w:asciiTheme="minorHAnsi" w:hAnsiTheme="minorHAnsi" w:cstheme="minorHAnsi"/>
                <w:b/>
                <w:iCs/>
                <w:noProof/>
                <w:sz w:val="20"/>
                <w:szCs w:val="20"/>
                <w:lang w:val="hr-HR"/>
              </w:rPr>
            </w:pPr>
            <w:r w:rsidRPr="00E843A1">
              <w:rPr>
                <w:rFonts w:asciiTheme="minorHAnsi" w:hAnsiTheme="minorHAnsi" w:cstheme="minorHAnsi"/>
                <w:b/>
                <w:iCs/>
                <w:noProof/>
                <w:sz w:val="20"/>
                <w:szCs w:val="20"/>
                <w:lang w:val="hr-HR"/>
              </w:rPr>
              <w:t>Higijena u domaćinstvu</w:t>
            </w:r>
            <w:r w:rsidR="00231C00" w:rsidRPr="00E843A1">
              <w:rPr>
                <w:rFonts w:asciiTheme="minorHAnsi" w:hAnsiTheme="minorHAnsi" w:cstheme="minorHAnsi"/>
                <w:b/>
                <w:iCs/>
                <w:noProof/>
                <w:sz w:val="20"/>
                <w:szCs w:val="20"/>
                <w:lang w:val="hr-HR"/>
              </w:rPr>
              <w:t>, 2 CSVET</w:t>
            </w:r>
          </w:p>
        </w:tc>
      </w:tr>
      <w:tr w:rsidR="003F38DF" w:rsidRPr="00E843A1" w14:paraId="604596F4" w14:textId="77777777" w:rsidTr="00E843A1">
        <w:trPr>
          <w:trHeight w:val="412"/>
          <w:jc w:val="center"/>
        </w:trPr>
        <w:tc>
          <w:tcPr>
            <w:tcW w:w="9493" w:type="dxa"/>
            <w:gridSpan w:val="3"/>
            <w:shd w:val="clear" w:color="auto" w:fill="B4C6E7" w:themeFill="accent1" w:themeFillTint="66"/>
            <w:tcMar>
              <w:left w:w="57" w:type="dxa"/>
              <w:right w:w="57" w:type="dxa"/>
            </w:tcMar>
            <w:vAlign w:val="center"/>
          </w:tcPr>
          <w:p w14:paraId="0BD75E34" w14:textId="77777777" w:rsidR="003F38DF" w:rsidRPr="00E843A1" w:rsidRDefault="003F38DF" w:rsidP="0059023C">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t>Ishodi učenja</w:t>
            </w:r>
          </w:p>
        </w:tc>
      </w:tr>
      <w:tr w:rsidR="003F38DF" w:rsidRPr="00E843A1" w14:paraId="33C1F640" w14:textId="77777777" w:rsidTr="00E843A1">
        <w:trPr>
          <w:jc w:val="center"/>
        </w:trPr>
        <w:tc>
          <w:tcPr>
            <w:tcW w:w="9493" w:type="dxa"/>
            <w:gridSpan w:val="3"/>
            <w:shd w:val="clear" w:color="auto" w:fill="auto"/>
            <w:tcMar>
              <w:left w:w="57" w:type="dxa"/>
              <w:right w:w="57" w:type="dxa"/>
            </w:tcMar>
            <w:vAlign w:val="center"/>
          </w:tcPr>
          <w:p w14:paraId="68BCF2F8" w14:textId="5FB82CE2" w:rsidR="003F38DF" w:rsidRPr="00E843A1" w:rsidRDefault="00E07733" w:rsidP="0059023C">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Protumačiti značaj osobne i higijene radnog prostora u domaćinstvu</w:t>
            </w:r>
          </w:p>
        </w:tc>
      </w:tr>
      <w:tr w:rsidR="00E07733" w:rsidRPr="00E843A1" w14:paraId="7C43CFAE" w14:textId="77777777" w:rsidTr="00E843A1">
        <w:trPr>
          <w:jc w:val="center"/>
        </w:trPr>
        <w:tc>
          <w:tcPr>
            <w:tcW w:w="9493" w:type="dxa"/>
            <w:gridSpan w:val="3"/>
            <w:shd w:val="clear" w:color="auto" w:fill="auto"/>
            <w:tcMar>
              <w:left w:w="57" w:type="dxa"/>
              <w:right w:w="57" w:type="dxa"/>
            </w:tcMar>
            <w:vAlign w:val="center"/>
          </w:tcPr>
          <w:p w14:paraId="05C5470F" w14:textId="626A598B" w:rsidR="00E07733" w:rsidRPr="00E843A1" w:rsidRDefault="00E07733" w:rsidP="0059023C">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Objasniti značaj higijenskih standarda u pospremanju, čišćenju i dezinfekciji smještajnih jedinica, kupaonica i zajedničkih prostora</w:t>
            </w:r>
          </w:p>
        </w:tc>
      </w:tr>
      <w:tr w:rsidR="00E07733" w:rsidRPr="00E843A1" w14:paraId="745D13DB" w14:textId="77777777" w:rsidTr="00E843A1">
        <w:trPr>
          <w:jc w:val="center"/>
        </w:trPr>
        <w:tc>
          <w:tcPr>
            <w:tcW w:w="9493" w:type="dxa"/>
            <w:gridSpan w:val="3"/>
            <w:shd w:val="clear" w:color="auto" w:fill="auto"/>
            <w:tcMar>
              <w:left w:w="57" w:type="dxa"/>
              <w:right w:w="57" w:type="dxa"/>
            </w:tcMar>
            <w:vAlign w:val="center"/>
          </w:tcPr>
          <w:p w14:paraId="15EB064A" w14:textId="70B0A3E4" w:rsidR="00E07733" w:rsidRPr="00E843A1" w:rsidRDefault="000D1403" w:rsidP="0059023C">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Razlikovati vrste i puteve prenošenja zarazih bolesti u ugostiteljstvu</w:t>
            </w:r>
          </w:p>
        </w:tc>
      </w:tr>
      <w:tr w:rsidR="00E07733" w:rsidRPr="00E843A1" w14:paraId="6AE0BFDA" w14:textId="77777777" w:rsidTr="00E843A1">
        <w:trPr>
          <w:jc w:val="center"/>
        </w:trPr>
        <w:tc>
          <w:tcPr>
            <w:tcW w:w="9493" w:type="dxa"/>
            <w:gridSpan w:val="3"/>
            <w:shd w:val="clear" w:color="auto" w:fill="auto"/>
            <w:tcMar>
              <w:left w:w="57" w:type="dxa"/>
              <w:right w:w="57" w:type="dxa"/>
            </w:tcMar>
            <w:vAlign w:val="center"/>
          </w:tcPr>
          <w:p w14:paraId="07127A0C" w14:textId="0C724178" w:rsidR="00E07733" w:rsidRPr="00E843A1" w:rsidRDefault="000D1403" w:rsidP="0059023C">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Nabrojati načine prevencije širenja zaraznih bolesti u ugostiteljstvu</w:t>
            </w:r>
          </w:p>
        </w:tc>
      </w:tr>
      <w:tr w:rsidR="003F38DF" w:rsidRPr="00E843A1" w14:paraId="269ABA64" w14:textId="77777777" w:rsidTr="00E843A1">
        <w:trPr>
          <w:jc w:val="center"/>
        </w:trPr>
        <w:tc>
          <w:tcPr>
            <w:tcW w:w="9493" w:type="dxa"/>
            <w:gridSpan w:val="3"/>
            <w:shd w:val="clear" w:color="auto" w:fill="auto"/>
            <w:tcMar>
              <w:left w:w="57" w:type="dxa"/>
              <w:right w:w="57" w:type="dxa"/>
            </w:tcMar>
            <w:vAlign w:val="center"/>
          </w:tcPr>
          <w:p w14:paraId="3310CD24" w14:textId="319C5344" w:rsidR="003F38DF" w:rsidRPr="00E843A1" w:rsidRDefault="000D1403" w:rsidP="0059023C">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Primijeniti higijenske standarde u pospremanju, čišćenju i dezinfekciji smještajnih jedinica, kupaonica i zajedničkih unutarnjih prostora smještajnog objekta</w:t>
            </w:r>
          </w:p>
        </w:tc>
      </w:tr>
      <w:tr w:rsidR="000D1403" w:rsidRPr="00E843A1" w14:paraId="2D1E6273" w14:textId="77777777" w:rsidTr="00E843A1">
        <w:trPr>
          <w:jc w:val="center"/>
        </w:trPr>
        <w:tc>
          <w:tcPr>
            <w:tcW w:w="9493" w:type="dxa"/>
            <w:gridSpan w:val="3"/>
            <w:shd w:val="clear" w:color="auto" w:fill="auto"/>
            <w:tcMar>
              <w:left w:w="57" w:type="dxa"/>
              <w:right w:w="57" w:type="dxa"/>
            </w:tcMar>
            <w:vAlign w:val="center"/>
          </w:tcPr>
          <w:p w14:paraId="228D9874" w14:textId="1314BD9C" w:rsidR="000D1403" w:rsidRPr="00E843A1" w:rsidRDefault="000D1403" w:rsidP="0059023C">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Održavati uređaje i opremu prema higijenskim standardima u ugostiteljstvu</w:t>
            </w:r>
          </w:p>
        </w:tc>
      </w:tr>
      <w:tr w:rsidR="003F38DF" w:rsidRPr="00E843A1" w14:paraId="3A3FC5BB" w14:textId="77777777" w:rsidTr="00E843A1">
        <w:trPr>
          <w:trHeight w:val="427"/>
          <w:jc w:val="center"/>
        </w:trPr>
        <w:tc>
          <w:tcPr>
            <w:tcW w:w="9493" w:type="dxa"/>
            <w:gridSpan w:val="3"/>
            <w:shd w:val="clear" w:color="auto" w:fill="B4C6E7" w:themeFill="accent1" w:themeFillTint="66"/>
            <w:tcMar>
              <w:left w:w="57" w:type="dxa"/>
              <w:right w:w="57" w:type="dxa"/>
            </w:tcMar>
            <w:vAlign w:val="center"/>
          </w:tcPr>
          <w:p w14:paraId="7E69C1E1" w14:textId="77777777" w:rsidR="003F38DF" w:rsidRPr="00E843A1" w:rsidRDefault="003F38DF" w:rsidP="0059023C">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t>Dominantan nastavni sustav i opis načina ostvarivanja SIU</w:t>
            </w:r>
          </w:p>
        </w:tc>
      </w:tr>
      <w:tr w:rsidR="003F38DF" w:rsidRPr="00E843A1" w14:paraId="5521B34A" w14:textId="77777777" w:rsidTr="00E843A1">
        <w:trPr>
          <w:trHeight w:val="572"/>
          <w:jc w:val="center"/>
        </w:trPr>
        <w:tc>
          <w:tcPr>
            <w:tcW w:w="9493" w:type="dxa"/>
            <w:gridSpan w:val="3"/>
            <w:shd w:val="clear" w:color="auto" w:fill="auto"/>
            <w:tcMar>
              <w:left w:w="57" w:type="dxa"/>
              <w:right w:w="57" w:type="dxa"/>
            </w:tcMar>
          </w:tcPr>
          <w:p w14:paraId="263BFE74" w14:textId="6063127F" w:rsidR="00FF2AA0" w:rsidRPr="00E843A1" w:rsidRDefault="00131861" w:rsidP="0059023C">
            <w:pPr>
              <w:tabs>
                <w:tab w:val="left" w:pos="2820"/>
              </w:tabs>
              <w:spacing w:after="0"/>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Dominantni nastavni sustav u SIU </w:t>
            </w:r>
            <w:r w:rsidRPr="00E843A1">
              <w:rPr>
                <w:rFonts w:asciiTheme="minorHAnsi" w:hAnsiTheme="minorHAnsi" w:cstheme="minorHAnsi"/>
                <w:bCs/>
                <w:i/>
                <w:iCs/>
                <w:noProof/>
                <w:sz w:val="20"/>
                <w:szCs w:val="20"/>
                <w:lang w:val="hr-HR"/>
              </w:rPr>
              <w:t>Higijena u domaćinstvu</w:t>
            </w:r>
            <w:r w:rsidRPr="00E843A1">
              <w:rPr>
                <w:rFonts w:asciiTheme="minorHAnsi" w:hAnsiTheme="minorHAnsi" w:cstheme="minorHAnsi"/>
                <w:bCs/>
                <w:noProof/>
                <w:sz w:val="20"/>
                <w:szCs w:val="20"/>
                <w:lang w:val="hr-HR"/>
              </w:rPr>
              <w:t xml:space="preserve"> je</w:t>
            </w:r>
            <w:r w:rsidR="009A3C14" w:rsidRPr="00E843A1">
              <w:rPr>
                <w:rFonts w:asciiTheme="minorHAnsi" w:hAnsiTheme="minorHAnsi" w:cstheme="minorHAnsi"/>
                <w:bCs/>
                <w:noProof/>
                <w:sz w:val="20"/>
                <w:szCs w:val="20"/>
                <w:lang w:val="hr-HR"/>
              </w:rPr>
              <w:t xml:space="preserve"> problemska nastava. </w:t>
            </w:r>
          </w:p>
          <w:p w14:paraId="5D014F3C" w14:textId="77777777" w:rsidR="00062A99" w:rsidRPr="00E843A1" w:rsidRDefault="008343F1" w:rsidP="005020DA">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Kroz problemsku nastav</w:t>
            </w:r>
            <w:r w:rsidR="009E1318" w:rsidRPr="00E843A1">
              <w:rPr>
                <w:rFonts w:asciiTheme="minorHAnsi" w:hAnsiTheme="minorHAnsi" w:cstheme="minorHAnsi"/>
                <w:bCs/>
                <w:noProof/>
                <w:sz w:val="20"/>
                <w:szCs w:val="20"/>
                <w:lang w:val="hr-HR"/>
              </w:rPr>
              <w:t xml:space="preserve">u, nastavnik postavlja pitanja koja će potaknuti polaznike za kritičko razišljanje o </w:t>
            </w:r>
            <w:r w:rsidR="00C85388" w:rsidRPr="00E843A1">
              <w:rPr>
                <w:rFonts w:asciiTheme="minorHAnsi" w:hAnsiTheme="minorHAnsi" w:cstheme="minorHAnsi"/>
                <w:bCs/>
                <w:noProof/>
                <w:sz w:val="20"/>
                <w:szCs w:val="20"/>
                <w:lang w:val="hr-HR"/>
              </w:rPr>
              <w:t>važnosti higijene</w:t>
            </w:r>
            <w:r w:rsidR="00426246" w:rsidRPr="00E843A1">
              <w:rPr>
                <w:rFonts w:asciiTheme="minorHAnsi" w:hAnsiTheme="minorHAnsi" w:cstheme="minorHAnsi"/>
                <w:bCs/>
                <w:noProof/>
                <w:sz w:val="20"/>
                <w:szCs w:val="20"/>
                <w:lang w:val="hr-HR"/>
              </w:rPr>
              <w:t xml:space="preserve"> u domaćinstvu</w:t>
            </w:r>
            <w:r w:rsidR="005316A6" w:rsidRPr="00E843A1">
              <w:rPr>
                <w:rFonts w:asciiTheme="minorHAnsi" w:hAnsiTheme="minorHAnsi" w:cstheme="minorHAnsi"/>
                <w:bCs/>
                <w:noProof/>
                <w:sz w:val="20"/>
                <w:szCs w:val="20"/>
                <w:lang w:val="hr-HR"/>
              </w:rPr>
              <w:t xml:space="preserve">. Primjerice: </w:t>
            </w:r>
            <w:r w:rsidR="005316A6" w:rsidRPr="00E843A1">
              <w:rPr>
                <w:rFonts w:asciiTheme="minorHAnsi" w:hAnsiTheme="minorHAnsi" w:cstheme="minorHAnsi"/>
                <w:bCs/>
                <w:i/>
                <w:iCs/>
                <w:noProof/>
                <w:sz w:val="20"/>
                <w:szCs w:val="20"/>
                <w:lang w:val="hr-HR"/>
              </w:rPr>
              <w:t>Koji su najčešći higijenski problemi s kojima se suočava domaćintvo</w:t>
            </w:r>
            <w:r w:rsidR="006D3AAA" w:rsidRPr="00E843A1">
              <w:rPr>
                <w:rFonts w:asciiTheme="minorHAnsi" w:hAnsiTheme="minorHAnsi" w:cstheme="minorHAnsi"/>
                <w:bCs/>
                <w:noProof/>
                <w:sz w:val="20"/>
                <w:szCs w:val="20"/>
                <w:lang w:val="hr-HR"/>
              </w:rPr>
              <w:t xml:space="preserve">; </w:t>
            </w:r>
            <w:r w:rsidR="001A5DA7" w:rsidRPr="00E843A1">
              <w:rPr>
                <w:rFonts w:asciiTheme="minorHAnsi" w:hAnsiTheme="minorHAnsi" w:cstheme="minorHAnsi"/>
                <w:bCs/>
                <w:i/>
                <w:iCs/>
                <w:noProof/>
                <w:sz w:val="20"/>
                <w:szCs w:val="20"/>
                <w:lang w:val="hr-HR"/>
              </w:rPr>
              <w:t>Zašto je važno održavati čistoću u našem okruženju</w:t>
            </w:r>
            <w:r w:rsidR="00B176F2" w:rsidRPr="00E843A1">
              <w:rPr>
                <w:rFonts w:asciiTheme="minorHAnsi" w:hAnsiTheme="minorHAnsi" w:cstheme="minorHAnsi"/>
                <w:bCs/>
                <w:noProof/>
                <w:sz w:val="20"/>
                <w:szCs w:val="20"/>
                <w:lang w:val="hr-HR"/>
              </w:rPr>
              <w:t xml:space="preserve">; </w:t>
            </w:r>
            <w:r w:rsidR="001A192E" w:rsidRPr="00E843A1">
              <w:rPr>
                <w:rFonts w:asciiTheme="minorHAnsi" w:hAnsiTheme="minorHAnsi" w:cstheme="minorHAnsi"/>
                <w:bCs/>
                <w:i/>
                <w:iCs/>
                <w:noProof/>
                <w:sz w:val="20"/>
                <w:szCs w:val="20"/>
                <w:lang w:val="hr-HR"/>
              </w:rPr>
              <w:t xml:space="preserve">Kojim se putevima </w:t>
            </w:r>
            <w:r w:rsidR="00C35943" w:rsidRPr="00E843A1">
              <w:rPr>
                <w:rFonts w:asciiTheme="minorHAnsi" w:hAnsiTheme="minorHAnsi" w:cstheme="minorHAnsi"/>
                <w:bCs/>
                <w:i/>
                <w:iCs/>
                <w:noProof/>
                <w:sz w:val="20"/>
                <w:szCs w:val="20"/>
                <w:lang w:val="hr-HR"/>
              </w:rPr>
              <w:t xml:space="preserve">u domaćinstvu mogu prenijeti </w:t>
            </w:r>
            <w:r w:rsidR="001A192E" w:rsidRPr="00E843A1">
              <w:rPr>
                <w:rFonts w:asciiTheme="minorHAnsi" w:hAnsiTheme="minorHAnsi" w:cstheme="minorHAnsi"/>
                <w:bCs/>
                <w:i/>
                <w:iCs/>
                <w:noProof/>
                <w:sz w:val="20"/>
                <w:szCs w:val="20"/>
                <w:lang w:val="hr-HR"/>
              </w:rPr>
              <w:t>zarazn</w:t>
            </w:r>
            <w:r w:rsidR="00C35943" w:rsidRPr="00E843A1">
              <w:rPr>
                <w:rFonts w:asciiTheme="minorHAnsi" w:hAnsiTheme="minorHAnsi" w:cstheme="minorHAnsi"/>
                <w:bCs/>
                <w:i/>
                <w:iCs/>
                <w:noProof/>
                <w:sz w:val="20"/>
                <w:szCs w:val="20"/>
                <w:lang w:val="hr-HR"/>
              </w:rPr>
              <w:t>e</w:t>
            </w:r>
            <w:r w:rsidR="001A192E" w:rsidRPr="00E843A1">
              <w:rPr>
                <w:rFonts w:asciiTheme="minorHAnsi" w:hAnsiTheme="minorHAnsi" w:cstheme="minorHAnsi"/>
                <w:bCs/>
                <w:i/>
                <w:iCs/>
                <w:noProof/>
                <w:sz w:val="20"/>
                <w:szCs w:val="20"/>
                <w:lang w:val="hr-HR"/>
              </w:rPr>
              <w:t xml:space="preserve"> bolesti</w:t>
            </w:r>
            <w:r w:rsidR="001A192E" w:rsidRPr="00E843A1">
              <w:rPr>
                <w:rFonts w:asciiTheme="minorHAnsi" w:hAnsiTheme="minorHAnsi" w:cstheme="minorHAnsi"/>
                <w:bCs/>
                <w:noProof/>
                <w:sz w:val="20"/>
                <w:szCs w:val="20"/>
                <w:lang w:val="hr-HR"/>
              </w:rPr>
              <w:t xml:space="preserve"> itd.</w:t>
            </w:r>
          </w:p>
          <w:p w14:paraId="6F646810" w14:textId="19EAEF7A" w:rsidR="006550D1" w:rsidRPr="00E843A1" w:rsidRDefault="00E94FA3" w:rsidP="005020DA">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N</w:t>
            </w:r>
            <w:r w:rsidR="00DD1B50" w:rsidRPr="00E843A1">
              <w:rPr>
                <w:rFonts w:asciiTheme="minorHAnsi" w:hAnsiTheme="minorHAnsi" w:cstheme="minorHAnsi"/>
                <w:bCs/>
                <w:noProof/>
                <w:sz w:val="20"/>
                <w:szCs w:val="20"/>
                <w:lang w:val="hr-HR"/>
              </w:rPr>
              <w:t>astavnik radi uvod u temu te povezuje dobivene odgovore</w:t>
            </w:r>
            <w:r w:rsidR="00AC4561" w:rsidRPr="00E843A1">
              <w:rPr>
                <w:rFonts w:asciiTheme="minorHAnsi" w:hAnsiTheme="minorHAnsi" w:cstheme="minorHAnsi"/>
                <w:bCs/>
                <w:noProof/>
                <w:sz w:val="20"/>
                <w:szCs w:val="20"/>
                <w:lang w:val="hr-HR"/>
              </w:rPr>
              <w:t xml:space="preserve"> polaznika</w:t>
            </w:r>
            <w:r w:rsidR="00DD1B50" w:rsidRPr="00E843A1">
              <w:rPr>
                <w:rFonts w:asciiTheme="minorHAnsi" w:hAnsiTheme="minorHAnsi" w:cstheme="minorHAnsi"/>
                <w:bCs/>
                <w:noProof/>
                <w:sz w:val="20"/>
                <w:szCs w:val="20"/>
                <w:lang w:val="hr-HR"/>
              </w:rPr>
              <w:t xml:space="preserve"> </w:t>
            </w:r>
            <w:r w:rsidRPr="00E843A1">
              <w:rPr>
                <w:rFonts w:asciiTheme="minorHAnsi" w:hAnsiTheme="minorHAnsi" w:cstheme="minorHAnsi"/>
                <w:bCs/>
                <w:noProof/>
                <w:sz w:val="20"/>
                <w:szCs w:val="20"/>
                <w:lang w:val="hr-HR"/>
              </w:rPr>
              <w:t>sa stvarnim situacijama u domaćinstvu</w:t>
            </w:r>
            <w:r w:rsidR="00AC4561" w:rsidRPr="00E843A1">
              <w:rPr>
                <w:rFonts w:asciiTheme="minorHAnsi" w:hAnsiTheme="minorHAnsi" w:cstheme="minorHAnsi"/>
                <w:bCs/>
                <w:noProof/>
                <w:sz w:val="20"/>
                <w:szCs w:val="20"/>
                <w:lang w:val="hr-HR"/>
              </w:rPr>
              <w:t xml:space="preserve">, a </w:t>
            </w:r>
            <w:r w:rsidRPr="00E843A1">
              <w:rPr>
                <w:rFonts w:asciiTheme="minorHAnsi" w:hAnsiTheme="minorHAnsi" w:cstheme="minorHAnsi"/>
                <w:bCs/>
                <w:noProof/>
                <w:sz w:val="20"/>
                <w:szCs w:val="20"/>
                <w:lang w:val="hr-HR"/>
              </w:rPr>
              <w:t xml:space="preserve"> vezane uz higijenu </w:t>
            </w:r>
            <w:r w:rsidR="00CC59FC" w:rsidRPr="00E843A1">
              <w:rPr>
                <w:rFonts w:asciiTheme="minorHAnsi" w:hAnsiTheme="minorHAnsi" w:cstheme="minorHAnsi"/>
                <w:bCs/>
                <w:noProof/>
                <w:sz w:val="20"/>
                <w:szCs w:val="20"/>
                <w:lang w:val="hr-HR"/>
              </w:rPr>
              <w:t>radnog prostora u domaćinstvu</w:t>
            </w:r>
            <w:r w:rsidRPr="00E843A1">
              <w:rPr>
                <w:rFonts w:asciiTheme="minorHAnsi" w:hAnsiTheme="minorHAnsi" w:cstheme="minorHAnsi"/>
                <w:bCs/>
                <w:noProof/>
                <w:sz w:val="20"/>
                <w:szCs w:val="20"/>
                <w:lang w:val="hr-HR"/>
              </w:rPr>
              <w:t xml:space="preserve"> </w:t>
            </w:r>
          </w:p>
          <w:p w14:paraId="1E9F47D6" w14:textId="4187CA77" w:rsidR="003E3723" w:rsidRPr="00E843A1" w:rsidRDefault="004907D3" w:rsidP="005020DA">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Samostalne aktivnosti polaznika</w:t>
            </w:r>
            <w:r w:rsidR="006550D1" w:rsidRPr="00E843A1">
              <w:rPr>
                <w:rFonts w:asciiTheme="minorHAnsi" w:hAnsiTheme="minorHAnsi" w:cstheme="minorHAnsi"/>
                <w:bCs/>
                <w:noProof/>
                <w:sz w:val="20"/>
                <w:szCs w:val="20"/>
                <w:lang w:val="hr-HR"/>
              </w:rPr>
              <w:t xml:space="preserve"> izvode se u timu, a</w:t>
            </w:r>
            <w:r w:rsidRPr="00E843A1">
              <w:rPr>
                <w:rFonts w:asciiTheme="minorHAnsi" w:hAnsiTheme="minorHAnsi" w:cstheme="minorHAnsi"/>
                <w:bCs/>
                <w:noProof/>
                <w:sz w:val="20"/>
                <w:szCs w:val="20"/>
                <w:lang w:val="hr-HR"/>
              </w:rPr>
              <w:t xml:space="preserve"> uključuju istraživanje dodatnih izvora informacija</w:t>
            </w:r>
            <w:r w:rsidR="007163FE" w:rsidRPr="00E843A1">
              <w:rPr>
                <w:rFonts w:asciiTheme="minorHAnsi" w:hAnsiTheme="minorHAnsi" w:cstheme="minorHAnsi"/>
                <w:bCs/>
                <w:noProof/>
                <w:sz w:val="20"/>
                <w:szCs w:val="20"/>
                <w:lang w:val="hr-HR"/>
              </w:rPr>
              <w:t xml:space="preserve"> o higijeni u domaćinstvu</w:t>
            </w:r>
            <w:r w:rsidR="006A334B" w:rsidRPr="00E843A1">
              <w:rPr>
                <w:rFonts w:asciiTheme="minorHAnsi" w:hAnsiTheme="minorHAnsi" w:cstheme="minorHAnsi"/>
                <w:bCs/>
                <w:noProof/>
                <w:sz w:val="20"/>
                <w:szCs w:val="20"/>
                <w:lang w:val="hr-HR"/>
              </w:rPr>
              <w:t xml:space="preserve"> i problematici</w:t>
            </w:r>
            <w:r w:rsidR="007163FE" w:rsidRPr="00E843A1">
              <w:rPr>
                <w:rFonts w:asciiTheme="minorHAnsi" w:hAnsiTheme="minorHAnsi" w:cstheme="minorHAnsi"/>
                <w:bCs/>
                <w:noProof/>
                <w:sz w:val="20"/>
                <w:szCs w:val="20"/>
                <w:lang w:val="hr-HR"/>
              </w:rPr>
              <w:t xml:space="preserve">, kao što </w:t>
            </w:r>
            <w:r w:rsidR="0032783E" w:rsidRPr="00E843A1">
              <w:rPr>
                <w:rFonts w:asciiTheme="minorHAnsi" w:hAnsiTheme="minorHAnsi" w:cstheme="minorHAnsi"/>
                <w:bCs/>
                <w:noProof/>
                <w:sz w:val="20"/>
                <w:szCs w:val="20"/>
                <w:lang w:val="hr-HR"/>
              </w:rPr>
              <w:t xml:space="preserve">su </w:t>
            </w:r>
            <w:r w:rsidR="007163FE" w:rsidRPr="00E843A1">
              <w:rPr>
                <w:rFonts w:asciiTheme="minorHAnsi" w:hAnsiTheme="minorHAnsi" w:cstheme="minorHAnsi"/>
                <w:bCs/>
                <w:noProof/>
                <w:sz w:val="20"/>
                <w:szCs w:val="20"/>
                <w:lang w:val="hr-HR"/>
              </w:rPr>
              <w:t>knjige</w:t>
            </w:r>
            <w:r w:rsidR="00F92B52" w:rsidRPr="00E843A1">
              <w:rPr>
                <w:rFonts w:asciiTheme="minorHAnsi" w:hAnsiTheme="minorHAnsi" w:cstheme="minorHAnsi"/>
                <w:bCs/>
                <w:noProof/>
                <w:sz w:val="20"/>
                <w:szCs w:val="20"/>
                <w:lang w:val="hr-HR"/>
              </w:rPr>
              <w:t>, internetski resursi, članci ili razgovor s osobama koji su stručnjaci za higijenu</w:t>
            </w:r>
            <w:r w:rsidR="006A334B" w:rsidRPr="00E843A1">
              <w:rPr>
                <w:rFonts w:asciiTheme="minorHAnsi" w:hAnsiTheme="minorHAnsi" w:cstheme="minorHAnsi"/>
                <w:bCs/>
                <w:noProof/>
                <w:sz w:val="20"/>
                <w:szCs w:val="20"/>
                <w:lang w:val="hr-HR"/>
              </w:rPr>
              <w:t>. Svaki tim prikuplja</w:t>
            </w:r>
            <w:r w:rsidR="007163FE" w:rsidRPr="00E843A1">
              <w:rPr>
                <w:rFonts w:asciiTheme="minorHAnsi" w:hAnsiTheme="minorHAnsi" w:cstheme="minorHAnsi"/>
                <w:bCs/>
                <w:noProof/>
                <w:sz w:val="20"/>
                <w:szCs w:val="20"/>
                <w:lang w:val="hr-HR"/>
              </w:rPr>
              <w:t xml:space="preserve"> </w:t>
            </w:r>
            <w:r w:rsidR="009446A6" w:rsidRPr="00E843A1">
              <w:rPr>
                <w:rFonts w:asciiTheme="minorHAnsi" w:hAnsiTheme="minorHAnsi" w:cstheme="minorHAnsi"/>
                <w:bCs/>
                <w:noProof/>
                <w:sz w:val="20"/>
                <w:szCs w:val="20"/>
                <w:lang w:val="hr-HR"/>
              </w:rPr>
              <w:t>relevantne informacije o problematici i tr</w:t>
            </w:r>
            <w:r w:rsidR="00631F9A" w:rsidRPr="00E843A1">
              <w:rPr>
                <w:rFonts w:asciiTheme="minorHAnsi" w:hAnsiTheme="minorHAnsi" w:cstheme="minorHAnsi"/>
                <w:bCs/>
                <w:noProof/>
                <w:sz w:val="20"/>
                <w:szCs w:val="20"/>
                <w:lang w:val="hr-HR"/>
              </w:rPr>
              <w:t>e</w:t>
            </w:r>
            <w:r w:rsidR="009446A6" w:rsidRPr="00E843A1">
              <w:rPr>
                <w:rFonts w:asciiTheme="minorHAnsi" w:hAnsiTheme="minorHAnsi" w:cstheme="minorHAnsi"/>
                <w:bCs/>
                <w:noProof/>
                <w:sz w:val="20"/>
                <w:szCs w:val="20"/>
                <w:lang w:val="hr-HR"/>
              </w:rPr>
              <w:t>b</w:t>
            </w:r>
            <w:r w:rsidR="00631F9A" w:rsidRPr="00E843A1">
              <w:rPr>
                <w:rFonts w:asciiTheme="minorHAnsi" w:hAnsiTheme="minorHAnsi" w:cstheme="minorHAnsi"/>
                <w:bCs/>
                <w:noProof/>
                <w:sz w:val="20"/>
                <w:szCs w:val="20"/>
                <w:lang w:val="hr-HR"/>
              </w:rPr>
              <w:t>a</w:t>
            </w:r>
            <w:r w:rsidR="009446A6" w:rsidRPr="00E843A1">
              <w:rPr>
                <w:rFonts w:asciiTheme="minorHAnsi" w:hAnsiTheme="minorHAnsi" w:cstheme="minorHAnsi"/>
                <w:bCs/>
                <w:noProof/>
                <w:sz w:val="20"/>
                <w:szCs w:val="20"/>
                <w:lang w:val="hr-HR"/>
              </w:rPr>
              <w:t xml:space="preserve"> razmotriti </w:t>
            </w:r>
            <w:r w:rsidR="00B649BD" w:rsidRPr="00E843A1">
              <w:rPr>
                <w:rFonts w:asciiTheme="minorHAnsi" w:hAnsiTheme="minorHAnsi" w:cstheme="minorHAnsi"/>
                <w:bCs/>
                <w:noProof/>
                <w:sz w:val="20"/>
                <w:szCs w:val="20"/>
                <w:lang w:val="hr-HR"/>
              </w:rPr>
              <w:t xml:space="preserve">različite perspektive i strategije za rješavanje problema. Dobivene rezultate </w:t>
            </w:r>
            <w:r w:rsidR="00C13A31" w:rsidRPr="00E843A1">
              <w:rPr>
                <w:rFonts w:asciiTheme="minorHAnsi" w:hAnsiTheme="minorHAnsi" w:cstheme="minorHAnsi"/>
                <w:bCs/>
                <w:noProof/>
                <w:sz w:val="20"/>
                <w:szCs w:val="20"/>
                <w:lang w:val="hr-HR"/>
              </w:rPr>
              <w:t>prezentirat će is</w:t>
            </w:r>
            <w:r w:rsidR="0032783E" w:rsidRPr="00E843A1">
              <w:rPr>
                <w:rFonts w:asciiTheme="minorHAnsi" w:hAnsiTheme="minorHAnsi" w:cstheme="minorHAnsi"/>
                <w:bCs/>
                <w:noProof/>
                <w:sz w:val="20"/>
                <w:szCs w:val="20"/>
                <w:lang w:val="hr-HR"/>
              </w:rPr>
              <w:t>p</w:t>
            </w:r>
            <w:r w:rsidR="00C13A31" w:rsidRPr="00E843A1">
              <w:rPr>
                <w:rFonts w:asciiTheme="minorHAnsi" w:hAnsiTheme="minorHAnsi" w:cstheme="minorHAnsi"/>
                <w:bCs/>
                <w:noProof/>
                <w:sz w:val="20"/>
                <w:szCs w:val="20"/>
                <w:lang w:val="hr-HR"/>
              </w:rPr>
              <w:t>red ostalih polaznika. Nastavnik prilikom izlaganja polaznika potiče raspra</w:t>
            </w:r>
            <w:r w:rsidR="00B77ED4" w:rsidRPr="00E843A1">
              <w:rPr>
                <w:rFonts w:asciiTheme="minorHAnsi" w:hAnsiTheme="minorHAnsi" w:cstheme="minorHAnsi"/>
                <w:bCs/>
                <w:noProof/>
                <w:sz w:val="20"/>
                <w:szCs w:val="20"/>
                <w:lang w:val="hr-HR"/>
              </w:rPr>
              <w:t xml:space="preserve">vu o predloženim rješenjima postavljanjem pitanja te na taj način potiče polaznike za kritičko razmišljanje </w:t>
            </w:r>
            <w:r w:rsidR="003E3723" w:rsidRPr="00E843A1">
              <w:rPr>
                <w:rFonts w:asciiTheme="minorHAnsi" w:hAnsiTheme="minorHAnsi" w:cstheme="minorHAnsi"/>
                <w:bCs/>
                <w:noProof/>
                <w:sz w:val="20"/>
                <w:szCs w:val="20"/>
                <w:lang w:val="hr-HR"/>
              </w:rPr>
              <w:t>o mogućim izazovima, a time i potencijalnim rješenjima.</w:t>
            </w:r>
          </w:p>
          <w:p w14:paraId="6261C337" w14:textId="06C819FD" w:rsidR="0041371E" w:rsidRPr="00E843A1" w:rsidRDefault="003E3723" w:rsidP="00B176F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K</w:t>
            </w:r>
            <w:r w:rsidR="00797143" w:rsidRPr="00E843A1">
              <w:rPr>
                <w:rFonts w:asciiTheme="minorHAnsi" w:hAnsiTheme="minorHAnsi" w:cstheme="minorHAnsi"/>
                <w:bCs/>
                <w:noProof/>
                <w:sz w:val="20"/>
                <w:szCs w:val="20"/>
                <w:lang w:val="hr-HR"/>
              </w:rPr>
              <w:t xml:space="preserve">roz učenje temeljeno na radu polaznici </w:t>
            </w:r>
            <w:r w:rsidR="00D25B45" w:rsidRPr="00E843A1">
              <w:rPr>
                <w:rFonts w:asciiTheme="minorHAnsi" w:hAnsiTheme="minorHAnsi" w:cstheme="minorHAnsi"/>
                <w:bCs/>
                <w:noProof/>
                <w:sz w:val="20"/>
                <w:szCs w:val="20"/>
                <w:lang w:val="hr-HR"/>
              </w:rPr>
              <w:t xml:space="preserve">imaju mogućnost primijeniti vještine </w:t>
            </w:r>
            <w:r w:rsidR="00052786" w:rsidRPr="00E843A1">
              <w:rPr>
                <w:rFonts w:asciiTheme="minorHAnsi" w:hAnsiTheme="minorHAnsi" w:cstheme="minorHAnsi"/>
                <w:bCs/>
                <w:noProof/>
                <w:sz w:val="20"/>
                <w:szCs w:val="20"/>
                <w:lang w:val="hr-HR"/>
              </w:rPr>
              <w:t xml:space="preserve">u održavanju </w:t>
            </w:r>
            <w:r w:rsidR="00D25B45" w:rsidRPr="00E843A1">
              <w:rPr>
                <w:rFonts w:asciiTheme="minorHAnsi" w:hAnsiTheme="minorHAnsi" w:cstheme="minorHAnsi"/>
                <w:bCs/>
                <w:noProof/>
                <w:sz w:val="20"/>
                <w:szCs w:val="20"/>
                <w:lang w:val="hr-HR"/>
              </w:rPr>
              <w:t>higijene u domaćinstvu</w:t>
            </w:r>
            <w:r w:rsidR="009B0326" w:rsidRPr="00E843A1">
              <w:rPr>
                <w:rFonts w:asciiTheme="minorHAnsi" w:hAnsiTheme="minorHAnsi" w:cstheme="minorHAnsi"/>
                <w:bCs/>
                <w:noProof/>
                <w:sz w:val="20"/>
                <w:szCs w:val="20"/>
                <w:lang w:val="hr-HR"/>
              </w:rPr>
              <w:t xml:space="preserve"> poput pravilnog rukovanja sredstvima za čišćenje, održavanje uređaja i oprem</w:t>
            </w:r>
            <w:r w:rsidR="00052786" w:rsidRPr="00E843A1">
              <w:rPr>
                <w:rFonts w:asciiTheme="minorHAnsi" w:hAnsiTheme="minorHAnsi" w:cstheme="minorHAnsi"/>
                <w:bCs/>
                <w:noProof/>
                <w:sz w:val="20"/>
                <w:szCs w:val="20"/>
                <w:lang w:val="hr-HR"/>
              </w:rPr>
              <w:t>e te</w:t>
            </w:r>
            <w:r w:rsidR="006C6424" w:rsidRPr="00E843A1">
              <w:rPr>
                <w:rFonts w:asciiTheme="minorHAnsi" w:hAnsiTheme="minorHAnsi" w:cstheme="minorHAnsi"/>
                <w:bCs/>
                <w:noProof/>
                <w:sz w:val="20"/>
                <w:szCs w:val="20"/>
                <w:lang w:val="hr-HR"/>
              </w:rPr>
              <w:t xml:space="preserve"> čišćenja određenih dijelova</w:t>
            </w:r>
            <w:r w:rsidR="00052786" w:rsidRPr="00E843A1">
              <w:rPr>
                <w:rFonts w:asciiTheme="minorHAnsi" w:hAnsiTheme="minorHAnsi" w:cstheme="minorHAnsi"/>
                <w:bCs/>
                <w:noProof/>
                <w:sz w:val="20"/>
                <w:szCs w:val="20"/>
                <w:lang w:val="hr-HR"/>
              </w:rPr>
              <w:t xml:space="preserve"> smještanih jedinica</w:t>
            </w:r>
            <w:r w:rsidR="00187D2D" w:rsidRPr="00E843A1">
              <w:rPr>
                <w:rFonts w:asciiTheme="minorHAnsi" w:hAnsiTheme="minorHAnsi" w:cstheme="minorHAnsi"/>
                <w:bCs/>
                <w:noProof/>
                <w:sz w:val="20"/>
                <w:szCs w:val="20"/>
                <w:lang w:val="hr-HR"/>
              </w:rPr>
              <w:t xml:space="preserve"> </w:t>
            </w:r>
            <w:r w:rsidR="006C6424" w:rsidRPr="00E843A1">
              <w:rPr>
                <w:rFonts w:asciiTheme="minorHAnsi" w:hAnsiTheme="minorHAnsi" w:cstheme="minorHAnsi"/>
                <w:bCs/>
                <w:noProof/>
                <w:sz w:val="20"/>
                <w:szCs w:val="20"/>
                <w:lang w:val="hr-HR"/>
              </w:rPr>
              <w:t xml:space="preserve">prema izboru nastavnika. </w:t>
            </w:r>
          </w:p>
          <w:p w14:paraId="3B916D7A" w14:textId="224C8426" w:rsidR="0041371E" w:rsidRPr="00E843A1" w:rsidRDefault="0041371E" w:rsidP="00B176F2">
            <w:pPr>
              <w:tabs>
                <w:tab w:val="left" w:pos="2820"/>
              </w:tabs>
              <w:spacing w:after="0"/>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Nastavne metode mogu se kombinirati i</w:t>
            </w:r>
            <w:r w:rsidR="00AD4FBF" w:rsidRPr="00E843A1">
              <w:rPr>
                <w:rFonts w:asciiTheme="minorHAnsi" w:hAnsiTheme="minorHAnsi" w:cstheme="minorHAnsi"/>
                <w:bCs/>
                <w:noProof/>
                <w:sz w:val="20"/>
                <w:szCs w:val="20"/>
                <w:lang w:val="hr-HR"/>
              </w:rPr>
              <w:t xml:space="preserve"> pri</w:t>
            </w:r>
            <w:r w:rsidR="00FC6929" w:rsidRPr="00E843A1">
              <w:rPr>
                <w:rFonts w:asciiTheme="minorHAnsi" w:hAnsiTheme="minorHAnsi" w:cstheme="minorHAnsi"/>
                <w:bCs/>
                <w:noProof/>
                <w:sz w:val="20"/>
                <w:szCs w:val="20"/>
                <w:lang w:val="hr-HR"/>
              </w:rPr>
              <w:t>l</w:t>
            </w:r>
            <w:r w:rsidR="00AD4FBF" w:rsidRPr="00E843A1">
              <w:rPr>
                <w:rFonts w:asciiTheme="minorHAnsi" w:hAnsiTheme="minorHAnsi" w:cstheme="minorHAnsi"/>
                <w:bCs/>
                <w:noProof/>
                <w:sz w:val="20"/>
                <w:szCs w:val="20"/>
                <w:lang w:val="hr-HR"/>
              </w:rPr>
              <w:t>agoditi  speci</w:t>
            </w:r>
            <w:r w:rsidR="00925817" w:rsidRPr="00E843A1">
              <w:rPr>
                <w:rFonts w:asciiTheme="minorHAnsi" w:hAnsiTheme="minorHAnsi" w:cstheme="minorHAnsi"/>
                <w:bCs/>
                <w:noProof/>
                <w:sz w:val="20"/>
                <w:szCs w:val="20"/>
                <w:lang w:val="hr-HR"/>
              </w:rPr>
              <w:t>fičnim potrebama polaznika i ciljevima skupa ishoda učenja higijene u domaćinstvu.</w:t>
            </w:r>
            <w:r w:rsidR="0006383F" w:rsidRPr="00E843A1">
              <w:rPr>
                <w:rFonts w:asciiTheme="minorHAnsi" w:hAnsiTheme="minorHAnsi" w:cstheme="minorHAnsi"/>
                <w:bCs/>
                <w:noProof/>
                <w:sz w:val="20"/>
                <w:szCs w:val="20"/>
                <w:lang w:val="hr-HR"/>
              </w:rPr>
              <w:t xml:space="preserve">  </w:t>
            </w:r>
          </w:p>
        </w:tc>
      </w:tr>
      <w:tr w:rsidR="003F38DF" w:rsidRPr="00E843A1" w14:paraId="4CD3446D" w14:textId="77777777" w:rsidTr="00E843A1">
        <w:trPr>
          <w:jc w:val="center"/>
        </w:trPr>
        <w:tc>
          <w:tcPr>
            <w:tcW w:w="1838" w:type="dxa"/>
            <w:shd w:val="clear" w:color="auto" w:fill="B4C6E7" w:themeFill="accent1" w:themeFillTint="66"/>
            <w:tcMar>
              <w:left w:w="57" w:type="dxa"/>
              <w:right w:w="57" w:type="dxa"/>
            </w:tcMar>
            <w:vAlign w:val="center"/>
          </w:tcPr>
          <w:p w14:paraId="08E81326" w14:textId="77777777" w:rsidR="003F38DF" w:rsidRPr="00E843A1" w:rsidRDefault="003F38DF" w:rsidP="0059023C">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97D8F35" w14:textId="77777777" w:rsidR="00F52D16" w:rsidRPr="00E843A1" w:rsidRDefault="00F52D16" w:rsidP="00F52D16">
            <w:pPr>
              <w:pStyle w:val="ListParagraph"/>
              <w:numPr>
                <w:ilvl w:val="0"/>
                <w:numId w:val="11"/>
              </w:numPr>
              <w:rPr>
                <w:rFonts w:cstheme="minorHAnsi"/>
                <w:sz w:val="20"/>
                <w:szCs w:val="20"/>
              </w:rPr>
            </w:pPr>
            <w:r w:rsidRPr="00E843A1">
              <w:rPr>
                <w:rFonts w:cstheme="minorHAnsi"/>
                <w:sz w:val="20"/>
                <w:szCs w:val="20"/>
              </w:rPr>
              <w:t>Osobna i radna higijena u domaćinstvu</w:t>
            </w:r>
          </w:p>
          <w:p w14:paraId="40EBD266" w14:textId="77777777" w:rsidR="00F52D16" w:rsidRPr="00E843A1" w:rsidRDefault="00F52D16" w:rsidP="00F52D16">
            <w:pPr>
              <w:pStyle w:val="ListParagraph"/>
              <w:numPr>
                <w:ilvl w:val="0"/>
                <w:numId w:val="11"/>
              </w:numPr>
              <w:rPr>
                <w:rFonts w:cstheme="minorHAnsi"/>
                <w:sz w:val="20"/>
                <w:szCs w:val="20"/>
              </w:rPr>
            </w:pPr>
            <w:r w:rsidRPr="00E843A1">
              <w:rPr>
                <w:rFonts w:cstheme="minorHAnsi"/>
                <w:sz w:val="20"/>
                <w:szCs w:val="20"/>
              </w:rPr>
              <w:t>Higijenski standardi u domaćinstvu</w:t>
            </w:r>
          </w:p>
          <w:p w14:paraId="31F36D58" w14:textId="77777777" w:rsidR="00F52D16" w:rsidRPr="00E843A1" w:rsidRDefault="00F52D16" w:rsidP="00F52D16">
            <w:pPr>
              <w:pStyle w:val="ListParagraph"/>
              <w:numPr>
                <w:ilvl w:val="0"/>
                <w:numId w:val="11"/>
              </w:numPr>
              <w:rPr>
                <w:rFonts w:cstheme="minorHAnsi"/>
                <w:sz w:val="20"/>
                <w:szCs w:val="20"/>
              </w:rPr>
            </w:pPr>
            <w:r w:rsidRPr="00E843A1">
              <w:rPr>
                <w:rFonts w:cstheme="minorHAnsi"/>
                <w:sz w:val="20"/>
                <w:szCs w:val="20"/>
              </w:rPr>
              <w:t>Dezinfekcija u domaćinstvu</w:t>
            </w:r>
          </w:p>
          <w:p w14:paraId="62B69E16" w14:textId="77777777" w:rsidR="00F52D16" w:rsidRPr="00E843A1" w:rsidRDefault="00F52D16" w:rsidP="00F52D16">
            <w:pPr>
              <w:pStyle w:val="ListParagraph"/>
              <w:numPr>
                <w:ilvl w:val="0"/>
                <w:numId w:val="11"/>
              </w:numPr>
              <w:rPr>
                <w:rFonts w:cstheme="minorHAnsi"/>
                <w:sz w:val="20"/>
                <w:szCs w:val="20"/>
              </w:rPr>
            </w:pPr>
            <w:r w:rsidRPr="00E843A1">
              <w:rPr>
                <w:rFonts w:cstheme="minorHAnsi"/>
                <w:sz w:val="20"/>
                <w:szCs w:val="20"/>
              </w:rPr>
              <w:t>Prevencija zaraznih bolesti u domaćinstvu</w:t>
            </w:r>
          </w:p>
          <w:p w14:paraId="2E8C061D" w14:textId="262E39B6" w:rsidR="00DF6104" w:rsidRPr="00E843A1" w:rsidRDefault="00F52D16" w:rsidP="00801979">
            <w:pPr>
              <w:pStyle w:val="ListParagraph"/>
              <w:numPr>
                <w:ilvl w:val="0"/>
                <w:numId w:val="11"/>
              </w:numPr>
              <w:spacing w:after="0"/>
              <w:rPr>
                <w:rFonts w:cstheme="minorHAnsi"/>
                <w:sz w:val="20"/>
                <w:szCs w:val="20"/>
              </w:rPr>
            </w:pPr>
            <w:r w:rsidRPr="00E843A1">
              <w:rPr>
                <w:rFonts w:cstheme="minorHAnsi"/>
                <w:sz w:val="20"/>
                <w:szCs w:val="20"/>
              </w:rPr>
              <w:t xml:space="preserve">Održavanje opreme </w:t>
            </w:r>
            <w:r w:rsidR="000B4E52" w:rsidRPr="00E843A1">
              <w:rPr>
                <w:rFonts w:cstheme="minorHAnsi"/>
                <w:sz w:val="20"/>
                <w:szCs w:val="20"/>
              </w:rPr>
              <w:t>u</w:t>
            </w:r>
            <w:r w:rsidRPr="00E843A1">
              <w:rPr>
                <w:rFonts w:cstheme="minorHAnsi"/>
                <w:sz w:val="20"/>
                <w:szCs w:val="20"/>
              </w:rPr>
              <w:t xml:space="preserve"> domaćinstvu</w:t>
            </w:r>
          </w:p>
        </w:tc>
      </w:tr>
      <w:tr w:rsidR="003F38DF" w:rsidRPr="00E843A1" w14:paraId="50F9CF08" w14:textId="77777777" w:rsidTr="00E843A1">
        <w:trPr>
          <w:trHeight w:val="486"/>
          <w:jc w:val="center"/>
        </w:trPr>
        <w:tc>
          <w:tcPr>
            <w:tcW w:w="9493" w:type="dxa"/>
            <w:gridSpan w:val="3"/>
            <w:shd w:val="clear" w:color="auto" w:fill="B4C6E7" w:themeFill="accent1" w:themeFillTint="66"/>
            <w:tcMar>
              <w:left w:w="57" w:type="dxa"/>
              <w:right w:w="57" w:type="dxa"/>
            </w:tcMar>
            <w:vAlign w:val="center"/>
          </w:tcPr>
          <w:p w14:paraId="5FF4E4C9" w14:textId="77777777" w:rsidR="003F38DF" w:rsidRPr="00E843A1" w:rsidRDefault="003F38DF" w:rsidP="0059023C">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t>Načini i primjer vrjednovanja skupa ishoda učenja</w:t>
            </w:r>
          </w:p>
        </w:tc>
      </w:tr>
      <w:tr w:rsidR="003F38DF" w:rsidRPr="00E843A1" w14:paraId="1C1331C8" w14:textId="77777777" w:rsidTr="00E843A1">
        <w:trPr>
          <w:trHeight w:val="572"/>
          <w:jc w:val="center"/>
        </w:trPr>
        <w:tc>
          <w:tcPr>
            <w:tcW w:w="9493" w:type="dxa"/>
            <w:gridSpan w:val="3"/>
            <w:shd w:val="clear" w:color="auto" w:fill="auto"/>
            <w:tcMar>
              <w:left w:w="57" w:type="dxa"/>
              <w:right w:w="57" w:type="dxa"/>
            </w:tcMar>
          </w:tcPr>
          <w:p w14:paraId="418D9AD1" w14:textId="6752ABC5" w:rsidR="00C542C2" w:rsidRPr="00E843A1" w:rsidRDefault="00C542C2" w:rsidP="00C542C2">
            <w:pPr>
              <w:tabs>
                <w:tab w:val="left" w:pos="2820"/>
              </w:tabs>
              <w:spacing w:after="0"/>
              <w:jc w:val="both"/>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47963935" w14:textId="70790A48" w:rsidR="00F54FB1" w:rsidRPr="00E843A1" w:rsidRDefault="00C542C2" w:rsidP="00C542C2">
            <w:pPr>
              <w:tabs>
                <w:tab w:val="left" w:pos="2820"/>
              </w:tabs>
              <w:spacing w:after="0"/>
              <w:jc w:val="both"/>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4625072B" w14:textId="77777777" w:rsidR="00C542C2" w:rsidRPr="00E843A1" w:rsidRDefault="00C542C2" w:rsidP="00C542C2">
            <w:pPr>
              <w:tabs>
                <w:tab w:val="left" w:pos="2820"/>
              </w:tabs>
              <w:spacing w:after="0"/>
              <w:jc w:val="both"/>
              <w:rPr>
                <w:rFonts w:asciiTheme="minorHAnsi" w:hAnsiTheme="minorHAnsi" w:cstheme="minorHAnsi"/>
                <w:iCs/>
                <w:noProof/>
                <w:sz w:val="20"/>
                <w:szCs w:val="20"/>
                <w:lang w:val="hr-HR"/>
              </w:rPr>
            </w:pPr>
          </w:p>
          <w:p w14:paraId="3D296FDA" w14:textId="7F374F66" w:rsidR="009B0470" w:rsidRPr="00E843A1" w:rsidRDefault="00061399" w:rsidP="00C542C2">
            <w:pPr>
              <w:tabs>
                <w:tab w:val="left" w:pos="2820"/>
              </w:tabs>
              <w:spacing w:after="0"/>
              <w:jc w:val="both"/>
              <w:rPr>
                <w:rFonts w:asciiTheme="minorHAnsi" w:hAnsiTheme="minorHAnsi" w:cstheme="minorHAnsi"/>
                <w:iCs/>
                <w:noProof/>
                <w:sz w:val="20"/>
                <w:szCs w:val="20"/>
                <w:lang w:val="hr-HR"/>
              </w:rPr>
            </w:pPr>
            <w:r w:rsidRPr="00E843A1">
              <w:rPr>
                <w:rFonts w:asciiTheme="minorHAnsi" w:hAnsiTheme="minorHAnsi" w:cstheme="minorHAnsi"/>
                <w:b/>
                <w:bCs/>
                <w:iCs/>
                <w:noProof/>
                <w:sz w:val="20"/>
                <w:szCs w:val="20"/>
                <w:lang w:val="hr-HR"/>
              </w:rPr>
              <w:t>Zadatak</w:t>
            </w:r>
            <w:r w:rsidR="00BA2126" w:rsidRPr="00E843A1">
              <w:rPr>
                <w:rFonts w:asciiTheme="minorHAnsi" w:hAnsiTheme="minorHAnsi" w:cstheme="minorHAnsi"/>
                <w:b/>
                <w:bCs/>
                <w:iCs/>
                <w:noProof/>
                <w:sz w:val="20"/>
                <w:szCs w:val="20"/>
                <w:lang w:val="hr-HR"/>
              </w:rPr>
              <w:t xml:space="preserve">: </w:t>
            </w:r>
            <w:r w:rsidR="00BA2126" w:rsidRPr="00E843A1">
              <w:rPr>
                <w:rFonts w:asciiTheme="minorHAnsi" w:hAnsiTheme="minorHAnsi" w:cstheme="minorHAnsi"/>
                <w:iCs/>
                <w:noProof/>
                <w:sz w:val="20"/>
                <w:szCs w:val="20"/>
                <w:lang w:val="hr-HR"/>
              </w:rPr>
              <w:t xml:space="preserve">Polaznik </w:t>
            </w:r>
            <w:r w:rsidR="00FC6929" w:rsidRPr="00E843A1">
              <w:rPr>
                <w:rFonts w:asciiTheme="minorHAnsi" w:hAnsiTheme="minorHAnsi" w:cstheme="minorHAnsi"/>
                <w:iCs/>
                <w:noProof/>
                <w:sz w:val="20"/>
                <w:szCs w:val="20"/>
                <w:lang w:val="hr-HR"/>
              </w:rPr>
              <w:t>treb</w:t>
            </w:r>
            <w:r w:rsidR="00BA2126" w:rsidRPr="00E843A1">
              <w:rPr>
                <w:rFonts w:asciiTheme="minorHAnsi" w:hAnsiTheme="minorHAnsi" w:cstheme="minorHAnsi"/>
                <w:iCs/>
                <w:noProof/>
                <w:sz w:val="20"/>
                <w:szCs w:val="20"/>
                <w:lang w:val="hr-HR"/>
              </w:rPr>
              <w:t xml:space="preserve">a primijeniti higijenske standarde i protokole u smještajnoj jedinici koja već dulje vrijeme nije bila zauzeta. Smještajnu jedinicu je potrebno pripremiti za prihvat gostiju. Potrebno je provjeriti zna li </w:t>
            </w:r>
            <w:r w:rsidR="006F7ED5" w:rsidRPr="00E843A1">
              <w:rPr>
                <w:rFonts w:asciiTheme="minorHAnsi" w:hAnsiTheme="minorHAnsi" w:cstheme="minorHAnsi"/>
                <w:iCs/>
                <w:noProof/>
                <w:sz w:val="20"/>
                <w:szCs w:val="20"/>
                <w:lang w:val="hr-HR"/>
              </w:rPr>
              <w:t xml:space="preserve">polaznik </w:t>
            </w:r>
            <w:r w:rsidR="00BA2126" w:rsidRPr="00E843A1">
              <w:rPr>
                <w:rFonts w:asciiTheme="minorHAnsi" w:hAnsiTheme="minorHAnsi" w:cstheme="minorHAnsi"/>
                <w:iCs/>
                <w:noProof/>
                <w:sz w:val="20"/>
                <w:szCs w:val="20"/>
                <w:lang w:val="hr-HR"/>
              </w:rPr>
              <w:t xml:space="preserve"> primijeniti higijenske standarde u tom slučaju.</w:t>
            </w:r>
          </w:p>
          <w:tbl>
            <w:tblPr>
              <w:tblStyle w:val="TableGrid"/>
              <w:tblW w:w="5000" w:type="pct"/>
              <w:jc w:val="center"/>
              <w:tblLayout w:type="fixed"/>
              <w:tblLook w:val="04A0" w:firstRow="1" w:lastRow="0" w:firstColumn="1" w:lastColumn="0" w:noHBand="0" w:noVBand="1"/>
            </w:tblPr>
            <w:tblGrid>
              <w:gridCol w:w="2343"/>
              <w:gridCol w:w="2342"/>
              <w:gridCol w:w="2342"/>
              <w:gridCol w:w="2342"/>
            </w:tblGrid>
            <w:tr w:rsidR="00B2056D" w:rsidRPr="00E843A1" w14:paraId="36FAEE09" w14:textId="77777777" w:rsidTr="007313B4">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17EB88" w14:textId="77777777" w:rsidR="00B2056D" w:rsidRPr="00E843A1" w:rsidRDefault="00B2056D" w:rsidP="00920135">
                  <w:pPr>
                    <w:spacing w:after="0" w:line="240" w:lineRule="auto"/>
                    <w:jc w:val="center"/>
                    <w:rPr>
                      <w:rFonts w:asciiTheme="minorHAnsi" w:hAnsiTheme="minorHAnsi" w:cstheme="minorHAnsi"/>
                      <w:b/>
                      <w:bCs/>
                      <w:sz w:val="20"/>
                      <w:szCs w:val="20"/>
                    </w:rPr>
                  </w:pPr>
                  <w:r w:rsidRPr="00E843A1">
                    <w:rPr>
                      <w:rFonts w:asciiTheme="minorHAnsi" w:hAnsiTheme="minorHAnsi" w:cstheme="minorHAnsi"/>
                      <w:b/>
                      <w:bCs/>
                      <w:sz w:val="20"/>
                      <w:szCs w:val="20"/>
                    </w:rPr>
                    <w:t>Elementi vrednovanja</w:t>
                  </w:r>
                  <w:r w:rsidRPr="00E843A1">
                    <w:rPr>
                      <w:rFonts w:asciiTheme="minorHAnsi" w:hAnsiTheme="minorHAnsi" w:cstheme="minorHAnsi"/>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B38B7C" w14:textId="77777777" w:rsidR="00B2056D" w:rsidRPr="00E843A1" w:rsidRDefault="00B2056D" w:rsidP="00920135">
                  <w:pPr>
                    <w:spacing w:after="0" w:line="240" w:lineRule="auto"/>
                    <w:jc w:val="center"/>
                    <w:rPr>
                      <w:rFonts w:asciiTheme="minorHAnsi" w:hAnsiTheme="minorHAnsi" w:cstheme="minorHAnsi"/>
                      <w:b/>
                      <w:bCs/>
                      <w:sz w:val="20"/>
                      <w:szCs w:val="20"/>
                    </w:rPr>
                  </w:pPr>
                  <w:r w:rsidRPr="00E843A1">
                    <w:rPr>
                      <w:rFonts w:asciiTheme="minorHAnsi" w:hAnsiTheme="minorHAnsi" w:cstheme="minorHAnsi"/>
                      <w:b/>
                      <w:bCs/>
                      <w:sz w:val="20"/>
                      <w:szCs w:val="20"/>
                    </w:rPr>
                    <w:t>Razine ostvarenosti kriterija</w:t>
                  </w:r>
                </w:p>
              </w:tc>
            </w:tr>
            <w:tr w:rsidR="00B2056D" w:rsidRPr="00E843A1" w14:paraId="6E7369F8" w14:textId="77777777" w:rsidTr="007313B4">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538AAEE1" w14:textId="77777777" w:rsidR="00B2056D" w:rsidRPr="00E843A1" w:rsidRDefault="00B2056D" w:rsidP="00E843A1">
                  <w:pPr>
                    <w:spacing w:after="0" w:line="240" w:lineRule="auto"/>
                    <w:jc w:val="both"/>
                    <w:rPr>
                      <w:rFonts w:asciiTheme="minorHAnsi" w:hAnsiTheme="minorHAnsi" w:cstheme="minorHAnsi"/>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3BEE4" w14:textId="77777777" w:rsidR="00B2056D" w:rsidRPr="00E843A1" w:rsidRDefault="00B2056D" w:rsidP="00920135">
                  <w:pPr>
                    <w:spacing w:after="0" w:line="240" w:lineRule="auto"/>
                    <w:jc w:val="center"/>
                    <w:rPr>
                      <w:rFonts w:asciiTheme="minorHAnsi" w:hAnsiTheme="minorHAnsi" w:cstheme="minorHAnsi"/>
                      <w:b/>
                      <w:bCs/>
                      <w:sz w:val="20"/>
                      <w:szCs w:val="20"/>
                    </w:rPr>
                  </w:pPr>
                  <w:r w:rsidRPr="00E843A1">
                    <w:rPr>
                      <w:rFonts w:asciiTheme="minorHAnsi" w:hAnsiTheme="minorHAnsi" w:cstheme="minorHAnsi"/>
                      <w:b/>
                      <w:bCs/>
                      <w:sz w:val="20"/>
                      <w:szCs w:val="20"/>
                    </w:rPr>
                    <w:t>Potrebna dorada</w:t>
                  </w:r>
                  <w:r w:rsidRPr="00E843A1">
                    <w:rPr>
                      <w:rFonts w:asciiTheme="minorHAnsi" w:hAnsiTheme="minorHAnsi" w:cstheme="minorHAnsi"/>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ED971" w14:textId="77777777" w:rsidR="00B2056D" w:rsidRPr="00E843A1" w:rsidRDefault="00B2056D" w:rsidP="00920135">
                  <w:pPr>
                    <w:spacing w:after="0" w:line="240" w:lineRule="auto"/>
                    <w:jc w:val="center"/>
                    <w:rPr>
                      <w:rFonts w:asciiTheme="minorHAnsi" w:hAnsiTheme="minorHAnsi" w:cstheme="minorHAnsi"/>
                      <w:b/>
                      <w:bCs/>
                      <w:sz w:val="20"/>
                      <w:szCs w:val="20"/>
                    </w:rPr>
                  </w:pPr>
                  <w:r w:rsidRPr="00E843A1">
                    <w:rPr>
                      <w:rFonts w:asciiTheme="minorHAnsi" w:hAnsiTheme="minorHAnsi" w:cstheme="minorHAnsi"/>
                      <w:b/>
                      <w:bCs/>
                      <w:sz w:val="20"/>
                      <w:szCs w:val="20"/>
                    </w:rPr>
                    <w:t>Zadovoljavajuće</w:t>
                  </w:r>
                  <w:r w:rsidRPr="00E843A1">
                    <w:rPr>
                      <w:rFonts w:asciiTheme="minorHAnsi" w:hAnsiTheme="minorHAnsi" w:cstheme="minorHAnsi"/>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888C2" w14:textId="77777777" w:rsidR="00B2056D" w:rsidRPr="00E843A1" w:rsidRDefault="00B2056D" w:rsidP="00920135">
                  <w:pPr>
                    <w:spacing w:after="0" w:line="240" w:lineRule="auto"/>
                    <w:jc w:val="center"/>
                    <w:rPr>
                      <w:rFonts w:asciiTheme="minorHAnsi" w:hAnsiTheme="minorHAnsi" w:cstheme="minorHAnsi"/>
                      <w:b/>
                      <w:bCs/>
                      <w:sz w:val="20"/>
                      <w:szCs w:val="20"/>
                    </w:rPr>
                  </w:pPr>
                  <w:r w:rsidRPr="00E843A1">
                    <w:rPr>
                      <w:rFonts w:asciiTheme="minorHAnsi" w:hAnsiTheme="minorHAnsi" w:cstheme="minorHAnsi"/>
                      <w:b/>
                      <w:bCs/>
                      <w:sz w:val="20"/>
                      <w:szCs w:val="20"/>
                    </w:rPr>
                    <w:t>U cijelosti</w:t>
                  </w:r>
                  <w:r w:rsidRPr="00E843A1">
                    <w:rPr>
                      <w:rFonts w:asciiTheme="minorHAnsi" w:hAnsiTheme="minorHAnsi" w:cstheme="minorHAnsi"/>
                      <w:b/>
                      <w:bCs/>
                      <w:sz w:val="20"/>
                      <w:szCs w:val="20"/>
                    </w:rPr>
                    <w:br/>
                    <w:t>(2 boda)</w:t>
                  </w:r>
                </w:p>
              </w:tc>
            </w:tr>
            <w:tr w:rsidR="00B2056D" w:rsidRPr="00E843A1" w14:paraId="6ED85828" w14:textId="77777777" w:rsidTr="007313B4">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5CB533B9" w14:textId="18277A0F" w:rsidR="00B2056D" w:rsidRPr="00E843A1" w:rsidRDefault="00010C3B" w:rsidP="00E843A1">
                  <w:pPr>
                    <w:tabs>
                      <w:tab w:val="left" w:pos="2820"/>
                    </w:tabs>
                    <w:spacing w:after="0" w:line="240" w:lineRule="auto"/>
                    <w:jc w:val="both"/>
                    <w:rPr>
                      <w:rFonts w:asciiTheme="minorHAnsi" w:hAnsiTheme="minorHAnsi" w:cstheme="minorHAnsi"/>
                      <w:b/>
                      <w:bCs/>
                      <w:noProof/>
                      <w:sz w:val="20"/>
                      <w:szCs w:val="20"/>
                      <w:lang w:val="hr-HR"/>
                    </w:rPr>
                  </w:pPr>
                  <w:r w:rsidRPr="00E843A1">
                    <w:rPr>
                      <w:rFonts w:asciiTheme="minorHAnsi" w:hAnsiTheme="minorHAnsi" w:cstheme="minorHAnsi"/>
                      <w:b/>
                      <w:bCs/>
                      <w:noProof/>
                      <w:sz w:val="20"/>
                      <w:szCs w:val="20"/>
                      <w:lang w:val="hr-HR"/>
                    </w:rPr>
                    <w:t>Razumijevanje higijenskih standarda</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8E17F3" w14:textId="403B979B" w:rsidR="00B2056D" w:rsidRPr="00E843A1" w:rsidRDefault="00201F17"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ne pokazuje razumijevanje o temi higijenski standardi</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C3993A8" w14:textId="32DD82DD" w:rsidR="00B2056D" w:rsidRPr="00E843A1" w:rsidRDefault="00201F17"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djelomično razumije higijens</w:t>
                  </w:r>
                  <w:r w:rsidR="00FC6929" w:rsidRPr="00E843A1">
                    <w:rPr>
                      <w:rFonts w:asciiTheme="minorHAnsi" w:hAnsiTheme="minorHAnsi" w:cstheme="minorHAnsi"/>
                      <w:bCs/>
                      <w:noProof/>
                      <w:sz w:val="20"/>
                      <w:szCs w:val="20"/>
                      <w:lang w:val="hr-HR"/>
                    </w:rPr>
                    <w:t>k</w:t>
                  </w:r>
                  <w:r w:rsidRPr="00E843A1">
                    <w:rPr>
                      <w:rFonts w:asciiTheme="minorHAnsi" w:hAnsiTheme="minorHAnsi" w:cstheme="minorHAnsi"/>
                      <w:bCs/>
                      <w:noProof/>
                      <w:sz w:val="20"/>
                      <w:szCs w:val="20"/>
                      <w:lang w:val="hr-HR"/>
                    </w:rPr>
                    <w:t>e standarde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7E2475B" w14:textId="461A0F34" w:rsidR="00B2056D" w:rsidRPr="00E843A1" w:rsidRDefault="00201F17"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u potpunosti pokazuje razumijevanje higijenskih standarda</w:t>
                  </w:r>
                </w:p>
              </w:tc>
            </w:tr>
            <w:tr w:rsidR="00B2056D" w:rsidRPr="00E843A1" w14:paraId="2C21EC21" w14:textId="77777777" w:rsidTr="007313B4">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2389C9B7" w14:textId="2F45D87D" w:rsidR="00B2056D" w:rsidRPr="00E843A1" w:rsidRDefault="00010C3B" w:rsidP="00E843A1">
                  <w:pPr>
                    <w:tabs>
                      <w:tab w:val="left" w:pos="2820"/>
                    </w:tabs>
                    <w:spacing w:after="0" w:line="240" w:lineRule="auto"/>
                    <w:jc w:val="both"/>
                    <w:rPr>
                      <w:rFonts w:asciiTheme="minorHAnsi" w:hAnsiTheme="minorHAnsi" w:cstheme="minorHAnsi"/>
                      <w:b/>
                      <w:bCs/>
                      <w:noProof/>
                      <w:sz w:val="20"/>
                      <w:szCs w:val="20"/>
                      <w:lang w:val="hr-HR"/>
                    </w:rPr>
                  </w:pPr>
                  <w:r w:rsidRPr="00E843A1">
                    <w:rPr>
                      <w:rFonts w:asciiTheme="minorHAnsi" w:hAnsiTheme="minorHAnsi" w:cstheme="minorHAnsi"/>
                      <w:b/>
                      <w:bCs/>
                      <w:noProof/>
                      <w:sz w:val="20"/>
                      <w:szCs w:val="20"/>
                      <w:lang w:val="hr-HR"/>
                    </w:rPr>
                    <w:t>Primjena higijenskih mjera</w:t>
                  </w:r>
                </w:p>
              </w:tc>
              <w:tc>
                <w:tcPr>
                  <w:tcW w:w="1250" w:type="pct"/>
                  <w:tcBorders>
                    <w:top w:val="single" w:sz="4" w:space="0" w:color="auto"/>
                    <w:left w:val="single" w:sz="4" w:space="0" w:color="auto"/>
                    <w:bottom w:val="single" w:sz="4" w:space="0" w:color="auto"/>
                    <w:right w:val="single" w:sz="4" w:space="0" w:color="auto"/>
                  </w:tcBorders>
                  <w:vAlign w:val="center"/>
                </w:tcPr>
                <w:p w14:paraId="780C3C8E" w14:textId="10C5851D" w:rsidR="00B2056D" w:rsidRPr="00E843A1" w:rsidRDefault="00D2713F"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ne primjenjuje higijenske mjere u radu</w:t>
                  </w:r>
                </w:p>
              </w:tc>
              <w:tc>
                <w:tcPr>
                  <w:tcW w:w="1250" w:type="pct"/>
                  <w:tcBorders>
                    <w:top w:val="single" w:sz="4" w:space="0" w:color="auto"/>
                    <w:left w:val="single" w:sz="4" w:space="0" w:color="auto"/>
                    <w:bottom w:val="single" w:sz="4" w:space="0" w:color="auto"/>
                    <w:right w:val="single" w:sz="4" w:space="0" w:color="auto"/>
                  </w:tcBorders>
                  <w:vAlign w:val="center"/>
                </w:tcPr>
                <w:p w14:paraId="087C13F1" w14:textId="15E75405" w:rsidR="00B2056D" w:rsidRPr="00E843A1" w:rsidRDefault="00D2713F"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djelomično primjenjuje higijenske mjere u radu</w:t>
                  </w:r>
                </w:p>
              </w:tc>
              <w:tc>
                <w:tcPr>
                  <w:tcW w:w="1250" w:type="pct"/>
                  <w:tcBorders>
                    <w:top w:val="single" w:sz="4" w:space="0" w:color="auto"/>
                    <w:left w:val="single" w:sz="4" w:space="0" w:color="auto"/>
                    <w:bottom w:val="single" w:sz="4" w:space="0" w:color="auto"/>
                    <w:right w:val="single" w:sz="4" w:space="0" w:color="auto"/>
                  </w:tcBorders>
                  <w:vAlign w:val="center"/>
                </w:tcPr>
                <w:p w14:paraId="1B15BDE0" w14:textId="08725EDD" w:rsidR="00B2056D" w:rsidRPr="00E843A1" w:rsidRDefault="00D2713F"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u cjelosti primjenjuje higijenske mjere u radu</w:t>
                  </w:r>
                </w:p>
              </w:tc>
            </w:tr>
            <w:tr w:rsidR="00B2056D" w:rsidRPr="00E843A1" w14:paraId="266D3CFB" w14:textId="77777777" w:rsidTr="007313B4">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2C6C78D8" w14:textId="4C162FCD" w:rsidR="00B2056D" w:rsidRPr="00E843A1" w:rsidRDefault="00010C3B" w:rsidP="00E843A1">
                  <w:pPr>
                    <w:tabs>
                      <w:tab w:val="left" w:pos="2820"/>
                    </w:tabs>
                    <w:spacing w:after="0" w:line="240" w:lineRule="auto"/>
                    <w:jc w:val="both"/>
                    <w:rPr>
                      <w:rFonts w:asciiTheme="minorHAnsi" w:hAnsiTheme="minorHAnsi" w:cstheme="minorHAnsi"/>
                      <w:b/>
                      <w:bCs/>
                      <w:noProof/>
                      <w:sz w:val="20"/>
                      <w:szCs w:val="20"/>
                      <w:lang w:val="hr-HR"/>
                    </w:rPr>
                  </w:pPr>
                  <w:r w:rsidRPr="00E843A1">
                    <w:rPr>
                      <w:rFonts w:asciiTheme="minorHAnsi" w:hAnsiTheme="minorHAnsi" w:cstheme="minorHAnsi"/>
                      <w:b/>
                      <w:bCs/>
                      <w:noProof/>
                      <w:sz w:val="20"/>
                      <w:szCs w:val="20"/>
                      <w:lang w:val="hr-HR"/>
                    </w:rPr>
                    <w:t>Identifikacija potencijalnih rizika</w:t>
                  </w:r>
                </w:p>
              </w:tc>
              <w:tc>
                <w:tcPr>
                  <w:tcW w:w="1250" w:type="pct"/>
                  <w:tcBorders>
                    <w:top w:val="single" w:sz="4" w:space="0" w:color="auto"/>
                    <w:left w:val="single" w:sz="4" w:space="0" w:color="auto"/>
                    <w:bottom w:val="single" w:sz="4" w:space="0" w:color="auto"/>
                    <w:right w:val="single" w:sz="4" w:space="0" w:color="auto"/>
                  </w:tcBorders>
                  <w:vAlign w:val="center"/>
                </w:tcPr>
                <w:p w14:paraId="5864BB8D" w14:textId="0EE4F91B" w:rsidR="00B2056D" w:rsidRPr="00E843A1" w:rsidRDefault="00D2713F"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Polaznik </w:t>
                  </w:r>
                  <w:r w:rsidR="0029497C" w:rsidRPr="00E843A1">
                    <w:rPr>
                      <w:rFonts w:asciiTheme="minorHAnsi" w:hAnsiTheme="minorHAnsi" w:cstheme="minorHAnsi"/>
                      <w:bCs/>
                      <w:noProof/>
                      <w:sz w:val="20"/>
                      <w:szCs w:val="20"/>
                      <w:lang w:val="hr-HR"/>
                    </w:rPr>
                    <w:t xml:space="preserve">ne može identificirati </w:t>
                  </w:r>
                  <w:r w:rsidR="0022683B" w:rsidRPr="00E843A1">
                    <w:rPr>
                      <w:rFonts w:asciiTheme="minorHAnsi" w:hAnsiTheme="minorHAnsi" w:cstheme="minorHAnsi"/>
                      <w:bCs/>
                      <w:noProof/>
                      <w:sz w:val="20"/>
                      <w:szCs w:val="20"/>
                      <w:lang w:val="hr-HR"/>
                    </w:rPr>
                    <w:t>potencijane rizike u radu</w:t>
                  </w:r>
                </w:p>
              </w:tc>
              <w:tc>
                <w:tcPr>
                  <w:tcW w:w="1250" w:type="pct"/>
                  <w:tcBorders>
                    <w:top w:val="single" w:sz="4" w:space="0" w:color="auto"/>
                    <w:left w:val="single" w:sz="4" w:space="0" w:color="auto"/>
                    <w:bottom w:val="single" w:sz="4" w:space="0" w:color="auto"/>
                    <w:right w:val="single" w:sz="4" w:space="0" w:color="auto"/>
                  </w:tcBorders>
                  <w:vAlign w:val="center"/>
                </w:tcPr>
                <w:p w14:paraId="2B7BFC32" w14:textId="132FBA9C" w:rsidR="00B2056D" w:rsidRPr="00E843A1" w:rsidRDefault="0022683B"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identificira potencijalne rizike uz pomoć nastavnika</w:t>
                  </w:r>
                </w:p>
              </w:tc>
              <w:tc>
                <w:tcPr>
                  <w:tcW w:w="1250" w:type="pct"/>
                  <w:tcBorders>
                    <w:top w:val="single" w:sz="4" w:space="0" w:color="auto"/>
                    <w:left w:val="single" w:sz="4" w:space="0" w:color="auto"/>
                    <w:bottom w:val="single" w:sz="4" w:space="0" w:color="auto"/>
                    <w:right w:val="single" w:sz="4" w:space="0" w:color="auto"/>
                  </w:tcBorders>
                  <w:vAlign w:val="center"/>
                </w:tcPr>
                <w:p w14:paraId="4E86DA30" w14:textId="14F98D4B" w:rsidR="00B2056D" w:rsidRPr="00E843A1" w:rsidRDefault="0022683B"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Polaznik u cijelosti identificira </w:t>
                  </w:r>
                  <w:r w:rsidR="00562EA1" w:rsidRPr="00E843A1">
                    <w:rPr>
                      <w:rFonts w:asciiTheme="minorHAnsi" w:hAnsiTheme="minorHAnsi" w:cstheme="minorHAnsi"/>
                      <w:bCs/>
                      <w:noProof/>
                      <w:sz w:val="20"/>
                      <w:szCs w:val="20"/>
                      <w:lang w:val="hr-HR"/>
                    </w:rPr>
                    <w:t>potencijalne rizike u radu</w:t>
                  </w:r>
                </w:p>
              </w:tc>
            </w:tr>
            <w:tr w:rsidR="00010C3B" w:rsidRPr="00E843A1" w14:paraId="44AF7060" w14:textId="77777777" w:rsidTr="007313B4">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06B2B383" w14:textId="0CC9DAD4" w:rsidR="00010C3B" w:rsidRPr="00E843A1" w:rsidRDefault="00010C3B" w:rsidP="00E843A1">
                  <w:pPr>
                    <w:tabs>
                      <w:tab w:val="left" w:pos="2820"/>
                    </w:tabs>
                    <w:spacing w:after="0" w:line="240" w:lineRule="auto"/>
                    <w:jc w:val="both"/>
                    <w:rPr>
                      <w:rFonts w:asciiTheme="minorHAnsi" w:hAnsiTheme="minorHAnsi" w:cstheme="minorHAnsi"/>
                      <w:b/>
                      <w:bCs/>
                      <w:noProof/>
                      <w:sz w:val="20"/>
                      <w:szCs w:val="20"/>
                      <w:lang w:val="hr-HR"/>
                    </w:rPr>
                  </w:pPr>
                  <w:r w:rsidRPr="00E843A1">
                    <w:rPr>
                      <w:rFonts w:asciiTheme="minorHAnsi" w:hAnsiTheme="minorHAnsi" w:cstheme="minorHAnsi"/>
                      <w:b/>
                      <w:bCs/>
                      <w:noProof/>
                      <w:sz w:val="20"/>
                      <w:szCs w:val="20"/>
                      <w:lang w:val="hr-HR"/>
                    </w:rPr>
                    <w:t>Primjena protokola čišćenja</w:t>
                  </w:r>
                </w:p>
              </w:tc>
              <w:tc>
                <w:tcPr>
                  <w:tcW w:w="1250" w:type="pct"/>
                  <w:tcBorders>
                    <w:top w:val="single" w:sz="4" w:space="0" w:color="auto"/>
                    <w:left w:val="single" w:sz="4" w:space="0" w:color="auto"/>
                    <w:bottom w:val="single" w:sz="4" w:space="0" w:color="auto"/>
                    <w:right w:val="single" w:sz="4" w:space="0" w:color="auto"/>
                  </w:tcBorders>
                  <w:vAlign w:val="center"/>
                </w:tcPr>
                <w:p w14:paraId="109D5061" w14:textId="1C93E993" w:rsidR="00010C3B" w:rsidRPr="00E843A1" w:rsidRDefault="00562EA1"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ne primjenjuje protokol čišćenja</w:t>
                  </w:r>
                </w:p>
              </w:tc>
              <w:tc>
                <w:tcPr>
                  <w:tcW w:w="1250" w:type="pct"/>
                  <w:tcBorders>
                    <w:top w:val="single" w:sz="4" w:space="0" w:color="auto"/>
                    <w:left w:val="single" w:sz="4" w:space="0" w:color="auto"/>
                    <w:bottom w:val="single" w:sz="4" w:space="0" w:color="auto"/>
                    <w:right w:val="single" w:sz="4" w:space="0" w:color="auto"/>
                  </w:tcBorders>
                  <w:vAlign w:val="center"/>
                </w:tcPr>
                <w:p w14:paraId="7E215E05" w14:textId="281E9B00" w:rsidR="00010C3B" w:rsidRPr="00E843A1" w:rsidRDefault="00562EA1"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primjenjuje protokol čišćenja uz podršku nastavnika</w:t>
                  </w:r>
                </w:p>
              </w:tc>
              <w:tc>
                <w:tcPr>
                  <w:tcW w:w="1250" w:type="pct"/>
                  <w:tcBorders>
                    <w:top w:val="single" w:sz="4" w:space="0" w:color="auto"/>
                    <w:left w:val="single" w:sz="4" w:space="0" w:color="auto"/>
                    <w:bottom w:val="single" w:sz="4" w:space="0" w:color="auto"/>
                    <w:right w:val="single" w:sz="4" w:space="0" w:color="auto"/>
                  </w:tcBorders>
                  <w:vAlign w:val="center"/>
                </w:tcPr>
                <w:p w14:paraId="6120DC47" w14:textId="7B550DFA" w:rsidR="00010C3B" w:rsidRPr="00E843A1" w:rsidRDefault="00562EA1"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Polaznik u ci</w:t>
                  </w:r>
                  <w:r w:rsidR="00C27DE4" w:rsidRPr="00E843A1">
                    <w:rPr>
                      <w:rFonts w:asciiTheme="minorHAnsi" w:hAnsiTheme="minorHAnsi" w:cstheme="minorHAnsi"/>
                      <w:bCs/>
                      <w:noProof/>
                      <w:sz w:val="20"/>
                      <w:szCs w:val="20"/>
                      <w:lang w:val="hr-HR"/>
                    </w:rPr>
                    <w:t>jelosti primjenjuje protokol čišćenja</w:t>
                  </w:r>
                </w:p>
              </w:tc>
            </w:tr>
            <w:tr w:rsidR="00B2056D" w:rsidRPr="00E843A1" w14:paraId="3526C81C" w14:textId="77777777" w:rsidTr="007313B4">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47C91EFB" w14:textId="741B41F9" w:rsidR="00B2056D" w:rsidRPr="00E843A1" w:rsidRDefault="00690327" w:rsidP="00E843A1">
                  <w:pPr>
                    <w:tabs>
                      <w:tab w:val="left" w:pos="2820"/>
                    </w:tabs>
                    <w:spacing w:after="0" w:line="240" w:lineRule="auto"/>
                    <w:jc w:val="both"/>
                    <w:rPr>
                      <w:rFonts w:asciiTheme="minorHAnsi" w:hAnsiTheme="minorHAnsi" w:cstheme="minorHAnsi"/>
                      <w:b/>
                      <w:bCs/>
                      <w:noProof/>
                      <w:sz w:val="20"/>
                      <w:szCs w:val="20"/>
                      <w:lang w:val="hr-HR"/>
                    </w:rPr>
                  </w:pPr>
                  <w:r w:rsidRPr="00E843A1">
                    <w:rPr>
                      <w:rFonts w:asciiTheme="minorHAnsi" w:hAnsiTheme="minorHAnsi" w:cstheme="minorHAnsi"/>
                      <w:b/>
                      <w:bCs/>
                      <w:noProof/>
                      <w:sz w:val="20"/>
                      <w:szCs w:val="20"/>
                      <w:lang w:val="hr-HR"/>
                    </w:rPr>
                    <w:t>Kvaliteta čišćenja</w:t>
                  </w:r>
                </w:p>
              </w:tc>
              <w:tc>
                <w:tcPr>
                  <w:tcW w:w="1250" w:type="pct"/>
                  <w:tcBorders>
                    <w:top w:val="single" w:sz="4" w:space="0" w:color="auto"/>
                    <w:left w:val="single" w:sz="4" w:space="0" w:color="auto"/>
                    <w:bottom w:val="single" w:sz="4" w:space="0" w:color="auto"/>
                    <w:right w:val="single" w:sz="4" w:space="0" w:color="auto"/>
                  </w:tcBorders>
                  <w:vAlign w:val="center"/>
                </w:tcPr>
                <w:p w14:paraId="09B66D10" w14:textId="64A9D27D" w:rsidR="00B2056D" w:rsidRPr="00E843A1" w:rsidRDefault="00140770"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Polaznik nije </w:t>
                  </w:r>
                  <w:r w:rsidR="00D01155" w:rsidRPr="00E843A1">
                    <w:rPr>
                      <w:rFonts w:asciiTheme="minorHAnsi" w:hAnsiTheme="minorHAnsi" w:cstheme="minorHAnsi"/>
                      <w:bCs/>
                      <w:noProof/>
                      <w:sz w:val="20"/>
                      <w:szCs w:val="20"/>
                      <w:lang w:val="hr-HR"/>
                    </w:rPr>
                    <w:t>temeljito očistio smještajnu jedinicu</w:t>
                  </w:r>
                  <w:r w:rsidR="00150E11" w:rsidRPr="00E843A1">
                    <w:rPr>
                      <w:rFonts w:asciiTheme="minorHAnsi" w:hAnsiTheme="minorHAnsi" w:cstheme="minorHAnsi"/>
                      <w:bCs/>
                      <w:noProof/>
                      <w:sz w:val="20"/>
                      <w:szCs w:val="20"/>
                      <w:lang w:val="hr-HR"/>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14:paraId="3682A52D" w14:textId="54C5F604" w:rsidR="00B2056D" w:rsidRPr="00E843A1" w:rsidRDefault="00150E11"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 xml:space="preserve">Polaznik je proveo </w:t>
                  </w:r>
                  <w:r w:rsidR="00D666C6" w:rsidRPr="00E843A1">
                    <w:rPr>
                      <w:rFonts w:asciiTheme="minorHAnsi" w:hAnsiTheme="minorHAnsi" w:cstheme="minorHAnsi"/>
                      <w:bCs/>
                      <w:noProof/>
                      <w:sz w:val="20"/>
                      <w:szCs w:val="20"/>
                      <w:lang w:val="hr-HR"/>
                    </w:rPr>
                    <w:t>čišćenje smještajne jedinice, ali neki dijelovi nisu u potpunosti očišćeni</w:t>
                  </w:r>
                </w:p>
              </w:tc>
              <w:tc>
                <w:tcPr>
                  <w:tcW w:w="1250" w:type="pct"/>
                  <w:tcBorders>
                    <w:top w:val="single" w:sz="4" w:space="0" w:color="auto"/>
                    <w:left w:val="single" w:sz="4" w:space="0" w:color="auto"/>
                    <w:bottom w:val="single" w:sz="4" w:space="0" w:color="auto"/>
                    <w:right w:val="single" w:sz="4" w:space="0" w:color="auto"/>
                  </w:tcBorders>
                  <w:vAlign w:val="center"/>
                </w:tcPr>
                <w:p w14:paraId="4D078930" w14:textId="07A9BFC4" w:rsidR="00B2056D" w:rsidRPr="00E843A1" w:rsidRDefault="00E80549" w:rsidP="00E843A1">
                  <w:pPr>
                    <w:tabs>
                      <w:tab w:val="left" w:pos="2820"/>
                    </w:tabs>
                    <w:spacing w:after="0" w:line="240" w:lineRule="auto"/>
                    <w:jc w:val="both"/>
                    <w:rPr>
                      <w:rFonts w:asciiTheme="minorHAnsi" w:hAnsiTheme="minorHAnsi" w:cstheme="minorHAnsi"/>
                      <w:bCs/>
                      <w:noProof/>
                      <w:sz w:val="20"/>
                      <w:szCs w:val="20"/>
                      <w:lang w:val="hr-HR"/>
                    </w:rPr>
                  </w:pPr>
                  <w:r w:rsidRPr="00E843A1">
                    <w:rPr>
                      <w:rFonts w:asciiTheme="minorHAnsi" w:hAnsiTheme="minorHAnsi" w:cstheme="minorHAnsi"/>
                      <w:bCs/>
                      <w:noProof/>
                      <w:sz w:val="20"/>
                      <w:szCs w:val="20"/>
                      <w:lang w:val="hr-HR"/>
                    </w:rPr>
                    <w:t>Polaznim samostalno, temeljito i u cjelosti priprema smještajnu jedinicu za prihvat gosta</w:t>
                  </w:r>
                </w:p>
              </w:tc>
            </w:tr>
          </w:tbl>
          <w:p w14:paraId="52D5ADF0" w14:textId="13FB8114" w:rsidR="00E80549" w:rsidRPr="00E843A1" w:rsidRDefault="00E60728" w:rsidP="00C542C2">
            <w:pPr>
              <w:tabs>
                <w:tab w:val="left" w:pos="2820"/>
              </w:tabs>
              <w:spacing w:after="0"/>
              <w:jc w:val="both"/>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t>KRITERIJI VREDNOVANJA</w:t>
            </w:r>
            <w:r w:rsidR="00B2056D" w:rsidRPr="00E843A1">
              <w:rPr>
                <w:rFonts w:asciiTheme="minorHAnsi" w:hAnsiTheme="minorHAnsi" w:cstheme="minorHAnsi"/>
                <w:b/>
                <w:noProof/>
                <w:sz w:val="20"/>
                <w:szCs w:val="20"/>
                <w:lang w:val="hr-HR"/>
              </w:rPr>
              <w:t>:</w:t>
            </w:r>
          </w:p>
          <w:p w14:paraId="445BD657" w14:textId="100C2087" w:rsidR="00E80549" w:rsidRPr="00E843A1" w:rsidRDefault="00E80549" w:rsidP="00C542C2">
            <w:pPr>
              <w:pStyle w:val="ListParagraph"/>
              <w:numPr>
                <w:ilvl w:val="0"/>
                <w:numId w:val="5"/>
              </w:numPr>
              <w:tabs>
                <w:tab w:val="left" w:pos="2820"/>
              </w:tabs>
              <w:spacing w:after="0"/>
              <w:jc w:val="both"/>
              <w:rPr>
                <w:rFonts w:cstheme="minorHAnsi"/>
                <w:iCs/>
                <w:noProof/>
                <w:sz w:val="20"/>
                <w:szCs w:val="20"/>
              </w:rPr>
            </w:pPr>
            <w:r w:rsidRPr="00E843A1">
              <w:rPr>
                <w:rFonts w:cstheme="minorHAnsi"/>
                <w:iCs/>
                <w:noProof/>
                <w:sz w:val="20"/>
                <w:szCs w:val="20"/>
              </w:rPr>
              <w:t xml:space="preserve">Od 0 do </w:t>
            </w:r>
            <w:r w:rsidR="0032616C" w:rsidRPr="00E843A1">
              <w:rPr>
                <w:rFonts w:cstheme="minorHAnsi"/>
                <w:iCs/>
                <w:noProof/>
                <w:sz w:val="20"/>
                <w:szCs w:val="20"/>
              </w:rPr>
              <w:t>4</w:t>
            </w:r>
            <w:r w:rsidRPr="00E843A1">
              <w:rPr>
                <w:rFonts w:cstheme="minorHAnsi"/>
                <w:iCs/>
                <w:noProof/>
                <w:sz w:val="20"/>
                <w:szCs w:val="20"/>
              </w:rPr>
              <w:t xml:space="preserve"> bod</w:t>
            </w:r>
            <w:r w:rsidR="0032616C" w:rsidRPr="00E843A1">
              <w:rPr>
                <w:rFonts w:cstheme="minorHAnsi"/>
                <w:iCs/>
                <w:noProof/>
                <w:sz w:val="20"/>
                <w:szCs w:val="20"/>
              </w:rPr>
              <w:t>a</w:t>
            </w:r>
            <w:r w:rsidRPr="00E843A1">
              <w:rPr>
                <w:rFonts w:cstheme="minorHAnsi"/>
                <w:iCs/>
                <w:noProof/>
                <w:sz w:val="20"/>
                <w:szCs w:val="20"/>
              </w:rPr>
              <w:t xml:space="preserve"> – ne zadovoljava </w:t>
            </w:r>
          </w:p>
          <w:p w14:paraId="7852D06F" w14:textId="55800507" w:rsidR="00E80549" w:rsidRPr="00E843A1" w:rsidRDefault="00E80549" w:rsidP="00C542C2">
            <w:pPr>
              <w:pStyle w:val="ListParagraph"/>
              <w:numPr>
                <w:ilvl w:val="0"/>
                <w:numId w:val="5"/>
              </w:numPr>
              <w:tabs>
                <w:tab w:val="left" w:pos="2820"/>
              </w:tabs>
              <w:spacing w:after="0"/>
              <w:jc w:val="both"/>
              <w:rPr>
                <w:rFonts w:cstheme="minorHAnsi"/>
                <w:iCs/>
                <w:noProof/>
                <w:sz w:val="20"/>
                <w:szCs w:val="20"/>
              </w:rPr>
            </w:pPr>
            <w:r w:rsidRPr="00E843A1">
              <w:rPr>
                <w:rFonts w:cstheme="minorHAnsi"/>
                <w:iCs/>
                <w:noProof/>
                <w:sz w:val="20"/>
                <w:szCs w:val="20"/>
              </w:rPr>
              <w:t xml:space="preserve">Od </w:t>
            </w:r>
            <w:r w:rsidR="0032616C" w:rsidRPr="00E843A1">
              <w:rPr>
                <w:rFonts w:cstheme="minorHAnsi"/>
                <w:iCs/>
                <w:noProof/>
                <w:sz w:val="20"/>
                <w:szCs w:val="20"/>
              </w:rPr>
              <w:t>5</w:t>
            </w:r>
            <w:r w:rsidRPr="00E843A1">
              <w:rPr>
                <w:rFonts w:cstheme="minorHAnsi"/>
                <w:iCs/>
                <w:noProof/>
                <w:sz w:val="20"/>
                <w:szCs w:val="20"/>
              </w:rPr>
              <w:t xml:space="preserve"> do 10 bodova – zadovoljava </w:t>
            </w:r>
          </w:p>
        </w:tc>
      </w:tr>
      <w:tr w:rsidR="003F38DF" w:rsidRPr="00E843A1" w14:paraId="1430A0D6" w14:textId="77777777" w:rsidTr="00E843A1">
        <w:trPr>
          <w:jc w:val="center"/>
        </w:trPr>
        <w:tc>
          <w:tcPr>
            <w:tcW w:w="9493" w:type="dxa"/>
            <w:gridSpan w:val="3"/>
            <w:shd w:val="clear" w:color="auto" w:fill="B4C6E7" w:themeFill="accent1" w:themeFillTint="66"/>
            <w:tcMar>
              <w:left w:w="57" w:type="dxa"/>
              <w:right w:w="57" w:type="dxa"/>
            </w:tcMar>
            <w:vAlign w:val="center"/>
          </w:tcPr>
          <w:p w14:paraId="27697816" w14:textId="77777777" w:rsidR="003F38DF" w:rsidRPr="00E843A1" w:rsidRDefault="003F38DF" w:rsidP="0059023C">
            <w:pPr>
              <w:tabs>
                <w:tab w:val="left" w:pos="2820"/>
              </w:tabs>
              <w:spacing w:after="0"/>
              <w:rPr>
                <w:rFonts w:asciiTheme="minorHAnsi" w:hAnsiTheme="minorHAnsi" w:cstheme="minorHAnsi"/>
                <w:b/>
                <w:noProof/>
                <w:sz w:val="20"/>
                <w:szCs w:val="20"/>
                <w:lang w:val="hr-HR"/>
              </w:rPr>
            </w:pPr>
            <w:r w:rsidRPr="00E843A1">
              <w:rPr>
                <w:rFonts w:asciiTheme="minorHAnsi" w:hAnsiTheme="minorHAnsi" w:cstheme="minorHAnsi"/>
                <w:b/>
                <w:noProof/>
                <w:sz w:val="20"/>
                <w:szCs w:val="20"/>
                <w:lang w:val="hr-HR"/>
              </w:rPr>
              <w:t>Prilagodba iskustava učenja za polaznike/osobe s invaliditetom</w:t>
            </w:r>
          </w:p>
        </w:tc>
      </w:tr>
      <w:tr w:rsidR="003F38DF" w:rsidRPr="00E843A1" w14:paraId="45A11A4A" w14:textId="77777777" w:rsidTr="00E843A1">
        <w:trPr>
          <w:jc w:val="center"/>
        </w:trPr>
        <w:tc>
          <w:tcPr>
            <w:tcW w:w="9493" w:type="dxa"/>
            <w:gridSpan w:val="3"/>
            <w:shd w:val="clear" w:color="auto" w:fill="auto"/>
            <w:tcMar>
              <w:left w:w="57" w:type="dxa"/>
              <w:right w:w="57" w:type="dxa"/>
            </w:tcMar>
          </w:tcPr>
          <w:p w14:paraId="42B8C66D" w14:textId="191BDB60" w:rsidR="003F38DF" w:rsidRPr="00E843A1" w:rsidRDefault="00E80549" w:rsidP="00E80549">
            <w:pPr>
              <w:tabs>
                <w:tab w:val="left" w:pos="2820"/>
              </w:tabs>
              <w:spacing w:after="0"/>
              <w:rPr>
                <w:rFonts w:asciiTheme="minorHAnsi" w:hAnsiTheme="minorHAnsi" w:cstheme="minorHAnsi"/>
                <w:iCs/>
                <w:noProof/>
                <w:sz w:val="20"/>
                <w:szCs w:val="20"/>
                <w:lang w:val="hr-HR"/>
              </w:rPr>
            </w:pPr>
            <w:r w:rsidRPr="00E843A1">
              <w:rPr>
                <w:rFonts w:asciiTheme="minorHAnsi" w:hAnsiTheme="minorHAnsi" w:cstheme="minorHAnsi"/>
                <w:iCs/>
                <w:noProof/>
                <w:sz w:val="20"/>
                <w:szCs w:val="20"/>
                <w:lang w:val="hr-HR"/>
              </w:rPr>
              <w:t>-</w:t>
            </w:r>
          </w:p>
        </w:tc>
      </w:tr>
    </w:tbl>
    <w:p w14:paraId="376402C8" w14:textId="77777777" w:rsidR="008657D5" w:rsidRDefault="008657D5" w:rsidP="008657D5">
      <w:pPr>
        <w:spacing w:after="0"/>
        <w:rPr>
          <w:rFonts w:asciiTheme="minorHAnsi" w:hAnsiTheme="minorHAnsi" w:cstheme="minorHAnsi"/>
          <w:noProof/>
          <w:sz w:val="20"/>
          <w:szCs w:val="20"/>
          <w:lang w:val="hr-HR"/>
        </w:rPr>
      </w:pP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657D5" w:rsidRPr="005F0822" w14:paraId="4188E0B8" w14:textId="77777777" w:rsidTr="005F0822">
        <w:trPr>
          <w:trHeight w:val="409"/>
          <w:jc w:val="center"/>
        </w:trPr>
        <w:tc>
          <w:tcPr>
            <w:tcW w:w="2679" w:type="dxa"/>
            <w:gridSpan w:val="2"/>
            <w:shd w:val="clear" w:color="auto" w:fill="8EAADB" w:themeFill="accent1" w:themeFillTint="99"/>
            <w:tcMar>
              <w:left w:w="57" w:type="dxa"/>
              <w:right w:w="57" w:type="dxa"/>
            </w:tcMar>
            <w:vAlign w:val="center"/>
          </w:tcPr>
          <w:p w14:paraId="12CB96B0" w14:textId="3A2AAA23" w:rsidR="008657D5" w:rsidRPr="005F0822" w:rsidRDefault="008657D5" w:rsidP="00457DFA">
            <w:pPr>
              <w:tabs>
                <w:tab w:val="left" w:pos="2820"/>
              </w:tabs>
              <w:spacing w:after="0"/>
              <w:rPr>
                <w:rFonts w:asciiTheme="minorHAnsi" w:hAnsiTheme="minorHAnsi" w:cstheme="minorHAnsi"/>
                <w:bCs/>
                <w:i/>
                <w:noProof/>
                <w:sz w:val="20"/>
                <w:szCs w:val="20"/>
                <w:lang w:val="hr-HR"/>
              </w:rPr>
            </w:pPr>
            <w:r w:rsidRPr="005F0822">
              <w:rPr>
                <w:rFonts w:asciiTheme="minorHAnsi" w:hAnsiTheme="minorHAnsi" w:cstheme="minorHAnsi"/>
                <w:b/>
                <w:noProof/>
                <w:sz w:val="20"/>
                <w:szCs w:val="20"/>
                <w:lang w:val="hr-HR"/>
              </w:rPr>
              <w:t>Skup ishoda učenja iz SK-a</w:t>
            </w:r>
            <w:r w:rsidR="002C4102" w:rsidRPr="005F0822">
              <w:rPr>
                <w:rFonts w:asciiTheme="minorHAnsi" w:hAnsiTheme="minorHAnsi" w:cstheme="minorHAnsi"/>
                <w:b/>
                <w:noProof/>
                <w:sz w:val="20"/>
                <w:szCs w:val="20"/>
                <w:lang w:val="hr-HR"/>
              </w:rPr>
              <w:t>, obujam</w:t>
            </w:r>
            <w:r w:rsidRPr="005F0822">
              <w:rPr>
                <w:rFonts w:asciiTheme="minorHAnsi" w:hAnsiTheme="minorHAnsi" w:cstheme="minorHAnsi"/>
                <w:b/>
                <w:noProof/>
                <w:sz w:val="20"/>
                <w:szCs w:val="20"/>
                <w:lang w:val="hr-HR"/>
              </w:rPr>
              <w:t>:</w:t>
            </w:r>
          </w:p>
        </w:tc>
        <w:tc>
          <w:tcPr>
            <w:tcW w:w="6814" w:type="dxa"/>
            <w:shd w:val="clear" w:color="auto" w:fill="auto"/>
            <w:vAlign w:val="center"/>
          </w:tcPr>
          <w:p w14:paraId="2760A439" w14:textId="6FC797CC" w:rsidR="008657D5" w:rsidRPr="005F0822" w:rsidRDefault="00092564" w:rsidP="00457DFA">
            <w:pPr>
              <w:tabs>
                <w:tab w:val="left" w:pos="2820"/>
              </w:tabs>
              <w:spacing w:after="0"/>
              <w:rPr>
                <w:rFonts w:asciiTheme="minorHAnsi" w:hAnsiTheme="minorHAnsi" w:cstheme="minorHAnsi"/>
                <w:b/>
                <w:iCs/>
                <w:noProof/>
                <w:sz w:val="20"/>
                <w:szCs w:val="20"/>
                <w:lang w:val="hr-HR"/>
              </w:rPr>
            </w:pPr>
            <w:r w:rsidRPr="005F0822">
              <w:rPr>
                <w:rFonts w:asciiTheme="minorHAnsi" w:hAnsiTheme="minorHAnsi" w:cstheme="minorHAnsi"/>
                <w:b/>
                <w:iCs/>
                <w:noProof/>
                <w:sz w:val="20"/>
                <w:szCs w:val="20"/>
                <w:lang w:val="hr-HR"/>
              </w:rPr>
              <w:t>Pospremanje i uređivanje unutarnjih prostora smještajnog objekta</w:t>
            </w:r>
            <w:r w:rsidR="00231C00" w:rsidRPr="005F0822">
              <w:rPr>
                <w:rFonts w:asciiTheme="minorHAnsi" w:hAnsiTheme="minorHAnsi" w:cstheme="minorHAnsi"/>
                <w:b/>
                <w:iCs/>
                <w:noProof/>
                <w:sz w:val="20"/>
                <w:szCs w:val="20"/>
                <w:lang w:val="hr-HR"/>
              </w:rPr>
              <w:t>, 5 CSVET</w:t>
            </w:r>
          </w:p>
        </w:tc>
      </w:tr>
      <w:tr w:rsidR="008657D5" w:rsidRPr="005F0822" w14:paraId="1ADB8591" w14:textId="77777777" w:rsidTr="005F0822">
        <w:trPr>
          <w:trHeight w:val="364"/>
          <w:jc w:val="center"/>
        </w:trPr>
        <w:tc>
          <w:tcPr>
            <w:tcW w:w="9493" w:type="dxa"/>
            <w:gridSpan w:val="3"/>
            <w:shd w:val="clear" w:color="auto" w:fill="B4C6E7" w:themeFill="accent1" w:themeFillTint="66"/>
            <w:tcMar>
              <w:left w:w="57" w:type="dxa"/>
              <w:right w:w="57" w:type="dxa"/>
            </w:tcMar>
            <w:vAlign w:val="center"/>
          </w:tcPr>
          <w:p w14:paraId="3B21CDA8" w14:textId="77777777" w:rsidR="008657D5" w:rsidRPr="005F0822" w:rsidRDefault="008657D5" w:rsidP="00457DFA">
            <w:pPr>
              <w:tabs>
                <w:tab w:val="left" w:pos="2820"/>
              </w:tabs>
              <w:spacing w:after="0"/>
              <w:rPr>
                <w:rFonts w:asciiTheme="minorHAnsi" w:hAnsiTheme="minorHAnsi" w:cstheme="minorHAnsi"/>
                <w:b/>
                <w:noProof/>
                <w:sz w:val="20"/>
                <w:szCs w:val="20"/>
                <w:lang w:val="hr-HR"/>
              </w:rPr>
            </w:pPr>
            <w:r w:rsidRPr="005F0822">
              <w:rPr>
                <w:rFonts w:asciiTheme="minorHAnsi" w:hAnsiTheme="minorHAnsi" w:cstheme="minorHAnsi"/>
                <w:b/>
                <w:noProof/>
                <w:sz w:val="20"/>
                <w:szCs w:val="20"/>
                <w:lang w:val="hr-HR"/>
              </w:rPr>
              <w:t>Ishodi učenja</w:t>
            </w:r>
          </w:p>
        </w:tc>
      </w:tr>
      <w:tr w:rsidR="008657D5" w:rsidRPr="005F0822" w14:paraId="78DC05A7" w14:textId="77777777" w:rsidTr="005F0822">
        <w:trPr>
          <w:jc w:val="center"/>
        </w:trPr>
        <w:tc>
          <w:tcPr>
            <w:tcW w:w="9493" w:type="dxa"/>
            <w:gridSpan w:val="3"/>
            <w:shd w:val="clear" w:color="auto" w:fill="auto"/>
            <w:tcMar>
              <w:left w:w="57" w:type="dxa"/>
              <w:right w:w="57" w:type="dxa"/>
            </w:tcMar>
            <w:vAlign w:val="center"/>
          </w:tcPr>
          <w:p w14:paraId="729FD5DA" w14:textId="77777777" w:rsidR="008657D5" w:rsidRPr="005F0822" w:rsidRDefault="008657D5" w:rsidP="00457DFA">
            <w:pPr>
              <w:tabs>
                <w:tab w:val="left" w:pos="2820"/>
              </w:tabs>
              <w:spacing w:after="0"/>
              <w:rPr>
                <w:rFonts w:asciiTheme="minorHAnsi" w:hAnsiTheme="minorHAnsi" w:cstheme="minorHAnsi"/>
                <w:iCs/>
                <w:noProof/>
                <w:sz w:val="20"/>
                <w:szCs w:val="20"/>
                <w:lang w:val="hr-HR"/>
              </w:rPr>
            </w:pPr>
            <w:r w:rsidRPr="005F0822">
              <w:rPr>
                <w:rFonts w:asciiTheme="minorHAnsi" w:hAnsiTheme="minorHAnsi" w:cstheme="minorHAnsi"/>
                <w:iCs/>
                <w:noProof/>
                <w:sz w:val="20"/>
                <w:szCs w:val="20"/>
                <w:lang w:val="hr-HR"/>
              </w:rPr>
              <w:t>Izdvojiti načine i pristupe uređivanja smještajne jedinice i zajedničkih unutarnjih prostora smještajnog objekta</w:t>
            </w:r>
          </w:p>
        </w:tc>
      </w:tr>
      <w:tr w:rsidR="008657D5" w:rsidRPr="005F0822" w14:paraId="291D3CBF" w14:textId="77777777" w:rsidTr="005F0822">
        <w:trPr>
          <w:jc w:val="center"/>
        </w:trPr>
        <w:tc>
          <w:tcPr>
            <w:tcW w:w="9493" w:type="dxa"/>
            <w:gridSpan w:val="3"/>
            <w:shd w:val="clear" w:color="auto" w:fill="auto"/>
            <w:tcMar>
              <w:left w:w="57" w:type="dxa"/>
              <w:right w:w="57" w:type="dxa"/>
            </w:tcMar>
            <w:vAlign w:val="center"/>
          </w:tcPr>
          <w:p w14:paraId="2BD1C271" w14:textId="77777777" w:rsidR="008657D5" w:rsidRPr="005F0822" w:rsidRDefault="008657D5" w:rsidP="00457DFA">
            <w:pPr>
              <w:tabs>
                <w:tab w:val="left" w:pos="2820"/>
              </w:tabs>
              <w:spacing w:after="0"/>
              <w:rPr>
                <w:rFonts w:asciiTheme="minorHAnsi" w:hAnsiTheme="minorHAnsi" w:cstheme="minorHAnsi"/>
                <w:iCs/>
                <w:noProof/>
                <w:sz w:val="20"/>
                <w:szCs w:val="20"/>
                <w:lang w:val="hr-HR"/>
              </w:rPr>
            </w:pPr>
            <w:r w:rsidRPr="005F0822">
              <w:rPr>
                <w:rFonts w:asciiTheme="minorHAnsi" w:hAnsiTheme="minorHAnsi" w:cstheme="minorHAnsi"/>
                <w:iCs/>
                <w:noProof/>
                <w:sz w:val="20"/>
                <w:szCs w:val="20"/>
                <w:lang w:val="hr-HR"/>
              </w:rPr>
              <w:t>Pospremiti smještajnu jedinicu i kupaonicu smještajnog objekta tijekom boravka gostiju u smještajnom objektu</w:t>
            </w:r>
          </w:p>
        </w:tc>
      </w:tr>
      <w:tr w:rsidR="008657D5" w:rsidRPr="005F0822" w14:paraId="41BE7ADB" w14:textId="77777777" w:rsidTr="005F0822">
        <w:trPr>
          <w:jc w:val="center"/>
        </w:trPr>
        <w:tc>
          <w:tcPr>
            <w:tcW w:w="9493" w:type="dxa"/>
            <w:gridSpan w:val="3"/>
            <w:shd w:val="clear" w:color="auto" w:fill="auto"/>
            <w:tcMar>
              <w:left w:w="57" w:type="dxa"/>
              <w:right w:w="57" w:type="dxa"/>
            </w:tcMar>
            <w:vAlign w:val="center"/>
          </w:tcPr>
          <w:p w14:paraId="61B0411A" w14:textId="77777777" w:rsidR="008657D5" w:rsidRPr="005F0822" w:rsidRDefault="008657D5" w:rsidP="00457DFA">
            <w:pPr>
              <w:tabs>
                <w:tab w:val="left" w:pos="2820"/>
              </w:tabs>
              <w:spacing w:after="0"/>
              <w:rPr>
                <w:rFonts w:asciiTheme="minorHAnsi" w:hAnsiTheme="minorHAnsi" w:cstheme="minorHAnsi"/>
                <w:iCs/>
                <w:noProof/>
                <w:sz w:val="20"/>
                <w:szCs w:val="20"/>
                <w:lang w:val="hr-HR"/>
              </w:rPr>
            </w:pPr>
            <w:r w:rsidRPr="005F0822">
              <w:rPr>
                <w:rFonts w:asciiTheme="minorHAnsi" w:hAnsiTheme="minorHAnsi" w:cstheme="minorHAnsi"/>
                <w:iCs/>
                <w:noProof/>
                <w:sz w:val="20"/>
                <w:szCs w:val="20"/>
                <w:lang w:val="hr-HR"/>
              </w:rPr>
              <w:t>Prirediti smještajnu jedinicu za doček novih gostiju</w:t>
            </w:r>
          </w:p>
        </w:tc>
      </w:tr>
      <w:tr w:rsidR="008657D5" w:rsidRPr="005F0822" w14:paraId="061CAA96" w14:textId="77777777" w:rsidTr="005F0822">
        <w:trPr>
          <w:jc w:val="center"/>
        </w:trPr>
        <w:tc>
          <w:tcPr>
            <w:tcW w:w="9493" w:type="dxa"/>
            <w:gridSpan w:val="3"/>
            <w:shd w:val="clear" w:color="auto" w:fill="auto"/>
            <w:tcMar>
              <w:left w:w="57" w:type="dxa"/>
              <w:right w:w="57" w:type="dxa"/>
            </w:tcMar>
            <w:vAlign w:val="center"/>
          </w:tcPr>
          <w:p w14:paraId="437BF96D" w14:textId="77777777" w:rsidR="008657D5" w:rsidRPr="005F0822" w:rsidRDefault="008657D5" w:rsidP="00457DFA">
            <w:pPr>
              <w:tabs>
                <w:tab w:val="left" w:pos="2820"/>
              </w:tabs>
              <w:spacing w:after="0"/>
              <w:rPr>
                <w:rFonts w:asciiTheme="minorHAnsi" w:hAnsiTheme="minorHAnsi" w:cstheme="minorHAnsi"/>
                <w:iCs/>
                <w:noProof/>
                <w:sz w:val="20"/>
                <w:szCs w:val="20"/>
                <w:lang w:val="hr-HR"/>
              </w:rPr>
            </w:pPr>
            <w:r w:rsidRPr="005F0822">
              <w:rPr>
                <w:rFonts w:asciiTheme="minorHAnsi" w:hAnsiTheme="minorHAnsi" w:cstheme="minorHAnsi"/>
                <w:iCs/>
                <w:noProof/>
                <w:sz w:val="20"/>
                <w:szCs w:val="20"/>
                <w:lang w:val="hr-HR"/>
              </w:rPr>
              <w:t>Održavati unutarnje zajedničke prostore smještajnog objekta</w:t>
            </w:r>
          </w:p>
        </w:tc>
      </w:tr>
      <w:tr w:rsidR="008657D5" w:rsidRPr="005F0822" w14:paraId="79D643D8" w14:textId="77777777" w:rsidTr="005F0822">
        <w:trPr>
          <w:jc w:val="center"/>
        </w:trPr>
        <w:tc>
          <w:tcPr>
            <w:tcW w:w="9493" w:type="dxa"/>
            <w:gridSpan w:val="3"/>
            <w:shd w:val="clear" w:color="auto" w:fill="auto"/>
            <w:tcMar>
              <w:left w:w="57" w:type="dxa"/>
              <w:right w:w="57" w:type="dxa"/>
            </w:tcMar>
            <w:vAlign w:val="center"/>
          </w:tcPr>
          <w:p w14:paraId="14C8E3C2" w14:textId="77777777" w:rsidR="008657D5" w:rsidRPr="005F0822" w:rsidRDefault="008657D5" w:rsidP="00457DFA">
            <w:pPr>
              <w:tabs>
                <w:tab w:val="left" w:pos="2820"/>
              </w:tabs>
              <w:spacing w:after="0"/>
              <w:rPr>
                <w:rFonts w:asciiTheme="minorHAnsi" w:hAnsiTheme="minorHAnsi" w:cstheme="minorHAnsi"/>
                <w:iCs/>
                <w:noProof/>
                <w:sz w:val="20"/>
                <w:szCs w:val="20"/>
                <w:lang w:val="hr-HR"/>
              </w:rPr>
            </w:pPr>
            <w:r w:rsidRPr="005F0822">
              <w:rPr>
                <w:rFonts w:asciiTheme="minorHAnsi" w:hAnsiTheme="minorHAnsi" w:cstheme="minorHAnsi"/>
                <w:iCs/>
                <w:noProof/>
                <w:sz w:val="20"/>
                <w:szCs w:val="20"/>
                <w:lang w:val="hr-HR"/>
              </w:rPr>
              <w:t>Primijeniti pravila, procedure i protokole uređenja smještajne jedinice i zajedničkih unutarnjih prostora smještajnog objekta</w:t>
            </w:r>
          </w:p>
        </w:tc>
      </w:tr>
      <w:tr w:rsidR="008657D5" w:rsidRPr="005F0822" w14:paraId="09649A8C" w14:textId="77777777" w:rsidTr="005F0822">
        <w:trPr>
          <w:jc w:val="center"/>
        </w:trPr>
        <w:tc>
          <w:tcPr>
            <w:tcW w:w="9493" w:type="dxa"/>
            <w:gridSpan w:val="3"/>
            <w:shd w:val="clear" w:color="auto" w:fill="auto"/>
            <w:tcMar>
              <w:left w:w="57" w:type="dxa"/>
              <w:right w:w="57" w:type="dxa"/>
            </w:tcMar>
            <w:vAlign w:val="center"/>
          </w:tcPr>
          <w:p w14:paraId="2BF5A26B" w14:textId="77777777" w:rsidR="008657D5" w:rsidRPr="005F0822" w:rsidRDefault="008657D5" w:rsidP="00457DFA">
            <w:pPr>
              <w:tabs>
                <w:tab w:val="left" w:pos="2820"/>
              </w:tabs>
              <w:spacing w:after="0"/>
              <w:rPr>
                <w:rFonts w:asciiTheme="minorHAnsi" w:hAnsiTheme="minorHAnsi" w:cstheme="minorHAnsi"/>
                <w:iCs/>
                <w:noProof/>
                <w:sz w:val="20"/>
                <w:szCs w:val="20"/>
                <w:lang w:val="hr-HR"/>
              </w:rPr>
            </w:pPr>
            <w:r w:rsidRPr="005F0822">
              <w:rPr>
                <w:rFonts w:asciiTheme="minorHAnsi" w:hAnsiTheme="minorHAnsi" w:cstheme="minorHAnsi"/>
                <w:iCs/>
                <w:noProof/>
                <w:sz w:val="20"/>
                <w:szCs w:val="20"/>
                <w:lang w:val="hr-HR"/>
              </w:rPr>
              <w:lastRenderedPageBreak/>
              <w:t>Urediti smještajne jedinice i zajedničke unutarnje prostore smještajnih objekata prema uputama nadređenih</w:t>
            </w:r>
          </w:p>
        </w:tc>
      </w:tr>
      <w:tr w:rsidR="008657D5" w:rsidRPr="005F0822" w14:paraId="019C77A2" w14:textId="77777777" w:rsidTr="005F0822">
        <w:trPr>
          <w:trHeight w:val="427"/>
          <w:jc w:val="center"/>
        </w:trPr>
        <w:tc>
          <w:tcPr>
            <w:tcW w:w="9493" w:type="dxa"/>
            <w:gridSpan w:val="3"/>
            <w:shd w:val="clear" w:color="auto" w:fill="B4C6E7" w:themeFill="accent1" w:themeFillTint="66"/>
            <w:tcMar>
              <w:left w:w="57" w:type="dxa"/>
              <w:right w:w="57" w:type="dxa"/>
            </w:tcMar>
            <w:vAlign w:val="center"/>
          </w:tcPr>
          <w:p w14:paraId="73899EC2" w14:textId="77777777" w:rsidR="008657D5" w:rsidRPr="005F0822" w:rsidRDefault="008657D5" w:rsidP="00457DFA">
            <w:pPr>
              <w:tabs>
                <w:tab w:val="left" w:pos="2820"/>
              </w:tabs>
              <w:spacing w:after="0"/>
              <w:rPr>
                <w:rFonts w:asciiTheme="minorHAnsi" w:hAnsiTheme="minorHAnsi" w:cstheme="minorHAnsi"/>
                <w:b/>
                <w:noProof/>
                <w:sz w:val="20"/>
                <w:szCs w:val="20"/>
                <w:lang w:val="hr-HR"/>
              </w:rPr>
            </w:pPr>
            <w:bookmarkStart w:id="2" w:name="_Hlk92457663"/>
            <w:r w:rsidRPr="005F0822">
              <w:rPr>
                <w:rFonts w:asciiTheme="minorHAnsi" w:hAnsiTheme="minorHAnsi" w:cstheme="minorHAnsi"/>
                <w:b/>
                <w:noProof/>
                <w:sz w:val="20"/>
                <w:szCs w:val="20"/>
                <w:lang w:val="hr-HR"/>
              </w:rPr>
              <w:t>Dominantan nastavni sustav i opis načina ostvarivanja SIU</w:t>
            </w:r>
            <w:bookmarkEnd w:id="2"/>
          </w:p>
        </w:tc>
      </w:tr>
      <w:tr w:rsidR="008657D5" w:rsidRPr="005F0822" w14:paraId="3A926494" w14:textId="77777777" w:rsidTr="005F0822">
        <w:trPr>
          <w:trHeight w:val="572"/>
          <w:jc w:val="center"/>
        </w:trPr>
        <w:tc>
          <w:tcPr>
            <w:tcW w:w="9493" w:type="dxa"/>
            <w:gridSpan w:val="3"/>
            <w:shd w:val="clear" w:color="auto" w:fill="auto"/>
            <w:tcMar>
              <w:left w:w="57" w:type="dxa"/>
              <w:right w:w="57" w:type="dxa"/>
            </w:tcMar>
          </w:tcPr>
          <w:p w14:paraId="06C2D8E6" w14:textId="7DC0F58A" w:rsidR="008657D5" w:rsidRPr="005F0822" w:rsidRDefault="008657D5" w:rsidP="00FB683B">
            <w:pPr>
              <w:tabs>
                <w:tab w:val="left" w:pos="2820"/>
              </w:tabs>
              <w:spacing w:after="0"/>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Dominantni nastavni sustav u SIU </w:t>
            </w:r>
            <w:r w:rsidRPr="005F0822">
              <w:rPr>
                <w:rFonts w:asciiTheme="minorHAnsi" w:hAnsiTheme="minorHAnsi" w:cstheme="minorHAnsi"/>
                <w:bCs/>
                <w:i/>
                <w:iCs/>
                <w:noProof/>
                <w:sz w:val="20"/>
                <w:szCs w:val="20"/>
                <w:lang w:val="hr-HR"/>
              </w:rPr>
              <w:t>Uređenje unutarnjih prostora smještajnog objekta</w:t>
            </w:r>
            <w:r w:rsidRPr="005F0822">
              <w:rPr>
                <w:rFonts w:asciiTheme="minorHAnsi" w:hAnsiTheme="minorHAnsi" w:cstheme="minorHAnsi"/>
                <w:bCs/>
                <w:noProof/>
                <w:sz w:val="20"/>
                <w:szCs w:val="20"/>
                <w:lang w:val="hr-HR"/>
              </w:rPr>
              <w:t xml:space="preserve"> je učenje temeljeno na radu.</w:t>
            </w:r>
          </w:p>
          <w:p w14:paraId="4A992C01" w14:textId="6C405E4C" w:rsidR="008657D5" w:rsidRPr="005F0822" w:rsidRDefault="008657D5" w:rsidP="00FB683B">
            <w:pPr>
              <w:tabs>
                <w:tab w:val="left" w:pos="2820"/>
              </w:tabs>
              <w:spacing w:after="0"/>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Tijekom realizacije teorijskih nastavnih sadržaja, nastavnik će upoznati polaznike s različitim metodama i alatima čišćenja untarnjih prostora. Kroz vođeni proces učenja i poučavanja nastavnik će svoja predavanja temeljiti na principima higijene, sigurnosti i učinkovitosti čišćenja. </w:t>
            </w:r>
          </w:p>
          <w:p w14:paraId="5670C0E0" w14:textId="241076F2" w:rsidR="008657D5" w:rsidRPr="005F0822" w:rsidRDefault="008657D5" w:rsidP="00FB683B">
            <w:pPr>
              <w:tabs>
                <w:tab w:val="left" w:pos="2820"/>
              </w:tabs>
              <w:spacing w:after="0"/>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Nastavnik će demonstrirati različite tehnike čišćenja unutarnjih prostora smještajnog objekta, a tijekom demonstracije prikazat će pravilne pokrete, upotrebu odgovarajućih alata i sredstava za čišćenje te primjenu pravila sigurnosti. </w:t>
            </w:r>
          </w:p>
          <w:p w14:paraId="3C2EA23D" w14:textId="6A30AC44" w:rsidR="008657D5" w:rsidRPr="005F0822" w:rsidRDefault="008657D5" w:rsidP="00FB683B">
            <w:pPr>
              <w:tabs>
                <w:tab w:val="left" w:pos="2820"/>
              </w:tabs>
              <w:spacing w:after="0"/>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Kroz učenje temeljeno na radu, polaznik će imati mogućnost samostalno čistiti unutarnji prostor smještajnog objekta pod nadzorom nastavnika ili mentora. Kroz učenje temeljeno na radu polaznik će čistiti različite površine, kao što su podovi, prozori, namještaj, sanitarni objekti itd. Polaznike se potiče da prim</w:t>
            </w:r>
            <w:r w:rsidR="00D85AEB" w:rsidRPr="005F0822">
              <w:rPr>
                <w:rFonts w:asciiTheme="minorHAnsi" w:hAnsiTheme="minorHAnsi" w:cstheme="minorHAnsi"/>
                <w:bCs/>
                <w:noProof/>
                <w:sz w:val="20"/>
                <w:szCs w:val="20"/>
                <w:lang w:val="hr-HR"/>
              </w:rPr>
              <w:t>i</w:t>
            </w:r>
            <w:r w:rsidRPr="005F0822">
              <w:rPr>
                <w:rFonts w:asciiTheme="minorHAnsi" w:hAnsiTheme="minorHAnsi" w:cstheme="minorHAnsi"/>
                <w:bCs/>
                <w:noProof/>
                <w:sz w:val="20"/>
                <w:szCs w:val="20"/>
                <w:lang w:val="hr-HR"/>
              </w:rPr>
              <w:t>jene naučene tehnike čišćenja i razvijaju vještine učinkovitog i temeljitog čišćenja.</w:t>
            </w:r>
          </w:p>
          <w:p w14:paraId="40181F24" w14:textId="3A8D5146" w:rsidR="008657D5" w:rsidRPr="005F0822" w:rsidRDefault="008657D5" w:rsidP="00FB683B">
            <w:pPr>
              <w:tabs>
                <w:tab w:val="left" w:pos="2820"/>
              </w:tabs>
              <w:spacing w:after="0"/>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Nastavnik ima ulogu mentora koji organizira i usmjerava aktivnosti polaznika s jasnim rokovima izvršavanja.  Stoga, jedna od aktivnosti može biti organizirati polaznike u grupe ili timove kako bi zajedno radili na čišćenju unutarnjih prostora smještajnog objekta, čime se promiče suradnja, timski rad i razmjena znanja i iskustava među polaznicima. </w:t>
            </w:r>
          </w:p>
          <w:p w14:paraId="67CF71F0" w14:textId="0610AE3E" w:rsidR="008657D5" w:rsidRPr="005F0822" w:rsidRDefault="008657D5" w:rsidP="00FB683B">
            <w:pPr>
              <w:tabs>
                <w:tab w:val="left" w:pos="2820"/>
              </w:tabs>
              <w:spacing w:after="0"/>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Kroz samostalne aktivnosti polaznici mogu istražiti različite pristupe uređenja smještajnih </w:t>
            </w:r>
            <w:r w:rsidR="00192E66" w:rsidRPr="005F0822">
              <w:rPr>
                <w:rFonts w:asciiTheme="minorHAnsi" w:hAnsiTheme="minorHAnsi" w:cstheme="minorHAnsi"/>
                <w:bCs/>
                <w:noProof/>
                <w:sz w:val="20"/>
                <w:szCs w:val="20"/>
                <w:lang w:val="hr-HR"/>
              </w:rPr>
              <w:t>objekta</w:t>
            </w:r>
            <w:r w:rsidRPr="005F0822">
              <w:rPr>
                <w:rFonts w:asciiTheme="minorHAnsi" w:hAnsiTheme="minorHAnsi" w:cstheme="minorHAnsi"/>
                <w:bCs/>
                <w:noProof/>
                <w:sz w:val="20"/>
                <w:szCs w:val="20"/>
                <w:lang w:val="hr-HR"/>
              </w:rPr>
              <w:t xml:space="preserve"> i pravila i protokole važne za uređenje smještajn</w:t>
            </w:r>
            <w:r w:rsidR="00FC6929" w:rsidRPr="005F0822">
              <w:rPr>
                <w:rFonts w:asciiTheme="minorHAnsi" w:hAnsiTheme="minorHAnsi" w:cstheme="minorHAnsi"/>
                <w:bCs/>
                <w:noProof/>
                <w:sz w:val="20"/>
                <w:szCs w:val="20"/>
                <w:lang w:val="hr-HR"/>
              </w:rPr>
              <w:t>og</w:t>
            </w:r>
            <w:r w:rsidR="00192E66" w:rsidRPr="005F0822">
              <w:rPr>
                <w:rFonts w:asciiTheme="minorHAnsi" w:hAnsiTheme="minorHAnsi" w:cstheme="minorHAnsi"/>
                <w:bCs/>
                <w:noProof/>
                <w:sz w:val="20"/>
                <w:szCs w:val="20"/>
                <w:lang w:val="hr-HR"/>
              </w:rPr>
              <w:t xml:space="preserve"> objekta</w:t>
            </w:r>
            <w:r w:rsidRPr="005F0822">
              <w:rPr>
                <w:rFonts w:asciiTheme="minorHAnsi" w:hAnsiTheme="minorHAnsi" w:cstheme="minorHAnsi"/>
                <w:bCs/>
                <w:noProof/>
                <w:sz w:val="20"/>
                <w:szCs w:val="20"/>
                <w:lang w:val="hr-HR"/>
              </w:rPr>
              <w:t xml:space="preserve">. </w:t>
            </w:r>
          </w:p>
          <w:p w14:paraId="37244A47" w14:textId="6E58D2D9" w:rsidR="008657D5" w:rsidRPr="005F0822" w:rsidRDefault="008657D5" w:rsidP="00FB683B">
            <w:pPr>
              <w:tabs>
                <w:tab w:val="left" w:pos="2820"/>
              </w:tabs>
              <w:spacing w:after="0"/>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Nakon izvođenja vježbi, polaznici se mogu međusobno evaluirati i pružiti jedni drugima povratne informacije o radu. To može uključivati analizu učinkovitosti čišćenja, identifikaciju područja za poboljšanje ili pohvalu za dobro obavljen posao. </w:t>
            </w:r>
          </w:p>
          <w:p w14:paraId="06425A64" w14:textId="77777777" w:rsidR="008657D5" w:rsidRPr="005F0822" w:rsidRDefault="008657D5" w:rsidP="00FB683B">
            <w:pPr>
              <w:tabs>
                <w:tab w:val="left" w:pos="2820"/>
              </w:tabs>
              <w:spacing w:after="0"/>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Ako polaznik pred sobom ima teškoću koju ne može samostalno savladati, nastavnik ga usmjerava prema mogućem rješenju. Nastavnik kroz proces poučavanja, prati rad polaznika te daje povratne informacije o njegovom napretku.</w:t>
            </w:r>
          </w:p>
        </w:tc>
      </w:tr>
      <w:tr w:rsidR="008657D5" w:rsidRPr="005F0822" w14:paraId="159BBB15" w14:textId="77777777" w:rsidTr="005F0822">
        <w:trPr>
          <w:jc w:val="center"/>
        </w:trPr>
        <w:tc>
          <w:tcPr>
            <w:tcW w:w="1838" w:type="dxa"/>
            <w:shd w:val="clear" w:color="auto" w:fill="B4C6E7" w:themeFill="accent1" w:themeFillTint="66"/>
            <w:tcMar>
              <w:left w:w="57" w:type="dxa"/>
              <w:right w:w="57" w:type="dxa"/>
            </w:tcMar>
            <w:vAlign w:val="center"/>
          </w:tcPr>
          <w:p w14:paraId="1D2948BA" w14:textId="77777777" w:rsidR="008657D5" w:rsidRPr="005F0822" w:rsidRDefault="008657D5" w:rsidP="00457DFA">
            <w:pPr>
              <w:tabs>
                <w:tab w:val="left" w:pos="2820"/>
              </w:tabs>
              <w:spacing w:after="0"/>
              <w:rPr>
                <w:rFonts w:asciiTheme="minorHAnsi" w:hAnsiTheme="minorHAnsi" w:cstheme="minorHAnsi"/>
                <w:b/>
                <w:noProof/>
                <w:sz w:val="20"/>
                <w:szCs w:val="20"/>
                <w:lang w:val="hr-HR"/>
              </w:rPr>
            </w:pPr>
            <w:r w:rsidRPr="005F082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643AC21" w14:textId="1EE4F2EC" w:rsidR="008657D5" w:rsidRPr="005F0822" w:rsidRDefault="008657D5" w:rsidP="006C3F04">
            <w:pPr>
              <w:pStyle w:val="ListParagraph"/>
              <w:numPr>
                <w:ilvl w:val="0"/>
                <w:numId w:val="4"/>
              </w:numPr>
              <w:tabs>
                <w:tab w:val="left" w:pos="2820"/>
              </w:tabs>
              <w:spacing w:after="0"/>
              <w:rPr>
                <w:rFonts w:cstheme="minorHAnsi"/>
                <w:iCs/>
                <w:noProof/>
                <w:sz w:val="20"/>
                <w:szCs w:val="20"/>
              </w:rPr>
            </w:pPr>
            <w:r w:rsidRPr="005F0822">
              <w:rPr>
                <w:rFonts w:cstheme="minorHAnsi"/>
                <w:iCs/>
                <w:noProof/>
                <w:sz w:val="20"/>
                <w:szCs w:val="20"/>
              </w:rPr>
              <w:t>Pravila, procedure i protokoli za uređenje smjetajnog objekta</w:t>
            </w:r>
          </w:p>
          <w:p w14:paraId="3D2F2A88" w14:textId="77777777" w:rsidR="008657D5" w:rsidRPr="005F0822" w:rsidRDefault="008657D5" w:rsidP="00457DFA">
            <w:pPr>
              <w:pStyle w:val="ListParagraph"/>
              <w:numPr>
                <w:ilvl w:val="0"/>
                <w:numId w:val="4"/>
              </w:numPr>
              <w:tabs>
                <w:tab w:val="left" w:pos="2820"/>
              </w:tabs>
              <w:spacing w:after="0"/>
              <w:rPr>
                <w:rFonts w:cstheme="minorHAnsi"/>
                <w:iCs/>
                <w:noProof/>
                <w:sz w:val="20"/>
                <w:szCs w:val="20"/>
              </w:rPr>
            </w:pPr>
            <w:r w:rsidRPr="005F0822">
              <w:rPr>
                <w:rFonts w:cstheme="minorHAnsi"/>
                <w:iCs/>
                <w:noProof/>
                <w:sz w:val="20"/>
                <w:szCs w:val="20"/>
              </w:rPr>
              <w:t>Metode i tehnike čišćenja unutarnjih prostora</w:t>
            </w:r>
          </w:p>
          <w:p w14:paraId="557F7441" w14:textId="77777777" w:rsidR="008657D5" w:rsidRPr="005F0822" w:rsidRDefault="008657D5" w:rsidP="00457DFA">
            <w:pPr>
              <w:pStyle w:val="ListParagraph"/>
              <w:numPr>
                <w:ilvl w:val="0"/>
                <w:numId w:val="4"/>
              </w:numPr>
              <w:tabs>
                <w:tab w:val="left" w:pos="2820"/>
              </w:tabs>
              <w:spacing w:after="0"/>
              <w:rPr>
                <w:rFonts w:cstheme="minorHAnsi"/>
                <w:iCs/>
                <w:noProof/>
                <w:sz w:val="20"/>
                <w:szCs w:val="20"/>
              </w:rPr>
            </w:pPr>
            <w:r w:rsidRPr="005F0822">
              <w:rPr>
                <w:rFonts w:cstheme="minorHAnsi"/>
                <w:iCs/>
                <w:noProof/>
                <w:sz w:val="20"/>
                <w:szCs w:val="20"/>
              </w:rPr>
              <w:t>Čišćenje unutarnjih prostorija smještajnog objekta</w:t>
            </w:r>
          </w:p>
        </w:tc>
      </w:tr>
      <w:tr w:rsidR="008657D5" w:rsidRPr="005F0822" w14:paraId="3EAB4D80" w14:textId="77777777" w:rsidTr="005F0822">
        <w:trPr>
          <w:trHeight w:val="486"/>
          <w:jc w:val="center"/>
        </w:trPr>
        <w:tc>
          <w:tcPr>
            <w:tcW w:w="9493" w:type="dxa"/>
            <w:gridSpan w:val="3"/>
            <w:shd w:val="clear" w:color="auto" w:fill="B4C6E7" w:themeFill="accent1" w:themeFillTint="66"/>
            <w:tcMar>
              <w:left w:w="57" w:type="dxa"/>
              <w:right w:w="57" w:type="dxa"/>
            </w:tcMar>
            <w:vAlign w:val="center"/>
          </w:tcPr>
          <w:p w14:paraId="1264C376" w14:textId="77777777" w:rsidR="008657D5" w:rsidRPr="005F0822" w:rsidRDefault="008657D5" w:rsidP="00457DFA">
            <w:pPr>
              <w:tabs>
                <w:tab w:val="left" w:pos="2820"/>
              </w:tabs>
              <w:spacing w:after="0"/>
              <w:rPr>
                <w:rFonts w:asciiTheme="minorHAnsi" w:hAnsiTheme="minorHAnsi" w:cstheme="minorHAnsi"/>
                <w:b/>
                <w:noProof/>
                <w:sz w:val="20"/>
                <w:szCs w:val="20"/>
                <w:lang w:val="hr-HR"/>
              </w:rPr>
            </w:pPr>
            <w:r w:rsidRPr="005F0822">
              <w:rPr>
                <w:rFonts w:asciiTheme="minorHAnsi" w:hAnsiTheme="minorHAnsi" w:cstheme="minorHAnsi"/>
                <w:b/>
                <w:noProof/>
                <w:sz w:val="20"/>
                <w:szCs w:val="20"/>
                <w:lang w:val="hr-HR"/>
              </w:rPr>
              <w:t>Načini i primjer vrjednovanja skupa ishoda učenja</w:t>
            </w:r>
          </w:p>
        </w:tc>
      </w:tr>
      <w:tr w:rsidR="008657D5" w:rsidRPr="005F0822" w14:paraId="24F49229" w14:textId="77777777" w:rsidTr="005F0822">
        <w:trPr>
          <w:trHeight w:val="572"/>
          <w:jc w:val="center"/>
        </w:trPr>
        <w:tc>
          <w:tcPr>
            <w:tcW w:w="9493" w:type="dxa"/>
            <w:gridSpan w:val="3"/>
            <w:shd w:val="clear" w:color="auto" w:fill="auto"/>
            <w:tcMar>
              <w:left w:w="57" w:type="dxa"/>
              <w:right w:w="57" w:type="dxa"/>
            </w:tcMar>
          </w:tcPr>
          <w:p w14:paraId="1CEAF017" w14:textId="77777777" w:rsidR="00C542C2" w:rsidRPr="005F0822" w:rsidRDefault="00C542C2" w:rsidP="00C542C2">
            <w:pPr>
              <w:tabs>
                <w:tab w:val="left" w:pos="2820"/>
              </w:tabs>
              <w:spacing w:after="0"/>
              <w:jc w:val="both"/>
              <w:rPr>
                <w:rFonts w:asciiTheme="minorHAnsi" w:hAnsiTheme="minorHAnsi" w:cstheme="minorHAnsi"/>
                <w:iCs/>
                <w:noProof/>
                <w:sz w:val="20"/>
                <w:szCs w:val="20"/>
                <w:lang w:val="hr-HR"/>
              </w:rPr>
            </w:pPr>
            <w:r w:rsidRPr="005F0822">
              <w:rPr>
                <w:rFonts w:asciiTheme="minorHAnsi" w:hAnsiTheme="minorHAnsi" w:cstheme="minorHAnsi"/>
                <w:i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543FCF8E" w14:textId="7C0968DC" w:rsidR="008657D5" w:rsidRPr="005F0822" w:rsidRDefault="00C542C2" w:rsidP="00C542C2">
            <w:pPr>
              <w:tabs>
                <w:tab w:val="left" w:pos="2820"/>
              </w:tabs>
              <w:spacing w:after="0"/>
              <w:jc w:val="both"/>
              <w:rPr>
                <w:rFonts w:asciiTheme="minorHAnsi" w:hAnsiTheme="minorHAnsi" w:cstheme="minorHAnsi"/>
                <w:iCs/>
                <w:noProof/>
                <w:sz w:val="20"/>
                <w:szCs w:val="20"/>
                <w:lang w:val="hr-HR"/>
              </w:rPr>
            </w:pPr>
            <w:r w:rsidRPr="005F0822">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0B92147" w14:textId="77777777" w:rsidR="00C542C2" w:rsidRPr="005F0822" w:rsidRDefault="00C542C2" w:rsidP="00C542C2">
            <w:pPr>
              <w:tabs>
                <w:tab w:val="left" w:pos="2820"/>
              </w:tabs>
              <w:spacing w:after="0"/>
              <w:jc w:val="both"/>
              <w:rPr>
                <w:rFonts w:asciiTheme="minorHAnsi" w:hAnsiTheme="minorHAnsi" w:cstheme="minorHAnsi"/>
                <w:iCs/>
                <w:noProof/>
                <w:sz w:val="20"/>
                <w:szCs w:val="20"/>
                <w:lang w:val="hr-HR"/>
              </w:rPr>
            </w:pPr>
          </w:p>
          <w:p w14:paraId="3C32D5CD" w14:textId="4B2B6004" w:rsidR="008657D5" w:rsidRPr="005F0822" w:rsidRDefault="008657D5" w:rsidP="00C542C2">
            <w:pPr>
              <w:tabs>
                <w:tab w:val="left" w:pos="2820"/>
              </w:tabs>
              <w:spacing w:after="0"/>
              <w:jc w:val="both"/>
              <w:rPr>
                <w:rFonts w:asciiTheme="minorHAnsi" w:hAnsiTheme="minorHAnsi" w:cstheme="minorHAnsi"/>
                <w:iCs/>
                <w:noProof/>
                <w:sz w:val="20"/>
                <w:szCs w:val="20"/>
                <w:lang w:val="hr-HR"/>
              </w:rPr>
            </w:pPr>
            <w:r w:rsidRPr="005F0822">
              <w:rPr>
                <w:rFonts w:asciiTheme="minorHAnsi" w:hAnsiTheme="minorHAnsi" w:cstheme="minorHAnsi"/>
                <w:b/>
                <w:bCs/>
                <w:iCs/>
                <w:noProof/>
                <w:sz w:val="20"/>
                <w:szCs w:val="20"/>
                <w:lang w:val="hr-HR"/>
              </w:rPr>
              <w:t>Vježba</w:t>
            </w:r>
            <w:r w:rsidRPr="005F0822">
              <w:rPr>
                <w:rFonts w:asciiTheme="minorHAnsi" w:hAnsiTheme="minorHAnsi" w:cstheme="minorHAnsi"/>
                <w:iCs/>
                <w:noProof/>
                <w:sz w:val="20"/>
                <w:szCs w:val="20"/>
                <w:lang w:val="hr-HR"/>
              </w:rPr>
              <w:t>: Polaznik dobiva zadatak očistiti sobu u smještajnom objektu. U ovom zadatku polaznik treba izabrati i pripremiti potrebne materijale i alat za čišćenje, primijeniti odgovarajuće tehnike čišćenja sobe; očistiti  podove, brisati površine (stolovi, stolice, radne površine) te očistiti staklene površine. Za vrijeme izv</w:t>
            </w:r>
            <w:r w:rsidR="00FC6929" w:rsidRPr="005F0822">
              <w:rPr>
                <w:rFonts w:asciiTheme="minorHAnsi" w:hAnsiTheme="minorHAnsi" w:cstheme="minorHAnsi"/>
                <w:iCs/>
                <w:noProof/>
                <w:sz w:val="20"/>
                <w:szCs w:val="20"/>
                <w:lang w:val="hr-HR"/>
              </w:rPr>
              <w:t>r</w:t>
            </w:r>
            <w:r w:rsidRPr="005F0822">
              <w:rPr>
                <w:rFonts w:asciiTheme="minorHAnsi" w:hAnsiTheme="minorHAnsi" w:cstheme="minorHAnsi"/>
                <w:iCs/>
                <w:noProof/>
                <w:sz w:val="20"/>
                <w:szCs w:val="20"/>
                <w:lang w:val="hr-HR"/>
              </w:rPr>
              <w:t xml:space="preserve">šavanja radnog zadatka, polaznik treba poštivati proceduru i redoslijed uređenja smještajnih jedinica. </w:t>
            </w:r>
          </w:p>
          <w:tbl>
            <w:tblPr>
              <w:tblStyle w:val="TableGrid"/>
              <w:tblW w:w="5000" w:type="pct"/>
              <w:jc w:val="center"/>
              <w:tblLayout w:type="fixed"/>
              <w:tblLook w:val="04A0" w:firstRow="1" w:lastRow="0" w:firstColumn="1" w:lastColumn="0" w:noHBand="0" w:noVBand="1"/>
            </w:tblPr>
            <w:tblGrid>
              <w:gridCol w:w="2343"/>
              <w:gridCol w:w="2342"/>
              <w:gridCol w:w="2342"/>
              <w:gridCol w:w="2342"/>
            </w:tblGrid>
            <w:tr w:rsidR="008657D5" w:rsidRPr="005F0822" w14:paraId="7826BDF0" w14:textId="77777777" w:rsidTr="00457DFA">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40F94F" w14:textId="77777777" w:rsidR="008657D5" w:rsidRPr="005F0822" w:rsidRDefault="008657D5" w:rsidP="00920135">
                  <w:pPr>
                    <w:spacing w:after="0" w:line="240" w:lineRule="auto"/>
                    <w:jc w:val="center"/>
                    <w:rPr>
                      <w:rFonts w:asciiTheme="minorHAnsi" w:hAnsiTheme="minorHAnsi" w:cstheme="minorHAnsi"/>
                      <w:b/>
                      <w:bCs/>
                      <w:sz w:val="20"/>
                      <w:szCs w:val="20"/>
                    </w:rPr>
                  </w:pPr>
                  <w:r w:rsidRPr="005F0822">
                    <w:rPr>
                      <w:rFonts w:asciiTheme="minorHAnsi" w:hAnsiTheme="minorHAnsi" w:cstheme="minorHAnsi"/>
                      <w:b/>
                      <w:bCs/>
                      <w:sz w:val="20"/>
                      <w:szCs w:val="20"/>
                    </w:rPr>
                    <w:t>Elementi vrednovanja</w:t>
                  </w:r>
                  <w:r w:rsidRPr="005F0822">
                    <w:rPr>
                      <w:rFonts w:asciiTheme="minorHAnsi" w:hAnsiTheme="minorHAnsi" w:cstheme="minorHAnsi"/>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A90B64" w14:textId="77777777" w:rsidR="008657D5" w:rsidRPr="005F0822" w:rsidRDefault="008657D5" w:rsidP="00920135">
                  <w:pPr>
                    <w:spacing w:after="0" w:line="240" w:lineRule="auto"/>
                    <w:jc w:val="center"/>
                    <w:rPr>
                      <w:rFonts w:asciiTheme="minorHAnsi" w:hAnsiTheme="minorHAnsi" w:cstheme="minorHAnsi"/>
                      <w:b/>
                      <w:bCs/>
                      <w:sz w:val="20"/>
                      <w:szCs w:val="20"/>
                    </w:rPr>
                  </w:pPr>
                  <w:r w:rsidRPr="005F0822">
                    <w:rPr>
                      <w:rFonts w:asciiTheme="minorHAnsi" w:hAnsiTheme="minorHAnsi" w:cstheme="minorHAnsi"/>
                      <w:b/>
                      <w:bCs/>
                      <w:sz w:val="20"/>
                      <w:szCs w:val="20"/>
                    </w:rPr>
                    <w:t>Razine ostvarenosti kriterija</w:t>
                  </w:r>
                </w:p>
              </w:tc>
            </w:tr>
            <w:tr w:rsidR="008657D5" w:rsidRPr="005F0822" w14:paraId="41F91901" w14:textId="77777777" w:rsidTr="00457DFA">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01518C63" w14:textId="77777777" w:rsidR="008657D5" w:rsidRPr="005F0822" w:rsidRDefault="008657D5" w:rsidP="005F0822">
                  <w:pPr>
                    <w:spacing w:after="0" w:line="240" w:lineRule="auto"/>
                    <w:jc w:val="both"/>
                    <w:rPr>
                      <w:rFonts w:asciiTheme="minorHAnsi" w:hAnsiTheme="minorHAnsi" w:cstheme="minorHAnsi"/>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837088" w14:textId="77777777" w:rsidR="008657D5" w:rsidRPr="005F0822" w:rsidRDefault="008657D5" w:rsidP="00920135">
                  <w:pPr>
                    <w:spacing w:after="0" w:line="240" w:lineRule="auto"/>
                    <w:jc w:val="center"/>
                    <w:rPr>
                      <w:rFonts w:asciiTheme="minorHAnsi" w:hAnsiTheme="minorHAnsi" w:cstheme="minorHAnsi"/>
                      <w:b/>
                      <w:bCs/>
                      <w:sz w:val="20"/>
                      <w:szCs w:val="20"/>
                    </w:rPr>
                  </w:pPr>
                  <w:r w:rsidRPr="005F0822">
                    <w:rPr>
                      <w:rFonts w:asciiTheme="minorHAnsi" w:hAnsiTheme="minorHAnsi" w:cstheme="minorHAnsi"/>
                      <w:b/>
                      <w:bCs/>
                      <w:sz w:val="20"/>
                      <w:szCs w:val="20"/>
                    </w:rPr>
                    <w:t>Potrebna dorada</w:t>
                  </w:r>
                  <w:r w:rsidRPr="005F0822">
                    <w:rPr>
                      <w:rFonts w:asciiTheme="minorHAnsi" w:hAnsiTheme="minorHAnsi" w:cstheme="minorHAnsi"/>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0DE96" w14:textId="77777777" w:rsidR="008657D5" w:rsidRPr="005F0822" w:rsidRDefault="008657D5" w:rsidP="00920135">
                  <w:pPr>
                    <w:spacing w:after="0" w:line="240" w:lineRule="auto"/>
                    <w:jc w:val="center"/>
                    <w:rPr>
                      <w:rFonts w:asciiTheme="minorHAnsi" w:hAnsiTheme="minorHAnsi" w:cstheme="minorHAnsi"/>
                      <w:b/>
                      <w:bCs/>
                      <w:sz w:val="20"/>
                      <w:szCs w:val="20"/>
                    </w:rPr>
                  </w:pPr>
                  <w:r w:rsidRPr="005F0822">
                    <w:rPr>
                      <w:rFonts w:asciiTheme="minorHAnsi" w:hAnsiTheme="minorHAnsi" w:cstheme="minorHAnsi"/>
                      <w:b/>
                      <w:bCs/>
                      <w:sz w:val="20"/>
                      <w:szCs w:val="20"/>
                    </w:rPr>
                    <w:t>Zadovoljavajuće</w:t>
                  </w:r>
                  <w:r w:rsidRPr="005F0822">
                    <w:rPr>
                      <w:rFonts w:asciiTheme="minorHAnsi" w:hAnsiTheme="minorHAnsi" w:cstheme="minorHAnsi"/>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7E2EB" w14:textId="77777777" w:rsidR="008657D5" w:rsidRPr="005F0822" w:rsidRDefault="008657D5" w:rsidP="00920135">
                  <w:pPr>
                    <w:spacing w:after="0" w:line="240" w:lineRule="auto"/>
                    <w:jc w:val="center"/>
                    <w:rPr>
                      <w:rFonts w:asciiTheme="minorHAnsi" w:hAnsiTheme="minorHAnsi" w:cstheme="minorHAnsi"/>
                      <w:b/>
                      <w:bCs/>
                      <w:sz w:val="20"/>
                      <w:szCs w:val="20"/>
                    </w:rPr>
                  </w:pPr>
                  <w:r w:rsidRPr="005F0822">
                    <w:rPr>
                      <w:rFonts w:asciiTheme="minorHAnsi" w:hAnsiTheme="minorHAnsi" w:cstheme="minorHAnsi"/>
                      <w:b/>
                      <w:bCs/>
                      <w:sz w:val="20"/>
                      <w:szCs w:val="20"/>
                    </w:rPr>
                    <w:t>U cijelosti</w:t>
                  </w:r>
                  <w:r w:rsidRPr="005F0822">
                    <w:rPr>
                      <w:rFonts w:asciiTheme="minorHAnsi" w:hAnsiTheme="minorHAnsi" w:cstheme="minorHAnsi"/>
                      <w:b/>
                      <w:bCs/>
                      <w:sz w:val="20"/>
                      <w:szCs w:val="20"/>
                    </w:rPr>
                    <w:br/>
                    <w:t>(2 boda)</w:t>
                  </w:r>
                </w:p>
              </w:tc>
            </w:tr>
            <w:tr w:rsidR="008657D5" w:rsidRPr="005F0822" w14:paraId="48671BBB"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0C4107B8" w14:textId="77777777" w:rsidR="008657D5" w:rsidRPr="005F0822" w:rsidRDefault="008657D5" w:rsidP="005F0822">
                  <w:pPr>
                    <w:tabs>
                      <w:tab w:val="left" w:pos="2820"/>
                    </w:tabs>
                    <w:spacing w:after="0" w:line="240" w:lineRule="auto"/>
                    <w:jc w:val="both"/>
                    <w:rPr>
                      <w:rFonts w:asciiTheme="minorHAnsi" w:hAnsiTheme="minorHAnsi" w:cstheme="minorHAnsi"/>
                      <w:b/>
                      <w:bCs/>
                      <w:noProof/>
                      <w:sz w:val="20"/>
                      <w:szCs w:val="20"/>
                      <w:lang w:val="hr-HR"/>
                    </w:rPr>
                  </w:pPr>
                  <w:r w:rsidRPr="005F0822">
                    <w:rPr>
                      <w:rFonts w:asciiTheme="minorHAnsi" w:hAnsiTheme="minorHAnsi" w:cstheme="minorHAnsi"/>
                      <w:b/>
                      <w:bCs/>
                      <w:noProof/>
                      <w:sz w:val="20"/>
                      <w:szCs w:val="20"/>
                      <w:lang w:val="hr-HR"/>
                    </w:rPr>
                    <w:t xml:space="preserve">Priprema potrebnih materijala i alata za čišćenje sobe </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5D1D4D8"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Polaznik nije pripremio potrebne materijale i alate ili je pripremio materijale i alate za krive radne površine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DDF2262"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Polaznik je djelomično pripremio potrebne materijale i alate ili je izostavio neke od potrebnih</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436E11F"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Polaznik je pripremio sve potrebne materijale i alate za čišćenje sobe</w:t>
                  </w:r>
                </w:p>
              </w:tc>
            </w:tr>
            <w:tr w:rsidR="008657D5" w:rsidRPr="005F0822" w14:paraId="7C2CC97D"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369FBAFD" w14:textId="77777777" w:rsidR="008657D5" w:rsidRPr="005F0822" w:rsidRDefault="008657D5" w:rsidP="005F0822">
                  <w:pPr>
                    <w:tabs>
                      <w:tab w:val="left" w:pos="2820"/>
                    </w:tabs>
                    <w:spacing w:after="0" w:line="240" w:lineRule="auto"/>
                    <w:jc w:val="both"/>
                    <w:rPr>
                      <w:rFonts w:asciiTheme="minorHAnsi" w:hAnsiTheme="minorHAnsi" w:cstheme="minorHAnsi"/>
                      <w:b/>
                      <w:bCs/>
                      <w:noProof/>
                      <w:sz w:val="20"/>
                      <w:szCs w:val="20"/>
                      <w:lang w:val="hr-HR"/>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28D53E86"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17CC6084"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169F6685"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p>
              </w:tc>
            </w:tr>
            <w:tr w:rsidR="008657D5" w:rsidRPr="005F0822" w14:paraId="2F1DBD20"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5D3AC40F" w14:textId="77777777" w:rsidR="008657D5" w:rsidRPr="005F0822" w:rsidRDefault="008657D5" w:rsidP="005F0822">
                  <w:pPr>
                    <w:tabs>
                      <w:tab w:val="left" w:pos="2820"/>
                    </w:tabs>
                    <w:spacing w:after="0" w:line="240" w:lineRule="auto"/>
                    <w:jc w:val="both"/>
                    <w:rPr>
                      <w:rFonts w:asciiTheme="minorHAnsi" w:hAnsiTheme="minorHAnsi" w:cstheme="minorHAnsi"/>
                      <w:b/>
                      <w:bCs/>
                      <w:noProof/>
                      <w:sz w:val="20"/>
                      <w:szCs w:val="20"/>
                      <w:lang w:val="hr-HR"/>
                    </w:rPr>
                  </w:pPr>
                  <w:r w:rsidRPr="005F0822">
                    <w:rPr>
                      <w:rFonts w:asciiTheme="minorHAnsi" w:hAnsiTheme="minorHAnsi" w:cstheme="minorHAnsi"/>
                      <w:b/>
                      <w:bCs/>
                      <w:noProof/>
                      <w:sz w:val="20"/>
                      <w:szCs w:val="20"/>
                      <w:lang w:val="hr-HR"/>
                    </w:rPr>
                    <w:t xml:space="preserve">Čišćenje podova </w:t>
                  </w:r>
                </w:p>
              </w:tc>
              <w:tc>
                <w:tcPr>
                  <w:tcW w:w="1250" w:type="pct"/>
                  <w:tcBorders>
                    <w:top w:val="single" w:sz="4" w:space="0" w:color="auto"/>
                    <w:left w:val="single" w:sz="4" w:space="0" w:color="auto"/>
                    <w:bottom w:val="single" w:sz="4" w:space="0" w:color="auto"/>
                    <w:right w:val="single" w:sz="4" w:space="0" w:color="auto"/>
                  </w:tcBorders>
                  <w:vAlign w:val="center"/>
                </w:tcPr>
                <w:p w14:paraId="328052D6"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Polaznik nije uklonio prašinu i nečistoće s podova</w:t>
                  </w:r>
                </w:p>
              </w:tc>
              <w:tc>
                <w:tcPr>
                  <w:tcW w:w="1250" w:type="pct"/>
                  <w:tcBorders>
                    <w:top w:val="single" w:sz="4" w:space="0" w:color="auto"/>
                    <w:left w:val="single" w:sz="4" w:space="0" w:color="auto"/>
                    <w:bottom w:val="single" w:sz="4" w:space="0" w:color="auto"/>
                    <w:right w:val="single" w:sz="4" w:space="0" w:color="auto"/>
                  </w:tcBorders>
                  <w:vAlign w:val="center"/>
                </w:tcPr>
                <w:p w14:paraId="7FF697FB"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Polaznik je uklonio prašinu i nečistoće s </w:t>
                  </w:r>
                  <w:r w:rsidRPr="005F0822">
                    <w:rPr>
                      <w:rFonts w:asciiTheme="minorHAnsi" w:hAnsiTheme="minorHAnsi" w:cstheme="minorHAnsi"/>
                      <w:bCs/>
                      <w:noProof/>
                      <w:sz w:val="20"/>
                      <w:szCs w:val="20"/>
                      <w:lang w:val="hr-HR"/>
                    </w:rPr>
                    <w:lastRenderedPageBreak/>
                    <w:t xml:space="preserve">podova, ali nije koristio pravilnu tehniku čišćenja </w:t>
                  </w:r>
                </w:p>
              </w:tc>
              <w:tc>
                <w:tcPr>
                  <w:tcW w:w="1250" w:type="pct"/>
                  <w:tcBorders>
                    <w:top w:val="single" w:sz="4" w:space="0" w:color="auto"/>
                    <w:left w:val="single" w:sz="4" w:space="0" w:color="auto"/>
                    <w:bottom w:val="single" w:sz="4" w:space="0" w:color="auto"/>
                    <w:right w:val="single" w:sz="4" w:space="0" w:color="auto"/>
                  </w:tcBorders>
                  <w:vAlign w:val="center"/>
                </w:tcPr>
                <w:p w14:paraId="323179E3"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lastRenderedPageBreak/>
                    <w:t xml:space="preserve">Polaznik je uklonio prašinu i nečistoće s </w:t>
                  </w:r>
                  <w:r w:rsidRPr="005F0822">
                    <w:rPr>
                      <w:rFonts w:asciiTheme="minorHAnsi" w:hAnsiTheme="minorHAnsi" w:cstheme="minorHAnsi"/>
                      <w:bCs/>
                      <w:noProof/>
                      <w:sz w:val="20"/>
                      <w:szCs w:val="20"/>
                      <w:lang w:val="hr-HR"/>
                    </w:rPr>
                    <w:lastRenderedPageBreak/>
                    <w:t>podova odgovarajućom tehnikom</w:t>
                  </w:r>
                </w:p>
              </w:tc>
            </w:tr>
            <w:tr w:rsidR="008657D5" w:rsidRPr="005F0822" w14:paraId="19EC7FE9"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22ED4F4A" w14:textId="77777777" w:rsidR="008657D5" w:rsidRPr="005F0822" w:rsidRDefault="008657D5" w:rsidP="005F0822">
                  <w:pPr>
                    <w:tabs>
                      <w:tab w:val="left" w:pos="2820"/>
                    </w:tabs>
                    <w:spacing w:after="0" w:line="240" w:lineRule="auto"/>
                    <w:jc w:val="both"/>
                    <w:rPr>
                      <w:rFonts w:asciiTheme="minorHAnsi" w:hAnsiTheme="minorHAnsi" w:cstheme="minorHAnsi"/>
                      <w:b/>
                      <w:bCs/>
                      <w:noProof/>
                      <w:sz w:val="20"/>
                      <w:szCs w:val="20"/>
                      <w:lang w:val="hr-HR"/>
                    </w:rPr>
                  </w:pPr>
                  <w:r w:rsidRPr="005F0822">
                    <w:rPr>
                      <w:rFonts w:asciiTheme="minorHAnsi" w:hAnsiTheme="minorHAnsi" w:cstheme="minorHAnsi"/>
                      <w:b/>
                      <w:bCs/>
                      <w:noProof/>
                      <w:sz w:val="20"/>
                      <w:szCs w:val="20"/>
                      <w:lang w:val="hr-HR"/>
                    </w:rPr>
                    <w:lastRenderedPageBreak/>
                    <w:t>Brisanje površina u sobi</w:t>
                  </w:r>
                </w:p>
              </w:tc>
              <w:tc>
                <w:tcPr>
                  <w:tcW w:w="1250" w:type="pct"/>
                  <w:tcBorders>
                    <w:top w:val="single" w:sz="4" w:space="0" w:color="auto"/>
                    <w:left w:val="single" w:sz="4" w:space="0" w:color="auto"/>
                    <w:bottom w:val="single" w:sz="4" w:space="0" w:color="auto"/>
                    <w:right w:val="single" w:sz="4" w:space="0" w:color="auto"/>
                  </w:tcBorders>
                  <w:vAlign w:val="center"/>
                </w:tcPr>
                <w:p w14:paraId="05079B7C"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Polaznik nije obrisao površine u sobi</w:t>
                  </w:r>
                </w:p>
              </w:tc>
              <w:tc>
                <w:tcPr>
                  <w:tcW w:w="1250" w:type="pct"/>
                  <w:tcBorders>
                    <w:top w:val="single" w:sz="4" w:space="0" w:color="auto"/>
                    <w:left w:val="single" w:sz="4" w:space="0" w:color="auto"/>
                    <w:bottom w:val="single" w:sz="4" w:space="0" w:color="auto"/>
                    <w:right w:val="single" w:sz="4" w:space="0" w:color="auto"/>
                  </w:tcBorders>
                  <w:vAlign w:val="center"/>
                </w:tcPr>
                <w:p w14:paraId="0FE4901C"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Polaznik je djelomično obrisao površine u sobi ili nije u potpunosti koristio ispravne materijale za brisanje površine</w:t>
                  </w:r>
                </w:p>
              </w:tc>
              <w:tc>
                <w:tcPr>
                  <w:tcW w:w="1250" w:type="pct"/>
                  <w:tcBorders>
                    <w:top w:val="single" w:sz="4" w:space="0" w:color="auto"/>
                    <w:left w:val="single" w:sz="4" w:space="0" w:color="auto"/>
                    <w:bottom w:val="single" w:sz="4" w:space="0" w:color="auto"/>
                    <w:right w:val="single" w:sz="4" w:space="0" w:color="auto"/>
                  </w:tcBorders>
                  <w:vAlign w:val="center"/>
                </w:tcPr>
                <w:p w14:paraId="4E792E27"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Polaznik je u cijelosti obrisao površine u sobi </w:t>
                  </w:r>
                </w:p>
              </w:tc>
            </w:tr>
            <w:tr w:rsidR="008657D5" w:rsidRPr="005F0822" w14:paraId="64631629"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20F3DD25" w14:textId="77777777" w:rsidR="008657D5" w:rsidRPr="005F0822" w:rsidRDefault="008657D5" w:rsidP="005F0822">
                  <w:pPr>
                    <w:tabs>
                      <w:tab w:val="left" w:pos="2820"/>
                    </w:tabs>
                    <w:spacing w:after="0" w:line="240" w:lineRule="auto"/>
                    <w:jc w:val="both"/>
                    <w:rPr>
                      <w:rFonts w:asciiTheme="minorHAnsi" w:hAnsiTheme="minorHAnsi" w:cstheme="minorHAnsi"/>
                      <w:b/>
                      <w:bCs/>
                      <w:noProof/>
                      <w:sz w:val="20"/>
                      <w:szCs w:val="20"/>
                      <w:lang w:val="hr-HR"/>
                    </w:rPr>
                  </w:pPr>
                  <w:r w:rsidRPr="005F0822">
                    <w:rPr>
                      <w:rFonts w:asciiTheme="minorHAnsi" w:hAnsiTheme="minorHAnsi" w:cstheme="minorHAnsi"/>
                      <w:b/>
                      <w:bCs/>
                      <w:noProof/>
                      <w:sz w:val="20"/>
                      <w:szCs w:val="20"/>
                      <w:lang w:val="hr-HR"/>
                    </w:rPr>
                    <w:t>Čišćenje staklenih površina</w:t>
                  </w:r>
                </w:p>
              </w:tc>
              <w:tc>
                <w:tcPr>
                  <w:tcW w:w="1250" w:type="pct"/>
                  <w:tcBorders>
                    <w:top w:val="single" w:sz="4" w:space="0" w:color="auto"/>
                    <w:left w:val="single" w:sz="4" w:space="0" w:color="auto"/>
                    <w:bottom w:val="single" w:sz="4" w:space="0" w:color="auto"/>
                    <w:right w:val="single" w:sz="4" w:space="0" w:color="auto"/>
                  </w:tcBorders>
                  <w:vAlign w:val="center"/>
                </w:tcPr>
                <w:p w14:paraId="4677A391"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Polaznik nije pravilno očistio staklene površine </w:t>
                  </w:r>
                </w:p>
              </w:tc>
              <w:tc>
                <w:tcPr>
                  <w:tcW w:w="1250" w:type="pct"/>
                  <w:tcBorders>
                    <w:top w:val="single" w:sz="4" w:space="0" w:color="auto"/>
                    <w:left w:val="single" w:sz="4" w:space="0" w:color="auto"/>
                    <w:bottom w:val="single" w:sz="4" w:space="0" w:color="auto"/>
                    <w:right w:val="single" w:sz="4" w:space="0" w:color="auto"/>
                  </w:tcBorders>
                  <w:vAlign w:val="center"/>
                </w:tcPr>
                <w:p w14:paraId="76CAC452"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Polaznik je zadovoljavajuće očistio staklene površine u sobi, ali je na nekim mjestima ostalo mrlja i tragova prstiju</w:t>
                  </w:r>
                </w:p>
              </w:tc>
              <w:tc>
                <w:tcPr>
                  <w:tcW w:w="1250" w:type="pct"/>
                  <w:tcBorders>
                    <w:top w:val="single" w:sz="4" w:space="0" w:color="auto"/>
                    <w:left w:val="single" w:sz="4" w:space="0" w:color="auto"/>
                    <w:bottom w:val="single" w:sz="4" w:space="0" w:color="auto"/>
                    <w:right w:val="single" w:sz="4" w:space="0" w:color="auto"/>
                  </w:tcBorders>
                  <w:vAlign w:val="center"/>
                </w:tcPr>
                <w:p w14:paraId="5BDA650A"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Polaznik je u potpunosti očistio staklene površine u sobi </w:t>
                  </w:r>
                </w:p>
              </w:tc>
            </w:tr>
            <w:tr w:rsidR="008657D5" w:rsidRPr="005F0822" w14:paraId="7E4C4880" w14:textId="77777777" w:rsidTr="00457DFA">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48560174" w14:textId="77777777" w:rsidR="008657D5" w:rsidRPr="005F0822" w:rsidRDefault="008657D5" w:rsidP="005F0822">
                  <w:pPr>
                    <w:tabs>
                      <w:tab w:val="left" w:pos="2820"/>
                    </w:tabs>
                    <w:spacing w:after="0" w:line="240" w:lineRule="auto"/>
                    <w:jc w:val="both"/>
                    <w:rPr>
                      <w:rFonts w:asciiTheme="minorHAnsi" w:hAnsiTheme="minorHAnsi" w:cstheme="minorHAnsi"/>
                      <w:b/>
                      <w:bCs/>
                      <w:noProof/>
                      <w:sz w:val="20"/>
                      <w:szCs w:val="20"/>
                      <w:lang w:val="hr-HR"/>
                    </w:rPr>
                  </w:pPr>
                  <w:r w:rsidRPr="005F0822">
                    <w:rPr>
                      <w:rFonts w:asciiTheme="minorHAnsi" w:hAnsiTheme="minorHAnsi" w:cstheme="minorHAnsi"/>
                      <w:b/>
                      <w:bCs/>
                      <w:noProof/>
                      <w:sz w:val="20"/>
                      <w:szCs w:val="20"/>
                      <w:lang w:val="hr-HR"/>
                    </w:rPr>
                    <w:t xml:space="preserve">Protokol uređenja </w:t>
                  </w:r>
                </w:p>
              </w:tc>
              <w:tc>
                <w:tcPr>
                  <w:tcW w:w="1250" w:type="pct"/>
                  <w:tcBorders>
                    <w:top w:val="single" w:sz="4" w:space="0" w:color="auto"/>
                    <w:left w:val="single" w:sz="4" w:space="0" w:color="auto"/>
                    <w:bottom w:val="single" w:sz="4" w:space="0" w:color="auto"/>
                    <w:right w:val="single" w:sz="4" w:space="0" w:color="auto"/>
                  </w:tcBorders>
                  <w:vAlign w:val="center"/>
                </w:tcPr>
                <w:p w14:paraId="2682A1D3"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Polaznik nije poštivao protokol uređenja sobe (primjerice, očistio je pod prije brisanja prašine)</w:t>
                  </w:r>
                </w:p>
              </w:tc>
              <w:tc>
                <w:tcPr>
                  <w:tcW w:w="1250" w:type="pct"/>
                  <w:tcBorders>
                    <w:top w:val="single" w:sz="4" w:space="0" w:color="auto"/>
                    <w:left w:val="single" w:sz="4" w:space="0" w:color="auto"/>
                    <w:bottom w:val="single" w:sz="4" w:space="0" w:color="auto"/>
                    <w:right w:val="single" w:sz="4" w:space="0" w:color="auto"/>
                  </w:tcBorders>
                  <w:vAlign w:val="center"/>
                </w:tcPr>
                <w:p w14:paraId="7C86D797"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Polaznik je djelomično poštivao protokol čišćenja sobe</w:t>
                  </w:r>
                </w:p>
              </w:tc>
              <w:tc>
                <w:tcPr>
                  <w:tcW w:w="1250" w:type="pct"/>
                  <w:tcBorders>
                    <w:top w:val="single" w:sz="4" w:space="0" w:color="auto"/>
                    <w:left w:val="single" w:sz="4" w:space="0" w:color="auto"/>
                    <w:bottom w:val="single" w:sz="4" w:space="0" w:color="auto"/>
                    <w:right w:val="single" w:sz="4" w:space="0" w:color="auto"/>
                  </w:tcBorders>
                  <w:vAlign w:val="center"/>
                </w:tcPr>
                <w:p w14:paraId="5C09C80B" w14:textId="77777777" w:rsidR="008657D5" w:rsidRPr="005F0822" w:rsidRDefault="008657D5" w:rsidP="005F0822">
                  <w:pPr>
                    <w:tabs>
                      <w:tab w:val="left" w:pos="2820"/>
                    </w:tabs>
                    <w:spacing w:after="0" w:line="240" w:lineRule="auto"/>
                    <w:jc w:val="both"/>
                    <w:rPr>
                      <w:rFonts w:asciiTheme="minorHAnsi" w:hAnsiTheme="minorHAnsi" w:cstheme="minorHAnsi"/>
                      <w:bCs/>
                      <w:noProof/>
                      <w:sz w:val="20"/>
                      <w:szCs w:val="20"/>
                      <w:lang w:val="hr-HR"/>
                    </w:rPr>
                  </w:pPr>
                  <w:r w:rsidRPr="005F0822">
                    <w:rPr>
                      <w:rFonts w:asciiTheme="minorHAnsi" w:hAnsiTheme="minorHAnsi" w:cstheme="minorHAnsi"/>
                      <w:bCs/>
                      <w:noProof/>
                      <w:sz w:val="20"/>
                      <w:szCs w:val="20"/>
                      <w:lang w:val="hr-HR"/>
                    </w:rPr>
                    <w:t xml:space="preserve">Polaznik se u potpunosti pridržavao protokola čišćenja sobe </w:t>
                  </w:r>
                </w:p>
              </w:tc>
            </w:tr>
          </w:tbl>
          <w:p w14:paraId="6F9F2A60" w14:textId="77777777" w:rsidR="008657D5" w:rsidRPr="005F0822" w:rsidRDefault="008657D5" w:rsidP="00C542C2">
            <w:pPr>
              <w:tabs>
                <w:tab w:val="left" w:pos="2820"/>
              </w:tabs>
              <w:spacing w:after="0"/>
              <w:jc w:val="both"/>
              <w:rPr>
                <w:rFonts w:asciiTheme="minorHAnsi" w:hAnsiTheme="minorHAnsi" w:cstheme="minorHAnsi"/>
                <w:b/>
                <w:bCs/>
                <w:iCs/>
                <w:noProof/>
                <w:sz w:val="20"/>
                <w:szCs w:val="20"/>
                <w:lang w:val="hr-HR"/>
              </w:rPr>
            </w:pPr>
            <w:r w:rsidRPr="005F0822">
              <w:rPr>
                <w:rFonts w:asciiTheme="minorHAnsi" w:hAnsiTheme="minorHAnsi" w:cstheme="minorHAnsi"/>
                <w:b/>
                <w:bCs/>
                <w:iCs/>
                <w:noProof/>
                <w:sz w:val="20"/>
                <w:szCs w:val="20"/>
                <w:lang w:val="hr-HR"/>
              </w:rPr>
              <w:t>KRITERIJI VREDNOVANJA:</w:t>
            </w:r>
          </w:p>
          <w:p w14:paraId="48298AED" w14:textId="77777777" w:rsidR="008657D5" w:rsidRPr="005F0822" w:rsidRDefault="008657D5" w:rsidP="00C542C2">
            <w:pPr>
              <w:pStyle w:val="ListParagraph"/>
              <w:numPr>
                <w:ilvl w:val="0"/>
                <w:numId w:val="5"/>
              </w:numPr>
              <w:tabs>
                <w:tab w:val="left" w:pos="2820"/>
              </w:tabs>
              <w:spacing w:after="0"/>
              <w:jc w:val="both"/>
              <w:rPr>
                <w:rFonts w:cstheme="minorHAnsi"/>
                <w:iCs/>
                <w:noProof/>
                <w:sz w:val="20"/>
                <w:szCs w:val="20"/>
              </w:rPr>
            </w:pPr>
            <w:r w:rsidRPr="005F0822">
              <w:rPr>
                <w:rFonts w:cstheme="minorHAnsi"/>
                <w:iCs/>
                <w:noProof/>
                <w:sz w:val="20"/>
                <w:szCs w:val="20"/>
              </w:rPr>
              <w:t xml:space="preserve">Od 0 do 4 boda – ne zadovoljava </w:t>
            </w:r>
          </w:p>
          <w:p w14:paraId="755A5179" w14:textId="1E149367" w:rsidR="008657D5" w:rsidRPr="005F0822" w:rsidRDefault="008657D5" w:rsidP="005F0822">
            <w:pPr>
              <w:pStyle w:val="ListParagraph"/>
              <w:numPr>
                <w:ilvl w:val="0"/>
                <w:numId w:val="5"/>
              </w:numPr>
              <w:tabs>
                <w:tab w:val="left" w:pos="2820"/>
              </w:tabs>
              <w:spacing w:after="0"/>
              <w:jc w:val="both"/>
              <w:rPr>
                <w:rFonts w:cstheme="minorHAnsi"/>
                <w:iCs/>
                <w:noProof/>
                <w:sz w:val="20"/>
                <w:szCs w:val="20"/>
              </w:rPr>
            </w:pPr>
            <w:r w:rsidRPr="005F0822">
              <w:rPr>
                <w:rFonts w:cstheme="minorHAnsi"/>
                <w:iCs/>
                <w:noProof/>
                <w:sz w:val="20"/>
                <w:szCs w:val="20"/>
              </w:rPr>
              <w:t xml:space="preserve">Od 5 do 10 bodova – zadovoljava </w:t>
            </w:r>
          </w:p>
        </w:tc>
      </w:tr>
      <w:tr w:rsidR="008657D5" w:rsidRPr="005F0822" w14:paraId="3F24A490" w14:textId="77777777" w:rsidTr="005F0822">
        <w:trPr>
          <w:jc w:val="center"/>
        </w:trPr>
        <w:tc>
          <w:tcPr>
            <w:tcW w:w="9493" w:type="dxa"/>
            <w:gridSpan w:val="3"/>
            <w:shd w:val="clear" w:color="auto" w:fill="B4C6E7" w:themeFill="accent1" w:themeFillTint="66"/>
            <w:tcMar>
              <w:left w:w="57" w:type="dxa"/>
              <w:right w:w="57" w:type="dxa"/>
            </w:tcMar>
            <w:vAlign w:val="center"/>
          </w:tcPr>
          <w:p w14:paraId="5597E478" w14:textId="77777777" w:rsidR="008657D5" w:rsidRPr="005F0822" w:rsidRDefault="008657D5" w:rsidP="00457DFA">
            <w:pPr>
              <w:tabs>
                <w:tab w:val="left" w:pos="2820"/>
              </w:tabs>
              <w:spacing w:after="0"/>
              <w:rPr>
                <w:rFonts w:asciiTheme="minorHAnsi" w:hAnsiTheme="minorHAnsi" w:cstheme="minorHAnsi"/>
                <w:b/>
                <w:noProof/>
                <w:sz w:val="20"/>
                <w:szCs w:val="20"/>
                <w:lang w:val="hr-HR"/>
              </w:rPr>
            </w:pPr>
            <w:r w:rsidRPr="005F0822">
              <w:rPr>
                <w:rFonts w:asciiTheme="minorHAnsi" w:hAnsiTheme="minorHAnsi" w:cstheme="minorHAnsi"/>
                <w:b/>
                <w:noProof/>
                <w:sz w:val="20"/>
                <w:szCs w:val="20"/>
                <w:lang w:val="hr-HR"/>
              </w:rPr>
              <w:lastRenderedPageBreak/>
              <w:t>Prilagodba iskustava učenja za polaznike/osobe s invaliditetom</w:t>
            </w:r>
          </w:p>
        </w:tc>
      </w:tr>
      <w:tr w:rsidR="008657D5" w:rsidRPr="005F0822" w14:paraId="0FA4A523" w14:textId="77777777" w:rsidTr="005F0822">
        <w:trPr>
          <w:jc w:val="center"/>
        </w:trPr>
        <w:tc>
          <w:tcPr>
            <w:tcW w:w="9493" w:type="dxa"/>
            <w:gridSpan w:val="3"/>
            <w:shd w:val="clear" w:color="auto" w:fill="auto"/>
            <w:tcMar>
              <w:left w:w="57" w:type="dxa"/>
              <w:right w:w="57" w:type="dxa"/>
            </w:tcMar>
          </w:tcPr>
          <w:p w14:paraId="7BCA0166" w14:textId="77777777" w:rsidR="008657D5" w:rsidRPr="005F0822" w:rsidRDefault="008657D5" w:rsidP="00457DFA">
            <w:pPr>
              <w:tabs>
                <w:tab w:val="left" w:pos="2820"/>
              </w:tabs>
              <w:spacing w:after="0"/>
              <w:rPr>
                <w:rFonts w:asciiTheme="minorHAnsi" w:hAnsiTheme="minorHAnsi" w:cstheme="minorHAnsi"/>
                <w:i/>
                <w:noProof/>
                <w:sz w:val="20"/>
                <w:szCs w:val="20"/>
                <w:lang w:val="hr-HR"/>
              </w:rPr>
            </w:pPr>
            <w:r w:rsidRPr="005F0822">
              <w:rPr>
                <w:rFonts w:asciiTheme="minorHAnsi" w:hAnsiTheme="minorHAnsi" w:cstheme="minorHAnsi"/>
                <w:i/>
                <w:noProof/>
                <w:sz w:val="20"/>
                <w:szCs w:val="20"/>
                <w:lang w:val="hr-HR"/>
              </w:rPr>
              <w:t>-</w:t>
            </w:r>
          </w:p>
        </w:tc>
      </w:tr>
    </w:tbl>
    <w:p w14:paraId="3429598D" w14:textId="77777777" w:rsidR="007E3299" w:rsidRPr="004713DC" w:rsidRDefault="007E3299"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CF9BD" w14:textId="77777777" w:rsidR="00A626E9" w:rsidRDefault="00A626E9" w:rsidP="00C759FB">
      <w:pPr>
        <w:spacing w:after="0" w:line="240" w:lineRule="auto"/>
      </w:pPr>
      <w:r>
        <w:separator/>
      </w:r>
    </w:p>
  </w:endnote>
  <w:endnote w:type="continuationSeparator" w:id="0">
    <w:p w14:paraId="2D1A9D6A" w14:textId="77777777" w:rsidR="00A626E9" w:rsidRDefault="00A626E9"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5A7E" w14:textId="77777777" w:rsidR="00A626E9" w:rsidRDefault="00A626E9" w:rsidP="00C759FB">
      <w:pPr>
        <w:spacing w:after="0" w:line="240" w:lineRule="auto"/>
      </w:pPr>
      <w:r>
        <w:separator/>
      </w:r>
    </w:p>
  </w:footnote>
  <w:footnote w:type="continuationSeparator" w:id="0">
    <w:p w14:paraId="186743BF" w14:textId="77777777" w:rsidR="00A626E9" w:rsidRDefault="00A626E9"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233"/>
    <w:multiLevelType w:val="hybridMultilevel"/>
    <w:tmpl w:val="361648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506912"/>
    <w:multiLevelType w:val="hybridMultilevel"/>
    <w:tmpl w:val="342C08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25516C"/>
    <w:multiLevelType w:val="hybridMultilevel"/>
    <w:tmpl w:val="532E81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0A3811"/>
    <w:multiLevelType w:val="hybridMultilevel"/>
    <w:tmpl w:val="DA02F988"/>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0765A"/>
    <w:multiLevelType w:val="hybridMultilevel"/>
    <w:tmpl w:val="738640A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5433B79B"/>
    <w:multiLevelType w:val="hybridMultilevel"/>
    <w:tmpl w:val="9A5C5294"/>
    <w:lvl w:ilvl="0" w:tplc="647C8646">
      <w:start w:val="1"/>
      <w:numFmt w:val="decimal"/>
      <w:lvlText w:val="%1."/>
      <w:lvlJc w:val="left"/>
      <w:pPr>
        <w:ind w:left="720" w:hanging="360"/>
      </w:pPr>
    </w:lvl>
    <w:lvl w:ilvl="1" w:tplc="D36C8BE2">
      <w:start w:val="1"/>
      <w:numFmt w:val="lowerLetter"/>
      <w:lvlText w:val="%2."/>
      <w:lvlJc w:val="left"/>
      <w:pPr>
        <w:ind w:left="1440" w:hanging="360"/>
      </w:pPr>
    </w:lvl>
    <w:lvl w:ilvl="2" w:tplc="BE126578">
      <w:start w:val="1"/>
      <w:numFmt w:val="lowerRoman"/>
      <w:lvlText w:val="%3."/>
      <w:lvlJc w:val="right"/>
      <w:pPr>
        <w:ind w:left="2160" w:hanging="180"/>
      </w:pPr>
    </w:lvl>
    <w:lvl w:ilvl="3" w:tplc="0B3C5E04">
      <w:start w:val="1"/>
      <w:numFmt w:val="decimal"/>
      <w:lvlText w:val="%4."/>
      <w:lvlJc w:val="left"/>
      <w:pPr>
        <w:ind w:left="2880" w:hanging="360"/>
      </w:pPr>
    </w:lvl>
    <w:lvl w:ilvl="4" w:tplc="5B7284E8">
      <w:start w:val="1"/>
      <w:numFmt w:val="lowerLetter"/>
      <w:lvlText w:val="%5."/>
      <w:lvlJc w:val="left"/>
      <w:pPr>
        <w:ind w:left="3600" w:hanging="360"/>
      </w:pPr>
    </w:lvl>
    <w:lvl w:ilvl="5" w:tplc="2FD8D8A2">
      <w:start w:val="1"/>
      <w:numFmt w:val="lowerRoman"/>
      <w:lvlText w:val="%6."/>
      <w:lvlJc w:val="right"/>
      <w:pPr>
        <w:ind w:left="4320" w:hanging="180"/>
      </w:pPr>
    </w:lvl>
    <w:lvl w:ilvl="6" w:tplc="7CB0E016">
      <w:start w:val="1"/>
      <w:numFmt w:val="decimal"/>
      <w:lvlText w:val="%7."/>
      <w:lvlJc w:val="left"/>
      <w:pPr>
        <w:ind w:left="5040" w:hanging="360"/>
      </w:pPr>
    </w:lvl>
    <w:lvl w:ilvl="7" w:tplc="2724D5E2">
      <w:start w:val="1"/>
      <w:numFmt w:val="lowerLetter"/>
      <w:lvlText w:val="%8."/>
      <w:lvlJc w:val="left"/>
      <w:pPr>
        <w:ind w:left="5760" w:hanging="360"/>
      </w:pPr>
    </w:lvl>
    <w:lvl w:ilvl="8" w:tplc="EB3AA2C8">
      <w:start w:val="1"/>
      <w:numFmt w:val="lowerRoman"/>
      <w:lvlText w:val="%9."/>
      <w:lvlJc w:val="right"/>
      <w:pPr>
        <w:ind w:left="6480" w:hanging="180"/>
      </w:pPr>
    </w:lvl>
  </w:abstractNum>
  <w:abstractNum w:abstractNumId="6" w15:restartNumberingAfterBreak="0">
    <w:nsid w:val="55AB5754"/>
    <w:multiLevelType w:val="hybridMultilevel"/>
    <w:tmpl w:val="1BD405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B25B46"/>
    <w:multiLevelType w:val="hybridMultilevel"/>
    <w:tmpl w:val="AD2AAE7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5B5770F5"/>
    <w:multiLevelType w:val="hybridMultilevel"/>
    <w:tmpl w:val="7AC0A60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63EE6C0D"/>
    <w:multiLevelType w:val="hybridMultilevel"/>
    <w:tmpl w:val="D95895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1480076">
    <w:abstractNumId w:val="2"/>
  </w:num>
  <w:num w:numId="2" w16cid:durableId="869688064">
    <w:abstractNumId w:val="6"/>
  </w:num>
  <w:num w:numId="3" w16cid:durableId="1803958873">
    <w:abstractNumId w:val="7"/>
  </w:num>
  <w:num w:numId="4" w16cid:durableId="1517575818">
    <w:abstractNumId w:val="4"/>
  </w:num>
  <w:num w:numId="5" w16cid:durableId="1280644089">
    <w:abstractNumId w:val="10"/>
  </w:num>
  <w:num w:numId="6" w16cid:durableId="1121193379">
    <w:abstractNumId w:val="8"/>
  </w:num>
  <w:num w:numId="7" w16cid:durableId="296959256">
    <w:abstractNumId w:val="5"/>
  </w:num>
  <w:num w:numId="8" w16cid:durableId="526722025">
    <w:abstractNumId w:val="9"/>
  </w:num>
  <w:num w:numId="9" w16cid:durableId="1243294245">
    <w:abstractNumId w:val="1"/>
  </w:num>
  <w:num w:numId="10" w16cid:durableId="780297201">
    <w:abstractNumId w:val="3"/>
  </w:num>
  <w:num w:numId="11" w16cid:durableId="146422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2728"/>
    <w:rsid w:val="00007991"/>
    <w:rsid w:val="00010C3B"/>
    <w:rsid w:val="00012313"/>
    <w:rsid w:val="0001281B"/>
    <w:rsid w:val="00015DBA"/>
    <w:rsid w:val="0002389F"/>
    <w:rsid w:val="00030751"/>
    <w:rsid w:val="0003252D"/>
    <w:rsid w:val="00040CE6"/>
    <w:rsid w:val="00047CDB"/>
    <w:rsid w:val="00052786"/>
    <w:rsid w:val="00052F73"/>
    <w:rsid w:val="00054EDD"/>
    <w:rsid w:val="00061399"/>
    <w:rsid w:val="00062495"/>
    <w:rsid w:val="00062A99"/>
    <w:rsid w:val="0006383F"/>
    <w:rsid w:val="00070FE9"/>
    <w:rsid w:val="00075915"/>
    <w:rsid w:val="00087DB1"/>
    <w:rsid w:val="00091D0B"/>
    <w:rsid w:val="00092564"/>
    <w:rsid w:val="0009270A"/>
    <w:rsid w:val="00094033"/>
    <w:rsid w:val="000948D5"/>
    <w:rsid w:val="000A1BE2"/>
    <w:rsid w:val="000B15B3"/>
    <w:rsid w:val="000B4E52"/>
    <w:rsid w:val="000B5C93"/>
    <w:rsid w:val="000B7786"/>
    <w:rsid w:val="000B7CC7"/>
    <w:rsid w:val="000C244B"/>
    <w:rsid w:val="000C25A9"/>
    <w:rsid w:val="000C6E56"/>
    <w:rsid w:val="000D1247"/>
    <w:rsid w:val="000D1403"/>
    <w:rsid w:val="00103C37"/>
    <w:rsid w:val="001254CA"/>
    <w:rsid w:val="001309F2"/>
    <w:rsid w:val="00130E58"/>
    <w:rsid w:val="00131861"/>
    <w:rsid w:val="00137757"/>
    <w:rsid w:val="00140770"/>
    <w:rsid w:val="00140D5D"/>
    <w:rsid w:val="001477FD"/>
    <w:rsid w:val="00150E11"/>
    <w:rsid w:val="001647F6"/>
    <w:rsid w:val="00164B9B"/>
    <w:rsid w:val="0017212C"/>
    <w:rsid w:val="0017588F"/>
    <w:rsid w:val="001771AD"/>
    <w:rsid w:val="001875D6"/>
    <w:rsid w:val="00187D2D"/>
    <w:rsid w:val="00192E66"/>
    <w:rsid w:val="001A192E"/>
    <w:rsid w:val="001A1C8A"/>
    <w:rsid w:val="001A5DA7"/>
    <w:rsid w:val="001B3D24"/>
    <w:rsid w:val="001B5D75"/>
    <w:rsid w:val="001D2C07"/>
    <w:rsid w:val="001D644B"/>
    <w:rsid w:val="001D6FA6"/>
    <w:rsid w:val="001E2850"/>
    <w:rsid w:val="00201F17"/>
    <w:rsid w:val="00204D8A"/>
    <w:rsid w:val="0021241D"/>
    <w:rsid w:val="002132BF"/>
    <w:rsid w:val="00220791"/>
    <w:rsid w:val="0022386F"/>
    <w:rsid w:val="0022683B"/>
    <w:rsid w:val="00231C00"/>
    <w:rsid w:val="00231F4C"/>
    <w:rsid w:val="00234C16"/>
    <w:rsid w:val="00236EEB"/>
    <w:rsid w:val="002370F4"/>
    <w:rsid w:val="002376C7"/>
    <w:rsid w:val="0024141F"/>
    <w:rsid w:val="00246425"/>
    <w:rsid w:val="00255B30"/>
    <w:rsid w:val="00275007"/>
    <w:rsid w:val="00276A59"/>
    <w:rsid w:val="002805CC"/>
    <w:rsid w:val="00281F31"/>
    <w:rsid w:val="0028729A"/>
    <w:rsid w:val="00287973"/>
    <w:rsid w:val="0029185B"/>
    <w:rsid w:val="0029497C"/>
    <w:rsid w:val="00295ACD"/>
    <w:rsid w:val="002A7D0F"/>
    <w:rsid w:val="002B6FEE"/>
    <w:rsid w:val="002C280B"/>
    <w:rsid w:val="002C376A"/>
    <w:rsid w:val="002C4102"/>
    <w:rsid w:val="002C7CA3"/>
    <w:rsid w:val="002D53FD"/>
    <w:rsid w:val="002E1806"/>
    <w:rsid w:val="002E5A2E"/>
    <w:rsid w:val="002E6565"/>
    <w:rsid w:val="002E7AF5"/>
    <w:rsid w:val="00300C18"/>
    <w:rsid w:val="0031028F"/>
    <w:rsid w:val="003214C6"/>
    <w:rsid w:val="00323B5E"/>
    <w:rsid w:val="00325148"/>
    <w:rsid w:val="0032616C"/>
    <w:rsid w:val="0032783E"/>
    <w:rsid w:val="00330390"/>
    <w:rsid w:val="003364A9"/>
    <w:rsid w:val="0034224D"/>
    <w:rsid w:val="00342B05"/>
    <w:rsid w:val="00342F04"/>
    <w:rsid w:val="00343228"/>
    <w:rsid w:val="0034540F"/>
    <w:rsid w:val="00350DFC"/>
    <w:rsid w:val="00352CF2"/>
    <w:rsid w:val="00370D28"/>
    <w:rsid w:val="003741A7"/>
    <w:rsid w:val="0038249C"/>
    <w:rsid w:val="003914C0"/>
    <w:rsid w:val="00394B45"/>
    <w:rsid w:val="003957C0"/>
    <w:rsid w:val="003A0FF8"/>
    <w:rsid w:val="003A6136"/>
    <w:rsid w:val="003B1933"/>
    <w:rsid w:val="003B304A"/>
    <w:rsid w:val="003B5013"/>
    <w:rsid w:val="003B51DA"/>
    <w:rsid w:val="003B57AB"/>
    <w:rsid w:val="003C7C29"/>
    <w:rsid w:val="003D5100"/>
    <w:rsid w:val="003D721F"/>
    <w:rsid w:val="003D74F2"/>
    <w:rsid w:val="003E3723"/>
    <w:rsid w:val="003E393E"/>
    <w:rsid w:val="003E554F"/>
    <w:rsid w:val="003E64C3"/>
    <w:rsid w:val="003F09E2"/>
    <w:rsid w:val="003F143E"/>
    <w:rsid w:val="003F38DF"/>
    <w:rsid w:val="003F4285"/>
    <w:rsid w:val="004021FD"/>
    <w:rsid w:val="00403D80"/>
    <w:rsid w:val="00404D26"/>
    <w:rsid w:val="00405CFD"/>
    <w:rsid w:val="00407485"/>
    <w:rsid w:val="00412A3D"/>
    <w:rsid w:val="0041371E"/>
    <w:rsid w:val="00426246"/>
    <w:rsid w:val="0042794C"/>
    <w:rsid w:val="004315A4"/>
    <w:rsid w:val="004422B0"/>
    <w:rsid w:val="00445D30"/>
    <w:rsid w:val="00446A0B"/>
    <w:rsid w:val="0045259D"/>
    <w:rsid w:val="004637CF"/>
    <w:rsid w:val="00466652"/>
    <w:rsid w:val="0046758A"/>
    <w:rsid w:val="0047123F"/>
    <w:rsid w:val="004713DC"/>
    <w:rsid w:val="0047246B"/>
    <w:rsid w:val="004742A5"/>
    <w:rsid w:val="004759C6"/>
    <w:rsid w:val="00480D08"/>
    <w:rsid w:val="00484A1B"/>
    <w:rsid w:val="004907D3"/>
    <w:rsid w:val="004952C7"/>
    <w:rsid w:val="0049681E"/>
    <w:rsid w:val="00497025"/>
    <w:rsid w:val="004A3F8A"/>
    <w:rsid w:val="004A7B94"/>
    <w:rsid w:val="004B0FD6"/>
    <w:rsid w:val="004B727D"/>
    <w:rsid w:val="004C0E42"/>
    <w:rsid w:val="004C1D0A"/>
    <w:rsid w:val="004C33DD"/>
    <w:rsid w:val="004C3E57"/>
    <w:rsid w:val="004C4A93"/>
    <w:rsid w:val="004C74F1"/>
    <w:rsid w:val="004E21B7"/>
    <w:rsid w:val="004E459E"/>
    <w:rsid w:val="004E5838"/>
    <w:rsid w:val="004E5C0D"/>
    <w:rsid w:val="004E6B77"/>
    <w:rsid w:val="004F756B"/>
    <w:rsid w:val="004F78C8"/>
    <w:rsid w:val="004F79E4"/>
    <w:rsid w:val="005020DA"/>
    <w:rsid w:val="00510151"/>
    <w:rsid w:val="005138D5"/>
    <w:rsid w:val="005140C7"/>
    <w:rsid w:val="0052468A"/>
    <w:rsid w:val="005316A6"/>
    <w:rsid w:val="005447CE"/>
    <w:rsid w:val="005448A4"/>
    <w:rsid w:val="00550F02"/>
    <w:rsid w:val="00551687"/>
    <w:rsid w:val="00553990"/>
    <w:rsid w:val="005552A6"/>
    <w:rsid w:val="00562617"/>
    <w:rsid w:val="00562EA1"/>
    <w:rsid w:val="00565DB1"/>
    <w:rsid w:val="0057018F"/>
    <w:rsid w:val="00572564"/>
    <w:rsid w:val="00572EF2"/>
    <w:rsid w:val="0057361C"/>
    <w:rsid w:val="0057525C"/>
    <w:rsid w:val="005839F8"/>
    <w:rsid w:val="00585070"/>
    <w:rsid w:val="00587ACB"/>
    <w:rsid w:val="0059271E"/>
    <w:rsid w:val="00597AC6"/>
    <w:rsid w:val="005A47AB"/>
    <w:rsid w:val="005A61AF"/>
    <w:rsid w:val="005B3CEF"/>
    <w:rsid w:val="005C4855"/>
    <w:rsid w:val="005C5CA7"/>
    <w:rsid w:val="005D45B4"/>
    <w:rsid w:val="005D5F46"/>
    <w:rsid w:val="005D786A"/>
    <w:rsid w:val="005E364B"/>
    <w:rsid w:val="005E696A"/>
    <w:rsid w:val="005F0822"/>
    <w:rsid w:val="005F0ABF"/>
    <w:rsid w:val="005F64D6"/>
    <w:rsid w:val="00600D41"/>
    <w:rsid w:val="006013B4"/>
    <w:rsid w:val="00604B18"/>
    <w:rsid w:val="00606BC2"/>
    <w:rsid w:val="00612B12"/>
    <w:rsid w:val="00615359"/>
    <w:rsid w:val="00622B6F"/>
    <w:rsid w:val="00630404"/>
    <w:rsid w:val="00631F9A"/>
    <w:rsid w:val="00632713"/>
    <w:rsid w:val="006356F2"/>
    <w:rsid w:val="00636F8A"/>
    <w:rsid w:val="006550D1"/>
    <w:rsid w:val="00655D09"/>
    <w:rsid w:val="00661902"/>
    <w:rsid w:val="00663FDD"/>
    <w:rsid w:val="006729DC"/>
    <w:rsid w:val="0067567E"/>
    <w:rsid w:val="00675A25"/>
    <w:rsid w:val="006768D4"/>
    <w:rsid w:val="006829AB"/>
    <w:rsid w:val="00690327"/>
    <w:rsid w:val="00693175"/>
    <w:rsid w:val="006A17E3"/>
    <w:rsid w:val="006A334B"/>
    <w:rsid w:val="006B163E"/>
    <w:rsid w:val="006C0527"/>
    <w:rsid w:val="006C1CE5"/>
    <w:rsid w:val="006C3F04"/>
    <w:rsid w:val="006C6424"/>
    <w:rsid w:val="006D0ED8"/>
    <w:rsid w:val="006D3AAA"/>
    <w:rsid w:val="006E7830"/>
    <w:rsid w:val="006E7F92"/>
    <w:rsid w:val="006F3DCF"/>
    <w:rsid w:val="006F423C"/>
    <w:rsid w:val="006F688B"/>
    <w:rsid w:val="006F7ED5"/>
    <w:rsid w:val="007163FE"/>
    <w:rsid w:val="00716A00"/>
    <w:rsid w:val="00716AF7"/>
    <w:rsid w:val="00716D7E"/>
    <w:rsid w:val="007249CD"/>
    <w:rsid w:val="00726512"/>
    <w:rsid w:val="00730722"/>
    <w:rsid w:val="00730DC3"/>
    <w:rsid w:val="00732A50"/>
    <w:rsid w:val="0073796F"/>
    <w:rsid w:val="00742CAF"/>
    <w:rsid w:val="00745568"/>
    <w:rsid w:val="0074692B"/>
    <w:rsid w:val="00753196"/>
    <w:rsid w:val="007569B4"/>
    <w:rsid w:val="00763DFE"/>
    <w:rsid w:val="00765155"/>
    <w:rsid w:val="007744D4"/>
    <w:rsid w:val="007910ED"/>
    <w:rsid w:val="00797143"/>
    <w:rsid w:val="007A2EA8"/>
    <w:rsid w:val="007A50A0"/>
    <w:rsid w:val="007A5E73"/>
    <w:rsid w:val="007A646D"/>
    <w:rsid w:val="007C20C1"/>
    <w:rsid w:val="007D25D7"/>
    <w:rsid w:val="007D27FF"/>
    <w:rsid w:val="007E2BC5"/>
    <w:rsid w:val="007E3299"/>
    <w:rsid w:val="007E5037"/>
    <w:rsid w:val="007E5DC2"/>
    <w:rsid w:val="007F179D"/>
    <w:rsid w:val="007F2871"/>
    <w:rsid w:val="007F4198"/>
    <w:rsid w:val="007F4EB7"/>
    <w:rsid w:val="00801979"/>
    <w:rsid w:val="008139EC"/>
    <w:rsid w:val="00820E3F"/>
    <w:rsid w:val="008343F1"/>
    <w:rsid w:val="00840F5C"/>
    <w:rsid w:val="00844401"/>
    <w:rsid w:val="00844E75"/>
    <w:rsid w:val="00850285"/>
    <w:rsid w:val="00860BAA"/>
    <w:rsid w:val="008626F7"/>
    <w:rsid w:val="008657D5"/>
    <w:rsid w:val="00867351"/>
    <w:rsid w:val="0087453F"/>
    <w:rsid w:val="00877576"/>
    <w:rsid w:val="00886085"/>
    <w:rsid w:val="008A1929"/>
    <w:rsid w:val="008A21A1"/>
    <w:rsid w:val="008B0558"/>
    <w:rsid w:val="008B6A62"/>
    <w:rsid w:val="008C4B38"/>
    <w:rsid w:val="008C51B6"/>
    <w:rsid w:val="008D0530"/>
    <w:rsid w:val="008D1465"/>
    <w:rsid w:val="008D30BA"/>
    <w:rsid w:val="008D35C0"/>
    <w:rsid w:val="008D68C5"/>
    <w:rsid w:val="008E10C2"/>
    <w:rsid w:val="008E5E03"/>
    <w:rsid w:val="008F2B31"/>
    <w:rsid w:val="008F3AC4"/>
    <w:rsid w:val="008F3C8D"/>
    <w:rsid w:val="008F6FA7"/>
    <w:rsid w:val="00915C30"/>
    <w:rsid w:val="00917076"/>
    <w:rsid w:val="00920135"/>
    <w:rsid w:val="00925817"/>
    <w:rsid w:val="00937452"/>
    <w:rsid w:val="009414E7"/>
    <w:rsid w:val="00943893"/>
    <w:rsid w:val="009446A6"/>
    <w:rsid w:val="0095074D"/>
    <w:rsid w:val="00950AEC"/>
    <w:rsid w:val="00961684"/>
    <w:rsid w:val="0096311C"/>
    <w:rsid w:val="00963E8D"/>
    <w:rsid w:val="0096723F"/>
    <w:rsid w:val="00970DDF"/>
    <w:rsid w:val="0097599A"/>
    <w:rsid w:val="0098343C"/>
    <w:rsid w:val="00987724"/>
    <w:rsid w:val="009955EB"/>
    <w:rsid w:val="00997950"/>
    <w:rsid w:val="009A3867"/>
    <w:rsid w:val="009A3C14"/>
    <w:rsid w:val="009B0326"/>
    <w:rsid w:val="009B0470"/>
    <w:rsid w:val="009C1EE7"/>
    <w:rsid w:val="009D1F85"/>
    <w:rsid w:val="009D3CC1"/>
    <w:rsid w:val="009E09FE"/>
    <w:rsid w:val="009E1318"/>
    <w:rsid w:val="009F69B5"/>
    <w:rsid w:val="00A0519E"/>
    <w:rsid w:val="00A10173"/>
    <w:rsid w:val="00A12794"/>
    <w:rsid w:val="00A140AB"/>
    <w:rsid w:val="00A14660"/>
    <w:rsid w:val="00A222CB"/>
    <w:rsid w:val="00A27FA8"/>
    <w:rsid w:val="00A35077"/>
    <w:rsid w:val="00A36C4F"/>
    <w:rsid w:val="00A37B55"/>
    <w:rsid w:val="00A43033"/>
    <w:rsid w:val="00A44240"/>
    <w:rsid w:val="00A44563"/>
    <w:rsid w:val="00A50477"/>
    <w:rsid w:val="00A613C0"/>
    <w:rsid w:val="00A626E9"/>
    <w:rsid w:val="00A63474"/>
    <w:rsid w:val="00A64E22"/>
    <w:rsid w:val="00A731D5"/>
    <w:rsid w:val="00A87E76"/>
    <w:rsid w:val="00A90AA7"/>
    <w:rsid w:val="00A92539"/>
    <w:rsid w:val="00A940D5"/>
    <w:rsid w:val="00A965DF"/>
    <w:rsid w:val="00AA0568"/>
    <w:rsid w:val="00AA1A78"/>
    <w:rsid w:val="00AA1B83"/>
    <w:rsid w:val="00AB0FB6"/>
    <w:rsid w:val="00AB41A5"/>
    <w:rsid w:val="00AB608D"/>
    <w:rsid w:val="00AC4561"/>
    <w:rsid w:val="00AD4FBF"/>
    <w:rsid w:val="00AE4955"/>
    <w:rsid w:val="00AF4937"/>
    <w:rsid w:val="00AF667E"/>
    <w:rsid w:val="00B03742"/>
    <w:rsid w:val="00B11A29"/>
    <w:rsid w:val="00B1229C"/>
    <w:rsid w:val="00B16B46"/>
    <w:rsid w:val="00B16B7C"/>
    <w:rsid w:val="00B176F2"/>
    <w:rsid w:val="00B2056D"/>
    <w:rsid w:val="00B2517F"/>
    <w:rsid w:val="00B31DDC"/>
    <w:rsid w:val="00B52B2B"/>
    <w:rsid w:val="00B55E03"/>
    <w:rsid w:val="00B61172"/>
    <w:rsid w:val="00B62B95"/>
    <w:rsid w:val="00B63672"/>
    <w:rsid w:val="00B63E3C"/>
    <w:rsid w:val="00B649BD"/>
    <w:rsid w:val="00B70803"/>
    <w:rsid w:val="00B714B6"/>
    <w:rsid w:val="00B76282"/>
    <w:rsid w:val="00B774B2"/>
    <w:rsid w:val="00B777B1"/>
    <w:rsid w:val="00B77ED4"/>
    <w:rsid w:val="00B8005D"/>
    <w:rsid w:val="00B81493"/>
    <w:rsid w:val="00B84307"/>
    <w:rsid w:val="00B87D3A"/>
    <w:rsid w:val="00B96CC4"/>
    <w:rsid w:val="00B97F13"/>
    <w:rsid w:val="00BA1117"/>
    <w:rsid w:val="00BA1BEE"/>
    <w:rsid w:val="00BA2126"/>
    <w:rsid w:val="00BA5558"/>
    <w:rsid w:val="00BB221B"/>
    <w:rsid w:val="00BB7378"/>
    <w:rsid w:val="00BC00EF"/>
    <w:rsid w:val="00BC09CF"/>
    <w:rsid w:val="00BC24F0"/>
    <w:rsid w:val="00BD475D"/>
    <w:rsid w:val="00BD6ACA"/>
    <w:rsid w:val="00BE4CDF"/>
    <w:rsid w:val="00BE6395"/>
    <w:rsid w:val="00BE6DC3"/>
    <w:rsid w:val="00BF0FCD"/>
    <w:rsid w:val="00C06C62"/>
    <w:rsid w:val="00C1290B"/>
    <w:rsid w:val="00C13A31"/>
    <w:rsid w:val="00C27DE4"/>
    <w:rsid w:val="00C33CE3"/>
    <w:rsid w:val="00C35943"/>
    <w:rsid w:val="00C425CE"/>
    <w:rsid w:val="00C42618"/>
    <w:rsid w:val="00C53049"/>
    <w:rsid w:val="00C53BCD"/>
    <w:rsid w:val="00C542C2"/>
    <w:rsid w:val="00C55CE8"/>
    <w:rsid w:val="00C61479"/>
    <w:rsid w:val="00C759FB"/>
    <w:rsid w:val="00C84179"/>
    <w:rsid w:val="00C85388"/>
    <w:rsid w:val="00C86372"/>
    <w:rsid w:val="00C875D4"/>
    <w:rsid w:val="00C87A9A"/>
    <w:rsid w:val="00CA059B"/>
    <w:rsid w:val="00CB291A"/>
    <w:rsid w:val="00CB4DAC"/>
    <w:rsid w:val="00CC59FC"/>
    <w:rsid w:val="00CE0DFF"/>
    <w:rsid w:val="00CF2262"/>
    <w:rsid w:val="00CF486A"/>
    <w:rsid w:val="00CF6BFD"/>
    <w:rsid w:val="00D01155"/>
    <w:rsid w:val="00D14FC6"/>
    <w:rsid w:val="00D16C44"/>
    <w:rsid w:val="00D21E21"/>
    <w:rsid w:val="00D25B45"/>
    <w:rsid w:val="00D25B92"/>
    <w:rsid w:val="00D26D41"/>
    <w:rsid w:val="00D2713F"/>
    <w:rsid w:val="00D27A1C"/>
    <w:rsid w:val="00D33077"/>
    <w:rsid w:val="00D46812"/>
    <w:rsid w:val="00D55ED9"/>
    <w:rsid w:val="00D65315"/>
    <w:rsid w:val="00D666C6"/>
    <w:rsid w:val="00D70ACD"/>
    <w:rsid w:val="00D75670"/>
    <w:rsid w:val="00D764AD"/>
    <w:rsid w:val="00D77AAA"/>
    <w:rsid w:val="00D81378"/>
    <w:rsid w:val="00D813A7"/>
    <w:rsid w:val="00D85AEB"/>
    <w:rsid w:val="00D9294C"/>
    <w:rsid w:val="00D942B4"/>
    <w:rsid w:val="00DA4871"/>
    <w:rsid w:val="00DA7A26"/>
    <w:rsid w:val="00DB2D47"/>
    <w:rsid w:val="00DB4C21"/>
    <w:rsid w:val="00DB5551"/>
    <w:rsid w:val="00DB774D"/>
    <w:rsid w:val="00DC4BDD"/>
    <w:rsid w:val="00DC610C"/>
    <w:rsid w:val="00DC766F"/>
    <w:rsid w:val="00DD081A"/>
    <w:rsid w:val="00DD0A58"/>
    <w:rsid w:val="00DD0B52"/>
    <w:rsid w:val="00DD1B50"/>
    <w:rsid w:val="00DD6738"/>
    <w:rsid w:val="00DE2BDA"/>
    <w:rsid w:val="00DE36F5"/>
    <w:rsid w:val="00DE5CB4"/>
    <w:rsid w:val="00DF2D17"/>
    <w:rsid w:val="00DF6104"/>
    <w:rsid w:val="00DF7DE1"/>
    <w:rsid w:val="00E07733"/>
    <w:rsid w:val="00E12B34"/>
    <w:rsid w:val="00E133AA"/>
    <w:rsid w:val="00E14475"/>
    <w:rsid w:val="00E16BD2"/>
    <w:rsid w:val="00E247DD"/>
    <w:rsid w:val="00E24FA5"/>
    <w:rsid w:val="00E30760"/>
    <w:rsid w:val="00E33B70"/>
    <w:rsid w:val="00E34E65"/>
    <w:rsid w:val="00E34F20"/>
    <w:rsid w:val="00E54280"/>
    <w:rsid w:val="00E557AE"/>
    <w:rsid w:val="00E60728"/>
    <w:rsid w:val="00E6309A"/>
    <w:rsid w:val="00E72DDC"/>
    <w:rsid w:val="00E7314F"/>
    <w:rsid w:val="00E80549"/>
    <w:rsid w:val="00E80CF3"/>
    <w:rsid w:val="00E81611"/>
    <w:rsid w:val="00E81CEE"/>
    <w:rsid w:val="00E843A1"/>
    <w:rsid w:val="00E866EB"/>
    <w:rsid w:val="00E869E3"/>
    <w:rsid w:val="00E873A6"/>
    <w:rsid w:val="00E931EF"/>
    <w:rsid w:val="00E94FA3"/>
    <w:rsid w:val="00EA09C9"/>
    <w:rsid w:val="00EA1BBC"/>
    <w:rsid w:val="00EA266D"/>
    <w:rsid w:val="00EA2C06"/>
    <w:rsid w:val="00EB695C"/>
    <w:rsid w:val="00EC0473"/>
    <w:rsid w:val="00EC0FDF"/>
    <w:rsid w:val="00EC5620"/>
    <w:rsid w:val="00EC64C2"/>
    <w:rsid w:val="00ED0C7F"/>
    <w:rsid w:val="00ED144C"/>
    <w:rsid w:val="00ED3DDF"/>
    <w:rsid w:val="00EE1B31"/>
    <w:rsid w:val="00EE7190"/>
    <w:rsid w:val="00F073A7"/>
    <w:rsid w:val="00F35919"/>
    <w:rsid w:val="00F45E16"/>
    <w:rsid w:val="00F52D16"/>
    <w:rsid w:val="00F53836"/>
    <w:rsid w:val="00F54FB1"/>
    <w:rsid w:val="00F566A3"/>
    <w:rsid w:val="00F63B41"/>
    <w:rsid w:val="00F66597"/>
    <w:rsid w:val="00F71408"/>
    <w:rsid w:val="00F912B6"/>
    <w:rsid w:val="00F92B52"/>
    <w:rsid w:val="00F97971"/>
    <w:rsid w:val="00FA0177"/>
    <w:rsid w:val="00FA079B"/>
    <w:rsid w:val="00FA1B64"/>
    <w:rsid w:val="00FA78A4"/>
    <w:rsid w:val="00FB0D00"/>
    <w:rsid w:val="00FB393B"/>
    <w:rsid w:val="00FB5279"/>
    <w:rsid w:val="00FB683B"/>
    <w:rsid w:val="00FB7FD8"/>
    <w:rsid w:val="00FC0AFB"/>
    <w:rsid w:val="00FC6929"/>
    <w:rsid w:val="00FD20F4"/>
    <w:rsid w:val="00FD219C"/>
    <w:rsid w:val="00FD6B5D"/>
    <w:rsid w:val="00FE26D9"/>
    <w:rsid w:val="00FE4644"/>
    <w:rsid w:val="00FF2AA0"/>
    <w:rsid w:val="00FF5EA0"/>
    <w:rsid w:val="00FF70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FB1"/>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styleId="UnresolvedMention">
    <w:name w:val="Unresolved Mention"/>
    <w:basedOn w:val="DefaultParagraphFont"/>
    <w:uiPriority w:val="99"/>
    <w:semiHidden/>
    <w:unhideWhenUsed/>
    <w:rsid w:val="003C7C29"/>
    <w:rPr>
      <w:color w:val="605E5C"/>
      <w:shd w:val="clear" w:color="auto" w:fill="E1DFDD"/>
    </w:rPr>
  </w:style>
  <w:style w:type="character" w:styleId="FollowedHyperlink">
    <w:name w:val="FollowedHyperlink"/>
    <w:basedOn w:val="DefaultParagraphFont"/>
    <w:uiPriority w:val="99"/>
    <w:semiHidden/>
    <w:unhideWhenUsed/>
    <w:rsid w:val="00370D28"/>
    <w:rPr>
      <w:color w:val="954F72" w:themeColor="followedHyperlink"/>
      <w:u w:val="single"/>
    </w:rPr>
  </w:style>
  <w:style w:type="character" w:styleId="CommentReference">
    <w:name w:val="annotation reference"/>
    <w:basedOn w:val="DefaultParagraphFont"/>
    <w:uiPriority w:val="99"/>
    <w:semiHidden/>
    <w:unhideWhenUsed/>
    <w:rsid w:val="00E7314F"/>
    <w:rPr>
      <w:sz w:val="16"/>
      <w:szCs w:val="16"/>
    </w:rPr>
  </w:style>
  <w:style w:type="paragraph" w:styleId="CommentText">
    <w:name w:val="annotation text"/>
    <w:basedOn w:val="Normal"/>
    <w:link w:val="CommentTextChar"/>
    <w:uiPriority w:val="99"/>
    <w:unhideWhenUsed/>
    <w:rsid w:val="00E7314F"/>
    <w:pPr>
      <w:spacing w:line="240" w:lineRule="auto"/>
    </w:pPr>
    <w:rPr>
      <w:sz w:val="20"/>
      <w:szCs w:val="20"/>
    </w:rPr>
  </w:style>
  <w:style w:type="character" w:customStyle="1" w:styleId="CommentTextChar">
    <w:name w:val="Comment Text Char"/>
    <w:basedOn w:val="DefaultParagraphFont"/>
    <w:link w:val="CommentText"/>
    <w:uiPriority w:val="99"/>
    <w:rsid w:val="00E7314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7314F"/>
    <w:rPr>
      <w:b/>
      <w:bCs/>
    </w:rPr>
  </w:style>
  <w:style w:type="character" w:customStyle="1" w:styleId="CommentSubjectChar">
    <w:name w:val="Comment Subject Char"/>
    <w:basedOn w:val="CommentTextChar"/>
    <w:link w:val="CommentSubject"/>
    <w:uiPriority w:val="99"/>
    <w:semiHidden/>
    <w:rsid w:val="00E7314F"/>
    <w:rPr>
      <w:rFonts w:ascii="Calibri" w:eastAsia="Calibri" w:hAnsi="Calibri" w:cs="Calibri"/>
      <w:b/>
      <w:bCs/>
      <w:sz w:val="20"/>
      <w:szCs w:val="20"/>
      <w:lang w:val="bs-Latn-BA" w:eastAsia="bs-Latn-BA"/>
    </w:rPr>
  </w:style>
  <w:style w:type="paragraph" w:customStyle="1" w:styleId="xmsonormal">
    <w:name w:val="x_msonormal"/>
    <w:basedOn w:val="Normal"/>
    <w:rsid w:val="002C7CA3"/>
    <w:pPr>
      <w:spacing w:after="0" w:line="240" w:lineRule="auto"/>
    </w:pPr>
    <w:rPr>
      <w:rFonts w:ascii="Aptos" w:eastAsiaTheme="minorHAnsi" w:hAnsi="Aptos" w:cs="Aptos"/>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867505">
      <w:bodyDiv w:val="1"/>
      <w:marLeft w:val="0"/>
      <w:marRight w:val="0"/>
      <w:marTop w:val="0"/>
      <w:marBottom w:val="0"/>
      <w:divBdr>
        <w:top w:val="none" w:sz="0" w:space="0" w:color="auto"/>
        <w:left w:val="none" w:sz="0" w:space="0" w:color="auto"/>
        <w:bottom w:val="none" w:sz="0" w:space="0" w:color="auto"/>
        <w:right w:val="none" w:sz="0" w:space="0" w:color="auto"/>
      </w:divBdr>
    </w:div>
    <w:div w:id="904023665">
      <w:bodyDiv w:val="1"/>
      <w:marLeft w:val="0"/>
      <w:marRight w:val="0"/>
      <w:marTop w:val="0"/>
      <w:marBottom w:val="0"/>
      <w:divBdr>
        <w:top w:val="none" w:sz="0" w:space="0" w:color="auto"/>
        <w:left w:val="none" w:sz="0" w:space="0" w:color="auto"/>
        <w:bottom w:val="none" w:sz="0" w:space="0" w:color="auto"/>
        <w:right w:val="none" w:sz="0" w:space="0" w:color="auto"/>
      </w:divBdr>
    </w:div>
    <w:div w:id="1098257466">
      <w:bodyDiv w:val="1"/>
      <w:marLeft w:val="0"/>
      <w:marRight w:val="0"/>
      <w:marTop w:val="0"/>
      <w:marBottom w:val="0"/>
      <w:divBdr>
        <w:top w:val="none" w:sz="0" w:space="0" w:color="auto"/>
        <w:left w:val="none" w:sz="0" w:space="0" w:color="auto"/>
        <w:bottom w:val="none" w:sz="0" w:space="0" w:color="auto"/>
        <w:right w:val="none" w:sz="0" w:space="0" w:color="auto"/>
      </w:divBdr>
    </w:div>
    <w:div w:id="1101534966">
      <w:bodyDiv w:val="1"/>
      <w:marLeft w:val="0"/>
      <w:marRight w:val="0"/>
      <w:marTop w:val="0"/>
      <w:marBottom w:val="0"/>
      <w:divBdr>
        <w:top w:val="none" w:sz="0" w:space="0" w:color="auto"/>
        <w:left w:val="none" w:sz="0" w:space="0" w:color="auto"/>
        <w:bottom w:val="none" w:sz="0" w:space="0" w:color="auto"/>
        <w:right w:val="none" w:sz="0" w:space="0" w:color="auto"/>
      </w:divBdr>
      <w:divsChild>
        <w:div w:id="1291130205">
          <w:marLeft w:val="0"/>
          <w:marRight w:val="0"/>
          <w:marTop w:val="0"/>
          <w:marBottom w:val="0"/>
          <w:divBdr>
            <w:top w:val="none" w:sz="0" w:space="0" w:color="auto"/>
            <w:left w:val="none" w:sz="0" w:space="0" w:color="auto"/>
            <w:bottom w:val="none" w:sz="0" w:space="0" w:color="auto"/>
            <w:right w:val="none" w:sz="0" w:space="0" w:color="auto"/>
          </w:divBdr>
          <w:divsChild>
            <w:div w:id="3417796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24588808">
      <w:bodyDiv w:val="1"/>
      <w:marLeft w:val="0"/>
      <w:marRight w:val="0"/>
      <w:marTop w:val="0"/>
      <w:marBottom w:val="0"/>
      <w:divBdr>
        <w:top w:val="none" w:sz="0" w:space="0" w:color="auto"/>
        <w:left w:val="none" w:sz="0" w:space="0" w:color="auto"/>
        <w:bottom w:val="none" w:sz="0" w:space="0" w:color="auto"/>
        <w:right w:val="none" w:sz="0" w:space="0" w:color="auto"/>
      </w:divBdr>
    </w:div>
    <w:div w:id="19665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984" TargetMode="External"/><Relationship Id="rId18" Type="http://schemas.openxmlformats.org/officeDocument/2006/relationships/hyperlink" Target="https://hko.srce.hr/registar/skup-ishoda-ucenja/detalji/159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7" Type="http://schemas.openxmlformats.org/officeDocument/2006/relationships/webSettings" Target="webSettings.xml"/><Relationship Id="rId12" Type="http://schemas.openxmlformats.org/officeDocument/2006/relationships/hyperlink" Target="https://hko.srce.hr/registar/skup-kompetencija/detalji/982" TargetMode="External"/><Relationship Id="rId17" Type="http://schemas.openxmlformats.org/officeDocument/2006/relationships/hyperlink" Target="https://hko.srce.hr/registar/skup-ishoda-ucenja/detalji/1591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ishoda-ucenja/detalji/15914" TargetMode="External"/><Relationship Id="rId20" Type="http://schemas.openxmlformats.org/officeDocument/2006/relationships/hyperlink" Target="https://hko.srce.hr/registar/skup-ishoda-ucenja/detalji/159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981" TargetMode="External"/><Relationship Id="rId24" Type="http://schemas.openxmlformats.org/officeDocument/2006/relationships/hyperlink" Target="https://hko.srce.hr/registar/skup-ishoda-ucenja/detalji/15911" TargetMode="External"/><Relationship Id="rId5" Type="http://schemas.openxmlformats.org/officeDocument/2006/relationships/styles" Target="styles.xml"/><Relationship Id="rId15" Type="http://schemas.openxmlformats.org/officeDocument/2006/relationships/hyperlink" Target="https://hko.srce.hr/registar/skup-ishoda-ucenja/detalji/15920" TargetMode="External"/><Relationship Id="rId23" Type="http://schemas.openxmlformats.org/officeDocument/2006/relationships/hyperlink" Target="https://hko.srce.hr/registar/skup-ishoda-ucenja/detalji/15914" TargetMode="External"/><Relationship Id="rId10" Type="http://schemas.openxmlformats.org/officeDocument/2006/relationships/hyperlink" Target="https://hko.srce.hr/registar/standard-zanimanja/detalji/588" TargetMode="External"/><Relationship Id="rId19" Type="http://schemas.openxmlformats.org/officeDocument/2006/relationships/hyperlink" Target="https://hko.srce.hr/registar/skup-ishoda-ucenja/detalji/159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kvalifikacije/detalji/587" TargetMode="External"/><Relationship Id="rId22" Type="http://schemas.openxmlformats.org/officeDocument/2006/relationships/hyperlink" Target="https://hko.srce.hr/registar/skup-ishoda-ucenja/detalji/15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CB0AA-CF02-45A4-87A9-FDC8B196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78DA9D83-0E7A-4DB6-B78E-9AFB6434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4534</Words>
  <Characters>25848</Characters>
  <Application>Microsoft Office Word</Application>
  <DocSecurity>0</DocSecurity>
  <Lines>215</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41</cp:revision>
  <dcterms:created xsi:type="dcterms:W3CDTF">2025-03-25T09:32:00Z</dcterms:created>
  <dcterms:modified xsi:type="dcterms:W3CDTF">2025-05-20T11:00:00Z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