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CEE4C" w14:textId="77777777" w:rsidR="00883247" w:rsidRDefault="00883247" w:rsidP="000F6323">
      <w:pPr>
        <w:ind w:left="1416" w:firstLine="708"/>
        <w:rPr>
          <w:rFonts w:ascii="Arial" w:hAnsi="Arial" w:cs="Arial"/>
          <w:b/>
          <w:bCs/>
          <w:noProof/>
          <w:sz w:val="40"/>
          <w:szCs w:val="40"/>
          <w:lang w:val="en-US"/>
        </w:rPr>
      </w:pPr>
    </w:p>
    <w:p w14:paraId="2D7D33FE" w14:textId="68CD0399" w:rsidR="000131CA" w:rsidRDefault="00967D43" w:rsidP="00920006">
      <w:pPr>
        <w:spacing w:line="256" w:lineRule="auto"/>
        <w:jc w:val="center"/>
        <w:rPr>
          <w:rFonts w:ascii="Arial" w:hAnsi="Arial" w:cs="Arial"/>
          <w:noProof/>
          <w:sz w:val="16"/>
          <w:lang w:val="en-US"/>
        </w:rPr>
      </w:pPr>
      <w:r w:rsidRPr="00AF792E">
        <w:rPr>
          <w:rFonts w:cstheme="minorHAnsi"/>
          <w:b/>
          <w:bCs/>
          <w:sz w:val="28"/>
          <w:szCs w:val="28"/>
          <w:lang w:val="bs-Latn-BA"/>
        </w:rPr>
        <w:t>Naziv i adresa ustanove</w:t>
      </w:r>
    </w:p>
    <w:p w14:paraId="12F088D9" w14:textId="6E076A12" w:rsidR="00BB1061" w:rsidRPr="00F23A28" w:rsidRDefault="00877D80" w:rsidP="00920006">
      <w:pPr>
        <w:spacing w:line="256" w:lineRule="auto"/>
        <w:jc w:val="center"/>
        <w:rPr>
          <w:rFonts w:ascii="Calibri" w:eastAsia="Times New Roman" w:hAnsi="Calibri" w:cs="Calibri"/>
          <w:b/>
          <w:bCs/>
          <w:sz w:val="24"/>
          <w:szCs w:val="24"/>
        </w:rPr>
      </w:pPr>
      <w:r>
        <w:rPr>
          <w:rFonts w:ascii="Arial" w:hAnsi="Arial" w:cs="Arial"/>
          <w:b/>
          <w:bCs/>
          <w:noProof/>
          <w:sz w:val="40"/>
          <w:szCs w:val="40"/>
          <w:lang w:val="en-US"/>
        </w:rPr>
        <w:t xml:space="preserve"> </w:t>
      </w:r>
    </w:p>
    <w:p w14:paraId="3BC0C717" w14:textId="30BEAE9F" w:rsidR="006C5A0F" w:rsidRPr="004C1B32" w:rsidRDefault="006C5A0F" w:rsidP="00BB1061">
      <w:pPr>
        <w:ind w:left="1416" w:firstLine="708"/>
        <w:rPr>
          <w:rFonts w:cstheme="minorHAnsi"/>
          <w:b/>
          <w:bCs/>
          <w:sz w:val="24"/>
          <w:szCs w:val="24"/>
        </w:rPr>
      </w:pPr>
    </w:p>
    <w:p w14:paraId="6DA29565" w14:textId="77777777" w:rsidR="006C5A0F" w:rsidRPr="004C1B32" w:rsidRDefault="006C5A0F" w:rsidP="000F7C52">
      <w:pPr>
        <w:jc w:val="center"/>
        <w:rPr>
          <w:rFonts w:cstheme="minorHAnsi"/>
          <w:b/>
          <w:bCs/>
          <w:sz w:val="24"/>
          <w:szCs w:val="24"/>
        </w:rPr>
      </w:pPr>
    </w:p>
    <w:p w14:paraId="114A2DF1" w14:textId="77777777" w:rsidR="006C5A0F" w:rsidRPr="004C1B32" w:rsidRDefault="006C5A0F" w:rsidP="000F7C52">
      <w:pPr>
        <w:jc w:val="center"/>
        <w:rPr>
          <w:rFonts w:cstheme="minorHAnsi"/>
          <w:b/>
          <w:bCs/>
          <w:sz w:val="24"/>
          <w:szCs w:val="24"/>
        </w:rPr>
      </w:pPr>
    </w:p>
    <w:p w14:paraId="65D13FE7" w14:textId="77777777" w:rsidR="006C5A0F" w:rsidRPr="004C1B32" w:rsidRDefault="006C5A0F" w:rsidP="000F7C52">
      <w:pPr>
        <w:jc w:val="center"/>
        <w:rPr>
          <w:rFonts w:cstheme="minorHAnsi"/>
          <w:b/>
          <w:bCs/>
          <w:sz w:val="48"/>
          <w:szCs w:val="48"/>
        </w:rPr>
      </w:pPr>
    </w:p>
    <w:p w14:paraId="278D7A74" w14:textId="77777777" w:rsidR="006C5A0F" w:rsidRPr="004C1B32" w:rsidRDefault="006C5A0F" w:rsidP="000F7C52">
      <w:pPr>
        <w:jc w:val="center"/>
        <w:rPr>
          <w:rFonts w:cstheme="minorHAnsi"/>
          <w:b/>
          <w:bCs/>
          <w:sz w:val="48"/>
          <w:szCs w:val="48"/>
        </w:rPr>
      </w:pPr>
    </w:p>
    <w:p w14:paraId="4926F2A4" w14:textId="77777777" w:rsidR="006827A6" w:rsidRPr="004C1B32" w:rsidRDefault="006C5A0F" w:rsidP="000F7C52">
      <w:pPr>
        <w:jc w:val="center"/>
        <w:rPr>
          <w:rFonts w:cstheme="minorHAnsi"/>
          <w:b/>
          <w:bCs/>
          <w:sz w:val="48"/>
          <w:szCs w:val="48"/>
        </w:rPr>
      </w:pPr>
      <w:r w:rsidRPr="004C1B32">
        <w:rPr>
          <w:rFonts w:cstheme="minorHAnsi"/>
          <w:b/>
          <w:bCs/>
          <w:sz w:val="48"/>
          <w:szCs w:val="48"/>
        </w:rPr>
        <w:t xml:space="preserve">Program obrazovanja </w:t>
      </w:r>
    </w:p>
    <w:p w14:paraId="46495CB6" w14:textId="77777777" w:rsidR="006827A6" w:rsidRPr="004C1B32" w:rsidRDefault="006C5A0F" w:rsidP="000F7C52">
      <w:pPr>
        <w:jc w:val="center"/>
        <w:rPr>
          <w:rFonts w:cstheme="minorHAnsi"/>
          <w:b/>
          <w:bCs/>
          <w:sz w:val="48"/>
          <w:szCs w:val="48"/>
        </w:rPr>
      </w:pPr>
      <w:r w:rsidRPr="004C1B32">
        <w:rPr>
          <w:rFonts w:cstheme="minorHAnsi"/>
          <w:b/>
          <w:bCs/>
          <w:sz w:val="48"/>
          <w:szCs w:val="48"/>
        </w:rPr>
        <w:t xml:space="preserve">za stjecanje mikrokvalifikacije </w:t>
      </w:r>
    </w:p>
    <w:p w14:paraId="799F7F71" w14:textId="503DB13D" w:rsidR="006C5A0F" w:rsidRPr="00714375" w:rsidRDefault="00EC6C25" w:rsidP="000F7C52">
      <w:pPr>
        <w:jc w:val="center"/>
        <w:rPr>
          <w:rFonts w:cstheme="minorHAnsi"/>
          <w:b/>
          <w:bCs/>
          <w:sz w:val="48"/>
          <w:szCs w:val="48"/>
        </w:rPr>
      </w:pPr>
      <w:r w:rsidRPr="00714375">
        <w:rPr>
          <w:rFonts w:cstheme="minorHAnsi"/>
          <w:b/>
          <w:bCs/>
          <w:sz w:val="48"/>
          <w:szCs w:val="48"/>
        </w:rPr>
        <w:t>rukov</w:t>
      </w:r>
      <w:r w:rsidR="0087606F" w:rsidRPr="00714375">
        <w:rPr>
          <w:rFonts w:cstheme="minorHAnsi"/>
          <w:b/>
          <w:bCs/>
          <w:sz w:val="48"/>
          <w:szCs w:val="48"/>
        </w:rPr>
        <w:t>anje</w:t>
      </w:r>
      <w:r w:rsidR="001D0574" w:rsidRPr="00714375">
        <w:rPr>
          <w:rFonts w:cstheme="minorHAnsi"/>
          <w:b/>
          <w:bCs/>
          <w:sz w:val="48"/>
          <w:szCs w:val="48"/>
        </w:rPr>
        <w:t xml:space="preserve"> </w:t>
      </w:r>
      <w:r w:rsidR="00633D53" w:rsidRPr="00714375">
        <w:rPr>
          <w:rFonts w:cstheme="minorHAnsi"/>
          <w:b/>
          <w:bCs/>
          <w:sz w:val="48"/>
          <w:szCs w:val="48"/>
        </w:rPr>
        <w:t>do</w:t>
      </w:r>
      <w:r w:rsidR="007028D3" w:rsidRPr="00714375">
        <w:rPr>
          <w:rFonts w:cstheme="minorHAnsi"/>
          <w:b/>
          <w:bCs/>
          <w:sz w:val="48"/>
          <w:szCs w:val="48"/>
        </w:rPr>
        <w:t>zero</w:t>
      </w:r>
      <w:r w:rsidR="009B44F4">
        <w:rPr>
          <w:rFonts w:cstheme="minorHAnsi"/>
          <w:b/>
          <w:bCs/>
          <w:sz w:val="48"/>
          <w:szCs w:val="48"/>
        </w:rPr>
        <w:t>m</w:t>
      </w:r>
    </w:p>
    <w:p w14:paraId="76E900F1" w14:textId="77777777" w:rsidR="006C5A0F" w:rsidRPr="004C1B32" w:rsidRDefault="006C5A0F" w:rsidP="000F7C52">
      <w:pPr>
        <w:jc w:val="center"/>
        <w:rPr>
          <w:rFonts w:cstheme="minorHAnsi"/>
          <w:b/>
          <w:bCs/>
          <w:sz w:val="24"/>
          <w:szCs w:val="24"/>
        </w:rPr>
      </w:pPr>
    </w:p>
    <w:p w14:paraId="63D61728" w14:textId="77777777" w:rsidR="006C5A0F" w:rsidRPr="004C1B32" w:rsidRDefault="006C5A0F" w:rsidP="000F7C52">
      <w:pPr>
        <w:jc w:val="center"/>
        <w:rPr>
          <w:rFonts w:cstheme="minorHAnsi"/>
          <w:b/>
          <w:bCs/>
          <w:sz w:val="24"/>
          <w:szCs w:val="24"/>
        </w:rPr>
      </w:pPr>
    </w:p>
    <w:p w14:paraId="2743523E" w14:textId="77777777" w:rsidR="006C5A0F" w:rsidRPr="004C1B32" w:rsidRDefault="006C5A0F" w:rsidP="000F7C52">
      <w:pPr>
        <w:jc w:val="center"/>
        <w:rPr>
          <w:rFonts w:cstheme="minorHAnsi"/>
          <w:b/>
          <w:bCs/>
          <w:sz w:val="24"/>
          <w:szCs w:val="24"/>
        </w:rPr>
      </w:pPr>
    </w:p>
    <w:p w14:paraId="5CB6DFE6" w14:textId="77777777" w:rsidR="006C5A0F" w:rsidRPr="004C1B32" w:rsidRDefault="006C5A0F" w:rsidP="000F7C52">
      <w:pPr>
        <w:jc w:val="center"/>
        <w:rPr>
          <w:rFonts w:cstheme="minorHAnsi"/>
          <w:b/>
          <w:bCs/>
          <w:sz w:val="24"/>
          <w:szCs w:val="24"/>
        </w:rPr>
      </w:pPr>
    </w:p>
    <w:p w14:paraId="6EB8706A" w14:textId="77777777" w:rsidR="006C5A0F" w:rsidRPr="004C1B32" w:rsidRDefault="006C5A0F" w:rsidP="000F7C52">
      <w:pPr>
        <w:jc w:val="center"/>
        <w:rPr>
          <w:rFonts w:cstheme="minorHAnsi"/>
          <w:b/>
          <w:bCs/>
          <w:sz w:val="24"/>
          <w:szCs w:val="24"/>
        </w:rPr>
      </w:pPr>
    </w:p>
    <w:p w14:paraId="34BD87FF" w14:textId="77777777" w:rsidR="006C5A0F" w:rsidRPr="004C1B32" w:rsidRDefault="006C5A0F" w:rsidP="000F7C52">
      <w:pPr>
        <w:jc w:val="center"/>
        <w:rPr>
          <w:rFonts w:cstheme="minorHAnsi"/>
          <w:b/>
          <w:bCs/>
          <w:sz w:val="24"/>
          <w:szCs w:val="24"/>
        </w:rPr>
      </w:pPr>
    </w:p>
    <w:p w14:paraId="66171448" w14:textId="77777777" w:rsidR="006C5A0F" w:rsidRPr="004C1B32" w:rsidRDefault="006C5A0F" w:rsidP="000F7C52">
      <w:pPr>
        <w:jc w:val="center"/>
        <w:rPr>
          <w:rFonts w:cstheme="minorHAnsi"/>
          <w:b/>
          <w:bCs/>
          <w:sz w:val="24"/>
          <w:szCs w:val="24"/>
        </w:rPr>
      </w:pPr>
    </w:p>
    <w:p w14:paraId="14E07C2A" w14:textId="77777777" w:rsidR="006C5A0F" w:rsidRPr="004C1B32" w:rsidRDefault="006C5A0F" w:rsidP="000F7C52">
      <w:pPr>
        <w:jc w:val="center"/>
        <w:rPr>
          <w:rFonts w:cstheme="minorHAnsi"/>
          <w:b/>
          <w:bCs/>
          <w:sz w:val="24"/>
          <w:szCs w:val="24"/>
        </w:rPr>
      </w:pPr>
    </w:p>
    <w:p w14:paraId="03080185" w14:textId="77777777" w:rsidR="006C5A0F" w:rsidRPr="004C1B32" w:rsidRDefault="006C5A0F" w:rsidP="000F7C52">
      <w:pPr>
        <w:jc w:val="center"/>
        <w:rPr>
          <w:rFonts w:cstheme="minorHAnsi"/>
          <w:b/>
          <w:bCs/>
          <w:sz w:val="24"/>
          <w:szCs w:val="24"/>
        </w:rPr>
      </w:pPr>
    </w:p>
    <w:p w14:paraId="652F0FE0" w14:textId="77777777" w:rsidR="006C5A0F" w:rsidRPr="004C1B32" w:rsidRDefault="006C5A0F" w:rsidP="000F7C52">
      <w:pPr>
        <w:jc w:val="center"/>
        <w:rPr>
          <w:rFonts w:cstheme="minorHAnsi"/>
          <w:b/>
          <w:bCs/>
          <w:sz w:val="24"/>
          <w:szCs w:val="24"/>
        </w:rPr>
      </w:pPr>
    </w:p>
    <w:p w14:paraId="5980E5EF" w14:textId="77777777" w:rsidR="006C5A0F" w:rsidRPr="004C1B32" w:rsidRDefault="006C5A0F" w:rsidP="000F7C52">
      <w:pPr>
        <w:jc w:val="center"/>
        <w:rPr>
          <w:rFonts w:cstheme="minorHAnsi"/>
          <w:b/>
          <w:bCs/>
          <w:sz w:val="24"/>
          <w:szCs w:val="24"/>
        </w:rPr>
      </w:pPr>
    </w:p>
    <w:p w14:paraId="7FE1B417" w14:textId="019B5CA4" w:rsidR="006C5A0F" w:rsidRPr="00954643" w:rsidRDefault="00967D43" w:rsidP="00954643">
      <w:pPr>
        <w:jc w:val="center"/>
        <w:rPr>
          <w:rFonts w:ascii="Calibri" w:eastAsia="Calibri" w:hAnsi="Calibri" w:cs="Calibri"/>
          <w:b/>
          <w:sz w:val="28"/>
          <w:szCs w:val="28"/>
          <w:lang w:val="en-US"/>
        </w:rPr>
      </w:pPr>
      <w:bookmarkStart w:id="0" w:name="_Hlk92893303"/>
      <w:r w:rsidRPr="00AF792E">
        <w:rPr>
          <w:b/>
          <w:bCs/>
          <w:sz w:val="28"/>
          <w:szCs w:val="28"/>
        </w:rPr>
        <w:t xml:space="preserve">Mjesto, </w:t>
      </w:r>
      <w:r w:rsidR="00494FA4">
        <w:rPr>
          <w:b/>
          <w:bCs/>
          <w:sz w:val="28"/>
          <w:szCs w:val="28"/>
        </w:rPr>
        <w:t>datum</w:t>
      </w:r>
      <w:r w:rsidRPr="00AF792E">
        <w:rPr>
          <w:b/>
          <w:bCs/>
          <w:sz w:val="28"/>
          <w:szCs w:val="28"/>
        </w:rPr>
        <w:t xml:space="preserve"> </w:t>
      </w:r>
      <w:r w:rsidR="006C5A0F" w:rsidRPr="004C1B32">
        <w:rPr>
          <w:rFonts w:cstheme="minorHAnsi"/>
          <w:b/>
          <w:bCs/>
          <w:sz w:val="24"/>
          <w:szCs w:val="24"/>
        </w:rPr>
        <w:br w:type="page"/>
      </w:r>
    </w:p>
    <w:p w14:paraId="10C6CBFF" w14:textId="77777777" w:rsidR="006C5A0F" w:rsidRPr="004C1B32" w:rsidRDefault="006C5A0F" w:rsidP="00BA4A9A">
      <w:pPr>
        <w:pStyle w:val="ListParagraph"/>
        <w:numPr>
          <w:ilvl w:val="0"/>
          <w:numId w:val="1"/>
        </w:numPr>
        <w:ind w:left="357" w:hanging="357"/>
        <w:rPr>
          <w:rFonts w:cstheme="minorHAnsi"/>
          <w:b/>
          <w:bCs/>
          <w:sz w:val="24"/>
          <w:szCs w:val="24"/>
        </w:rPr>
      </w:pPr>
      <w:r w:rsidRPr="004C1B32">
        <w:rPr>
          <w:rFonts w:cstheme="minorHAnsi"/>
          <w:b/>
          <w:bCs/>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79"/>
        <w:gridCol w:w="1443"/>
        <w:gridCol w:w="2667"/>
        <w:gridCol w:w="2731"/>
      </w:tblGrid>
      <w:tr w:rsidR="00323FE6" w:rsidRPr="004C1B32" w14:paraId="1910CB96" w14:textId="77777777" w:rsidTr="00FD2007">
        <w:trPr>
          <w:trHeight w:val="304"/>
        </w:trPr>
        <w:tc>
          <w:tcPr>
            <w:tcW w:w="5000" w:type="pct"/>
            <w:gridSpan w:val="4"/>
            <w:tcBorders>
              <w:top w:val="single" w:sz="18" w:space="0" w:color="auto"/>
            </w:tcBorders>
            <w:shd w:val="clear" w:color="auto" w:fill="9CC2E5" w:themeFill="accent5" w:themeFillTint="99"/>
            <w:hideMark/>
          </w:tcPr>
          <w:p w14:paraId="358CB002" w14:textId="77777777" w:rsidR="006C5A0F" w:rsidRPr="004C1B32" w:rsidRDefault="006C5A0F" w:rsidP="000F7C52">
            <w:pPr>
              <w:spacing w:before="60" w:after="60" w:line="240" w:lineRule="auto"/>
              <w:jc w:val="center"/>
              <w:rPr>
                <w:rFonts w:cstheme="minorHAnsi"/>
                <w:b/>
                <w:sz w:val="20"/>
                <w:szCs w:val="20"/>
              </w:rPr>
            </w:pPr>
            <w:r w:rsidRPr="004C1B32">
              <w:rPr>
                <w:rFonts w:cstheme="minorHAnsi"/>
                <w:b/>
                <w:sz w:val="20"/>
                <w:szCs w:val="20"/>
              </w:rPr>
              <w:t xml:space="preserve">OPĆE INFORMACIJE O PROGRAMU OBRAZOVANJA </w:t>
            </w:r>
          </w:p>
          <w:p w14:paraId="7149034E" w14:textId="77777777" w:rsidR="006C5A0F" w:rsidRPr="004C1B32" w:rsidRDefault="006C5A0F" w:rsidP="000F7C52">
            <w:pPr>
              <w:spacing w:before="60" w:after="60" w:line="240" w:lineRule="auto"/>
              <w:jc w:val="center"/>
              <w:rPr>
                <w:rFonts w:cstheme="minorHAnsi"/>
                <w:b/>
                <w:sz w:val="20"/>
                <w:szCs w:val="20"/>
              </w:rPr>
            </w:pPr>
            <w:r w:rsidRPr="004C1B32">
              <w:rPr>
                <w:rFonts w:cstheme="minorHAnsi"/>
                <w:b/>
                <w:sz w:val="20"/>
                <w:szCs w:val="20"/>
              </w:rPr>
              <w:t>ZA STJECANJE MIKROKVALIFIKACIJE</w:t>
            </w:r>
          </w:p>
        </w:tc>
      </w:tr>
      <w:tr w:rsidR="00323FE6" w:rsidRPr="004C1B32" w14:paraId="7E824622" w14:textId="77777777" w:rsidTr="005C7094">
        <w:trPr>
          <w:trHeight w:val="304"/>
        </w:trPr>
        <w:tc>
          <w:tcPr>
            <w:tcW w:w="1653" w:type="pct"/>
            <w:shd w:val="clear" w:color="auto" w:fill="BDD6EE" w:themeFill="accent5" w:themeFillTint="66"/>
            <w:hideMark/>
          </w:tcPr>
          <w:p w14:paraId="345F03E6" w14:textId="77777777" w:rsidR="006C5A0F" w:rsidRPr="004C1B32" w:rsidRDefault="006C5A0F" w:rsidP="000F7C52">
            <w:pPr>
              <w:spacing w:before="60" w:after="60" w:line="240" w:lineRule="auto"/>
              <w:rPr>
                <w:rFonts w:cstheme="minorHAnsi"/>
                <w:b/>
                <w:sz w:val="20"/>
                <w:szCs w:val="20"/>
              </w:rPr>
            </w:pPr>
            <w:r w:rsidRPr="004C1B32">
              <w:rPr>
                <w:rFonts w:cstheme="minorHAnsi"/>
                <w:b/>
                <w:sz w:val="20"/>
                <w:szCs w:val="20"/>
              </w:rPr>
              <w:t xml:space="preserve">Sektor </w:t>
            </w:r>
          </w:p>
        </w:tc>
        <w:tc>
          <w:tcPr>
            <w:tcW w:w="3347" w:type="pct"/>
            <w:gridSpan w:val="3"/>
          </w:tcPr>
          <w:p w14:paraId="3C255031" w14:textId="72DDB8DC" w:rsidR="006C5A0F" w:rsidRPr="004C1B32" w:rsidRDefault="006C5A0F" w:rsidP="000F7C52">
            <w:pPr>
              <w:spacing w:before="60" w:after="60" w:line="240" w:lineRule="auto"/>
              <w:rPr>
                <w:rFonts w:cstheme="minorHAnsi"/>
                <w:sz w:val="20"/>
                <w:szCs w:val="20"/>
              </w:rPr>
            </w:pPr>
            <w:r w:rsidRPr="004C1B32">
              <w:rPr>
                <w:rFonts w:cstheme="minorHAnsi"/>
                <w:sz w:val="20"/>
                <w:szCs w:val="20"/>
              </w:rPr>
              <w:t>Graditeljstvo, geodezija</w:t>
            </w:r>
            <w:r w:rsidR="009B5EBF" w:rsidRPr="004C1B32">
              <w:rPr>
                <w:rFonts w:cstheme="minorHAnsi"/>
                <w:sz w:val="20"/>
                <w:szCs w:val="20"/>
              </w:rPr>
              <w:t xml:space="preserve"> i</w:t>
            </w:r>
            <w:r w:rsidRPr="004C1B32">
              <w:rPr>
                <w:rFonts w:cstheme="minorHAnsi"/>
                <w:sz w:val="20"/>
                <w:szCs w:val="20"/>
              </w:rPr>
              <w:t xml:space="preserve"> arhitektura</w:t>
            </w:r>
          </w:p>
        </w:tc>
      </w:tr>
      <w:tr w:rsidR="00323FE6" w:rsidRPr="004C1B32" w14:paraId="22152FB6" w14:textId="77777777" w:rsidTr="005C7094">
        <w:trPr>
          <w:trHeight w:val="314"/>
        </w:trPr>
        <w:tc>
          <w:tcPr>
            <w:tcW w:w="1653" w:type="pct"/>
            <w:shd w:val="clear" w:color="auto" w:fill="BDD6EE" w:themeFill="accent5" w:themeFillTint="66"/>
            <w:hideMark/>
          </w:tcPr>
          <w:p w14:paraId="66C97A7D" w14:textId="77777777" w:rsidR="006C5A0F" w:rsidRPr="004C1B32" w:rsidRDefault="006C5A0F" w:rsidP="000F7C52">
            <w:pPr>
              <w:spacing w:before="60" w:after="60" w:line="240" w:lineRule="auto"/>
              <w:rPr>
                <w:rFonts w:cstheme="minorHAnsi"/>
                <w:sz w:val="20"/>
                <w:szCs w:val="20"/>
              </w:rPr>
            </w:pPr>
            <w:r w:rsidRPr="004C1B32">
              <w:rPr>
                <w:rFonts w:cstheme="minorHAnsi"/>
                <w:b/>
                <w:sz w:val="20"/>
                <w:szCs w:val="20"/>
              </w:rPr>
              <w:t>Naziv programa</w:t>
            </w:r>
          </w:p>
        </w:tc>
        <w:tc>
          <w:tcPr>
            <w:tcW w:w="3347" w:type="pct"/>
            <w:gridSpan w:val="3"/>
            <w:vAlign w:val="center"/>
          </w:tcPr>
          <w:p w14:paraId="5A6CFC3A" w14:textId="566A3813" w:rsidR="006C5A0F" w:rsidRPr="00714375" w:rsidRDefault="006C5A0F" w:rsidP="000F7C52">
            <w:pPr>
              <w:spacing w:before="60" w:after="60" w:line="240" w:lineRule="auto"/>
              <w:rPr>
                <w:rFonts w:cstheme="minorHAnsi"/>
                <w:sz w:val="20"/>
                <w:szCs w:val="20"/>
              </w:rPr>
            </w:pPr>
            <w:bookmarkStart w:id="1" w:name="_GoBack"/>
            <w:r w:rsidRPr="00714375">
              <w:rPr>
                <w:rFonts w:cstheme="minorHAnsi"/>
                <w:sz w:val="20"/>
                <w:szCs w:val="20"/>
              </w:rPr>
              <w:t>Program obrazovanja za stjecanje mikrokvalifikacije</w:t>
            </w:r>
            <w:r w:rsidR="0045414F" w:rsidRPr="00714375">
              <w:rPr>
                <w:rFonts w:cstheme="minorHAnsi"/>
                <w:sz w:val="20"/>
                <w:szCs w:val="20"/>
              </w:rPr>
              <w:t xml:space="preserve"> </w:t>
            </w:r>
            <w:r w:rsidR="00B05F2C" w:rsidRPr="00714375">
              <w:rPr>
                <w:rFonts w:cstheme="minorHAnsi"/>
                <w:sz w:val="20"/>
                <w:szCs w:val="20"/>
              </w:rPr>
              <w:t>rukovanje</w:t>
            </w:r>
            <w:r w:rsidR="00B50E7D" w:rsidRPr="00714375">
              <w:rPr>
                <w:rFonts w:cstheme="minorHAnsi"/>
                <w:sz w:val="20"/>
                <w:szCs w:val="20"/>
              </w:rPr>
              <w:t xml:space="preserve"> </w:t>
            </w:r>
            <w:r w:rsidR="007028D3" w:rsidRPr="00714375">
              <w:rPr>
                <w:rFonts w:cstheme="minorHAnsi"/>
                <w:sz w:val="20"/>
                <w:szCs w:val="20"/>
              </w:rPr>
              <w:t xml:space="preserve">dozerom </w:t>
            </w:r>
            <w:bookmarkEnd w:id="1"/>
          </w:p>
        </w:tc>
      </w:tr>
      <w:tr w:rsidR="00323FE6" w:rsidRPr="004C1B32" w14:paraId="0C336945" w14:textId="77777777" w:rsidTr="005C7094">
        <w:trPr>
          <w:trHeight w:val="304"/>
        </w:trPr>
        <w:tc>
          <w:tcPr>
            <w:tcW w:w="1653" w:type="pct"/>
            <w:shd w:val="clear" w:color="auto" w:fill="BDD6EE" w:themeFill="accent5" w:themeFillTint="66"/>
            <w:hideMark/>
          </w:tcPr>
          <w:p w14:paraId="21D42F83" w14:textId="77777777" w:rsidR="006C5A0F" w:rsidRPr="004C1B32" w:rsidRDefault="006C5A0F" w:rsidP="000F7C52">
            <w:pPr>
              <w:spacing w:before="60" w:after="60" w:line="240" w:lineRule="auto"/>
              <w:rPr>
                <w:rFonts w:cstheme="minorHAnsi"/>
                <w:sz w:val="20"/>
                <w:szCs w:val="20"/>
              </w:rPr>
            </w:pPr>
            <w:r w:rsidRPr="004C1B32">
              <w:rPr>
                <w:rFonts w:cstheme="minorHAnsi"/>
                <w:b/>
                <w:sz w:val="20"/>
                <w:szCs w:val="20"/>
              </w:rPr>
              <w:t>Vrsta programa</w:t>
            </w:r>
          </w:p>
        </w:tc>
        <w:tc>
          <w:tcPr>
            <w:tcW w:w="3347" w:type="pct"/>
            <w:gridSpan w:val="3"/>
            <w:vAlign w:val="center"/>
          </w:tcPr>
          <w:p w14:paraId="642F789F" w14:textId="77777777" w:rsidR="006C5A0F" w:rsidRPr="00714375" w:rsidRDefault="00A23118" w:rsidP="000F7C52">
            <w:pPr>
              <w:spacing w:before="60" w:after="60" w:line="240" w:lineRule="auto"/>
              <w:rPr>
                <w:rFonts w:cstheme="minorHAnsi"/>
                <w:sz w:val="20"/>
                <w:szCs w:val="20"/>
              </w:rPr>
            </w:pPr>
            <w:r w:rsidRPr="00714375">
              <w:rPr>
                <w:rFonts w:cstheme="minorHAnsi"/>
                <w:sz w:val="20"/>
                <w:szCs w:val="20"/>
              </w:rPr>
              <w:t>osposobljavanje</w:t>
            </w:r>
          </w:p>
        </w:tc>
      </w:tr>
      <w:tr w:rsidR="009315E1" w:rsidRPr="004C1B32" w14:paraId="7A818B10" w14:textId="77777777" w:rsidTr="00FD2007">
        <w:trPr>
          <w:trHeight w:val="329"/>
        </w:trPr>
        <w:tc>
          <w:tcPr>
            <w:tcW w:w="1653" w:type="pct"/>
            <w:vMerge w:val="restart"/>
            <w:shd w:val="clear" w:color="auto" w:fill="BDD6EE" w:themeFill="accent5" w:themeFillTint="66"/>
            <w:hideMark/>
          </w:tcPr>
          <w:p w14:paraId="2B5A390F" w14:textId="77777777" w:rsidR="009315E1" w:rsidRPr="004C1B32" w:rsidRDefault="009315E1" w:rsidP="009315E1">
            <w:pPr>
              <w:spacing w:before="60" w:after="60" w:line="240" w:lineRule="auto"/>
              <w:rPr>
                <w:rFonts w:cstheme="minorHAnsi"/>
                <w:b/>
                <w:sz w:val="20"/>
                <w:szCs w:val="20"/>
              </w:rPr>
            </w:pPr>
            <w:r w:rsidRPr="004C1B32">
              <w:rPr>
                <w:rFonts w:cstheme="minorHAnsi"/>
                <w:b/>
                <w:sz w:val="20"/>
                <w:szCs w:val="20"/>
              </w:rPr>
              <w:t>Predlagatelj</w:t>
            </w:r>
          </w:p>
        </w:tc>
        <w:tc>
          <w:tcPr>
            <w:tcW w:w="706" w:type="pct"/>
            <w:shd w:val="clear" w:color="auto" w:fill="BDD6EE" w:themeFill="accent5" w:themeFillTint="66"/>
            <w:hideMark/>
          </w:tcPr>
          <w:p w14:paraId="3F4BC8BE" w14:textId="77777777" w:rsidR="009315E1" w:rsidRPr="004C1B32" w:rsidRDefault="009315E1" w:rsidP="009315E1">
            <w:pPr>
              <w:spacing w:before="60" w:after="60" w:line="240" w:lineRule="auto"/>
              <w:rPr>
                <w:rFonts w:cstheme="minorHAnsi"/>
                <w:b/>
                <w:bCs/>
                <w:sz w:val="20"/>
                <w:szCs w:val="20"/>
              </w:rPr>
            </w:pPr>
            <w:r w:rsidRPr="004C1B32">
              <w:rPr>
                <w:rFonts w:cstheme="minorHAnsi"/>
                <w:b/>
                <w:bCs/>
                <w:sz w:val="20"/>
                <w:szCs w:val="20"/>
              </w:rPr>
              <w:t>Naziv ustanove</w:t>
            </w:r>
          </w:p>
        </w:tc>
        <w:tc>
          <w:tcPr>
            <w:tcW w:w="2641" w:type="pct"/>
            <w:gridSpan w:val="2"/>
            <w:tcBorders>
              <w:top w:val="single" w:sz="4" w:space="0" w:color="auto"/>
              <w:left w:val="single" w:sz="4" w:space="0" w:color="auto"/>
              <w:bottom w:val="single" w:sz="4" w:space="0" w:color="auto"/>
              <w:right w:val="single" w:sz="18" w:space="0" w:color="auto"/>
            </w:tcBorders>
          </w:tcPr>
          <w:p w14:paraId="59610820" w14:textId="2971A332" w:rsidR="009315E1" w:rsidRPr="004C1B32" w:rsidRDefault="009315E1" w:rsidP="009315E1">
            <w:pPr>
              <w:spacing w:before="60" w:after="60" w:line="240" w:lineRule="auto"/>
              <w:rPr>
                <w:rFonts w:cstheme="minorHAnsi"/>
                <w:sz w:val="20"/>
                <w:szCs w:val="20"/>
              </w:rPr>
            </w:pPr>
          </w:p>
        </w:tc>
      </w:tr>
      <w:tr w:rsidR="009315E1" w:rsidRPr="004C1B32" w14:paraId="5ED595D2" w14:textId="77777777" w:rsidTr="00FD2007">
        <w:trPr>
          <w:trHeight w:val="323"/>
        </w:trPr>
        <w:tc>
          <w:tcPr>
            <w:tcW w:w="1653" w:type="pct"/>
            <w:vMerge/>
            <w:shd w:val="clear" w:color="auto" w:fill="BDD6EE" w:themeFill="accent5" w:themeFillTint="66"/>
            <w:vAlign w:val="center"/>
            <w:hideMark/>
          </w:tcPr>
          <w:p w14:paraId="56C0E40A" w14:textId="77777777" w:rsidR="009315E1" w:rsidRPr="004C1B32" w:rsidRDefault="009315E1" w:rsidP="009315E1">
            <w:pPr>
              <w:spacing w:after="0"/>
              <w:rPr>
                <w:rFonts w:cstheme="minorHAnsi"/>
                <w:b/>
                <w:sz w:val="20"/>
                <w:szCs w:val="20"/>
              </w:rPr>
            </w:pPr>
          </w:p>
        </w:tc>
        <w:tc>
          <w:tcPr>
            <w:tcW w:w="706" w:type="pct"/>
            <w:shd w:val="clear" w:color="auto" w:fill="BDD6EE" w:themeFill="accent5" w:themeFillTint="66"/>
            <w:hideMark/>
          </w:tcPr>
          <w:p w14:paraId="40F93DF5" w14:textId="77777777" w:rsidR="009315E1" w:rsidRPr="004C1B32" w:rsidRDefault="009315E1" w:rsidP="009315E1">
            <w:pPr>
              <w:spacing w:before="60" w:after="60" w:line="240" w:lineRule="auto"/>
              <w:rPr>
                <w:rFonts w:cstheme="minorHAnsi"/>
                <w:b/>
                <w:bCs/>
                <w:sz w:val="20"/>
                <w:szCs w:val="20"/>
              </w:rPr>
            </w:pPr>
            <w:r w:rsidRPr="004C1B32">
              <w:rPr>
                <w:rFonts w:cstheme="minorHAnsi"/>
                <w:b/>
                <w:bCs/>
                <w:sz w:val="20"/>
                <w:szCs w:val="20"/>
              </w:rPr>
              <w:t>Adresa</w:t>
            </w:r>
          </w:p>
        </w:tc>
        <w:tc>
          <w:tcPr>
            <w:tcW w:w="2641" w:type="pct"/>
            <w:gridSpan w:val="2"/>
            <w:tcBorders>
              <w:top w:val="single" w:sz="4" w:space="0" w:color="auto"/>
              <w:left w:val="single" w:sz="4" w:space="0" w:color="auto"/>
              <w:bottom w:val="single" w:sz="4" w:space="0" w:color="auto"/>
              <w:right w:val="single" w:sz="18" w:space="0" w:color="auto"/>
            </w:tcBorders>
          </w:tcPr>
          <w:p w14:paraId="34CAB02E" w14:textId="078E886A" w:rsidR="009315E1" w:rsidRPr="004C1B32" w:rsidRDefault="009315E1" w:rsidP="009315E1">
            <w:pPr>
              <w:spacing w:before="60" w:after="60" w:line="240" w:lineRule="auto"/>
              <w:rPr>
                <w:rFonts w:cstheme="minorHAnsi"/>
                <w:sz w:val="20"/>
                <w:szCs w:val="20"/>
              </w:rPr>
            </w:pPr>
          </w:p>
        </w:tc>
      </w:tr>
      <w:tr w:rsidR="00187FBC" w:rsidRPr="004C1B32" w14:paraId="5A8F6971" w14:textId="77777777" w:rsidTr="005C7094">
        <w:trPr>
          <w:trHeight w:val="827"/>
        </w:trPr>
        <w:tc>
          <w:tcPr>
            <w:tcW w:w="1653" w:type="pct"/>
            <w:shd w:val="clear" w:color="auto" w:fill="BDD6EE" w:themeFill="accent5" w:themeFillTint="66"/>
            <w:hideMark/>
          </w:tcPr>
          <w:p w14:paraId="42E19392" w14:textId="77777777" w:rsidR="00187FBC" w:rsidRPr="004C1B32" w:rsidRDefault="00187FBC" w:rsidP="00187FBC">
            <w:pPr>
              <w:spacing w:before="60" w:after="60" w:line="240" w:lineRule="auto"/>
              <w:rPr>
                <w:rFonts w:cstheme="minorHAnsi"/>
                <w:b/>
                <w:bCs/>
                <w:sz w:val="20"/>
                <w:szCs w:val="20"/>
              </w:rPr>
            </w:pPr>
            <w:r w:rsidRPr="004C1B32">
              <w:rPr>
                <w:rFonts w:cstheme="minorHAnsi"/>
                <w:b/>
                <w:bCs/>
                <w:sz w:val="20"/>
                <w:szCs w:val="20"/>
              </w:rPr>
              <w:t>Razina  kvalifikacije/skupa/ova ishoda učenja prema HKO-u</w:t>
            </w:r>
          </w:p>
        </w:tc>
        <w:tc>
          <w:tcPr>
            <w:tcW w:w="3347" w:type="pct"/>
            <w:gridSpan w:val="3"/>
            <w:vAlign w:val="center"/>
            <w:hideMark/>
          </w:tcPr>
          <w:p w14:paraId="6CF0F8B2" w14:textId="04255ECB" w:rsidR="00187FBC" w:rsidRDefault="00187FBC" w:rsidP="00187FBC">
            <w:pPr>
              <w:spacing w:after="0" w:line="240" w:lineRule="auto"/>
              <w:rPr>
                <w:sz w:val="20"/>
                <w:szCs w:val="20"/>
              </w:rPr>
            </w:pPr>
            <w:r w:rsidRPr="004C1B32">
              <w:rPr>
                <w:sz w:val="20"/>
                <w:szCs w:val="20"/>
              </w:rPr>
              <w:t xml:space="preserve">SIU </w:t>
            </w:r>
            <w:r>
              <w:rPr>
                <w:sz w:val="20"/>
                <w:szCs w:val="20"/>
              </w:rPr>
              <w:t>1</w:t>
            </w:r>
            <w:r w:rsidRPr="004C1B32">
              <w:rPr>
                <w:sz w:val="20"/>
                <w:szCs w:val="20"/>
              </w:rPr>
              <w:t xml:space="preserve">: Zaštita na radu u poslovima tehnike građenja </w:t>
            </w:r>
            <w:r w:rsidR="00370735">
              <w:rPr>
                <w:sz w:val="20"/>
                <w:szCs w:val="20"/>
              </w:rPr>
              <w:t>(</w:t>
            </w:r>
            <w:r w:rsidRPr="004C1B32">
              <w:rPr>
                <w:sz w:val="20"/>
                <w:szCs w:val="20"/>
              </w:rPr>
              <w:t>razina 4</w:t>
            </w:r>
            <w:r w:rsidR="00370735">
              <w:rPr>
                <w:sz w:val="20"/>
                <w:szCs w:val="20"/>
              </w:rPr>
              <w:t>)</w:t>
            </w:r>
          </w:p>
          <w:p w14:paraId="62E732A9" w14:textId="4F740D9D" w:rsidR="00187FBC" w:rsidRPr="00D62F4D" w:rsidRDefault="00187FBC" w:rsidP="00187FBC">
            <w:pPr>
              <w:spacing w:after="0" w:line="240" w:lineRule="auto"/>
              <w:rPr>
                <w:sz w:val="20"/>
                <w:szCs w:val="20"/>
              </w:rPr>
            </w:pPr>
            <w:r w:rsidRPr="00D62F4D">
              <w:rPr>
                <w:sz w:val="20"/>
                <w:szCs w:val="20"/>
              </w:rPr>
              <w:t xml:space="preserve">SIU 2: Zaštita okoliša i prirode u poslovima tehnike građenja </w:t>
            </w:r>
            <w:r w:rsidR="00370735" w:rsidRPr="00370735">
              <w:rPr>
                <w:sz w:val="20"/>
                <w:szCs w:val="20"/>
              </w:rPr>
              <w:t>(razina 4)</w:t>
            </w:r>
            <w:r w:rsidRPr="004C1B32">
              <w:rPr>
                <w:sz w:val="20"/>
                <w:szCs w:val="20"/>
              </w:rPr>
              <w:br/>
              <w:t xml:space="preserve">SIU </w:t>
            </w:r>
            <w:r w:rsidR="009715E9">
              <w:rPr>
                <w:sz w:val="20"/>
                <w:szCs w:val="20"/>
              </w:rPr>
              <w:t>3</w:t>
            </w:r>
            <w:r w:rsidRPr="004C1B32">
              <w:rPr>
                <w:sz w:val="20"/>
                <w:szCs w:val="20"/>
              </w:rPr>
              <w:t>: Rukovanje</w:t>
            </w:r>
            <w:r>
              <w:rPr>
                <w:sz w:val="20"/>
                <w:szCs w:val="20"/>
              </w:rPr>
              <w:t xml:space="preserve"> dozerom</w:t>
            </w:r>
            <w:r w:rsidR="00370735">
              <w:rPr>
                <w:sz w:val="20"/>
                <w:szCs w:val="20"/>
              </w:rPr>
              <w:t xml:space="preserve"> </w:t>
            </w:r>
            <w:r w:rsidR="00370735" w:rsidRPr="00370735">
              <w:rPr>
                <w:sz w:val="20"/>
                <w:szCs w:val="20"/>
              </w:rPr>
              <w:t>(razina 4)</w:t>
            </w:r>
            <w:r w:rsidRPr="004C1B32">
              <w:rPr>
                <w:sz w:val="20"/>
                <w:szCs w:val="20"/>
              </w:rPr>
              <w:br/>
              <w:t xml:space="preserve">SIU </w:t>
            </w:r>
            <w:r w:rsidR="009715E9">
              <w:rPr>
                <w:sz w:val="20"/>
                <w:szCs w:val="20"/>
              </w:rPr>
              <w:t>4</w:t>
            </w:r>
            <w:r w:rsidRPr="004C1B32">
              <w:rPr>
                <w:sz w:val="20"/>
                <w:szCs w:val="20"/>
              </w:rPr>
              <w:t xml:space="preserve">: Izvođenje radnih operacija </w:t>
            </w:r>
            <w:r>
              <w:rPr>
                <w:sz w:val="20"/>
                <w:szCs w:val="20"/>
              </w:rPr>
              <w:t>dozerom</w:t>
            </w:r>
            <w:r w:rsidRPr="004C1B32">
              <w:rPr>
                <w:sz w:val="20"/>
                <w:szCs w:val="20"/>
              </w:rPr>
              <w:t xml:space="preserve">  </w:t>
            </w:r>
            <w:r w:rsidR="00370735" w:rsidRPr="00370735">
              <w:rPr>
                <w:sz w:val="20"/>
                <w:szCs w:val="20"/>
              </w:rPr>
              <w:t>(razina 4)</w:t>
            </w:r>
            <w:r w:rsidRPr="004C1B32">
              <w:rPr>
                <w:sz w:val="20"/>
                <w:szCs w:val="20"/>
              </w:rPr>
              <w:br/>
            </w:r>
          </w:p>
        </w:tc>
      </w:tr>
      <w:tr w:rsidR="00187FBC" w:rsidRPr="004C1B32" w14:paraId="2BA0195A" w14:textId="77777777" w:rsidTr="005C7094">
        <w:trPr>
          <w:trHeight w:val="539"/>
        </w:trPr>
        <w:tc>
          <w:tcPr>
            <w:tcW w:w="1653" w:type="pct"/>
            <w:shd w:val="clear" w:color="auto" w:fill="BDD6EE" w:themeFill="accent5" w:themeFillTint="66"/>
            <w:hideMark/>
          </w:tcPr>
          <w:p w14:paraId="4ACCEB0B" w14:textId="77777777" w:rsidR="00187FBC" w:rsidRPr="004C1B32" w:rsidRDefault="00187FBC" w:rsidP="00187FBC">
            <w:pPr>
              <w:spacing w:before="60" w:after="60" w:line="240" w:lineRule="auto"/>
              <w:rPr>
                <w:rFonts w:cstheme="minorHAnsi"/>
                <w:sz w:val="20"/>
                <w:szCs w:val="20"/>
              </w:rPr>
            </w:pPr>
            <w:r w:rsidRPr="004C1B32">
              <w:rPr>
                <w:rFonts w:cstheme="minorHAnsi"/>
                <w:b/>
                <w:sz w:val="20"/>
                <w:szCs w:val="20"/>
              </w:rPr>
              <w:t>Obujam  u bodovima (CSVET)</w:t>
            </w:r>
          </w:p>
        </w:tc>
        <w:tc>
          <w:tcPr>
            <w:tcW w:w="3347" w:type="pct"/>
            <w:gridSpan w:val="3"/>
            <w:vAlign w:val="center"/>
          </w:tcPr>
          <w:p w14:paraId="4A0AE84D" w14:textId="2B0102D4" w:rsidR="009715E9" w:rsidRDefault="009715E9" w:rsidP="00187FBC">
            <w:pPr>
              <w:spacing w:after="0" w:line="240" w:lineRule="auto"/>
              <w:rPr>
                <w:sz w:val="20"/>
                <w:szCs w:val="20"/>
              </w:rPr>
            </w:pPr>
            <w:r>
              <w:rPr>
                <w:b/>
                <w:bCs/>
                <w:sz w:val="20"/>
                <w:szCs w:val="20"/>
              </w:rPr>
              <w:t>8</w:t>
            </w:r>
            <w:r w:rsidRPr="002166F3">
              <w:rPr>
                <w:b/>
                <w:bCs/>
                <w:sz w:val="20"/>
                <w:szCs w:val="20"/>
              </w:rPr>
              <w:t xml:space="preserve"> CSVET</w:t>
            </w:r>
            <w:r w:rsidRPr="004C1B32">
              <w:rPr>
                <w:sz w:val="20"/>
                <w:szCs w:val="20"/>
              </w:rPr>
              <w:t xml:space="preserve"> </w:t>
            </w:r>
          </w:p>
          <w:p w14:paraId="5ECA6392" w14:textId="0D4A123E" w:rsidR="00187FBC" w:rsidRDefault="00187FBC" w:rsidP="00187FBC">
            <w:pPr>
              <w:spacing w:after="0" w:line="240" w:lineRule="auto"/>
              <w:rPr>
                <w:sz w:val="20"/>
                <w:szCs w:val="20"/>
              </w:rPr>
            </w:pPr>
            <w:r w:rsidRPr="004C1B32">
              <w:rPr>
                <w:sz w:val="20"/>
                <w:szCs w:val="20"/>
              </w:rPr>
              <w:t xml:space="preserve">SIU </w:t>
            </w:r>
            <w:r>
              <w:rPr>
                <w:sz w:val="20"/>
                <w:szCs w:val="20"/>
              </w:rPr>
              <w:t>1</w:t>
            </w:r>
            <w:r w:rsidRPr="004C1B32">
              <w:rPr>
                <w:sz w:val="20"/>
                <w:szCs w:val="20"/>
              </w:rPr>
              <w:t xml:space="preserve">: Zaštita na radu u poslovima tehnike građenja </w:t>
            </w:r>
            <w:r w:rsidR="00A0776F">
              <w:rPr>
                <w:sz w:val="20"/>
                <w:szCs w:val="20"/>
              </w:rPr>
              <w:t>(</w:t>
            </w:r>
            <w:r w:rsidRPr="004C1B32">
              <w:rPr>
                <w:sz w:val="20"/>
                <w:szCs w:val="20"/>
              </w:rPr>
              <w:t>1 CSVET</w:t>
            </w:r>
            <w:r w:rsidR="00A0776F">
              <w:rPr>
                <w:sz w:val="20"/>
                <w:szCs w:val="20"/>
              </w:rPr>
              <w:t>)</w:t>
            </w:r>
          </w:p>
          <w:p w14:paraId="7C16FAEB" w14:textId="18BC6C31" w:rsidR="00187FBC" w:rsidRDefault="00187FBC" w:rsidP="00187FBC">
            <w:pPr>
              <w:spacing w:after="0" w:line="240" w:lineRule="auto"/>
              <w:rPr>
                <w:sz w:val="20"/>
                <w:szCs w:val="20"/>
              </w:rPr>
            </w:pPr>
            <w:r w:rsidRPr="00D62F4D">
              <w:rPr>
                <w:sz w:val="20"/>
                <w:szCs w:val="20"/>
              </w:rPr>
              <w:t xml:space="preserve">SIU 2: Zaštita okoliša i prirode u poslovima tehnike građenja </w:t>
            </w:r>
            <w:r w:rsidR="00A0776F" w:rsidRPr="00A0776F">
              <w:rPr>
                <w:sz w:val="20"/>
                <w:szCs w:val="20"/>
              </w:rPr>
              <w:t>(1 CSVET)</w:t>
            </w:r>
          </w:p>
          <w:p w14:paraId="5E37AB73" w14:textId="0AE1D160" w:rsidR="00187FBC" w:rsidRPr="004C1B32" w:rsidRDefault="00187FBC" w:rsidP="00187FBC">
            <w:pPr>
              <w:spacing w:after="0" w:line="240" w:lineRule="auto"/>
              <w:rPr>
                <w:sz w:val="20"/>
                <w:szCs w:val="20"/>
              </w:rPr>
            </w:pPr>
            <w:r w:rsidRPr="004C1B32">
              <w:rPr>
                <w:sz w:val="20"/>
                <w:szCs w:val="20"/>
              </w:rPr>
              <w:t xml:space="preserve">SIU </w:t>
            </w:r>
            <w:r w:rsidR="009715E9">
              <w:rPr>
                <w:sz w:val="20"/>
                <w:szCs w:val="20"/>
              </w:rPr>
              <w:t>3</w:t>
            </w:r>
            <w:r w:rsidRPr="004C1B32">
              <w:rPr>
                <w:sz w:val="20"/>
                <w:szCs w:val="20"/>
              </w:rPr>
              <w:t xml:space="preserve">: Rukovanje </w:t>
            </w:r>
            <w:r>
              <w:rPr>
                <w:sz w:val="20"/>
                <w:szCs w:val="20"/>
              </w:rPr>
              <w:t>dozerom</w:t>
            </w:r>
            <w:r w:rsidRPr="004C1B32">
              <w:rPr>
                <w:sz w:val="20"/>
                <w:szCs w:val="20"/>
              </w:rPr>
              <w:t xml:space="preserve">  </w:t>
            </w:r>
            <w:r w:rsidR="00A0776F" w:rsidRPr="00A0776F">
              <w:rPr>
                <w:sz w:val="20"/>
                <w:szCs w:val="20"/>
              </w:rPr>
              <w:t>(</w:t>
            </w:r>
            <w:r w:rsidR="00A0776F">
              <w:rPr>
                <w:sz w:val="20"/>
                <w:szCs w:val="20"/>
              </w:rPr>
              <w:t>2</w:t>
            </w:r>
            <w:r w:rsidR="00A0776F" w:rsidRPr="00A0776F">
              <w:rPr>
                <w:sz w:val="20"/>
                <w:szCs w:val="20"/>
              </w:rPr>
              <w:t xml:space="preserve"> CSVET)</w:t>
            </w:r>
          </w:p>
          <w:p w14:paraId="6F04F10B" w14:textId="47C121BF" w:rsidR="00187FBC" w:rsidRPr="00E9590E" w:rsidRDefault="00187FBC" w:rsidP="00187FBC">
            <w:pPr>
              <w:spacing w:after="0" w:line="240" w:lineRule="auto"/>
              <w:rPr>
                <w:sz w:val="20"/>
                <w:szCs w:val="20"/>
              </w:rPr>
            </w:pPr>
            <w:r w:rsidRPr="004C1B32">
              <w:rPr>
                <w:sz w:val="20"/>
                <w:szCs w:val="20"/>
              </w:rPr>
              <w:t xml:space="preserve">SIU </w:t>
            </w:r>
            <w:r w:rsidR="009715E9">
              <w:rPr>
                <w:sz w:val="20"/>
                <w:szCs w:val="20"/>
              </w:rPr>
              <w:t>4</w:t>
            </w:r>
            <w:r w:rsidRPr="004C1B32">
              <w:rPr>
                <w:sz w:val="20"/>
                <w:szCs w:val="20"/>
              </w:rPr>
              <w:t xml:space="preserve">: Izvođenje radnih operacija </w:t>
            </w:r>
            <w:r>
              <w:rPr>
                <w:sz w:val="20"/>
                <w:szCs w:val="20"/>
              </w:rPr>
              <w:t>dozerom</w:t>
            </w:r>
            <w:r w:rsidRPr="004C1B32">
              <w:rPr>
                <w:sz w:val="20"/>
                <w:szCs w:val="20"/>
              </w:rPr>
              <w:t xml:space="preserve"> </w:t>
            </w:r>
            <w:r w:rsidR="00A0776F" w:rsidRPr="00A0776F">
              <w:rPr>
                <w:sz w:val="20"/>
                <w:szCs w:val="20"/>
              </w:rPr>
              <w:t>(</w:t>
            </w:r>
            <w:r w:rsidR="00A0776F">
              <w:rPr>
                <w:sz w:val="20"/>
                <w:szCs w:val="20"/>
              </w:rPr>
              <w:t>2</w:t>
            </w:r>
            <w:r w:rsidR="00A0776F" w:rsidRPr="00A0776F">
              <w:rPr>
                <w:sz w:val="20"/>
                <w:szCs w:val="20"/>
              </w:rPr>
              <w:t xml:space="preserve"> CSVET)</w:t>
            </w:r>
          </w:p>
        </w:tc>
      </w:tr>
      <w:tr w:rsidR="00187FBC" w:rsidRPr="004C1B32" w14:paraId="71977260" w14:textId="77777777" w:rsidTr="005C7094">
        <w:trPr>
          <w:trHeight w:val="304"/>
        </w:trPr>
        <w:tc>
          <w:tcPr>
            <w:tcW w:w="5000" w:type="pct"/>
            <w:gridSpan w:val="4"/>
            <w:shd w:val="clear" w:color="auto" w:fill="9CC2E5" w:themeFill="accent5" w:themeFillTint="99"/>
            <w:hideMark/>
          </w:tcPr>
          <w:p w14:paraId="37F949F8" w14:textId="77777777" w:rsidR="00187FBC" w:rsidRPr="004C1B32" w:rsidRDefault="00187FBC" w:rsidP="00187FBC">
            <w:pPr>
              <w:spacing w:before="60" w:after="60" w:line="240" w:lineRule="auto"/>
              <w:jc w:val="center"/>
              <w:rPr>
                <w:rFonts w:cstheme="minorHAnsi"/>
                <w:b/>
                <w:sz w:val="20"/>
                <w:szCs w:val="20"/>
              </w:rPr>
            </w:pPr>
            <w:r w:rsidRPr="004C1B32">
              <w:rPr>
                <w:rFonts w:cstheme="minorHAnsi"/>
                <w:b/>
                <w:sz w:val="20"/>
                <w:szCs w:val="20"/>
              </w:rPr>
              <w:t xml:space="preserve">Dokumenti na temelju kojih je izrađen program obrazovanja za stjecanje kvalifikacija/skupova ishoda učenja (mikrokvalifikacija) </w:t>
            </w:r>
          </w:p>
        </w:tc>
      </w:tr>
      <w:tr w:rsidR="006163CC" w:rsidRPr="004C1B32" w14:paraId="73B6E3A1" w14:textId="77777777" w:rsidTr="001F5B30">
        <w:trPr>
          <w:trHeight w:val="951"/>
        </w:trPr>
        <w:tc>
          <w:tcPr>
            <w:tcW w:w="1653" w:type="pct"/>
            <w:tcBorders>
              <w:top w:val="single" w:sz="6" w:space="0" w:color="auto"/>
              <w:left w:val="single" w:sz="18" w:space="0" w:color="auto"/>
              <w:bottom w:val="single" w:sz="6" w:space="0" w:color="auto"/>
              <w:right w:val="single" w:sz="6" w:space="0" w:color="auto"/>
            </w:tcBorders>
            <w:shd w:val="clear" w:color="auto" w:fill="BDD6EE" w:themeFill="accent5" w:themeFillTint="66"/>
            <w:hideMark/>
          </w:tcPr>
          <w:p w14:paraId="5A0BD16C" w14:textId="7E6634DF" w:rsidR="006163CC" w:rsidRPr="004C1B32" w:rsidRDefault="006163CC" w:rsidP="006163CC">
            <w:pPr>
              <w:spacing w:before="60" w:after="60" w:line="240" w:lineRule="auto"/>
              <w:jc w:val="center"/>
              <w:rPr>
                <w:rFonts w:cstheme="minorHAnsi"/>
                <w:b/>
                <w:sz w:val="20"/>
                <w:szCs w:val="20"/>
              </w:rPr>
            </w:pPr>
            <w:r>
              <w:rPr>
                <w:rFonts w:cstheme="minorHAnsi"/>
                <w:b/>
                <w:noProof/>
                <w:sz w:val="20"/>
                <w:szCs w:val="20"/>
              </w:rPr>
              <w:t>Popis standarda zanimanja/skupova kompetencija</w:t>
            </w:r>
          </w:p>
        </w:tc>
        <w:tc>
          <w:tcPr>
            <w:tcW w:w="2011" w:type="pct"/>
            <w:gridSpan w:val="2"/>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2163331C" w14:textId="6859F558" w:rsidR="006163CC" w:rsidRPr="004C1B32" w:rsidRDefault="006163CC" w:rsidP="006163CC">
            <w:pPr>
              <w:spacing w:before="60" w:after="60" w:line="240" w:lineRule="auto"/>
              <w:jc w:val="center"/>
              <w:rPr>
                <w:rFonts w:cstheme="minorHAnsi"/>
                <w:b/>
                <w:sz w:val="20"/>
                <w:szCs w:val="20"/>
              </w:rPr>
            </w:pPr>
            <w:r>
              <w:rPr>
                <w:rFonts w:cstheme="minorHAnsi"/>
                <w:b/>
                <w:noProof/>
                <w:sz w:val="20"/>
                <w:szCs w:val="20"/>
              </w:rPr>
              <w:t>Popis standarda kvalifikacija /skupova ishoda učenja</w:t>
            </w:r>
          </w:p>
        </w:tc>
        <w:tc>
          <w:tcPr>
            <w:tcW w:w="1336" w:type="pct"/>
            <w:tcBorders>
              <w:top w:val="single" w:sz="6" w:space="0" w:color="auto"/>
              <w:left w:val="single" w:sz="6" w:space="0" w:color="auto"/>
              <w:bottom w:val="single" w:sz="6" w:space="0" w:color="auto"/>
              <w:right w:val="single" w:sz="18" w:space="0" w:color="auto"/>
            </w:tcBorders>
            <w:shd w:val="clear" w:color="auto" w:fill="BDD6EE" w:themeFill="accent5" w:themeFillTint="66"/>
            <w:hideMark/>
          </w:tcPr>
          <w:p w14:paraId="75AC72A4" w14:textId="76C0FE9D" w:rsidR="006163CC" w:rsidRPr="004C1B32" w:rsidRDefault="006163CC" w:rsidP="006163CC">
            <w:pPr>
              <w:spacing w:before="60" w:after="60" w:line="240" w:lineRule="auto"/>
              <w:jc w:val="center"/>
              <w:rPr>
                <w:rFonts w:cstheme="minorHAnsi"/>
                <w:b/>
                <w:sz w:val="20"/>
                <w:szCs w:val="20"/>
              </w:rPr>
            </w:pPr>
            <w:r>
              <w:rPr>
                <w:rFonts w:cstheme="minorHAnsi"/>
                <w:b/>
                <w:noProof/>
                <w:sz w:val="20"/>
                <w:szCs w:val="20"/>
              </w:rPr>
              <w:t>Sektorski kurikulum</w:t>
            </w:r>
          </w:p>
        </w:tc>
      </w:tr>
      <w:tr w:rsidR="00187FBC" w:rsidRPr="004C1B32" w14:paraId="7493E4F5" w14:textId="77777777" w:rsidTr="00FD2007">
        <w:trPr>
          <w:trHeight w:val="490"/>
        </w:trPr>
        <w:tc>
          <w:tcPr>
            <w:tcW w:w="1653" w:type="pct"/>
            <w:tcBorders>
              <w:bottom w:val="single" w:sz="18" w:space="0" w:color="auto"/>
            </w:tcBorders>
            <w:vAlign w:val="center"/>
          </w:tcPr>
          <w:p w14:paraId="4A47809D" w14:textId="22799E8C" w:rsidR="00187FBC" w:rsidRPr="006A2FBA" w:rsidRDefault="00187FBC" w:rsidP="00187FBC">
            <w:pPr>
              <w:spacing w:before="60" w:after="60" w:line="240" w:lineRule="auto"/>
              <w:rPr>
                <w:rFonts w:cstheme="minorHAnsi"/>
                <w:b/>
                <w:bCs/>
                <w:sz w:val="20"/>
                <w:szCs w:val="20"/>
              </w:rPr>
            </w:pPr>
            <w:r w:rsidRPr="006A2FBA">
              <w:rPr>
                <w:rFonts w:cstheme="minorHAnsi"/>
                <w:b/>
                <w:bCs/>
                <w:sz w:val="20"/>
                <w:szCs w:val="20"/>
              </w:rPr>
              <w:t>Standard zanimanja Rukovatelj građevinskim strojevima strojevima/Rukovateljica građevinskim strojevima</w:t>
            </w:r>
          </w:p>
          <w:p w14:paraId="5B54EC9B" w14:textId="77777777" w:rsidR="00187FBC" w:rsidRPr="004C1B32" w:rsidRDefault="004B59A0" w:rsidP="00187FBC">
            <w:pPr>
              <w:spacing w:before="60" w:after="60" w:line="240" w:lineRule="auto"/>
              <w:rPr>
                <w:rFonts w:eastAsia="Calibri" w:cstheme="minorHAnsi"/>
                <w:sz w:val="20"/>
                <w:szCs w:val="20"/>
                <w:lang w:eastAsia="bs-Latn-BA"/>
              </w:rPr>
            </w:pPr>
            <w:hyperlink r:id="rId11" w:history="1">
              <w:r w:rsidR="00187FBC" w:rsidRPr="004C1B32">
                <w:rPr>
                  <w:rFonts w:eastAsia="Calibri" w:cstheme="minorHAnsi"/>
                  <w:color w:val="0563C1" w:themeColor="hyperlink"/>
                  <w:sz w:val="20"/>
                  <w:szCs w:val="20"/>
                  <w:u w:val="single"/>
                  <w:lang w:eastAsia="bs-Latn-BA"/>
                </w:rPr>
                <w:t>https://hko.srce.hr/registar/standard-zanimanja/detalji/125</w:t>
              </w:r>
            </w:hyperlink>
          </w:p>
          <w:p w14:paraId="76A8108B" w14:textId="77777777" w:rsidR="00187FBC" w:rsidRPr="004C1B32" w:rsidRDefault="00187FBC" w:rsidP="00187FBC">
            <w:pPr>
              <w:spacing w:before="60" w:after="60" w:line="240" w:lineRule="auto"/>
              <w:rPr>
                <w:rFonts w:cstheme="minorHAnsi"/>
                <w:sz w:val="20"/>
                <w:szCs w:val="20"/>
              </w:rPr>
            </w:pPr>
          </w:p>
          <w:p w14:paraId="022087EA" w14:textId="7E9F21D1" w:rsidR="00187FBC" w:rsidRPr="004C1B32" w:rsidRDefault="00187FBC" w:rsidP="00187FBC">
            <w:pPr>
              <w:spacing w:before="60" w:after="60" w:line="240" w:lineRule="auto"/>
              <w:rPr>
                <w:rFonts w:cstheme="minorHAnsi"/>
                <w:sz w:val="20"/>
                <w:szCs w:val="20"/>
              </w:rPr>
            </w:pPr>
            <w:r w:rsidRPr="004C1B32">
              <w:rPr>
                <w:rFonts w:cstheme="minorHAnsi"/>
                <w:sz w:val="20"/>
                <w:szCs w:val="20"/>
              </w:rPr>
              <w:t>SKOMP 1.  Planiranje i vođenje radova građevinskim strojevima</w:t>
            </w:r>
          </w:p>
          <w:p w14:paraId="18894E89" w14:textId="77777777" w:rsidR="00187FBC" w:rsidRPr="004C1B32" w:rsidRDefault="004B59A0" w:rsidP="00187FBC">
            <w:pPr>
              <w:spacing w:before="60" w:after="60" w:line="240" w:lineRule="auto"/>
              <w:rPr>
                <w:rFonts w:eastAsia="Calibri" w:cstheme="minorHAnsi"/>
                <w:sz w:val="20"/>
                <w:szCs w:val="20"/>
                <w:lang w:eastAsia="bs-Latn-BA"/>
              </w:rPr>
            </w:pPr>
            <w:hyperlink r:id="rId12" w:history="1">
              <w:r w:rsidR="00187FBC" w:rsidRPr="004C1B32">
                <w:rPr>
                  <w:rFonts w:eastAsia="Calibri" w:cstheme="minorHAnsi"/>
                  <w:color w:val="0563C1" w:themeColor="hyperlink"/>
                  <w:sz w:val="20"/>
                  <w:szCs w:val="20"/>
                  <w:u w:val="single"/>
                  <w:lang w:eastAsia="bs-Latn-BA"/>
                </w:rPr>
                <w:t>https://hko.srce.hr/registar/skup-kompetencija/detalji/1093</w:t>
              </w:r>
            </w:hyperlink>
          </w:p>
          <w:p w14:paraId="301A07F6" w14:textId="77777777" w:rsidR="00187FBC" w:rsidRPr="004C1B32" w:rsidRDefault="00187FBC" w:rsidP="00187FBC">
            <w:pPr>
              <w:spacing w:before="60" w:after="60" w:line="240" w:lineRule="auto"/>
              <w:rPr>
                <w:rFonts w:cstheme="minorHAnsi"/>
                <w:sz w:val="20"/>
                <w:szCs w:val="20"/>
              </w:rPr>
            </w:pPr>
          </w:p>
          <w:p w14:paraId="4C4393AD" w14:textId="66A17382" w:rsidR="00187FBC" w:rsidRPr="004C1B32" w:rsidRDefault="00187FBC" w:rsidP="00187FBC">
            <w:pPr>
              <w:spacing w:before="60" w:after="60" w:line="240" w:lineRule="auto"/>
              <w:rPr>
                <w:rFonts w:cstheme="minorHAnsi"/>
                <w:sz w:val="20"/>
                <w:szCs w:val="20"/>
              </w:rPr>
            </w:pPr>
            <w:r w:rsidRPr="004C1B32">
              <w:rPr>
                <w:rFonts w:cstheme="minorHAnsi"/>
                <w:sz w:val="20"/>
                <w:szCs w:val="20"/>
              </w:rPr>
              <w:t>SKOMP 2.</w:t>
            </w:r>
            <w:r w:rsidRPr="004C1B32">
              <w:t xml:space="preserve"> </w:t>
            </w:r>
            <w:r w:rsidRPr="004C1B32">
              <w:rPr>
                <w:rFonts w:cstheme="minorHAnsi"/>
                <w:sz w:val="20"/>
                <w:szCs w:val="20"/>
              </w:rPr>
              <w:t>Izvođenje radnih operacija građevinskim strojevima</w:t>
            </w:r>
          </w:p>
          <w:p w14:paraId="6EA71241" w14:textId="77777777" w:rsidR="00187FBC" w:rsidRPr="004C1B32" w:rsidRDefault="004B59A0" w:rsidP="00187FBC">
            <w:pPr>
              <w:spacing w:before="60" w:after="60" w:line="240" w:lineRule="auto"/>
              <w:rPr>
                <w:rFonts w:eastAsia="Calibri" w:cstheme="minorHAnsi"/>
                <w:sz w:val="20"/>
                <w:szCs w:val="20"/>
                <w:lang w:eastAsia="bs-Latn-BA"/>
              </w:rPr>
            </w:pPr>
            <w:hyperlink r:id="rId13" w:history="1">
              <w:r w:rsidR="00187FBC" w:rsidRPr="004C1B32">
                <w:rPr>
                  <w:rFonts w:eastAsia="Calibri" w:cstheme="minorHAnsi"/>
                  <w:color w:val="0563C1" w:themeColor="hyperlink"/>
                  <w:sz w:val="20"/>
                  <w:szCs w:val="20"/>
                  <w:u w:val="single"/>
                  <w:lang w:eastAsia="bs-Latn-BA"/>
                </w:rPr>
                <w:t>https://hko.srce.hr/registar/skup-kompetencija/detalji/1094</w:t>
              </w:r>
            </w:hyperlink>
          </w:p>
          <w:p w14:paraId="19FBE502" w14:textId="77777777" w:rsidR="00187FBC" w:rsidRPr="004C1B32" w:rsidRDefault="00187FBC" w:rsidP="00187FBC">
            <w:pPr>
              <w:spacing w:before="60" w:after="60" w:line="240" w:lineRule="auto"/>
              <w:rPr>
                <w:rFonts w:cstheme="minorHAnsi"/>
                <w:sz w:val="20"/>
                <w:szCs w:val="20"/>
              </w:rPr>
            </w:pPr>
          </w:p>
          <w:p w14:paraId="644D5390" w14:textId="2D286451" w:rsidR="00187FBC" w:rsidRPr="004C1B32" w:rsidRDefault="00187FBC" w:rsidP="00187FBC">
            <w:pPr>
              <w:spacing w:before="60" w:after="60" w:line="240" w:lineRule="auto"/>
              <w:rPr>
                <w:rFonts w:cstheme="minorHAnsi"/>
                <w:sz w:val="20"/>
                <w:szCs w:val="20"/>
              </w:rPr>
            </w:pPr>
            <w:r w:rsidRPr="004C1B32">
              <w:rPr>
                <w:rFonts w:cstheme="minorHAnsi"/>
                <w:sz w:val="20"/>
                <w:szCs w:val="20"/>
              </w:rPr>
              <w:t xml:space="preserve">SKOMP </w:t>
            </w:r>
            <w:r w:rsidR="009715E9">
              <w:rPr>
                <w:rFonts w:cstheme="minorHAnsi"/>
                <w:sz w:val="20"/>
                <w:szCs w:val="20"/>
              </w:rPr>
              <w:t>3</w:t>
            </w:r>
            <w:r w:rsidRPr="004C1B32">
              <w:rPr>
                <w:rFonts w:cstheme="minorHAnsi"/>
                <w:sz w:val="20"/>
                <w:szCs w:val="20"/>
              </w:rPr>
              <w:t>.</w:t>
            </w:r>
            <w:r w:rsidRPr="004C1B32">
              <w:t xml:space="preserve"> </w:t>
            </w:r>
            <w:r w:rsidRPr="004C1B32">
              <w:rPr>
                <w:rFonts w:cstheme="minorHAnsi"/>
                <w:sz w:val="20"/>
                <w:szCs w:val="20"/>
              </w:rPr>
              <w:t>Dokumentiranje radnih podataka</w:t>
            </w:r>
          </w:p>
          <w:p w14:paraId="0B2AE684" w14:textId="77777777" w:rsidR="00187FBC" w:rsidRPr="004C1B32" w:rsidRDefault="004B59A0" w:rsidP="00187FBC">
            <w:pPr>
              <w:spacing w:before="60" w:after="60" w:line="240" w:lineRule="auto"/>
              <w:rPr>
                <w:rFonts w:eastAsia="Calibri" w:cstheme="minorHAnsi"/>
                <w:sz w:val="20"/>
                <w:szCs w:val="20"/>
                <w:lang w:eastAsia="bs-Latn-BA"/>
              </w:rPr>
            </w:pPr>
            <w:hyperlink r:id="rId14" w:history="1">
              <w:r w:rsidR="00187FBC" w:rsidRPr="004C1B32">
                <w:rPr>
                  <w:rFonts w:eastAsia="Calibri" w:cstheme="minorHAnsi"/>
                  <w:color w:val="0563C1" w:themeColor="hyperlink"/>
                  <w:sz w:val="20"/>
                  <w:szCs w:val="20"/>
                  <w:u w:val="single"/>
                  <w:lang w:eastAsia="bs-Latn-BA"/>
                </w:rPr>
                <w:t>https://hko.srce.hr/registar/skup-kompetencija/detalji/1097</w:t>
              </w:r>
            </w:hyperlink>
          </w:p>
          <w:p w14:paraId="09910A33" w14:textId="77777777" w:rsidR="00187FBC" w:rsidRPr="004C1B32" w:rsidRDefault="00187FBC" w:rsidP="00187FBC">
            <w:pPr>
              <w:spacing w:before="60" w:after="60" w:line="240" w:lineRule="auto"/>
              <w:rPr>
                <w:rFonts w:cstheme="minorHAnsi"/>
                <w:sz w:val="20"/>
                <w:szCs w:val="20"/>
              </w:rPr>
            </w:pPr>
          </w:p>
          <w:p w14:paraId="5C4F965E" w14:textId="4BE2A148" w:rsidR="00187FBC" w:rsidRPr="004C1B32" w:rsidRDefault="00187FBC" w:rsidP="00187FBC">
            <w:pPr>
              <w:spacing w:before="60" w:after="60" w:line="240" w:lineRule="auto"/>
              <w:rPr>
                <w:rFonts w:cstheme="minorHAnsi"/>
                <w:sz w:val="20"/>
                <w:szCs w:val="20"/>
              </w:rPr>
            </w:pPr>
            <w:r w:rsidRPr="004C1B32">
              <w:rPr>
                <w:rFonts w:cstheme="minorHAnsi"/>
                <w:sz w:val="20"/>
                <w:szCs w:val="20"/>
              </w:rPr>
              <w:lastRenderedPageBreak/>
              <w:t xml:space="preserve">SKOMP </w:t>
            </w:r>
            <w:r w:rsidR="00743083">
              <w:rPr>
                <w:rFonts w:cstheme="minorHAnsi"/>
                <w:sz w:val="20"/>
                <w:szCs w:val="20"/>
              </w:rPr>
              <w:t>4</w:t>
            </w:r>
            <w:r w:rsidRPr="004C1B32">
              <w:rPr>
                <w:rFonts w:cstheme="minorHAnsi"/>
                <w:sz w:val="20"/>
                <w:szCs w:val="20"/>
              </w:rPr>
              <w:t>. - Primjenjivanje propisa o sigurnosti, zaštiti zdravlja, radne sredine i okoliša</w:t>
            </w:r>
          </w:p>
          <w:p w14:paraId="160C8BBB" w14:textId="590F1E8A" w:rsidR="00967D43" w:rsidRPr="004C1B32" w:rsidRDefault="004B59A0" w:rsidP="00187FBC">
            <w:pPr>
              <w:spacing w:before="60" w:after="60" w:line="240" w:lineRule="auto"/>
              <w:rPr>
                <w:rFonts w:cstheme="minorHAnsi"/>
                <w:sz w:val="20"/>
                <w:szCs w:val="20"/>
              </w:rPr>
            </w:pPr>
            <w:hyperlink r:id="rId15" w:history="1">
              <w:r w:rsidR="00246E8F" w:rsidRPr="00246E8F">
                <w:rPr>
                  <w:color w:val="0563C1" w:themeColor="hyperlink"/>
                  <w:sz w:val="20"/>
                  <w:szCs w:val="20"/>
                  <w:u w:val="single"/>
                </w:rPr>
                <w:t>https://hko.srce.hr/registar/skup-kompetencija/detalji/1100</w:t>
              </w:r>
            </w:hyperlink>
          </w:p>
        </w:tc>
        <w:tc>
          <w:tcPr>
            <w:tcW w:w="2011" w:type="pct"/>
            <w:gridSpan w:val="2"/>
            <w:tcBorders>
              <w:bottom w:val="single" w:sz="18" w:space="0" w:color="auto"/>
            </w:tcBorders>
          </w:tcPr>
          <w:p w14:paraId="10F7E176" w14:textId="77777777" w:rsidR="00622E5B" w:rsidRPr="006A2FBA" w:rsidRDefault="00622E5B" w:rsidP="00622E5B">
            <w:pPr>
              <w:spacing w:before="60" w:after="60" w:line="240" w:lineRule="auto"/>
              <w:rPr>
                <w:rFonts w:cstheme="minorHAnsi"/>
                <w:b/>
                <w:bCs/>
                <w:sz w:val="20"/>
                <w:szCs w:val="20"/>
              </w:rPr>
            </w:pPr>
            <w:r w:rsidRPr="006A2FBA">
              <w:rPr>
                <w:rFonts w:cstheme="minorHAnsi"/>
                <w:b/>
                <w:bCs/>
                <w:sz w:val="20"/>
                <w:szCs w:val="20"/>
              </w:rPr>
              <w:lastRenderedPageBreak/>
              <w:t xml:space="preserve">Standard kvalifikacije – Rukovatelj građevinskim strojevima/Rukovateljica građevinskim strojevima </w:t>
            </w:r>
          </w:p>
          <w:p w14:paraId="10911528" w14:textId="77777777" w:rsidR="00622E5B" w:rsidRPr="001F22E4" w:rsidRDefault="004B59A0" w:rsidP="00622E5B">
            <w:pPr>
              <w:spacing w:before="60" w:after="60" w:line="240" w:lineRule="auto"/>
              <w:rPr>
                <w:sz w:val="20"/>
                <w:szCs w:val="20"/>
              </w:rPr>
            </w:pPr>
            <w:hyperlink r:id="rId16" w:history="1">
              <w:r w:rsidR="00622E5B" w:rsidRPr="001F22E4">
                <w:rPr>
                  <w:rStyle w:val="Hyperlink"/>
                  <w:sz w:val="20"/>
                  <w:szCs w:val="20"/>
                </w:rPr>
                <w:t>https://hko.srce.hr/registar/standard-kvalifikacije/detalji/435</w:t>
              </w:r>
            </w:hyperlink>
          </w:p>
          <w:p w14:paraId="28E5563B" w14:textId="77777777" w:rsidR="00622E5B" w:rsidRDefault="00622E5B" w:rsidP="00622E5B">
            <w:pPr>
              <w:spacing w:before="60" w:after="60" w:line="240" w:lineRule="auto"/>
              <w:rPr>
                <w:rFonts w:cstheme="minorHAnsi"/>
                <w:sz w:val="20"/>
                <w:szCs w:val="20"/>
              </w:rPr>
            </w:pPr>
          </w:p>
          <w:p w14:paraId="0129DFD7" w14:textId="77777777" w:rsidR="00622E5B" w:rsidRPr="00F30EBE" w:rsidRDefault="00622E5B" w:rsidP="00622E5B">
            <w:pPr>
              <w:spacing w:before="60" w:after="60" w:line="240" w:lineRule="auto"/>
              <w:rPr>
                <w:rFonts w:cstheme="minorHAnsi"/>
                <w:sz w:val="20"/>
                <w:szCs w:val="20"/>
              </w:rPr>
            </w:pPr>
            <w:r w:rsidRPr="00F30EBE">
              <w:rPr>
                <w:rFonts w:cstheme="minorHAnsi"/>
                <w:sz w:val="20"/>
                <w:szCs w:val="20"/>
              </w:rPr>
              <w:t xml:space="preserve">SIU </w:t>
            </w:r>
            <w:r>
              <w:rPr>
                <w:rFonts w:cstheme="minorHAnsi"/>
                <w:sz w:val="20"/>
                <w:szCs w:val="20"/>
              </w:rPr>
              <w:t>1</w:t>
            </w:r>
            <w:r w:rsidRPr="00F30EBE">
              <w:rPr>
                <w:rFonts w:cstheme="minorHAnsi"/>
                <w:sz w:val="20"/>
                <w:szCs w:val="20"/>
              </w:rPr>
              <w:t xml:space="preserve">: Zaštita na radu u poslovima tehnike građenja </w:t>
            </w:r>
          </w:p>
          <w:p w14:paraId="3E7CFCBE" w14:textId="77777777" w:rsidR="00622E5B" w:rsidRPr="001F22E4" w:rsidRDefault="004B59A0" w:rsidP="00622E5B">
            <w:pPr>
              <w:spacing w:after="0" w:line="240" w:lineRule="auto"/>
              <w:rPr>
                <w:sz w:val="20"/>
                <w:szCs w:val="20"/>
              </w:rPr>
            </w:pPr>
            <w:hyperlink r:id="rId17" w:history="1">
              <w:r w:rsidR="00622E5B" w:rsidRPr="001F22E4">
                <w:rPr>
                  <w:rStyle w:val="Hyperlink"/>
                  <w:sz w:val="20"/>
                  <w:szCs w:val="20"/>
                </w:rPr>
                <w:t>https://hko.srce.hr/registar/skup-ishoda-ucenja/detalji/11768</w:t>
              </w:r>
            </w:hyperlink>
          </w:p>
          <w:p w14:paraId="5BF8E35C" w14:textId="77777777" w:rsidR="00622E5B" w:rsidRDefault="00622E5B" w:rsidP="00622E5B">
            <w:pPr>
              <w:spacing w:after="0" w:line="240" w:lineRule="auto"/>
              <w:rPr>
                <w:rFonts w:cstheme="minorHAnsi"/>
                <w:sz w:val="20"/>
                <w:szCs w:val="20"/>
              </w:rPr>
            </w:pPr>
          </w:p>
          <w:p w14:paraId="763719A9" w14:textId="77777777" w:rsidR="00622E5B" w:rsidRDefault="00622E5B" w:rsidP="00622E5B">
            <w:pPr>
              <w:spacing w:after="0" w:line="240" w:lineRule="auto"/>
              <w:rPr>
                <w:rFonts w:cstheme="minorHAnsi"/>
                <w:sz w:val="20"/>
                <w:szCs w:val="20"/>
              </w:rPr>
            </w:pPr>
            <w:r w:rsidRPr="00D62F4D">
              <w:rPr>
                <w:rFonts w:cstheme="minorHAnsi"/>
                <w:sz w:val="20"/>
                <w:szCs w:val="20"/>
              </w:rPr>
              <w:t>SIU 2: Zaštita okoliša i prirode u poslovima tehnike građenja</w:t>
            </w:r>
          </w:p>
          <w:p w14:paraId="3AE04F0C" w14:textId="77777777" w:rsidR="00622E5B" w:rsidRDefault="004B59A0" w:rsidP="00622E5B">
            <w:pPr>
              <w:spacing w:after="0" w:line="240" w:lineRule="auto"/>
              <w:rPr>
                <w:rFonts w:cstheme="minorHAnsi"/>
                <w:sz w:val="20"/>
                <w:szCs w:val="20"/>
              </w:rPr>
            </w:pPr>
            <w:hyperlink r:id="rId18" w:history="1">
              <w:r w:rsidR="00622E5B" w:rsidRPr="00EA61E3">
                <w:rPr>
                  <w:rStyle w:val="Hyperlink"/>
                  <w:rFonts w:cstheme="minorHAnsi"/>
                  <w:sz w:val="20"/>
                  <w:szCs w:val="20"/>
                </w:rPr>
                <w:t>https://hko.srce.hr/registar/skup-ishoda-ucenja/detalji/11770</w:t>
              </w:r>
            </w:hyperlink>
          </w:p>
          <w:p w14:paraId="6E3144DC" w14:textId="77777777" w:rsidR="004A629C" w:rsidRPr="004C1B32" w:rsidRDefault="004A629C" w:rsidP="00187FBC">
            <w:pPr>
              <w:spacing w:after="0" w:line="240" w:lineRule="auto"/>
              <w:rPr>
                <w:sz w:val="20"/>
                <w:szCs w:val="20"/>
              </w:rPr>
            </w:pPr>
          </w:p>
          <w:p w14:paraId="0F1DA297" w14:textId="2F96309F" w:rsidR="00187FBC" w:rsidRPr="00435B2A" w:rsidRDefault="00187FBC" w:rsidP="00187FBC">
            <w:pPr>
              <w:spacing w:after="0" w:line="240" w:lineRule="auto"/>
              <w:rPr>
                <w:rFonts w:ascii="Calibri" w:eastAsia="Calibri" w:hAnsi="Calibri" w:cs="Calibri"/>
                <w:sz w:val="20"/>
                <w:szCs w:val="20"/>
                <w:lang w:eastAsia="bs-Latn-BA"/>
              </w:rPr>
            </w:pPr>
            <w:r w:rsidRPr="00977F6F">
              <w:rPr>
                <w:rFonts w:ascii="Calibri" w:eastAsia="Calibri" w:hAnsi="Calibri" w:cs="Calibri"/>
                <w:sz w:val="20"/>
                <w:szCs w:val="20"/>
                <w:lang w:eastAsia="bs-Latn-BA"/>
              </w:rPr>
              <w:t xml:space="preserve">SIU </w:t>
            </w:r>
            <w:r w:rsidR="009715E9">
              <w:rPr>
                <w:rFonts w:ascii="Calibri" w:eastAsia="Calibri" w:hAnsi="Calibri" w:cs="Calibri"/>
                <w:sz w:val="20"/>
                <w:szCs w:val="20"/>
                <w:lang w:eastAsia="bs-Latn-BA"/>
              </w:rPr>
              <w:t>3</w:t>
            </w:r>
            <w:r w:rsidRPr="00977F6F">
              <w:rPr>
                <w:rFonts w:ascii="Calibri" w:eastAsia="Calibri" w:hAnsi="Calibri" w:cs="Calibri"/>
                <w:sz w:val="20"/>
                <w:szCs w:val="20"/>
                <w:lang w:eastAsia="bs-Latn-BA"/>
              </w:rPr>
              <w:t xml:space="preserve">: Rukovanje </w:t>
            </w:r>
            <w:r w:rsidRPr="00435B2A">
              <w:rPr>
                <w:rFonts w:ascii="Calibri" w:eastAsia="Calibri" w:hAnsi="Calibri" w:cs="Calibri"/>
                <w:sz w:val="20"/>
                <w:szCs w:val="20"/>
                <w:lang w:eastAsia="bs-Latn-BA"/>
              </w:rPr>
              <w:t>dozerom</w:t>
            </w:r>
          </w:p>
          <w:p w14:paraId="1565A530" w14:textId="0D263DCF" w:rsidR="00187FBC" w:rsidRDefault="004B59A0" w:rsidP="00187FBC">
            <w:pPr>
              <w:spacing w:after="0" w:line="240" w:lineRule="auto"/>
              <w:rPr>
                <w:rFonts w:ascii="Calibri" w:eastAsia="Calibri" w:hAnsi="Calibri" w:cs="Calibri"/>
                <w:sz w:val="20"/>
                <w:szCs w:val="20"/>
                <w:lang w:eastAsia="bs-Latn-BA"/>
              </w:rPr>
            </w:pPr>
            <w:hyperlink r:id="rId19" w:history="1">
              <w:r w:rsidR="00187FBC" w:rsidRPr="007D58B5">
                <w:rPr>
                  <w:rStyle w:val="Hyperlink"/>
                  <w:rFonts w:ascii="Calibri" w:eastAsia="Calibri" w:hAnsi="Calibri" w:cs="Calibri"/>
                  <w:sz w:val="20"/>
                  <w:szCs w:val="20"/>
                  <w:lang w:eastAsia="bs-Latn-BA"/>
                </w:rPr>
                <w:t>https://hko.srce.hr/registar/skup-ishoda-ucenja/detalji/7657</w:t>
              </w:r>
            </w:hyperlink>
          </w:p>
          <w:p w14:paraId="5444ED88" w14:textId="33D1B0A6" w:rsidR="00187FBC" w:rsidRPr="00435B2A" w:rsidRDefault="00187FBC" w:rsidP="00187FBC">
            <w:pPr>
              <w:spacing w:after="0" w:line="240" w:lineRule="auto"/>
              <w:rPr>
                <w:rFonts w:ascii="Calibri" w:eastAsia="Calibri" w:hAnsi="Calibri" w:cs="Calibri"/>
                <w:sz w:val="20"/>
                <w:szCs w:val="20"/>
                <w:lang w:eastAsia="bs-Latn-BA"/>
              </w:rPr>
            </w:pPr>
            <w:r w:rsidRPr="00977F6F">
              <w:rPr>
                <w:rFonts w:ascii="Calibri" w:eastAsia="Calibri" w:hAnsi="Calibri" w:cs="Calibri"/>
                <w:sz w:val="20"/>
                <w:szCs w:val="20"/>
                <w:lang w:eastAsia="bs-Latn-BA"/>
              </w:rPr>
              <w:br/>
              <w:t xml:space="preserve">SIU </w:t>
            </w:r>
            <w:r w:rsidR="009715E9">
              <w:rPr>
                <w:rFonts w:ascii="Calibri" w:eastAsia="Calibri" w:hAnsi="Calibri" w:cs="Calibri"/>
                <w:sz w:val="20"/>
                <w:szCs w:val="20"/>
                <w:lang w:eastAsia="bs-Latn-BA"/>
              </w:rPr>
              <w:t>4</w:t>
            </w:r>
            <w:r w:rsidRPr="00977F6F">
              <w:rPr>
                <w:rFonts w:ascii="Calibri" w:eastAsia="Calibri" w:hAnsi="Calibri" w:cs="Calibri"/>
                <w:sz w:val="20"/>
                <w:szCs w:val="20"/>
                <w:lang w:eastAsia="bs-Latn-BA"/>
              </w:rPr>
              <w:t xml:space="preserve">: Izvođenje radnih </w:t>
            </w:r>
            <w:r w:rsidRPr="00435B2A">
              <w:rPr>
                <w:rFonts w:ascii="Calibri" w:eastAsia="Calibri" w:hAnsi="Calibri" w:cs="Calibri"/>
                <w:sz w:val="20"/>
                <w:szCs w:val="20"/>
                <w:lang w:eastAsia="bs-Latn-BA"/>
              </w:rPr>
              <w:t>operacija dozerom</w:t>
            </w:r>
          </w:p>
          <w:p w14:paraId="6D2B2B61" w14:textId="59A5D531" w:rsidR="00187FBC" w:rsidRDefault="004B59A0" w:rsidP="00187FBC">
            <w:pPr>
              <w:spacing w:after="0" w:line="240" w:lineRule="auto"/>
              <w:rPr>
                <w:sz w:val="20"/>
                <w:szCs w:val="20"/>
              </w:rPr>
            </w:pPr>
            <w:hyperlink r:id="rId20" w:history="1">
              <w:r w:rsidR="00187FBC" w:rsidRPr="007D58B5">
                <w:rPr>
                  <w:rStyle w:val="Hyperlink"/>
                  <w:sz w:val="20"/>
                  <w:szCs w:val="20"/>
                </w:rPr>
                <w:t>https://hko.srce.hr/registar/skup-ishoda-ucenja/detalji/7658</w:t>
              </w:r>
            </w:hyperlink>
          </w:p>
          <w:p w14:paraId="3B534B1A" w14:textId="23463CC8" w:rsidR="00187FBC" w:rsidRPr="004C1B32" w:rsidRDefault="00187FBC" w:rsidP="00187FBC">
            <w:pPr>
              <w:spacing w:before="60" w:after="60" w:line="240" w:lineRule="auto"/>
              <w:rPr>
                <w:rFonts w:cstheme="minorHAnsi"/>
                <w:sz w:val="20"/>
                <w:szCs w:val="20"/>
              </w:rPr>
            </w:pPr>
          </w:p>
        </w:tc>
        <w:tc>
          <w:tcPr>
            <w:tcW w:w="1336" w:type="pct"/>
            <w:tcBorders>
              <w:bottom w:val="single" w:sz="18" w:space="0" w:color="auto"/>
            </w:tcBorders>
            <w:vAlign w:val="center"/>
          </w:tcPr>
          <w:p w14:paraId="05750029" w14:textId="77777777" w:rsidR="00187FBC" w:rsidRPr="004C1B32" w:rsidRDefault="00187FBC" w:rsidP="00187FBC">
            <w:pPr>
              <w:spacing w:before="60" w:after="60" w:line="240" w:lineRule="auto"/>
              <w:rPr>
                <w:rFonts w:cstheme="minorHAnsi"/>
                <w:sz w:val="20"/>
                <w:szCs w:val="20"/>
              </w:rPr>
            </w:pPr>
          </w:p>
        </w:tc>
      </w:tr>
      <w:tr w:rsidR="00187FBC" w:rsidRPr="004C1B32" w14:paraId="12820F44" w14:textId="77777777" w:rsidTr="00FD2007">
        <w:trPr>
          <w:trHeight w:val="291"/>
        </w:trPr>
        <w:tc>
          <w:tcPr>
            <w:tcW w:w="1653" w:type="pct"/>
            <w:tcBorders>
              <w:top w:val="single" w:sz="18" w:space="0" w:color="auto"/>
            </w:tcBorders>
            <w:shd w:val="clear" w:color="auto" w:fill="BDD6EE" w:themeFill="accent5" w:themeFillTint="66"/>
            <w:hideMark/>
          </w:tcPr>
          <w:p w14:paraId="68C37074" w14:textId="77777777" w:rsidR="00187FBC" w:rsidRPr="004C1B32" w:rsidRDefault="00187FBC" w:rsidP="00187FBC">
            <w:pPr>
              <w:spacing w:before="60" w:after="60" w:line="240" w:lineRule="auto"/>
              <w:rPr>
                <w:rFonts w:cstheme="minorHAnsi"/>
                <w:b/>
                <w:sz w:val="20"/>
                <w:szCs w:val="20"/>
              </w:rPr>
            </w:pPr>
            <w:r w:rsidRPr="004C1B32">
              <w:rPr>
                <w:rFonts w:cstheme="minorHAnsi"/>
                <w:b/>
                <w:sz w:val="20"/>
                <w:szCs w:val="20"/>
              </w:rPr>
              <w:t>Uvjeti za upis u program</w:t>
            </w:r>
          </w:p>
        </w:tc>
        <w:tc>
          <w:tcPr>
            <w:tcW w:w="3347" w:type="pct"/>
            <w:gridSpan w:val="3"/>
            <w:tcBorders>
              <w:top w:val="single" w:sz="18" w:space="0" w:color="auto"/>
            </w:tcBorders>
          </w:tcPr>
          <w:p w14:paraId="61144A8C" w14:textId="77777777" w:rsidR="00824A23" w:rsidRPr="00824A23" w:rsidRDefault="00824A23" w:rsidP="00824A23">
            <w:pPr>
              <w:pStyle w:val="ListParagraph"/>
              <w:numPr>
                <w:ilvl w:val="0"/>
                <w:numId w:val="25"/>
              </w:numPr>
              <w:rPr>
                <w:rFonts w:cstheme="minorHAnsi"/>
                <w:iCs/>
                <w:sz w:val="20"/>
                <w:szCs w:val="20"/>
              </w:rPr>
            </w:pPr>
            <w:r w:rsidRPr="00824A23">
              <w:rPr>
                <w:rFonts w:cstheme="minorHAnsi"/>
                <w:iCs/>
                <w:sz w:val="20"/>
                <w:szCs w:val="20"/>
              </w:rPr>
              <w:t>posjedovanje cjelovite kvalifikacije na razini 1 HKO-a (završena osnovna škola)</w:t>
            </w:r>
          </w:p>
          <w:p w14:paraId="0DD9B0DF" w14:textId="77777777" w:rsidR="00187FBC" w:rsidRPr="00FA4ACC" w:rsidRDefault="00187FBC" w:rsidP="00187FBC">
            <w:pPr>
              <w:pStyle w:val="ListParagraph"/>
              <w:numPr>
                <w:ilvl w:val="0"/>
                <w:numId w:val="25"/>
              </w:numPr>
              <w:spacing w:after="0" w:line="240" w:lineRule="auto"/>
              <w:jc w:val="both"/>
              <w:rPr>
                <w:rFonts w:cstheme="minorHAnsi"/>
                <w:iCs/>
                <w:sz w:val="20"/>
                <w:szCs w:val="20"/>
              </w:rPr>
            </w:pPr>
            <w:r w:rsidRPr="00FA4ACC">
              <w:rPr>
                <w:rFonts w:cstheme="minorHAnsi"/>
                <w:iCs/>
                <w:sz w:val="20"/>
                <w:szCs w:val="20"/>
              </w:rPr>
              <w:t>najmanje 18 godina starosti</w:t>
            </w:r>
          </w:p>
          <w:p w14:paraId="2CBE103F" w14:textId="561C4E4D" w:rsidR="00187FBC" w:rsidRPr="001F22E4" w:rsidRDefault="00187FBC" w:rsidP="001F22E4">
            <w:pPr>
              <w:pStyle w:val="ListParagraph"/>
              <w:numPr>
                <w:ilvl w:val="0"/>
                <w:numId w:val="25"/>
              </w:numPr>
              <w:spacing w:after="0" w:line="240" w:lineRule="auto"/>
              <w:jc w:val="both"/>
              <w:rPr>
                <w:rFonts w:cstheme="minorHAnsi"/>
                <w:iCs/>
                <w:sz w:val="20"/>
                <w:szCs w:val="20"/>
              </w:rPr>
            </w:pPr>
            <w:r w:rsidRPr="00FA4ACC">
              <w:rPr>
                <w:rFonts w:cstheme="minorHAnsi"/>
                <w:iCs/>
                <w:sz w:val="20"/>
                <w:szCs w:val="20"/>
              </w:rPr>
              <w:t xml:space="preserve">vozačka dozvola odgovarajuće kategorije </w:t>
            </w:r>
          </w:p>
        </w:tc>
      </w:tr>
      <w:tr w:rsidR="00187FBC" w:rsidRPr="004C1B32" w14:paraId="3B79ECC7" w14:textId="77777777" w:rsidTr="005C7094">
        <w:trPr>
          <w:trHeight w:val="2303"/>
        </w:trPr>
        <w:tc>
          <w:tcPr>
            <w:tcW w:w="1653" w:type="pct"/>
            <w:shd w:val="clear" w:color="auto" w:fill="BDD6EE" w:themeFill="accent5" w:themeFillTint="66"/>
            <w:hideMark/>
          </w:tcPr>
          <w:p w14:paraId="22905708" w14:textId="77777777" w:rsidR="00187FBC" w:rsidRPr="004C1B32" w:rsidRDefault="00187FBC" w:rsidP="00187FBC">
            <w:pPr>
              <w:spacing w:after="0" w:line="240" w:lineRule="auto"/>
              <w:rPr>
                <w:rFonts w:cstheme="minorHAnsi"/>
                <w:b/>
                <w:sz w:val="20"/>
                <w:szCs w:val="20"/>
              </w:rPr>
            </w:pPr>
            <w:r w:rsidRPr="004C1B32">
              <w:rPr>
                <w:rFonts w:cstheme="minorHAnsi"/>
                <w:b/>
                <w:sz w:val="20"/>
                <w:szCs w:val="20"/>
              </w:rPr>
              <w:t>Uvjeti stjecanja programa  (završetka programa)</w:t>
            </w:r>
          </w:p>
        </w:tc>
        <w:tc>
          <w:tcPr>
            <w:tcW w:w="3347" w:type="pct"/>
            <w:gridSpan w:val="3"/>
          </w:tcPr>
          <w:p w14:paraId="166791A5" w14:textId="6C64B8A2" w:rsidR="00187FBC" w:rsidRPr="00FA4ACC" w:rsidRDefault="00187FBC" w:rsidP="00187FBC">
            <w:pPr>
              <w:pStyle w:val="ListParagraph"/>
              <w:numPr>
                <w:ilvl w:val="0"/>
                <w:numId w:val="2"/>
              </w:numPr>
              <w:spacing w:before="60" w:after="60" w:line="240" w:lineRule="auto"/>
              <w:ind w:left="0"/>
              <w:jc w:val="both"/>
              <w:rPr>
                <w:rFonts w:cstheme="minorHAnsi"/>
                <w:iCs/>
                <w:sz w:val="20"/>
                <w:szCs w:val="20"/>
              </w:rPr>
            </w:pPr>
            <w:r w:rsidRPr="00FA4ACC">
              <w:rPr>
                <w:rFonts w:cstheme="minorHAnsi"/>
                <w:iCs/>
                <w:sz w:val="20"/>
                <w:szCs w:val="20"/>
              </w:rPr>
              <w:t xml:space="preserve">- Stečenih </w:t>
            </w:r>
            <w:r w:rsidR="009715E9">
              <w:rPr>
                <w:rFonts w:cstheme="minorHAnsi"/>
                <w:iCs/>
                <w:sz w:val="20"/>
                <w:szCs w:val="20"/>
              </w:rPr>
              <w:t>8</w:t>
            </w:r>
            <w:r w:rsidRPr="00FA4ACC">
              <w:rPr>
                <w:rFonts w:cstheme="minorHAnsi"/>
                <w:iCs/>
                <w:sz w:val="20"/>
                <w:szCs w:val="20"/>
              </w:rPr>
              <w:t xml:space="preserve"> CSVET bodova </w:t>
            </w:r>
          </w:p>
          <w:p w14:paraId="1E4B2236" w14:textId="713556B0" w:rsidR="00187FBC" w:rsidRPr="00FA4ACC" w:rsidRDefault="00187FBC" w:rsidP="00187FBC">
            <w:pPr>
              <w:numPr>
                <w:ilvl w:val="0"/>
                <w:numId w:val="2"/>
              </w:numPr>
              <w:ind w:left="0"/>
              <w:jc w:val="both"/>
              <w:rPr>
                <w:sz w:val="20"/>
                <w:szCs w:val="20"/>
              </w:rPr>
            </w:pPr>
            <w:r w:rsidRPr="00FA4ACC">
              <w:rPr>
                <w:sz w:val="20"/>
                <w:szCs w:val="20"/>
              </w:rPr>
              <w:t>- Uspješna završna provjera stečenih znanja usmenim i/ili pisanim provjerama te vještina polaznika projektnim i problemskim zadatcima, a temeljem unaprijed određenih kriterija vrednovanja postignuća.</w:t>
            </w:r>
          </w:p>
          <w:p w14:paraId="397F5314" w14:textId="77777777" w:rsidR="00187FBC" w:rsidRPr="00FA4ACC" w:rsidRDefault="00187FBC" w:rsidP="00187FBC">
            <w:pPr>
              <w:tabs>
                <w:tab w:val="right" w:pos="6636"/>
              </w:tabs>
              <w:jc w:val="both"/>
              <w:rPr>
                <w:sz w:val="20"/>
                <w:szCs w:val="20"/>
              </w:rPr>
            </w:pPr>
            <w:r w:rsidRPr="00FA4ACC">
              <w:rPr>
                <w:sz w:val="20"/>
                <w:szCs w:val="20"/>
              </w:rPr>
              <w:t>O završnoj provjeri vodi se zapisnik i provodi ju tročlano povjerenstvo.</w:t>
            </w:r>
          </w:p>
          <w:p w14:paraId="2ABD4E84" w14:textId="34D1D7E0" w:rsidR="00187FBC" w:rsidRPr="00FA4ACC" w:rsidRDefault="00187FBC" w:rsidP="00187FBC">
            <w:pPr>
              <w:tabs>
                <w:tab w:val="right" w:pos="6636"/>
              </w:tabs>
              <w:jc w:val="both"/>
              <w:rPr>
                <w:sz w:val="20"/>
                <w:szCs w:val="20"/>
              </w:rPr>
            </w:pPr>
            <w:r w:rsidRPr="00FA4ACC">
              <w:rPr>
                <w:sz w:val="20"/>
                <w:szCs w:val="20"/>
              </w:rPr>
              <w:t>Svakom polazniku nakon uspješno završene završne provjere izdaje se Uvjerenje o osposobljavanju za stjecanje mikrokvalifikacije rukovanje dozerom.</w:t>
            </w:r>
          </w:p>
        </w:tc>
      </w:tr>
      <w:tr w:rsidR="00187FBC" w:rsidRPr="004C1B32" w14:paraId="638104B1" w14:textId="77777777" w:rsidTr="005C7094">
        <w:trPr>
          <w:trHeight w:val="732"/>
        </w:trPr>
        <w:tc>
          <w:tcPr>
            <w:tcW w:w="1653" w:type="pct"/>
            <w:shd w:val="clear" w:color="auto" w:fill="BDD6EE" w:themeFill="accent5" w:themeFillTint="66"/>
          </w:tcPr>
          <w:p w14:paraId="4F7D6B6E" w14:textId="77777777" w:rsidR="00187FBC" w:rsidRPr="004C1B32" w:rsidRDefault="00187FBC" w:rsidP="00187FBC">
            <w:pPr>
              <w:spacing w:after="0" w:line="240" w:lineRule="auto"/>
              <w:rPr>
                <w:rFonts w:cstheme="minorHAnsi"/>
                <w:b/>
                <w:sz w:val="20"/>
                <w:szCs w:val="20"/>
              </w:rPr>
            </w:pPr>
            <w:r w:rsidRPr="004C1B32">
              <w:rPr>
                <w:rFonts w:cstheme="minorHAnsi"/>
                <w:b/>
                <w:sz w:val="20"/>
                <w:szCs w:val="20"/>
              </w:rPr>
              <w:t>Trajanje i načini izvođenja nastave</w:t>
            </w:r>
          </w:p>
        </w:tc>
        <w:tc>
          <w:tcPr>
            <w:tcW w:w="3347" w:type="pct"/>
            <w:gridSpan w:val="3"/>
          </w:tcPr>
          <w:p w14:paraId="198F2C56" w14:textId="41934C67" w:rsidR="00187FBC" w:rsidRPr="00FA4ACC" w:rsidRDefault="00187FBC" w:rsidP="00187FBC">
            <w:pPr>
              <w:spacing w:before="60" w:after="60" w:line="276" w:lineRule="auto"/>
              <w:jc w:val="both"/>
              <w:rPr>
                <w:rFonts w:cstheme="minorHAnsi"/>
                <w:iCs/>
                <w:sz w:val="20"/>
                <w:szCs w:val="20"/>
              </w:rPr>
            </w:pPr>
            <w:r w:rsidRPr="00FA4ACC">
              <w:rPr>
                <w:rFonts w:cstheme="minorHAnsi"/>
                <w:iCs/>
                <w:sz w:val="20"/>
                <w:szCs w:val="20"/>
              </w:rPr>
              <w:t xml:space="preserve">Program obrazovanja za stjecanje mikrokvalifikacije rukovanje dozerom provodi se redovitom nastavom u trajanju od </w:t>
            </w:r>
            <w:r w:rsidRPr="00FA4ACC">
              <w:rPr>
                <w:rFonts w:cstheme="minorHAnsi"/>
                <w:b/>
                <w:bCs/>
                <w:iCs/>
                <w:sz w:val="20"/>
                <w:szCs w:val="20"/>
              </w:rPr>
              <w:t>2</w:t>
            </w:r>
            <w:r w:rsidR="009715E9">
              <w:rPr>
                <w:rFonts w:cstheme="minorHAnsi"/>
                <w:b/>
                <w:bCs/>
                <w:iCs/>
                <w:sz w:val="20"/>
                <w:szCs w:val="20"/>
              </w:rPr>
              <w:t>00</w:t>
            </w:r>
            <w:r w:rsidRPr="00FA4ACC">
              <w:rPr>
                <w:rFonts w:cstheme="minorHAnsi"/>
                <w:b/>
                <w:bCs/>
                <w:iCs/>
                <w:sz w:val="20"/>
                <w:szCs w:val="20"/>
              </w:rPr>
              <w:t xml:space="preserve"> sati, </w:t>
            </w:r>
            <w:r w:rsidRPr="00FA4ACC">
              <w:rPr>
                <w:rFonts w:cstheme="minorHAnsi"/>
                <w:iCs/>
                <w:sz w:val="20"/>
                <w:szCs w:val="20"/>
              </w:rPr>
              <w:t xml:space="preserve">uz mogućnost izvođenja teorijskog dijela programa putem </w:t>
            </w:r>
            <w:r w:rsidRPr="00FA4ACC">
              <w:rPr>
                <w:rFonts w:cstheme="minorHAnsi"/>
                <w:i/>
                <w:sz w:val="20"/>
                <w:szCs w:val="20"/>
              </w:rPr>
              <w:t>online</w:t>
            </w:r>
            <w:r w:rsidRPr="00FA4ACC">
              <w:rPr>
                <w:rFonts w:cstheme="minorHAnsi"/>
                <w:iCs/>
                <w:sz w:val="20"/>
                <w:szCs w:val="20"/>
              </w:rPr>
              <w:t xml:space="preserve"> prijenosa u stvarnom vremenu.</w:t>
            </w:r>
          </w:p>
          <w:p w14:paraId="24A49CC3" w14:textId="326E23E4" w:rsidR="00187FBC" w:rsidRPr="00FA4ACC" w:rsidRDefault="00187FBC" w:rsidP="00187FBC">
            <w:pPr>
              <w:spacing w:before="60" w:after="60" w:line="276" w:lineRule="auto"/>
              <w:jc w:val="both"/>
              <w:rPr>
                <w:rFonts w:cstheme="minorHAnsi"/>
                <w:iCs/>
                <w:sz w:val="20"/>
                <w:szCs w:val="20"/>
              </w:rPr>
            </w:pPr>
            <w:r w:rsidRPr="00FA4ACC">
              <w:rPr>
                <w:rFonts w:cstheme="minorHAnsi"/>
                <w:iCs/>
                <w:sz w:val="20"/>
                <w:szCs w:val="20"/>
              </w:rPr>
              <w:t xml:space="preserve">Ishodi učenja ostvaruju se dijelom vođenim procesom učenja i poučavanja u trajanju od </w:t>
            </w:r>
            <w:r w:rsidR="009715E9">
              <w:rPr>
                <w:rFonts w:cstheme="minorHAnsi"/>
                <w:b/>
                <w:bCs/>
                <w:iCs/>
                <w:sz w:val="20"/>
                <w:szCs w:val="20"/>
              </w:rPr>
              <w:t>6</w:t>
            </w:r>
            <w:r w:rsidRPr="00FA4ACC">
              <w:rPr>
                <w:rFonts w:cstheme="minorHAnsi"/>
                <w:b/>
                <w:bCs/>
                <w:iCs/>
                <w:sz w:val="20"/>
                <w:szCs w:val="20"/>
              </w:rPr>
              <w:t>0 sati</w:t>
            </w:r>
            <w:r w:rsidRPr="00FA4ACC">
              <w:rPr>
                <w:rFonts w:cstheme="minorHAnsi"/>
                <w:iCs/>
                <w:sz w:val="20"/>
                <w:szCs w:val="20"/>
              </w:rPr>
              <w:t xml:space="preserve">, dijelom učenjem temeljenom na radu u trajanju od </w:t>
            </w:r>
            <w:r w:rsidRPr="00FA4ACC">
              <w:rPr>
                <w:rFonts w:cstheme="minorHAnsi"/>
                <w:b/>
                <w:bCs/>
                <w:iCs/>
                <w:sz w:val="20"/>
                <w:szCs w:val="20"/>
              </w:rPr>
              <w:t>1</w:t>
            </w:r>
            <w:r w:rsidR="009715E9">
              <w:rPr>
                <w:rFonts w:cstheme="minorHAnsi"/>
                <w:b/>
                <w:bCs/>
                <w:iCs/>
                <w:sz w:val="20"/>
                <w:szCs w:val="20"/>
              </w:rPr>
              <w:t>0</w:t>
            </w:r>
            <w:r w:rsidRPr="00FA4ACC">
              <w:rPr>
                <w:rFonts w:cstheme="minorHAnsi"/>
                <w:b/>
                <w:bCs/>
                <w:iCs/>
                <w:sz w:val="20"/>
                <w:szCs w:val="20"/>
              </w:rPr>
              <w:t>0 sati</w:t>
            </w:r>
            <w:r w:rsidRPr="00FA4ACC">
              <w:rPr>
                <w:rFonts w:cstheme="minorHAnsi"/>
                <w:iCs/>
                <w:sz w:val="20"/>
                <w:szCs w:val="20"/>
              </w:rPr>
              <w:t xml:space="preserve">, a dijelom samostalnim aktivnostima polaznika u trajanju od </w:t>
            </w:r>
            <w:r w:rsidR="009715E9">
              <w:rPr>
                <w:rFonts w:cstheme="minorHAnsi"/>
                <w:b/>
                <w:bCs/>
                <w:iCs/>
                <w:sz w:val="20"/>
                <w:szCs w:val="20"/>
              </w:rPr>
              <w:t>4</w:t>
            </w:r>
            <w:r w:rsidRPr="00FA4ACC">
              <w:rPr>
                <w:rFonts w:cstheme="minorHAnsi"/>
                <w:b/>
                <w:bCs/>
                <w:iCs/>
                <w:sz w:val="20"/>
                <w:szCs w:val="20"/>
              </w:rPr>
              <w:t>0 sati</w:t>
            </w:r>
            <w:r w:rsidRPr="00FA4ACC">
              <w:rPr>
                <w:rFonts w:cstheme="minorHAnsi"/>
                <w:iCs/>
                <w:sz w:val="20"/>
                <w:szCs w:val="20"/>
              </w:rPr>
              <w:t>.</w:t>
            </w:r>
          </w:p>
          <w:p w14:paraId="5A1E9D2F" w14:textId="0710EE11" w:rsidR="00187FBC" w:rsidRPr="00FA4ACC" w:rsidRDefault="00187FBC" w:rsidP="00187FBC">
            <w:pPr>
              <w:spacing w:before="60" w:after="60" w:line="276" w:lineRule="auto"/>
              <w:jc w:val="both"/>
              <w:rPr>
                <w:rFonts w:cstheme="minorHAnsi"/>
                <w:iCs/>
                <w:sz w:val="20"/>
                <w:szCs w:val="20"/>
              </w:rPr>
            </w:pPr>
            <w:r w:rsidRPr="00FA4ACC">
              <w:rPr>
                <w:rFonts w:cstheme="minorHAnsi"/>
                <w:iCs/>
                <w:sz w:val="20"/>
                <w:szCs w:val="20"/>
              </w:rPr>
              <w:t>Učenje temeljeno na radu obuhvaća rješavanje problemskih situacija i izvršenje konkretnih radnih zadaća u simuliranim uvjetima. Uključuje razdoblja učenja na radnome mjestu kod poslodavca.</w:t>
            </w:r>
          </w:p>
        </w:tc>
      </w:tr>
      <w:tr w:rsidR="00187FBC" w:rsidRPr="004C1B32" w14:paraId="7C0DEECF" w14:textId="77777777" w:rsidTr="005C7094">
        <w:trPr>
          <w:trHeight w:val="620"/>
        </w:trPr>
        <w:tc>
          <w:tcPr>
            <w:tcW w:w="1653" w:type="pct"/>
            <w:shd w:val="clear" w:color="auto" w:fill="BDD6EE" w:themeFill="accent5" w:themeFillTint="66"/>
          </w:tcPr>
          <w:p w14:paraId="679DD45D" w14:textId="77777777" w:rsidR="00187FBC" w:rsidRPr="004C1B32" w:rsidRDefault="00187FBC" w:rsidP="00187FBC">
            <w:pPr>
              <w:spacing w:after="0" w:line="240" w:lineRule="auto"/>
              <w:rPr>
                <w:rFonts w:cstheme="minorHAnsi"/>
                <w:b/>
                <w:sz w:val="20"/>
                <w:szCs w:val="20"/>
              </w:rPr>
            </w:pPr>
            <w:r w:rsidRPr="004C1B32">
              <w:rPr>
                <w:rFonts w:cstheme="minorHAnsi"/>
                <w:b/>
                <w:sz w:val="20"/>
                <w:szCs w:val="20"/>
              </w:rPr>
              <w:t xml:space="preserve">Horizontalna prohodnost </w:t>
            </w:r>
          </w:p>
        </w:tc>
        <w:tc>
          <w:tcPr>
            <w:tcW w:w="3347" w:type="pct"/>
            <w:gridSpan w:val="3"/>
          </w:tcPr>
          <w:p w14:paraId="2CE8DA5D" w14:textId="1507B63A" w:rsidR="00187FBC" w:rsidRPr="004C1B32" w:rsidRDefault="00187FBC" w:rsidP="00187FBC">
            <w:pPr>
              <w:spacing w:before="60" w:after="60" w:line="240" w:lineRule="auto"/>
              <w:jc w:val="both"/>
              <w:rPr>
                <w:rFonts w:cstheme="minorHAnsi"/>
                <w:i/>
                <w:sz w:val="16"/>
                <w:szCs w:val="16"/>
              </w:rPr>
            </w:pPr>
            <w:r w:rsidRPr="004C1B32">
              <w:rPr>
                <w:rFonts w:cstheme="minorHAnsi"/>
                <w:i/>
                <w:sz w:val="16"/>
                <w:szCs w:val="16"/>
              </w:rPr>
              <w:t>(s obzirom na prethodno završene obrazovne cikluse te prethodno stečene kompetencije/kvalifikacije)</w:t>
            </w:r>
          </w:p>
        </w:tc>
      </w:tr>
      <w:tr w:rsidR="00187FBC" w:rsidRPr="004C1B32" w14:paraId="5FF172EC" w14:textId="77777777" w:rsidTr="005C7094">
        <w:trPr>
          <w:trHeight w:val="557"/>
        </w:trPr>
        <w:tc>
          <w:tcPr>
            <w:tcW w:w="1653" w:type="pct"/>
            <w:shd w:val="clear" w:color="auto" w:fill="BDD6EE" w:themeFill="accent5" w:themeFillTint="66"/>
          </w:tcPr>
          <w:p w14:paraId="3D8F70E9" w14:textId="77777777" w:rsidR="00187FBC" w:rsidRPr="004C1B32" w:rsidRDefault="00187FBC" w:rsidP="00187FBC">
            <w:pPr>
              <w:spacing w:after="0" w:line="240" w:lineRule="auto"/>
              <w:rPr>
                <w:rFonts w:cstheme="minorHAnsi"/>
                <w:b/>
                <w:sz w:val="20"/>
                <w:szCs w:val="20"/>
              </w:rPr>
            </w:pPr>
            <w:r w:rsidRPr="004C1B32">
              <w:rPr>
                <w:rFonts w:cstheme="minorHAnsi"/>
                <w:b/>
                <w:sz w:val="20"/>
                <w:szCs w:val="20"/>
              </w:rPr>
              <w:t>Vertikalna prohodnost</w:t>
            </w:r>
          </w:p>
        </w:tc>
        <w:tc>
          <w:tcPr>
            <w:tcW w:w="3347" w:type="pct"/>
            <w:gridSpan w:val="3"/>
          </w:tcPr>
          <w:p w14:paraId="42EB8245" w14:textId="33B7EACC" w:rsidR="00187FBC" w:rsidRPr="004C1B32" w:rsidRDefault="00187FBC" w:rsidP="00187FBC">
            <w:pPr>
              <w:spacing w:before="60" w:after="60" w:line="240" w:lineRule="auto"/>
              <w:jc w:val="both"/>
              <w:rPr>
                <w:rFonts w:cstheme="minorHAnsi"/>
                <w:i/>
                <w:sz w:val="16"/>
                <w:szCs w:val="16"/>
              </w:rPr>
            </w:pPr>
            <w:r w:rsidRPr="004C1B32">
              <w:rPr>
                <w:rFonts w:cstheme="minorHAnsi"/>
                <w:i/>
                <w:sz w:val="16"/>
                <w:szCs w:val="16"/>
              </w:rPr>
              <w:t>(s obzirom na prethodno završeno obrazovanje te prethodno stečene kompetencije/kvalifikacija)</w:t>
            </w:r>
          </w:p>
        </w:tc>
      </w:tr>
      <w:tr w:rsidR="00187FBC" w:rsidRPr="004C1B32" w14:paraId="2F8717D4" w14:textId="77777777" w:rsidTr="005C7094">
        <w:trPr>
          <w:trHeight w:val="411"/>
        </w:trPr>
        <w:tc>
          <w:tcPr>
            <w:tcW w:w="1653" w:type="pct"/>
            <w:shd w:val="clear" w:color="auto" w:fill="BDD6EE" w:themeFill="accent5" w:themeFillTint="66"/>
            <w:hideMark/>
          </w:tcPr>
          <w:p w14:paraId="4CD2AA1D" w14:textId="77777777" w:rsidR="00187FBC" w:rsidRPr="004C1B32" w:rsidRDefault="00187FBC" w:rsidP="00187FBC">
            <w:pPr>
              <w:spacing w:before="60" w:after="60" w:line="240" w:lineRule="auto"/>
              <w:rPr>
                <w:rFonts w:cstheme="minorHAnsi"/>
                <w:b/>
                <w:sz w:val="20"/>
                <w:szCs w:val="20"/>
                <w:highlight w:val="yellow"/>
              </w:rPr>
            </w:pPr>
            <w:r w:rsidRPr="004C1B32">
              <w:rPr>
                <w:rFonts w:cstheme="minorHAnsi"/>
                <w:b/>
                <w:sz w:val="20"/>
                <w:szCs w:val="20"/>
              </w:rPr>
              <w:t>Materijalni uvjeti i okruženje za učenje koji su potrebni za izvedbu programa</w:t>
            </w:r>
          </w:p>
        </w:tc>
        <w:tc>
          <w:tcPr>
            <w:tcW w:w="3347" w:type="pct"/>
            <w:gridSpan w:val="3"/>
          </w:tcPr>
          <w:p w14:paraId="3C504072" w14:textId="77777777" w:rsidR="00622E5B" w:rsidRDefault="004B59A0" w:rsidP="00622E5B">
            <w:pPr>
              <w:spacing w:after="0" w:line="240" w:lineRule="auto"/>
              <w:rPr>
                <w:sz w:val="20"/>
                <w:szCs w:val="20"/>
              </w:rPr>
            </w:pPr>
            <w:hyperlink r:id="rId21" w:history="1">
              <w:r w:rsidR="00622E5B" w:rsidRPr="00EA61E3">
                <w:rPr>
                  <w:rStyle w:val="Hyperlink"/>
                  <w:sz w:val="20"/>
                  <w:szCs w:val="20"/>
                </w:rPr>
                <w:t>https://hko.srce.hr/registar/skup-ishoda-ucenja/detalji/11768</w:t>
              </w:r>
            </w:hyperlink>
          </w:p>
          <w:p w14:paraId="6DC51A7F" w14:textId="77777777" w:rsidR="00622E5B" w:rsidRDefault="004B59A0" w:rsidP="00622E5B">
            <w:pPr>
              <w:spacing w:after="0" w:line="240" w:lineRule="auto"/>
              <w:rPr>
                <w:sz w:val="20"/>
                <w:szCs w:val="20"/>
              </w:rPr>
            </w:pPr>
            <w:hyperlink r:id="rId22" w:history="1">
              <w:r w:rsidR="00622E5B" w:rsidRPr="00EA61E3">
                <w:rPr>
                  <w:rStyle w:val="Hyperlink"/>
                  <w:sz w:val="20"/>
                  <w:szCs w:val="20"/>
                </w:rPr>
                <w:t>https://hko.srce.hr/registar/skup-ishoda-ucenja/detalji/11770</w:t>
              </w:r>
            </w:hyperlink>
          </w:p>
          <w:p w14:paraId="544FA744" w14:textId="23B9A1F4" w:rsidR="00187FBC" w:rsidRDefault="004B59A0" w:rsidP="00187FBC">
            <w:pPr>
              <w:spacing w:after="0" w:line="240" w:lineRule="auto"/>
              <w:rPr>
                <w:rFonts w:ascii="Calibri" w:eastAsia="Calibri" w:hAnsi="Calibri" w:cs="Calibri"/>
                <w:sz w:val="20"/>
                <w:szCs w:val="20"/>
                <w:lang w:eastAsia="bs-Latn-BA"/>
              </w:rPr>
            </w:pPr>
            <w:hyperlink r:id="rId23" w:history="1">
              <w:r w:rsidR="00187FBC" w:rsidRPr="007D58B5">
                <w:rPr>
                  <w:rStyle w:val="Hyperlink"/>
                  <w:rFonts w:ascii="Calibri" w:eastAsia="Calibri" w:hAnsi="Calibri" w:cs="Calibri"/>
                  <w:sz w:val="20"/>
                  <w:szCs w:val="20"/>
                  <w:lang w:eastAsia="bs-Latn-BA"/>
                </w:rPr>
                <w:t>https://hko.srce.hr/registar/skup-ishoda-ucenja/detalji/7657</w:t>
              </w:r>
            </w:hyperlink>
          </w:p>
          <w:p w14:paraId="110709D1" w14:textId="77777777" w:rsidR="00187FBC" w:rsidRDefault="004B59A0" w:rsidP="00187FBC">
            <w:pPr>
              <w:spacing w:after="0" w:line="240" w:lineRule="auto"/>
              <w:rPr>
                <w:rStyle w:val="Hyperlink"/>
                <w:rFonts w:ascii="Calibri" w:eastAsia="Calibri" w:hAnsi="Calibri" w:cs="Calibri"/>
                <w:sz w:val="20"/>
                <w:szCs w:val="20"/>
                <w:lang w:eastAsia="bs-Latn-BA"/>
              </w:rPr>
            </w:pPr>
            <w:hyperlink r:id="rId24" w:history="1">
              <w:r w:rsidR="00187FBC" w:rsidRPr="007D58B5">
                <w:rPr>
                  <w:rStyle w:val="Hyperlink"/>
                  <w:rFonts w:ascii="Calibri" w:eastAsia="Calibri" w:hAnsi="Calibri" w:cs="Calibri"/>
                  <w:sz w:val="20"/>
                  <w:szCs w:val="20"/>
                  <w:lang w:eastAsia="bs-Latn-BA"/>
                </w:rPr>
                <w:t>https://hko.srce.hr/registar/skup-ishoda-ucenja/detalji/7658</w:t>
              </w:r>
            </w:hyperlink>
          </w:p>
          <w:p w14:paraId="2E3162C3" w14:textId="77777777" w:rsidR="00FD2007" w:rsidRDefault="00FD2007" w:rsidP="00FD2007">
            <w:pPr>
              <w:shd w:val="clear" w:color="auto" w:fill="FFFFFF"/>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37A694A1" w14:textId="77777777" w:rsidR="00FD2007" w:rsidRDefault="00FD2007" w:rsidP="00FD2007">
            <w:pPr>
              <w:shd w:val="clear" w:color="auto" w:fill="FFFFFF"/>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0CA0AA66" w14:textId="77777777" w:rsidR="00FD2007" w:rsidRDefault="00FD2007" w:rsidP="00FD2007">
            <w:pPr>
              <w:shd w:val="clear" w:color="auto" w:fill="FFFFFF"/>
              <w:jc w:val="both"/>
              <w:rPr>
                <w:rFonts w:ascii="Arial" w:hAnsi="Arial" w:cs="Arial"/>
                <w:color w:val="222222"/>
              </w:rPr>
            </w:pPr>
            <w:r>
              <w:rPr>
                <w:rFonts w:ascii="Calibri" w:hAnsi="Calibri" w:cs="Calibri"/>
                <w:color w:val="222222"/>
                <w:sz w:val="20"/>
                <w:szCs w:val="20"/>
              </w:rPr>
              <w:t xml:space="preserve">Neovisno o zdravstvenim specifičnostima polaznika, ustanova je obvezna osigurati jednak pristup obrazovanju svim polaznicima, uz stalno poštivanje prava na </w:t>
            </w:r>
            <w:r>
              <w:rPr>
                <w:rFonts w:ascii="Calibri" w:hAnsi="Calibri" w:cs="Calibri"/>
                <w:color w:val="222222"/>
                <w:sz w:val="20"/>
                <w:szCs w:val="20"/>
              </w:rPr>
              <w:lastRenderedPageBreak/>
              <w:t>zdravlje i sigurnost, osobito tijekom učenja temeljenog na radu. Ustanova i poslodavac kod kojega se odvija učenje temeljeno na radu odgovorni su za osiguravanje uvjeta rada koji ne ugrožavaju zdravlje polaznika.</w:t>
            </w:r>
          </w:p>
          <w:p w14:paraId="0AB5D097" w14:textId="77777777" w:rsidR="00FD2007" w:rsidRDefault="00FD2007" w:rsidP="00FD2007">
            <w:pPr>
              <w:shd w:val="clear" w:color="auto" w:fill="FFFFFF"/>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C0FF9E8" w14:textId="77777777" w:rsidR="00FD2007" w:rsidRDefault="00FD2007" w:rsidP="00FD2007">
            <w:pPr>
              <w:shd w:val="clear" w:color="auto" w:fill="FFFFFF"/>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25"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8D50755" w14:textId="6E8F7710" w:rsidR="00FD2007" w:rsidRPr="00FD2007" w:rsidRDefault="00FD2007" w:rsidP="00FD2007">
            <w:pPr>
              <w:shd w:val="clear" w:color="auto" w:fill="FFFFFF"/>
              <w:spacing w:line="224"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187FBC" w:rsidRPr="004C1B32" w14:paraId="4ECC44C6" w14:textId="77777777" w:rsidTr="005C7094">
        <w:trPr>
          <w:trHeight w:val="304"/>
        </w:trPr>
        <w:tc>
          <w:tcPr>
            <w:tcW w:w="5000" w:type="pct"/>
            <w:gridSpan w:val="4"/>
            <w:shd w:val="clear" w:color="auto" w:fill="9CC2E5" w:themeFill="accent5" w:themeFillTint="99"/>
            <w:hideMark/>
          </w:tcPr>
          <w:p w14:paraId="6CA9F296" w14:textId="77777777" w:rsidR="00187FBC" w:rsidRPr="004C1B32" w:rsidRDefault="00187FBC" w:rsidP="00187FBC">
            <w:pPr>
              <w:spacing w:before="60" w:after="60" w:line="240" w:lineRule="auto"/>
              <w:rPr>
                <w:rFonts w:cstheme="minorHAnsi"/>
                <w:b/>
                <w:sz w:val="20"/>
                <w:szCs w:val="20"/>
                <w:highlight w:val="yellow"/>
              </w:rPr>
            </w:pPr>
            <w:r w:rsidRPr="004C1B32">
              <w:rPr>
                <w:rFonts w:cstheme="minorHAnsi"/>
                <w:b/>
                <w:sz w:val="20"/>
                <w:szCs w:val="20"/>
              </w:rPr>
              <w:lastRenderedPageBreak/>
              <w:t xml:space="preserve">Kompetencije koje se programom stječu </w:t>
            </w:r>
          </w:p>
        </w:tc>
      </w:tr>
      <w:tr w:rsidR="00187FBC" w:rsidRPr="004C1B32" w14:paraId="2E1EB073" w14:textId="77777777">
        <w:trPr>
          <w:trHeight w:val="304"/>
        </w:trPr>
        <w:tc>
          <w:tcPr>
            <w:tcW w:w="5000" w:type="pct"/>
            <w:gridSpan w:val="4"/>
          </w:tcPr>
          <w:p w14:paraId="1BCCE692" w14:textId="77777777" w:rsidR="00187FBC" w:rsidRPr="00D62F4D" w:rsidRDefault="00187FBC" w:rsidP="00187FBC">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Odrediti potrebnu količinu i vrste potrošnog materijala (goriva, maziva i sl.) za rad stroja</w:t>
            </w:r>
          </w:p>
          <w:p w14:paraId="153AD669" w14:textId="6A1AF183" w:rsidR="00187FBC" w:rsidRPr="00D62F4D" w:rsidRDefault="00187FBC" w:rsidP="00187FBC">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Provesti probne radnje manipulacije strojem na mjestu</w:t>
            </w:r>
          </w:p>
          <w:p w14:paraId="1EB63D0B" w14:textId="6C8068A1" w:rsidR="00187FBC" w:rsidRPr="00D62F4D" w:rsidRDefault="00187FBC" w:rsidP="00187FBC">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Primijeniti upute iz priručnika za rukovanje i održavanje stroja</w:t>
            </w:r>
          </w:p>
          <w:p w14:paraId="7C0EED84" w14:textId="77777777" w:rsidR="009715E9" w:rsidRDefault="00187FBC" w:rsidP="00A06688">
            <w:pPr>
              <w:pStyle w:val="ListParagraph"/>
              <w:numPr>
                <w:ilvl w:val="0"/>
                <w:numId w:val="31"/>
              </w:numPr>
              <w:spacing w:before="60" w:after="60" w:line="276" w:lineRule="auto"/>
              <w:jc w:val="both"/>
              <w:rPr>
                <w:rFonts w:cstheme="minorHAnsi"/>
                <w:iCs/>
                <w:sz w:val="20"/>
                <w:szCs w:val="20"/>
              </w:rPr>
            </w:pPr>
            <w:r w:rsidRPr="009715E9">
              <w:rPr>
                <w:rFonts w:cstheme="minorHAnsi"/>
                <w:iCs/>
                <w:sz w:val="20"/>
                <w:szCs w:val="20"/>
              </w:rPr>
              <w:t>Rukovati bagerom/dozerom/grejderom/utovarivačem pri iskopu i utovaru zemljanih masa</w:t>
            </w:r>
          </w:p>
          <w:p w14:paraId="1211FC14" w14:textId="45A809F2" w:rsidR="009715E9" w:rsidRPr="009715E9" w:rsidRDefault="009715E9" w:rsidP="009715E9">
            <w:pPr>
              <w:pStyle w:val="ListParagraph"/>
              <w:numPr>
                <w:ilvl w:val="0"/>
                <w:numId w:val="31"/>
              </w:numPr>
              <w:rPr>
                <w:rFonts w:cstheme="minorHAnsi"/>
                <w:iCs/>
                <w:sz w:val="20"/>
                <w:szCs w:val="20"/>
              </w:rPr>
            </w:pPr>
            <w:r w:rsidRPr="009715E9">
              <w:rPr>
                <w:rFonts w:cstheme="minorHAnsi"/>
                <w:iCs/>
                <w:sz w:val="20"/>
                <w:szCs w:val="20"/>
              </w:rPr>
              <w:t>Odlagati iskopani materijal ili ga utovarati u transportno sredstvo</w:t>
            </w:r>
          </w:p>
          <w:p w14:paraId="78F03DAE" w14:textId="63BAD889" w:rsidR="00187FBC" w:rsidRPr="009715E9" w:rsidRDefault="00187FBC" w:rsidP="00A06688">
            <w:pPr>
              <w:pStyle w:val="ListParagraph"/>
              <w:numPr>
                <w:ilvl w:val="0"/>
                <w:numId w:val="31"/>
              </w:numPr>
              <w:spacing w:before="60" w:after="60" w:line="276" w:lineRule="auto"/>
              <w:jc w:val="both"/>
              <w:rPr>
                <w:rFonts w:cstheme="minorHAnsi"/>
                <w:iCs/>
                <w:sz w:val="20"/>
                <w:szCs w:val="20"/>
              </w:rPr>
            </w:pPr>
            <w:r w:rsidRPr="009715E9">
              <w:rPr>
                <w:rFonts w:cstheme="minorHAnsi"/>
                <w:iCs/>
                <w:sz w:val="20"/>
                <w:szCs w:val="20"/>
              </w:rPr>
              <w:t>Voditi knjigu stroja (o uporabi goriva, maziva, izvršenim pregledima i popravcima)</w:t>
            </w:r>
          </w:p>
          <w:p w14:paraId="337B46E8" w14:textId="38658EE6" w:rsidR="00187FBC" w:rsidRPr="00D62F4D" w:rsidRDefault="00187FBC" w:rsidP="00187FBC">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Voditi evidenciju o rezultatima provedenih mjerenja i ispitivanja na stroju</w:t>
            </w:r>
            <w:r>
              <w:rPr>
                <w:rFonts w:cstheme="minorHAnsi"/>
                <w:iCs/>
                <w:sz w:val="20"/>
                <w:szCs w:val="20"/>
              </w:rPr>
              <w:t xml:space="preserve"> </w:t>
            </w:r>
          </w:p>
          <w:p w14:paraId="110AA7B8" w14:textId="77777777" w:rsidR="00187FBC" w:rsidRPr="00D62F4D" w:rsidRDefault="00187FBC" w:rsidP="00187FBC">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Primijeniti potrebne mjere sigurnosti i zaštite na radu</w:t>
            </w:r>
          </w:p>
          <w:p w14:paraId="784EA0AC" w14:textId="77777777" w:rsidR="00187FBC" w:rsidRPr="00D62F4D" w:rsidRDefault="00187FBC" w:rsidP="00187FBC">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Pratiti uvođenje novih zakonskih normi i propisa zaštite okoliša i održive gradnje</w:t>
            </w:r>
          </w:p>
          <w:p w14:paraId="14712521" w14:textId="77777777" w:rsidR="00187FBC" w:rsidRPr="00D62F4D" w:rsidRDefault="00187FBC" w:rsidP="00187FBC">
            <w:pPr>
              <w:pStyle w:val="ListParagraph"/>
              <w:numPr>
                <w:ilvl w:val="0"/>
                <w:numId w:val="31"/>
              </w:numPr>
              <w:spacing w:before="60" w:after="60" w:line="276" w:lineRule="auto"/>
              <w:jc w:val="both"/>
              <w:rPr>
                <w:rFonts w:cstheme="minorHAnsi"/>
                <w:iCs/>
                <w:sz w:val="20"/>
                <w:szCs w:val="20"/>
              </w:rPr>
            </w:pPr>
            <w:r w:rsidRPr="00D62F4D">
              <w:rPr>
                <w:rFonts w:cstheme="minorHAnsi"/>
                <w:iCs/>
                <w:sz w:val="20"/>
                <w:szCs w:val="20"/>
              </w:rPr>
              <w:t>Provoditi zbrinjavanje otpada sukladno zakonskim propisima zaštite okoliša</w:t>
            </w:r>
          </w:p>
          <w:p w14:paraId="5676FEED" w14:textId="19A70B34" w:rsidR="00187FBC" w:rsidRPr="00D62F4D" w:rsidRDefault="00187FBC" w:rsidP="00187FBC">
            <w:pPr>
              <w:pStyle w:val="ListParagraph"/>
              <w:numPr>
                <w:ilvl w:val="0"/>
                <w:numId w:val="31"/>
              </w:numPr>
              <w:spacing w:before="60" w:after="60" w:line="276" w:lineRule="auto"/>
              <w:jc w:val="both"/>
              <w:rPr>
                <w:rFonts w:cstheme="minorHAnsi"/>
                <w:sz w:val="20"/>
                <w:szCs w:val="20"/>
              </w:rPr>
            </w:pPr>
            <w:r w:rsidRPr="00D62F4D">
              <w:rPr>
                <w:rFonts w:cstheme="minorHAnsi"/>
                <w:iCs/>
                <w:sz w:val="20"/>
                <w:szCs w:val="20"/>
              </w:rPr>
              <w:t>Provoditi brigu o zaštiti okoliša racionalnim korištenjem energenata i maziva</w:t>
            </w:r>
            <w:r>
              <w:rPr>
                <w:rFonts w:cstheme="minorHAnsi"/>
                <w:iCs/>
                <w:sz w:val="20"/>
                <w:szCs w:val="20"/>
              </w:rPr>
              <w:t xml:space="preserve"> </w:t>
            </w:r>
          </w:p>
        </w:tc>
      </w:tr>
      <w:tr w:rsidR="00187FBC" w:rsidRPr="004C1B32" w14:paraId="381D4468" w14:textId="77777777" w:rsidTr="005C7094">
        <w:trPr>
          <w:trHeight w:val="951"/>
        </w:trPr>
        <w:tc>
          <w:tcPr>
            <w:tcW w:w="1653" w:type="pct"/>
            <w:shd w:val="clear" w:color="auto" w:fill="BDD6EE" w:themeFill="accent5" w:themeFillTint="66"/>
            <w:hideMark/>
          </w:tcPr>
          <w:p w14:paraId="6A640A42" w14:textId="77777777" w:rsidR="00187FBC" w:rsidRPr="004C1B32" w:rsidRDefault="00187FBC" w:rsidP="00187FBC">
            <w:pPr>
              <w:spacing w:before="60" w:after="60" w:line="240" w:lineRule="auto"/>
              <w:rPr>
                <w:rFonts w:cstheme="minorHAnsi"/>
                <w:b/>
                <w:sz w:val="20"/>
                <w:szCs w:val="20"/>
              </w:rPr>
            </w:pPr>
            <w:r w:rsidRPr="004C1B32">
              <w:rPr>
                <w:rFonts w:cstheme="minorHAnsi"/>
                <w:b/>
                <w:sz w:val="20"/>
                <w:szCs w:val="20"/>
              </w:rPr>
              <w:t xml:space="preserve">Preporučeni načini praćenja kvalitete i uspješnosti izvedbe programa </w:t>
            </w:r>
          </w:p>
        </w:tc>
        <w:tc>
          <w:tcPr>
            <w:tcW w:w="3347" w:type="pct"/>
            <w:gridSpan w:val="3"/>
          </w:tcPr>
          <w:p w14:paraId="1AEA880E" w14:textId="77777777" w:rsidR="00187FBC" w:rsidRPr="004C1B32" w:rsidRDefault="00187FBC" w:rsidP="00187FBC">
            <w:pPr>
              <w:spacing w:before="60" w:after="60" w:line="240" w:lineRule="auto"/>
              <w:jc w:val="both"/>
              <w:rPr>
                <w:rFonts w:cstheme="minorHAnsi"/>
                <w:iCs/>
                <w:sz w:val="20"/>
                <w:szCs w:val="20"/>
              </w:rPr>
            </w:pPr>
            <w:r w:rsidRPr="004C1B32">
              <w:rPr>
                <w:rFonts w:cstheme="minorHAnsi"/>
                <w:iCs/>
                <w:sz w:val="20"/>
                <w:szCs w:val="20"/>
              </w:rPr>
              <w:t>U procesu praćenja kvalitete i uspješnosti izvedbe programa obrazovanja primjenjuju se sljedeće aktivnosti:</w:t>
            </w:r>
          </w:p>
          <w:p w14:paraId="32724127" w14:textId="260B2475" w:rsidR="00187FBC" w:rsidRPr="004C1B32" w:rsidRDefault="00187FBC" w:rsidP="00187FBC">
            <w:pPr>
              <w:spacing w:before="60" w:after="60" w:line="240" w:lineRule="auto"/>
              <w:jc w:val="both"/>
              <w:rPr>
                <w:rFonts w:cstheme="minorHAnsi"/>
                <w:iCs/>
                <w:sz w:val="20"/>
                <w:szCs w:val="20"/>
              </w:rPr>
            </w:pPr>
            <w:r w:rsidRPr="004C1B32">
              <w:rPr>
                <w:rFonts w:cstheme="minorHAnsi"/>
                <w:iCs/>
                <w:sz w:val="20"/>
                <w:szCs w:val="20"/>
              </w:rPr>
              <w:t xml:space="preserve">- 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43A3441" w14:textId="77777777" w:rsidR="00187FBC" w:rsidRPr="004C1B32" w:rsidRDefault="00187FBC" w:rsidP="00187FBC">
            <w:pPr>
              <w:spacing w:before="60" w:after="60" w:line="240" w:lineRule="auto"/>
              <w:jc w:val="both"/>
              <w:rPr>
                <w:rFonts w:cstheme="minorHAnsi"/>
                <w:iCs/>
                <w:sz w:val="20"/>
                <w:szCs w:val="20"/>
              </w:rPr>
            </w:pPr>
            <w:r w:rsidRPr="004C1B32">
              <w:rPr>
                <w:rFonts w:cstheme="minorHAnsi"/>
                <w:iCs/>
                <w:sz w:val="20"/>
                <w:szCs w:val="20"/>
              </w:rPr>
              <w:t>- provodi se istraživanje i anketiranje nastavnika o istim pitanjima navedenim u prethodnoj stavci</w:t>
            </w:r>
          </w:p>
          <w:p w14:paraId="27F39F92" w14:textId="60FA34F7" w:rsidR="00187FBC" w:rsidRPr="004C1B32" w:rsidRDefault="00187FBC" w:rsidP="00187FBC">
            <w:pPr>
              <w:spacing w:before="60" w:after="60" w:line="240" w:lineRule="auto"/>
              <w:jc w:val="both"/>
              <w:rPr>
                <w:rFonts w:cstheme="minorHAnsi"/>
                <w:iCs/>
                <w:sz w:val="20"/>
                <w:szCs w:val="20"/>
              </w:rPr>
            </w:pPr>
            <w:r w:rsidRPr="004C1B32">
              <w:rPr>
                <w:rFonts w:cstheme="minorHAnsi"/>
                <w:iCs/>
                <w:sz w:val="20"/>
                <w:szCs w:val="20"/>
              </w:rPr>
              <w:t>- provodi se analiza uspjeha, transparentnosti i objektivnosti provjera i ostvarenosti ishoda učenja</w:t>
            </w:r>
          </w:p>
          <w:p w14:paraId="483D647A" w14:textId="77777777" w:rsidR="00187FBC" w:rsidRPr="004C1B32" w:rsidRDefault="00187FBC" w:rsidP="00187FBC">
            <w:pPr>
              <w:spacing w:before="60" w:after="60" w:line="240" w:lineRule="auto"/>
              <w:jc w:val="both"/>
              <w:rPr>
                <w:rFonts w:cstheme="minorHAnsi"/>
                <w:iCs/>
                <w:sz w:val="20"/>
                <w:szCs w:val="20"/>
              </w:rPr>
            </w:pPr>
            <w:r w:rsidRPr="004C1B32">
              <w:rPr>
                <w:rFonts w:cstheme="minorHAnsi"/>
                <w:iCs/>
                <w:sz w:val="20"/>
                <w:szCs w:val="20"/>
              </w:rPr>
              <w:t>- provodi se analiza materijalnih i kadrovskih uvjeta potrebnih za izvođenje procesa učenja i poučavanja</w:t>
            </w:r>
          </w:p>
          <w:p w14:paraId="76447E40" w14:textId="77777777" w:rsidR="00187FBC" w:rsidRPr="004C1B32" w:rsidRDefault="00187FBC" w:rsidP="00187FBC">
            <w:pPr>
              <w:spacing w:before="60" w:after="60" w:line="240" w:lineRule="auto"/>
              <w:jc w:val="both"/>
              <w:rPr>
                <w:rFonts w:cstheme="minorHAnsi"/>
                <w:iCs/>
                <w:sz w:val="20"/>
                <w:szCs w:val="20"/>
              </w:rPr>
            </w:pPr>
            <w:r w:rsidRPr="004C1B32">
              <w:rPr>
                <w:rFonts w:cstheme="minorHAnsi"/>
                <w:iCs/>
                <w:sz w:val="20"/>
                <w:szCs w:val="20"/>
              </w:rPr>
              <w:t>Rezultatima anketa dobiva se pregled uspješnosti izvedbe programa, kao i procjena kvalitete nastavničkog rada.</w:t>
            </w:r>
          </w:p>
          <w:p w14:paraId="3CAC469A" w14:textId="77777777" w:rsidR="00187FBC" w:rsidRPr="004C1B32" w:rsidRDefault="00187FBC" w:rsidP="00187FBC">
            <w:pPr>
              <w:spacing w:before="60" w:after="60" w:line="240" w:lineRule="auto"/>
              <w:jc w:val="both"/>
              <w:rPr>
                <w:rFonts w:cstheme="minorHAnsi"/>
                <w:sz w:val="16"/>
                <w:szCs w:val="16"/>
              </w:rPr>
            </w:pPr>
            <w:r w:rsidRPr="004C1B32">
              <w:rPr>
                <w:rFonts w:cstheme="minorHAnsi"/>
                <w:iCs/>
                <w:sz w:val="20"/>
                <w:szCs w:val="20"/>
              </w:rPr>
              <w:t xml:space="preserve">Postupci vrednovanja usmjereni su na praćenje i provjeru postignuća prema ishodima učenja. Ono se provodi usmenim i pisanim provjerama znanja te </w:t>
            </w:r>
            <w:r w:rsidRPr="004C1B32">
              <w:rPr>
                <w:rFonts w:cstheme="minorHAnsi"/>
                <w:iCs/>
                <w:sz w:val="20"/>
                <w:szCs w:val="20"/>
              </w:rPr>
              <w:lastRenderedPageBreak/>
              <w:t>provjerama stečenih vještina polaznika, a na temelju unaprijed određenih kriterija vrednovanja postignuća.</w:t>
            </w:r>
          </w:p>
        </w:tc>
      </w:tr>
      <w:tr w:rsidR="00187FBC" w:rsidRPr="004C1B32" w14:paraId="6C1E4F43" w14:textId="77777777" w:rsidTr="005C7094">
        <w:trPr>
          <w:trHeight w:val="513"/>
        </w:trPr>
        <w:tc>
          <w:tcPr>
            <w:tcW w:w="1653" w:type="pct"/>
            <w:shd w:val="clear" w:color="auto" w:fill="BDD6EE" w:themeFill="accent5" w:themeFillTint="66"/>
            <w:hideMark/>
          </w:tcPr>
          <w:p w14:paraId="55D6280A" w14:textId="77777777" w:rsidR="00187FBC" w:rsidRPr="004C1B32" w:rsidRDefault="00187FBC" w:rsidP="00187FBC">
            <w:pPr>
              <w:spacing w:before="60" w:after="60" w:line="240" w:lineRule="auto"/>
              <w:rPr>
                <w:rFonts w:cstheme="minorHAnsi"/>
                <w:b/>
                <w:sz w:val="20"/>
                <w:szCs w:val="20"/>
              </w:rPr>
            </w:pPr>
            <w:r w:rsidRPr="004C1B32">
              <w:rPr>
                <w:rFonts w:cstheme="minorHAnsi"/>
                <w:b/>
                <w:sz w:val="20"/>
                <w:szCs w:val="20"/>
              </w:rPr>
              <w:lastRenderedPageBreak/>
              <w:t>Datum revizije programa</w:t>
            </w:r>
          </w:p>
        </w:tc>
        <w:tc>
          <w:tcPr>
            <w:tcW w:w="3347" w:type="pct"/>
            <w:gridSpan w:val="3"/>
          </w:tcPr>
          <w:p w14:paraId="13CAF4CE" w14:textId="5617A784" w:rsidR="00187FBC" w:rsidRPr="004C1B32" w:rsidRDefault="00187FBC" w:rsidP="00187FBC">
            <w:pPr>
              <w:spacing w:before="60" w:after="60" w:line="240" w:lineRule="auto"/>
              <w:jc w:val="both"/>
              <w:rPr>
                <w:rFonts w:cstheme="minorHAnsi"/>
                <w:sz w:val="20"/>
                <w:szCs w:val="20"/>
              </w:rPr>
            </w:pPr>
          </w:p>
        </w:tc>
      </w:tr>
      <w:bookmarkEnd w:id="0"/>
    </w:tbl>
    <w:p w14:paraId="45973383" w14:textId="76ECDBE4" w:rsidR="00200DB1" w:rsidRPr="00454C96" w:rsidRDefault="00200DB1" w:rsidP="00454C96">
      <w:pPr>
        <w:rPr>
          <w:rFonts w:cstheme="minorHAnsi"/>
          <w:b/>
          <w:bCs/>
          <w:sz w:val="24"/>
          <w:szCs w:val="24"/>
        </w:rPr>
      </w:pPr>
    </w:p>
    <w:p w14:paraId="68400E5C" w14:textId="630784C0" w:rsidR="006C5A0F" w:rsidRPr="004C1B32" w:rsidRDefault="006C5A0F" w:rsidP="005832B7">
      <w:pPr>
        <w:pStyle w:val="ListParagraph"/>
        <w:pageBreakBefore/>
        <w:numPr>
          <w:ilvl w:val="0"/>
          <w:numId w:val="1"/>
        </w:numPr>
        <w:ind w:left="357" w:hanging="357"/>
        <w:rPr>
          <w:rFonts w:cstheme="minorHAnsi"/>
          <w:b/>
          <w:bCs/>
          <w:sz w:val="24"/>
          <w:szCs w:val="24"/>
        </w:rPr>
      </w:pPr>
      <w:r w:rsidRPr="004C1B32">
        <w:rPr>
          <w:rFonts w:cstheme="minorHAnsi"/>
          <w:b/>
          <w:bCs/>
          <w:sz w:val="24"/>
          <w:szCs w:val="24"/>
        </w:rPr>
        <w:lastRenderedPageBreak/>
        <w:t>MODULI I SKUPOVI ISHODA UČENJA</w:t>
      </w:r>
    </w:p>
    <w:tbl>
      <w:tblPr>
        <w:tblStyle w:val="TableGrid"/>
        <w:tblW w:w="9452" w:type="dxa"/>
        <w:tblLayout w:type="fixed"/>
        <w:tblLook w:val="04A0" w:firstRow="1" w:lastRow="0" w:firstColumn="1" w:lastColumn="0" w:noHBand="0" w:noVBand="1"/>
      </w:tblPr>
      <w:tblGrid>
        <w:gridCol w:w="828"/>
        <w:gridCol w:w="1657"/>
        <w:gridCol w:w="2090"/>
        <w:gridCol w:w="855"/>
        <w:gridCol w:w="975"/>
        <w:gridCol w:w="697"/>
        <w:gridCol w:w="696"/>
        <w:gridCol w:w="679"/>
        <w:gridCol w:w="975"/>
      </w:tblGrid>
      <w:tr w:rsidR="00323FE6" w:rsidRPr="004C1B32" w14:paraId="184874EB" w14:textId="77777777" w:rsidTr="00430157">
        <w:trPr>
          <w:trHeight w:val="544"/>
        </w:trPr>
        <w:tc>
          <w:tcPr>
            <w:tcW w:w="828" w:type="dxa"/>
            <w:vMerge w:val="restart"/>
            <w:tcBorders>
              <w:top w:val="single" w:sz="18" w:space="0" w:color="auto"/>
              <w:left w:val="single" w:sz="18" w:space="0" w:color="auto"/>
              <w:bottom w:val="single" w:sz="6" w:space="0" w:color="auto"/>
              <w:right w:val="single" w:sz="6" w:space="0" w:color="auto"/>
            </w:tcBorders>
            <w:shd w:val="clear" w:color="auto" w:fill="9CC2E5" w:themeFill="accent5" w:themeFillTint="99"/>
            <w:hideMark/>
          </w:tcPr>
          <w:p w14:paraId="7C73D9ED" w14:textId="77777777" w:rsidR="006C5A0F" w:rsidRPr="004C1B32" w:rsidRDefault="006C5A0F" w:rsidP="000F7C52">
            <w:pPr>
              <w:jc w:val="both"/>
              <w:rPr>
                <w:rFonts w:cstheme="minorHAnsi"/>
                <w:b/>
                <w:bCs/>
                <w:sz w:val="20"/>
                <w:szCs w:val="20"/>
              </w:rPr>
            </w:pPr>
            <w:bookmarkStart w:id="2" w:name="_Hlk92960607"/>
          </w:p>
          <w:p w14:paraId="037C58A1" w14:textId="77777777" w:rsidR="006C5A0F" w:rsidRPr="004C1B32" w:rsidRDefault="006C5A0F" w:rsidP="000F7C52">
            <w:pPr>
              <w:jc w:val="both"/>
              <w:rPr>
                <w:rFonts w:cstheme="minorHAnsi"/>
                <w:b/>
                <w:bCs/>
                <w:sz w:val="20"/>
                <w:szCs w:val="20"/>
              </w:rPr>
            </w:pPr>
            <w:r w:rsidRPr="004C1B32">
              <w:rPr>
                <w:rFonts w:cstheme="minorHAnsi"/>
                <w:b/>
                <w:bCs/>
                <w:sz w:val="20"/>
                <w:szCs w:val="20"/>
              </w:rPr>
              <w:t>Redni broj</w:t>
            </w:r>
          </w:p>
        </w:tc>
        <w:tc>
          <w:tcPr>
            <w:tcW w:w="1657"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5460D1F5" w14:textId="77777777" w:rsidR="006C5A0F" w:rsidRPr="004C1B32" w:rsidRDefault="006C5A0F" w:rsidP="000F7C52">
            <w:pPr>
              <w:jc w:val="center"/>
              <w:rPr>
                <w:rFonts w:cstheme="minorHAnsi"/>
                <w:b/>
                <w:bCs/>
                <w:sz w:val="20"/>
                <w:szCs w:val="20"/>
              </w:rPr>
            </w:pPr>
          </w:p>
          <w:p w14:paraId="21638A0F" w14:textId="77777777" w:rsidR="006C5A0F" w:rsidRPr="004C1B32" w:rsidRDefault="006C5A0F" w:rsidP="000F7C52">
            <w:pPr>
              <w:jc w:val="center"/>
              <w:rPr>
                <w:rFonts w:cstheme="minorHAnsi"/>
                <w:b/>
                <w:bCs/>
                <w:sz w:val="20"/>
                <w:szCs w:val="20"/>
              </w:rPr>
            </w:pPr>
            <w:r w:rsidRPr="004C1B32">
              <w:rPr>
                <w:rFonts w:cstheme="minorHAnsi"/>
                <w:b/>
                <w:bCs/>
                <w:sz w:val="20"/>
                <w:szCs w:val="20"/>
              </w:rPr>
              <w:t>NAZIV MODULA</w:t>
            </w:r>
          </w:p>
        </w:tc>
        <w:tc>
          <w:tcPr>
            <w:tcW w:w="2090"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02B42411" w14:textId="77777777" w:rsidR="006C5A0F" w:rsidRPr="004C1B32" w:rsidRDefault="006C5A0F" w:rsidP="000F7C52">
            <w:pPr>
              <w:jc w:val="center"/>
              <w:rPr>
                <w:rFonts w:cstheme="minorHAnsi"/>
                <w:b/>
                <w:bCs/>
                <w:sz w:val="20"/>
                <w:szCs w:val="20"/>
              </w:rPr>
            </w:pPr>
          </w:p>
          <w:p w14:paraId="53D83FA5" w14:textId="77777777" w:rsidR="006C5A0F" w:rsidRPr="004C1B32" w:rsidRDefault="006C5A0F" w:rsidP="000F7C52">
            <w:pPr>
              <w:jc w:val="center"/>
              <w:rPr>
                <w:rFonts w:cstheme="minorHAnsi"/>
                <w:b/>
                <w:bCs/>
                <w:sz w:val="20"/>
                <w:szCs w:val="20"/>
              </w:rPr>
            </w:pPr>
            <w:r w:rsidRPr="004C1B32">
              <w:rPr>
                <w:rFonts w:cstheme="minorHAnsi"/>
                <w:b/>
                <w:bCs/>
                <w:sz w:val="20"/>
                <w:szCs w:val="20"/>
              </w:rPr>
              <w:t>POPIS SKUPOVA ISHODA UČENJA</w:t>
            </w:r>
          </w:p>
        </w:tc>
        <w:tc>
          <w:tcPr>
            <w:tcW w:w="855"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2A0E81E0" w14:textId="77777777" w:rsidR="006C5A0F" w:rsidRPr="004C1B32" w:rsidRDefault="006C5A0F" w:rsidP="000F7C52">
            <w:pPr>
              <w:jc w:val="center"/>
              <w:rPr>
                <w:rFonts w:cstheme="minorHAnsi"/>
                <w:b/>
                <w:bCs/>
                <w:sz w:val="20"/>
                <w:szCs w:val="20"/>
              </w:rPr>
            </w:pPr>
          </w:p>
          <w:p w14:paraId="09992C32" w14:textId="77777777" w:rsidR="006C5A0F" w:rsidRPr="004C1B32" w:rsidRDefault="006C5A0F" w:rsidP="000F7C52">
            <w:pPr>
              <w:jc w:val="center"/>
              <w:rPr>
                <w:rFonts w:cstheme="minorHAnsi"/>
                <w:b/>
                <w:bCs/>
                <w:sz w:val="20"/>
                <w:szCs w:val="20"/>
              </w:rPr>
            </w:pPr>
            <w:r w:rsidRPr="004C1B32">
              <w:rPr>
                <w:rFonts w:cstheme="minorHAnsi"/>
                <w:b/>
                <w:bCs/>
                <w:sz w:val="20"/>
                <w:szCs w:val="20"/>
              </w:rPr>
              <w:t>Razina</w:t>
            </w:r>
          </w:p>
        </w:tc>
        <w:tc>
          <w:tcPr>
            <w:tcW w:w="975" w:type="dxa"/>
            <w:vMerge w:val="restart"/>
            <w:tcBorders>
              <w:top w:val="single" w:sz="18" w:space="0" w:color="auto"/>
              <w:left w:val="single" w:sz="6" w:space="0" w:color="auto"/>
              <w:bottom w:val="single" w:sz="6" w:space="0" w:color="auto"/>
              <w:right w:val="single" w:sz="6" w:space="0" w:color="auto"/>
            </w:tcBorders>
            <w:shd w:val="clear" w:color="auto" w:fill="9CC2E5" w:themeFill="accent5" w:themeFillTint="99"/>
            <w:hideMark/>
          </w:tcPr>
          <w:p w14:paraId="54412805" w14:textId="77777777" w:rsidR="006C5A0F" w:rsidRPr="004C1B32" w:rsidRDefault="006C5A0F" w:rsidP="000F7C52">
            <w:pPr>
              <w:jc w:val="center"/>
              <w:rPr>
                <w:rFonts w:cstheme="minorHAnsi"/>
                <w:b/>
                <w:bCs/>
                <w:sz w:val="20"/>
                <w:szCs w:val="20"/>
              </w:rPr>
            </w:pPr>
          </w:p>
          <w:p w14:paraId="62A927F3" w14:textId="77777777" w:rsidR="006C5A0F" w:rsidRPr="004C1B32" w:rsidRDefault="006C5A0F" w:rsidP="000F7C52">
            <w:pPr>
              <w:jc w:val="center"/>
              <w:rPr>
                <w:rFonts w:cstheme="minorHAnsi"/>
                <w:b/>
                <w:bCs/>
                <w:sz w:val="20"/>
                <w:szCs w:val="20"/>
              </w:rPr>
            </w:pPr>
            <w:r w:rsidRPr="004C1B32">
              <w:rPr>
                <w:rFonts w:cstheme="minorHAnsi"/>
                <w:b/>
                <w:bCs/>
                <w:sz w:val="20"/>
                <w:szCs w:val="20"/>
              </w:rPr>
              <w:t>Obujam CSVET</w:t>
            </w:r>
          </w:p>
        </w:tc>
        <w:tc>
          <w:tcPr>
            <w:tcW w:w="3047" w:type="dxa"/>
            <w:gridSpan w:val="4"/>
            <w:tcBorders>
              <w:top w:val="single" w:sz="18" w:space="0" w:color="auto"/>
              <w:left w:val="single" w:sz="6" w:space="0" w:color="auto"/>
              <w:bottom w:val="single" w:sz="6" w:space="0" w:color="auto"/>
              <w:right w:val="single" w:sz="18" w:space="0" w:color="auto"/>
            </w:tcBorders>
            <w:shd w:val="clear" w:color="auto" w:fill="9CC2E5" w:themeFill="accent5" w:themeFillTint="99"/>
            <w:hideMark/>
          </w:tcPr>
          <w:p w14:paraId="0E6E70D8" w14:textId="77777777" w:rsidR="006C5A0F" w:rsidRPr="004C1B32" w:rsidRDefault="006C5A0F" w:rsidP="000F7C52">
            <w:pPr>
              <w:jc w:val="center"/>
              <w:rPr>
                <w:rFonts w:cstheme="minorHAnsi"/>
                <w:b/>
                <w:bCs/>
                <w:sz w:val="20"/>
                <w:szCs w:val="20"/>
              </w:rPr>
            </w:pPr>
          </w:p>
          <w:p w14:paraId="3DEBC099" w14:textId="77777777" w:rsidR="006C5A0F" w:rsidRPr="004C1B32" w:rsidRDefault="006C5A0F" w:rsidP="000F7C52">
            <w:pPr>
              <w:jc w:val="center"/>
              <w:rPr>
                <w:rFonts w:cstheme="minorHAnsi"/>
                <w:b/>
                <w:bCs/>
                <w:sz w:val="20"/>
                <w:szCs w:val="20"/>
              </w:rPr>
            </w:pPr>
            <w:r w:rsidRPr="004C1B32">
              <w:rPr>
                <w:rFonts w:cstheme="minorHAnsi"/>
                <w:b/>
                <w:bCs/>
                <w:sz w:val="20"/>
                <w:szCs w:val="20"/>
              </w:rPr>
              <w:t>Broj sati</w:t>
            </w:r>
          </w:p>
        </w:tc>
      </w:tr>
      <w:tr w:rsidR="00323FE6" w:rsidRPr="004C1B32" w14:paraId="6DBFA08C" w14:textId="77777777" w:rsidTr="00430157">
        <w:trPr>
          <w:trHeight w:val="112"/>
        </w:trPr>
        <w:tc>
          <w:tcPr>
            <w:tcW w:w="828" w:type="dxa"/>
            <w:vMerge/>
            <w:tcBorders>
              <w:top w:val="single" w:sz="6" w:space="0" w:color="auto"/>
              <w:left w:val="single" w:sz="18" w:space="0" w:color="auto"/>
              <w:bottom w:val="single" w:sz="6" w:space="0" w:color="auto"/>
              <w:right w:val="single" w:sz="6" w:space="0" w:color="auto"/>
            </w:tcBorders>
            <w:shd w:val="clear" w:color="auto" w:fill="9CC2E5" w:themeFill="accent5" w:themeFillTint="99"/>
          </w:tcPr>
          <w:p w14:paraId="2EBA0BDA" w14:textId="77777777" w:rsidR="006C5A0F" w:rsidRPr="004C1B32" w:rsidRDefault="006C5A0F" w:rsidP="000F7C52">
            <w:pPr>
              <w:jc w:val="both"/>
              <w:rPr>
                <w:rFonts w:cstheme="minorHAnsi"/>
                <w:b/>
                <w:bCs/>
                <w:sz w:val="20"/>
                <w:szCs w:val="20"/>
              </w:rPr>
            </w:pPr>
          </w:p>
        </w:tc>
        <w:tc>
          <w:tcPr>
            <w:tcW w:w="1657"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26571AE" w14:textId="77777777" w:rsidR="006C5A0F" w:rsidRPr="004C1B32" w:rsidRDefault="006C5A0F" w:rsidP="000F7C52">
            <w:pPr>
              <w:jc w:val="both"/>
              <w:rPr>
                <w:rFonts w:cstheme="minorHAnsi"/>
                <w:b/>
                <w:bCs/>
                <w:sz w:val="20"/>
                <w:szCs w:val="20"/>
              </w:rPr>
            </w:pPr>
          </w:p>
        </w:tc>
        <w:tc>
          <w:tcPr>
            <w:tcW w:w="209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8C6DEA0" w14:textId="77777777" w:rsidR="006C5A0F" w:rsidRPr="004C1B32" w:rsidRDefault="006C5A0F" w:rsidP="000F7C52">
            <w:pPr>
              <w:jc w:val="both"/>
              <w:rPr>
                <w:rFonts w:cstheme="minorHAnsi"/>
                <w:b/>
                <w:bCs/>
                <w:sz w:val="20"/>
                <w:szCs w:val="20"/>
              </w:rPr>
            </w:pPr>
          </w:p>
        </w:tc>
        <w:tc>
          <w:tcPr>
            <w:tcW w:w="855"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05785BB" w14:textId="77777777" w:rsidR="006C5A0F" w:rsidRPr="004C1B32" w:rsidRDefault="006C5A0F" w:rsidP="000F7C52">
            <w:pPr>
              <w:jc w:val="both"/>
              <w:rPr>
                <w:rFonts w:cstheme="minorHAnsi"/>
                <w:b/>
                <w:bCs/>
                <w:sz w:val="20"/>
                <w:szCs w:val="20"/>
              </w:rPr>
            </w:pPr>
          </w:p>
        </w:tc>
        <w:tc>
          <w:tcPr>
            <w:tcW w:w="975"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8B21619" w14:textId="77777777" w:rsidR="006C5A0F" w:rsidRPr="004C1B32" w:rsidRDefault="006C5A0F" w:rsidP="000F7C52">
            <w:pPr>
              <w:rPr>
                <w:rFonts w:cstheme="minorHAnsi"/>
                <w:b/>
                <w:bCs/>
                <w:sz w:val="20"/>
                <w:szCs w:val="20"/>
              </w:rPr>
            </w:pPr>
          </w:p>
        </w:tc>
        <w:tc>
          <w:tcPr>
            <w:tcW w:w="697" w:type="dxa"/>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23069BA5" w14:textId="77777777" w:rsidR="006C5A0F" w:rsidRPr="004C1B32" w:rsidRDefault="006C5A0F" w:rsidP="000F7C52">
            <w:pPr>
              <w:jc w:val="center"/>
              <w:rPr>
                <w:rFonts w:cstheme="minorHAnsi"/>
                <w:b/>
                <w:bCs/>
                <w:sz w:val="20"/>
                <w:szCs w:val="20"/>
              </w:rPr>
            </w:pPr>
            <w:r w:rsidRPr="004C1B32">
              <w:rPr>
                <w:rFonts w:cstheme="minorHAnsi"/>
                <w:b/>
                <w:bCs/>
                <w:sz w:val="20"/>
                <w:szCs w:val="20"/>
              </w:rPr>
              <w:t>VPUP</w:t>
            </w:r>
          </w:p>
        </w:tc>
        <w:tc>
          <w:tcPr>
            <w:tcW w:w="696" w:type="dxa"/>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4F8DD3A5" w14:textId="77777777" w:rsidR="006C5A0F" w:rsidRPr="004C1B32" w:rsidRDefault="006C5A0F" w:rsidP="000F7C52">
            <w:pPr>
              <w:jc w:val="center"/>
              <w:rPr>
                <w:rFonts w:cstheme="minorHAnsi"/>
                <w:b/>
                <w:bCs/>
                <w:sz w:val="20"/>
                <w:szCs w:val="20"/>
              </w:rPr>
            </w:pPr>
            <w:r w:rsidRPr="004C1B32">
              <w:rPr>
                <w:rFonts w:cstheme="minorHAnsi"/>
                <w:b/>
                <w:bCs/>
                <w:sz w:val="20"/>
                <w:szCs w:val="20"/>
              </w:rPr>
              <w:t>UTR</w:t>
            </w:r>
          </w:p>
        </w:tc>
        <w:tc>
          <w:tcPr>
            <w:tcW w:w="679" w:type="dxa"/>
            <w:tcBorders>
              <w:top w:val="single" w:sz="6" w:space="0" w:color="auto"/>
              <w:left w:val="single" w:sz="6" w:space="0" w:color="auto"/>
              <w:bottom w:val="single" w:sz="6" w:space="0" w:color="auto"/>
              <w:right w:val="single" w:sz="6" w:space="0" w:color="auto"/>
            </w:tcBorders>
            <w:shd w:val="clear" w:color="auto" w:fill="9CC2E5" w:themeFill="accent5" w:themeFillTint="99"/>
            <w:vAlign w:val="center"/>
          </w:tcPr>
          <w:p w14:paraId="0EFD3E75" w14:textId="77777777" w:rsidR="006C5A0F" w:rsidRPr="004C1B32" w:rsidRDefault="006C5A0F" w:rsidP="000F7C52">
            <w:pPr>
              <w:jc w:val="center"/>
              <w:rPr>
                <w:rFonts w:cstheme="minorHAnsi"/>
                <w:b/>
                <w:bCs/>
                <w:sz w:val="20"/>
                <w:szCs w:val="20"/>
              </w:rPr>
            </w:pPr>
            <w:r w:rsidRPr="004C1B32">
              <w:rPr>
                <w:rFonts w:cstheme="minorHAnsi"/>
                <w:b/>
                <w:bCs/>
                <w:sz w:val="20"/>
                <w:szCs w:val="20"/>
              </w:rPr>
              <w:t>SAP</w:t>
            </w:r>
          </w:p>
        </w:tc>
        <w:tc>
          <w:tcPr>
            <w:tcW w:w="975" w:type="dxa"/>
            <w:tcBorders>
              <w:top w:val="single" w:sz="6" w:space="0" w:color="auto"/>
              <w:left w:val="single" w:sz="6" w:space="0" w:color="auto"/>
              <w:bottom w:val="single" w:sz="6" w:space="0" w:color="auto"/>
              <w:right w:val="single" w:sz="18" w:space="0" w:color="auto"/>
            </w:tcBorders>
            <w:shd w:val="clear" w:color="auto" w:fill="9CC2E5" w:themeFill="accent5" w:themeFillTint="99"/>
          </w:tcPr>
          <w:p w14:paraId="2451B5FE" w14:textId="77777777" w:rsidR="006C5A0F" w:rsidRPr="004C1B32" w:rsidRDefault="006C5A0F" w:rsidP="000F7C52">
            <w:pPr>
              <w:jc w:val="center"/>
              <w:rPr>
                <w:rFonts w:cstheme="minorHAnsi"/>
                <w:b/>
                <w:bCs/>
                <w:sz w:val="20"/>
                <w:szCs w:val="20"/>
              </w:rPr>
            </w:pPr>
            <w:r w:rsidRPr="004C1B32">
              <w:rPr>
                <w:rFonts w:cstheme="minorHAnsi"/>
                <w:b/>
                <w:bCs/>
                <w:sz w:val="20"/>
                <w:szCs w:val="20"/>
              </w:rPr>
              <w:t>UKUPNO</w:t>
            </w:r>
          </w:p>
        </w:tc>
      </w:tr>
      <w:tr w:rsidR="008B0CE3" w:rsidRPr="004C1B32" w14:paraId="4D068519" w14:textId="77777777" w:rsidTr="00430157">
        <w:trPr>
          <w:trHeight w:val="935"/>
        </w:trPr>
        <w:tc>
          <w:tcPr>
            <w:tcW w:w="828" w:type="dxa"/>
            <w:vMerge w:val="restart"/>
            <w:tcBorders>
              <w:top w:val="single" w:sz="6" w:space="0" w:color="auto"/>
              <w:left w:val="single" w:sz="18" w:space="0" w:color="auto"/>
              <w:right w:val="single" w:sz="6" w:space="0" w:color="auto"/>
            </w:tcBorders>
            <w:shd w:val="clear" w:color="auto" w:fill="9CC2E5" w:themeFill="accent5" w:themeFillTint="99"/>
            <w:vAlign w:val="center"/>
          </w:tcPr>
          <w:p w14:paraId="1D106852" w14:textId="731E2E4A" w:rsidR="008B0CE3" w:rsidRPr="004C1B32" w:rsidRDefault="008B0CE3" w:rsidP="00545A41">
            <w:pPr>
              <w:jc w:val="center"/>
              <w:rPr>
                <w:rFonts w:cstheme="minorHAnsi"/>
                <w:b/>
                <w:bCs/>
                <w:sz w:val="20"/>
                <w:szCs w:val="20"/>
              </w:rPr>
            </w:pPr>
            <w:r>
              <w:rPr>
                <w:rFonts w:cstheme="minorHAnsi"/>
                <w:b/>
                <w:bCs/>
                <w:sz w:val="20"/>
                <w:szCs w:val="20"/>
              </w:rPr>
              <w:t>1.</w:t>
            </w:r>
          </w:p>
        </w:tc>
        <w:tc>
          <w:tcPr>
            <w:tcW w:w="1657" w:type="dxa"/>
            <w:vMerge w:val="restart"/>
            <w:tcBorders>
              <w:top w:val="single" w:sz="6" w:space="0" w:color="auto"/>
              <w:left w:val="single" w:sz="6" w:space="0" w:color="auto"/>
              <w:right w:val="single" w:sz="6" w:space="0" w:color="auto"/>
            </w:tcBorders>
            <w:vAlign w:val="center"/>
          </w:tcPr>
          <w:p w14:paraId="197EE077" w14:textId="4DA4CFA2" w:rsidR="008B0CE3" w:rsidRPr="002166F3" w:rsidRDefault="002166F3" w:rsidP="00545A41">
            <w:pPr>
              <w:rPr>
                <w:b/>
                <w:bCs/>
                <w:sz w:val="20"/>
                <w:szCs w:val="20"/>
              </w:rPr>
            </w:pPr>
            <w:r w:rsidRPr="002166F3">
              <w:rPr>
                <w:b/>
                <w:bCs/>
                <w:sz w:val="20"/>
                <w:szCs w:val="20"/>
              </w:rPr>
              <w:t xml:space="preserve">ZAŠTITA NA RADU U GRADITELJSTVU </w:t>
            </w:r>
          </w:p>
        </w:tc>
        <w:tc>
          <w:tcPr>
            <w:tcW w:w="2090" w:type="dxa"/>
            <w:tcBorders>
              <w:top w:val="single" w:sz="6" w:space="0" w:color="auto"/>
              <w:left w:val="single" w:sz="6" w:space="0" w:color="auto"/>
              <w:right w:val="single" w:sz="6" w:space="0" w:color="auto"/>
            </w:tcBorders>
          </w:tcPr>
          <w:p w14:paraId="3376046E" w14:textId="587E99EB" w:rsidR="008B0CE3" w:rsidRPr="004C1B32" w:rsidRDefault="008B0CE3" w:rsidP="00545A41">
            <w:pPr>
              <w:rPr>
                <w:sz w:val="20"/>
                <w:szCs w:val="20"/>
              </w:rPr>
            </w:pPr>
            <w:r w:rsidRPr="004C1B32">
              <w:rPr>
                <w:sz w:val="20"/>
                <w:szCs w:val="20"/>
              </w:rPr>
              <w:t xml:space="preserve">Zaštita na radu u poslovima tehnike građenja </w:t>
            </w:r>
          </w:p>
        </w:tc>
        <w:tc>
          <w:tcPr>
            <w:tcW w:w="855" w:type="dxa"/>
            <w:tcBorders>
              <w:top w:val="single" w:sz="6" w:space="0" w:color="auto"/>
              <w:left w:val="single" w:sz="6" w:space="0" w:color="auto"/>
              <w:right w:val="single" w:sz="6" w:space="0" w:color="auto"/>
            </w:tcBorders>
            <w:vAlign w:val="center"/>
          </w:tcPr>
          <w:p w14:paraId="5194C993" w14:textId="5E4DB9B9" w:rsidR="008B0CE3" w:rsidRPr="009A5E18" w:rsidRDefault="008B0CE3" w:rsidP="008B0CE3">
            <w:pPr>
              <w:jc w:val="center"/>
              <w:rPr>
                <w:sz w:val="20"/>
                <w:szCs w:val="20"/>
              </w:rPr>
            </w:pPr>
            <w:r w:rsidRPr="009A5E18">
              <w:rPr>
                <w:sz w:val="20"/>
                <w:szCs w:val="20"/>
              </w:rPr>
              <w:t>4</w:t>
            </w:r>
          </w:p>
        </w:tc>
        <w:tc>
          <w:tcPr>
            <w:tcW w:w="975" w:type="dxa"/>
            <w:tcBorders>
              <w:top w:val="single" w:sz="6" w:space="0" w:color="auto"/>
              <w:left w:val="single" w:sz="6" w:space="0" w:color="auto"/>
              <w:right w:val="single" w:sz="6" w:space="0" w:color="auto"/>
            </w:tcBorders>
            <w:vAlign w:val="center"/>
          </w:tcPr>
          <w:p w14:paraId="5405EF88" w14:textId="3B8B27D4" w:rsidR="008B0CE3" w:rsidRPr="009A5E18" w:rsidRDefault="008B0CE3" w:rsidP="00545A41">
            <w:pPr>
              <w:jc w:val="center"/>
              <w:rPr>
                <w:sz w:val="20"/>
                <w:szCs w:val="20"/>
              </w:rPr>
            </w:pPr>
            <w:r w:rsidRPr="009A5E18">
              <w:rPr>
                <w:sz w:val="20"/>
                <w:szCs w:val="20"/>
              </w:rPr>
              <w:t>1</w:t>
            </w:r>
          </w:p>
        </w:tc>
        <w:tc>
          <w:tcPr>
            <w:tcW w:w="697" w:type="dxa"/>
            <w:tcBorders>
              <w:top w:val="single" w:sz="6" w:space="0" w:color="auto"/>
              <w:left w:val="single" w:sz="6" w:space="0" w:color="auto"/>
              <w:right w:val="single" w:sz="6" w:space="0" w:color="auto"/>
            </w:tcBorders>
            <w:vAlign w:val="center"/>
          </w:tcPr>
          <w:p w14:paraId="02C31A2A" w14:textId="491C73CB" w:rsidR="008B0CE3" w:rsidRPr="009A5E18" w:rsidRDefault="008B0CE3" w:rsidP="00545A41">
            <w:pPr>
              <w:jc w:val="center"/>
              <w:rPr>
                <w:sz w:val="20"/>
                <w:szCs w:val="20"/>
              </w:rPr>
            </w:pPr>
            <w:r w:rsidRPr="009A5E18">
              <w:rPr>
                <w:sz w:val="20"/>
                <w:szCs w:val="20"/>
              </w:rPr>
              <w:t>10</w:t>
            </w:r>
          </w:p>
        </w:tc>
        <w:tc>
          <w:tcPr>
            <w:tcW w:w="696" w:type="dxa"/>
            <w:tcBorders>
              <w:top w:val="single" w:sz="6" w:space="0" w:color="auto"/>
              <w:left w:val="single" w:sz="6" w:space="0" w:color="auto"/>
              <w:right w:val="single" w:sz="6" w:space="0" w:color="auto"/>
            </w:tcBorders>
            <w:vAlign w:val="center"/>
          </w:tcPr>
          <w:p w14:paraId="11CF6400" w14:textId="5AB77CF1" w:rsidR="008B0CE3" w:rsidRPr="009A5E18" w:rsidRDefault="008B0CE3" w:rsidP="00545A41">
            <w:pPr>
              <w:jc w:val="center"/>
              <w:rPr>
                <w:sz w:val="20"/>
                <w:szCs w:val="20"/>
              </w:rPr>
            </w:pPr>
            <w:r w:rsidRPr="009A5E18">
              <w:rPr>
                <w:sz w:val="20"/>
                <w:szCs w:val="20"/>
              </w:rPr>
              <w:t>10</w:t>
            </w:r>
          </w:p>
        </w:tc>
        <w:tc>
          <w:tcPr>
            <w:tcW w:w="679" w:type="dxa"/>
            <w:tcBorders>
              <w:top w:val="single" w:sz="6" w:space="0" w:color="auto"/>
              <w:left w:val="single" w:sz="6" w:space="0" w:color="auto"/>
              <w:right w:val="single" w:sz="6" w:space="0" w:color="auto"/>
            </w:tcBorders>
            <w:vAlign w:val="center"/>
          </w:tcPr>
          <w:p w14:paraId="5C3C03F4" w14:textId="4C411645" w:rsidR="008B0CE3" w:rsidRPr="009A5E18" w:rsidRDefault="008B0CE3" w:rsidP="00545A41">
            <w:pPr>
              <w:jc w:val="center"/>
              <w:rPr>
                <w:sz w:val="20"/>
                <w:szCs w:val="20"/>
              </w:rPr>
            </w:pPr>
            <w:r w:rsidRPr="009A5E18">
              <w:rPr>
                <w:sz w:val="20"/>
                <w:szCs w:val="20"/>
              </w:rPr>
              <w:t>5</w:t>
            </w:r>
          </w:p>
        </w:tc>
        <w:tc>
          <w:tcPr>
            <w:tcW w:w="975" w:type="dxa"/>
            <w:tcBorders>
              <w:top w:val="single" w:sz="6" w:space="0" w:color="auto"/>
              <w:left w:val="single" w:sz="6" w:space="0" w:color="auto"/>
              <w:right w:val="single" w:sz="18" w:space="0" w:color="auto"/>
            </w:tcBorders>
            <w:vAlign w:val="center"/>
          </w:tcPr>
          <w:p w14:paraId="0570A214" w14:textId="067A67AA" w:rsidR="008B0CE3" w:rsidRPr="009A5E18" w:rsidRDefault="008B0CE3" w:rsidP="00545A41">
            <w:pPr>
              <w:jc w:val="center"/>
              <w:rPr>
                <w:sz w:val="20"/>
                <w:szCs w:val="20"/>
              </w:rPr>
            </w:pPr>
            <w:r w:rsidRPr="009A5E18">
              <w:rPr>
                <w:sz w:val="20"/>
                <w:szCs w:val="20"/>
              </w:rPr>
              <w:t>25</w:t>
            </w:r>
          </w:p>
        </w:tc>
      </w:tr>
      <w:tr w:rsidR="008B0CE3" w:rsidRPr="004C1B32" w14:paraId="0B053DBD" w14:textId="77777777" w:rsidTr="00430157">
        <w:trPr>
          <w:trHeight w:val="935"/>
        </w:trPr>
        <w:tc>
          <w:tcPr>
            <w:tcW w:w="828" w:type="dxa"/>
            <w:vMerge/>
            <w:tcBorders>
              <w:left w:val="single" w:sz="18" w:space="0" w:color="auto"/>
              <w:right w:val="single" w:sz="6" w:space="0" w:color="auto"/>
            </w:tcBorders>
            <w:shd w:val="clear" w:color="auto" w:fill="9CC2E5" w:themeFill="accent5" w:themeFillTint="99"/>
            <w:vAlign w:val="center"/>
          </w:tcPr>
          <w:p w14:paraId="1F2AA210" w14:textId="77777777" w:rsidR="008B0CE3" w:rsidRDefault="008B0CE3" w:rsidP="00545A41">
            <w:pPr>
              <w:jc w:val="center"/>
              <w:rPr>
                <w:rFonts w:cstheme="minorHAnsi"/>
                <w:b/>
                <w:bCs/>
                <w:sz w:val="20"/>
                <w:szCs w:val="20"/>
              </w:rPr>
            </w:pPr>
          </w:p>
        </w:tc>
        <w:tc>
          <w:tcPr>
            <w:tcW w:w="1657" w:type="dxa"/>
            <w:vMerge/>
            <w:tcBorders>
              <w:left w:val="single" w:sz="6" w:space="0" w:color="auto"/>
              <w:right w:val="single" w:sz="6" w:space="0" w:color="auto"/>
            </w:tcBorders>
          </w:tcPr>
          <w:p w14:paraId="4197FB15" w14:textId="77777777" w:rsidR="008B0CE3" w:rsidRPr="002166F3" w:rsidRDefault="008B0CE3" w:rsidP="00545A41">
            <w:pPr>
              <w:rPr>
                <w:b/>
                <w:bCs/>
                <w:sz w:val="20"/>
                <w:szCs w:val="20"/>
              </w:rPr>
            </w:pPr>
          </w:p>
        </w:tc>
        <w:tc>
          <w:tcPr>
            <w:tcW w:w="2090" w:type="dxa"/>
            <w:tcBorders>
              <w:top w:val="single" w:sz="6" w:space="0" w:color="auto"/>
              <w:left w:val="single" w:sz="6" w:space="0" w:color="auto"/>
              <w:right w:val="single" w:sz="6" w:space="0" w:color="auto"/>
            </w:tcBorders>
          </w:tcPr>
          <w:p w14:paraId="7E88221A" w14:textId="59887C1A" w:rsidR="008B0CE3" w:rsidRPr="009A5E18" w:rsidRDefault="008B0CE3" w:rsidP="00545A41">
            <w:pPr>
              <w:rPr>
                <w:sz w:val="20"/>
                <w:szCs w:val="20"/>
              </w:rPr>
            </w:pPr>
            <w:r w:rsidRPr="009A5E18">
              <w:rPr>
                <w:sz w:val="20"/>
                <w:szCs w:val="20"/>
              </w:rPr>
              <w:t>Zaštita okoliša i prirode u poslovima tehnike građenja</w:t>
            </w:r>
          </w:p>
        </w:tc>
        <w:tc>
          <w:tcPr>
            <w:tcW w:w="855" w:type="dxa"/>
            <w:tcBorders>
              <w:top w:val="single" w:sz="6" w:space="0" w:color="auto"/>
              <w:left w:val="single" w:sz="6" w:space="0" w:color="auto"/>
              <w:right w:val="single" w:sz="6" w:space="0" w:color="auto"/>
            </w:tcBorders>
            <w:vAlign w:val="center"/>
          </w:tcPr>
          <w:p w14:paraId="4791389B" w14:textId="792D6A23" w:rsidR="008B0CE3" w:rsidRPr="009A5E18" w:rsidRDefault="008B0CE3" w:rsidP="008B0CE3">
            <w:pPr>
              <w:jc w:val="center"/>
              <w:rPr>
                <w:sz w:val="20"/>
                <w:szCs w:val="20"/>
              </w:rPr>
            </w:pPr>
            <w:r w:rsidRPr="009A5E18">
              <w:rPr>
                <w:sz w:val="20"/>
                <w:szCs w:val="20"/>
              </w:rPr>
              <w:t>4</w:t>
            </w:r>
          </w:p>
        </w:tc>
        <w:tc>
          <w:tcPr>
            <w:tcW w:w="975" w:type="dxa"/>
            <w:tcBorders>
              <w:top w:val="single" w:sz="6" w:space="0" w:color="auto"/>
              <w:left w:val="single" w:sz="6" w:space="0" w:color="auto"/>
              <w:right w:val="single" w:sz="6" w:space="0" w:color="auto"/>
            </w:tcBorders>
            <w:vAlign w:val="center"/>
          </w:tcPr>
          <w:p w14:paraId="29356136" w14:textId="0848E869" w:rsidR="008B0CE3" w:rsidRPr="009A5E18" w:rsidRDefault="008B0CE3" w:rsidP="00545A41">
            <w:pPr>
              <w:jc w:val="center"/>
              <w:rPr>
                <w:sz w:val="20"/>
                <w:szCs w:val="20"/>
              </w:rPr>
            </w:pPr>
            <w:r w:rsidRPr="009A5E18">
              <w:rPr>
                <w:sz w:val="20"/>
                <w:szCs w:val="20"/>
              </w:rPr>
              <w:t>1</w:t>
            </w:r>
          </w:p>
        </w:tc>
        <w:tc>
          <w:tcPr>
            <w:tcW w:w="697" w:type="dxa"/>
            <w:tcBorders>
              <w:top w:val="single" w:sz="6" w:space="0" w:color="auto"/>
              <w:left w:val="single" w:sz="6" w:space="0" w:color="auto"/>
              <w:right w:val="single" w:sz="6" w:space="0" w:color="auto"/>
            </w:tcBorders>
            <w:vAlign w:val="center"/>
          </w:tcPr>
          <w:p w14:paraId="7FDF125B" w14:textId="02B1BB93" w:rsidR="008B0CE3" w:rsidRPr="009A5E18" w:rsidRDefault="008B0CE3" w:rsidP="00545A41">
            <w:pPr>
              <w:jc w:val="center"/>
              <w:rPr>
                <w:sz w:val="20"/>
                <w:szCs w:val="20"/>
              </w:rPr>
            </w:pPr>
            <w:r w:rsidRPr="009A5E18">
              <w:rPr>
                <w:sz w:val="20"/>
                <w:szCs w:val="20"/>
              </w:rPr>
              <w:t>10</w:t>
            </w:r>
          </w:p>
        </w:tc>
        <w:tc>
          <w:tcPr>
            <w:tcW w:w="696" w:type="dxa"/>
            <w:tcBorders>
              <w:top w:val="single" w:sz="6" w:space="0" w:color="auto"/>
              <w:left w:val="single" w:sz="6" w:space="0" w:color="auto"/>
              <w:right w:val="single" w:sz="6" w:space="0" w:color="auto"/>
            </w:tcBorders>
            <w:vAlign w:val="center"/>
          </w:tcPr>
          <w:p w14:paraId="2BD020AD" w14:textId="77425713" w:rsidR="008B0CE3" w:rsidRPr="009A5E18" w:rsidRDefault="008B0CE3" w:rsidP="00545A41">
            <w:pPr>
              <w:jc w:val="center"/>
              <w:rPr>
                <w:sz w:val="20"/>
                <w:szCs w:val="20"/>
              </w:rPr>
            </w:pPr>
            <w:r w:rsidRPr="009A5E18">
              <w:rPr>
                <w:sz w:val="20"/>
                <w:szCs w:val="20"/>
              </w:rPr>
              <w:t>10</w:t>
            </w:r>
          </w:p>
        </w:tc>
        <w:tc>
          <w:tcPr>
            <w:tcW w:w="679" w:type="dxa"/>
            <w:tcBorders>
              <w:top w:val="single" w:sz="6" w:space="0" w:color="auto"/>
              <w:left w:val="single" w:sz="6" w:space="0" w:color="auto"/>
              <w:right w:val="single" w:sz="6" w:space="0" w:color="auto"/>
            </w:tcBorders>
            <w:vAlign w:val="center"/>
          </w:tcPr>
          <w:p w14:paraId="6A824AD0" w14:textId="47136BDD" w:rsidR="008B0CE3" w:rsidRPr="009A5E18" w:rsidRDefault="008B0CE3" w:rsidP="00545A41">
            <w:pPr>
              <w:jc w:val="center"/>
              <w:rPr>
                <w:sz w:val="20"/>
                <w:szCs w:val="20"/>
              </w:rPr>
            </w:pPr>
            <w:r w:rsidRPr="009A5E18">
              <w:rPr>
                <w:sz w:val="20"/>
                <w:szCs w:val="20"/>
              </w:rPr>
              <w:t>5</w:t>
            </w:r>
          </w:p>
        </w:tc>
        <w:tc>
          <w:tcPr>
            <w:tcW w:w="975" w:type="dxa"/>
            <w:tcBorders>
              <w:top w:val="single" w:sz="6" w:space="0" w:color="auto"/>
              <w:left w:val="single" w:sz="6" w:space="0" w:color="auto"/>
              <w:right w:val="single" w:sz="18" w:space="0" w:color="auto"/>
            </w:tcBorders>
            <w:vAlign w:val="center"/>
          </w:tcPr>
          <w:p w14:paraId="237CEFB8" w14:textId="45B904F9" w:rsidR="008B0CE3" w:rsidRPr="009A5E18" w:rsidRDefault="008B0CE3" w:rsidP="00545A41">
            <w:pPr>
              <w:jc w:val="center"/>
              <w:rPr>
                <w:sz w:val="20"/>
                <w:szCs w:val="20"/>
              </w:rPr>
            </w:pPr>
            <w:r w:rsidRPr="009A5E18">
              <w:rPr>
                <w:sz w:val="20"/>
                <w:szCs w:val="20"/>
              </w:rPr>
              <w:t>25</w:t>
            </w:r>
          </w:p>
        </w:tc>
      </w:tr>
      <w:tr w:rsidR="00545A41" w:rsidRPr="004C1B32" w14:paraId="4E3835B0" w14:textId="77777777" w:rsidTr="00430157">
        <w:trPr>
          <w:trHeight w:val="876"/>
        </w:trPr>
        <w:tc>
          <w:tcPr>
            <w:tcW w:w="828" w:type="dxa"/>
            <w:vMerge w:val="restart"/>
            <w:tcBorders>
              <w:left w:val="single" w:sz="18" w:space="0" w:color="auto"/>
              <w:right w:val="single" w:sz="6" w:space="0" w:color="auto"/>
            </w:tcBorders>
            <w:shd w:val="clear" w:color="auto" w:fill="9CC2E5" w:themeFill="accent5" w:themeFillTint="99"/>
            <w:vAlign w:val="center"/>
          </w:tcPr>
          <w:p w14:paraId="48D12510" w14:textId="7C473BCF" w:rsidR="00545A41" w:rsidRPr="004C1B32" w:rsidRDefault="009715E9" w:rsidP="00545A41">
            <w:pPr>
              <w:jc w:val="center"/>
              <w:rPr>
                <w:rFonts w:cstheme="minorHAnsi"/>
                <w:b/>
                <w:bCs/>
                <w:sz w:val="20"/>
                <w:szCs w:val="20"/>
              </w:rPr>
            </w:pPr>
            <w:r>
              <w:rPr>
                <w:rFonts w:cstheme="minorHAnsi"/>
                <w:b/>
                <w:bCs/>
                <w:sz w:val="20"/>
                <w:szCs w:val="20"/>
              </w:rPr>
              <w:t>2</w:t>
            </w:r>
            <w:r w:rsidR="00C12195">
              <w:rPr>
                <w:rFonts w:cstheme="minorHAnsi"/>
                <w:b/>
                <w:bCs/>
                <w:sz w:val="20"/>
                <w:szCs w:val="20"/>
              </w:rPr>
              <w:t>.</w:t>
            </w:r>
          </w:p>
        </w:tc>
        <w:tc>
          <w:tcPr>
            <w:tcW w:w="1657" w:type="dxa"/>
            <w:vMerge w:val="restart"/>
            <w:tcBorders>
              <w:left w:val="single" w:sz="6" w:space="0" w:color="auto"/>
              <w:right w:val="single" w:sz="6" w:space="0" w:color="auto"/>
            </w:tcBorders>
          </w:tcPr>
          <w:p w14:paraId="5C75E9AB" w14:textId="77777777" w:rsidR="00545A41" w:rsidRPr="00FA4ACC" w:rsidRDefault="00545A41" w:rsidP="00545A41">
            <w:pPr>
              <w:rPr>
                <w:rFonts w:cstheme="minorHAnsi"/>
                <w:b/>
                <w:bCs/>
                <w:sz w:val="20"/>
                <w:szCs w:val="20"/>
              </w:rPr>
            </w:pPr>
          </w:p>
          <w:p w14:paraId="219C1DB6" w14:textId="77777777" w:rsidR="00CA4694" w:rsidRPr="00FA4ACC" w:rsidRDefault="00CA4694" w:rsidP="00545A41">
            <w:pPr>
              <w:rPr>
                <w:rFonts w:cstheme="minorHAnsi"/>
                <w:b/>
                <w:bCs/>
                <w:sz w:val="20"/>
                <w:szCs w:val="20"/>
              </w:rPr>
            </w:pPr>
          </w:p>
          <w:p w14:paraId="1A87B96C" w14:textId="3B2E9E57" w:rsidR="00545A41" w:rsidRPr="00FA4ACC" w:rsidRDefault="005E4896" w:rsidP="00DA4EDB">
            <w:pPr>
              <w:rPr>
                <w:rFonts w:cstheme="minorHAnsi"/>
                <w:b/>
                <w:bCs/>
                <w:sz w:val="20"/>
                <w:szCs w:val="20"/>
              </w:rPr>
            </w:pPr>
            <w:r>
              <w:rPr>
                <w:rFonts w:cstheme="minorHAnsi"/>
                <w:b/>
                <w:bCs/>
                <w:sz w:val="20"/>
                <w:szCs w:val="20"/>
              </w:rPr>
              <w:t xml:space="preserve">  </w:t>
            </w:r>
            <w:r w:rsidR="00155B68" w:rsidRPr="00FA4ACC">
              <w:rPr>
                <w:rFonts w:cstheme="minorHAnsi"/>
                <w:b/>
                <w:bCs/>
                <w:sz w:val="20"/>
                <w:szCs w:val="20"/>
              </w:rPr>
              <w:t>DOZER</w:t>
            </w:r>
          </w:p>
        </w:tc>
        <w:tc>
          <w:tcPr>
            <w:tcW w:w="2090" w:type="dxa"/>
            <w:tcBorders>
              <w:top w:val="single" w:sz="6" w:space="0" w:color="auto"/>
              <w:left w:val="single" w:sz="6" w:space="0" w:color="auto"/>
              <w:right w:val="single" w:sz="6" w:space="0" w:color="auto"/>
            </w:tcBorders>
          </w:tcPr>
          <w:p w14:paraId="436C5B82" w14:textId="77777777" w:rsidR="00F430C2" w:rsidRDefault="00F430C2" w:rsidP="00545A41">
            <w:pPr>
              <w:rPr>
                <w:sz w:val="20"/>
                <w:szCs w:val="20"/>
              </w:rPr>
            </w:pPr>
          </w:p>
          <w:p w14:paraId="63E11935" w14:textId="156D0870" w:rsidR="00F430C2" w:rsidRPr="004C1B32" w:rsidRDefault="00977F6F" w:rsidP="00545A41">
            <w:pPr>
              <w:rPr>
                <w:rFonts w:cstheme="minorHAnsi"/>
                <w:sz w:val="20"/>
                <w:szCs w:val="20"/>
              </w:rPr>
            </w:pPr>
            <w:r w:rsidRPr="00977F6F">
              <w:rPr>
                <w:rFonts w:cstheme="minorHAnsi"/>
                <w:sz w:val="20"/>
                <w:szCs w:val="20"/>
              </w:rPr>
              <w:t xml:space="preserve">Rukovanje </w:t>
            </w:r>
            <w:r w:rsidR="001721C4">
              <w:rPr>
                <w:rFonts w:cstheme="minorHAnsi"/>
                <w:sz w:val="20"/>
                <w:szCs w:val="20"/>
              </w:rPr>
              <w:t>dozerom</w:t>
            </w:r>
          </w:p>
        </w:tc>
        <w:tc>
          <w:tcPr>
            <w:tcW w:w="855" w:type="dxa"/>
            <w:tcBorders>
              <w:top w:val="single" w:sz="6" w:space="0" w:color="auto"/>
              <w:left w:val="single" w:sz="6" w:space="0" w:color="auto"/>
              <w:right w:val="single" w:sz="6" w:space="0" w:color="auto"/>
            </w:tcBorders>
            <w:vAlign w:val="center"/>
          </w:tcPr>
          <w:p w14:paraId="4D90F034" w14:textId="743EAEC0" w:rsidR="00545A41" w:rsidRPr="004C1B32" w:rsidRDefault="00545A41" w:rsidP="008B0CE3">
            <w:pPr>
              <w:jc w:val="center"/>
              <w:rPr>
                <w:rFonts w:cstheme="minorHAnsi"/>
                <w:sz w:val="20"/>
                <w:szCs w:val="20"/>
              </w:rPr>
            </w:pPr>
            <w:r w:rsidRPr="004C1B32">
              <w:rPr>
                <w:rFonts w:cstheme="minorHAnsi"/>
                <w:sz w:val="20"/>
                <w:szCs w:val="20"/>
              </w:rPr>
              <w:t>4</w:t>
            </w:r>
          </w:p>
        </w:tc>
        <w:tc>
          <w:tcPr>
            <w:tcW w:w="975" w:type="dxa"/>
            <w:tcBorders>
              <w:top w:val="single" w:sz="6" w:space="0" w:color="auto"/>
              <w:left w:val="single" w:sz="6" w:space="0" w:color="auto"/>
              <w:right w:val="single" w:sz="6" w:space="0" w:color="auto"/>
            </w:tcBorders>
            <w:vAlign w:val="center"/>
          </w:tcPr>
          <w:p w14:paraId="4C5BCE96" w14:textId="7B562813" w:rsidR="00545A41" w:rsidRPr="004C1B32" w:rsidRDefault="00545A41" w:rsidP="00545A41">
            <w:pPr>
              <w:jc w:val="center"/>
              <w:rPr>
                <w:rFonts w:cstheme="minorHAnsi"/>
                <w:sz w:val="20"/>
                <w:szCs w:val="20"/>
              </w:rPr>
            </w:pPr>
            <w:r w:rsidRPr="004C1B32">
              <w:rPr>
                <w:rFonts w:cstheme="minorHAnsi"/>
                <w:sz w:val="20"/>
                <w:szCs w:val="20"/>
              </w:rPr>
              <w:t>2</w:t>
            </w:r>
          </w:p>
        </w:tc>
        <w:tc>
          <w:tcPr>
            <w:tcW w:w="697" w:type="dxa"/>
            <w:tcBorders>
              <w:top w:val="single" w:sz="6" w:space="0" w:color="auto"/>
              <w:left w:val="single" w:sz="6" w:space="0" w:color="auto"/>
              <w:right w:val="single" w:sz="6" w:space="0" w:color="auto"/>
            </w:tcBorders>
            <w:vAlign w:val="center"/>
          </w:tcPr>
          <w:p w14:paraId="79112635" w14:textId="5F49E2F1" w:rsidR="00545A41" w:rsidRPr="00471AA4" w:rsidRDefault="00610DFC" w:rsidP="00545A41">
            <w:pPr>
              <w:jc w:val="center"/>
              <w:rPr>
                <w:rFonts w:cstheme="minorHAnsi"/>
                <w:sz w:val="20"/>
                <w:szCs w:val="20"/>
              </w:rPr>
            </w:pPr>
            <w:r w:rsidRPr="00471AA4">
              <w:rPr>
                <w:rFonts w:cstheme="minorHAnsi"/>
                <w:sz w:val="20"/>
                <w:szCs w:val="20"/>
              </w:rPr>
              <w:t>20</w:t>
            </w:r>
          </w:p>
        </w:tc>
        <w:tc>
          <w:tcPr>
            <w:tcW w:w="696" w:type="dxa"/>
            <w:tcBorders>
              <w:top w:val="single" w:sz="6" w:space="0" w:color="auto"/>
              <w:left w:val="single" w:sz="6" w:space="0" w:color="auto"/>
              <w:right w:val="single" w:sz="6" w:space="0" w:color="auto"/>
            </w:tcBorders>
            <w:vAlign w:val="center"/>
          </w:tcPr>
          <w:p w14:paraId="21F3B7AA" w14:textId="106E484C" w:rsidR="00545A41" w:rsidRPr="00471AA4" w:rsidRDefault="00610DFC" w:rsidP="00545A41">
            <w:pPr>
              <w:jc w:val="center"/>
              <w:rPr>
                <w:rFonts w:cstheme="minorHAnsi"/>
                <w:sz w:val="20"/>
                <w:szCs w:val="20"/>
              </w:rPr>
            </w:pPr>
            <w:r w:rsidRPr="00471AA4">
              <w:rPr>
                <w:rFonts w:cstheme="minorHAnsi"/>
                <w:sz w:val="20"/>
                <w:szCs w:val="20"/>
              </w:rPr>
              <w:t>10</w:t>
            </w:r>
          </w:p>
        </w:tc>
        <w:tc>
          <w:tcPr>
            <w:tcW w:w="679" w:type="dxa"/>
            <w:tcBorders>
              <w:top w:val="single" w:sz="6" w:space="0" w:color="auto"/>
              <w:left w:val="single" w:sz="6" w:space="0" w:color="auto"/>
              <w:right w:val="single" w:sz="6" w:space="0" w:color="auto"/>
            </w:tcBorders>
            <w:vAlign w:val="center"/>
          </w:tcPr>
          <w:p w14:paraId="1DD9CAB4" w14:textId="7ACE8CF6" w:rsidR="00545A41" w:rsidRPr="00471AA4" w:rsidRDefault="009B1411" w:rsidP="00545A41">
            <w:pPr>
              <w:jc w:val="center"/>
              <w:rPr>
                <w:rFonts w:cstheme="minorHAnsi"/>
                <w:sz w:val="20"/>
                <w:szCs w:val="20"/>
              </w:rPr>
            </w:pPr>
            <w:r w:rsidRPr="00471AA4">
              <w:rPr>
                <w:rFonts w:cstheme="minorHAnsi"/>
                <w:sz w:val="20"/>
                <w:szCs w:val="20"/>
              </w:rPr>
              <w:t>20</w:t>
            </w:r>
          </w:p>
        </w:tc>
        <w:tc>
          <w:tcPr>
            <w:tcW w:w="975" w:type="dxa"/>
            <w:tcBorders>
              <w:top w:val="single" w:sz="6" w:space="0" w:color="auto"/>
              <w:left w:val="single" w:sz="6" w:space="0" w:color="auto"/>
              <w:right w:val="single" w:sz="18" w:space="0" w:color="auto"/>
            </w:tcBorders>
            <w:vAlign w:val="center"/>
          </w:tcPr>
          <w:p w14:paraId="47421BFB" w14:textId="5F98379B" w:rsidR="00545A41" w:rsidRPr="00BD3179" w:rsidRDefault="00545A41" w:rsidP="00545A41">
            <w:pPr>
              <w:jc w:val="center"/>
              <w:rPr>
                <w:rFonts w:cstheme="minorHAnsi"/>
                <w:sz w:val="20"/>
                <w:szCs w:val="20"/>
              </w:rPr>
            </w:pPr>
            <w:r w:rsidRPr="00BD3179">
              <w:rPr>
                <w:rFonts w:cstheme="minorHAnsi"/>
                <w:sz w:val="20"/>
                <w:szCs w:val="20"/>
              </w:rPr>
              <w:t>50</w:t>
            </w:r>
          </w:p>
        </w:tc>
      </w:tr>
      <w:tr w:rsidR="00FA4ACC" w:rsidRPr="00FA4ACC" w14:paraId="470BAE2A" w14:textId="77777777" w:rsidTr="00430157">
        <w:trPr>
          <w:trHeight w:val="783"/>
        </w:trPr>
        <w:tc>
          <w:tcPr>
            <w:tcW w:w="828" w:type="dxa"/>
            <w:vMerge/>
            <w:tcBorders>
              <w:left w:val="single" w:sz="18" w:space="0" w:color="auto"/>
              <w:right w:val="single" w:sz="6" w:space="0" w:color="auto"/>
            </w:tcBorders>
            <w:shd w:val="clear" w:color="auto" w:fill="9CC2E5" w:themeFill="accent5" w:themeFillTint="99"/>
            <w:vAlign w:val="center"/>
          </w:tcPr>
          <w:p w14:paraId="5805E9F5" w14:textId="7C15EB31" w:rsidR="00545A41" w:rsidRPr="004C1B32" w:rsidRDefault="00545A41" w:rsidP="00545A41">
            <w:pPr>
              <w:jc w:val="center"/>
              <w:rPr>
                <w:rFonts w:cstheme="minorHAnsi"/>
                <w:b/>
                <w:bCs/>
                <w:sz w:val="20"/>
                <w:szCs w:val="20"/>
              </w:rPr>
            </w:pPr>
          </w:p>
        </w:tc>
        <w:tc>
          <w:tcPr>
            <w:tcW w:w="1657" w:type="dxa"/>
            <w:vMerge/>
            <w:tcBorders>
              <w:left w:val="single" w:sz="6" w:space="0" w:color="auto"/>
              <w:right w:val="single" w:sz="6" w:space="0" w:color="auto"/>
            </w:tcBorders>
          </w:tcPr>
          <w:p w14:paraId="75ED450D" w14:textId="4B2727CA" w:rsidR="00545A41" w:rsidRPr="004C1B32" w:rsidRDefault="00545A41" w:rsidP="00545A41">
            <w:pPr>
              <w:rPr>
                <w:rFonts w:cstheme="minorHAnsi"/>
                <w:sz w:val="20"/>
                <w:szCs w:val="20"/>
              </w:rPr>
            </w:pPr>
          </w:p>
        </w:tc>
        <w:tc>
          <w:tcPr>
            <w:tcW w:w="2090" w:type="dxa"/>
            <w:tcBorders>
              <w:top w:val="single" w:sz="6" w:space="0" w:color="auto"/>
              <w:left w:val="single" w:sz="6" w:space="0" w:color="auto"/>
              <w:right w:val="single" w:sz="6" w:space="0" w:color="auto"/>
            </w:tcBorders>
          </w:tcPr>
          <w:p w14:paraId="2A7EF6E4" w14:textId="0ECFEB7A" w:rsidR="00545A41" w:rsidRPr="004C1B32" w:rsidRDefault="00977F6F" w:rsidP="00545A41">
            <w:pPr>
              <w:rPr>
                <w:rFonts w:cstheme="minorHAnsi"/>
                <w:sz w:val="20"/>
                <w:szCs w:val="20"/>
              </w:rPr>
            </w:pPr>
            <w:r w:rsidRPr="00977F6F">
              <w:rPr>
                <w:sz w:val="20"/>
                <w:szCs w:val="20"/>
              </w:rPr>
              <w:t xml:space="preserve">Izvođenje radnih operacija </w:t>
            </w:r>
            <w:r w:rsidR="001721C4">
              <w:rPr>
                <w:sz w:val="20"/>
                <w:szCs w:val="20"/>
              </w:rPr>
              <w:t>dozerom</w:t>
            </w:r>
          </w:p>
        </w:tc>
        <w:tc>
          <w:tcPr>
            <w:tcW w:w="855" w:type="dxa"/>
            <w:tcBorders>
              <w:top w:val="single" w:sz="6" w:space="0" w:color="auto"/>
              <w:left w:val="single" w:sz="6" w:space="0" w:color="auto"/>
              <w:right w:val="single" w:sz="6" w:space="0" w:color="auto"/>
            </w:tcBorders>
            <w:vAlign w:val="center"/>
          </w:tcPr>
          <w:p w14:paraId="63D24358" w14:textId="23C2EE9E" w:rsidR="00545A41" w:rsidRPr="004C1B32" w:rsidRDefault="00545A41" w:rsidP="008B0CE3">
            <w:pPr>
              <w:jc w:val="center"/>
              <w:rPr>
                <w:rFonts w:cstheme="minorHAnsi"/>
                <w:sz w:val="20"/>
                <w:szCs w:val="20"/>
              </w:rPr>
            </w:pPr>
            <w:r w:rsidRPr="004C1B32">
              <w:rPr>
                <w:rFonts w:cstheme="minorHAnsi"/>
                <w:sz w:val="20"/>
                <w:szCs w:val="20"/>
              </w:rPr>
              <w:t>4</w:t>
            </w:r>
          </w:p>
        </w:tc>
        <w:tc>
          <w:tcPr>
            <w:tcW w:w="975" w:type="dxa"/>
            <w:tcBorders>
              <w:top w:val="single" w:sz="6" w:space="0" w:color="auto"/>
              <w:left w:val="single" w:sz="6" w:space="0" w:color="auto"/>
              <w:right w:val="single" w:sz="6" w:space="0" w:color="auto"/>
            </w:tcBorders>
            <w:vAlign w:val="center"/>
          </w:tcPr>
          <w:p w14:paraId="146E81DB" w14:textId="7591494C" w:rsidR="00545A41" w:rsidRPr="000B462B" w:rsidRDefault="00977F6F" w:rsidP="00545A41">
            <w:pPr>
              <w:jc w:val="center"/>
              <w:rPr>
                <w:rFonts w:cstheme="minorHAnsi"/>
                <w:sz w:val="20"/>
                <w:szCs w:val="20"/>
              </w:rPr>
            </w:pPr>
            <w:r w:rsidRPr="000B462B">
              <w:rPr>
                <w:rFonts w:cstheme="minorHAnsi"/>
                <w:sz w:val="20"/>
                <w:szCs w:val="20"/>
              </w:rPr>
              <w:t>4</w:t>
            </w:r>
          </w:p>
        </w:tc>
        <w:tc>
          <w:tcPr>
            <w:tcW w:w="697" w:type="dxa"/>
            <w:tcBorders>
              <w:top w:val="single" w:sz="6" w:space="0" w:color="auto"/>
              <w:left w:val="single" w:sz="6" w:space="0" w:color="auto"/>
              <w:right w:val="single" w:sz="6" w:space="0" w:color="auto"/>
            </w:tcBorders>
            <w:vAlign w:val="center"/>
          </w:tcPr>
          <w:p w14:paraId="6E785DD6" w14:textId="1B16882C" w:rsidR="004B1CD0" w:rsidRPr="00FA4ACC" w:rsidRDefault="004B1CD0" w:rsidP="00545A41">
            <w:pPr>
              <w:jc w:val="center"/>
              <w:rPr>
                <w:rFonts w:cstheme="minorHAnsi"/>
                <w:sz w:val="20"/>
                <w:szCs w:val="20"/>
              </w:rPr>
            </w:pPr>
            <w:r w:rsidRPr="00FA4ACC">
              <w:rPr>
                <w:rFonts w:cstheme="minorHAnsi"/>
                <w:sz w:val="20"/>
                <w:szCs w:val="20"/>
              </w:rPr>
              <w:t>20</w:t>
            </w:r>
          </w:p>
        </w:tc>
        <w:tc>
          <w:tcPr>
            <w:tcW w:w="696" w:type="dxa"/>
            <w:tcBorders>
              <w:top w:val="single" w:sz="6" w:space="0" w:color="auto"/>
              <w:left w:val="single" w:sz="6" w:space="0" w:color="auto"/>
              <w:right w:val="single" w:sz="6" w:space="0" w:color="auto"/>
            </w:tcBorders>
            <w:vAlign w:val="center"/>
          </w:tcPr>
          <w:p w14:paraId="1AB4CC30" w14:textId="1ACB3889" w:rsidR="004B1CD0" w:rsidRPr="00FA4ACC" w:rsidRDefault="006376E3" w:rsidP="00545A41">
            <w:pPr>
              <w:jc w:val="center"/>
              <w:rPr>
                <w:rFonts w:cstheme="minorHAnsi"/>
                <w:sz w:val="20"/>
                <w:szCs w:val="20"/>
              </w:rPr>
            </w:pPr>
            <w:r w:rsidRPr="00FA4ACC">
              <w:rPr>
                <w:rFonts w:cstheme="minorHAnsi"/>
                <w:sz w:val="20"/>
                <w:szCs w:val="20"/>
              </w:rPr>
              <w:t>70</w:t>
            </w:r>
          </w:p>
        </w:tc>
        <w:tc>
          <w:tcPr>
            <w:tcW w:w="679" w:type="dxa"/>
            <w:tcBorders>
              <w:top w:val="single" w:sz="6" w:space="0" w:color="auto"/>
              <w:left w:val="single" w:sz="6" w:space="0" w:color="auto"/>
              <w:right w:val="single" w:sz="6" w:space="0" w:color="auto"/>
            </w:tcBorders>
            <w:vAlign w:val="center"/>
          </w:tcPr>
          <w:p w14:paraId="250A0137" w14:textId="16AF83D0" w:rsidR="006376E3" w:rsidRPr="00FA4ACC" w:rsidRDefault="006376E3" w:rsidP="00545A41">
            <w:pPr>
              <w:jc w:val="center"/>
              <w:rPr>
                <w:rFonts w:cstheme="minorHAnsi"/>
                <w:sz w:val="20"/>
                <w:szCs w:val="20"/>
              </w:rPr>
            </w:pPr>
            <w:r w:rsidRPr="00FA4ACC">
              <w:rPr>
                <w:rFonts w:cstheme="minorHAnsi"/>
                <w:sz w:val="20"/>
                <w:szCs w:val="20"/>
              </w:rPr>
              <w:t>10</w:t>
            </w:r>
          </w:p>
        </w:tc>
        <w:tc>
          <w:tcPr>
            <w:tcW w:w="975" w:type="dxa"/>
            <w:tcBorders>
              <w:top w:val="single" w:sz="6" w:space="0" w:color="auto"/>
              <w:left w:val="single" w:sz="6" w:space="0" w:color="auto"/>
              <w:right w:val="single" w:sz="18" w:space="0" w:color="auto"/>
            </w:tcBorders>
            <w:vAlign w:val="center"/>
          </w:tcPr>
          <w:p w14:paraId="0BDD622A" w14:textId="3C26A1C2" w:rsidR="00977F6F" w:rsidRPr="00FA4ACC" w:rsidRDefault="00977F6F" w:rsidP="00545A41">
            <w:pPr>
              <w:jc w:val="center"/>
              <w:rPr>
                <w:rFonts w:cstheme="minorHAnsi"/>
                <w:sz w:val="20"/>
                <w:szCs w:val="20"/>
              </w:rPr>
            </w:pPr>
            <w:r w:rsidRPr="00FA4ACC">
              <w:rPr>
                <w:rFonts w:cstheme="minorHAnsi"/>
                <w:sz w:val="20"/>
                <w:szCs w:val="20"/>
              </w:rPr>
              <w:t>100</w:t>
            </w:r>
          </w:p>
        </w:tc>
      </w:tr>
      <w:tr w:rsidR="00FA4ACC" w:rsidRPr="00FA4ACC" w14:paraId="284DCA73" w14:textId="77777777" w:rsidTr="00430157">
        <w:trPr>
          <w:trHeight w:val="344"/>
        </w:trPr>
        <w:tc>
          <w:tcPr>
            <w:tcW w:w="5430" w:type="dxa"/>
            <w:gridSpan w:val="4"/>
            <w:tcBorders>
              <w:top w:val="single" w:sz="4" w:space="0" w:color="auto"/>
              <w:left w:val="single" w:sz="18" w:space="0" w:color="auto"/>
              <w:bottom w:val="single" w:sz="18" w:space="0" w:color="auto"/>
              <w:right w:val="single" w:sz="6" w:space="0" w:color="auto"/>
            </w:tcBorders>
            <w:shd w:val="clear" w:color="auto" w:fill="9CC2E5" w:themeFill="accent5" w:themeFillTint="99"/>
            <w:vAlign w:val="center"/>
          </w:tcPr>
          <w:p w14:paraId="00278C4B" w14:textId="7047120D" w:rsidR="00545A41" w:rsidRPr="004C1B32" w:rsidRDefault="00545A41" w:rsidP="00545A41">
            <w:pPr>
              <w:jc w:val="both"/>
              <w:rPr>
                <w:rFonts w:cstheme="minorHAnsi"/>
                <w:b/>
                <w:bCs/>
                <w:sz w:val="20"/>
                <w:szCs w:val="20"/>
              </w:rPr>
            </w:pPr>
            <w:r w:rsidRPr="004C1B32">
              <w:rPr>
                <w:rFonts w:cstheme="minorHAnsi"/>
                <w:b/>
                <w:bCs/>
                <w:sz w:val="20"/>
                <w:szCs w:val="20"/>
              </w:rPr>
              <w:t xml:space="preserve">                                                                                         Ukupno: </w:t>
            </w:r>
          </w:p>
        </w:tc>
        <w:tc>
          <w:tcPr>
            <w:tcW w:w="975" w:type="dxa"/>
            <w:tcBorders>
              <w:top w:val="single" w:sz="4" w:space="0" w:color="auto"/>
              <w:left w:val="single" w:sz="6" w:space="0" w:color="auto"/>
              <w:bottom w:val="single" w:sz="18" w:space="0" w:color="auto"/>
              <w:right w:val="single" w:sz="6" w:space="0" w:color="auto"/>
            </w:tcBorders>
            <w:vAlign w:val="center"/>
          </w:tcPr>
          <w:p w14:paraId="083DCFF3" w14:textId="3108B6DF" w:rsidR="00545A41" w:rsidRPr="009A5E18" w:rsidRDefault="009715E9" w:rsidP="00545A41">
            <w:pPr>
              <w:jc w:val="center"/>
              <w:rPr>
                <w:rFonts w:cstheme="minorHAnsi"/>
                <w:b/>
                <w:bCs/>
                <w:sz w:val="20"/>
                <w:szCs w:val="20"/>
              </w:rPr>
            </w:pPr>
            <w:r>
              <w:rPr>
                <w:rFonts w:cstheme="minorHAnsi"/>
                <w:b/>
                <w:bCs/>
                <w:sz w:val="20"/>
                <w:szCs w:val="20"/>
              </w:rPr>
              <w:t>8</w:t>
            </w:r>
          </w:p>
        </w:tc>
        <w:tc>
          <w:tcPr>
            <w:tcW w:w="697" w:type="dxa"/>
            <w:tcBorders>
              <w:top w:val="single" w:sz="4" w:space="0" w:color="auto"/>
              <w:left w:val="single" w:sz="6" w:space="0" w:color="auto"/>
              <w:bottom w:val="single" w:sz="18" w:space="0" w:color="auto"/>
              <w:right w:val="single" w:sz="6" w:space="0" w:color="auto"/>
            </w:tcBorders>
            <w:vAlign w:val="center"/>
          </w:tcPr>
          <w:p w14:paraId="465F4152" w14:textId="7B5689F2" w:rsidR="00545A41" w:rsidRPr="00FA4ACC" w:rsidRDefault="009715E9" w:rsidP="00545A41">
            <w:pPr>
              <w:jc w:val="center"/>
              <w:rPr>
                <w:rFonts w:cstheme="minorHAnsi"/>
                <w:b/>
                <w:bCs/>
                <w:sz w:val="20"/>
                <w:szCs w:val="20"/>
              </w:rPr>
            </w:pPr>
            <w:r>
              <w:rPr>
                <w:rFonts w:cstheme="minorHAnsi"/>
                <w:b/>
                <w:bCs/>
                <w:sz w:val="20"/>
                <w:szCs w:val="20"/>
              </w:rPr>
              <w:t>60</w:t>
            </w:r>
          </w:p>
        </w:tc>
        <w:tc>
          <w:tcPr>
            <w:tcW w:w="696" w:type="dxa"/>
            <w:tcBorders>
              <w:top w:val="single" w:sz="4" w:space="0" w:color="auto"/>
              <w:left w:val="single" w:sz="6" w:space="0" w:color="auto"/>
              <w:bottom w:val="single" w:sz="18" w:space="0" w:color="auto"/>
              <w:right w:val="single" w:sz="6" w:space="0" w:color="auto"/>
            </w:tcBorders>
            <w:vAlign w:val="center"/>
          </w:tcPr>
          <w:p w14:paraId="4F59B6CD" w14:textId="3F263B61" w:rsidR="00545A41" w:rsidRPr="00FA4ACC" w:rsidRDefault="00FC3F09" w:rsidP="00545A41">
            <w:pPr>
              <w:jc w:val="center"/>
              <w:rPr>
                <w:rFonts w:cstheme="minorHAnsi"/>
                <w:b/>
                <w:bCs/>
                <w:sz w:val="20"/>
                <w:szCs w:val="20"/>
              </w:rPr>
            </w:pPr>
            <w:r w:rsidRPr="00FA4ACC">
              <w:rPr>
                <w:rFonts w:cstheme="minorHAnsi"/>
                <w:b/>
                <w:bCs/>
                <w:sz w:val="20"/>
                <w:szCs w:val="20"/>
              </w:rPr>
              <w:t>1</w:t>
            </w:r>
            <w:r w:rsidR="009715E9">
              <w:rPr>
                <w:rFonts w:cstheme="minorHAnsi"/>
                <w:b/>
                <w:bCs/>
                <w:sz w:val="20"/>
                <w:szCs w:val="20"/>
              </w:rPr>
              <w:t>00</w:t>
            </w:r>
          </w:p>
        </w:tc>
        <w:tc>
          <w:tcPr>
            <w:tcW w:w="679" w:type="dxa"/>
            <w:tcBorders>
              <w:top w:val="single" w:sz="4" w:space="0" w:color="auto"/>
              <w:left w:val="single" w:sz="6" w:space="0" w:color="auto"/>
              <w:bottom w:val="single" w:sz="18" w:space="0" w:color="auto"/>
              <w:right w:val="single" w:sz="6" w:space="0" w:color="auto"/>
            </w:tcBorders>
            <w:vAlign w:val="center"/>
          </w:tcPr>
          <w:p w14:paraId="3FC6C717" w14:textId="5A64829F" w:rsidR="00545A41" w:rsidRPr="00FA4ACC" w:rsidRDefault="009715E9" w:rsidP="00545A41">
            <w:pPr>
              <w:jc w:val="center"/>
              <w:rPr>
                <w:rFonts w:cstheme="minorHAnsi"/>
                <w:b/>
                <w:bCs/>
                <w:sz w:val="20"/>
                <w:szCs w:val="20"/>
              </w:rPr>
            </w:pPr>
            <w:r>
              <w:rPr>
                <w:rFonts w:cstheme="minorHAnsi"/>
                <w:b/>
                <w:bCs/>
                <w:sz w:val="20"/>
                <w:szCs w:val="20"/>
              </w:rPr>
              <w:t>4</w:t>
            </w:r>
            <w:r w:rsidR="00FC3F09" w:rsidRPr="00FA4ACC">
              <w:rPr>
                <w:rFonts w:cstheme="minorHAnsi"/>
                <w:b/>
                <w:bCs/>
                <w:sz w:val="20"/>
                <w:szCs w:val="20"/>
              </w:rPr>
              <w:t>0</w:t>
            </w:r>
          </w:p>
        </w:tc>
        <w:tc>
          <w:tcPr>
            <w:tcW w:w="975" w:type="dxa"/>
            <w:tcBorders>
              <w:top w:val="single" w:sz="4" w:space="0" w:color="auto"/>
              <w:left w:val="single" w:sz="6" w:space="0" w:color="auto"/>
              <w:bottom w:val="single" w:sz="18" w:space="0" w:color="auto"/>
              <w:right w:val="single" w:sz="18" w:space="0" w:color="auto"/>
            </w:tcBorders>
            <w:vAlign w:val="center"/>
          </w:tcPr>
          <w:p w14:paraId="47D0976B" w14:textId="0AD643EF" w:rsidR="00545A41" w:rsidRPr="00FA4ACC" w:rsidRDefault="009715E9" w:rsidP="00545A41">
            <w:pPr>
              <w:jc w:val="center"/>
              <w:rPr>
                <w:rFonts w:cstheme="minorHAnsi"/>
                <w:b/>
                <w:bCs/>
                <w:sz w:val="20"/>
                <w:szCs w:val="20"/>
              </w:rPr>
            </w:pPr>
            <w:r>
              <w:rPr>
                <w:rFonts w:cstheme="minorHAnsi"/>
                <w:b/>
                <w:bCs/>
                <w:sz w:val="20"/>
                <w:szCs w:val="20"/>
              </w:rPr>
              <w:t>200</w:t>
            </w:r>
          </w:p>
        </w:tc>
      </w:tr>
    </w:tbl>
    <w:bookmarkEnd w:id="2"/>
    <w:p w14:paraId="4B5C6ACE" w14:textId="77777777" w:rsidR="006C5A0F" w:rsidRPr="004C1B32" w:rsidRDefault="006C5A0F" w:rsidP="000F7C52">
      <w:pPr>
        <w:spacing w:after="0" w:line="240" w:lineRule="auto"/>
        <w:jc w:val="both"/>
        <w:rPr>
          <w:rFonts w:cstheme="minorHAnsi"/>
          <w:i/>
          <w:iCs/>
          <w:sz w:val="16"/>
          <w:szCs w:val="16"/>
        </w:rPr>
      </w:pPr>
      <w:r w:rsidRPr="004C1B32">
        <w:rPr>
          <w:rFonts w:cstheme="minorHAnsi"/>
          <w:i/>
          <w:iCs/>
          <w:sz w:val="16"/>
          <w:szCs w:val="16"/>
        </w:rPr>
        <w:t xml:space="preserve">VPUP – vođeni proces učenja i poučavanja     </w:t>
      </w:r>
    </w:p>
    <w:p w14:paraId="337A3030" w14:textId="77777777" w:rsidR="006C5A0F" w:rsidRPr="004C1B32" w:rsidRDefault="006C5A0F" w:rsidP="000F7C52">
      <w:pPr>
        <w:spacing w:after="0"/>
        <w:rPr>
          <w:rFonts w:cstheme="minorHAnsi"/>
          <w:i/>
          <w:iCs/>
          <w:sz w:val="16"/>
          <w:szCs w:val="16"/>
        </w:rPr>
      </w:pPr>
      <w:r w:rsidRPr="004C1B32">
        <w:rPr>
          <w:rFonts w:cstheme="minorHAnsi"/>
          <w:i/>
          <w:iCs/>
          <w:sz w:val="16"/>
          <w:szCs w:val="16"/>
        </w:rPr>
        <w:t xml:space="preserve">UTR – učenje temeljeno na radu </w:t>
      </w:r>
    </w:p>
    <w:p w14:paraId="7197629F" w14:textId="1EC9E416" w:rsidR="006C5A0F" w:rsidRPr="004C1B32" w:rsidRDefault="006C5A0F" w:rsidP="000F7C52">
      <w:pPr>
        <w:rPr>
          <w:rFonts w:cstheme="minorHAnsi"/>
          <w:i/>
          <w:iCs/>
          <w:sz w:val="16"/>
          <w:szCs w:val="16"/>
        </w:rPr>
      </w:pPr>
      <w:r w:rsidRPr="004C1B32">
        <w:rPr>
          <w:rFonts w:cstheme="minorHAnsi"/>
          <w:i/>
          <w:iCs/>
          <w:sz w:val="16"/>
          <w:szCs w:val="16"/>
        </w:rPr>
        <w:t>SAP– samostalne aktivnosti</w:t>
      </w:r>
      <w:r w:rsidR="005C6933" w:rsidRPr="004C1B32">
        <w:rPr>
          <w:rFonts w:cstheme="minorHAnsi"/>
          <w:i/>
          <w:iCs/>
          <w:sz w:val="16"/>
          <w:szCs w:val="16"/>
        </w:rPr>
        <w:t xml:space="preserve"> </w:t>
      </w:r>
      <w:r w:rsidRPr="004C1B32">
        <w:rPr>
          <w:rFonts w:cstheme="minorHAnsi"/>
          <w:i/>
          <w:iCs/>
          <w:sz w:val="16"/>
          <w:szCs w:val="16"/>
        </w:rPr>
        <w:t>polaznika</w:t>
      </w:r>
    </w:p>
    <w:p w14:paraId="57AF6F03" w14:textId="77777777" w:rsidR="006C5A0F" w:rsidRDefault="006C5A0F" w:rsidP="000F7C52">
      <w:pPr>
        <w:rPr>
          <w:rFonts w:cstheme="minorHAnsi"/>
          <w:i/>
          <w:iCs/>
          <w:sz w:val="16"/>
          <w:szCs w:val="16"/>
        </w:rPr>
      </w:pPr>
    </w:p>
    <w:p w14:paraId="605CEE56" w14:textId="77777777" w:rsidR="00F430C2" w:rsidRPr="004C1B32" w:rsidRDefault="00F430C2" w:rsidP="000F7C52">
      <w:pPr>
        <w:rPr>
          <w:rFonts w:cstheme="minorHAnsi"/>
          <w:i/>
          <w:iCs/>
          <w:sz w:val="16"/>
          <w:szCs w:val="16"/>
        </w:rPr>
      </w:pPr>
    </w:p>
    <w:p w14:paraId="0042ACAC" w14:textId="77777777" w:rsidR="006C5A0F" w:rsidRDefault="006C5A0F" w:rsidP="00957668">
      <w:pPr>
        <w:pStyle w:val="ListParagraph"/>
        <w:numPr>
          <w:ilvl w:val="0"/>
          <w:numId w:val="1"/>
        </w:numPr>
        <w:ind w:left="357" w:hanging="357"/>
        <w:rPr>
          <w:rFonts w:cstheme="minorHAnsi"/>
          <w:b/>
          <w:bCs/>
          <w:sz w:val="24"/>
          <w:szCs w:val="24"/>
        </w:rPr>
      </w:pPr>
      <w:r w:rsidRPr="004C1B32">
        <w:rPr>
          <w:rFonts w:cstheme="minorHAnsi"/>
          <w:b/>
          <w:bCs/>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3F6F3F" w:rsidRPr="004C1B32" w14:paraId="3CB6039B" w14:textId="77777777" w:rsidTr="00134110">
        <w:trPr>
          <w:trHeight w:val="558"/>
        </w:trPr>
        <w:tc>
          <w:tcPr>
            <w:tcW w:w="2395" w:type="dxa"/>
            <w:shd w:val="clear" w:color="auto" w:fill="9CC2E5" w:themeFill="accent5" w:themeFillTint="99"/>
            <w:tcMar>
              <w:left w:w="57" w:type="dxa"/>
              <w:right w:w="57" w:type="dxa"/>
            </w:tcMar>
            <w:vAlign w:val="center"/>
          </w:tcPr>
          <w:p w14:paraId="3C9F79B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NAZIV MODULA</w:t>
            </w:r>
          </w:p>
        </w:tc>
        <w:tc>
          <w:tcPr>
            <w:tcW w:w="7098" w:type="dxa"/>
            <w:gridSpan w:val="3"/>
            <w:shd w:val="clear" w:color="auto" w:fill="auto"/>
            <w:vAlign w:val="center"/>
          </w:tcPr>
          <w:p w14:paraId="4D0E67EE" w14:textId="180F185A" w:rsidR="003F6F3F" w:rsidRPr="004C1B32" w:rsidRDefault="003F6F3F" w:rsidP="008C0E6D">
            <w:pPr>
              <w:spacing w:before="60" w:after="60" w:line="240" w:lineRule="auto"/>
              <w:ind w:hanging="109"/>
              <w:rPr>
                <w:rFonts w:cstheme="minorHAnsi"/>
                <w:b/>
                <w:sz w:val="20"/>
                <w:szCs w:val="20"/>
                <w:highlight w:val="yellow"/>
              </w:rPr>
            </w:pPr>
            <w:r w:rsidRPr="004C1B32">
              <w:rPr>
                <w:rFonts w:cstheme="minorHAnsi"/>
                <w:b/>
                <w:sz w:val="20"/>
                <w:szCs w:val="20"/>
              </w:rPr>
              <w:t xml:space="preserve">  </w:t>
            </w:r>
            <w:r w:rsidR="009715E9">
              <w:rPr>
                <w:rFonts w:cstheme="minorHAnsi"/>
                <w:b/>
                <w:sz w:val="20"/>
                <w:szCs w:val="20"/>
              </w:rPr>
              <w:t xml:space="preserve">1. </w:t>
            </w:r>
            <w:r w:rsidR="00EF4E58" w:rsidRPr="004C1B32">
              <w:rPr>
                <w:rFonts w:cstheme="minorHAnsi"/>
                <w:b/>
                <w:sz w:val="20"/>
                <w:szCs w:val="20"/>
              </w:rPr>
              <w:t xml:space="preserve">ZAŠTITA NA RADU U </w:t>
            </w:r>
            <w:r w:rsidR="008B0CE3" w:rsidRPr="009A5E18">
              <w:rPr>
                <w:rFonts w:cstheme="minorHAnsi"/>
                <w:b/>
                <w:sz w:val="20"/>
                <w:szCs w:val="20"/>
              </w:rPr>
              <w:t>GRADITELJSTVU</w:t>
            </w:r>
          </w:p>
        </w:tc>
      </w:tr>
      <w:tr w:rsidR="003F6F3F" w:rsidRPr="004C1B32" w14:paraId="7EEEF70D" w14:textId="77777777" w:rsidTr="00134110">
        <w:trPr>
          <w:trHeight w:val="558"/>
        </w:trPr>
        <w:tc>
          <w:tcPr>
            <w:tcW w:w="2395" w:type="dxa"/>
            <w:shd w:val="clear" w:color="auto" w:fill="BDD6EE" w:themeFill="accent5" w:themeFillTint="66"/>
            <w:tcMar>
              <w:left w:w="57" w:type="dxa"/>
              <w:right w:w="57" w:type="dxa"/>
            </w:tcMar>
            <w:vAlign w:val="center"/>
          </w:tcPr>
          <w:p w14:paraId="2DB52B99"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Šifra modula</w:t>
            </w:r>
          </w:p>
        </w:tc>
        <w:tc>
          <w:tcPr>
            <w:tcW w:w="7098" w:type="dxa"/>
            <w:gridSpan w:val="3"/>
            <w:shd w:val="clear" w:color="auto" w:fill="auto"/>
            <w:vAlign w:val="center"/>
          </w:tcPr>
          <w:p w14:paraId="1A5661B4" w14:textId="77777777" w:rsidR="003F6F3F" w:rsidRPr="004C1B32" w:rsidRDefault="003F6F3F" w:rsidP="008C0E6D">
            <w:pPr>
              <w:spacing w:after="0"/>
              <w:ind w:hanging="397"/>
              <w:rPr>
                <w:rFonts w:cstheme="minorHAnsi"/>
                <w:b/>
                <w:sz w:val="20"/>
                <w:szCs w:val="20"/>
                <w:highlight w:val="yellow"/>
              </w:rPr>
            </w:pPr>
          </w:p>
        </w:tc>
      </w:tr>
      <w:tr w:rsidR="003F6F3F" w:rsidRPr="004C1B32" w14:paraId="475A73AA" w14:textId="77777777" w:rsidTr="00134110">
        <w:trPr>
          <w:trHeight w:val="558"/>
        </w:trPr>
        <w:tc>
          <w:tcPr>
            <w:tcW w:w="2395" w:type="dxa"/>
            <w:shd w:val="clear" w:color="auto" w:fill="BDD6EE" w:themeFill="accent5" w:themeFillTint="66"/>
            <w:tcMar>
              <w:left w:w="57" w:type="dxa"/>
              <w:right w:w="57" w:type="dxa"/>
            </w:tcMar>
            <w:vAlign w:val="center"/>
          </w:tcPr>
          <w:p w14:paraId="3088A48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Kvalifikacije nastavnika koji sudjeluju u realizaciji modula</w:t>
            </w:r>
          </w:p>
        </w:tc>
        <w:tc>
          <w:tcPr>
            <w:tcW w:w="7098" w:type="dxa"/>
            <w:gridSpan w:val="3"/>
            <w:shd w:val="clear" w:color="auto" w:fill="auto"/>
            <w:vAlign w:val="center"/>
          </w:tcPr>
          <w:p w14:paraId="4BFC48D5" w14:textId="29763932" w:rsidR="00967D43" w:rsidRPr="009715E9" w:rsidRDefault="004B59A0" w:rsidP="00967D43">
            <w:pPr>
              <w:spacing w:after="0" w:line="240" w:lineRule="auto"/>
              <w:rPr>
                <w:sz w:val="20"/>
                <w:szCs w:val="20"/>
              </w:rPr>
            </w:pPr>
            <w:hyperlink r:id="rId26" w:history="1">
              <w:r w:rsidR="00967D43" w:rsidRPr="009715E9">
                <w:rPr>
                  <w:rStyle w:val="Hyperlink"/>
                  <w:sz w:val="20"/>
                  <w:szCs w:val="20"/>
                </w:rPr>
                <w:t>https://hko.srce.hr/registar/skup-ishoda-ucenja/detalji/11768</w:t>
              </w:r>
            </w:hyperlink>
          </w:p>
          <w:p w14:paraId="6604205D" w14:textId="14CD2CED" w:rsidR="0077169D" w:rsidRPr="0077169D" w:rsidRDefault="004B59A0" w:rsidP="00967D43">
            <w:pPr>
              <w:spacing w:after="0" w:line="240" w:lineRule="auto"/>
              <w:rPr>
                <w:rFonts w:cstheme="minorHAnsi"/>
                <w:sz w:val="20"/>
                <w:szCs w:val="20"/>
              </w:rPr>
            </w:pPr>
            <w:hyperlink r:id="rId27" w:history="1">
              <w:r w:rsidR="00824A23" w:rsidRPr="001A536D">
                <w:rPr>
                  <w:rStyle w:val="Hyperlink"/>
                  <w:rFonts w:cstheme="minorHAnsi"/>
                  <w:sz w:val="20"/>
                  <w:szCs w:val="20"/>
                </w:rPr>
                <w:t>https://hko.srce.hr/registar/skup-ishoda-ucenja/detalji/11770</w:t>
              </w:r>
            </w:hyperlink>
          </w:p>
        </w:tc>
      </w:tr>
      <w:tr w:rsidR="003F6F3F" w:rsidRPr="004C1B32" w14:paraId="264846F9" w14:textId="77777777" w:rsidTr="00134110">
        <w:trPr>
          <w:trHeight w:val="558"/>
        </w:trPr>
        <w:tc>
          <w:tcPr>
            <w:tcW w:w="2395" w:type="dxa"/>
            <w:shd w:val="clear" w:color="auto" w:fill="BDD6EE" w:themeFill="accent5" w:themeFillTint="66"/>
            <w:tcMar>
              <w:left w:w="57" w:type="dxa"/>
              <w:right w:w="57" w:type="dxa"/>
            </w:tcMar>
            <w:vAlign w:val="center"/>
          </w:tcPr>
          <w:p w14:paraId="74141F77"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Obujam modula (CSVET)</w:t>
            </w:r>
          </w:p>
        </w:tc>
        <w:tc>
          <w:tcPr>
            <w:tcW w:w="7098" w:type="dxa"/>
            <w:gridSpan w:val="3"/>
            <w:shd w:val="clear" w:color="auto" w:fill="auto"/>
            <w:vAlign w:val="center"/>
          </w:tcPr>
          <w:p w14:paraId="699AED89" w14:textId="77777777" w:rsidR="00824A23" w:rsidRDefault="008B0CE3" w:rsidP="00824A23">
            <w:pPr>
              <w:spacing w:before="60" w:after="60" w:line="240" w:lineRule="auto"/>
              <w:rPr>
                <w:rFonts w:cstheme="minorHAnsi"/>
                <w:sz w:val="20"/>
                <w:szCs w:val="20"/>
              </w:rPr>
            </w:pPr>
            <w:r w:rsidRPr="009A5E18">
              <w:rPr>
                <w:rFonts w:cstheme="minorHAnsi"/>
                <w:b/>
                <w:sz w:val="20"/>
                <w:szCs w:val="20"/>
              </w:rPr>
              <w:t>2</w:t>
            </w:r>
            <w:r w:rsidR="003F6F3F" w:rsidRPr="004C1B32">
              <w:rPr>
                <w:rFonts w:cstheme="minorHAnsi"/>
                <w:b/>
                <w:sz w:val="20"/>
                <w:szCs w:val="20"/>
              </w:rPr>
              <w:t xml:space="preserve"> CSVET</w:t>
            </w:r>
            <w:r w:rsidR="00824A23" w:rsidRPr="00F30EBE">
              <w:rPr>
                <w:rFonts w:cstheme="minorHAnsi"/>
                <w:sz w:val="20"/>
                <w:szCs w:val="20"/>
              </w:rPr>
              <w:t xml:space="preserve"> </w:t>
            </w:r>
          </w:p>
          <w:p w14:paraId="66BCE21B" w14:textId="64AAE313" w:rsidR="00824A23" w:rsidRDefault="00824A23" w:rsidP="00824A23">
            <w:pPr>
              <w:spacing w:after="0" w:line="240" w:lineRule="auto"/>
              <w:rPr>
                <w:rFonts w:cstheme="minorHAnsi"/>
                <w:sz w:val="20"/>
                <w:szCs w:val="20"/>
              </w:rPr>
            </w:pPr>
            <w:r w:rsidRPr="00F30EBE">
              <w:rPr>
                <w:rFonts w:cstheme="minorHAnsi"/>
                <w:sz w:val="20"/>
                <w:szCs w:val="20"/>
              </w:rPr>
              <w:t xml:space="preserve">SIU </w:t>
            </w:r>
            <w:r>
              <w:rPr>
                <w:rFonts w:cstheme="minorHAnsi"/>
                <w:sz w:val="20"/>
                <w:szCs w:val="20"/>
              </w:rPr>
              <w:t>1</w:t>
            </w:r>
            <w:r w:rsidRPr="00F30EBE">
              <w:rPr>
                <w:rFonts w:cstheme="minorHAnsi"/>
                <w:sz w:val="20"/>
                <w:szCs w:val="20"/>
              </w:rPr>
              <w:t>: Zaštita na radu u poslovima tehnike građenja</w:t>
            </w:r>
            <w:r w:rsidR="004D77D1">
              <w:rPr>
                <w:rFonts w:cstheme="minorHAnsi"/>
                <w:sz w:val="20"/>
                <w:szCs w:val="20"/>
              </w:rPr>
              <w:t xml:space="preserve"> (</w:t>
            </w:r>
            <w:r>
              <w:rPr>
                <w:rFonts w:cstheme="minorHAnsi"/>
                <w:sz w:val="20"/>
                <w:szCs w:val="20"/>
              </w:rPr>
              <w:t>1 CSVET</w:t>
            </w:r>
            <w:r w:rsidR="004D77D1">
              <w:rPr>
                <w:rFonts w:cstheme="minorHAnsi"/>
                <w:sz w:val="20"/>
                <w:szCs w:val="20"/>
              </w:rPr>
              <w:t>)</w:t>
            </w:r>
            <w:r w:rsidRPr="00F30EBE">
              <w:rPr>
                <w:rFonts w:cstheme="minorHAnsi"/>
                <w:sz w:val="20"/>
                <w:szCs w:val="20"/>
              </w:rPr>
              <w:t xml:space="preserve"> </w:t>
            </w:r>
          </w:p>
          <w:p w14:paraId="5B5BFAFF" w14:textId="4263542D" w:rsidR="003F6F3F" w:rsidRDefault="00824A23" w:rsidP="00824A23">
            <w:pPr>
              <w:spacing w:after="0" w:line="240" w:lineRule="auto"/>
              <w:rPr>
                <w:rFonts w:cstheme="minorHAnsi"/>
                <w:sz w:val="20"/>
                <w:szCs w:val="20"/>
              </w:rPr>
            </w:pPr>
            <w:r w:rsidRPr="00D62F4D">
              <w:rPr>
                <w:rFonts w:cstheme="minorHAnsi"/>
                <w:sz w:val="20"/>
                <w:szCs w:val="20"/>
              </w:rPr>
              <w:t>SIU 2: Zaštita okoliša i prirode u poslovima tehnike građenja</w:t>
            </w:r>
            <w:r w:rsidR="004D77D1">
              <w:rPr>
                <w:rFonts w:cstheme="minorHAnsi"/>
                <w:sz w:val="20"/>
                <w:szCs w:val="20"/>
              </w:rPr>
              <w:t xml:space="preserve"> (</w:t>
            </w:r>
            <w:r>
              <w:rPr>
                <w:rFonts w:cstheme="minorHAnsi"/>
                <w:sz w:val="20"/>
                <w:szCs w:val="20"/>
              </w:rPr>
              <w:t>1 CSVET</w:t>
            </w:r>
            <w:r w:rsidR="004D77D1">
              <w:rPr>
                <w:rFonts w:cstheme="minorHAnsi"/>
                <w:sz w:val="20"/>
                <w:szCs w:val="20"/>
              </w:rPr>
              <w:t>)</w:t>
            </w:r>
          </w:p>
          <w:p w14:paraId="430808D9" w14:textId="2D57F014" w:rsidR="00824A23" w:rsidRPr="00824A23" w:rsidRDefault="00824A23" w:rsidP="00824A23">
            <w:pPr>
              <w:spacing w:after="0" w:line="240" w:lineRule="auto"/>
              <w:rPr>
                <w:rFonts w:cstheme="minorHAnsi"/>
                <w:sz w:val="20"/>
                <w:szCs w:val="20"/>
              </w:rPr>
            </w:pPr>
          </w:p>
        </w:tc>
      </w:tr>
      <w:tr w:rsidR="003F6F3F" w:rsidRPr="004C1B32" w14:paraId="38ACBDDE" w14:textId="77777777" w:rsidTr="00134110">
        <w:tc>
          <w:tcPr>
            <w:tcW w:w="2395" w:type="dxa"/>
            <w:vMerge w:val="restart"/>
            <w:shd w:val="clear" w:color="auto" w:fill="9CC2E5" w:themeFill="accent5" w:themeFillTint="99"/>
            <w:tcMar>
              <w:left w:w="57" w:type="dxa"/>
              <w:right w:w="57" w:type="dxa"/>
            </w:tcMar>
            <w:vAlign w:val="center"/>
          </w:tcPr>
          <w:p w14:paraId="3DD785A4"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Načini stjecanja ishoda učenja (od – do, postotak)</w:t>
            </w:r>
          </w:p>
        </w:tc>
        <w:tc>
          <w:tcPr>
            <w:tcW w:w="1994" w:type="dxa"/>
            <w:shd w:val="clear" w:color="auto" w:fill="9CC2E5" w:themeFill="accent5" w:themeFillTint="99"/>
            <w:tcMar>
              <w:left w:w="57" w:type="dxa"/>
              <w:right w:w="57" w:type="dxa"/>
            </w:tcMar>
            <w:vAlign w:val="center"/>
          </w:tcPr>
          <w:p w14:paraId="102EAD7D"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Vođeni proces učenja i poučavanja</w:t>
            </w:r>
          </w:p>
        </w:tc>
        <w:tc>
          <w:tcPr>
            <w:tcW w:w="2552" w:type="dxa"/>
            <w:shd w:val="clear" w:color="auto" w:fill="9CC2E5" w:themeFill="accent5" w:themeFillTint="99"/>
            <w:vAlign w:val="center"/>
          </w:tcPr>
          <w:p w14:paraId="69C23DC5"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Oblici učenja temeljenog na radu</w:t>
            </w:r>
          </w:p>
        </w:tc>
        <w:tc>
          <w:tcPr>
            <w:tcW w:w="2552" w:type="dxa"/>
            <w:shd w:val="clear" w:color="auto" w:fill="9CC2E5" w:themeFill="accent5" w:themeFillTint="99"/>
            <w:vAlign w:val="center"/>
          </w:tcPr>
          <w:p w14:paraId="5BC89298" w14:textId="77777777" w:rsidR="003F6F3F" w:rsidRPr="004C1B32" w:rsidRDefault="003F6F3F" w:rsidP="008C0E6D">
            <w:pPr>
              <w:spacing w:after="0"/>
              <w:jc w:val="center"/>
              <w:rPr>
                <w:rFonts w:cstheme="minorHAnsi"/>
                <w:b/>
                <w:bCs/>
                <w:sz w:val="20"/>
                <w:szCs w:val="20"/>
              </w:rPr>
            </w:pPr>
            <w:r w:rsidRPr="004C1B32">
              <w:rPr>
                <w:rFonts w:cstheme="minorHAnsi"/>
                <w:b/>
                <w:bCs/>
                <w:sz w:val="20"/>
                <w:szCs w:val="20"/>
              </w:rPr>
              <w:t>Samostalne aktivnosti polaznika</w:t>
            </w:r>
          </w:p>
        </w:tc>
      </w:tr>
      <w:tr w:rsidR="003F6F3F" w:rsidRPr="004C1B32" w14:paraId="324AEF69" w14:textId="77777777" w:rsidTr="008C0E6D">
        <w:trPr>
          <w:trHeight w:val="540"/>
        </w:trPr>
        <w:tc>
          <w:tcPr>
            <w:tcW w:w="2395" w:type="dxa"/>
            <w:vMerge/>
            <w:shd w:val="clear" w:color="auto" w:fill="B4C6E7" w:themeFill="accent1" w:themeFillTint="66"/>
            <w:tcMar>
              <w:left w:w="57" w:type="dxa"/>
              <w:right w:w="57" w:type="dxa"/>
            </w:tcMar>
            <w:vAlign w:val="center"/>
          </w:tcPr>
          <w:p w14:paraId="55FCAFA9" w14:textId="77777777" w:rsidR="003F6F3F" w:rsidRPr="004C1B32" w:rsidRDefault="003F6F3F" w:rsidP="008C0E6D">
            <w:pPr>
              <w:spacing w:after="0" w:line="240" w:lineRule="auto"/>
              <w:rPr>
                <w:rFonts w:cstheme="minorHAnsi"/>
                <w:b/>
                <w:bCs/>
                <w:sz w:val="20"/>
                <w:szCs w:val="20"/>
              </w:rPr>
            </w:pPr>
          </w:p>
        </w:tc>
        <w:tc>
          <w:tcPr>
            <w:tcW w:w="1994" w:type="dxa"/>
            <w:tcMar>
              <w:left w:w="57" w:type="dxa"/>
              <w:right w:w="57" w:type="dxa"/>
            </w:tcMar>
            <w:vAlign w:val="center"/>
          </w:tcPr>
          <w:p w14:paraId="59EBC135" w14:textId="30DE9230" w:rsidR="003F6F3F" w:rsidRPr="004C1B32" w:rsidRDefault="002A3C06" w:rsidP="008C0E6D">
            <w:pPr>
              <w:spacing w:after="0"/>
              <w:jc w:val="center"/>
              <w:rPr>
                <w:rFonts w:cstheme="minorHAnsi"/>
                <w:sz w:val="20"/>
                <w:szCs w:val="20"/>
              </w:rPr>
            </w:pPr>
            <w:r>
              <w:rPr>
                <w:rFonts w:cstheme="minorHAnsi"/>
                <w:sz w:val="20"/>
                <w:szCs w:val="20"/>
              </w:rPr>
              <w:t>20</w:t>
            </w:r>
            <w:r w:rsidR="003F6F3F" w:rsidRPr="004C1B32">
              <w:rPr>
                <w:rFonts w:cstheme="minorHAnsi"/>
                <w:sz w:val="20"/>
                <w:szCs w:val="20"/>
              </w:rPr>
              <w:t xml:space="preserve"> sati (</w:t>
            </w:r>
            <w:r w:rsidR="00404386">
              <w:rPr>
                <w:rFonts w:cstheme="minorHAnsi"/>
                <w:sz w:val="20"/>
                <w:szCs w:val="20"/>
              </w:rPr>
              <w:t>4</w:t>
            </w:r>
            <w:r w:rsidR="003F6F3F" w:rsidRPr="004C1B32">
              <w:rPr>
                <w:rFonts w:cstheme="minorHAnsi"/>
                <w:sz w:val="20"/>
                <w:szCs w:val="20"/>
              </w:rPr>
              <w:t>0%)</w:t>
            </w:r>
          </w:p>
        </w:tc>
        <w:tc>
          <w:tcPr>
            <w:tcW w:w="2552" w:type="dxa"/>
            <w:vAlign w:val="center"/>
          </w:tcPr>
          <w:p w14:paraId="445FEDCA" w14:textId="42AD4ADF" w:rsidR="003F6F3F" w:rsidRPr="004C1B32" w:rsidRDefault="002A3C06" w:rsidP="008C0E6D">
            <w:pPr>
              <w:spacing w:after="0"/>
              <w:jc w:val="center"/>
              <w:rPr>
                <w:rFonts w:cstheme="minorHAnsi"/>
                <w:sz w:val="20"/>
                <w:szCs w:val="20"/>
              </w:rPr>
            </w:pPr>
            <w:r>
              <w:rPr>
                <w:rFonts w:cstheme="minorHAnsi"/>
                <w:sz w:val="20"/>
                <w:szCs w:val="20"/>
              </w:rPr>
              <w:t>20</w:t>
            </w:r>
            <w:r w:rsidR="003F6F3F" w:rsidRPr="004C1B32">
              <w:rPr>
                <w:rFonts w:cstheme="minorHAnsi"/>
                <w:sz w:val="20"/>
                <w:szCs w:val="20"/>
              </w:rPr>
              <w:t xml:space="preserve"> sati (</w:t>
            </w:r>
            <w:r w:rsidR="00404386">
              <w:rPr>
                <w:rFonts w:cstheme="minorHAnsi"/>
                <w:sz w:val="20"/>
                <w:szCs w:val="20"/>
              </w:rPr>
              <w:t>4</w:t>
            </w:r>
            <w:r w:rsidR="003F6F3F" w:rsidRPr="004C1B32">
              <w:rPr>
                <w:rFonts w:cstheme="minorHAnsi"/>
                <w:sz w:val="20"/>
                <w:szCs w:val="20"/>
              </w:rPr>
              <w:t>0%)</w:t>
            </w:r>
          </w:p>
        </w:tc>
        <w:tc>
          <w:tcPr>
            <w:tcW w:w="2552" w:type="dxa"/>
            <w:vAlign w:val="center"/>
          </w:tcPr>
          <w:p w14:paraId="2F322890" w14:textId="4AE88994" w:rsidR="003F6F3F" w:rsidRPr="004C1B32" w:rsidRDefault="002A3C06" w:rsidP="008C0E6D">
            <w:pPr>
              <w:spacing w:after="0"/>
              <w:jc w:val="center"/>
              <w:rPr>
                <w:rFonts w:cstheme="minorHAnsi"/>
                <w:sz w:val="20"/>
                <w:szCs w:val="20"/>
              </w:rPr>
            </w:pPr>
            <w:r>
              <w:rPr>
                <w:rFonts w:cstheme="minorHAnsi"/>
                <w:sz w:val="20"/>
                <w:szCs w:val="20"/>
              </w:rPr>
              <w:t>10</w:t>
            </w:r>
            <w:r w:rsidR="004A629C">
              <w:rPr>
                <w:rFonts w:cstheme="minorHAnsi"/>
                <w:sz w:val="20"/>
                <w:szCs w:val="20"/>
              </w:rPr>
              <w:t xml:space="preserve"> sati</w:t>
            </w:r>
            <w:r w:rsidR="003F6F3F" w:rsidRPr="004C1B32">
              <w:rPr>
                <w:rFonts w:cstheme="minorHAnsi"/>
                <w:sz w:val="20"/>
                <w:szCs w:val="20"/>
              </w:rPr>
              <w:t xml:space="preserve"> (</w:t>
            </w:r>
            <w:r w:rsidR="00404386">
              <w:rPr>
                <w:rFonts w:cstheme="minorHAnsi"/>
                <w:sz w:val="20"/>
                <w:szCs w:val="20"/>
              </w:rPr>
              <w:t>2</w:t>
            </w:r>
            <w:r w:rsidR="003F6F3F" w:rsidRPr="004C1B32">
              <w:rPr>
                <w:rFonts w:cstheme="minorHAnsi"/>
                <w:sz w:val="20"/>
                <w:szCs w:val="20"/>
              </w:rPr>
              <w:t>0%)</w:t>
            </w:r>
          </w:p>
        </w:tc>
      </w:tr>
      <w:tr w:rsidR="003F6F3F" w:rsidRPr="004C1B32" w14:paraId="04681E34" w14:textId="77777777" w:rsidTr="00134110">
        <w:tc>
          <w:tcPr>
            <w:tcW w:w="2395" w:type="dxa"/>
            <w:shd w:val="clear" w:color="auto" w:fill="BDD6EE" w:themeFill="accent5" w:themeFillTint="66"/>
            <w:tcMar>
              <w:left w:w="57" w:type="dxa"/>
              <w:right w:w="57" w:type="dxa"/>
            </w:tcMar>
            <w:vAlign w:val="center"/>
          </w:tcPr>
          <w:p w14:paraId="7FCF537A"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Status modula</w:t>
            </w:r>
          </w:p>
          <w:p w14:paraId="4FC26256"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(obvezni/izborni)</w:t>
            </w:r>
          </w:p>
        </w:tc>
        <w:tc>
          <w:tcPr>
            <w:tcW w:w="7098" w:type="dxa"/>
            <w:gridSpan w:val="3"/>
            <w:tcMar>
              <w:left w:w="57" w:type="dxa"/>
              <w:right w:w="57" w:type="dxa"/>
            </w:tcMar>
            <w:vAlign w:val="center"/>
          </w:tcPr>
          <w:p w14:paraId="6F43502F" w14:textId="77777777" w:rsidR="003F6F3F" w:rsidRPr="004C1B32" w:rsidRDefault="003F6F3F" w:rsidP="008C0E6D">
            <w:pPr>
              <w:spacing w:after="0"/>
              <w:rPr>
                <w:rFonts w:cstheme="minorHAnsi"/>
                <w:sz w:val="20"/>
                <w:szCs w:val="20"/>
              </w:rPr>
            </w:pPr>
            <w:r w:rsidRPr="004C1B32">
              <w:rPr>
                <w:rFonts w:cstheme="minorHAnsi"/>
                <w:sz w:val="20"/>
                <w:szCs w:val="20"/>
              </w:rPr>
              <w:t>obvezni</w:t>
            </w:r>
          </w:p>
        </w:tc>
      </w:tr>
      <w:tr w:rsidR="003F6F3F" w:rsidRPr="004C1B32" w14:paraId="6E3747AC" w14:textId="77777777" w:rsidTr="00134110">
        <w:trPr>
          <w:trHeight w:val="626"/>
        </w:trPr>
        <w:tc>
          <w:tcPr>
            <w:tcW w:w="2395" w:type="dxa"/>
            <w:shd w:val="clear" w:color="auto" w:fill="BDD6EE" w:themeFill="accent5" w:themeFillTint="66"/>
            <w:tcMar>
              <w:left w:w="57" w:type="dxa"/>
              <w:right w:w="57" w:type="dxa"/>
            </w:tcMar>
            <w:vAlign w:val="center"/>
          </w:tcPr>
          <w:p w14:paraId="295B5F93"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 xml:space="preserve">Cilj (opis) modula </w:t>
            </w:r>
          </w:p>
        </w:tc>
        <w:tc>
          <w:tcPr>
            <w:tcW w:w="7098" w:type="dxa"/>
            <w:gridSpan w:val="3"/>
            <w:tcMar>
              <w:left w:w="57" w:type="dxa"/>
              <w:right w:w="57" w:type="dxa"/>
            </w:tcMar>
            <w:vAlign w:val="center"/>
          </w:tcPr>
          <w:p w14:paraId="316E4419" w14:textId="06121486" w:rsidR="00A163E0" w:rsidRPr="004C1B32" w:rsidRDefault="003F6F3F" w:rsidP="00E0656C">
            <w:pPr>
              <w:tabs>
                <w:tab w:val="left" w:pos="2820"/>
              </w:tabs>
              <w:spacing w:after="0"/>
              <w:jc w:val="both"/>
              <w:rPr>
                <w:rFonts w:cstheme="minorHAnsi"/>
                <w:iCs/>
                <w:sz w:val="20"/>
                <w:szCs w:val="20"/>
              </w:rPr>
            </w:pPr>
            <w:r w:rsidRPr="004C1B32">
              <w:rPr>
                <w:rFonts w:cstheme="minorHAnsi"/>
                <w:iCs/>
                <w:sz w:val="20"/>
                <w:szCs w:val="20"/>
              </w:rPr>
              <w:t>Cilj ovog modula je osposobiti polaznike za primjenu sustava zaštite na radu tijekom građenja, razlikovanje opasnosti i štetnosti za zdravlje ljudi, primjenu osobne zaštitne opreme i osnovnih postupaka prve pomoći u slučaju nezgoda na gradilištu</w:t>
            </w:r>
            <w:r w:rsidR="008B0CE3" w:rsidRPr="009A5E18">
              <w:rPr>
                <w:rFonts w:cstheme="minorHAnsi"/>
                <w:iCs/>
                <w:sz w:val="20"/>
                <w:szCs w:val="20"/>
              </w:rPr>
              <w:t>, kao i načinima zaštite okoliša i zbrinjavanja otpada na gradilištu.</w:t>
            </w:r>
            <w:r w:rsidR="008B0CE3" w:rsidRPr="008B0CE3">
              <w:rPr>
                <w:rFonts w:cstheme="minorHAnsi"/>
                <w:iCs/>
                <w:sz w:val="20"/>
                <w:szCs w:val="20"/>
              </w:rPr>
              <w:t xml:space="preserve">  </w:t>
            </w:r>
          </w:p>
        </w:tc>
      </w:tr>
      <w:tr w:rsidR="003F6F3F" w:rsidRPr="004C1B32" w14:paraId="41002E04" w14:textId="77777777" w:rsidTr="00134110">
        <w:tc>
          <w:tcPr>
            <w:tcW w:w="2395" w:type="dxa"/>
            <w:shd w:val="clear" w:color="auto" w:fill="BDD6EE" w:themeFill="accent5" w:themeFillTint="66"/>
            <w:tcMar>
              <w:left w:w="57" w:type="dxa"/>
              <w:right w:w="57" w:type="dxa"/>
            </w:tcMar>
            <w:vAlign w:val="center"/>
          </w:tcPr>
          <w:p w14:paraId="59C59475"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Ključni pojmovi</w:t>
            </w:r>
          </w:p>
        </w:tc>
        <w:tc>
          <w:tcPr>
            <w:tcW w:w="7098" w:type="dxa"/>
            <w:gridSpan w:val="3"/>
            <w:tcMar>
              <w:left w:w="57" w:type="dxa"/>
              <w:right w:w="57" w:type="dxa"/>
            </w:tcMar>
            <w:vAlign w:val="center"/>
          </w:tcPr>
          <w:p w14:paraId="0BDD39D4" w14:textId="7094B8B3" w:rsidR="00E0656C" w:rsidRPr="00E0656C" w:rsidRDefault="003F6F3F" w:rsidP="00E0656C">
            <w:pPr>
              <w:tabs>
                <w:tab w:val="left" w:pos="2820"/>
              </w:tabs>
              <w:spacing w:after="0"/>
              <w:jc w:val="both"/>
              <w:rPr>
                <w:rFonts w:cstheme="minorHAnsi"/>
                <w:i/>
                <w:sz w:val="20"/>
                <w:szCs w:val="20"/>
              </w:rPr>
            </w:pPr>
            <w:r w:rsidRPr="004C1B32">
              <w:rPr>
                <w:rFonts w:cstheme="minorHAnsi"/>
                <w:i/>
                <w:sz w:val="20"/>
                <w:szCs w:val="20"/>
              </w:rPr>
              <w:t>pravila, obveze i odgovornosti poslodavaca i radnika u sustavu zaštite na radu, vrste opasnosti i štetnosti, postupci zaštite na radu, osobna zaštitna sredstva, oprema, prva pomoć</w:t>
            </w:r>
            <w:r w:rsidR="003345B1">
              <w:rPr>
                <w:rFonts w:cstheme="minorHAnsi"/>
                <w:i/>
                <w:sz w:val="20"/>
                <w:szCs w:val="20"/>
              </w:rPr>
              <w:t xml:space="preserve">, </w:t>
            </w:r>
            <w:r w:rsidR="003345B1" w:rsidRPr="009A5E18">
              <w:rPr>
                <w:rFonts w:cstheme="minorHAnsi"/>
                <w:i/>
                <w:sz w:val="20"/>
                <w:szCs w:val="20"/>
              </w:rPr>
              <w:t>zaštita okoliša, zbrinjavanje otpada</w:t>
            </w:r>
          </w:p>
        </w:tc>
      </w:tr>
      <w:tr w:rsidR="003F6F3F" w:rsidRPr="004C1B32" w14:paraId="30ED0839" w14:textId="77777777" w:rsidTr="00134110">
        <w:tc>
          <w:tcPr>
            <w:tcW w:w="2395" w:type="dxa"/>
            <w:shd w:val="clear" w:color="auto" w:fill="BDD6EE" w:themeFill="accent5" w:themeFillTint="66"/>
            <w:tcMar>
              <w:left w:w="57" w:type="dxa"/>
              <w:right w:w="57" w:type="dxa"/>
            </w:tcMar>
            <w:vAlign w:val="center"/>
          </w:tcPr>
          <w:p w14:paraId="3EF22B8A"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lastRenderedPageBreak/>
              <w:t>Oblici učenja temeljenog na radu</w:t>
            </w:r>
          </w:p>
        </w:tc>
        <w:tc>
          <w:tcPr>
            <w:tcW w:w="7098" w:type="dxa"/>
            <w:gridSpan w:val="3"/>
            <w:tcMar>
              <w:left w:w="57" w:type="dxa"/>
              <w:right w:w="57" w:type="dxa"/>
            </w:tcMar>
            <w:vAlign w:val="center"/>
          </w:tcPr>
          <w:p w14:paraId="54B4C5DE" w14:textId="77777777" w:rsidR="006163CC" w:rsidRDefault="006163CC" w:rsidP="006163CC">
            <w:pPr>
              <w:pStyle w:val="ListParagraph"/>
              <w:tabs>
                <w:tab w:val="left" w:pos="2820"/>
              </w:tabs>
              <w:spacing w:after="0"/>
              <w:ind w:left="0"/>
              <w:jc w:val="both"/>
              <w:rPr>
                <w:rFonts w:cstheme="minorHAnsi"/>
                <w:iCs/>
                <w:color w:val="000000" w:themeColor="text1"/>
                <w:sz w:val="20"/>
                <w:szCs w:val="20"/>
              </w:rPr>
            </w:pPr>
            <w:r w:rsidRPr="004C1B32">
              <w:rPr>
                <w:rFonts w:cstheme="minorHAnsi"/>
                <w:iCs/>
                <w:sz w:val="20"/>
                <w:szCs w:val="20"/>
              </w:rPr>
              <w:t>Učenje temeljeno na radu u ovom modulu podrazum</w:t>
            </w:r>
            <w:r>
              <w:rPr>
                <w:rFonts w:cstheme="minorHAnsi"/>
                <w:iCs/>
                <w:sz w:val="20"/>
                <w:szCs w:val="20"/>
              </w:rPr>
              <w:t>i</w:t>
            </w:r>
            <w:r w:rsidRPr="004C1B32">
              <w:rPr>
                <w:rFonts w:cstheme="minorHAnsi"/>
                <w:iCs/>
                <w:sz w:val="20"/>
                <w:szCs w:val="20"/>
              </w:rPr>
              <w:t>jeva radne postupke polaznika u na gradilištu/površini</w:t>
            </w:r>
            <w:r w:rsidRPr="004C1B32">
              <w:rPr>
                <w:rStyle w:val="CommentReference"/>
                <w:rFonts w:ascii="Calibri" w:eastAsia="Calibri" w:hAnsi="Calibri" w:cs="Calibri"/>
                <w:lang w:eastAsia="bs-Latn-BA"/>
              </w:rPr>
              <w:t xml:space="preserve"> </w:t>
            </w:r>
            <w:r w:rsidRPr="004C1B32">
              <w:rPr>
                <w:rFonts w:cstheme="minorHAnsi"/>
                <w:iCs/>
                <w:sz w:val="20"/>
                <w:szCs w:val="20"/>
              </w:rPr>
              <w:t xml:space="preserve">i/ili radionici ustanove gdje se vrše poslovi </w:t>
            </w:r>
            <w:r w:rsidRPr="00DA106A">
              <w:rPr>
                <w:rFonts w:cstheme="minorHAnsi"/>
                <w:iCs/>
                <w:color w:val="000000" w:themeColor="text1"/>
                <w:sz w:val="20"/>
                <w:szCs w:val="20"/>
              </w:rPr>
              <w:t xml:space="preserve">rukovanja građevinskim strojevima </w:t>
            </w:r>
            <w:r w:rsidRPr="004C1B32">
              <w:rPr>
                <w:rFonts w:cstheme="minorHAnsi"/>
                <w:iCs/>
                <w:sz w:val="20"/>
                <w:szCs w:val="20"/>
              </w:rPr>
              <w:t xml:space="preserve">pod nadzorom nastavnika/mentora kod poslodavca. Cilj je steći i uvježbati vještine potrebne </w:t>
            </w:r>
            <w:r w:rsidRPr="006378CD">
              <w:rPr>
                <w:rFonts w:cstheme="minorHAnsi"/>
                <w:iCs/>
                <w:sz w:val="20"/>
                <w:szCs w:val="20"/>
              </w:rPr>
              <w:t>u poslovima tehnike građenja</w:t>
            </w:r>
            <w:r w:rsidRPr="004C1B32">
              <w:rPr>
                <w:rFonts w:cstheme="minorHAnsi"/>
                <w:iCs/>
                <w:sz w:val="20"/>
                <w:szCs w:val="20"/>
              </w:rPr>
              <w:t>.</w:t>
            </w:r>
            <w:r w:rsidRPr="009A5E18">
              <w:rPr>
                <w:rFonts w:cstheme="minorHAnsi"/>
                <w:iCs/>
                <w:color w:val="000000" w:themeColor="text1"/>
                <w:sz w:val="20"/>
                <w:szCs w:val="20"/>
              </w:rPr>
              <w:t xml:space="preserve"> </w:t>
            </w:r>
          </w:p>
          <w:p w14:paraId="3617B841" w14:textId="77777777" w:rsidR="006163CC" w:rsidRDefault="006163CC" w:rsidP="006163CC">
            <w:pPr>
              <w:pStyle w:val="ListParagraph"/>
              <w:tabs>
                <w:tab w:val="left" w:pos="2820"/>
              </w:tabs>
              <w:spacing w:after="0"/>
              <w:ind w:left="0"/>
              <w:jc w:val="both"/>
              <w:rPr>
                <w:rFonts w:cstheme="minorHAnsi"/>
                <w:iCs/>
                <w:color w:val="000000" w:themeColor="text1"/>
                <w:sz w:val="20"/>
                <w:szCs w:val="20"/>
              </w:rPr>
            </w:pPr>
          </w:p>
          <w:p w14:paraId="470470F3" w14:textId="77777777" w:rsidR="006163CC" w:rsidRPr="006163CC" w:rsidRDefault="006163CC" w:rsidP="006163CC">
            <w:pPr>
              <w:tabs>
                <w:tab w:val="left" w:pos="2820"/>
              </w:tabs>
              <w:spacing w:after="0"/>
              <w:jc w:val="both"/>
              <w:rPr>
                <w:rFonts w:cstheme="minorHAnsi"/>
                <w:iCs/>
                <w:sz w:val="20"/>
                <w:szCs w:val="20"/>
              </w:rPr>
            </w:pPr>
            <w:r w:rsidRPr="006163CC">
              <w:rPr>
                <w:rFonts w:cstheme="minorHAnsi"/>
                <w:iCs/>
                <w:sz w:val="20"/>
                <w:szCs w:val="20"/>
              </w:rPr>
              <w:t>Polaznici će u simuliranim uvjetima i stvarnim radnim situacijama primjenjivati postupke zaštite na radu u poslovima tehnike građenja i osnovne postupke pružanja prve pomoći. Zadaci se temelje na situacijskom učenju. Sve poslove radit će pod nadzorom nastavnika/mentora kod poslodavca u skladu s pravilima i propisima rada na siguran način</w:t>
            </w:r>
          </w:p>
          <w:p w14:paraId="106E043B" w14:textId="77777777" w:rsidR="006163CC" w:rsidRPr="006163CC" w:rsidRDefault="006163CC" w:rsidP="006163CC">
            <w:pPr>
              <w:pStyle w:val="ListParagraph"/>
              <w:tabs>
                <w:tab w:val="left" w:pos="2820"/>
              </w:tabs>
              <w:spacing w:after="0"/>
              <w:ind w:left="0"/>
              <w:jc w:val="both"/>
              <w:rPr>
                <w:rFonts w:cstheme="minorHAnsi"/>
                <w:iCs/>
                <w:sz w:val="20"/>
                <w:szCs w:val="20"/>
              </w:rPr>
            </w:pPr>
          </w:p>
          <w:p w14:paraId="3CA8C07B" w14:textId="67A4F8C3" w:rsidR="00262115" w:rsidRPr="004C1B32" w:rsidRDefault="006163CC" w:rsidP="006163CC">
            <w:pPr>
              <w:pStyle w:val="ListParagraph"/>
              <w:tabs>
                <w:tab w:val="left" w:pos="2820"/>
              </w:tabs>
              <w:spacing w:after="0"/>
              <w:ind w:left="0"/>
              <w:jc w:val="both"/>
              <w:rPr>
                <w:rFonts w:cstheme="minorHAnsi"/>
                <w:iCs/>
                <w:sz w:val="20"/>
                <w:szCs w:val="20"/>
              </w:rPr>
            </w:pPr>
            <w:r w:rsidRPr="006163CC">
              <w:rPr>
                <w:rFonts w:cstheme="minorHAnsi"/>
                <w:iCs/>
                <w:sz w:val="20"/>
                <w:szCs w:val="20"/>
              </w:rPr>
              <w:t>Učenjem na radnom mjestu polaznik se postupno uvodi u svijet rada. Omogućuje mu se sudjelovanje u radnom procesu u kontroliranim uvjetima (uz nadzor mentora) sve dok ne stekne potpune kompetencije.</w:t>
            </w:r>
          </w:p>
        </w:tc>
      </w:tr>
      <w:tr w:rsidR="003F6F3F" w:rsidRPr="004C1B32" w14:paraId="7AACC06F" w14:textId="77777777" w:rsidTr="00134110">
        <w:tc>
          <w:tcPr>
            <w:tcW w:w="2395" w:type="dxa"/>
            <w:shd w:val="clear" w:color="auto" w:fill="BDD6EE" w:themeFill="accent5" w:themeFillTint="66"/>
            <w:tcMar>
              <w:left w:w="57" w:type="dxa"/>
              <w:right w:w="57" w:type="dxa"/>
            </w:tcMar>
            <w:vAlign w:val="center"/>
          </w:tcPr>
          <w:p w14:paraId="10614EDF" w14:textId="77777777" w:rsidR="003F6F3F" w:rsidRPr="004C1B32" w:rsidRDefault="003F6F3F" w:rsidP="008C0E6D">
            <w:pPr>
              <w:spacing w:after="0" w:line="240" w:lineRule="auto"/>
              <w:rPr>
                <w:rFonts w:cstheme="minorHAnsi"/>
                <w:b/>
                <w:bCs/>
                <w:sz w:val="20"/>
                <w:szCs w:val="20"/>
              </w:rPr>
            </w:pPr>
            <w:r w:rsidRPr="004C1B32">
              <w:rPr>
                <w:rFonts w:cstheme="minorHAnsi"/>
                <w:b/>
                <w:bCs/>
                <w:sz w:val="20"/>
                <w:szCs w:val="20"/>
              </w:rPr>
              <w:t>Literatura i specifična nastavna sredstva potrebna za realizaciju modula</w:t>
            </w:r>
          </w:p>
        </w:tc>
        <w:tc>
          <w:tcPr>
            <w:tcW w:w="7098" w:type="dxa"/>
            <w:gridSpan w:val="3"/>
            <w:tcMar>
              <w:left w:w="57" w:type="dxa"/>
              <w:right w:w="57" w:type="dxa"/>
            </w:tcMar>
          </w:tcPr>
          <w:p w14:paraId="033326D1" w14:textId="785093DD" w:rsidR="005A66D5" w:rsidRDefault="00BB2DAA" w:rsidP="005A66D5">
            <w:pPr>
              <w:tabs>
                <w:tab w:val="left" w:pos="2820"/>
              </w:tabs>
              <w:spacing w:after="0"/>
              <w:rPr>
                <w:rFonts w:cstheme="minorHAnsi"/>
                <w:sz w:val="20"/>
                <w:szCs w:val="20"/>
              </w:rPr>
            </w:pPr>
            <w:r>
              <w:rPr>
                <w:rFonts w:cstheme="minorHAnsi"/>
                <w:sz w:val="20"/>
                <w:szCs w:val="20"/>
              </w:rPr>
              <w:t>1</w:t>
            </w:r>
            <w:r w:rsidR="008C6077">
              <w:rPr>
                <w:rFonts w:cstheme="minorHAnsi"/>
                <w:sz w:val="20"/>
                <w:szCs w:val="20"/>
              </w:rPr>
              <w:t xml:space="preserve">. </w:t>
            </w:r>
            <w:r w:rsidR="005A66D5" w:rsidRPr="005A66D5">
              <w:rPr>
                <w:rFonts w:cstheme="minorHAnsi"/>
                <w:sz w:val="20"/>
                <w:szCs w:val="20"/>
              </w:rPr>
              <w:t xml:space="preserve">Bolf, I.: Zaštita na radu: priručnik za nastavnike srednjih strukovnih škola, Andragoško učilište Zvonimir, Zagreb, 2007. </w:t>
            </w:r>
          </w:p>
          <w:p w14:paraId="28E2C7E4" w14:textId="756F2EF3" w:rsidR="008C6077" w:rsidRPr="00993598" w:rsidRDefault="00BB2DAA" w:rsidP="008C6077">
            <w:pPr>
              <w:tabs>
                <w:tab w:val="left" w:pos="2820"/>
              </w:tabs>
              <w:spacing w:after="0" w:line="276" w:lineRule="auto"/>
              <w:rPr>
                <w:rFonts w:eastAsia="Calibri" w:cstheme="minorHAnsi"/>
                <w:iCs/>
                <w:sz w:val="20"/>
                <w:szCs w:val="20"/>
                <w:lang w:eastAsia="bs-Latn-BA"/>
              </w:rPr>
            </w:pPr>
            <w:r>
              <w:rPr>
                <w:rFonts w:eastAsia="Calibri" w:cstheme="minorHAnsi"/>
                <w:iCs/>
                <w:sz w:val="20"/>
                <w:szCs w:val="20"/>
                <w:lang w:eastAsia="bs-Latn-BA"/>
              </w:rPr>
              <w:t>2</w:t>
            </w:r>
            <w:r w:rsidR="008C6077" w:rsidRPr="00993598">
              <w:rPr>
                <w:rFonts w:eastAsia="Calibri" w:cstheme="minorHAnsi"/>
                <w:iCs/>
                <w:sz w:val="20"/>
                <w:szCs w:val="20"/>
                <w:lang w:eastAsia="bs-Latn-BA"/>
              </w:rPr>
              <w:t>. Vučinić, J.: Osobna zaštitna sredstva i oprema, Veleučilište u Karlovcu, 2007.</w:t>
            </w:r>
          </w:p>
          <w:p w14:paraId="1F1B3BAA" w14:textId="69BA26EA" w:rsidR="008C6077" w:rsidRPr="00993598" w:rsidRDefault="00BB2DAA" w:rsidP="008C6077">
            <w:pPr>
              <w:tabs>
                <w:tab w:val="left" w:pos="2820"/>
              </w:tabs>
              <w:spacing w:after="0" w:line="276" w:lineRule="auto"/>
              <w:rPr>
                <w:rFonts w:eastAsia="Calibri" w:cstheme="minorHAnsi"/>
                <w:iCs/>
                <w:sz w:val="20"/>
                <w:szCs w:val="20"/>
                <w:lang w:eastAsia="bs-Latn-BA"/>
              </w:rPr>
            </w:pPr>
            <w:r>
              <w:rPr>
                <w:rFonts w:eastAsia="Calibri" w:cstheme="minorHAnsi"/>
                <w:iCs/>
                <w:sz w:val="20"/>
                <w:szCs w:val="20"/>
                <w:lang w:eastAsia="bs-Latn-BA"/>
              </w:rPr>
              <w:t>3</w:t>
            </w:r>
            <w:r w:rsidR="008C6077" w:rsidRPr="00993598">
              <w:rPr>
                <w:rFonts w:eastAsia="Calibri" w:cstheme="minorHAnsi"/>
                <w:iCs/>
                <w:sz w:val="20"/>
                <w:szCs w:val="20"/>
                <w:lang w:eastAsia="bs-Latn-BA"/>
              </w:rPr>
              <w:t>. Vučinić, J.: Pravno reguliranje zaštite na radu, Veleučilište u Karlovcu, 2008.</w:t>
            </w:r>
          </w:p>
          <w:p w14:paraId="66A96AFC" w14:textId="64FFBD8F" w:rsidR="008C6077" w:rsidRPr="005A66D5" w:rsidRDefault="00BB2DAA" w:rsidP="008C6077">
            <w:pPr>
              <w:tabs>
                <w:tab w:val="left" w:pos="2820"/>
              </w:tabs>
              <w:spacing w:after="0"/>
              <w:rPr>
                <w:rFonts w:cstheme="minorHAnsi"/>
                <w:sz w:val="20"/>
                <w:szCs w:val="20"/>
              </w:rPr>
            </w:pPr>
            <w:r>
              <w:rPr>
                <w:rFonts w:cstheme="minorHAnsi"/>
                <w:sz w:val="20"/>
                <w:szCs w:val="20"/>
              </w:rPr>
              <w:t>4</w:t>
            </w:r>
            <w:r w:rsidR="008C6077">
              <w:rPr>
                <w:rFonts w:cstheme="minorHAnsi"/>
                <w:sz w:val="20"/>
                <w:szCs w:val="20"/>
              </w:rPr>
              <w:t xml:space="preserve">. </w:t>
            </w:r>
            <w:r w:rsidR="008C6077" w:rsidRPr="005A66D5">
              <w:rPr>
                <w:rFonts w:cstheme="minorHAnsi"/>
                <w:sz w:val="20"/>
                <w:szCs w:val="20"/>
              </w:rPr>
              <w:t xml:space="preserve">Rogić, Ž.: Prva pomoć (priručnik za kandidate za vozače i sve sudionike u prometu), </w:t>
            </w:r>
          </w:p>
          <w:p w14:paraId="0C7A23A9" w14:textId="77777777" w:rsidR="008C6077" w:rsidRDefault="008C6077" w:rsidP="008C6077">
            <w:pPr>
              <w:tabs>
                <w:tab w:val="left" w:pos="2820"/>
              </w:tabs>
              <w:spacing w:after="0"/>
              <w:rPr>
                <w:rFonts w:cstheme="minorHAnsi"/>
                <w:sz w:val="20"/>
                <w:szCs w:val="20"/>
              </w:rPr>
            </w:pPr>
            <w:r w:rsidRPr="005A66D5">
              <w:rPr>
                <w:rFonts w:cstheme="minorHAnsi"/>
                <w:sz w:val="20"/>
                <w:szCs w:val="20"/>
              </w:rPr>
              <w:t>Hrvatski Crveni križ, Zagreb, 2010.</w:t>
            </w:r>
          </w:p>
          <w:p w14:paraId="3FEEE28D" w14:textId="53115FFB" w:rsidR="00BB2DAA" w:rsidRPr="00BB2DAA" w:rsidRDefault="00BB2DAA" w:rsidP="00BB2DAA">
            <w:pPr>
              <w:tabs>
                <w:tab w:val="left" w:pos="2820"/>
              </w:tabs>
              <w:spacing w:after="0"/>
              <w:rPr>
                <w:rFonts w:cstheme="minorHAnsi"/>
                <w:sz w:val="20"/>
                <w:szCs w:val="20"/>
              </w:rPr>
            </w:pPr>
            <w:r>
              <w:rPr>
                <w:rFonts w:cstheme="minorHAnsi"/>
                <w:sz w:val="20"/>
                <w:szCs w:val="20"/>
              </w:rPr>
              <w:t>5.</w:t>
            </w:r>
            <w:r w:rsidRPr="00BB2DAA">
              <w:rPr>
                <w:rFonts w:cstheme="minorHAnsi"/>
                <w:sz w:val="20"/>
                <w:szCs w:val="20"/>
              </w:rPr>
              <w:t xml:space="preserve">Pravilnik o uporabi osobne zaštitne opreme, NN 5/2021 </w:t>
            </w:r>
          </w:p>
          <w:p w14:paraId="5C64E4DC" w14:textId="71C48AB6" w:rsidR="005A66D5" w:rsidRPr="005A66D5" w:rsidRDefault="00BB2DAA" w:rsidP="005A66D5">
            <w:pPr>
              <w:tabs>
                <w:tab w:val="left" w:pos="2820"/>
              </w:tabs>
              <w:spacing w:after="0"/>
              <w:rPr>
                <w:rFonts w:cstheme="minorHAnsi"/>
                <w:sz w:val="20"/>
                <w:szCs w:val="20"/>
              </w:rPr>
            </w:pPr>
            <w:r>
              <w:rPr>
                <w:rFonts w:cstheme="minorHAnsi"/>
                <w:sz w:val="20"/>
                <w:szCs w:val="20"/>
              </w:rPr>
              <w:t xml:space="preserve">6. </w:t>
            </w:r>
            <w:r w:rsidR="005A66D5" w:rsidRPr="005A66D5">
              <w:rPr>
                <w:rFonts w:cstheme="minorHAnsi"/>
                <w:sz w:val="20"/>
                <w:szCs w:val="20"/>
              </w:rPr>
              <w:t xml:space="preserve">Pravilnici i drugi aktualni podzakonski akti i zakonski propisi koji uređuju zaštitu o </w:t>
            </w:r>
          </w:p>
          <w:p w14:paraId="21715D5E" w14:textId="77777777" w:rsidR="003F6F3F" w:rsidRDefault="005A66D5" w:rsidP="008C0E6D">
            <w:pPr>
              <w:tabs>
                <w:tab w:val="left" w:pos="2820"/>
              </w:tabs>
              <w:spacing w:after="0"/>
              <w:rPr>
                <w:rFonts w:cstheme="minorHAnsi"/>
                <w:sz w:val="20"/>
                <w:szCs w:val="20"/>
              </w:rPr>
            </w:pPr>
            <w:r w:rsidRPr="005A66D5">
              <w:rPr>
                <w:rFonts w:cstheme="minorHAnsi"/>
                <w:sz w:val="20"/>
                <w:szCs w:val="20"/>
              </w:rPr>
              <w:t xml:space="preserve">radu </w:t>
            </w:r>
          </w:p>
          <w:p w14:paraId="1BD6B921" w14:textId="79A655B2" w:rsidR="00AE729F" w:rsidRDefault="00AE729F" w:rsidP="008C0E6D">
            <w:pPr>
              <w:tabs>
                <w:tab w:val="left" w:pos="2820"/>
              </w:tabs>
              <w:spacing w:after="0"/>
              <w:rPr>
                <w:rFonts w:cstheme="minorHAnsi"/>
                <w:sz w:val="20"/>
                <w:szCs w:val="20"/>
              </w:rPr>
            </w:pPr>
            <w:r>
              <w:rPr>
                <w:rFonts w:cstheme="minorHAnsi"/>
                <w:sz w:val="20"/>
                <w:szCs w:val="20"/>
              </w:rPr>
              <w:t>7. Zakon o gospodarenju otpada, NN 84/2001</w:t>
            </w:r>
          </w:p>
          <w:p w14:paraId="14125682" w14:textId="2C404520" w:rsidR="00AE729F" w:rsidRDefault="00AE729F" w:rsidP="008C0E6D">
            <w:pPr>
              <w:tabs>
                <w:tab w:val="left" w:pos="2820"/>
              </w:tabs>
              <w:spacing w:after="0"/>
              <w:rPr>
                <w:rFonts w:cstheme="minorHAnsi"/>
                <w:sz w:val="20"/>
                <w:szCs w:val="20"/>
              </w:rPr>
            </w:pPr>
            <w:r>
              <w:rPr>
                <w:rFonts w:cstheme="minorHAnsi"/>
                <w:sz w:val="20"/>
                <w:szCs w:val="20"/>
              </w:rPr>
              <w:t>8. Felicita, Briški: Zaštita okoliša, Sveučilište u Zagrebu, Fakultet kemijskog inženjerstva i tehnologije, 2017.</w:t>
            </w:r>
          </w:p>
          <w:p w14:paraId="4493F1B7" w14:textId="512752D9" w:rsidR="00D177DA" w:rsidRPr="00F63B22" w:rsidRDefault="0012334B" w:rsidP="008C0E6D">
            <w:pPr>
              <w:tabs>
                <w:tab w:val="left" w:pos="2820"/>
              </w:tabs>
              <w:spacing w:after="0"/>
              <w:rPr>
                <w:rFonts w:cstheme="minorHAnsi"/>
                <w:sz w:val="20"/>
                <w:szCs w:val="20"/>
              </w:rPr>
            </w:pPr>
            <w:r>
              <w:rPr>
                <w:rFonts w:cstheme="minorHAnsi"/>
                <w:sz w:val="20"/>
                <w:szCs w:val="20"/>
              </w:rPr>
              <w:t>9. Interna skripta ustanove</w:t>
            </w:r>
          </w:p>
        </w:tc>
      </w:tr>
    </w:tbl>
    <w:p w14:paraId="1F26DBA5" w14:textId="77777777" w:rsidR="00F430C2" w:rsidRDefault="00F430C2" w:rsidP="009E32CA">
      <w:pPr>
        <w:rPr>
          <w:rFonts w:cstheme="minorHAnsi"/>
          <w:b/>
          <w:bCs/>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3F6F3F" w:rsidRPr="004C1B32" w14:paraId="040376BC" w14:textId="77777777" w:rsidTr="00ED4143">
        <w:trPr>
          <w:trHeight w:val="409"/>
        </w:trPr>
        <w:tc>
          <w:tcPr>
            <w:tcW w:w="2679" w:type="dxa"/>
            <w:gridSpan w:val="2"/>
            <w:shd w:val="clear" w:color="auto" w:fill="9CC2E5" w:themeFill="accent5" w:themeFillTint="99"/>
            <w:tcMar>
              <w:left w:w="57" w:type="dxa"/>
              <w:right w:w="57" w:type="dxa"/>
            </w:tcMar>
            <w:vAlign w:val="center"/>
          </w:tcPr>
          <w:p w14:paraId="16E40E81" w14:textId="79B147BD" w:rsidR="003F6F3F" w:rsidRPr="004C1B32" w:rsidRDefault="003F6F3F" w:rsidP="008C0E6D">
            <w:pPr>
              <w:tabs>
                <w:tab w:val="left" w:pos="2820"/>
              </w:tabs>
              <w:spacing w:after="0"/>
              <w:rPr>
                <w:rFonts w:cstheme="minorHAnsi"/>
                <w:bCs/>
                <w:i/>
                <w:sz w:val="20"/>
                <w:szCs w:val="20"/>
              </w:rPr>
            </w:pPr>
            <w:bookmarkStart w:id="3" w:name="_Hlk147107079"/>
            <w:r w:rsidRPr="004C1B32">
              <w:rPr>
                <w:rFonts w:cstheme="minorHAnsi"/>
                <w:b/>
                <w:sz w:val="20"/>
                <w:szCs w:val="20"/>
              </w:rPr>
              <w:t>Skup ishoda učenja iz SK-a</w:t>
            </w:r>
            <w:r w:rsidR="007F0DB4">
              <w:rPr>
                <w:rFonts w:cstheme="minorHAnsi"/>
                <w:b/>
                <w:sz w:val="20"/>
                <w:szCs w:val="20"/>
              </w:rPr>
              <w:t xml:space="preserve">, </w:t>
            </w:r>
            <w:r w:rsidR="007F0DB4" w:rsidRPr="007F0DB4">
              <w:rPr>
                <w:rFonts w:cstheme="minorHAnsi"/>
                <w:b/>
                <w:sz w:val="20"/>
                <w:szCs w:val="20"/>
              </w:rPr>
              <w:t>obujam</w:t>
            </w:r>
            <w:r w:rsidRPr="004C1B32">
              <w:rPr>
                <w:rFonts w:cstheme="minorHAnsi"/>
                <w:b/>
                <w:sz w:val="20"/>
                <w:szCs w:val="20"/>
              </w:rPr>
              <w:t>:</w:t>
            </w:r>
          </w:p>
        </w:tc>
        <w:tc>
          <w:tcPr>
            <w:tcW w:w="6814" w:type="dxa"/>
            <w:shd w:val="clear" w:color="auto" w:fill="auto"/>
            <w:vAlign w:val="center"/>
          </w:tcPr>
          <w:p w14:paraId="460D36FE" w14:textId="7143A168" w:rsidR="003F6F3F" w:rsidRPr="004C1B32" w:rsidRDefault="003F6F3F" w:rsidP="008C0E6D">
            <w:pPr>
              <w:tabs>
                <w:tab w:val="left" w:pos="2820"/>
              </w:tabs>
              <w:spacing w:after="0"/>
              <w:rPr>
                <w:rFonts w:cstheme="minorHAnsi"/>
                <w:b/>
                <w:bCs/>
                <w:iCs/>
                <w:sz w:val="20"/>
                <w:szCs w:val="20"/>
                <w:highlight w:val="yellow"/>
              </w:rPr>
            </w:pPr>
            <w:r w:rsidRPr="004C1B32">
              <w:rPr>
                <w:rFonts w:cstheme="minorHAnsi"/>
                <w:b/>
                <w:bCs/>
                <w:iCs/>
                <w:sz w:val="20"/>
                <w:szCs w:val="20"/>
              </w:rPr>
              <w:t>Zaštita na radu u poslovima tehnike građenja</w:t>
            </w:r>
            <w:r w:rsidR="00F56FAC">
              <w:rPr>
                <w:rFonts w:cstheme="minorHAnsi"/>
                <w:b/>
                <w:bCs/>
                <w:iCs/>
                <w:sz w:val="20"/>
                <w:szCs w:val="20"/>
              </w:rPr>
              <w:t xml:space="preserve">, </w:t>
            </w:r>
            <w:r w:rsidR="008C205C">
              <w:rPr>
                <w:rFonts w:cstheme="minorHAnsi"/>
                <w:b/>
                <w:bCs/>
                <w:iCs/>
                <w:sz w:val="20"/>
                <w:szCs w:val="20"/>
              </w:rPr>
              <w:t>1 CSVET</w:t>
            </w:r>
          </w:p>
        </w:tc>
      </w:tr>
      <w:tr w:rsidR="003F6F3F" w:rsidRPr="004C1B32" w14:paraId="46EADE02" w14:textId="77777777" w:rsidTr="00ED4143">
        <w:tc>
          <w:tcPr>
            <w:tcW w:w="9493" w:type="dxa"/>
            <w:gridSpan w:val="3"/>
            <w:shd w:val="clear" w:color="auto" w:fill="BDD6EE" w:themeFill="accent5" w:themeFillTint="66"/>
            <w:tcMar>
              <w:left w:w="57" w:type="dxa"/>
              <w:right w:w="57" w:type="dxa"/>
            </w:tcMar>
            <w:vAlign w:val="center"/>
          </w:tcPr>
          <w:p w14:paraId="13EEB037"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t>Ishodi učenja</w:t>
            </w:r>
          </w:p>
        </w:tc>
      </w:tr>
      <w:tr w:rsidR="003F6F3F" w:rsidRPr="004C1B32" w14:paraId="30037570" w14:textId="77777777" w:rsidTr="008C0E6D">
        <w:tc>
          <w:tcPr>
            <w:tcW w:w="9493" w:type="dxa"/>
            <w:gridSpan w:val="3"/>
            <w:shd w:val="clear" w:color="auto" w:fill="auto"/>
            <w:tcMar>
              <w:left w:w="57" w:type="dxa"/>
              <w:right w:w="57" w:type="dxa"/>
            </w:tcMar>
            <w:vAlign w:val="center"/>
          </w:tcPr>
          <w:p w14:paraId="3B53DD20"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Objasniti pravila, obveze i odgovornosti poslodavaca i radnika u sustavu zaštite na radu</w:t>
            </w:r>
          </w:p>
          <w:p w14:paraId="1B56EBC5"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Razlikovati vrste opasnosti i štetnosti za čovjeka tijekom gradnje</w:t>
            </w:r>
          </w:p>
          <w:p w14:paraId="709FA18E"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Opisati postupke zaštite na radu tijekom gradnje</w:t>
            </w:r>
          </w:p>
          <w:p w14:paraId="3705BF3F"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Nabrojati osobna zaštitna sredstva i opremu tijekom gradnje</w:t>
            </w:r>
          </w:p>
          <w:p w14:paraId="728694B2" w14:textId="77777777" w:rsidR="003F6F3F" w:rsidRPr="004C1B32" w:rsidRDefault="003F6F3F" w:rsidP="00F05603">
            <w:pPr>
              <w:pStyle w:val="ListParagraph"/>
              <w:numPr>
                <w:ilvl w:val="0"/>
                <w:numId w:val="23"/>
              </w:numPr>
              <w:tabs>
                <w:tab w:val="left" w:pos="2820"/>
              </w:tabs>
              <w:spacing w:after="0" w:line="276" w:lineRule="auto"/>
              <w:rPr>
                <w:rFonts w:cstheme="minorHAnsi"/>
                <w:sz w:val="20"/>
                <w:szCs w:val="20"/>
              </w:rPr>
            </w:pPr>
            <w:r w:rsidRPr="004C1B32">
              <w:rPr>
                <w:rFonts w:cstheme="minorHAnsi"/>
                <w:sz w:val="20"/>
                <w:szCs w:val="20"/>
              </w:rPr>
              <w:t>Demonstrirati osnovne postupke pružanja prve pomoći</w:t>
            </w:r>
          </w:p>
        </w:tc>
      </w:tr>
      <w:tr w:rsidR="003F6F3F" w:rsidRPr="004C1B32" w14:paraId="65454C82" w14:textId="77777777" w:rsidTr="00ED4143">
        <w:trPr>
          <w:trHeight w:val="427"/>
        </w:trPr>
        <w:tc>
          <w:tcPr>
            <w:tcW w:w="9493" w:type="dxa"/>
            <w:gridSpan w:val="3"/>
            <w:shd w:val="clear" w:color="auto" w:fill="BDD6EE" w:themeFill="accent5" w:themeFillTint="66"/>
            <w:tcMar>
              <w:left w:w="57" w:type="dxa"/>
              <w:right w:w="57" w:type="dxa"/>
            </w:tcMar>
            <w:vAlign w:val="center"/>
          </w:tcPr>
          <w:p w14:paraId="0FBD1E6F" w14:textId="77777777" w:rsidR="003F6F3F" w:rsidRPr="004C1B32" w:rsidRDefault="003F6F3F" w:rsidP="008C0E6D">
            <w:pPr>
              <w:tabs>
                <w:tab w:val="left" w:pos="2820"/>
              </w:tabs>
              <w:spacing w:after="0"/>
              <w:rPr>
                <w:rFonts w:cstheme="minorHAnsi"/>
                <w:b/>
                <w:sz w:val="20"/>
                <w:szCs w:val="20"/>
                <w:highlight w:val="yellow"/>
              </w:rPr>
            </w:pPr>
            <w:r w:rsidRPr="004C1B32">
              <w:rPr>
                <w:rFonts w:cstheme="minorHAnsi"/>
                <w:b/>
                <w:sz w:val="20"/>
                <w:szCs w:val="20"/>
              </w:rPr>
              <w:t>Dominantan nastavni sustav i opis načina ostvarivanja SIU</w:t>
            </w:r>
          </w:p>
        </w:tc>
      </w:tr>
      <w:tr w:rsidR="003F6F3F" w:rsidRPr="004C1B32" w14:paraId="0725375A" w14:textId="77777777" w:rsidTr="008C0E6D">
        <w:trPr>
          <w:trHeight w:val="572"/>
        </w:trPr>
        <w:tc>
          <w:tcPr>
            <w:tcW w:w="9493" w:type="dxa"/>
            <w:gridSpan w:val="3"/>
            <w:shd w:val="clear" w:color="auto" w:fill="auto"/>
            <w:tcMar>
              <w:left w:w="57" w:type="dxa"/>
              <w:right w:w="57" w:type="dxa"/>
            </w:tcMar>
          </w:tcPr>
          <w:p w14:paraId="3521041F" w14:textId="77777777" w:rsidR="006163CC" w:rsidRPr="006163CC" w:rsidRDefault="006163CC" w:rsidP="006163CC">
            <w:pPr>
              <w:tabs>
                <w:tab w:val="left" w:pos="2820"/>
              </w:tabs>
              <w:spacing w:after="0"/>
              <w:jc w:val="both"/>
              <w:rPr>
                <w:rFonts w:cstheme="minorHAnsi"/>
                <w:bCs/>
                <w:sz w:val="20"/>
                <w:szCs w:val="20"/>
              </w:rPr>
            </w:pPr>
            <w:r w:rsidRPr="006163CC">
              <w:rPr>
                <w:rFonts w:cstheme="minorHAnsi"/>
                <w:bCs/>
                <w:sz w:val="20"/>
                <w:szCs w:val="20"/>
              </w:rPr>
              <w:t xml:space="preserve">Dominantni nastavni sustav za ovaj skup ishoda učenja je heuristička nastava. </w:t>
            </w:r>
          </w:p>
          <w:p w14:paraId="4EA7D7FA" w14:textId="77777777" w:rsidR="006163CC" w:rsidRPr="006163CC" w:rsidRDefault="006163CC" w:rsidP="006163CC">
            <w:pPr>
              <w:tabs>
                <w:tab w:val="left" w:pos="2820"/>
              </w:tabs>
              <w:spacing w:after="0"/>
              <w:jc w:val="both"/>
              <w:rPr>
                <w:rFonts w:cstheme="minorHAnsi"/>
                <w:bCs/>
                <w:sz w:val="20"/>
                <w:szCs w:val="20"/>
              </w:rPr>
            </w:pPr>
            <w:r w:rsidRPr="006163CC">
              <w:rPr>
                <w:rFonts w:cstheme="minorHAnsi"/>
                <w:bCs/>
                <w:sz w:val="20"/>
                <w:szCs w:val="20"/>
              </w:rPr>
              <w:t xml:space="preserve">Nakon uvodnog dijela u kojem nastavnik upoznaje polaznike s  pravilima, obvezama i odgovornostima poslodavaca i radnika u sustavu zaštite na radu, vrstama opasnostima i štetnostima tijekom gradnje kao i postupcima zaštite na radu slijedi rasprava kroz koju se potiče povezivanje teorijskih osnova sa stvarnim situacijama, zaključivanje i pronalaženje rješenje stvarnih problema u radnom okruženju. </w:t>
            </w:r>
          </w:p>
          <w:p w14:paraId="2CB06BD3" w14:textId="18156CF0" w:rsidR="003F6F3F" w:rsidRPr="004C1B32" w:rsidRDefault="006163CC" w:rsidP="006163CC">
            <w:pPr>
              <w:tabs>
                <w:tab w:val="left" w:pos="2820"/>
              </w:tabs>
              <w:spacing w:after="0"/>
              <w:jc w:val="both"/>
              <w:rPr>
                <w:rFonts w:cstheme="minorHAnsi"/>
                <w:bCs/>
                <w:sz w:val="20"/>
                <w:szCs w:val="20"/>
              </w:rPr>
            </w:pPr>
            <w:r w:rsidRPr="006163CC">
              <w:rPr>
                <w:rFonts w:cstheme="minorHAnsi"/>
                <w:bCs/>
                <w:sz w:val="20"/>
                <w:szCs w:val="20"/>
              </w:rPr>
              <w:t>Slijede vježbe s demonstracijom primjene osobnih zaštitnih sredstva i opreme, kao i postupaka pružanja prve pomoći na poslovima tehnike građenja, u specijaliziranim učionicama. Nakon provedenog vođenog procesa učenja i poučavanja polaznici će provoditi radne procese u skladu sa standardima kvalitete rada u stvarnim radnim uvjetima,  na gradilištu/površini i/ili radionici ustanove pod nadzorom nastavnika/mentora kod poslodavca. Mentor organizira i usmjerava aktivnosti polaznika te ih potiče na primjenu stečenih znanja i vještina</w:t>
            </w:r>
            <w:r w:rsidRPr="00FB44BC">
              <w:rPr>
                <w:rFonts w:cstheme="minorHAnsi"/>
                <w:bCs/>
                <w:color w:val="FF0000"/>
                <w:sz w:val="20"/>
                <w:szCs w:val="20"/>
              </w:rPr>
              <w:t>.</w:t>
            </w:r>
          </w:p>
        </w:tc>
      </w:tr>
      <w:tr w:rsidR="003F6F3F" w:rsidRPr="004C1B32" w14:paraId="1D07C4F0" w14:textId="77777777" w:rsidTr="00ED4143">
        <w:tc>
          <w:tcPr>
            <w:tcW w:w="1403" w:type="dxa"/>
            <w:shd w:val="clear" w:color="auto" w:fill="BDD6EE" w:themeFill="accent5" w:themeFillTint="66"/>
            <w:tcMar>
              <w:left w:w="57" w:type="dxa"/>
              <w:right w:w="57" w:type="dxa"/>
            </w:tcMar>
            <w:vAlign w:val="center"/>
          </w:tcPr>
          <w:p w14:paraId="39C925ED"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t>Nastavne cjeline/teme</w:t>
            </w:r>
          </w:p>
        </w:tc>
        <w:tc>
          <w:tcPr>
            <w:tcW w:w="8090" w:type="dxa"/>
            <w:gridSpan w:val="2"/>
            <w:shd w:val="clear" w:color="auto" w:fill="auto"/>
            <w:tcMar>
              <w:left w:w="57" w:type="dxa"/>
              <w:right w:w="57" w:type="dxa"/>
            </w:tcMar>
            <w:vAlign w:val="center"/>
          </w:tcPr>
          <w:p w14:paraId="74C0D1B5" w14:textId="77777777" w:rsidR="003F6F3F" w:rsidRPr="00015552" w:rsidRDefault="003F6F3F" w:rsidP="00015552">
            <w:pPr>
              <w:tabs>
                <w:tab w:val="left" w:pos="2820"/>
              </w:tabs>
              <w:spacing w:after="0"/>
              <w:ind w:left="357"/>
              <w:rPr>
                <w:rFonts w:cstheme="minorHAnsi"/>
                <w:iCs/>
                <w:sz w:val="20"/>
                <w:szCs w:val="20"/>
              </w:rPr>
            </w:pPr>
            <w:r w:rsidRPr="00015552">
              <w:rPr>
                <w:rFonts w:cstheme="minorHAnsi"/>
                <w:iCs/>
                <w:sz w:val="20"/>
                <w:szCs w:val="20"/>
              </w:rPr>
              <w:t>Pravila, obveze i odgovornosti poslodavaca i radnika u sustavu zaštite na radu</w:t>
            </w:r>
          </w:p>
          <w:p w14:paraId="2439FA14" w14:textId="77777777" w:rsidR="003F6F3F" w:rsidRPr="00015552" w:rsidRDefault="003F6F3F" w:rsidP="00015552">
            <w:pPr>
              <w:tabs>
                <w:tab w:val="left" w:pos="2820"/>
              </w:tabs>
              <w:spacing w:after="0"/>
              <w:ind w:left="357"/>
              <w:rPr>
                <w:rFonts w:cstheme="minorHAnsi"/>
                <w:iCs/>
                <w:sz w:val="20"/>
                <w:szCs w:val="20"/>
              </w:rPr>
            </w:pPr>
            <w:r w:rsidRPr="00015552">
              <w:rPr>
                <w:rFonts w:cstheme="minorHAnsi"/>
                <w:iCs/>
                <w:sz w:val="20"/>
                <w:szCs w:val="20"/>
              </w:rPr>
              <w:t>Vrste opasnosti i štetnosti za čovjeka tijekom gradnje</w:t>
            </w:r>
          </w:p>
          <w:p w14:paraId="5F3B8557" w14:textId="77777777" w:rsidR="003F6F3F" w:rsidRPr="00015552" w:rsidRDefault="003F6F3F" w:rsidP="00015552">
            <w:pPr>
              <w:tabs>
                <w:tab w:val="left" w:pos="2820"/>
              </w:tabs>
              <w:spacing w:after="0"/>
              <w:ind w:left="357"/>
              <w:rPr>
                <w:rFonts w:cstheme="minorHAnsi"/>
                <w:iCs/>
                <w:sz w:val="20"/>
                <w:szCs w:val="20"/>
              </w:rPr>
            </w:pPr>
            <w:r w:rsidRPr="00015552">
              <w:rPr>
                <w:rFonts w:cstheme="minorHAnsi"/>
                <w:iCs/>
                <w:sz w:val="20"/>
                <w:szCs w:val="20"/>
              </w:rPr>
              <w:t>Postupci zaštite na radu tijekom gradnje</w:t>
            </w:r>
          </w:p>
          <w:p w14:paraId="09773DAA" w14:textId="77777777" w:rsidR="003F6F3F" w:rsidRPr="00015552" w:rsidRDefault="003F6F3F" w:rsidP="00015552">
            <w:pPr>
              <w:tabs>
                <w:tab w:val="left" w:pos="2820"/>
              </w:tabs>
              <w:spacing w:after="0"/>
              <w:ind w:left="357"/>
              <w:rPr>
                <w:rFonts w:cstheme="minorHAnsi"/>
                <w:iCs/>
                <w:sz w:val="20"/>
                <w:szCs w:val="20"/>
              </w:rPr>
            </w:pPr>
            <w:r w:rsidRPr="00015552">
              <w:rPr>
                <w:rFonts w:cstheme="minorHAnsi"/>
                <w:iCs/>
                <w:sz w:val="20"/>
                <w:szCs w:val="20"/>
              </w:rPr>
              <w:lastRenderedPageBreak/>
              <w:t>Osobna zaštitna sredstva i oprema tijekom gradnje</w:t>
            </w:r>
          </w:p>
          <w:p w14:paraId="3E855B2E" w14:textId="77777777" w:rsidR="003F6F3F" w:rsidRPr="00015552" w:rsidRDefault="003F6F3F" w:rsidP="00015552">
            <w:pPr>
              <w:tabs>
                <w:tab w:val="left" w:pos="2820"/>
              </w:tabs>
              <w:spacing w:after="0"/>
              <w:ind w:left="357"/>
              <w:rPr>
                <w:rFonts w:cstheme="minorHAnsi"/>
                <w:iCs/>
                <w:sz w:val="20"/>
                <w:szCs w:val="20"/>
              </w:rPr>
            </w:pPr>
            <w:r w:rsidRPr="00015552">
              <w:rPr>
                <w:rFonts w:cstheme="minorHAnsi"/>
                <w:iCs/>
                <w:sz w:val="20"/>
                <w:szCs w:val="20"/>
              </w:rPr>
              <w:t>Pružanje prve pomoći tijekom građevinskih radova</w:t>
            </w:r>
          </w:p>
        </w:tc>
      </w:tr>
      <w:tr w:rsidR="003F6F3F" w:rsidRPr="004C1B32" w14:paraId="77477827" w14:textId="77777777" w:rsidTr="00ED4143">
        <w:trPr>
          <w:trHeight w:val="486"/>
        </w:trPr>
        <w:tc>
          <w:tcPr>
            <w:tcW w:w="9493" w:type="dxa"/>
            <w:gridSpan w:val="3"/>
            <w:shd w:val="clear" w:color="auto" w:fill="BDD6EE" w:themeFill="accent5" w:themeFillTint="66"/>
            <w:tcMar>
              <w:left w:w="57" w:type="dxa"/>
              <w:right w:w="57" w:type="dxa"/>
            </w:tcMar>
            <w:vAlign w:val="center"/>
          </w:tcPr>
          <w:p w14:paraId="4E1ADAC4" w14:textId="77777777" w:rsidR="003F6F3F" w:rsidRPr="004C1B32" w:rsidRDefault="003F6F3F" w:rsidP="008C0E6D">
            <w:pPr>
              <w:tabs>
                <w:tab w:val="left" w:pos="2820"/>
              </w:tabs>
              <w:spacing w:after="0"/>
              <w:rPr>
                <w:rFonts w:cstheme="minorHAnsi"/>
                <w:b/>
                <w:sz w:val="20"/>
                <w:szCs w:val="20"/>
                <w:highlight w:val="yellow"/>
              </w:rPr>
            </w:pPr>
            <w:r w:rsidRPr="004C1B32">
              <w:rPr>
                <w:rFonts w:cstheme="minorHAnsi"/>
                <w:b/>
                <w:sz w:val="20"/>
                <w:szCs w:val="20"/>
              </w:rPr>
              <w:lastRenderedPageBreak/>
              <w:t>Načini i primjer vrjednovanja skupa ishoda učenja</w:t>
            </w:r>
          </w:p>
        </w:tc>
      </w:tr>
      <w:tr w:rsidR="003F6F3F" w:rsidRPr="004C1B32" w14:paraId="2BEEA421" w14:textId="77777777" w:rsidTr="008C0E6D">
        <w:trPr>
          <w:trHeight w:val="572"/>
        </w:trPr>
        <w:tc>
          <w:tcPr>
            <w:tcW w:w="9493" w:type="dxa"/>
            <w:gridSpan w:val="3"/>
            <w:shd w:val="clear" w:color="auto" w:fill="auto"/>
            <w:tcMar>
              <w:left w:w="57" w:type="dxa"/>
              <w:right w:w="57" w:type="dxa"/>
            </w:tcMar>
          </w:tcPr>
          <w:p w14:paraId="339A0F83" w14:textId="77777777" w:rsidR="006163CC" w:rsidRPr="0069754A" w:rsidRDefault="006163CC" w:rsidP="006163CC">
            <w:pPr>
              <w:tabs>
                <w:tab w:val="left" w:pos="2820"/>
              </w:tabs>
              <w:spacing w:after="0" w:line="276" w:lineRule="auto"/>
              <w:jc w:val="both"/>
              <w:rPr>
                <w:rFonts w:eastAsia="Calibri" w:cstheme="minorHAnsi"/>
                <w:iCs/>
                <w:sz w:val="20"/>
                <w:szCs w:val="20"/>
                <w:lang w:eastAsia="bs-Latn-BA"/>
              </w:rPr>
            </w:pPr>
            <w:r w:rsidRPr="0069754A">
              <w:rPr>
                <w:rFonts w:eastAsia="Calibri" w:cstheme="minorHAnsi"/>
                <w:iCs/>
                <w:sz w:val="20"/>
                <w:szCs w:val="20"/>
                <w:lang w:eastAsia="bs-Latn-BA"/>
              </w:rPr>
              <w:t>Ishodi učenja provjeravaju se pisano i/ili usmeno i/ili vježbom i/ili problemskim zadatkom i/ili projektnom temom i/ili projektnim zadatkom i/ili radnom situacijom.</w:t>
            </w:r>
          </w:p>
          <w:p w14:paraId="2D461A74"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p>
          <w:p w14:paraId="75719E2B" w14:textId="77777777" w:rsidR="003F6F3F" w:rsidRPr="004C1B32" w:rsidRDefault="003F6F3F" w:rsidP="008C0E6D">
            <w:pPr>
              <w:tabs>
                <w:tab w:val="left" w:pos="2820"/>
              </w:tabs>
              <w:spacing w:after="0" w:line="276" w:lineRule="auto"/>
              <w:jc w:val="both"/>
              <w:rPr>
                <w:rFonts w:eastAsia="Calibri" w:cstheme="minorHAnsi"/>
                <w:b/>
                <w:bCs/>
                <w:iCs/>
                <w:sz w:val="20"/>
                <w:szCs w:val="20"/>
                <w:lang w:eastAsia="bs-Latn-BA"/>
              </w:rPr>
            </w:pPr>
            <w:r w:rsidRPr="004C1B32">
              <w:rPr>
                <w:rFonts w:eastAsia="Calibri" w:cstheme="minorHAnsi"/>
                <w:b/>
                <w:bCs/>
                <w:iCs/>
                <w:sz w:val="20"/>
                <w:szCs w:val="20"/>
                <w:lang w:eastAsia="bs-Latn-BA"/>
              </w:rPr>
              <w:t>Primjer vrednovanja:</w:t>
            </w:r>
          </w:p>
          <w:p w14:paraId="22CDC325"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r w:rsidRPr="004C1B32">
              <w:rPr>
                <w:rFonts w:eastAsia="Calibri" w:cstheme="minorHAnsi"/>
                <w:b/>
                <w:bCs/>
                <w:iCs/>
                <w:sz w:val="20"/>
                <w:szCs w:val="20"/>
                <w:lang w:eastAsia="bs-Latn-BA"/>
              </w:rPr>
              <w:t>Radna situacija</w:t>
            </w:r>
            <w:r w:rsidRPr="004C1B32">
              <w:rPr>
                <w:rFonts w:eastAsia="Calibri" w:cstheme="minorHAnsi"/>
                <w:iCs/>
                <w:sz w:val="20"/>
                <w:szCs w:val="20"/>
                <w:lang w:eastAsia="bs-Latn-BA"/>
              </w:rPr>
              <w:t xml:space="preserve">: Polaznik će izraditi plan zaštite na radu za </w:t>
            </w:r>
            <w:r w:rsidRPr="00FE4F34">
              <w:rPr>
                <w:rFonts w:eastAsia="Calibri" w:cstheme="minorHAnsi"/>
                <w:iCs/>
                <w:sz w:val="20"/>
                <w:szCs w:val="20"/>
                <w:lang w:eastAsia="bs-Latn-BA"/>
              </w:rPr>
              <w:t xml:space="preserve">fiktivni građevinski projekt </w:t>
            </w:r>
            <w:r w:rsidRPr="004C1B32">
              <w:rPr>
                <w:rFonts w:eastAsia="Calibri" w:cstheme="minorHAnsi"/>
                <w:iCs/>
                <w:sz w:val="20"/>
                <w:szCs w:val="20"/>
                <w:lang w:eastAsia="bs-Latn-BA"/>
              </w:rPr>
              <w:t>i prikazati osnovne postupke pružanja prve pomoći.</w:t>
            </w:r>
          </w:p>
          <w:p w14:paraId="4AC42F18"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p>
          <w:p w14:paraId="634F7E96" w14:textId="77777777" w:rsidR="003F6F3F" w:rsidRPr="004C1B32" w:rsidRDefault="003F6F3F" w:rsidP="008C0E6D">
            <w:pPr>
              <w:tabs>
                <w:tab w:val="left" w:pos="2820"/>
              </w:tabs>
              <w:spacing w:after="0" w:line="276" w:lineRule="auto"/>
              <w:jc w:val="both"/>
              <w:rPr>
                <w:rFonts w:eastAsia="Calibri" w:cstheme="minorHAnsi"/>
                <w:iCs/>
                <w:sz w:val="20"/>
                <w:szCs w:val="20"/>
                <w:highlight w:val="yellow"/>
                <w:lang w:eastAsia="bs-Latn-BA"/>
              </w:rPr>
            </w:pPr>
            <w:r w:rsidRPr="004C1B32">
              <w:rPr>
                <w:rFonts w:eastAsia="Calibri" w:cstheme="minorHAnsi"/>
                <w:b/>
                <w:bCs/>
                <w:iCs/>
                <w:sz w:val="20"/>
                <w:szCs w:val="20"/>
                <w:lang w:eastAsia="bs-Latn-BA"/>
              </w:rPr>
              <w:t>Zadatak:</w:t>
            </w:r>
            <w:r w:rsidRPr="004C1B32">
              <w:rPr>
                <w:rFonts w:eastAsia="Calibri" w:cstheme="minorHAnsi"/>
                <w:iCs/>
                <w:sz w:val="20"/>
                <w:szCs w:val="20"/>
                <w:lang w:eastAsia="bs-Latn-BA"/>
              </w:rPr>
              <w:t xml:space="preserve"> Pri izradi plana zaštite na radu za fiktivni građevinski projekt, polaznik će uzeti u obzir pravila, obveze i odgovornosti poslodavaca i radnika u sustavu zaštite na radu. Plan će uključivati identifikaciju potencijalnih opasnosti i štetnosti po radnike, određivanje mjera zaštite i nabavku odgovarajuće osobne zaštitne opreme. Polaznik će predstaviti svoj plan pred ostalim polaznicima te argumentirati svoje odluke. Nakon toga, polaznik će demonstracijom prikazati osnovne načine pružanja prve pomoći unesrećenom </w:t>
            </w:r>
            <w:r w:rsidRPr="004C1B32">
              <w:rPr>
                <w:rFonts w:ascii="Calibri" w:eastAsia="Calibri" w:hAnsi="Calibri" w:cstheme="minorHAnsi"/>
                <w:iCs/>
                <w:sz w:val="20"/>
                <w:szCs w:val="20"/>
                <w:lang w:eastAsia="bs-Latn-BA"/>
              </w:rPr>
              <w:t>tijekom građevinskih radova</w:t>
            </w:r>
            <w:r w:rsidRPr="004C1B32">
              <w:rPr>
                <w:rFonts w:eastAsia="Calibri" w:cstheme="minorHAnsi"/>
                <w:iCs/>
                <w:sz w:val="20"/>
                <w:szCs w:val="20"/>
                <w:lang w:eastAsia="bs-Latn-BA"/>
              </w:rPr>
              <w:t xml:space="preserve">. </w:t>
            </w:r>
          </w:p>
          <w:p w14:paraId="7BB83CA5"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p>
          <w:p w14:paraId="65FB8551" w14:textId="77777777" w:rsidR="003F6F3F" w:rsidRPr="004C1B32" w:rsidRDefault="003F6F3F" w:rsidP="008C0E6D">
            <w:pPr>
              <w:tabs>
                <w:tab w:val="left" w:pos="2820"/>
              </w:tabs>
              <w:spacing w:after="0" w:line="276" w:lineRule="auto"/>
              <w:jc w:val="both"/>
              <w:rPr>
                <w:rFonts w:eastAsia="Calibri" w:cstheme="minorHAnsi"/>
                <w:iCs/>
                <w:sz w:val="20"/>
                <w:szCs w:val="20"/>
                <w:lang w:eastAsia="bs-Latn-BA"/>
              </w:rPr>
            </w:pPr>
            <w:r w:rsidRPr="004C1B32">
              <w:rPr>
                <w:rFonts w:eastAsia="Calibri" w:cstheme="minorHAnsi"/>
                <w:b/>
                <w:bCs/>
                <w:iCs/>
                <w:sz w:val="20"/>
                <w:szCs w:val="20"/>
                <w:lang w:eastAsia="bs-Latn-BA"/>
              </w:rPr>
              <w:t xml:space="preserve">Vrednovanje: </w:t>
            </w:r>
            <w:r w:rsidRPr="004C1B32">
              <w:rPr>
                <w:rFonts w:eastAsia="Calibri" w:cstheme="minorHAnsi"/>
                <w:iCs/>
                <w:sz w:val="20"/>
                <w:szCs w:val="20"/>
                <w:lang w:eastAsia="bs-Latn-BA"/>
              </w:rPr>
              <w:t>Nastavnik provodi vrednovanje na temelju unaprijed utvrđenih kriterija prema određenim elementima vrednovanja:</w:t>
            </w:r>
            <w:r w:rsidRPr="004C1B32">
              <w:rPr>
                <w:rFonts w:eastAsia="Calibri" w:cstheme="minorHAnsi"/>
                <w:b/>
                <w:bCs/>
                <w:iCs/>
                <w:sz w:val="20"/>
                <w:szCs w:val="20"/>
                <w:lang w:eastAsia="bs-Latn-BA"/>
              </w:rPr>
              <w:t xml:space="preserve"> </w:t>
            </w:r>
            <w:r w:rsidRPr="004C1B32">
              <w:rPr>
                <w:rFonts w:eastAsia="Calibri" w:cstheme="minorHAnsi"/>
                <w:iCs/>
                <w:sz w:val="20"/>
                <w:szCs w:val="20"/>
                <w:lang w:eastAsia="bs-Latn-BA"/>
              </w:rPr>
              <w:t>identifikacija opasnosti i štetnosti; određivanje mjera zaštite i zaštitne opreme; određivanje zaštitne opreme; usklađenost plana s propisanim pravilima, obvezama i odgovornostima poslodavaca i radnika u sustavu zaštite na radu; pružanje prve pomoći unesrećenom.</w:t>
            </w:r>
          </w:p>
          <w:p w14:paraId="7D366C88" w14:textId="77777777" w:rsidR="003F6F3F" w:rsidRPr="004C1B32" w:rsidRDefault="003F6F3F" w:rsidP="008C0E6D">
            <w:pPr>
              <w:tabs>
                <w:tab w:val="left" w:pos="2820"/>
              </w:tabs>
              <w:spacing w:after="0"/>
              <w:jc w:val="both"/>
              <w:rPr>
                <w:rFonts w:cstheme="minorHAnsi"/>
                <w:iCs/>
                <w:sz w:val="20"/>
                <w:szCs w:val="20"/>
              </w:rPr>
            </w:pPr>
          </w:p>
        </w:tc>
      </w:tr>
      <w:tr w:rsidR="003F6F3F" w:rsidRPr="004C1B32" w14:paraId="1BE23497" w14:textId="77777777" w:rsidTr="00ED4143">
        <w:tc>
          <w:tcPr>
            <w:tcW w:w="9493" w:type="dxa"/>
            <w:gridSpan w:val="3"/>
            <w:shd w:val="clear" w:color="auto" w:fill="BDD6EE" w:themeFill="accent5" w:themeFillTint="66"/>
            <w:tcMar>
              <w:left w:w="57" w:type="dxa"/>
              <w:right w:w="57" w:type="dxa"/>
            </w:tcMar>
            <w:vAlign w:val="center"/>
          </w:tcPr>
          <w:p w14:paraId="7D1B503D" w14:textId="77777777" w:rsidR="003F6F3F" w:rsidRPr="004C1B32" w:rsidRDefault="003F6F3F" w:rsidP="008C0E6D">
            <w:pPr>
              <w:tabs>
                <w:tab w:val="left" w:pos="2820"/>
              </w:tabs>
              <w:spacing w:after="0"/>
              <w:rPr>
                <w:rFonts w:cstheme="minorHAnsi"/>
                <w:b/>
                <w:sz w:val="20"/>
                <w:szCs w:val="20"/>
              </w:rPr>
            </w:pPr>
            <w:r w:rsidRPr="004C1B32">
              <w:rPr>
                <w:rFonts w:cstheme="minorHAnsi"/>
                <w:b/>
                <w:sz w:val="20"/>
                <w:szCs w:val="20"/>
              </w:rPr>
              <w:t>Prilagodba iskustava učenja za polaznike/osobe s invaliditetom</w:t>
            </w:r>
          </w:p>
        </w:tc>
      </w:tr>
      <w:tr w:rsidR="003F6F3F" w:rsidRPr="004C1B32" w14:paraId="0599ADCF" w14:textId="77777777" w:rsidTr="008C0E6D">
        <w:tc>
          <w:tcPr>
            <w:tcW w:w="9493" w:type="dxa"/>
            <w:gridSpan w:val="3"/>
            <w:shd w:val="clear" w:color="auto" w:fill="auto"/>
            <w:tcMar>
              <w:left w:w="57" w:type="dxa"/>
              <w:right w:w="57" w:type="dxa"/>
            </w:tcMar>
          </w:tcPr>
          <w:p w14:paraId="50084538" w14:textId="77777777" w:rsidR="003F6F3F" w:rsidRPr="004C1B32" w:rsidRDefault="003F6F3F" w:rsidP="008C0E6D">
            <w:pPr>
              <w:tabs>
                <w:tab w:val="left" w:pos="2820"/>
              </w:tabs>
              <w:spacing w:after="0"/>
              <w:rPr>
                <w:rFonts w:cstheme="minorHAnsi"/>
                <w:i/>
                <w:sz w:val="16"/>
                <w:szCs w:val="16"/>
              </w:rPr>
            </w:pPr>
            <w:r w:rsidRPr="004C1B32">
              <w:rPr>
                <w:rFonts w:cstheme="minorHAnsi"/>
                <w:i/>
                <w:sz w:val="16"/>
                <w:szCs w:val="16"/>
              </w:rPr>
              <w:t>(Izraditi način i primjer vrjednovanja skupa ishoda učenja za polaznike/osobe s invaliditetom ako je primjenjivo)</w:t>
            </w:r>
          </w:p>
          <w:p w14:paraId="6854504E" w14:textId="77777777" w:rsidR="003F6F3F" w:rsidRPr="004C1B32" w:rsidRDefault="003F6F3F" w:rsidP="008C0E6D">
            <w:pPr>
              <w:tabs>
                <w:tab w:val="left" w:pos="2820"/>
              </w:tabs>
              <w:spacing w:after="0"/>
              <w:rPr>
                <w:rFonts w:cstheme="minorHAnsi"/>
                <w:iCs/>
                <w:sz w:val="20"/>
                <w:szCs w:val="20"/>
              </w:rPr>
            </w:pPr>
          </w:p>
        </w:tc>
      </w:tr>
      <w:bookmarkEnd w:id="3"/>
    </w:tbl>
    <w:p w14:paraId="11598B0A" w14:textId="77777777" w:rsidR="001F22E4" w:rsidRDefault="001F22E4" w:rsidP="009E32CA">
      <w:pPr>
        <w:rPr>
          <w:rFonts w:cstheme="minorHAnsi"/>
          <w:b/>
          <w:bCs/>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E21235" w:rsidRPr="00E21235" w14:paraId="2820E694" w14:textId="77777777" w:rsidTr="001A6FC7">
        <w:trPr>
          <w:trHeight w:val="409"/>
        </w:trPr>
        <w:tc>
          <w:tcPr>
            <w:tcW w:w="2679" w:type="dxa"/>
            <w:gridSpan w:val="2"/>
            <w:shd w:val="clear" w:color="auto" w:fill="9CC2E5" w:themeFill="accent5" w:themeFillTint="99"/>
            <w:tcMar>
              <w:left w:w="57" w:type="dxa"/>
              <w:right w:w="57" w:type="dxa"/>
            </w:tcMar>
            <w:vAlign w:val="center"/>
          </w:tcPr>
          <w:p w14:paraId="4BAC842F" w14:textId="3DFE8CAE" w:rsidR="00E21235" w:rsidRPr="00E21235" w:rsidRDefault="00E21235" w:rsidP="00E21235">
            <w:pPr>
              <w:tabs>
                <w:tab w:val="left" w:pos="2820"/>
              </w:tabs>
              <w:spacing w:after="0"/>
              <w:rPr>
                <w:rFonts w:cstheme="minorHAnsi"/>
                <w:bCs/>
                <w:i/>
                <w:sz w:val="20"/>
                <w:szCs w:val="20"/>
              </w:rPr>
            </w:pPr>
            <w:r w:rsidRPr="00E21235">
              <w:rPr>
                <w:rFonts w:cstheme="minorHAnsi"/>
                <w:b/>
                <w:sz w:val="20"/>
                <w:szCs w:val="20"/>
              </w:rPr>
              <w:t>Skup ishoda učenja iz SK-a</w:t>
            </w:r>
            <w:r w:rsidR="00F56FAC">
              <w:rPr>
                <w:rFonts w:cstheme="minorHAnsi"/>
                <w:b/>
                <w:sz w:val="20"/>
                <w:szCs w:val="20"/>
              </w:rPr>
              <w:t xml:space="preserve">, </w:t>
            </w:r>
            <w:r w:rsidRPr="00E21235">
              <w:rPr>
                <w:rFonts w:cstheme="minorHAnsi"/>
                <w:b/>
                <w:sz w:val="20"/>
                <w:szCs w:val="20"/>
              </w:rPr>
              <w:t>:</w:t>
            </w:r>
            <w:r w:rsidR="00F56FAC">
              <w:t xml:space="preserve"> </w:t>
            </w:r>
            <w:r w:rsidR="00F56FAC" w:rsidRPr="00F56FAC">
              <w:rPr>
                <w:rFonts w:cstheme="minorHAnsi"/>
                <w:b/>
                <w:sz w:val="20"/>
                <w:szCs w:val="20"/>
              </w:rPr>
              <w:t>obujam</w:t>
            </w:r>
          </w:p>
        </w:tc>
        <w:tc>
          <w:tcPr>
            <w:tcW w:w="6814" w:type="dxa"/>
            <w:shd w:val="clear" w:color="auto" w:fill="auto"/>
            <w:vAlign w:val="center"/>
          </w:tcPr>
          <w:p w14:paraId="3457D205" w14:textId="5305481A" w:rsidR="00E21235" w:rsidRPr="00E21235" w:rsidRDefault="00E21235" w:rsidP="00E21235">
            <w:pPr>
              <w:tabs>
                <w:tab w:val="left" w:pos="2820"/>
              </w:tabs>
              <w:spacing w:after="0"/>
              <w:rPr>
                <w:rFonts w:cstheme="minorHAnsi"/>
                <w:b/>
                <w:bCs/>
                <w:iCs/>
                <w:sz w:val="20"/>
                <w:szCs w:val="20"/>
                <w:highlight w:val="yellow"/>
              </w:rPr>
            </w:pPr>
            <w:r w:rsidRPr="00E21235">
              <w:rPr>
                <w:rFonts w:cstheme="minorHAnsi"/>
                <w:b/>
                <w:bCs/>
                <w:iCs/>
                <w:sz w:val="20"/>
                <w:szCs w:val="20"/>
              </w:rPr>
              <w:t>Zaštita okoliša i prirode u poslovima tehnike građenja</w:t>
            </w:r>
            <w:r w:rsidR="00F56FAC">
              <w:rPr>
                <w:rFonts w:cstheme="minorHAnsi"/>
                <w:b/>
                <w:bCs/>
                <w:iCs/>
                <w:sz w:val="20"/>
                <w:szCs w:val="20"/>
              </w:rPr>
              <w:t xml:space="preserve">, </w:t>
            </w:r>
            <w:r w:rsidR="008C205C">
              <w:rPr>
                <w:rFonts w:cstheme="minorHAnsi"/>
                <w:b/>
                <w:bCs/>
                <w:iCs/>
                <w:sz w:val="20"/>
                <w:szCs w:val="20"/>
              </w:rPr>
              <w:t>1 CSVET</w:t>
            </w:r>
          </w:p>
        </w:tc>
      </w:tr>
      <w:tr w:rsidR="00E21235" w:rsidRPr="00E21235" w14:paraId="0ECC7585" w14:textId="77777777" w:rsidTr="001A6FC7">
        <w:tc>
          <w:tcPr>
            <w:tcW w:w="9493" w:type="dxa"/>
            <w:gridSpan w:val="3"/>
            <w:shd w:val="clear" w:color="auto" w:fill="BDD6EE" w:themeFill="accent5" w:themeFillTint="66"/>
            <w:tcMar>
              <w:left w:w="57" w:type="dxa"/>
              <w:right w:w="57" w:type="dxa"/>
            </w:tcMar>
            <w:vAlign w:val="center"/>
          </w:tcPr>
          <w:p w14:paraId="113A90AA"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Ishodi učenja</w:t>
            </w:r>
          </w:p>
        </w:tc>
      </w:tr>
      <w:tr w:rsidR="00E21235" w:rsidRPr="00E21235" w14:paraId="1E5EB333" w14:textId="77777777" w:rsidTr="00191AEA">
        <w:tc>
          <w:tcPr>
            <w:tcW w:w="9493" w:type="dxa"/>
            <w:gridSpan w:val="3"/>
            <w:shd w:val="clear" w:color="auto" w:fill="auto"/>
            <w:tcMar>
              <w:left w:w="57" w:type="dxa"/>
              <w:right w:w="57" w:type="dxa"/>
            </w:tcMar>
            <w:vAlign w:val="center"/>
          </w:tcPr>
          <w:p w14:paraId="2065F691" w14:textId="77777777" w:rsidR="009A5E18" w:rsidRPr="009A5E18" w:rsidRDefault="009A5E18"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Objasniti osnovne pojmove zaštite okoliša i prirode</w:t>
            </w:r>
          </w:p>
          <w:p w14:paraId="25A78CC7"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Navesti instrumente zaštite okoliša i prirode tijekom gradnje</w:t>
            </w:r>
          </w:p>
          <w:p w14:paraId="27D08091"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Opisati utjecaj građevinskog otpada i njegove obrade na čovjeka i okoliš</w:t>
            </w:r>
          </w:p>
          <w:p w14:paraId="04E0FF17" w14:textId="77777777" w:rsidR="00E21235" w:rsidRPr="009A5E18" w:rsidRDefault="00E21235" w:rsidP="009A5E18">
            <w:pPr>
              <w:pStyle w:val="ListParagraph"/>
              <w:numPr>
                <w:ilvl w:val="0"/>
                <w:numId w:val="32"/>
              </w:numPr>
              <w:tabs>
                <w:tab w:val="left" w:pos="2820"/>
              </w:tabs>
              <w:spacing w:after="0"/>
              <w:jc w:val="both"/>
              <w:rPr>
                <w:rFonts w:cstheme="minorHAnsi"/>
                <w:bCs/>
                <w:color w:val="000000" w:themeColor="text1"/>
                <w:sz w:val="20"/>
                <w:szCs w:val="20"/>
              </w:rPr>
            </w:pPr>
            <w:r w:rsidRPr="009A5E18">
              <w:rPr>
                <w:rFonts w:cstheme="minorHAnsi"/>
                <w:bCs/>
                <w:color w:val="000000" w:themeColor="text1"/>
                <w:sz w:val="20"/>
                <w:szCs w:val="20"/>
              </w:rPr>
              <w:t>Predložiti način zbrinjavanja građevinskog otpada</w:t>
            </w:r>
          </w:p>
          <w:p w14:paraId="76470A2F" w14:textId="0684CFCA" w:rsidR="00E21235" w:rsidRPr="009A5E18" w:rsidRDefault="00E21235" w:rsidP="009A5E18">
            <w:pPr>
              <w:pStyle w:val="ListParagraph"/>
              <w:numPr>
                <w:ilvl w:val="0"/>
                <w:numId w:val="32"/>
              </w:numPr>
              <w:tabs>
                <w:tab w:val="left" w:pos="2820"/>
              </w:tabs>
              <w:spacing w:after="0"/>
              <w:jc w:val="both"/>
              <w:rPr>
                <w:rFonts w:cstheme="minorHAnsi"/>
                <w:sz w:val="20"/>
                <w:szCs w:val="20"/>
              </w:rPr>
            </w:pPr>
            <w:r w:rsidRPr="009A5E18">
              <w:rPr>
                <w:rFonts w:cstheme="minorHAnsi"/>
                <w:bCs/>
                <w:color w:val="000000" w:themeColor="text1"/>
                <w:sz w:val="20"/>
                <w:szCs w:val="20"/>
              </w:rPr>
              <w:t>Izraditi elaborat zbrinjavanja građevinskog otpada</w:t>
            </w:r>
          </w:p>
        </w:tc>
      </w:tr>
      <w:tr w:rsidR="00E21235" w:rsidRPr="00E21235" w14:paraId="46D171B9" w14:textId="77777777" w:rsidTr="001A6FC7">
        <w:trPr>
          <w:trHeight w:val="427"/>
        </w:trPr>
        <w:tc>
          <w:tcPr>
            <w:tcW w:w="9493" w:type="dxa"/>
            <w:gridSpan w:val="3"/>
            <w:shd w:val="clear" w:color="auto" w:fill="BDD6EE" w:themeFill="accent5" w:themeFillTint="66"/>
            <w:tcMar>
              <w:left w:w="57" w:type="dxa"/>
              <w:right w:w="57" w:type="dxa"/>
            </w:tcMar>
            <w:vAlign w:val="center"/>
          </w:tcPr>
          <w:p w14:paraId="320D6466" w14:textId="77777777" w:rsidR="00E21235" w:rsidRPr="00E21235" w:rsidRDefault="00E21235" w:rsidP="00E21235">
            <w:pPr>
              <w:tabs>
                <w:tab w:val="left" w:pos="2820"/>
              </w:tabs>
              <w:spacing w:after="0"/>
              <w:rPr>
                <w:rFonts w:cstheme="minorHAnsi"/>
                <w:b/>
                <w:sz w:val="20"/>
                <w:szCs w:val="20"/>
                <w:highlight w:val="yellow"/>
              </w:rPr>
            </w:pPr>
            <w:r w:rsidRPr="00E21235">
              <w:rPr>
                <w:rFonts w:cstheme="minorHAnsi"/>
                <w:b/>
                <w:sz w:val="20"/>
                <w:szCs w:val="20"/>
              </w:rPr>
              <w:t>Dominantan nastavni sustav i opis načina ostvarivanja SIU</w:t>
            </w:r>
          </w:p>
        </w:tc>
      </w:tr>
      <w:tr w:rsidR="00E21235" w:rsidRPr="00E21235" w14:paraId="35F27632" w14:textId="77777777" w:rsidTr="00191AEA">
        <w:trPr>
          <w:trHeight w:val="572"/>
        </w:trPr>
        <w:tc>
          <w:tcPr>
            <w:tcW w:w="9493" w:type="dxa"/>
            <w:gridSpan w:val="3"/>
            <w:shd w:val="clear" w:color="auto" w:fill="auto"/>
            <w:tcMar>
              <w:left w:w="57" w:type="dxa"/>
              <w:right w:w="57" w:type="dxa"/>
            </w:tcMar>
          </w:tcPr>
          <w:p w14:paraId="6D848085" w14:textId="77777777" w:rsidR="006163CC" w:rsidRPr="006163CC" w:rsidRDefault="006163CC" w:rsidP="006163CC">
            <w:pPr>
              <w:tabs>
                <w:tab w:val="left" w:pos="2820"/>
              </w:tabs>
              <w:spacing w:after="0"/>
              <w:jc w:val="both"/>
              <w:rPr>
                <w:rFonts w:cstheme="minorHAnsi"/>
                <w:bCs/>
                <w:sz w:val="20"/>
                <w:szCs w:val="20"/>
              </w:rPr>
            </w:pPr>
            <w:r w:rsidRPr="006163CC">
              <w:rPr>
                <w:rFonts w:cstheme="minorHAnsi"/>
                <w:bCs/>
                <w:sz w:val="20"/>
                <w:szCs w:val="20"/>
              </w:rPr>
              <w:t xml:space="preserve">Dominantni nastavni sustav za ovaj skup ishoda učenja je heuristička nastava. </w:t>
            </w:r>
          </w:p>
          <w:p w14:paraId="0F435FC3" w14:textId="77777777" w:rsidR="006163CC" w:rsidRPr="006163CC" w:rsidRDefault="006163CC" w:rsidP="006163CC">
            <w:pPr>
              <w:tabs>
                <w:tab w:val="left" w:pos="2820"/>
              </w:tabs>
              <w:spacing w:after="0"/>
              <w:jc w:val="both"/>
              <w:rPr>
                <w:rFonts w:cstheme="minorHAnsi"/>
                <w:bCs/>
                <w:sz w:val="20"/>
                <w:szCs w:val="20"/>
              </w:rPr>
            </w:pPr>
            <w:r w:rsidRPr="006163CC">
              <w:rPr>
                <w:rFonts w:cstheme="minorHAnsi"/>
                <w:bCs/>
                <w:sz w:val="20"/>
                <w:szCs w:val="20"/>
              </w:rPr>
              <w:t xml:space="preserve">Nakon uvodnog dijela u kojem nastavnik upoznaje polaznike s  pojmovima i instrumentima zaštite okoliša, utjecaju građevinskog otpada na čovjeka i okoliš, mogućim načinima zbrinjavanja građevinskog otpada, slijedi rasprava kroz koju se potiče povezivanje teorijskih osnova sa stvarnim situacijama, zaključivanje i pronalaženje rješenje stvarnih problema u radnom okruženju. </w:t>
            </w:r>
          </w:p>
          <w:p w14:paraId="3454D815" w14:textId="26BD6F9E" w:rsidR="00321B08" w:rsidRPr="00E21235" w:rsidRDefault="006163CC" w:rsidP="006163CC">
            <w:pPr>
              <w:tabs>
                <w:tab w:val="left" w:pos="2820"/>
              </w:tabs>
              <w:spacing w:after="0"/>
              <w:jc w:val="both"/>
              <w:rPr>
                <w:rFonts w:cstheme="minorHAnsi"/>
                <w:bCs/>
                <w:sz w:val="20"/>
                <w:szCs w:val="20"/>
              </w:rPr>
            </w:pPr>
            <w:r w:rsidRPr="006163CC">
              <w:rPr>
                <w:rFonts w:cstheme="minorHAnsi"/>
                <w:bCs/>
                <w:sz w:val="20"/>
                <w:szCs w:val="20"/>
              </w:rPr>
              <w:t>Slijede vježbe s demonstracijom primjene načina zbrinjavanja građevinskog otpada na poslovima tehnike građenja u specijaliziranim učionicama. Nakon provedenog vođenog procesa učenja i poučavanja polaznici će provoditi radne procese u skladu sa standardima kvalitete rada u stvarnim radnim uvjetima,  na gradilištu/površini i/ili radionici ustanove pod nadzorom nastavnika/mentora kod poslodavca. Mentor organizira i usmjerava aktivnosti polaznika te ih potiče na primjenu stečenih znanja i vještina.</w:t>
            </w:r>
          </w:p>
        </w:tc>
      </w:tr>
      <w:tr w:rsidR="00E21235" w:rsidRPr="00E21235" w14:paraId="11A7868F" w14:textId="77777777" w:rsidTr="001A6FC7">
        <w:tc>
          <w:tcPr>
            <w:tcW w:w="1403" w:type="dxa"/>
            <w:shd w:val="clear" w:color="auto" w:fill="BDD6EE" w:themeFill="accent5" w:themeFillTint="66"/>
            <w:tcMar>
              <w:left w:w="57" w:type="dxa"/>
              <w:right w:w="57" w:type="dxa"/>
            </w:tcMar>
            <w:vAlign w:val="center"/>
          </w:tcPr>
          <w:p w14:paraId="31AD2A77"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Nastavne cjeline/teme</w:t>
            </w:r>
          </w:p>
        </w:tc>
        <w:tc>
          <w:tcPr>
            <w:tcW w:w="8090" w:type="dxa"/>
            <w:gridSpan w:val="2"/>
            <w:shd w:val="clear" w:color="auto" w:fill="auto"/>
            <w:tcMar>
              <w:left w:w="57" w:type="dxa"/>
              <w:right w:w="57" w:type="dxa"/>
            </w:tcMar>
            <w:vAlign w:val="center"/>
          </w:tcPr>
          <w:p w14:paraId="2727771A" w14:textId="77777777" w:rsidR="00321B08" w:rsidRPr="00321B08" w:rsidRDefault="00321B08" w:rsidP="00015552">
            <w:pPr>
              <w:tabs>
                <w:tab w:val="left" w:pos="2820"/>
              </w:tabs>
              <w:spacing w:after="0"/>
              <w:ind w:left="357"/>
              <w:contextualSpacing/>
              <w:rPr>
                <w:rFonts w:cstheme="minorHAnsi"/>
                <w:iCs/>
                <w:sz w:val="20"/>
                <w:szCs w:val="20"/>
              </w:rPr>
            </w:pPr>
            <w:r w:rsidRPr="00321B08">
              <w:rPr>
                <w:rFonts w:cstheme="minorHAnsi"/>
                <w:iCs/>
                <w:sz w:val="20"/>
                <w:szCs w:val="20"/>
              </w:rPr>
              <w:t>Osnove ekologije i zaštite okoliša</w:t>
            </w:r>
          </w:p>
          <w:p w14:paraId="3010E083" w14:textId="77777777" w:rsidR="00321B08" w:rsidRPr="00321B08" w:rsidRDefault="00321B08" w:rsidP="00015552">
            <w:pPr>
              <w:tabs>
                <w:tab w:val="left" w:pos="2820"/>
              </w:tabs>
              <w:spacing w:after="0"/>
              <w:ind w:left="357"/>
              <w:contextualSpacing/>
              <w:rPr>
                <w:rFonts w:cstheme="minorHAnsi"/>
                <w:iCs/>
                <w:sz w:val="20"/>
                <w:szCs w:val="20"/>
              </w:rPr>
            </w:pPr>
            <w:r w:rsidRPr="00321B08">
              <w:rPr>
                <w:rFonts w:cstheme="minorHAnsi"/>
                <w:iCs/>
                <w:sz w:val="20"/>
                <w:szCs w:val="20"/>
              </w:rPr>
              <w:t xml:space="preserve">Utjecaj pojedinih materijala  i tehnologija na okoliš pri gradnji </w:t>
            </w:r>
          </w:p>
          <w:p w14:paraId="1281C0AF" w14:textId="77777777" w:rsidR="00321B08" w:rsidRPr="00321B08" w:rsidRDefault="00321B08" w:rsidP="00015552">
            <w:pPr>
              <w:tabs>
                <w:tab w:val="left" w:pos="2820"/>
              </w:tabs>
              <w:spacing w:after="0"/>
              <w:ind w:left="357"/>
              <w:contextualSpacing/>
              <w:rPr>
                <w:rFonts w:cstheme="minorHAnsi"/>
                <w:iCs/>
                <w:sz w:val="20"/>
                <w:szCs w:val="20"/>
              </w:rPr>
            </w:pPr>
            <w:r w:rsidRPr="00321B08">
              <w:rPr>
                <w:rFonts w:cstheme="minorHAnsi"/>
                <w:iCs/>
                <w:sz w:val="20"/>
                <w:szCs w:val="20"/>
              </w:rPr>
              <w:t>Mjere zaštite okoliša prilikom projektiranja, građenja i korištenja građevine</w:t>
            </w:r>
          </w:p>
          <w:p w14:paraId="16C9AACE" w14:textId="77777777" w:rsidR="00321B08" w:rsidRPr="00321B08" w:rsidRDefault="00321B08" w:rsidP="00015552">
            <w:pPr>
              <w:tabs>
                <w:tab w:val="left" w:pos="2820"/>
              </w:tabs>
              <w:spacing w:after="0"/>
              <w:ind w:left="357"/>
              <w:contextualSpacing/>
              <w:rPr>
                <w:rFonts w:cstheme="minorHAnsi"/>
                <w:iCs/>
                <w:sz w:val="20"/>
                <w:szCs w:val="20"/>
              </w:rPr>
            </w:pPr>
            <w:r w:rsidRPr="00321B08">
              <w:rPr>
                <w:rFonts w:cstheme="minorHAnsi"/>
                <w:iCs/>
                <w:sz w:val="20"/>
                <w:szCs w:val="20"/>
              </w:rPr>
              <w:t xml:space="preserve">Pravilnici, sudionici i obveze sudionika u gospodarenju otpadom </w:t>
            </w:r>
          </w:p>
          <w:p w14:paraId="51AA6146" w14:textId="77777777" w:rsidR="00321B08" w:rsidRPr="00321B08" w:rsidRDefault="00321B08" w:rsidP="00015552">
            <w:pPr>
              <w:tabs>
                <w:tab w:val="left" w:pos="2820"/>
              </w:tabs>
              <w:spacing w:after="0"/>
              <w:ind w:left="357"/>
              <w:contextualSpacing/>
              <w:rPr>
                <w:rFonts w:cstheme="minorHAnsi"/>
                <w:iCs/>
                <w:sz w:val="20"/>
                <w:szCs w:val="20"/>
              </w:rPr>
            </w:pPr>
            <w:r w:rsidRPr="00321B08">
              <w:rPr>
                <w:rFonts w:cstheme="minorHAnsi"/>
                <w:iCs/>
                <w:sz w:val="20"/>
                <w:szCs w:val="20"/>
              </w:rPr>
              <w:t xml:space="preserve">Vrste i kategorizacija građevinskog otpada </w:t>
            </w:r>
          </w:p>
          <w:p w14:paraId="76897056" w14:textId="10629C5D" w:rsidR="00E21235" w:rsidRPr="00E21235" w:rsidRDefault="00321B08" w:rsidP="00015552">
            <w:pPr>
              <w:tabs>
                <w:tab w:val="left" w:pos="2820"/>
              </w:tabs>
              <w:spacing w:after="0"/>
              <w:ind w:left="357"/>
              <w:contextualSpacing/>
              <w:rPr>
                <w:rFonts w:cstheme="minorHAnsi"/>
                <w:iCs/>
                <w:sz w:val="20"/>
                <w:szCs w:val="20"/>
              </w:rPr>
            </w:pPr>
            <w:r w:rsidRPr="00321B08">
              <w:rPr>
                <w:rFonts w:cstheme="minorHAnsi"/>
                <w:iCs/>
                <w:sz w:val="20"/>
                <w:szCs w:val="20"/>
              </w:rPr>
              <w:lastRenderedPageBreak/>
              <w:t>Postupci održivog  gospodarenja otpadom, pripadajući tehnološki procesi i količine otpada</w:t>
            </w:r>
          </w:p>
        </w:tc>
      </w:tr>
      <w:tr w:rsidR="00E21235" w:rsidRPr="00E21235" w14:paraId="0F043610" w14:textId="77777777" w:rsidTr="001A6FC7">
        <w:trPr>
          <w:trHeight w:val="486"/>
        </w:trPr>
        <w:tc>
          <w:tcPr>
            <w:tcW w:w="9493" w:type="dxa"/>
            <w:gridSpan w:val="3"/>
            <w:shd w:val="clear" w:color="auto" w:fill="BDD6EE" w:themeFill="accent5" w:themeFillTint="66"/>
            <w:tcMar>
              <w:left w:w="57" w:type="dxa"/>
              <w:right w:w="57" w:type="dxa"/>
            </w:tcMar>
            <w:vAlign w:val="center"/>
          </w:tcPr>
          <w:p w14:paraId="62E1E467" w14:textId="77777777" w:rsidR="00E21235" w:rsidRPr="00E21235" w:rsidRDefault="00E21235" w:rsidP="00E21235">
            <w:pPr>
              <w:tabs>
                <w:tab w:val="left" w:pos="2820"/>
              </w:tabs>
              <w:spacing w:after="0"/>
              <w:rPr>
                <w:rFonts w:cstheme="minorHAnsi"/>
                <w:b/>
                <w:sz w:val="20"/>
                <w:szCs w:val="20"/>
                <w:highlight w:val="yellow"/>
              </w:rPr>
            </w:pPr>
            <w:r w:rsidRPr="00E21235">
              <w:rPr>
                <w:rFonts w:cstheme="minorHAnsi"/>
                <w:b/>
                <w:sz w:val="20"/>
                <w:szCs w:val="20"/>
              </w:rPr>
              <w:lastRenderedPageBreak/>
              <w:t>Načini i primjer vrjednovanja skupa ishoda učenja</w:t>
            </w:r>
          </w:p>
        </w:tc>
      </w:tr>
      <w:tr w:rsidR="00E21235" w:rsidRPr="00E21235" w14:paraId="29AD05F2" w14:textId="77777777" w:rsidTr="00191AEA">
        <w:trPr>
          <w:trHeight w:val="572"/>
        </w:trPr>
        <w:tc>
          <w:tcPr>
            <w:tcW w:w="9493" w:type="dxa"/>
            <w:gridSpan w:val="3"/>
            <w:shd w:val="clear" w:color="auto" w:fill="auto"/>
            <w:tcMar>
              <w:left w:w="57" w:type="dxa"/>
              <w:right w:w="57" w:type="dxa"/>
            </w:tcMar>
          </w:tcPr>
          <w:p w14:paraId="4711780C" w14:textId="77777777" w:rsidR="006163CC" w:rsidRPr="0069754A" w:rsidRDefault="006163CC" w:rsidP="006163CC">
            <w:pPr>
              <w:tabs>
                <w:tab w:val="left" w:pos="2820"/>
              </w:tabs>
              <w:spacing w:after="0" w:line="276" w:lineRule="auto"/>
              <w:jc w:val="both"/>
              <w:rPr>
                <w:rFonts w:eastAsia="Calibri" w:cstheme="minorHAnsi"/>
                <w:iCs/>
                <w:sz w:val="20"/>
                <w:szCs w:val="20"/>
                <w:lang w:eastAsia="bs-Latn-BA"/>
              </w:rPr>
            </w:pPr>
            <w:r w:rsidRPr="0069754A">
              <w:rPr>
                <w:rFonts w:eastAsia="Calibri" w:cstheme="minorHAnsi"/>
                <w:iCs/>
                <w:sz w:val="20"/>
                <w:szCs w:val="20"/>
                <w:lang w:eastAsia="bs-Latn-BA"/>
              </w:rPr>
              <w:t>Ishodi učenja provjeravaju se pisano i/ili usmeno i/ili vježbom i/ili problemskim zadatkom i/ili projektnom temom i/ili projektnim zadatkom i/ili radnom situacijom.</w:t>
            </w:r>
          </w:p>
          <w:p w14:paraId="5CF22981" w14:textId="77777777" w:rsidR="00E21235" w:rsidRPr="00E21235" w:rsidRDefault="00E21235" w:rsidP="00E21235">
            <w:pPr>
              <w:tabs>
                <w:tab w:val="left" w:pos="2820"/>
              </w:tabs>
              <w:spacing w:after="0" w:line="276" w:lineRule="auto"/>
              <w:jc w:val="both"/>
              <w:rPr>
                <w:rFonts w:eastAsia="Calibri" w:cstheme="minorHAnsi"/>
                <w:iCs/>
                <w:sz w:val="20"/>
                <w:szCs w:val="20"/>
                <w:lang w:eastAsia="bs-Latn-BA"/>
              </w:rPr>
            </w:pPr>
          </w:p>
          <w:p w14:paraId="512F1101" w14:textId="77777777" w:rsidR="00E21235" w:rsidRDefault="00E21235" w:rsidP="00E21235">
            <w:pPr>
              <w:tabs>
                <w:tab w:val="left" w:pos="2820"/>
              </w:tabs>
              <w:spacing w:after="0" w:line="276" w:lineRule="auto"/>
              <w:jc w:val="both"/>
              <w:rPr>
                <w:rFonts w:eastAsia="Calibri" w:cstheme="minorHAnsi"/>
                <w:b/>
                <w:bCs/>
                <w:iCs/>
                <w:sz w:val="20"/>
                <w:szCs w:val="20"/>
                <w:lang w:eastAsia="bs-Latn-BA"/>
              </w:rPr>
            </w:pPr>
            <w:r w:rsidRPr="00E21235">
              <w:rPr>
                <w:rFonts w:eastAsia="Calibri" w:cstheme="minorHAnsi"/>
                <w:b/>
                <w:bCs/>
                <w:iCs/>
                <w:sz w:val="20"/>
                <w:szCs w:val="20"/>
                <w:lang w:eastAsia="bs-Latn-BA"/>
              </w:rPr>
              <w:t>Primjer vrednovanja:</w:t>
            </w:r>
          </w:p>
          <w:p w14:paraId="76276145" w14:textId="58E85E54" w:rsidR="00321B08" w:rsidRPr="009A5E18" w:rsidRDefault="00503742" w:rsidP="00321B08">
            <w:pPr>
              <w:tabs>
                <w:tab w:val="left" w:pos="2820"/>
              </w:tabs>
              <w:spacing w:after="0" w:line="276" w:lineRule="auto"/>
              <w:jc w:val="both"/>
              <w:rPr>
                <w:rFonts w:eastAsia="Calibri" w:cstheme="minorHAnsi"/>
                <w:b/>
                <w:bCs/>
                <w:iCs/>
                <w:sz w:val="20"/>
                <w:szCs w:val="20"/>
                <w:lang w:eastAsia="bs-Latn-BA"/>
              </w:rPr>
            </w:pPr>
            <w:r w:rsidRPr="009A5E18">
              <w:rPr>
                <w:rFonts w:eastAsia="Calibri" w:cstheme="minorHAnsi"/>
                <w:b/>
                <w:bCs/>
                <w:iCs/>
                <w:sz w:val="20"/>
                <w:szCs w:val="20"/>
                <w:lang w:eastAsia="bs-Latn-BA"/>
              </w:rPr>
              <w:t>P</w:t>
            </w:r>
            <w:r w:rsidR="00321B08" w:rsidRPr="009A5E18">
              <w:rPr>
                <w:rFonts w:eastAsia="Calibri" w:cstheme="minorHAnsi"/>
                <w:b/>
                <w:bCs/>
                <w:iCs/>
                <w:sz w:val="20"/>
                <w:szCs w:val="20"/>
                <w:lang w:eastAsia="bs-Latn-BA"/>
              </w:rPr>
              <w:t>rojektni zadatak:</w:t>
            </w:r>
          </w:p>
          <w:p w14:paraId="5FCB7971" w14:textId="4AD07D68" w:rsidR="00321B08" w:rsidRPr="009A5E18" w:rsidRDefault="00321B08" w:rsidP="00321B08">
            <w:pPr>
              <w:tabs>
                <w:tab w:val="left" w:pos="2820"/>
              </w:tabs>
              <w:spacing w:after="0" w:line="276" w:lineRule="auto"/>
              <w:jc w:val="both"/>
              <w:rPr>
                <w:rFonts w:eastAsia="Calibri" w:cstheme="minorHAnsi"/>
                <w:iCs/>
                <w:sz w:val="20"/>
                <w:szCs w:val="20"/>
                <w:lang w:eastAsia="bs-Latn-BA"/>
              </w:rPr>
            </w:pPr>
            <w:r w:rsidRPr="009A5E18">
              <w:rPr>
                <w:rFonts w:eastAsia="Calibri" w:cstheme="minorHAnsi"/>
                <w:iCs/>
                <w:sz w:val="20"/>
                <w:szCs w:val="20"/>
                <w:lang w:eastAsia="bs-Latn-BA"/>
              </w:rPr>
              <w:t xml:space="preserve">Na gradilištu se priprema provesti rušenje postojeće stare zgrade koja je obložena azbestno-cementnim pločama. Potrebno je zbrinuti građevinski otpad u skladu sa Zakonom </w:t>
            </w:r>
            <w:r w:rsidR="00503742" w:rsidRPr="009A5E18">
              <w:rPr>
                <w:rFonts w:eastAsia="Calibri" w:cstheme="minorHAnsi"/>
                <w:iCs/>
                <w:sz w:val="20"/>
                <w:szCs w:val="20"/>
                <w:lang w:eastAsia="bs-Latn-BA"/>
              </w:rPr>
              <w:t xml:space="preserve">o </w:t>
            </w:r>
            <w:r w:rsidRPr="009A5E18">
              <w:rPr>
                <w:rFonts w:eastAsia="Calibri" w:cstheme="minorHAnsi"/>
                <w:iCs/>
                <w:sz w:val="20"/>
                <w:szCs w:val="20"/>
                <w:lang w:eastAsia="bs-Latn-BA"/>
              </w:rPr>
              <w:t>održivom gospodarenju otpadom. Zadatak je prije rušenja prikupiti informacije o materijalima, tj.  identificirati  i klasificirati  otpadni materijal te istražiti  utjecaj azbestno-cementnog otpada na zdravlje i  okoliš. Potom napraviti detaljni plan za njegovo odvajanje i uklanjanje od rušenja, metode odvajanja, vrste materijala, načina skladištenja i prijevoza na odlagalište, s analizom  utjecaja na okoliš uz ispunjen</w:t>
            </w:r>
            <w:r w:rsidR="00503742" w:rsidRPr="009A5E18">
              <w:rPr>
                <w:rFonts w:eastAsia="Calibri" w:cstheme="minorHAnsi"/>
                <w:iCs/>
                <w:sz w:val="20"/>
                <w:szCs w:val="20"/>
                <w:lang w:eastAsia="bs-Latn-BA"/>
              </w:rPr>
              <w:t>j</w:t>
            </w:r>
            <w:r w:rsidRPr="009A5E18">
              <w:rPr>
                <w:rFonts w:eastAsia="Calibri" w:cstheme="minorHAnsi"/>
                <w:iCs/>
                <w:sz w:val="20"/>
                <w:szCs w:val="20"/>
                <w:lang w:eastAsia="bs-Latn-BA"/>
              </w:rPr>
              <w:t>e svih uvjeta propisanih Pravilnikom za zbrinjavanje opasnog otpada.</w:t>
            </w:r>
          </w:p>
          <w:p w14:paraId="198F41B4" w14:textId="77777777" w:rsidR="00503742" w:rsidRPr="009A5E18" w:rsidRDefault="00503742" w:rsidP="00321B08">
            <w:pPr>
              <w:tabs>
                <w:tab w:val="left" w:pos="2820"/>
              </w:tabs>
              <w:spacing w:after="0" w:line="276" w:lineRule="auto"/>
              <w:jc w:val="both"/>
              <w:rPr>
                <w:rFonts w:eastAsia="Calibri" w:cstheme="minorHAnsi"/>
                <w:iCs/>
                <w:sz w:val="20"/>
                <w:szCs w:val="20"/>
                <w:lang w:eastAsia="bs-Latn-BA"/>
              </w:rPr>
            </w:pPr>
          </w:p>
          <w:p w14:paraId="78E1943D" w14:textId="1AA10002" w:rsidR="00321B08" w:rsidRPr="00E21235" w:rsidRDefault="00321B08" w:rsidP="00321B08">
            <w:pPr>
              <w:tabs>
                <w:tab w:val="left" w:pos="2820"/>
              </w:tabs>
              <w:spacing w:after="0" w:line="276" w:lineRule="auto"/>
              <w:jc w:val="both"/>
              <w:rPr>
                <w:rFonts w:eastAsia="Calibri" w:cstheme="minorHAnsi"/>
                <w:iCs/>
                <w:sz w:val="20"/>
                <w:szCs w:val="20"/>
                <w:lang w:eastAsia="bs-Latn-BA"/>
              </w:rPr>
            </w:pPr>
            <w:r w:rsidRPr="009A5E18">
              <w:rPr>
                <w:rFonts w:eastAsia="Calibri" w:cstheme="minorHAnsi"/>
                <w:iCs/>
                <w:sz w:val="20"/>
                <w:szCs w:val="20"/>
                <w:lang w:eastAsia="bs-Latn-BA"/>
              </w:rPr>
              <w:t>Vrednovanje naučenog: nastavnik vrednuje postupak prikupljanja informacija o  materijalima,  identifikaciju  i klasifikaciju  otpadnog materijala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prijedloge načina njegova odvajanja i uklanjanja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w:t>
            </w:r>
            <w:r w:rsidR="009A5E18">
              <w:rPr>
                <w:rFonts w:eastAsia="Calibri" w:cstheme="minorHAnsi"/>
                <w:iCs/>
                <w:sz w:val="20"/>
                <w:szCs w:val="20"/>
                <w:lang w:eastAsia="bs-Latn-BA"/>
              </w:rPr>
              <w:t>r</w:t>
            </w:r>
            <w:r w:rsidRPr="009A5E18">
              <w:rPr>
                <w:rFonts w:eastAsia="Calibri" w:cstheme="minorHAnsi"/>
                <w:iCs/>
                <w:sz w:val="20"/>
                <w:szCs w:val="20"/>
                <w:lang w:eastAsia="bs-Latn-BA"/>
              </w:rPr>
              <w:t>azrađenost  i sistematičnost plana zbrinjavanja otpada od rušenja</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metode odvajanja,  načina skladištenja i prijevoza na odlagalište</w:t>
            </w:r>
            <w:r w:rsidR="009A5E18">
              <w:rPr>
                <w:rFonts w:eastAsia="Calibri" w:cstheme="minorHAnsi"/>
                <w:iCs/>
                <w:sz w:val="20"/>
                <w:szCs w:val="20"/>
                <w:lang w:eastAsia="bs-Latn-BA"/>
              </w:rPr>
              <w:t>;</w:t>
            </w:r>
            <w:r w:rsidRPr="009A5E18">
              <w:rPr>
                <w:rFonts w:eastAsia="Calibri" w:cstheme="minorHAnsi"/>
                <w:iCs/>
                <w:sz w:val="20"/>
                <w:szCs w:val="20"/>
                <w:lang w:eastAsia="bs-Latn-BA"/>
              </w:rPr>
              <w:t xml:space="preserve"> metode obrade, s analizom  utjecaja na okoliš. Završno je potrebno napraviti plan rušenja i zbrinjavanja nastalog otpada.</w:t>
            </w:r>
          </w:p>
          <w:p w14:paraId="37072F44" w14:textId="77777777" w:rsidR="00E21235" w:rsidRPr="00E21235" w:rsidRDefault="00E21235" w:rsidP="00503742">
            <w:pPr>
              <w:tabs>
                <w:tab w:val="left" w:pos="2820"/>
              </w:tabs>
              <w:spacing w:after="0" w:line="276" w:lineRule="auto"/>
              <w:jc w:val="both"/>
              <w:rPr>
                <w:rFonts w:cstheme="minorHAnsi"/>
                <w:iCs/>
                <w:sz w:val="20"/>
                <w:szCs w:val="20"/>
              </w:rPr>
            </w:pPr>
          </w:p>
        </w:tc>
      </w:tr>
      <w:tr w:rsidR="00E21235" w:rsidRPr="00E21235" w14:paraId="72138ABF" w14:textId="77777777" w:rsidTr="001A6FC7">
        <w:tc>
          <w:tcPr>
            <w:tcW w:w="9493" w:type="dxa"/>
            <w:gridSpan w:val="3"/>
            <w:shd w:val="clear" w:color="auto" w:fill="BDD6EE" w:themeFill="accent5" w:themeFillTint="66"/>
            <w:tcMar>
              <w:left w:w="57" w:type="dxa"/>
              <w:right w:w="57" w:type="dxa"/>
            </w:tcMar>
            <w:vAlign w:val="center"/>
          </w:tcPr>
          <w:p w14:paraId="6DC9CEE8" w14:textId="77777777" w:rsidR="00E21235" w:rsidRPr="00E21235" w:rsidRDefault="00E21235" w:rsidP="00E21235">
            <w:pPr>
              <w:tabs>
                <w:tab w:val="left" w:pos="2820"/>
              </w:tabs>
              <w:spacing w:after="0"/>
              <w:rPr>
                <w:rFonts w:cstheme="minorHAnsi"/>
                <w:b/>
                <w:sz w:val="20"/>
                <w:szCs w:val="20"/>
              </w:rPr>
            </w:pPr>
            <w:r w:rsidRPr="00E21235">
              <w:rPr>
                <w:rFonts w:cstheme="minorHAnsi"/>
                <w:b/>
                <w:sz w:val="20"/>
                <w:szCs w:val="20"/>
              </w:rPr>
              <w:t>Prilagodba iskustava učenja za polaznike/osobe s invaliditetom</w:t>
            </w:r>
          </w:p>
        </w:tc>
      </w:tr>
      <w:tr w:rsidR="00E21235" w:rsidRPr="00E21235" w14:paraId="3F239F47" w14:textId="77777777" w:rsidTr="001A6FC7">
        <w:tc>
          <w:tcPr>
            <w:tcW w:w="9493" w:type="dxa"/>
            <w:gridSpan w:val="3"/>
            <w:shd w:val="clear" w:color="auto" w:fill="auto"/>
            <w:tcMar>
              <w:left w:w="57" w:type="dxa"/>
              <w:right w:w="57" w:type="dxa"/>
            </w:tcMar>
          </w:tcPr>
          <w:p w14:paraId="72BEB3F3" w14:textId="77777777" w:rsidR="00E21235" w:rsidRPr="00E21235" w:rsidRDefault="00E21235" w:rsidP="00E21235">
            <w:pPr>
              <w:tabs>
                <w:tab w:val="left" w:pos="2820"/>
              </w:tabs>
              <w:spacing w:after="0"/>
              <w:rPr>
                <w:rFonts w:cstheme="minorHAnsi"/>
                <w:i/>
                <w:sz w:val="16"/>
                <w:szCs w:val="16"/>
              </w:rPr>
            </w:pPr>
            <w:r w:rsidRPr="00E21235">
              <w:rPr>
                <w:rFonts w:cstheme="minorHAnsi"/>
                <w:i/>
                <w:sz w:val="16"/>
                <w:szCs w:val="16"/>
              </w:rPr>
              <w:t>(Izraditi način i primjer vrjednovanja skupa ishoda učenja za polaznike/osobe s invaliditetom ako je primjenjivo)</w:t>
            </w:r>
          </w:p>
          <w:p w14:paraId="190A6724" w14:textId="77777777" w:rsidR="00E21235" w:rsidRPr="00E21235" w:rsidRDefault="00E21235" w:rsidP="00E21235">
            <w:pPr>
              <w:tabs>
                <w:tab w:val="left" w:pos="2820"/>
              </w:tabs>
              <w:spacing w:after="0"/>
              <w:rPr>
                <w:rFonts w:cstheme="minorHAnsi"/>
                <w:iCs/>
                <w:sz w:val="20"/>
                <w:szCs w:val="20"/>
              </w:rPr>
            </w:pPr>
          </w:p>
        </w:tc>
      </w:tr>
    </w:tbl>
    <w:p w14:paraId="7C78B796" w14:textId="7A884AA4" w:rsidR="009715E9" w:rsidRDefault="009715E9" w:rsidP="009E32CA">
      <w:pPr>
        <w:rPr>
          <w:rFonts w:cstheme="minorHAnsi"/>
          <w:b/>
          <w:bCs/>
          <w:sz w:val="24"/>
          <w:szCs w:val="24"/>
        </w:rPr>
      </w:pPr>
    </w:p>
    <w:p w14:paraId="59A47481" w14:textId="77777777" w:rsidR="00FD2007" w:rsidRPr="009E32CA" w:rsidRDefault="00FD2007" w:rsidP="009E32CA">
      <w:pPr>
        <w:rPr>
          <w:rFonts w:cstheme="minorHAnsi"/>
          <w:b/>
          <w:bCs/>
          <w:sz w:val="24"/>
          <w:szCs w:val="24"/>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323FE6" w:rsidRPr="004C1B32" w14:paraId="4F6D3CA6" w14:textId="77777777" w:rsidTr="0022113E">
        <w:trPr>
          <w:trHeight w:val="558"/>
        </w:trPr>
        <w:tc>
          <w:tcPr>
            <w:tcW w:w="2395" w:type="dxa"/>
            <w:shd w:val="clear" w:color="auto" w:fill="9CC2E5" w:themeFill="accent5" w:themeFillTint="99"/>
            <w:tcMar>
              <w:left w:w="57" w:type="dxa"/>
              <w:right w:w="57" w:type="dxa"/>
            </w:tcMar>
            <w:vAlign w:val="center"/>
          </w:tcPr>
          <w:p w14:paraId="676DDF38"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NAZIV MODULA</w:t>
            </w:r>
          </w:p>
        </w:tc>
        <w:tc>
          <w:tcPr>
            <w:tcW w:w="7098" w:type="dxa"/>
            <w:gridSpan w:val="3"/>
            <w:shd w:val="clear" w:color="auto" w:fill="auto"/>
            <w:vAlign w:val="center"/>
          </w:tcPr>
          <w:p w14:paraId="7D19520A" w14:textId="4C2FBEAC" w:rsidR="00FB3DE7" w:rsidRPr="004C1B32" w:rsidRDefault="00FB3DE7" w:rsidP="00FB3DE7">
            <w:pPr>
              <w:spacing w:before="60" w:after="60" w:line="240" w:lineRule="auto"/>
              <w:ind w:hanging="109"/>
              <w:rPr>
                <w:rFonts w:eastAsia="Calibri" w:cstheme="minorHAnsi"/>
                <w:b/>
                <w:bCs/>
                <w:sz w:val="20"/>
                <w:szCs w:val="20"/>
                <w:highlight w:val="yellow"/>
                <w:lang w:eastAsia="bs-Latn-BA"/>
              </w:rPr>
            </w:pPr>
            <w:r w:rsidRPr="007638E0">
              <w:rPr>
                <w:rFonts w:ascii="Calibri" w:eastAsia="Calibri" w:hAnsi="Calibri" w:cs="Calibri"/>
                <w:b/>
                <w:bCs/>
                <w:sz w:val="20"/>
                <w:szCs w:val="20"/>
                <w:lang w:eastAsia="bs-Latn-BA"/>
              </w:rPr>
              <w:t xml:space="preserve"> </w:t>
            </w:r>
            <w:r w:rsidR="004C5E96" w:rsidRPr="007638E0">
              <w:rPr>
                <w:rFonts w:ascii="Calibri" w:eastAsia="Calibri" w:hAnsi="Calibri" w:cs="Calibri"/>
                <w:b/>
                <w:bCs/>
                <w:sz w:val="20"/>
                <w:szCs w:val="20"/>
                <w:lang w:eastAsia="bs-Latn-BA"/>
              </w:rPr>
              <w:t xml:space="preserve"> </w:t>
            </w:r>
            <w:r w:rsidR="009715E9">
              <w:rPr>
                <w:rFonts w:ascii="Calibri" w:eastAsia="Calibri" w:hAnsi="Calibri" w:cs="Calibri"/>
                <w:b/>
                <w:bCs/>
                <w:sz w:val="20"/>
                <w:szCs w:val="20"/>
                <w:lang w:eastAsia="bs-Latn-BA"/>
              </w:rPr>
              <w:t xml:space="preserve">2. </w:t>
            </w:r>
            <w:r w:rsidR="00D50F44" w:rsidRPr="007638E0">
              <w:rPr>
                <w:rFonts w:ascii="Calibri" w:eastAsia="Calibri" w:hAnsi="Calibri" w:cs="Calibri"/>
                <w:b/>
                <w:bCs/>
                <w:sz w:val="20"/>
                <w:szCs w:val="20"/>
                <w:lang w:eastAsia="bs-Latn-BA"/>
              </w:rPr>
              <w:t>DOZER</w:t>
            </w:r>
          </w:p>
        </w:tc>
      </w:tr>
      <w:tr w:rsidR="00323FE6" w:rsidRPr="004C1B32" w14:paraId="523022FC" w14:textId="77777777" w:rsidTr="0022113E">
        <w:trPr>
          <w:trHeight w:val="558"/>
        </w:trPr>
        <w:tc>
          <w:tcPr>
            <w:tcW w:w="2395" w:type="dxa"/>
            <w:shd w:val="clear" w:color="auto" w:fill="BDD6EE" w:themeFill="accent5" w:themeFillTint="66"/>
            <w:tcMar>
              <w:left w:w="57" w:type="dxa"/>
              <w:right w:w="57" w:type="dxa"/>
            </w:tcMar>
            <w:vAlign w:val="center"/>
          </w:tcPr>
          <w:p w14:paraId="2CBC7F40"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Šifra modula</w:t>
            </w:r>
          </w:p>
        </w:tc>
        <w:tc>
          <w:tcPr>
            <w:tcW w:w="7098" w:type="dxa"/>
            <w:gridSpan w:val="3"/>
            <w:shd w:val="clear" w:color="auto" w:fill="auto"/>
            <w:vAlign w:val="center"/>
          </w:tcPr>
          <w:p w14:paraId="566A9703" w14:textId="77777777" w:rsidR="00FB3DE7" w:rsidRPr="004C1B32" w:rsidRDefault="00FB3DE7" w:rsidP="00FB3DE7">
            <w:pPr>
              <w:spacing w:after="0" w:line="276" w:lineRule="auto"/>
              <w:ind w:hanging="397"/>
              <w:rPr>
                <w:rFonts w:eastAsia="Calibri" w:cstheme="minorHAnsi"/>
                <w:b/>
                <w:sz w:val="20"/>
                <w:szCs w:val="20"/>
                <w:highlight w:val="yellow"/>
                <w:lang w:eastAsia="bs-Latn-BA"/>
              </w:rPr>
            </w:pPr>
          </w:p>
        </w:tc>
      </w:tr>
      <w:tr w:rsidR="00323FE6" w:rsidRPr="004C1B32" w14:paraId="28FE23CD" w14:textId="77777777" w:rsidTr="0022113E">
        <w:trPr>
          <w:trHeight w:val="558"/>
        </w:trPr>
        <w:tc>
          <w:tcPr>
            <w:tcW w:w="2395" w:type="dxa"/>
            <w:shd w:val="clear" w:color="auto" w:fill="BDD6EE" w:themeFill="accent5" w:themeFillTint="66"/>
            <w:tcMar>
              <w:left w:w="57" w:type="dxa"/>
              <w:right w:w="57" w:type="dxa"/>
            </w:tcMar>
            <w:vAlign w:val="center"/>
          </w:tcPr>
          <w:p w14:paraId="1BBAEFAC"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Kvalifikacije nastavnika koji sudjeluju u realizaciji modula</w:t>
            </w:r>
          </w:p>
        </w:tc>
        <w:tc>
          <w:tcPr>
            <w:tcW w:w="7098" w:type="dxa"/>
            <w:gridSpan w:val="3"/>
            <w:shd w:val="clear" w:color="auto" w:fill="auto"/>
            <w:vAlign w:val="center"/>
          </w:tcPr>
          <w:p w14:paraId="076AE986" w14:textId="1E414D0D" w:rsidR="00967D43" w:rsidRPr="00435B2A" w:rsidRDefault="004B59A0" w:rsidP="00967D43">
            <w:pPr>
              <w:spacing w:after="0" w:line="240" w:lineRule="auto"/>
              <w:rPr>
                <w:rFonts w:ascii="Calibri" w:eastAsia="Calibri" w:hAnsi="Calibri" w:cs="Calibri"/>
                <w:sz w:val="20"/>
                <w:szCs w:val="20"/>
                <w:lang w:eastAsia="bs-Latn-BA"/>
              </w:rPr>
            </w:pPr>
            <w:hyperlink r:id="rId28" w:history="1">
              <w:r w:rsidR="00967D43" w:rsidRPr="007D58B5">
                <w:rPr>
                  <w:rStyle w:val="Hyperlink"/>
                  <w:rFonts w:ascii="Calibri" w:eastAsia="Calibri" w:hAnsi="Calibri" w:cs="Calibri"/>
                  <w:sz w:val="20"/>
                  <w:szCs w:val="20"/>
                  <w:lang w:eastAsia="bs-Latn-BA"/>
                </w:rPr>
                <w:t>https://hko.srce.hr/registar/skup-ishoda-ucenja/detalji/7657</w:t>
              </w:r>
            </w:hyperlink>
          </w:p>
          <w:p w14:paraId="2B8D6810" w14:textId="77777777" w:rsidR="00967D43" w:rsidRDefault="004B59A0" w:rsidP="00967D43">
            <w:pPr>
              <w:spacing w:after="0" w:line="240" w:lineRule="auto"/>
            </w:pPr>
            <w:hyperlink r:id="rId29" w:history="1">
              <w:r w:rsidR="00967D43" w:rsidRPr="007D58B5">
                <w:rPr>
                  <w:rStyle w:val="Hyperlink"/>
                  <w:sz w:val="20"/>
                  <w:szCs w:val="20"/>
                </w:rPr>
                <w:t>https://hko.srce.hr/registar/skup-ishoda-ucenja/detalji/7658</w:t>
              </w:r>
            </w:hyperlink>
          </w:p>
          <w:p w14:paraId="094B351F" w14:textId="77777777" w:rsidR="0077169D" w:rsidRDefault="0077169D" w:rsidP="00967D43">
            <w:pPr>
              <w:spacing w:after="0" w:line="240" w:lineRule="auto"/>
              <w:rPr>
                <w:sz w:val="20"/>
                <w:szCs w:val="20"/>
              </w:rPr>
            </w:pPr>
          </w:p>
          <w:p w14:paraId="47CD45DE" w14:textId="3437A8C5" w:rsidR="0087735F" w:rsidRPr="004C1B32" w:rsidRDefault="0077169D" w:rsidP="00967D43">
            <w:pPr>
              <w:spacing w:after="0" w:line="240" w:lineRule="auto"/>
              <w:rPr>
                <w:rFonts w:eastAsia="Calibri" w:cstheme="minorHAnsi"/>
                <w:iCs/>
                <w:sz w:val="20"/>
                <w:szCs w:val="20"/>
                <w:lang w:eastAsia="bs-Latn-BA"/>
              </w:rPr>
            </w:pPr>
            <w:r w:rsidRPr="0077169D">
              <w:rPr>
                <w:rFonts w:eastAsia="Calibri" w:cstheme="minorHAnsi"/>
                <w:iCs/>
                <w:sz w:val="20"/>
                <w:szCs w:val="20"/>
                <w:lang w:eastAsia="bs-Latn-BA"/>
              </w:rPr>
              <w:t>- za realizaciju UTR-u – najmanje razina 4.1 s minimalnim radnim iskustvom od jedne godine na poslovima rukovanja</w:t>
            </w:r>
            <w:r>
              <w:rPr>
                <w:rFonts w:eastAsia="Calibri" w:cstheme="minorHAnsi"/>
                <w:iCs/>
                <w:sz w:val="20"/>
                <w:szCs w:val="20"/>
                <w:lang w:eastAsia="bs-Latn-BA"/>
              </w:rPr>
              <w:t xml:space="preserve"> dozerom</w:t>
            </w:r>
          </w:p>
        </w:tc>
      </w:tr>
      <w:tr w:rsidR="00323FE6" w:rsidRPr="004C1B32" w14:paraId="35C3F169" w14:textId="77777777" w:rsidTr="0022113E">
        <w:trPr>
          <w:trHeight w:val="558"/>
        </w:trPr>
        <w:tc>
          <w:tcPr>
            <w:tcW w:w="2395" w:type="dxa"/>
            <w:shd w:val="clear" w:color="auto" w:fill="BDD6EE" w:themeFill="accent5" w:themeFillTint="66"/>
            <w:tcMar>
              <w:left w:w="57" w:type="dxa"/>
              <w:right w:w="57" w:type="dxa"/>
            </w:tcMar>
            <w:vAlign w:val="center"/>
          </w:tcPr>
          <w:p w14:paraId="38B03442"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Obujam modula (CSVET)</w:t>
            </w:r>
          </w:p>
        </w:tc>
        <w:tc>
          <w:tcPr>
            <w:tcW w:w="7098" w:type="dxa"/>
            <w:gridSpan w:val="3"/>
            <w:shd w:val="clear" w:color="auto" w:fill="auto"/>
            <w:vAlign w:val="center"/>
          </w:tcPr>
          <w:p w14:paraId="47ABA29C" w14:textId="77777777" w:rsidR="00F56FAC" w:rsidRDefault="00936CCC" w:rsidP="00F56FAC">
            <w:pPr>
              <w:spacing w:after="0" w:line="240" w:lineRule="auto"/>
              <w:rPr>
                <w:rFonts w:ascii="Calibri" w:eastAsia="Calibri" w:hAnsi="Calibri" w:cs="Calibri"/>
                <w:sz w:val="20"/>
                <w:szCs w:val="20"/>
                <w:lang w:eastAsia="bs-Latn-BA"/>
              </w:rPr>
            </w:pPr>
            <w:r w:rsidRPr="007638E0">
              <w:rPr>
                <w:rFonts w:eastAsia="Calibri" w:cstheme="minorHAnsi"/>
                <w:b/>
                <w:sz w:val="20"/>
                <w:szCs w:val="20"/>
                <w:lang w:eastAsia="bs-Latn-BA"/>
              </w:rPr>
              <w:t>6</w:t>
            </w:r>
            <w:r w:rsidR="00FB3DE7" w:rsidRPr="007638E0">
              <w:rPr>
                <w:rFonts w:eastAsia="Calibri" w:cstheme="minorHAnsi"/>
                <w:b/>
                <w:sz w:val="20"/>
                <w:szCs w:val="20"/>
                <w:lang w:eastAsia="bs-Latn-BA"/>
              </w:rPr>
              <w:t xml:space="preserve"> CSVET</w:t>
            </w:r>
            <w:r w:rsidR="00F56FAC" w:rsidRPr="00977F6F">
              <w:rPr>
                <w:rFonts w:ascii="Calibri" w:eastAsia="Calibri" w:hAnsi="Calibri" w:cs="Calibri"/>
                <w:sz w:val="20"/>
                <w:szCs w:val="20"/>
                <w:lang w:eastAsia="bs-Latn-BA"/>
              </w:rPr>
              <w:t xml:space="preserve"> </w:t>
            </w:r>
          </w:p>
          <w:p w14:paraId="31C8FCB2" w14:textId="77777777" w:rsidR="00F56FAC" w:rsidRDefault="00F56FAC" w:rsidP="00F56FAC">
            <w:pPr>
              <w:spacing w:after="0" w:line="240" w:lineRule="auto"/>
              <w:rPr>
                <w:rFonts w:ascii="Calibri" w:eastAsia="Calibri" w:hAnsi="Calibri" w:cs="Calibri"/>
                <w:sz w:val="20"/>
                <w:szCs w:val="20"/>
                <w:lang w:eastAsia="bs-Latn-BA"/>
              </w:rPr>
            </w:pPr>
            <w:r w:rsidRPr="00977F6F">
              <w:rPr>
                <w:rFonts w:ascii="Calibri" w:eastAsia="Calibri" w:hAnsi="Calibri" w:cs="Calibri"/>
                <w:sz w:val="20"/>
                <w:szCs w:val="20"/>
                <w:lang w:eastAsia="bs-Latn-BA"/>
              </w:rPr>
              <w:t xml:space="preserve">SIU </w:t>
            </w:r>
            <w:r>
              <w:rPr>
                <w:rFonts w:ascii="Calibri" w:eastAsia="Calibri" w:hAnsi="Calibri" w:cs="Calibri"/>
                <w:sz w:val="20"/>
                <w:szCs w:val="20"/>
                <w:lang w:eastAsia="bs-Latn-BA"/>
              </w:rPr>
              <w:t>3</w:t>
            </w:r>
            <w:r w:rsidRPr="00977F6F">
              <w:rPr>
                <w:rFonts w:ascii="Calibri" w:eastAsia="Calibri" w:hAnsi="Calibri" w:cs="Calibri"/>
                <w:sz w:val="20"/>
                <w:szCs w:val="20"/>
                <w:lang w:eastAsia="bs-Latn-BA"/>
              </w:rPr>
              <w:t xml:space="preserve">: Rukovanje </w:t>
            </w:r>
            <w:r w:rsidRPr="00435B2A">
              <w:rPr>
                <w:rFonts w:ascii="Calibri" w:eastAsia="Calibri" w:hAnsi="Calibri" w:cs="Calibri"/>
                <w:sz w:val="20"/>
                <w:szCs w:val="20"/>
                <w:lang w:eastAsia="bs-Latn-BA"/>
              </w:rPr>
              <w:t>dozerom</w:t>
            </w:r>
            <w:r>
              <w:rPr>
                <w:rFonts w:ascii="Calibri" w:eastAsia="Calibri" w:hAnsi="Calibri" w:cs="Calibri"/>
                <w:sz w:val="20"/>
                <w:szCs w:val="20"/>
                <w:lang w:eastAsia="bs-Latn-BA"/>
              </w:rPr>
              <w:t>, 2</w:t>
            </w:r>
            <w:r w:rsidRPr="009715E9">
              <w:rPr>
                <w:rFonts w:ascii="Calibri" w:eastAsia="Calibri" w:hAnsi="Calibri" w:cs="Calibri"/>
                <w:sz w:val="20"/>
                <w:szCs w:val="20"/>
                <w:lang w:eastAsia="bs-Latn-BA"/>
              </w:rPr>
              <w:t xml:space="preserve"> CSVET</w:t>
            </w:r>
            <w:r w:rsidRPr="00977F6F">
              <w:rPr>
                <w:rFonts w:ascii="Calibri" w:eastAsia="Calibri" w:hAnsi="Calibri" w:cs="Calibri"/>
                <w:sz w:val="20"/>
                <w:szCs w:val="20"/>
                <w:lang w:eastAsia="bs-Latn-BA"/>
              </w:rPr>
              <w:t xml:space="preserve"> </w:t>
            </w:r>
          </w:p>
          <w:p w14:paraId="49B1E46C" w14:textId="1E8A115E" w:rsidR="00F56FAC" w:rsidRPr="00435B2A" w:rsidRDefault="00F56FAC" w:rsidP="00F56FAC">
            <w:pPr>
              <w:spacing w:after="0" w:line="240" w:lineRule="auto"/>
              <w:rPr>
                <w:rFonts w:ascii="Calibri" w:eastAsia="Calibri" w:hAnsi="Calibri" w:cs="Calibri"/>
                <w:sz w:val="20"/>
                <w:szCs w:val="20"/>
                <w:lang w:eastAsia="bs-Latn-BA"/>
              </w:rPr>
            </w:pPr>
            <w:r w:rsidRPr="00977F6F">
              <w:rPr>
                <w:rFonts w:ascii="Calibri" w:eastAsia="Calibri" w:hAnsi="Calibri" w:cs="Calibri"/>
                <w:sz w:val="20"/>
                <w:szCs w:val="20"/>
                <w:lang w:eastAsia="bs-Latn-BA"/>
              </w:rPr>
              <w:t xml:space="preserve">SIU </w:t>
            </w:r>
            <w:r>
              <w:rPr>
                <w:rFonts w:ascii="Calibri" w:eastAsia="Calibri" w:hAnsi="Calibri" w:cs="Calibri"/>
                <w:sz w:val="20"/>
                <w:szCs w:val="20"/>
                <w:lang w:eastAsia="bs-Latn-BA"/>
              </w:rPr>
              <w:t>4</w:t>
            </w:r>
            <w:r w:rsidRPr="00977F6F">
              <w:rPr>
                <w:rFonts w:ascii="Calibri" w:eastAsia="Calibri" w:hAnsi="Calibri" w:cs="Calibri"/>
                <w:sz w:val="20"/>
                <w:szCs w:val="20"/>
                <w:lang w:eastAsia="bs-Latn-BA"/>
              </w:rPr>
              <w:t xml:space="preserve">: Izvođenje radnih </w:t>
            </w:r>
            <w:r w:rsidRPr="00435B2A">
              <w:rPr>
                <w:rFonts w:ascii="Calibri" w:eastAsia="Calibri" w:hAnsi="Calibri" w:cs="Calibri"/>
                <w:sz w:val="20"/>
                <w:szCs w:val="20"/>
                <w:lang w:eastAsia="bs-Latn-BA"/>
              </w:rPr>
              <w:t>operacija dozerom</w:t>
            </w:r>
            <w:r>
              <w:rPr>
                <w:rFonts w:ascii="Calibri" w:eastAsia="Calibri" w:hAnsi="Calibri" w:cs="Calibri"/>
                <w:sz w:val="20"/>
                <w:szCs w:val="20"/>
                <w:lang w:eastAsia="bs-Latn-BA"/>
              </w:rPr>
              <w:t>, 4</w:t>
            </w:r>
            <w:r w:rsidRPr="009715E9">
              <w:rPr>
                <w:rFonts w:ascii="Calibri" w:eastAsia="Calibri" w:hAnsi="Calibri" w:cs="Calibri"/>
                <w:sz w:val="20"/>
                <w:szCs w:val="20"/>
                <w:lang w:eastAsia="bs-Latn-BA"/>
              </w:rPr>
              <w:t xml:space="preserve"> CSVET</w:t>
            </w:r>
          </w:p>
          <w:p w14:paraId="5AD19813" w14:textId="4894D415" w:rsidR="00C326BA" w:rsidRPr="007638E0" w:rsidRDefault="00C326BA" w:rsidP="000830AE">
            <w:pPr>
              <w:spacing w:after="0" w:line="276" w:lineRule="auto"/>
              <w:rPr>
                <w:rFonts w:eastAsia="Calibri" w:cstheme="minorHAnsi"/>
                <w:b/>
                <w:sz w:val="20"/>
                <w:szCs w:val="20"/>
                <w:lang w:eastAsia="bs-Latn-BA"/>
              </w:rPr>
            </w:pPr>
          </w:p>
        </w:tc>
      </w:tr>
      <w:tr w:rsidR="00323FE6" w:rsidRPr="004C1B32" w14:paraId="7AD11193" w14:textId="77777777" w:rsidTr="0022113E">
        <w:tc>
          <w:tcPr>
            <w:tcW w:w="2395" w:type="dxa"/>
            <w:vMerge w:val="restart"/>
            <w:shd w:val="clear" w:color="auto" w:fill="9CC2E5" w:themeFill="accent5" w:themeFillTint="99"/>
            <w:tcMar>
              <w:left w:w="57" w:type="dxa"/>
              <w:right w:w="57" w:type="dxa"/>
            </w:tcMar>
            <w:vAlign w:val="center"/>
          </w:tcPr>
          <w:p w14:paraId="39112130"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Načini stjecanja ishoda učenja (od – do, postotak)</w:t>
            </w:r>
          </w:p>
        </w:tc>
        <w:tc>
          <w:tcPr>
            <w:tcW w:w="1994" w:type="dxa"/>
            <w:shd w:val="clear" w:color="auto" w:fill="9CC2E5" w:themeFill="accent5" w:themeFillTint="99"/>
            <w:tcMar>
              <w:left w:w="57" w:type="dxa"/>
              <w:right w:w="57" w:type="dxa"/>
            </w:tcMar>
            <w:vAlign w:val="center"/>
          </w:tcPr>
          <w:p w14:paraId="6132F252"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Vođeni proces učenja i poučavanja</w:t>
            </w:r>
          </w:p>
        </w:tc>
        <w:tc>
          <w:tcPr>
            <w:tcW w:w="2552" w:type="dxa"/>
            <w:shd w:val="clear" w:color="auto" w:fill="9CC2E5" w:themeFill="accent5" w:themeFillTint="99"/>
            <w:vAlign w:val="center"/>
          </w:tcPr>
          <w:p w14:paraId="7A87235B"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Oblici učenja temeljenog na radu</w:t>
            </w:r>
          </w:p>
        </w:tc>
        <w:tc>
          <w:tcPr>
            <w:tcW w:w="2552" w:type="dxa"/>
            <w:shd w:val="clear" w:color="auto" w:fill="9CC2E5" w:themeFill="accent5" w:themeFillTint="99"/>
            <w:vAlign w:val="center"/>
          </w:tcPr>
          <w:p w14:paraId="2D6445A8" w14:textId="77777777" w:rsidR="00FB3DE7" w:rsidRPr="004C1B32" w:rsidRDefault="00FB3DE7" w:rsidP="00FB3DE7">
            <w:pPr>
              <w:spacing w:after="0" w:line="276" w:lineRule="auto"/>
              <w:jc w:val="center"/>
              <w:rPr>
                <w:rFonts w:eastAsia="Calibri" w:cstheme="minorHAnsi"/>
                <w:b/>
                <w:bCs/>
                <w:sz w:val="20"/>
                <w:szCs w:val="20"/>
                <w:lang w:eastAsia="bs-Latn-BA"/>
              </w:rPr>
            </w:pPr>
            <w:r w:rsidRPr="004C1B32">
              <w:rPr>
                <w:rFonts w:eastAsia="Calibri" w:cstheme="minorHAnsi"/>
                <w:b/>
                <w:bCs/>
                <w:sz w:val="20"/>
                <w:szCs w:val="20"/>
                <w:lang w:eastAsia="bs-Latn-BA"/>
              </w:rPr>
              <w:t>Samostalne aktivnosti polaznika</w:t>
            </w:r>
          </w:p>
        </w:tc>
      </w:tr>
      <w:tr w:rsidR="00323FE6" w:rsidRPr="004C1B32" w14:paraId="3C137EB8" w14:textId="77777777" w:rsidTr="009A5357">
        <w:trPr>
          <w:trHeight w:val="540"/>
        </w:trPr>
        <w:tc>
          <w:tcPr>
            <w:tcW w:w="2395" w:type="dxa"/>
            <w:vMerge/>
            <w:shd w:val="clear" w:color="auto" w:fill="B4C6E7" w:themeFill="accent1" w:themeFillTint="66"/>
            <w:tcMar>
              <w:left w:w="57" w:type="dxa"/>
              <w:right w:w="57" w:type="dxa"/>
            </w:tcMar>
            <w:vAlign w:val="center"/>
          </w:tcPr>
          <w:p w14:paraId="419C228C" w14:textId="77777777" w:rsidR="00FB3DE7" w:rsidRPr="004C1B32" w:rsidRDefault="00FB3DE7" w:rsidP="00FB3DE7">
            <w:pPr>
              <w:spacing w:after="0" w:line="240" w:lineRule="auto"/>
              <w:rPr>
                <w:rFonts w:eastAsia="Calibri" w:cstheme="minorHAnsi"/>
                <w:b/>
                <w:bCs/>
                <w:sz w:val="20"/>
                <w:szCs w:val="20"/>
                <w:lang w:eastAsia="bs-Latn-BA"/>
              </w:rPr>
            </w:pPr>
          </w:p>
        </w:tc>
        <w:tc>
          <w:tcPr>
            <w:tcW w:w="1994" w:type="dxa"/>
            <w:tcMar>
              <w:left w:w="57" w:type="dxa"/>
              <w:right w:w="57" w:type="dxa"/>
            </w:tcMar>
            <w:vAlign w:val="center"/>
          </w:tcPr>
          <w:p w14:paraId="1DE62F4D" w14:textId="57A16D83" w:rsidR="00FB3DE7" w:rsidRPr="007638E0" w:rsidRDefault="0092150D" w:rsidP="00FB3DE7">
            <w:pPr>
              <w:spacing w:after="0" w:line="276" w:lineRule="auto"/>
              <w:jc w:val="center"/>
              <w:rPr>
                <w:rFonts w:eastAsia="Calibri" w:cstheme="minorHAnsi"/>
                <w:sz w:val="20"/>
                <w:szCs w:val="20"/>
                <w:lang w:eastAsia="bs-Latn-BA"/>
              </w:rPr>
            </w:pPr>
            <w:r w:rsidRPr="007638E0">
              <w:rPr>
                <w:rFonts w:eastAsia="Calibri" w:cstheme="minorHAnsi"/>
                <w:sz w:val="20"/>
                <w:szCs w:val="20"/>
                <w:lang w:eastAsia="bs-Latn-BA"/>
              </w:rPr>
              <w:t>40</w:t>
            </w:r>
            <w:r w:rsidR="00977F6F" w:rsidRPr="007638E0">
              <w:rPr>
                <w:rFonts w:eastAsia="Calibri" w:cstheme="minorHAnsi"/>
                <w:sz w:val="20"/>
                <w:szCs w:val="20"/>
                <w:lang w:eastAsia="bs-Latn-BA"/>
              </w:rPr>
              <w:t xml:space="preserve"> </w:t>
            </w:r>
            <w:r w:rsidR="00FB3DE7" w:rsidRPr="007638E0">
              <w:rPr>
                <w:rFonts w:eastAsia="Calibri" w:cstheme="minorHAnsi"/>
                <w:sz w:val="20"/>
                <w:szCs w:val="20"/>
                <w:lang w:eastAsia="bs-Latn-BA"/>
              </w:rPr>
              <w:t>sati (</w:t>
            </w:r>
            <w:r w:rsidR="0004527E" w:rsidRPr="007638E0">
              <w:rPr>
                <w:rFonts w:eastAsia="Calibri" w:cstheme="minorHAnsi"/>
                <w:sz w:val="20"/>
                <w:szCs w:val="20"/>
                <w:lang w:eastAsia="bs-Latn-BA"/>
              </w:rPr>
              <w:t>27</w:t>
            </w:r>
            <w:r w:rsidR="00FB5562" w:rsidRPr="007638E0">
              <w:rPr>
                <w:rFonts w:eastAsia="Calibri" w:cstheme="minorHAnsi"/>
                <w:sz w:val="20"/>
                <w:szCs w:val="20"/>
                <w:lang w:eastAsia="bs-Latn-BA"/>
              </w:rPr>
              <w:t xml:space="preserve"> </w:t>
            </w:r>
            <w:r w:rsidR="00FB3DE7" w:rsidRPr="007638E0">
              <w:rPr>
                <w:rFonts w:eastAsia="Calibri" w:cstheme="minorHAnsi"/>
                <w:sz w:val="20"/>
                <w:szCs w:val="20"/>
                <w:lang w:eastAsia="bs-Latn-BA"/>
              </w:rPr>
              <w:t>%)</w:t>
            </w:r>
          </w:p>
        </w:tc>
        <w:tc>
          <w:tcPr>
            <w:tcW w:w="2552" w:type="dxa"/>
            <w:vAlign w:val="center"/>
          </w:tcPr>
          <w:p w14:paraId="22B159AB" w14:textId="4B219425" w:rsidR="00FB3DE7" w:rsidRPr="007638E0" w:rsidRDefault="006415C0" w:rsidP="00FB3DE7">
            <w:pPr>
              <w:spacing w:after="0" w:line="276" w:lineRule="auto"/>
              <w:jc w:val="center"/>
              <w:rPr>
                <w:rFonts w:eastAsia="Calibri" w:cstheme="minorHAnsi"/>
                <w:sz w:val="20"/>
                <w:szCs w:val="20"/>
                <w:lang w:eastAsia="bs-Latn-BA"/>
              </w:rPr>
            </w:pPr>
            <w:r w:rsidRPr="007638E0">
              <w:rPr>
                <w:rFonts w:eastAsia="Calibri" w:cstheme="minorHAnsi"/>
                <w:sz w:val="20"/>
                <w:szCs w:val="20"/>
                <w:lang w:eastAsia="bs-Latn-BA"/>
              </w:rPr>
              <w:t>80</w:t>
            </w:r>
            <w:r w:rsidR="00FB3DE7" w:rsidRPr="007638E0">
              <w:rPr>
                <w:rFonts w:eastAsia="Calibri" w:cstheme="minorHAnsi"/>
                <w:sz w:val="20"/>
                <w:szCs w:val="20"/>
                <w:lang w:eastAsia="bs-Latn-BA"/>
              </w:rPr>
              <w:t xml:space="preserve"> sati (</w:t>
            </w:r>
            <w:r w:rsidR="0004527E" w:rsidRPr="007638E0">
              <w:rPr>
                <w:rFonts w:eastAsia="Calibri" w:cstheme="minorHAnsi"/>
                <w:sz w:val="20"/>
                <w:szCs w:val="20"/>
                <w:lang w:eastAsia="bs-Latn-BA"/>
              </w:rPr>
              <w:t>53</w:t>
            </w:r>
            <w:r w:rsidR="000109AD" w:rsidRPr="007638E0">
              <w:rPr>
                <w:rFonts w:eastAsia="Calibri" w:cstheme="minorHAnsi"/>
                <w:sz w:val="20"/>
                <w:szCs w:val="20"/>
                <w:lang w:eastAsia="bs-Latn-BA"/>
              </w:rPr>
              <w:t xml:space="preserve"> </w:t>
            </w:r>
            <w:r w:rsidR="00FB3DE7" w:rsidRPr="007638E0">
              <w:rPr>
                <w:rFonts w:eastAsia="Calibri" w:cstheme="minorHAnsi"/>
                <w:sz w:val="20"/>
                <w:szCs w:val="20"/>
                <w:lang w:eastAsia="bs-Latn-BA"/>
              </w:rPr>
              <w:t>%)</w:t>
            </w:r>
          </w:p>
        </w:tc>
        <w:tc>
          <w:tcPr>
            <w:tcW w:w="2552" w:type="dxa"/>
            <w:vAlign w:val="center"/>
          </w:tcPr>
          <w:p w14:paraId="08C9AD8C" w14:textId="0EB94739" w:rsidR="00FB3DE7" w:rsidRPr="007638E0" w:rsidRDefault="006415C0" w:rsidP="00FB3DE7">
            <w:pPr>
              <w:spacing w:after="0" w:line="276" w:lineRule="auto"/>
              <w:jc w:val="center"/>
              <w:rPr>
                <w:rFonts w:eastAsia="Calibri" w:cstheme="minorHAnsi"/>
                <w:sz w:val="20"/>
                <w:szCs w:val="20"/>
                <w:lang w:eastAsia="bs-Latn-BA"/>
              </w:rPr>
            </w:pPr>
            <w:r w:rsidRPr="007638E0">
              <w:rPr>
                <w:rFonts w:eastAsia="Calibri" w:cstheme="minorHAnsi"/>
                <w:sz w:val="20"/>
                <w:szCs w:val="20"/>
                <w:lang w:eastAsia="bs-Latn-BA"/>
              </w:rPr>
              <w:t>30</w:t>
            </w:r>
            <w:r w:rsidR="00FB3DE7" w:rsidRPr="007638E0">
              <w:rPr>
                <w:rFonts w:eastAsia="Calibri" w:cstheme="minorHAnsi"/>
                <w:sz w:val="20"/>
                <w:szCs w:val="20"/>
                <w:lang w:eastAsia="bs-Latn-BA"/>
              </w:rPr>
              <w:t xml:space="preserve"> sati (</w:t>
            </w:r>
            <w:r w:rsidR="000109AD" w:rsidRPr="007638E0">
              <w:rPr>
                <w:rFonts w:eastAsia="Calibri" w:cstheme="minorHAnsi"/>
                <w:sz w:val="20"/>
                <w:szCs w:val="20"/>
                <w:lang w:eastAsia="bs-Latn-BA"/>
              </w:rPr>
              <w:t>2</w:t>
            </w:r>
            <w:r w:rsidR="004060FD" w:rsidRPr="007638E0">
              <w:rPr>
                <w:rFonts w:eastAsia="Calibri" w:cstheme="minorHAnsi"/>
                <w:sz w:val="20"/>
                <w:szCs w:val="20"/>
                <w:lang w:eastAsia="bs-Latn-BA"/>
              </w:rPr>
              <w:t>0</w:t>
            </w:r>
            <w:r w:rsidR="000109AD" w:rsidRPr="007638E0">
              <w:rPr>
                <w:rFonts w:eastAsia="Calibri" w:cstheme="minorHAnsi"/>
                <w:sz w:val="20"/>
                <w:szCs w:val="20"/>
                <w:lang w:eastAsia="bs-Latn-BA"/>
              </w:rPr>
              <w:t xml:space="preserve"> </w:t>
            </w:r>
            <w:r w:rsidR="00FB3DE7" w:rsidRPr="007638E0">
              <w:rPr>
                <w:rFonts w:eastAsia="Calibri" w:cstheme="minorHAnsi"/>
                <w:sz w:val="20"/>
                <w:szCs w:val="20"/>
                <w:lang w:eastAsia="bs-Latn-BA"/>
              </w:rPr>
              <w:t>%)</w:t>
            </w:r>
          </w:p>
        </w:tc>
      </w:tr>
      <w:tr w:rsidR="00323FE6" w:rsidRPr="004C1B32" w14:paraId="3338A67A" w14:textId="77777777" w:rsidTr="0022113E">
        <w:tc>
          <w:tcPr>
            <w:tcW w:w="2395" w:type="dxa"/>
            <w:shd w:val="clear" w:color="auto" w:fill="BDD6EE" w:themeFill="accent5" w:themeFillTint="66"/>
            <w:tcMar>
              <w:left w:w="57" w:type="dxa"/>
              <w:right w:w="57" w:type="dxa"/>
            </w:tcMar>
            <w:vAlign w:val="center"/>
          </w:tcPr>
          <w:p w14:paraId="52F12EC9"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Status modula</w:t>
            </w:r>
          </w:p>
          <w:p w14:paraId="099CBBFA" w14:textId="77777777" w:rsidR="00FB3DE7" w:rsidRPr="004C1B32" w:rsidRDefault="00FB3DE7" w:rsidP="00FB3DE7">
            <w:pPr>
              <w:spacing w:after="0" w:line="240" w:lineRule="auto"/>
              <w:rPr>
                <w:rFonts w:eastAsia="Calibri" w:cstheme="minorHAnsi"/>
                <w:b/>
                <w:bCs/>
                <w:sz w:val="20"/>
                <w:szCs w:val="20"/>
                <w:lang w:eastAsia="bs-Latn-BA"/>
              </w:rPr>
            </w:pPr>
            <w:r w:rsidRPr="004C1B32">
              <w:rPr>
                <w:rFonts w:eastAsia="Calibri" w:cstheme="minorHAnsi"/>
                <w:b/>
                <w:bCs/>
                <w:sz w:val="20"/>
                <w:szCs w:val="20"/>
                <w:lang w:eastAsia="bs-Latn-BA"/>
              </w:rPr>
              <w:t>(obvezni/izborni)</w:t>
            </w:r>
          </w:p>
        </w:tc>
        <w:tc>
          <w:tcPr>
            <w:tcW w:w="7098" w:type="dxa"/>
            <w:gridSpan w:val="3"/>
            <w:tcMar>
              <w:left w:w="57" w:type="dxa"/>
              <w:right w:w="57" w:type="dxa"/>
            </w:tcMar>
            <w:vAlign w:val="center"/>
          </w:tcPr>
          <w:p w14:paraId="5CE408F6" w14:textId="616F1A70" w:rsidR="00FB3DE7" w:rsidRPr="004C1B32" w:rsidRDefault="00FB3DE7" w:rsidP="00FB3DE7">
            <w:pPr>
              <w:spacing w:after="0" w:line="276" w:lineRule="auto"/>
              <w:rPr>
                <w:rFonts w:eastAsia="Calibri" w:cstheme="minorHAnsi"/>
                <w:sz w:val="20"/>
                <w:szCs w:val="20"/>
                <w:lang w:eastAsia="bs-Latn-BA"/>
              </w:rPr>
            </w:pPr>
            <w:r w:rsidRPr="004C1B32">
              <w:rPr>
                <w:rFonts w:eastAsia="Calibri" w:cstheme="minorHAnsi"/>
                <w:sz w:val="20"/>
                <w:szCs w:val="20"/>
                <w:lang w:eastAsia="bs-Latn-BA"/>
              </w:rPr>
              <w:t>obvezni</w:t>
            </w:r>
          </w:p>
        </w:tc>
      </w:tr>
      <w:tr w:rsidR="00323FE6" w:rsidRPr="002365F3" w14:paraId="35AE36D6" w14:textId="77777777" w:rsidTr="0022113E">
        <w:trPr>
          <w:trHeight w:val="626"/>
        </w:trPr>
        <w:tc>
          <w:tcPr>
            <w:tcW w:w="2395" w:type="dxa"/>
            <w:shd w:val="clear" w:color="auto" w:fill="BDD6EE" w:themeFill="accent5" w:themeFillTint="66"/>
            <w:tcMar>
              <w:left w:w="57" w:type="dxa"/>
              <w:right w:w="57" w:type="dxa"/>
            </w:tcMar>
            <w:vAlign w:val="center"/>
          </w:tcPr>
          <w:p w14:paraId="1F575962"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t xml:space="preserve">Cilj (opis) modula </w:t>
            </w:r>
          </w:p>
        </w:tc>
        <w:tc>
          <w:tcPr>
            <w:tcW w:w="7098" w:type="dxa"/>
            <w:gridSpan w:val="3"/>
            <w:tcMar>
              <w:left w:w="57" w:type="dxa"/>
              <w:right w:w="57" w:type="dxa"/>
            </w:tcMar>
            <w:vAlign w:val="center"/>
          </w:tcPr>
          <w:p w14:paraId="36AD2233" w14:textId="6A873C06" w:rsidR="008C4584" w:rsidRPr="007638E0" w:rsidRDefault="00FB3DE7" w:rsidP="000F5548">
            <w:pPr>
              <w:tabs>
                <w:tab w:val="left" w:pos="2820"/>
              </w:tabs>
              <w:spacing w:after="0" w:line="276" w:lineRule="auto"/>
              <w:jc w:val="both"/>
              <w:rPr>
                <w:rFonts w:eastAsia="Calibri" w:cstheme="minorHAnsi"/>
                <w:iCs/>
                <w:sz w:val="20"/>
                <w:szCs w:val="20"/>
                <w:lang w:eastAsia="bs-Latn-BA"/>
              </w:rPr>
            </w:pPr>
            <w:r w:rsidRPr="007638E0">
              <w:rPr>
                <w:rFonts w:eastAsia="Calibri" w:cstheme="minorHAnsi"/>
                <w:iCs/>
                <w:sz w:val="20"/>
                <w:szCs w:val="20"/>
                <w:lang w:eastAsia="bs-Latn-BA"/>
              </w:rPr>
              <w:t>Modul sadrži dva skupa ishoda učenja</w:t>
            </w:r>
            <w:r w:rsidR="001E1347" w:rsidRPr="007638E0">
              <w:rPr>
                <w:rFonts w:eastAsia="Calibri" w:cstheme="minorHAnsi"/>
                <w:iCs/>
                <w:sz w:val="20"/>
                <w:szCs w:val="20"/>
                <w:lang w:eastAsia="bs-Latn-BA"/>
              </w:rPr>
              <w:t xml:space="preserve"> </w:t>
            </w:r>
            <w:r w:rsidR="00C865E0" w:rsidRPr="007638E0">
              <w:rPr>
                <w:rFonts w:eastAsia="Calibri" w:cstheme="minorHAnsi"/>
                <w:iCs/>
                <w:sz w:val="20"/>
                <w:szCs w:val="20"/>
                <w:lang w:eastAsia="bs-Latn-BA"/>
              </w:rPr>
              <w:t xml:space="preserve">kroz </w:t>
            </w:r>
            <w:r w:rsidR="00D35BD4" w:rsidRPr="007638E0">
              <w:rPr>
                <w:rFonts w:eastAsia="Calibri" w:cstheme="minorHAnsi"/>
                <w:iCs/>
                <w:sz w:val="20"/>
                <w:szCs w:val="20"/>
                <w:lang w:eastAsia="bs-Latn-BA"/>
              </w:rPr>
              <w:t>koja polaznici stječu znanja</w:t>
            </w:r>
            <w:r w:rsidR="00467D01" w:rsidRPr="007638E0">
              <w:rPr>
                <w:rFonts w:eastAsia="Calibri" w:cstheme="minorHAnsi"/>
                <w:iCs/>
                <w:sz w:val="20"/>
                <w:szCs w:val="20"/>
                <w:lang w:eastAsia="bs-Latn-BA"/>
              </w:rPr>
              <w:t xml:space="preserve"> </w:t>
            </w:r>
            <w:r w:rsidR="00D35BD4" w:rsidRPr="007638E0">
              <w:rPr>
                <w:rFonts w:eastAsia="Calibri" w:cstheme="minorHAnsi"/>
                <w:iCs/>
                <w:sz w:val="20"/>
                <w:szCs w:val="20"/>
                <w:lang w:eastAsia="bs-Latn-BA"/>
              </w:rPr>
              <w:t xml:space="preserve">i vještine za </w:t>
            </w:r>
            <w:r w:rsidR="001E1347" w:rsidRPr="007638E0">
              <w:rPr>
                <w:rFonts w:eastAsia="Calibri" w:cstheme="minorHAnsi"/>
                <w:iCs/>
                <w:sz w:val="20"/>
                <w:szCs w:val="20"/>
                <w:lang w:eastAsia="bs-Latn-BA"/>
              </w:rPr>
              <w:t xml:space="preserve"> </w:t>
            </w:r>
            <w:r w:rsidR="00D1580C" w:rsidRPr="007638E0">
              <w:rPr>
                <w:rFonts w:eastAsia="Calibri" w:cstheme="minorHAnsi"/>
                <w:iCs/>
                <w:sz w:val="20"/>
                <w:szCs w:val="20"/>
                <w:lang w:eastAsia="bs-Latn-BA"/>
              </w:rPr>
              <w:t xml:space="preserve"> </w:t>
            </w:r>
            <w:r w:rsidR="00467D01" w:rsidRPr="007638E0">
              <w:rPr>
                <w:rFonts w:eastAsia="Calibri" w:cstheme="minorHAnsi"/>
                <w:iCs/>
                <w:sz w:val="20"/>
                <w:szCs w:val="20"/>
                <w:lang w:eastAsia="bs-Latn-BA"/>
              </w:rPr>
              <w:t xml:space="preserve">pravilno </w:t>
            </w:r>
            <w:r w:rsidR="00D1580C" w:rsidRPr="007638E0">
              <w:rPr>
                <w:rFonts w:eastAsia="Calibri" w:cstheme="minorHAnsi"/>
                <w:iCs/>
                <w:sz w:val="20"/>
                <w:szCs w:val="20"/>
                <w:lang w:eastAsia="bs-Latn-BA"/>
              </w:rPr>
              <w:t xml:space="preserve">rukovanje </w:t>
            </w:r>
            <w:r w:rsidR="00851AD4" w:rsidRPr="007638E0">
              <w:rPr>
                <w:rFonts w:eastAsia="Calibri" w:cstheme="minorHAnsi"/>
                <w:iCs/>
                <w:sz w:val="20"/>
                <w:szCs w:val="20"/>
                <w:lang w:eastAsia="bs-Latn-BA"/>
              </w:rPr>
              <w:t xml:space="preserve">i izvođenje radnih postupaka </w:t>
            </w:r>
            <w:r w:rsidR="00EF1BE0" w:rsidRPr="007638E0">
              <w:rPr>
                <w:rFonts w:eastAsia="Calibri" w:cstheme="minorHAnsi"/>
                <w:iCs/>
                <w:sz w:val="20"/>
                <w:szCs w:val="20"/>
                <w:lang w:eastAsia="bs-Latn-BA"/>
              </w:rPr>
              <w:t>dozerom.</w:t>
            </w:r>
            <w:r w:rsidR="00E25A84" w:rsidRPr="007638E0">
              <w:rPr>
                <w:rFonts w:eastAsia="Calibri" w:cstheme="minorHAnsi"/>
                <w:iCs/>
                <w:sz w:val="20"/>
                <w:szCs w:val="20"/>
                <w:lang w:eastAsia="bs-Latn-BA"/>
              </w:rPr>
              <w:t xml:space="preserve"> </w:t>
            </w:r>
            <w:r w:rsidR="00EC0B23" w:rsidRPr="007638E0">
              <w:rPr>
                <w:rFonts w:eastAsia="Calibri" w:cstheme="minorHAnsi"/>
                <w:iCs/>
                <w:sz w:val="20"/>
                <w:szCs w:val="20"/>
                <w:lang w:eastAsia="bs-Latn-BA"/>
              </w:rPr>
              <w:t>Kroz t</w:t>
            </w:r>
            <w:r w:rsidR="00EE70F2" w:rsidRPr="007638E0">
              <w:rPr>
                <w:rFonts w:eastAsia="Calibri" w:cstheme="minorHAnsi"/>
                <w:iCs/>
                <w:sz w:val="20"/>
                <w:szCs w:val="20"/>
                <w:lang w:eastAsia="bs-Latn-BA"/>
              </w:rPr>
              <w:t>eorijsk</w:t>
            </w:r>
            <w:r w:rsidR="00EC0B23" w:rsidRPr="007638E0">
              <w:rPr>
                <w:rFonts w:eastAsia="Calibri" w:cstheme="minorHAnsi"/>
                <w:iCs/>
                <w:sz w:val="20"/>
                <w:szCs w:val="20"/>
                <w:lang w:eastAsia="bs-Latn-BA"/>
              </w:rPr>
              <w:t xml:space="preserve">i dio </w:t>
            </w:r>
            <w:r w:rsidR="00EE70F2" w:rsidRPr="007638E0">
              <w:rPr>
                <w:rFonts w:eastAsia="Calibri" w:cstheme="minorHAnsi"/>
                <w:iCs/>
                <w:sz w:val="20"/>
                <w:szCs w:val="20"/>
                <w:lang w:eastAsia="bs-Latn-BA"/>
              </w:rPr>
              <w:t xml:space="preserve">nastave </w:t>
            </w:r>
            <w:r w:rsidR="00851AD4" w:rsidRPr="007638E0">
              <w:rPr>
                <w:rFonts w:eastAsia="Calibri" w:cstheme="minorHAnsi"/>
                <w:iCs/>
                <w:sz w:val="20"/>
                <w:szCs w:val="20"/>
                <w:lang w:eastAsia="bs-Latn-BA"/>
              </w:rPr>
              <w:t xml:space="preserve"> </w:t>
            </w:r>
            <w:r w:rsidR="000D22C8" w:rsidRPr="007638E0">
              <w:rPr>
                <w:rFonts w:eastAsia="Calibri" w:cstheme="minorHAnsi"/>
                <w:iCs/>
                <w:sz w:val="20"/>
                <w:szCs w:val="20"/>
                <w:lang w:eastAsia="bs-Latn-BA"/>
              </w:rPr>
              <w:t xml:space="preserve">usvajaju </w:t>
            </w:r>
            <w:r w:rsidR="00EE70F2" w:rsidRPr="007638E0">
              <w:rPr>
                <w:rFonts w:eastAsia="Calibri" w:cstheme="minorHAnsi"/>
                <w:iCs/>
                <w:sz w:val="20"/>
                <w:szCs w:val="20"/>
                <w:lang w:eastAsia="bs-Latn-BA"/>
              </w:rPr>
              <w:t xml:space="preserve">se </w:t>
            </w:r>
            <w:r w:rsidRPr="007638E0">
              <w:rPr>
                <w:rFonts w:eastAsia="Calibri" w:cstheme="minorHAnsi"/>
                <w:iCs/>
                <w:sz w:val="20"/>
                <w:szCs w:val="20"/>
                <w:lang w:eastAsia="bs-Latn-BA"/>
              </w:rPr>
              <w:t xml:space="preserve">znanja o vrstama, dijelovima i tehničkim karakteristikama </w:t>
            </w:r>
            <w:r w:rsidR="006928F6" w:rsidRPr="007638E0">
              <w:rPr>
                <w:rFonts w:eastAsia="Calibri" w:cstheme="minorHAnsi"/>
                <w:iCs/>
                <w:sz w:val="20"/>
                <w:szCs w:val="20"/>
                <w:lang w:eastAsia="bs-Latn-BA"/>
              </w:rPr>
              <w:t xml:space="preserve">dozera, </w:t>
            </w:r>
            <w:r w:rsidRPr="007638E0">
              <w:rPr>
                <w:rFonts w:eastAsia="Calibri" w:cstheme="minorHAnsi"/>
                <w:iCs/>
                <w:sz w:val="20"/>
                <w:szCs w:val="20"/>
                <w:lang w:eastAsia="bs-Latn-BA"/>
              </w:rPr>
              <w:t xml:space="preserve"> dodacima i alatima </w:t>
            </w:r>
            <w:r w:rsidR="006928F6" w:rsidRPr="007638E0">
              <w:rPr>
                <w:rFonts w:eastAsia="Calibri" w:cstheme="minorHAnsi"/>
                <w:iCs/>
                <w:sz w:val="20"/>
                <w:szCs w:val="20"/>
                <w:lang w:eastAsia="bs-Latn-BA"/>
              </w:rPr>
              <w:t>dozera</w:t>
            </w:r>
            <w:r w:rsidR="00E75BED" w:rsidRPr="007638E0">
              <w:rPr>
                <w:rFonts w:eastAsia="Calibri" w:cstheme="minorHAnsi"/>
                <w:iCs/>
                <w:sz w:val="20"/>
                <w:szCs w:val="20"/>
                <w:lang w:eastAsia="bs-Latn-BA"/>
              </w:rPr>
              <w:t>,</w:t>
            </w:r>
            <w:r w:rsidR="006369F8" w:rsidRPr="007638E0">
              <w:rPr>
                <w:rFonts w:eastAsia="Calibri" w:cstheme="minorHAnsi"/>
                <w:iCs/>
                <w:sz w:val="20"/>
                <w:szCs w:val="20"/>
                <w:lang w:eastAsia="bs-Latn-BA"/>
              </w:rPr>
              <w:t xml:space="preserve"> </w:t>
            </w:r>
            <w:r w:rsidR="007E1278" w:rsidRPr="007638E0">
              <w:rPr>
                <w:rFonts w:eastAsia="Calibri" w:cstheme="minorHAnsi"/>
                <w:iCs/>
                <w:sz w:val="20"/>
                <w:szCs w:val="20"/>
                <w:lang w:eastAsia="bs-Latn-BA"/>
              </w:rPr>
              <w:t>njihov</w:t>
            </w:r>
            <w:r w:rsidR="006369F8" w:rsidRPr="007638E0">
              <w:rPr>
                <w:rFonts w:eastAsia="Calibri" w:cstheme="minorHAnsi"/>
                <w:iCs/>
                <w:sz w:val="20"/>
                <w:szCs w:val="20"/>
                <w:lang w:eastAsia="bs-Latn-BA"/>
              </w:rPr>
              <w:t xml:space="preserve">oj </w:t>
            </w:r>
            <w:r w:rsidR="007E1278" w:rsidRPr="007638E0">
              <w:rPr>
                <w:rFonts w:eastAsia="Calibri" w:cstheme="minorHAnsi"/>
                <w:iCs/>
                <w:sz w:val="20"/>
                <w:szCs w:val="20"/>
                <w:lang w:eastAsia="bs-Latn-BA"/>
              </w:rPr>
              <w:t>pr</w:t>
            </w:r>
            <w:r w:rsidR="007E149A" w:rsidRPr="007638E0">
              <w:rPr>
                <w:rFonts w:eastAsia="Calibri" w:cstheme="minorHAnsi"/>
                <w:iCs/>
                <w:sz w:val="20"/>
                <w:szCs w:val="20"/>
                <w:lang w:eastAsia="bs-Latn-BA"/>
              </w:rPr>
              <w:t>imjen</w:t>
            </w:r>
            <w:r w:rsidR="006369F8" w:rsidRPr="007638E0">
              <w:rPr>
                <w:rFonts w:eastAsia="Calibri" w:cstheme="minorHAnsi"/>
                <w:iCs/>
                <w:sz w:val="20"/>
                <w:szCs w:val="20"/>
                <w:lang w:eastAsia="bs-Latn-BA"/>
              </w:rPr>
              <w:t>i</w:t>
            </w:r>
            <w:r w:rsidR="00FB7B6D" w:rsidRPr="007638E0">
              <w:rPr>
                <w:rFonts w:eastAsia="Calibri" w:cstheme="minorHAnsi"/>
                <w:iCs/>
                <w:sz w:val="20"/>
                <w:szCs w:val="20"/>
                <w:lang w:eastAsia="bs-Latn-BA"/>
              </w:rPr>
              <w:t>, zaštiti od požara</w:t>
            </w:r>
            <w:r w:rsidR="007E149A" w:rsidRPr="007638E0">
              <w:rPr>
                <w:rFonts w:eastAsia="Calibri" w:cstheme="minorHAnsi"/>
                <w:iCs/>
                <w:sz w:val="20"/>
                <w:szCs w:val="20"/>
                <w:lang w:eastAsia="bs-Latn-BA"/>
              </w:rPr>
              <w:t xml:space="preserve">. </w:t>
            </w:r>
          </w:p>
          <w:p w14:paraId="39137C64" w14:textId="14172E7D" w:rsidR="00163411" w:rsidRPr="007638E0" w:rsidRDefault="00FB3DE7" w:rsidP="00857C7B">
            <w:pPr>
              <w:spacing w:after="0" w:line="276" w:lineRule="auto"/>
              <w:jc w:val="both"/>
              <w:rPr>
                <w:rFonts w:cstheme="minorHAnsi"/>
                <w:sz w:val="20"/>
                <w:szCs w:val="20"/>
              </w:rPr>
            </w:pPr>
            <w:r w:rsidRPr="007638E0">
              <w:rPr>
                <w:rFonts w:eastAsia="Calibri" w:cstheme="minorHAnsi"/>
                <w:iCs/>
                <w:sz w:val="20"/>
                <w:szCs w:val="20"/>
                <w:lang w:eastAsia="bs-Latn-BA"/>
              </w:rPr>
              <w:lastRenderedPageBreak/>
              <w:t xml:space="preserve">Polaznici će izvesti sve </w:t>
            </w:r>
            <w:r w:rsidR="00056896" w:rsidRPr="007638E0">
              <w:rPr>
                <w:rFonts w:eastAsia="Calibri" w:cstheme="minorHAnsi"/>
                <w:iCs/>
                <w:sz w:val="20"/>
                <w:szCs w:val="20"/>
                <w:lang w:eastAsia="bs-Latn-BA"/>
              </w:rPr>
              <w:t>pripremn</w:t>
            </w:r>
            <w:r w:rsidR="00AF6451" w:rsidRPr="007638E0">
              <w:rPr>
                <w:rFonts w:eastAsia="Calibri" w:cstheme="minorHAnsi"/>
                <w:iCs/>
                <w:sz w:val="20"/>
                <w:szCs w:val="20"/>
                <w:lang w:eastAsia="bs-Latn-BA"/>
              </w:rPr>
              <w:t>e radnje</w:t>
            </w:r>
            <w:r w:rsidRPr="007638E0">
              <w:rPr>
                <w:rFonts w:eastAsia="Calibri" w:cstheme="minorHAnsi"/>
                <w:iCs/>
                <w:sz w:val="20"/>
                <w:szCs w:val="20"/>
                <w:lang w:eastAsia="bs-Latn-BA"/>
              </w:rPr>
              <w:t xml:space="preserve"> prije pokretanja </w:t>
            </w:r>
            <w:r w:rsidR="006928F6" w:rsidRPr="007638E0">
              <w:rPr>
                <w:rFonts w:eastAsia="Calibri" w:cstheme="minorHAnsi"/>
                <w:iCs/>
                <w:sz w:val="20"/>
                <w:szCs w:val="20"/>
                <w:lang w:eastAsia="bs-Latn-BA"/>
              </w:rPr>
              <w:t>dozera</w:t>
            </w:r>
            <w:r w:rsidRPr="007638E0">
              <w:rPr>
                <w:rFonts w:eastAsia="Calibri" w:cstheme="minorHAnsi"/>
                <w:iCs/>
                <w:sz w:val="20"/>
                <w:szCs w:val="20"/>
                <w:lang w:eastAsia="bs-Latn-BA"/>
              </w:rPr>
              <w:t xml:space="preserve"> te</w:t>
            </w:r>
            <w:r w:rsidR="00F74BE1" w:rsidRPr="007638E0">
              <w:rPr>
                <w:rFonts w:eastAsia="Calibri" w:cstheme="minorHAnsi"/>
                <w:iCs/>
                <w:sz w:val="20"/>
                <w:szCs w:val="20"/>
                <w:lang w:eastAsia="bs-Latn-BA"/>
              </w:rPr>
              <w:t xml:space="preserve"> </w:t>
            </w:r>
            <w:r w:rsidRPr="007638E0">
              <w:rPr>
                <w:rFonts w:eastAsia="Calibri" w:cstheme="minorHAnsi"/>
                <w:iCs/>
                <w:sz w:val="20"/>
                <w:szCs w:val="20"/>
                <w:lang w:eastAsia="bs-Latn-BA"/>
              </w:rPr>
              <w:t xml:space="preserve">demonstrirati pokretanje pogonskog dijela </w:t>
            </w:r>
            <w:r w:rsidR="00FC2AEC" w:rsidRPr="007638E0">
              <w:rPr>
                <w:rFonts w:eastAsia="Calibri" w:cstheme="minorHAnsi"/>
                <w:iCs/>
                <w:sz w:val="20"/>
                <w:szCs w:val="20"/>
                <w:lang w:eastAsia="bs-Latn-BA"/>
              </w:rPr>
              <w:t>dozera</w:t>
            </w:r>
            <w:r w:rsidRPr="007638E0">
              <w:rPr>
                <w:rFonts w:eastAsia="Calibri" w:cstheme="minorHAnsi"/>
                <w:iCs/>
                <w:sz w:val="20"/>
                <w:szCs w:val="20"/>
                <w:lang w:eastAsia="bs-Latn-BA"/>
              </w:rPr>
              <w:t xml:space="preserve">; manevarske mogućnosti </w:t>
            </w:r>
            <w:r w:rsidR="00FC2AEC" w:rsidRPr="007638E0">
              <w:rPr>
                <w:rFonts w:eastAsia="Calibri" w:cstheme="minorHAnsi"/>
                <w:iCs/>
                <w:sz w:val="20"/>
                <w:szCs w:val="20"/>
                <w:lang w:eastAsia="bs-Latn-BA"/>
              </w:rPr>
              <w:t>dozera</w:t>
            </w:r>
            <w:r w:rsidR="00F74BE1" w:rsidRPr="007638E0">
              <w:rPr>
                <w:rFonts w:eastAsia="Calibri" w:cstheme="minorHAnsi"/>
                <w:iCs/>
                <w:sz w:val="20"/>
                <w:szCs w:val="20"/>
                <w:lang w:eastAsia="bs-Latn-BA"/>
              </w:rPr>
              <w:t xml:space="preserve"> </w:t>
            </w:r>
            <w:r w:rsidR="00F61A52" w:rsidRPr="007638E0">
              <w:rPr>
                <w:rFonts w:cstheme="minorHAnsi"/>
                <w:sz w:val="20"/>
                <w:szCs w:val="20"/>
              </w:rPr>
              <w:t>kod rado</w:t>
            </w:r>
            <w:r w:rsidR="00B426BC" w:rsidRPr="007638E0">
              <w:rPr>
                <w:rFonts w:cstheme="minorHAnsi"/>
                <w:sz w:val="20"/>
                <w:szCs w:val="20"/>
              </w:rPr>
              <w:t>va</w:t>
            </w:r>
            <w:r w:rsidR="00F61A52" w:rsidRPr="007638E0">
              <w:rPr>
                <w:rFonts w:cstheme="minorHAnsi"/>
                <w:sz w:val="20"/>
                <w:szCs w:val="20"/>
              </w:rPr>
              <w:t xml:space="preserve"> </w:t>
            </w:r>
            <w:r w:rsidR="00857C7B" w:rsidRPr="007638E0">
              <w:rPr>
                <w:rFonts w:cstheme="minorHAnsi"/>
                <w:sz w:val="20"/>
                <w:szCs w:val="20"/>
              </w:rPr>
              <w:t>koje izvodi</w:t>
            </w:r>
            <w:r w:rsidR="002272C9" w:rsidRPr="007638E0">
              <w:rPr>
                <w:rFonts w:cstheme="minorHAnsi"/>
                <w:sz w:val="20"/>
                <w:szCs w:val="20"/>
              </w:rPr>
              <w:t>:</w:t>
            </w:r>
            <w:r w:rsidR="00857C7B" w:rsidRPr="007638E0">
              <w:rPr>
                <w:rFonts w:cstheme="minorHAnsi"/>
                <w:sz w:val="20"/>
                <w:szCs w:val="20"/>
              </w:rPr>
              <w:t xml:space="preserve"> iskop tla ili trošne stijene, struganje pomoću njegova osnovnog alata tzv. noža (na prednjojstrani) dozera, transport iskopanog materijala</w:t>
            </w:r>
            <w:r w:rsidR="005F1EA7" w:rsidRPr="007638E0">
              <w:rPr>
                <w:rFonts w:cstheme="minorHAnsi"/>
                <w:sz w:val="20"/>
                <w:szCs w:val="20"/>
              </w:rPr>
              <w:t>,</w:t>
            </w:r>
            <w:r w:rsidR="00857C7B" w:rsidRPr="007638E0">
              <w:rPr>
                <w:rFonts w:cstheme="minorHAnsi"/>
                <w:sz w:val="20"/>
                <w:szCs w:val="20"/>
              </w:rPr>
              <w:t xml:space="preserve"> guran</w:t>
            </w:r>
            <w:r w:rsidR="002272C9" w:rsidRPr="007638E0">
              <w:rPr>
                <w:rFonts w:cstheme="minorHAnsi"/>
                <w:sz w:val="20"/>
                <w:szCs w:val="20"/>
              </w:rPr>
              <w:t>je</w:t>
            </w:r>
            <w:r w:rsidR="00857C7B" w:rsidRPr="007638E0">
              <w:rPr>
                <w:rFonts w:cstheme="minorHAnsi"/>
                <w:sz w:val="20"/>
                <w:szCs w:val="20"/>
              </w:rPr>
              <w:t xml:space="preserve"> te</w:t>
            </w:r>
            <w:r w:rsidR="002272C9" w:rsidRPr="007638E0">
              <w:rPr>
                <w:rFonts w:cstheme="minorHAnsi"/>
                <w:sz w:val="20"/>
                <w:szCs w:val="20"/>
              </w:rPr>
              <w:t xml:space="preserve"> </w:t>
            </w:r>
            <w:r w:rsidR="00857C7B" w:rsidRPr="007638E0">
              <w:rPr>
                <w:rFonts w:cstheme="minorHAnsi"/>
                <w:sz w:val="20"/>
                <w:szCs w:val="20"/>
              </w:rPr>
              <w:t>odlaganje materijala odnosno razastiranje i planiranje odloženog</w:t>
            </w:r>
            <w:r w:rsidR="00082CCE" w:rsidRPr="007638E0">
              <w:rPr>
                <w:rFonts w:cstheme="minorHAnsi"/>
                <w:sz w:val="20"/>
                <w:szCs w:val="20"/>
              </w:rPr>
              <w:t xml:space="preserve"> </w:t>
            </w:r>
            <w:r w:rsidR="00857C7B" w:rsidRPr="007638E0">
              <w:rPr>
                <w:rFonts w:cstheme="minorHAnsi"/>
                <w:sz w:val="20"/>
                <w:szCs w:val="20"/>
              </w:rPr>
              <w:t>materijala.</w:t>
            </w:r>
          </w:p>
          <w:p w14:paraId="0743234F" w14:textId="2EEBF3E7" w:rsidR="00101E83" w:rsidRPr="007638E0" w:rsidRDefault="00FB3DE7" w:rsidP="000F5548">
            <w:pPr>
              <w:tabs>
                <w:tab w:val="left" w:pos="2820"/>
              </w:tabs>
              <w:spacing w:after="0" w:line="276" w:lineRule="auto"/>
              <w:jc w:val="both"/>
              <w:rPr>
                <w:rFonts w:eastAsia="Calibri" w:cstheme="minorHAnsi"/>
                <w:iCs/>
                <w:sz w:val="20"/>
                <w:szCs w:val="20"/>
                <w:lang w:eastAsia="bs-Latn-BA"/>
              </w:rPr>
            </w:pPr>
            <w:r w:rsidRPr="007638E0">
              <w:rPr>
                <w:rFonts w:eastAsia="Calibri" w:cstheme="minorHAnsi"/>
                <w:iCs/>
                <w:sz w:val="20"/>
                <w:szCs w:val="20"/>
                <w:lang w:eastAsia="bs-Latn-BA"/>
              </w:rPr>
              <w:t xml:space="preserve">Cilj modula je osposobiti polaznike da mogu </w:t>
            </w:r>
            <w:r w:rsidR="00604A0D" w:rsidRPr="007638E0">
              <w:rPr>
                <w:rFonts w:eastAsia="Calibri" w:cstheme="minorHAnsi"/>
                <w:iCs/>
                <w:sz w:val="20"/>
                <w:szCs w:val="20"/>
                <w:lang w:eastAsia="bs-Latn-BA"/>
              </w:rPr>
              <w:t>razlikovati</w:t>
            </w:r>
            <w:r w:rsidRPr="007638E0">
              <w:rPr>
                <w:rFonts w:eastAsia="Calibri" w:cstheme="minorHAnsi"/>
                <w:iCs/>
                <w:sz w:val="20"/>
                <w:szCs w:val="20"/>
                <w:lang w:eastAsia="bs-Latn-BA"/>
              </w:rPr>
              <w:t xml:space="preserve"> vrste </w:t>
            </w:r>
            <w:r w:rsidR="0008736A" w:rsidRPr="007638E0">
              <w:rPr>
                <w:rFonts w:eastAsia="Calibri" w:cstheme="minorHAnsi"/>
                <w:iCs/>
                <w:sz w:val="20"/>
                <w:szCs w:val="20"/>
                <w:lang w:eastAsia="bs-Latn-BA"/>
              </w:rPr>
              <w:t>dozera</w:t>
            </w:r>
            <w:r w:rsidRPr="007638E0">
              <w:rPr>
                <w:rFonts w:eastAsia="Calibri" w:cstheme="minorHAnsi"/>
                <w:iCs/>
                <w:sz w:val="20"/>
                <w:szCs w:val="20"/>
                <w:lang w:eastAsia="bs-Latn-BA"/>
              </w:rPr>
              <w:t xml:space="preserve"> njegove </w:t>
            </w:r>
            <w:r w:rsidR="003F38E2" w:rsidRPr="007638E0">
              <w:rPr>
                <w:rFonts w:eastAsia="Calibri" w:cstheme="minorHAnsi"/>
                <w:iCs/>
                <w:sz w:val="20"/>
                <w:szCs w:val="20"/>
                <w:lang w:eastAsia="bs-Latn-BA"/>
              </w:rPr>
              <w:t>karakteristike</w:t>
            </w:r>
            <w:r w:rsidRPr="007638E0">
              <w:rPr>
                <w:rFonts w:eastAsia="Calibri" w:cstheme="minorHAnsi"/>
                <w:iCs/>
                <w:sz w:val="20"/>
                <w:szCs w:val="20"/>
                <w:lang w:eastAsia="bs-Latn-BA"/>
              </w:rPr>
              <w:t xml:space="preserve">, alate i dodatke. </w:t>
            </w:r>
            <w:r w:rsidR="00EA3811" w:rsidRPr="007638E0">
              <w:rPr>
                <w:rFonts w:eastAsia="Calibri" w:cstheme="minorHAnsi"/>
                <w:iCs/>
                <w:sz w:val="20"/>
                <w:szCs w:val="20"/>
                <w:lang w:eastAsia="bs-Latn-BA"/>
              </w:rPr>
              <w:t>P</w:t>
            </w:r>
            <w:r w:rsidRPr="007638E0">
              <w:rPr>
                <w:rFonts w:eastAsia="Calibri" w:cstheme="minorHAnsi"/>
                <w:iCs/>
                <w:sz w:val="20"/>
                <w:szCs w:val="20"/>
                <w:lang w:eastAsia="bs-Latn-BA"/>
              </w:rPr>
              <w:t>olaznici će moći utvr</w:t>
            </w:r>
            <w:r w:rsidR="00676975" w:rsidRPr="007638E0">
              <w:rPr>
                <w:rFonts w:eastAsia="Calibri" w:cstheme="minorHAnsi"/>
                <w:iCs/>
                <w:sz w:val="20"/>
                <w:szCs w:val="20"/>
                <w:lang w:eastAsia="bs-Latn-BA"/>
              </w:rPr>
              <w:t>diti</w:t>
            </w:r>
            <w:r w:rsidRPr="007638E0">
              <w:rPr>
                <w:rFonts w:eastAsia="Calibri" w:cstheme="minorHAnsi"/>
                <w:iCs/>
                <w:sz w:val="20"/>
                <w:szCs w:val="20"/>
                <w:lang w:eastAsia="bs-Latn-BA"/>
              </w:rPr>
              <w:t xml:space="preserve"> </w:t>
            </w:r>
            <w:r w:rsidR="00676975" w:rsidRPr="007638E0">
              <w:rPr>
                <w:rFonts w:eastAsia="Calibri" w:cstheme="minorHAnsi"/>
                <w:iCs/>
                <w:sz w:val="20"/>
                <w:szCs w:val="20"/>
                <w:lang w:eastAsia="bs-Latn-BA"/>
              </w:rPr>
              <w:t xml:space="preserve">radni učinak </w:t>
            </w:r>
            <w:r w:rsidR="008B0317" w:rsidRPr="007638E0">
              <w:rPr>
                <w:rFonts w:eastAsia="Calibri" w:cstheme="minorHAnsi"/>
                <w:iCs/>
                <w:sz w:val="20"/>
                <w:szCs w:val="20"/>
                <w:lang w:eastAsia="bs-Latn-BA"/>
              </w:rPr>
              <w:t>dozera</w:t>
            </w:r>
            <w:r w:rsidR="00396492" w:rsidRPr="007638E0">
              <w:rPr>
                <w:rFonts w:eastAsia="Calibri" w:cstheme="minorHAnsi"/>
                <w:iCs/>
                <w:sz w:val="20"/>
                <w:szCs w:val="20"/>
                <w:lang w:eastAsia="bs-Latn-BA"/>
              </w:rPr>
              <w:t xml:space="preserve"> </w:t>
            </w:r>
            <w:r w:rsidRPr="007638E0">
              <w:rPr>
                <w:rFonts w:eastAsia="Calibri" w:cstheme="minorHAnsi"/>
                <w:iCs/>
                <w:sz w:val="20"/>
                <w:szCs w:val="20"/>
                <w:lang w:eastAsia="bs-Latn-BA"/>
              </w:rPr>
              <w:t xml:space="preserve">ovisno o vrsti aktivnosti, </w:t>
            </w:r>
            <w:r w:rsidR="00A82A86" w:rsidRPr="007638E0">
              <w:rPr>
                <w:rFonts w:eastAsia="Calibri" w:cstheme="minorHAnsi"/>
                <w:iCs/>
                <w:sz w:val="20"/>
                <w:szCs w:val="20"/>
                <w:lang w:eastAsia="bs-Latn-BA"/>
              </w:rPr>
              <w:t xml:space="preserve">izračun </w:t>
            </w:r>
            <w:r w:rsidR="00640D3B" w:rsidRPr="007638E0">
              <w:rPr>
                <w:rFonts w:eastAsia="Calibri" w:cstheme="minorHAnsi"/>
                <w:iCs/>
                <w:sz w:val="20"/>
                <w:szCs w:val="20"/>
                <w:lang w:eastAsia="bs-Latn-BA"/>
              </w:rPr>
              <w:t xml:space="preserve">radnog sata </w:t>
            </w:r>
            <w:r w:rsidR="008B0317" w:rsidRPr="007638E0">
              <w:rPr>
                <w:rFonts w:eastAsia="Calibri" w:cstheme="minorHAnsi"/>
                <w:iCs/>
                <w:sz w:val="20"/>
                <w:szCs w:val="20"/>
                <w:lang w:eastAsia="bs-Latn-BA"/>
              </w:rPr>
              <w:t>dozera</w:t>
            </w:r>
            <w:r w:rsidR="00640D3B" w:rsidRPr="007638E0">
              <w:rPr>
                <w:rFonts w:eastAsia="Calibri" w:cstheme="minorHAnsi"/>
                <w:iCs/>
                <w:sz w:val="20"/>
                <w:szCs w:val="20"/>
                <w:lang w:eastAsia="bs-Latn-BA"/>
              </w:rPr>
              <w:t xml:space="preserve"> s kalkulacijom troškova.</w:t>
            </w:r>
            <w:r w:rsidRPr="007638E0">
              <w:rPr>
                <w:rFonts w:eastAsia="Calibri" w:cstheme="minorHAnsi"/>
                <w:iCs/>
                <w:sz w:val="20"/>
                <w:szCs w:val="20"/>
                <w:lang w:eastAsia="bs-Latn-BA"/>
              </w:rPr>
              <w:t xml:space="preserve"> </w:t>
            </w:r>
            <w:r w:rsidR="00880E83" w:rsidRPr="007638E0">
              <w:rPr>
                <w:rFonts w:eastAsia="Calibri" w:cstheme="minorHAnsi"/>
                <w:iCs/>
                <w:sz w:val="20"/>
                <w:szCs w:val="20"/>
                <w:lang w:eastAsia="bs-Latn-BA"/>
              </w:rPr>
              <w:t>P</w:t>
            </w:r>
            <w:r w:rsidRPr="007638E0">
              <w:rPr>
                <w:rFonts w:eastAsia="Calibri" w:cstheme="minorHAnsi"/>
                <w:iCs/>
                <w:sz w:val="20"/>
                <w:szCs w:val="20"/>
                <w:lang w:eastAsia="bs-Latn-BA"/>
              </w:rPr>
              <w:t>olaznici će također naučiti kontrol</w:t>
            </w:r>
            <w:r w:rsidR="00B77C84" w:rsidRPr="007638E0">
              <w:rPr>
                <w:rFonts w:eastAsia="Calibri" w:cstheme="minorHAnsi"/>
                <w:iCs/>
                <w:sz w:val="20"/>
                <w:szCs w:val="20"/>
                <w:lang w:eastAsia="bs-Latn-BA"/>
              </w:rPr>
              <w:t>u</w:t>
            </w:r>
            <w:r w:rsidRPr="007638E0">
              <w:rPr>
                <w:rFonts w:eastAsia="Calibri" w:cstheme="minorHAnsi"/>
                <w:iCs/>
                <w:sz w:val="20"/>
                <w:szCs w:val="20"/>
                <w:lang w:eastAsia="bs-Latn-BA"/>
              </w:rPr>
              <w:t xml:space="preserve"> kvalitet</w:t>
            </w:r>
            <w:r w:rsidR="00B77C84" w:rsidRPr="007638E0">
              <w:rPr>
                <w:rFonts w:eastAsia="Calibri" w:cstheme="minorHAnsi"/>
                <w:iCs/>
                <w:sz w:val="20"/>
                <w:szCs w:val="20"/>
                <w:lang w:eastAsia="bs-Latn-BA"/>
              </w:rPr>
              <w:t>e</w:t>
            </w:r>
            <w:r w:rsidRPr="007638E0">
              <w:rPr>
                <w:rFonts w:eastAsia="Calibri" w:cstheme="minorHAnsi"/>
                <w:iCs/>
                <w:sz w:val="20"/>
                <w:szCs w:val="20"/>
                <w:lang w:eastAsia="bs-Latn-BA"/>
              </w:rPr>
              <w:t xml:space="preserve"> izvedbe.</w:t>
            </w:r>
          </w:p>
        </w:tc>
      </w:tr>
      <w:tr w:rsidR="00323FE6" w:rsidRPr="002365F3" w14:paraId="12736D93" w14:textId="77777777" w:rsidTr="0022113E">
        <w:tc>
          <w:tcPr>
            <w:tcW w:w="2395" w:type="dxa"/>
            <w:shd w:val="clear" w:color="auto" w:fill="BDD6EE" w:themeFill="accent5" w:themeFillTint="66"/>
            <w:tcMar>
              <w:left w:w="57" w:type="dxa"/>
              <w:right w:w="57" w:type="dxa"/>
            </w:tcMar>
            <w:vAlign w:val="center"/>
          </w:tcPr>
          <w:p w14:paraId="777A7EDD"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lastRenderedPageBreak/>
              <w:t>Ključni pojmovi</w:t>
            </w:r>
          </w:p>
        </w:tc>
        <w:tc>
          <w:tcPr>
            <w:tcW w:w="7098" w:type="dxa"/>
            <w:gridSpan w:val="3"/>
            <w:tcMar>
              <w:left w:w="57" w:type="dxa"/>
              <w:right w:w="57" w:type="dxa"/>
            </w:tcMar>
            <w:vAlign w:val="center"/>
          </w:tcPr>
          <w:p w14:paraId="3161DD4C" w14:textId="42D89B69" w:rsidR="00F21881" w:rsidRPr="007638E0" w:rsidRDefault="00DF6043" w:rsidP="00DF6043">
            <w:pPr>
              <w:tabs>
                <w:tab w:val="left" w:pos="2820"/>
              </w:tabs>
              <w:spacing w:after="0" w:line="276" w:lineRule="auto"/>
              <w:jc w:val="both"/>
              <w:rPr>
                <w:rFonts w:eastAsia="Calibri" w:cstheme="minorHAnsi"/>
                <w:i/>
                <w:sz w:val="20"/>
                <w:szCs w:val="20"/>
                <w:lang w:eastAsia="bs-Latn-BA"/>
              </w:rPr>
            </w:pPr>
            <w:r w:rsidRPr="007638E0">
              <w:rPr>
                <w:rFonts w:eastAsia="Calibri" w:cstheme="minorHAnsi"/>
                <w:i/>
                <w:sz w:val="20"/>
                <w:szCs w:val="20"/>
                <w:lang w:eastAsia="bs-Latn-BA"/>
              </w:rPr>
              <w:t>Dijelovi dozera, tehničke karakteristike dijelova dozera, alati i dodaci na dozeru s primjenom;</w:t>
            </w:r>
            <w:r w:rsidR="00EA375B" w:rsidRPr="007638E0">
              <w:rPr>
                <w:rFonts w:eastAsia="Calibri" w:cstheme="minorHAnsi"/>
                <w:i/>
                <w:sz w:val="20"/>
                <w:szCs w:val="20"/>
                <w:lang w:eastAsia="bs-Latn-BA"/>
              </w:rPr>
              <w:t xml:space="preserve"> upravljanje i </w:t>
            </w:r>
            <w:r w:rsidRPr="007638E0">
              <w:rPr>
                <w:rFonts w:eastAsia="Calibri" w:cstheme="minorHAnsi"/>
                <w:i/>
                <w:sz w:val="20"/>
                <w:szCs w:val="20"/>
                <w:lang w:eastAsia="bs-Latn-BA"/>
              </w:rPr>
              <w:t>manevarske mogućnosti dozera</w:t>
            </w:r>
            <w:r w:rsidR="00EA375B" w:rsidRPr="007638E0">
              <w:rPr>
                <w:rFonts w:eastAsia="Calibri" w:cstheme="minorHAnsi"/>
                <w:i/>
                <w:sz w:val="20"/>
                <w:szCs w:val="20"/>
                <w:lang w:eastAsia="bs-Latn-BA"/>
              </w:rPr>
              <w:t>,</w:t>
            </w:r>
            <w:r w:rsidRPr="007638E0">
              <w:rPr>
                <w:rFonts w:eastAsia="Calibri" w:cstheme="minorHAnsi"/>
                <w:i/>
                <w:sz w:val="20"/>
                <w:szCs w:val="20"/>
                <w:lang w:eastAsia="bs-Latn-BA"/>
              </w:rPr>
              <w:t xml:space="preserve"> </w:t>
            </w:r>
            <w:r w:rsidR="00884550" w:rsidRPr="007638E0">
              <w:rPr>
                <w:rFonts w:eastAsia="Calibri" w:cstheme="minorHAnsi"/>
                <w:i/>
                <w:sz w:val="20"/>
                <w:szCs w:val="20"/>
                <w:lang w:eastAsia="bs-Latn-BA"/>
              </w:rPr>
              <w:t xml:space="preserve">cijena radnog sata stroja </w:t>
            </w:r>
          </w:p>
        </w:tc>
      </w:tr>
      <w:tr w:rsidR="00323FE6" w:rsidRPr="002365F3" w14:paraId="387AB666" w14:textId="77777777" w:rsidTr="0022113E">
        <w:tc>
          <w:tcPr>
            <w:tcW w:w="2395" w:type="dxa"/>
            <w:shd w:val="clear" w:color="auto" w:fill="BDD6EE" w:themeFill="accent5" w:themeFillTint="66"/>
            <w:tcMar>
              <w:left w:w="57" w:type="dxa"/>
              <w:right w:w="57" w:type="dxa"/>
            </w:tcMar>
            <w:vAlign w:val="center"/>
          </w:tcPr>
          <w:p w14:paraId="713F6662"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t>Oblici učenja temeljenog na radu</w:t>
            </w:r>
          </w:p>
        </w:tc>
        <w:tc>
          <w:tcPr>
            <w:tcW w:w="7098" w:type="dxa"/>
            <w:gridSpan w:val="3"/>
            <w:tcMar>
              <w:left w:w="57" w:type="dxa"/>
              <w:right w:w="57" w:type="dxa"/>
            </w:tcMar>
            <w:vAlign w:val="center"/>
          </w:tcPr>
          <w:p w14:paraId="07D978DF" w14:textId="52A50281" w:rsidR="00455BFA" w:rsidRPr="007638E0" w:rsidRDefault="00E9785B" w:rsidP="00FB3DE7">
            <w:pPr>
              <w:tabs>
                <w:tab w:val="left" w:pos="2820"/>
              </w:tabs>
              <w:spacing w:after="0"/>
              <w:contextualSpacing/>
              <w:jc w:val="both"/>
              <w:rPr>
                <w:rFonts w:eastAsia="Calibri" w:cstheme="minorHAnsi"/>
                <w:iCs/>
                <w:sz w:val="20"/>
                <w:szCs w:val="20"/>
                <w:lang w:eastAsia="bs-Latn-BA"/>
              </w:rPr>
            </w:pPr>
            <w:r w:rsidRPr="007638E0">
              <w:rPr>
                <w:rFonts w:eastAsia="Calibri" w:cstheme="minorHAnsi"/>
                <w:iCs/>
                <w:sz w:val="20"/>
                <w:szCs w:val="20"/>
                <w:lang w:eastAsia="bs-Latn-BA"/>
              </w:rPr>
              <w:t xml:space="preserve">Učenje temeljeno na radu ostvaruje se realiziranjem radnih zadataka koji se mogu simulirati </w:t>
            </w:r>
            <w:r w:rsidR="00455BFA" w:rsidRPr="007638E0">
              <w:rPr>
                <w:rFonts w:eastAsia="Calibri" w:cstheme="minorHAnsi"/>
                <w:iCs/>
                <w:sz w:val="20"/>
                <w:szCs w:val="20"/>
                <w:lang w:eastAsia="bs-Latn-BA"/>
              </w:rPr>
              <w:t>u specijaliziranim učionicama/praktikumima ili poligonu ustanove te kod poslodavca.</w:t>
            </w:r>
          </w:p>
          <w:p w14:paraId="67DD866B" w14:textId="62018A22" w:rsidR="00FB3DE7" w:rsidRPr="007638E0" w:rsidRDefault="00E9785B" w:rsidP="00FB3DE7">
            <w:pPr>
              <w:tabs>
                <w:tab w:val="left" w:pos="2820"/>
              </w:tabs>
              <w:spacing w:after="0"/>
              <w:contextualSpacing/>
              <w:jc w:val="both"/>
              <w:rPr>
                <w:rFonts w:eastAsiaTheme="minorHAnsi" w:cstheme="minorHAnsi"/>
                <w:iCs/>
                <w:sz w:val="20"/>
                <w:szCs w:val="20"/>
              </w:rPr>
            </w:pPr>
            <w:r w:rsidRPr="007638E0">
              <w:rPr>
                <w:rFonts w:eastAsia="Calibri" w:cstheme="minorHAnsi"/>
                <w:iCs/>
                <w:sz w:val="20"/>
                <w:szCs w:val="20"/>
                <w:lang w:eastAsia="bs-Latn-BA"/>
              </w:rPr>
              <w:t xml:space="preserve"> Poželjno je koristiti projektnu i istraživačku nastavu te situacijsko učenje i poučavanje odnosno zadaci za učenje i vježbanje trebaju odgovarati stvarnim radnim situacijama nekog radnog mjesta. Gdje god je to moguće, ishode učenja kojima </w:t>
            </w:r>
            <w:r w:rsidR="003F043E" w:rsidRPr="007638E0">
              <w:rPr>
                <w:rFonts w:eastAsia="Calibri" w:cstheme="minorHAnsi"/>
                <w:iCs/>
                <w:sz w:val="20"/>
                <w:szCs w:val="20"/>
                <w:lang w:eastAsia="bs-Latn-BA"/>
              </w:rPr>
              <w:t>polaznik</w:t>
            </w:r>
            <w:r w:rsidRPr="007638E0">
              <w:rPr>
                <w:rFonts w:eastAsia="Calibri" w:cstheme="minorHAnsi"/>
                <w:iCs/>
                <w:sz w:val="20"/>
                <w:szCs w:val="20"/>
                <w:lang w:eastAsia="bs-Latn-BA"/>
              </w:rPr>
              <w:t xml:space="preserve"> stječe praktične vještine treba ostvariti u realnim uvjetima kod poslodavca (gospodarski subjekt s kojim ustanova ostvaruje poslovnu suradnju). Radni zadaci trebaju biti stvarne radne situacije kako bi </w:t>
            </w:r>
            <w:r w:rsidR="003F043E" w:rsidRPr="007638E0">
              <w:rPr>
                <w:rFonts w:eastAsia="Calibri" w:cstheme="minorHAnsi"/>
                <w:iCs/>
                <w:sz w:val="20"/>
                <w:szCs w:val="20"/>
                <w:lang w:eastAsia="bs-Latn-BA"/>
              </w:rPr>
              <w:t>polaznici</w:t>
            </w:r>
            <w:r w:rsidRPr="007638E0">
              <w:rPr>
                <w:rFonts w:eastAsia="Calibri" w:cstheme="minorHAnsi"/>
                <w:iCs/>
                <w:sz w:val="20"/>
                <w:szCs w:val="20"/>
                <w:lang w:eastAsia="bs-Latn-BA"/>
              </w:rPr>
              <w:t xml:space="preserve"> stekli iskustvo za daljnji rad koji će im omogućiti napredak u poslu ili samozapošljavanje.  </w:t>
            </w:r>
          </w:p>
        </w:tc>
      </w:tr>
      <w:tr w:rsidR="00323FE6" w:rsidRPr="002365F3" w14:paraId="27FFCE97" w14:textId="77777777" w:rsidTr="0022113E">
        <w:trPr>
          <w:trHeight w:val="2301"/>
        </w:trPr>
        <w:tc>
          <w:tcPr>
            <w:tcW w:w="2395" w:type="dxa"/>
            <w:shd w:val="clear" w:color="auto" w:fill="BDD6EE" w:themeFill="accent5" w:themeFillTint="66"/>
            <w:tcMar>
              <w:left w:w="57" w:type="dxa"/>
              <w:right w:w="57" w:type="dxa"/>
            </w:tcMar>
            <w:vAlign w:val="center"/>
          </w:tcPr>
          <w:p w14:paraId="56B446BD" w14:textId="77777777" w:rsidR="00FB3DE7" w:rsidRPr="006E3E74" w:rsidRDefault="00FB3DE7" w:rsidP="00FB3DE7">
            <w:pPr>
              <w:spacing w:after="0" w:line="240" w:lineRule="auto"/>
              <w:rPr>
                <w:rFonts w:eastAsia="Calibri" w:cstheme="minorHAnsi"/>
                <w:b/>
                <w:bCs/>
                <w:sz w:val="20"/>
                <w:szCs w:val="20"/>
                <w:lang w:eastAsia="bs-Latn-BA"/>
              </w:rPr>
            </w:pPr>
            <w:r w:rsidRPr="006E3E74">
              <w:rPr>
                <w:rFonts w:eastAsia="Calibri" w:cstheme="minorHAnsi"/>
                <w:b/>
                <w:bCs/>
                <w:sz w:val="20"/>
                <w:szCs w:val="20"/>
                <w:lang w:eastAsia="bs-Latn-BA"/>
              </w:rPr>
              <w:t>Literatura i specifična nastavna sredstva potrebna za realizaciju modula</w:t>
            </w:r>
          </w:p>
        </w:tc>
        <w:tc>
          <w:tcPr>
            <w:tcW w:w="7098" w:type="dxa"/>
            <w:gridSpan w:val="3"/>
            <w:tcMar>
              <w:left w:w="57" w:type="dxa"/>
              <w:right w:w="57" w:type="dxa"/>
            </w:tcMar>
          </w:tcPr>
          <w:p w14:paraId="5D0A98C6" w14:textId="77777777" w:rsidR="00FB3DE7" w:rsidRDefault="00FB3DE7" w:rsidP="00FB3DE7">
            <w:pPr>
              <w:tabs>
                <w:tab w:val="left" w:pos="2820"/>
              </w:tabs>
              <w:spacing w:after="0" w:line="276" w:lineRule="auto"/>
              <w:rPr>
                <w:rFonts w:ascii="Calibri" w:eastAsia="Calibri" w:hAnsi="Calibri" w:cstheme="minorHAnsi"/>
                <w:b/>
                <w:bCs/>
                <w:sz w:val="20"/>
                <w:szCs w:val="20"/>
                <w:lang w:eastAsia="bs-Latn-BA"/>
              </w:rPr>
            </w:pPr>
            <w:r w:rsidRPr="006E3E74">
              <w:rPr>
                <w:rFonts w:ascii="Calibri" w:eastAsia="Calibri" w:hAnsi="Calibri" w:cstheme="minorHAnsi"/>
                <w:b/>
                <w:bCs/>
                <w:sz w:val="20"/>
                <w:szCs w:val="20"/>
                <w:lang w:eastAsia="bs-Latn-BA"/>
              </w:rPr>
              <w:t>Literatura za polaznike :</w:t>
            </w:r>
          </w:p>
          <w:p w14:paraId="4DC28189" w14:textId="77777777" w:rsidR="00CC20FC" w:rsidRPr="00B76AB6" w:rsidRDefault="00CC20FC" w:rsidP="00757F46">
            <w:pPr>
              <w:pStyle w:val="ListParagraph"/>
              <w:numPr>
                <w:ilvl w:val="0"/>
                <w:numId w:val="37"/>
              </w:numPr>
              <w:tabs>
                <w:tab w:val="left" w:pos="2820"/>
              </w:tabs>
              <w:spacing w:after="0"/>
              <w:rPr>
                <w:rFonts w:cstheme="minorHAnsi"/>
                <w:iCs/>
                <w:noProof/>
                <w:sz w:val="20"/>
                <w:szCs w:val="20"/>
              </w:rPr>
            </w:pPr>
            <w:r w:rsidRPr="00B76AB6">
              <w:rPr>
                <w:rFonts w:cstheme="minorHAnsi"/>
                <w:iCs/>
                <w:noProof/>
                <w:sz w:val="20"/>
                <w:szCs w:val="20"/>
              </w:rPr>
              <w:t>Budimir, Mijović: Održavanje strojeva i uređaja, Veleučilište, Karlovac, 2019.</w:t>
            </w:r>
          </w:p>
          <w:p w14:paraId="39F05264" w14:textId="77777777" w:rsidR="00CC20FC" w:rsidRPr="00B76AB6" w:rsidRDefault="00CC20FC" w:rsidP="00757F46">
            <w:pPr>
              <w:pStyle w:val="ListParagraph"/>
              <w:numPr>
                <w:ilvl w:val="0"/>
                <w:numId w:val="37"/>
              </w:numPr>
              <w:tabs>
                <w:tab w:val="left" w:pos="2820"/>
              </w:tabs>
              <w:spacing w:after="0"/>
              <w:rPr>
                <w:rFonts w:cstheme="minorHAnsi"/>
                <w:iCs/>
                <w:noProof/>
                <w:sz w:val="20"/>
                <w:szCs w:val="20"/>
              </w:rPr>
            </w:pPr>
            <w:r w:rsidRPr="00B76AB6">
              <w:rPr>
                <w:rFonts w:cstheme="minorHAnsi"/>
                <w:iCs/>
                <w:noProof/>
                <w:sz w:val="20"/>
                <w:szCs w:val="20"/>
              </w:rPr>
              <w:t>Škorić, Milan: Mehanizacija u graditeljstvu, niskogradnja, Zagreb, 2018.</w:t>
            </w:r>
          </w:p>
          <w:p w14:paraId="53959633" w14:textId="77777777" w:rsidR="00CC20FC" w:rsidRPr="00B76AB6" w:rsidRDefault="00CC20FC" w:rsidP="00757F46">
            <w:pPr>
              <w:pStyle w:val="ListParagraph"/>
              <w:numPr>
                <w:ilvl w:val="0"/>
                <w:numId w:val="37"/>
              </w:numPr>
              <w:tabs>
                <w:tab w:val="left" w:pos="2820"/>
              </w:tabs>
              <w:spacing w:after="0"/>
              <w:rPr>
                <w:rFonts w:cstheme="minorHAnsi"/>
                <w:iCs/>
                <w:noProof/>
                <w:sz w:val="20"/>
                <w:szCs w:val="20"/>
              </w:rPr>
            </w:pPr>
            <w:r w:rsidRPr="00B76AB6">
              <w:rPr>
                <w:rFonts w:cstheme="minorHAnsi"/>
                <w:iCs/>
                <w:noProof/>
                <w:sz w:val="20"/>
                <w:szCs w:val="20"/>
              </w:rPr>
              <w:t>Linarić, Učinak standardnih građevinskih strojeva za zemljane radove, , Hrvatsko društvo grañevinskih inženjera, Zagreb, 1996.</w:t>
            </w:r>
          </w:p>
          <w:p w14:paraId="4D50CB6C" w14:textId="2CB0147F" w:rsidR="00CC20FC" w:rsidRPr="00B76AB6" w:rsidRDefault="00CC20FC" w:rsidP="00757F46">
            <w:pPr>
              <w:pStyle w:val="ListParagraph"/>
              <w:numPr>
                <w:ilvl w:val="0"/>
                <w:numId w:val="37"/>
              </w:numPr>
              <w:tabs>
                <w:tab w:val="left" w:pos="2820"/>
              </w:tabs>
              <w:spacing w:after="0" w:line="276" w:lineRule="auto"/>
              <w:rPr>
                <w:rFonts w:ascii="Calibri" w:eastAsia="Calibri" w:hAnsi="Calibri" w:cstheme="minorHAnsi"/>
                <w:sz w:val="20"/>
                <w:szCs w:val="20"/>
                <w:lang w:eastAsia="bs-Latn-BA"/>
              </w:rPr>
            </w:pPr>
            <w:r w:rsidRPr="00B76AB6">
              <w:rPr>
                <w:rFonts w:cstheme="minorHAnsi"/>
                <w:iCs/>
                <w:noProof/>
                <w:sz w:val="20"/>
                <w:szCs w:val="20"/>
              </w:rPr>
              <w:t>Slunjski, E.: Građevinski strojevi, Zagreb, 1995.</w:t>
            </w:r>
          </w:p>
          <w:p w14:paraId="7B665224" w14:textId="77777777" w:rsidR="002804B5" w:rsidRDefault="00BB2DAA" w:rsidP="00D177DA">
            <w:pPr>
              <w:pStyle w:val="ListParagraph"/>
              <w:numPr>
                <w:ilvl w:val="0"/>
                <w:numId w:val="37"/>
              </w:numPr>
              <w:tabs>
                <w:tab w:val="left" w:pos="2820"/>
              </w:tabs>
              <w:spacing w:after="0"/>
              <w:jc w:val="both"/>
              <w:rPr>
                <w:rFonts w:eastAsia="Calibri" w:cstheme="minorHAnsi"/>
                <w:iCs/>
                <w:noProof/>
                <w:sz w:val="20"/>
                <w:szCs w:val="20"/>
                <w:lang w:eastAsia="bs-Latn-BA"/>
              </w:rPr>
            </w:pPr>
            <w:r w:rsidRPr="00B76AB6">
              <w:rPr>
                <w:rFonts w:eastAsia="Calibri" w:cstheme="minorHAnsi"/>
                <w:iCs/>
                <w:sz w:val="20"/>
                <w:szCs w:val="20"/>
                <w:lang w:eastAsia="bs-Latn-BA"/>
              </w:rPr>
              <w:t>Pravilnici i drugi aktualni podzakonski akti i zakonski propisi</w:t>
            </w:r>
          </w:p>
          <w:p w14:paraId="6C2A3DCC" w14:textId="6C24F286" w:rsidR="00D177DA" w:rsidRDefault="00BB2DAA" w:rsidP="00D177DA">
            <w:pPr>
              <w:pStyle w:val="ListParagraph"/>
              <w:numPr>
                <w:ilvl w:val="0"/>
                <w:numId w:val="37"/>
              </w:numPr>
              <w:tabs>
                <w:tab w:val="left" w:pos="2820"/>
              </w:tabs>
              <w:spacing w:after="0"/>
              <w:jc w:val="both"/>
              <w:rPr>
                <w:rFonts w:eastAsia="Calibri" w:cstheme="minorHAnsi"/>
                <w:iCs/>
                <w:noProof/>
                <w:sz w:val="20"/>
                <w:szCs w:val="20"/>
                <w:lang w:eastAsia="bs-Latn-BA"/>
              </w:rPr>
            </w:pPr>
            <w:r w:rsidRPr="00B76AB6">
              <w:rPr>
                <w:rFonts w:eastAsia="Calibri" w:cstheme="minorHAnsi"/>
                <w:iCs/>
                <w:sz w:val="20"/>
                <w:szCs w:val="20"/>
                <w:lang w:eastAsia="bs-Latn-BA"/>
              </w:rPr>
              <w:t xml:space="preserve"> </w:t>
            </w:r>
            <w:r w:rsidR="002804B5" w:rsidRPr="002804B5">
              <w:rPr>
                <w:rFonts w:eastAsia="Calibri" w:cstheme="minorHAnsi"/>
                <w:iCs/>
                <w:sz w:val="20"/>
                <w:szCs w:val="20"/>
                <w:lang w:eastAsia="bs-Latn-BA"/>
              </w:rPr>
              <w:t>Upute proizvođača</w:t>
            </w:r>
          </w:p>
          <w:p w14:paraId="51B85774" w14:textId="1AC8DB76" w:rsidR="0012334B" w:rsidRPr="00B76AB6" w:rsidRDefault="0012334B" w:rsidP="00D177DA">
            <w:pPr>
              <w:pStyle w:val="ListParagraph"/>
              <w:numPr>
                <w:ilvl w:val="0"/>
                <w:numId w:val="37"/>
              </w:numPr>
              <w:tabs>
                <w:tab w:val="left" w:pos="2820"/>
              </w:tabs>
              <w:spacing w:after="0"/>
              <w:jc w:val="both"/>
              <w:rPr>
                <w:rFonts w:eastAsia="Calibri" w:cstheme="minorHAnsi"/>
                <w:iCs/>
                <w:noProof/>
                <w:sz w:val="20"/>
                <w:szCs w:val="20"/>
                <w:lang w:eastAsia="bs-Latn-BA"/>
              </w:rPr>
            </w:pPr>
            <w:r>
              <w:rPr>
                <w:rFonts w:cstheme="minorHAnsi"/>
                <w:sz w:val="20"/>
                <w:szCs w:val="20"/>
              </w:rPr>
              <w:t>Interna skripta ustanove</w:t>
            </w:r>
          </w:p>
        </w:tc>
      </w:tr>
    </w:tbl>
    <w:p w14:paraId="2D8894DA" w14:textId="77777777" w:rsidR="0012334B" w:rsidRPr="002365F3" w:rsidRDefault="0012334B" w:rsidP="00FB3DE7">
      <w:pPr>
        <w:spacing w:after="200" w:line="276" w:lineRule="auto"/>
        <w:jc w:val="both"/>
        <w:rPr>
          <w:rFonts w:eastAsia="Calibri" w:cstheme="minorHAnsi"/>
          <w:b/>
          <w:bCs/>
          <w:sz w:val="20"/>
          <w:szCs w:val="20"/>
          <w:highlight w:val="yellow"/>
          <w:lang w:eastAsia="bs-Latn-BA"/>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323FE6" w:rsidRPr="002365F3" w14:paraId="3633954A" w14:textId="77777777" w:rsidTr="0022113E">
        <w:trPr>
          <w:trHeight w:val="409"/>
        </w:trPr>
        <w:tc>
          <w:tcPr>
            <w:tcW w:w="2679" w:type="dxa"/>
            <w:gridSpan w:val="2"/>
            <w:shd w:val="clear" w:color="auto" w:fill="9CC2E5" w:themeFill="accent5" w:themeFillTint="99"/>
            <w:tcMar>
              <w:left w:w="57" w:type="dxa"/>
              <w:right w:w="57" w:type="dxa"/>
            </w:tcMar>
            <w:vAlign w:val="center"/>
          </w:tcPr>
          <w:p w14:paraId="2CE25332" w14:textId="49C9AB74" w:rsidR="00FB3DE7" w:rsidRPr="00C1307D" w:rsidRDefault="00FB3DE7" w:rsidP="00FB3DE7">
            <w:pPr>
              <w:tabs>
                <w:tab w:val="left" w:pos="2820"/>
              </w:tabs>
              <w:spacing w:after="0" w:line="276" w:lineRule="auto"/>
              <w:rPr>
                <w:rFonts w:eastAsia="Calibri" w:cstheme="minorHAnsi"/>
                <w:bCs/>
                <w:i/>
                <w:sz w:val="20"/>
                <w:szCs w:val="20"/>
                <w:lang w:eastAsia="bs-Latn-BA"/>
              </w:rPr>
            </w:pPr>
            <w:r w:rsidRPr="00C1307D">
              <w:rPr>
                <w:rFonts w:eastAsia="Calibri" w:cstheme="minorHAnsi"/>
                <w:b/>
                <w:sz w:val="20"/>
                <w:szCs w:val="20"/>
                <w:lang w:eastAsia="bs-Latn-BA"/>
              </w:rPr>
              <w:t>Skup ishoda učenja iz SK-a</w:t>
            </w:r>
            <w:r w:rsidR="00F56FAC">
              <w:rPr>
                <w:rFonts w:eastAsia="Calibri" w:cstheme="minorHAnsi"/>
                <w:b/>
                <w:sz w:val="20"/>
                <w:szCs w:val="20"/>
                <w:lang w:eastAsia="bs-Latn-BA"/>
              </w:rPr>
              <w:t xml:space="preserve">, </w:t>
            </w:r>
            <w:r w:rsidR="00F56FAC" w:rsidRPr="00F56FAC">
              <w:rPr>
                <w:rFonts w:eastAsia="Calibri" w:cstheme="minorHAnsi"/>
                <w:b/>
                <w:sz w:val="20"/>
                <w:szCs w:val="20"/>
                <w:lang w:eastAsia="bs-Latn-BA"/>
              </w:rPr>
              <w:t>obujam</w:t>
            </w:r>
            <w:r w:rsidRPr="00C1307D">
              <w:rPr>
                <w:rFonts w:eastAsia="Calibri" w:cstheme="minorHAnsi"/>
                <w:b/>
                <w:sz w:val="20"/>
                <w:szCs w:val="20"/>
                <w:lang w:eastAsia="bs-Latn-BA"/>
              </w:rPr>
              <w:t>:</w:t>
            </w:r>
          </w:p>
        </w:tc>
        <w:tc>
          <w:tcPr>
            <w:tcW w:w="6814" w:type="dxa"/>
            <w:shd w:val="clear" w:color="auto" w:fill="auto"/>
            <w:vAlign w:val="center"/>
          </w:tcPr>
          <w:p w14:paraId="019E6FCC" w14:textId="69391150" w:rsidR="00FB3DE7" w:rsidRPr="00C1307D" w:rsidRDefault="00FB3DE7" w:rsidP="00FB3DE7">
            <w:pPr>
              <w:tabs>
                <w:tab w:val="left" w:pos="2820"/>
              </w:tabs>
              <w:spacing w:after="0" w:line="276" w:lineRule="auto"/>
              <w:rPr>
                <w:rFonts w:eastAsia="Calibri" w:cstheme="minorHAnsi"/>
                <w:b/>
                <w:bCs/>
                <w:iCs/>
                <w:sz w:val="20"/>
                <w:szCs w:val="20"/>
                <w:lang w:eastAsia="bs-Latn-BA"/>
              </w:rPr>
            </w:pPr>
            <w:r w:rsidRPr="00B76AB6">
              <w:rPr>
                <w:rFonts w:ascii="Calibri" w:eastAsia="Calibri" w:hAnsi="Calibri" w:cs="Calibri"/>
                <w:b/>
                <w:bCs/>
                <w:sz w:val="20"/>
                <w:szCs w:val="20"/>
                <w:lang w:eastAsia="bs-Latn-BA"/>
              </w:rPr>
              <w:t xml:space="preserve">Rukovanje </w:t>
            </w:r>
            <w:r w:rsidR="00290EF7" w:rsidRPr="00B76AB6">
              <w:rPr>
                <w:rFonts w:ascii="Calibri" w:eastAsia="Calibri" w:hAnsi="Calibri" w:cs="Calibri"/>
                <w:b/>
                <w:bCs/>
                <w:sz w:val="20"/>
                <w:szCs w:val="20"/>
                <w:lang w:eastAsia="bs-Latn-BA"/>
              </w:rPr>
              <w:t>dozerom</w:t>
            </w:r>
            <w:r w:rsidR="00F56FAC">
              <w:rPr>
                <w:rFonts w:ascii="Calibri" w:eastAsia="Calibri" w:hAnsi="Calibri" w:cs="Calibri"/>
                <w:b/>
                <w:bCs/>
                <w:sz w:val="20"/>
                <w:szCs w:val="20"/>
                <w:lang w:eastAsia="bs-Latn-BA"/>
              </w:rPr>
              <w:t xml:space="preserve">, </w:t>
            </w:r>
            <w:r w:rsidR="008C205C" w:rsidRPr="00B76AB6">
              <w:rPr>
                <w:rFonts w:ascii="Calibri" w:eastAsia="Calibri" w:hAnsi="Calibri" w:cs="Calibri"/>
                <w:b/>
                <w:bCs/>
                <w:sz w:val="20"/>
                <w:szCs w:val="20"/>
                <w:lang w:eastAsia="bs-Latn-BA"/>
              </w:rPr>
              <w:t>2 CSVET</w:t>
            </w:r>
            <w:r w:rsidR="003B2135" w:rsidRPr="00C1307D">
              <w:rPr>
                <w:rFonts w:ascii="Calibri" w:eastAsia="Calibri" w:hAnsi="Calibri" w:cs="Calibri"/>
                <w:b/>
                <w:bCs/>
                <w:sz w:val="20"/>
                <w:szCs w:val="20"/>
                <w:lang w:eastAsia="bs-Latn-BA"/>
              </w:rPr>
              <w:t xml:space="preserve"> </w:t>
            </w:r>
          </w:p>
        </w:tc>
      </w:tr>
      <w:tr w:rsidR="00323FE6" w:rsidRPr="002365F3" w14:paraId="4DCDF0EC" w14:textId="77777777" w:rsidTr="0022113E">
        <w:tc>
          <w:tcPr>
            <w:tcW w:w="9493" w:type="dxa"/>
            <w:gridSpan w:val="3"/>
            <w:shd w:val="clear" w:color="auto" w:fill="BDD6EE" w:themeFill="accent5" w:themeFillTint="66"/>
            <w:tcMar>
              <w:left w:w="57" w:type="dxa"/>
              <w:right w:w="57" w:type="dxa"/>
            </w:tcMar>
            <w:vAlign w:val="center"/>
          </w:tcPr>
          <w:p w14:paraId="73F309DA" w14:textId="77777777" w:rsidR="00FB3DE7" w:rsidRPr="00C1307D" w:rsidRDefault="00FB3DE7" w:rsidP="00FB3DE7">
            <w:pPr>
              <w:tabs>
                <w:tab w:val="left" w:pos="2820"/>
              </w:tabs>
              <w:spacing w:after="0" w:line="276" w:lineRule="auto"/>
              <w:rPr>
                <w:rFonts w:eastAsia="Calibri" w:cstheme="minorHAnsi"/>
                <w:b/>
                <w:sz w:val="20"/>
                <w:szCs w:val="20"/>
                <w:lang w:eastAsia="bs-Latn-BA"/>
              </w:rPr>
            </w:pPr>
            <w:r w:rsidRPr="00C1307D">
              <w:rPr>
                <w:rFonts w:eastAsia="Calibri" w:cstheme="minorHAnsi"/>
                <w:b/>
                <w:sz w:val="20"/>
                <w:szCs w:val="20"/>
                <w:lang w:eastAsia="bs-Latn-BA"/>
              </w:rPr>
              <w:t>Ishodi učenja</w:t>
            </w:r>
          </w:p>
        </w:tc>
      </w:tr>
      <w:tr w:rsidR="00323FE6" w:rsidRPr="002365F3" w14:paraId="3A36C982" w14:textId="77777777" w:rsidTr="009A5357">
        <w:tc>
          <w:tcPr>
            <w:tcW w:w="9493" w:type="dxa"/>
            <w:gridSpan w:val="3"/>
            <w:shd w:val="clear" w:color="auto" w:fill="auto"/>
            <w:tcMar>
              <w:left w:w="57" w:type="dxa"/>
              <w:right w:w="57" w:type="dxa"/>
            </w:tcMar>
            <w:vAlign w:val="center"/>
          </w:tcPr>
          <w:p w14:paraId="60AF88A1" w14:textId="59D5FFBE" w:rsidR="003F043E" w:rsidRPr="00B76AB6" w:rsidRDefault="003F043E" w:rsidP="003F043E">
            <w:pPr>
              <w:numPr>
                <w:ilvl w:val="0"/>
                <w:numId w:val="20"/>
              </w:numPr>
              <w:tabs>
                <w:tab w:val="left" w:pos="2820"/>
              </w:tabs>
              <w:spacing w:after="0" w:line="276" w:lineRule="auto"/>
              <w:contextualSpacing/>
              <w:rPr>
                <w:rFonts w:eastAsiaTheme="minorHAnsi" w:cstheme="minorHAnsi"/>
                <w:sz w:val="20"/>
                <w:szCs w:val="20"/>
              </w:rPr>
            </w:pPr>
            <w:r w:rsidRPr="00B76AB6">
              <w:rPr>
                <w:rFonts w:eastAsiaTheme="minorHAnsi" w:cstheme="minorHAnsi"/>
                <w:sz w:val="20"/>
                <w:szCs w:val="20"/>
              </w:rPr>
              <w:t xml:space="preserve">Opisati dijelove </w:t>
            </w:r>
            <w:r w:rsidR="00D6492E" w:rsidRPr="00B76AB6">
              <w:rPr>
                <w:rFonts w:eastAsiaTheme="minorHAnsi" w:cstheme="minorHAnsi"/>
                <w:sz w:val="20"/>
                <w:szCs w:val="20"/>
              </w:rPr>
              <w:t>dozera</w:t>
            </w:r>
            <w:r w:rsidRPr="00B76AB6">
              <w:rPr>
                <w:rFonts w:eastAsiaTheme="minorHAnsi" w:cstheme="minorHAnsi"/>
                <w:sz w:val="20"/>
                <w:szCs w:val="20"/>
              </w:rPr>
              <w:t xml:space="preserve"> i njegove tehničke karakteristike</w:t>
            </w:r>
          </w:p>
          <w:p w14:paraId="4919719D" w14:textId="354F33AB" w:rsidR="003F043E" w:rsidRPr="00B76AB6" w:rsidRDefault="003F043E" w:rsidP="003F043E">
            <w:pPr>
              <w:numPr>
                <w:ilvl w:val="0"/>
                <w:numId w:val="20"/>
              </w:numPr>
              <w:tabs>
                <w:tab w:val="left" w:pos="2820"/>
              </w:tabs>
              <w:spacing w:after="0" w:line="276" w:lineRule="auto"/>
              <w:contextualSpacing/>
              <w:rPr>
                <w:rFonts w:eastAsiaTheme="minorHAnsi" w:cstheme="minorHAnsi"/>
                <w:sz w:val="20"/>
                <w:szCs w:val="20"/>
              </w:rPr>
            </w:pPr>
            <w:r w:rsidRPr="00B76AB6">
              <w:rPr>
                <w:rFonts w:eastAsiaTheme="minorHAnsi" w:cstheme="minorHAnsi"/>
                <w:sz w:val="20"/>
                <w:szCs w:val="20"/>
              </w:rPr>
              <w:t xml:space="preserve">Nabrojati alate i dodatke na </w:t>
            </w:r>
            <w:r w:rsidR="00D6492E" w:rsidRPr="00B76AB6">
              <w:rPr>
                <w:rFonts w:eastAsiaTheme="minorHAnsi" w:cstheme="minorHAnsi"/>
                <w:sz w:val="20"/>
                <w:szCs w:val="20"/>
              </w:rPr>
              <w:t xml:space="preserve">dozeru </w:t>
            </w:r>
            <w:r w:rsidRPr="00B76AB6">
              <w:rPr>
                <w:rFonts w:eastAsiaTheme="minorHAnsi" w:cstheme="minorHAnsi"/>
                <w:sz w:val="20"/>
                <w:szCs w:val="20"/>
              </w:rPr>
              <w:t>i njihovu primjenu</w:t>
            </w:r>
          </w:p>
          <w:p w14:paraId="702867CD" w14:textId="23BB06CC" w:rsidR="003F043E" w:rsidRPr="00B76AB6" w:rsidRDefault="003F043E" w:rsidP="003F043E">
            <w:pPr>
              <w:numPr>
                <w:ilvl w:val="0"/>
                <w:numId w:val="20"/>
              </w:numPr>
              <w:tabs>
                <w:tab w:val="left" w:pos="2820"/>
              </w:tabs>
              <w:spacing w:after="0" w:line="276" w:lineRule="auto"/>
              <w:contextualSpacing/>
              <w:rPr>
                <w:rFonts w:eastAsiaTheme="minorHAnsi" w:cstheme="minorHAnsi"/>
                <w:sz w:val="20"/>
                <w:szCs w:val="20"/>
              </w:rPr>
            </w:pPr>
            <w:r w:rsidRPr="00B76AB6">
              <w:rPr>
                <w:rFonts w:eastAsiaTheme="minorHAnsi" w:cstheme="minorHAnsi"/>
                <w:sz w:val="20"/>
                <w:szCs w:val="20"/>
              </w:rPr>
              <w:t xml:space="preserve">Nacrtati grafički sastavne dijelove </w:t>
            </w:r>
            <w:r w:rsidR="00710203" w:rsidRPr="00B76AB6">
              <w:rPr>
                <w:rFonts w:eastAsiaTheme="minorHAnsi" w:cstheme="minorHAnsi"/>
                <w:sz w:val="20"/>
                <w:szCs w:val="20"/>
              </w:rPr>
              <w:t>dozera</w:t>
            </w:r>
          </w:p>
          <w:p w14:paraId="59232685" w14:textId="4B217D7D" w:rsidR="003F043E" w:rsidRPr="00B76AB6" w:rsidRDefault="003F043E" w:rsidP="003F043E">
            <w:pPr>
              <w:numPr>
                <w:ilvl w:val="0"/>
                <w:numId w:val="20"/>
              </w:numPr>
              <w:tabs>
                <w:tab w:val="left" w:pos="2820"/>
              </w:tabs>
              <w:spacing w:after="0" w:line="276" w:lineRule="auto"/>
              <w:contextualSpacing/>
              <w:rPr>
                <w:rFonts w:eastAsiaTheme="minorHAnsi" w:cstheme="minorHAnsi"/>
                <w:sz w:val="20"/>
                <w:szCs w:val="20"/>
              </w:rPr>
            </w:pPr>
            <w:r w:rsidRPr="00B76AB6">
              <w:rPr>
                <w:rFonts w:eastAsiaTheme="minorHAnsi" w:cstheme="minorHAnsi"/>
                <w:sz w:val="20"/>
                <w:szCs w:val="20"/>
              </w:rPr>
              <w:t xml:space="preserve">Izračunati teorijski i praktični učinak </w:t>
            </w:r>
            <w:r w:rsidR="00710203" w:rsidRPr="00B76AB6">
              <w:rPr>
                <w:rFonts w:eastAsiaTheme="minorHAnsi" w:cstheme="minorHAnsi"/>
                <w:sz w:val="20"/>
                <w:szCs w:val="20"/>
              </w:rPr>
              <w:t xml:space="preserve">dozera </w:t>
            </w:r>
            <w:r w:rsidRPr="00B76AB6">
              <w:rPr>
                <w:rFonts w:eastAsiaTheme="minorHAnsi" w:cstheme="minorHAnsi"/>
                <w:sz w:val="20"/>
                <w:szCs w:val="20"/>
              </w:rPr>
              <w:t>za aktivnost koju izvodi</w:t>
            </w:r>
          </w:p>
          <w:p w14:paraId="517CC24C" w14:textId="5F6479B0" w:rsidR="00FB3DE7" w:rsidRPr="00B76AB6" w:rsidRDefault="003F043E" w:rsidP="003F043E">
            <w:pPr>
              <w:numPr>
                <w:ilvl w:val="0"/>
                <w:numId w:val="20"/>
              </w:numPr>
              <w:tabs>
                <w:tab w:val="left" w:pos="2820"/>
              </w:tabs>
              <w:spacing w:after="0" w:line="276" w:lineRule="auto"/>
              <w:contextualSpacing/>
              <w:rPr>
                <w:rFonts w:eastAsiaTheme="minorHAnsi" w:cstheme="minorHAnsi"/>
                <w:sz w:val="20"/>
                <w:szCs w:val="20"/>
              </w:rPr>
            </w:pPr>
            <w:r w:rsidRPr="00B76AB6">
              <w:rPr>
                <w:rFonts w:eastAsiaTheme="minorHAnsi" w:cstheme="minorHAnsi"/>
                <w:sz w:val="20"/>
                <w:szCs w:val="20"/>
              </w:rPr>
              <w:t xml:space="preserve">Izračunati cijenu radnog sata </w:t>
            </w:r>
            <w:r w:rsidR="00710203" w:rsidRPr="00B76AB6">
              <w:rPr>
                <w:rFonts w:eastAsiaTheme="minorHAnsi" w:cstheme="minorHAnsi"/>
                <w:sz w:val="20"/>
                <w:szCs w:val="20"/>
              </w:rPr>
              <w:t>dozera</w:t>
            </w:r>
            <w:r w:rsidRPr="00B76AB6">
              <w:rPr>
                <w:rFonts w:eastAsiaTheme="minorHAnsi" w:cstheme="minorHAnsi"/>
                <w:sz w:val="20"/>
                <w:szCs w:val="20"/>
              </w:rPr>
              <w:t xml:space="preserve"> kalkulacijom svih troškova</w:t>
            </w:r>
          </w:p>
        </w:tc>
      </w:tr>
      <w:tr w:rsidR="00323FE6" w:rsidRPr="002365F3" w14:paraId="5E512CD1" w14:textId="77777777" w:rsidTr="0022113E">
        <w:trPr>
          <w:trHeight w:val="427"/>
        </w:trPr>
        <w:tc>
          <w:tcPr>
            <w:tcW w:w="9493" w:type="dxa"/>
            <w:gridSpan w:val="3"/>
            <w:shd w:val="clear" w:color="auto" w:fill="BDD6EE" w:themeFill="accent5" w:themeFillTint="66"/>
            <w:tcMar>
              <w:left w:w="57" w:type="dxa"/>
              <w:right w:w="57" w:type="dxa"/>
            </w:tcMar>
            <w:vAlign w:val="center"/>
          </w:tcPr>
          <w:p w14:paraId="62DD4948" w14:textId="77777777" w:rsidR="00FB3DE7" w:rsidRPr="00B76AB6" w:rsidRDefault="00FB3DE7" w:rsidP="00FB3DE7">
            <w:pPr>
              <w:tabs>
                <w:tab w:val="left" w:pos="2820"/>
              </w:tabs>
              <w:spacing w:after="0" w:line="276" w:lineRule="auto"/>
              <w:rPr>
                <w:rFonts w:eastAsia="Calibri" w:cstheme="minorHAnsi"/>
                <w:b/>
                <w:sz w:val="20"/>
                <w:szCs w:val="20"/>
                <w:lang w:eastAsia="bs-Latn-BA"/>
              </w:rPr>
            </w:pPr>
            <w:r w:rsidRPr="00B76AB6">
              <w:rPr>
                <w:rFonts w:eastAsia="Calibri" w:cstheme="minorHAnsi"/>
                <w:b/>
                <w:sz w:val="20"/>
                <w:szCs w:val="20"/>
                <w:lang w:eastAsia="bs-Latn-BA"/>
              </w:rPr>
              <w:t>Dominantan nastavni sustav i opis načina ostvarivanja SIU</w:t>
            </w:r>
          </w:p>
        </w:tc>
      </w:tr>
      <w:tr w:rsidR="00323FE6" w:rsidRPr="002365F3" w14:paraId="67572C2B" w14:textId="77777777" w:rsidTr="009A5357">
        <w:trPr>
          <w:trHeight w:val="572"/>
        </w:trPr>
        <w:tc>
          <w:tcPr>
            <w:tcW w:w="9493" w:type="dxa"/>
            <w:gridSpan w:val="3"/>
            <w:shd w:val="clear" w:color="auto" w:fill="auto"/>
            <w:tcMar>
              <w:left w:w="57" w:type="dxa"/>
              <w:right w:w="57" w:type="dxa"/>
            </w:tcMar>
          </w:tcPr>
          <w:p w14:paraId="38C35C17" w14:textId="77777777" w:rsidR="006163CC" w:rsidRPr="0069754A" w:rsidRDefault="00683AC4" w:rsidP="002D7C41">
            <w:pPr>
              <w:jc w:val="both"/>
              <w:rPr>
                <w:sz w:val="20"/>
                <w:szCs w:val="20"/>
              </w:rPr>
            </w:pPr>
            <w:r w:rsidRPr="0069754A">
              <w:rPr>
                <w:sz w:val="20"/>
                <w:szCs w:val="20"/>
              </w:rPr>
              <w:t xml:space="preserve">Dominantni nastavni sustav je </w:t>
            </w:r>
            <w:r w:rsidR="006163CC" w:rsidRPr="0069754A">
              <w:rPr>
                <w:sz w:val="20"/>
                <w:szCs w:val="20"/>
              </w:rPr>
              <w:t>projektna nastava tijekom koje polaznici na temelju jasnih uputa u okviru projektnog zadatka prikupljaju</w:t>
            </w:r>
            <w:r w:rsidR="00F36FF6" w:rsidRPr="0069754A">
              <w:rPr>
                <w:sz w:val="20"/>
                <w:szCs w:val="20"/>
              </w:rPr>
              <w:t xml:space="preserve"> ključne pojmove </w:t>
            </w:r>
            <w:r w:rsidR="00526FB8" w:rsidRPr="0069754A">
              <w:rPr>
                <w:sz w:val="20"/>
                <w:szCs w:val="20"/>
              </w:rPr>
              <w:t xml:space="preserve">o </w:t>
            </w:r>
            <w:r w:rsidR="00A61894" w:rsidRPr="0069754A">
              <w:rPr>
                <w:sz w:val="20"/>
                <w:szCs w:val="20"/>
              </w:rPr>
              <w:t>dozeru</w:t>
            </w:r>
            <w:r w:rsidR="00526FB8" w:rsidRPr="0069754A">
              <w:rPr>
                <w:sz w:val="20"/>
                <w:szCs w:val="20"/>
              </w:rPr>
              <w:t xml:space="preserve">, njegovoj namjeni, vrstama i konstrukciji, </w:t>
            </w:r>
            <w:r w:rsidR="001A6A9A" w:rsidRPr="0069754A">
              <w:rPr>
                <w:sz w:val="20"/>
                <w:szCs w:val="20"/>
              </w:rPr>
              <w:t xml:space="preserve">namjeni glavnih dijelova </w:t>
            </w:r>
            <w:r w:rsidR="00A61894" w:rsidRPr="0069754A">
              <w:rPr>
                <w:sz w:val="20"/>
                <w:szCs w:val="20"/>
              </w:rPr>
              <w:t>dozera</w:t>
            </w:r>
            <w:r w:rsidR="001A6A9A" w:rsidRPr="0069754A">
              <w:rPr>
                <w:sz w:val="20"/>
                <w:szCs w:val="20"/>
              </w:rPr>
              <w:t xml:space="preserve">, </w:t>
            </w:r>
            <w:r w:rsidR="00526FB8" w:rsidRPr="0069754A">
              <w:rPr>
                <w:sz w:val="20"/>
                <w:szCs w:val="20"/>
              </w:rPr>
              <w:t xml:space="preserve">dodataka i alata </w:t>
            </w:r>
            <w:r w:rsidR="00A61894" w:rsidRPr="0069754A">
              <w:rPr>
                <w:sz w:val="20"/>
                <w:szCs w:val="20"/>
              </w:rPr>
              <w:t>dozera</w:t>
            </w:r>
            <w:r w:rsidR="00526FB8" w:rsidRPr="0069754A">
              <w:rPr>
                <w:sz w:val="20"/>
                <w:szCs w:val="20"/>
              </w:rPr>
              <w:t xml:space="preserve"> te njihovim tehničkim karakteristikama.</w:t>
            </w:r>
            <w:r w:rsidR="00785737" w:rsidRPr="0069754A">
              <w:rPr>
                <w:sz w:val="20"/>
                <w:szCs w:val="20"/>
              </w:rPr>
              <w:t xml:space="preserve"> </w:t>
            </w:r>
          </w:p>
          <w:p w14:paraId="3C6E1CE4" w14:textId="64D1B6FD" w:rsidR="00667E40" w:rsidRPr="00B76AB6" w:rsidRDefault="006163CC" w:rsidP="002D7C41">
            <w:pPr>
              <w:jc w:val="both"/>
              <w:rPr>
                <w:rFonts w:ascii="Calibri" w:eastAsia="Times New Roman" w:hAnsi="Calibri" w:cs="Times New Roman"/>
                <w:sz w:val="20"/>
                <w:szCs w:val="20"/>
              </w:rPr>
            </w:pPr>
            <w:r w:rsidRPr="0069754A">
              <w:rPr>
                <w:sz w:val="20"/>
                <w:szCs w:val="20"/>
              </w:rPr>
              <w:t>Nakon provedenog vođenog procesa učenja i poučavanja, polaznici će u specijaliziranim učionicama i/ili praktikumima u simuliranim radnim uvjetima, koristeći teorijska znanja o dozeru, izraditi izračun učinka dozera za aktivnost koju izvodi, izračun cijene radnog sata dozera, kalkulaciju svih predviđenih troškova i racionalno korištenje resursa.</w:t>
            </w:r>
          </w:p>
        </w:tc>
      </w:tr>
      <w:tr w:rsidR="00323FE6" w:rsidRPr="002365F3" w14:paraId="5CF528C9" w14:textId="77777777" w:rsidTr="0022113E">
        <w:tc>
          <w:tcPr>
            <w:tcW w:w="1403" w:type="dxa"/>
            <w:shd w:val="clear" w:color="auto" w:fill="BDD6EE" w:themeFill="accent5" w:themeFillTint="66"/>
            <w:tcMar>
              <w:left w:w="57" w:type="dxa"/>
              <w:right w:w="57" w:type="dxa"/>
            </w:tcMar>
            <w:vAlign w:val="center"/>
          </w:tcPr>
          <w:p w14:paraId="1646698E" w14:textId="77777777" w:rsidR="00FB3DE7" w:rsidRPr="00B76AB6" w:rsidRDefault="00FB3DE7" w:rsidP="00FB3DE7">
            <w:pPr>
              <w:tabs>
                <w:tab w:val="left" w:pos="2820"/>
              </w:tabs>
              <w:spacing w:after="0" w:line="276" w:lineRule="auto"/>
              <w:rPr>
                <w:rFonts w:eastAsia="Calibri" w:cstheme="minorHAnsi"/>
                <w:b/>
                <w:sz w:val="20"/>
                <w:szCs w:val="20"/>
                <w:lang w:eastAsia="bs-Latn-BA"/>
              </w:rPr>
            </w:pPr>
            <w:r w:rsidRPr="00B76AB6">
              <w:rPr>
                <w:rFonts w:eastAsia="Calibri" w:cstheme="minorHAnsi"/>
                <w:b/>
                <w:sz w:val="20"/>
                <w:szCs w:val="20"/>
                <w:lang w:eastAsia="bs-Latn-BA"/>
              </w:rPr>
              <w:lastRenderedPageBreak/>
              <w:t>Nastavne cjeline/teme</w:t>
            </w:r>
          </w:p>
        </w:tc>
        <w:tc>
          <w:tcPr>
            <w:tcW w:w="8090" w:type="dxa"/>
            <w:gridSpan w:val="2"/>
            <w:shd w:val="clear" w:color="auto" w:fill="auto"/>
            <w:tcMar>
              <w:left w:w="57" w:type="dxa"/>
              <w:right w:w="57" w:type="dxa"/>
            </w:tcMar>
            <w:vAlign w:val="center"/>
          </w:tcPr>
          <w:p w14:paraId="264C30B3" w14:textId="3D016E69" w:rsidR="00FB3DE7" w:rsidRPr="00B76AB6" w:rsidRDefault="00FB3DE7" w:rsidP="00F56FAC">
            <w:pPr>
              <w:tabs>
                <w:tab w:val="left" w:pos="2820"/>
              </w:tabs>
              <w:spacing w:after="0" w:line="276" w:lineRule="auto"/>
              <w:ind w:left="357"/>
              <w:contextualSpacing/>
              <w:rPr>
                <w:rFonts w:eastAsiaTheme="minorHAnsi" w:cstheme="minorHAnsi"/>
                <w:iCs/>
                <w:sz w:val="20"/>
                <w:szCs w:val="20"/>
              </w:rPr>
            </w:pPr>
            <w:r w:rsidRPr="00B76AB6">
              <w:rPr>
                <w:rFonts w:eastAsiaTheme="minorHAnsi" w:cstheme="minorHAnsi"/>
                <w:iCs/>
                <w:sz w:val="20"/>
                <w:szCs w:val="20"/>
              </w:rPr>
              <w:t xml:space="preserve">Dijelovi </w:t>
            </w:r>
            <w:r w:rsidR="00E76F52" w:rsidRPr="00B76AB6">
              <w:rPr>
                <w:rFonts w:eastAsiaTheme="minorHAnsi" w:cstheme="minorHAnsi"/>
                <w:iCs/>
                <w:sz w:val="20"/>
                <w:szCs w:val="20"/>
              </w:rPr>
              <w:t>dozera</w:t>
            </w:r>
            <w:r w:rsidRPr="00B76AB6">
              <w:rPr>
                <w:rFonts w:eastAsiaTheme="minorHAnsi" w:cstheme="minorHAnsi"/>
                <w:iCs/>
                <w:sz w:val="20"/>
                <w:szCs w:val="20"/>
              </w:rPr>
              <w:t xml:space="preserve"> s tehničkim karakteristikama</w:t>
            </w:r>
          </w:p>
          <w:p w14:paraId="53F4FAC6" w14:textId="6E1FB4CA" w:rsidR="00FB3DE7" w:rsidRPr="00B76AB6" w:rsidRDefault="00FB3DE7" w:rsidP="00F56FAC">
            <w:pPr>
              <w:tabs>
                <w:tab w:val="left" w:pos="2820"/>
              </w:tabs>
              <w:spacing w:after="0" w:line="276" w:lineRule="auto"/>
              <w:ind w:left="357"/>
              <w:contextualSpacing/>
              <w:rPr>
                <w:rFonts w:eastAsiaTheme="minorHAnsi" w:cstheme="minorHAnsi"/>
                <w:iCs/>
                <w:sz w:val="20"/>
                <w:szCs w:val="20"/>
              </w:rPr>
            </w:pPr>
            <w:r w:rsidRPr="00B76AB6">
              <w:rPr>
                <w:rFonts w:eastAsiaTheme="minorHAnsi" w:cstheme="minorHAnsi"/>
                <w:iCs/>
                <w:sz w:val="20"/>
                <w:szCs w:val="20"/>
              </w:rPr>
              <w:t xml:space="preserve">Alati i dodatna oprema </w:t>
            </w:r>
            <w:r w:rsidR="00E76F52" w:rsidRPr="00B76AB6">
              <w:rPr>
                <w:rFonts w:eastAsiaTheme="minorHAnsi" w:cstheme="minorHAnsi"/>
                <w:iCs/>
                <w:sz w:val="20"/>
                <w:szCs w:val="20"/>
              </w:rPr>
              <w:t>dozera</w:t>
            </w:r>
          </w:p>
          <w:p w14:paraId="78455D29" w14:textId="318F2E2A" w:rsidR="00FB3DE7" w:rsidRPr="00B76AB6" w:rsidRDefault="00FB3DE7" w:rsidP="00F56FAC">
            <w:pPr>
              <w:tabs>
                <w:tab w:val="left" w:pos="2820"/>
              </w:tabs>
              <w:spacing w:after="0" w:line="276" w:lineRule="auto"/>
              <w:ind w:left="357"/>
              <w:contextualSpacing/>
              <w:rPr>
                <w:rFonts w:eastAsiaTheme="minorHAnsi" w:cstheme="minorHAnsi"/>
                <w:iCs/>
                <w:sz w:val="20"/>
                <w:szCs w:val="20"/>
              </w:rPr>
            </w:pPr>
            <w:r w:rsidRPr="00B76AB6">
              <w:rPr>
                <w:rFonts w:eastAsiaTheme="minorHAnsi" w:cstheme="minorHAnsi"/>
                <w:iCs/>
                <w:sz w:val="20"/>
                <w:szCs w:val="20"/>
              </w:rPr>
              <w:t xml:space="preserve">Grafički prikaz sastavnih dijelova </w:t>
            </w:r>
            <w:r w:rsidR="00E76F52" w:rsidRPr="00B76AB6">
              <w:rPr>
                <w:rFonts w:eastAsiaTheme="minorHAnsi" w:cstheme="minorHAnsi"/>
                <w:iCs/>
                <w:sz w:val="20"/>
                <w:szCs w:val="20"/>
              </w:rPr>
              <w:t>dozera</w:t>
            </w:r>
          </w:p>
          <w:p w14:paraId="1813E8EE" w14:textId="01890BF4" w:rsidR="00FB3DE7" w:rsidRPr="00B76AB6" w:rsidRDefault="00FB3DE7" w:rsidP="00F56FAC">
            <w:pPr>
              <w:tabs>
                <w:tab w:val="left" w:pos="2820"/>
              </w:tabs>
              <w:spacing w:after="0" w:line="276" w:lineRule="auto"/>
              <w:ind w:left="357"/>
              <w:contextualSpacing/>
              <w:rPr>
                <w:rFonts w:eastAsiaTheme="minorHAnsi" w:cstheme="minorHAnsi"/>
                <w:iCs/>
                <w:sz w:val="20"/>
                <w:szCs w:val="20"/>
              </w:rPr>
            </w:pPr>
            <w:r w:rsidRPr="00B76AB6">
              <w:rPr>
                <w:rFonts w:eastAsiaTheme="minorHAnsi" w:cstheme="minorHAnsi"/>
                <w:iCs/>
                <w:sz w:val="20"/>
                <w:szCs w:val="20"/>
              </w:rPr>
              <w:t xml:space="preserve">Izračun učinka </w:t>
            </w:r>
            <w:r w:rsidR="00E76F52" w:rsidRPr="00B76AB6">
              <w:rPr>
                <w:rFonts w:eastAsiaTheme="minorHAnsi" w:cstheme="minorHAnsi"/>
                <w:iCs/>
                <w:sz w:val="20"/>
                <w:szCs w:val="20"/>
              </w:rPr>
              <w:t>dozera</w:t>
            </w:r>
            <w:r w:rsidRPr="00B76AB6">
              <w:rPr>
                <w:rFonts w:eastAsiaTheme="minorHAnsi" w:cstheme="minorHAnsi"/>
                <w:iCs/>
                <w:sz w:val="20"/>
                <w:szCs w:val="20"/>
              </w:rPr>
              <w:t xml:space="preserve"> za izvođenje aktivnosti</w:t>
            </w:r>
          </w:p>
          <w:p w14:paraId="4EDBAFD4" w14:textId="53CD3493" w:rsidR="00644C5B" w:rsidRPr="005B11EB" w:rsidRDefault="00FB3DE7" w:rsidP="00F56FAC">
            <w:pPr>
              <w:tabs>
                <w:tab w:val="left" w:pos="2820"/>
              </w:tabs>
              <w:spacing w:after="0" w:line="276" w:lineRule="auto"/>
              <w:ind w:left="357"/>
              <w:contextualSpacing/>
              <w:rPr>
                <w:rFonts w:eastAsiaTheme="minorHAnsi" w:cstheme="minorHAnsi"/>
                <w:iCs/>
                <w:sz w:val="20"/>
                <w:szCs w:val="20"/>
              </w:rPr>
            </w:pPr>
            <w:r w:rsidRPr="00B76AB6">
              <w:rPr>
                <w:rFonts w:eastAsiaTheme="minorHAnsi" w:cstheme="minorHAnsi"/>
                <w:iCs/>
                <w:sz w:val="20"/>
                <w:szCs w:val="20"/>
              </w:rPr>
              <w:t xml:space="preserve">Izračun cijene radnog sata </w:t>
            </w:r>
            <w:r w:rsidR="00E76F52" w:rsidRPr="00B76AB6">
              <w:rPr>
                <w:rFonts w:eastAsiaTheme="minorHAnsi" w:cstheme="minorHAnsi"/>
                <w:iCs/>
                <w:sz w:val="20"/>
                <w:szCs w:val="20"/>
              </w:rPr>
              <w:t>dozera</w:t>
            </w:r>
          </w:p>
        </w:tc>
      </w:tr>
      <w:tr w:rsidR="00323FE6" w:rsidRPr="002365F3" w14:paraId="3244540E" w14:textId="77777777" w:rsidTr="0022113E">
        <w:trPr>
          <w:trHeight w:val="486"/>
        </w:trPr>
        <w:tc>
          <w:tcPr>
            <w:tcW w:w="9493" w:type="dxa"/>
            <w:gridSpan w:val="3"/>
            <w:shd w:val="clear" w:color="auto" w:fill="BDD6EE" w:themeFill="accent5" w:themeFillTint="66"/>
            <w:tcMar>
              <w:left w:w="57" w:type="dxa"/>
              <w:right w:w="57" w:type="dxa"/>
            </w:tcMar>
            <w:vAlign w:val="center"/>
          </w:tcPr>
          <w:p w14:paraId="442A9FE1" w14:textId="77777777" w:rsidR="00FB3DE7" w:rsidRPr="008A7CE6" w:rsidRDefault="00FB3DE7" w:rsidP="00FB3DE7">
            <w:pPr>
              <w:tabs>
                <w:tab w:val="left" w:pos="2820"/>
              </w:tabs>
              <w:spacing w:after="0" w:line="276" w:lineRule="auto"/>
              <w:rPr>
                <w:rFonts w:eastAsia="Calibri" w:cstheme="minorHAnsi"/>
                <w:b/>
                <w:sz w:val="20"/>
                <w:szCs w:val="20"/>
                <w:lang w:eastAsia="bs-Latn-BA"/>
              </w:rPr>
            </w:pPr>
            <w:r w:rsidRPr="008A7CE6">
              <w:rPr>
                <w:rFonts w:eastAsia="Calibri" w:cstheme="minorHAnsi"/>
                <w:b/>
                <w:sz w:val="20"/>
                <w:szCs w:val="20"/>
                <w:lang w:eastAsia="bs-Latn-BA"/>
              </w:rPr>
              <w:t>Načini i primjer vrjednovanja skupa ishoda učenja</w:t>
            </w:r>
          </w:p>
        </w:tc>
      </w:tr>
      <w:tr w:rsidR="00323FE6" w:rsidRPr="002365F3" w14:paraId="28AF25F8" w14:textId="77777777" w:rsidTr="009A5357">
        <w:trPr>
          <w:trHeight w:val="572"/>
        </w:trPr>
        <w:tc>
          <w:tcPr>
            <w:tcW w:w="9493" w:type="dxa"/>
            <w:gridSpan w:val="3"/>
            <w:shd w:val="clear" w:color="auto" w:fill="auto"/>
            <w:tcMar>
              <w:left w:w="57" w:type="dxa"/>
              <w:right w:w="57" w:type="dxa"/>
            </w:tcMar>
          </w:tcPr>
          <w:p w14:paraId="562B3A67" w14:textId="77777777" w:rsidR="0069754A" w:rsidRPr="0069754A" w:rsidRDefault="0069754A" w:rsidP="0069754A">
            <w:pPr>
              <w:tabs>
                <w:tab w:val="left" w:pos="2820"/>
              </w:tabs>
              <w:spacing w:after="0" w:line="276" w:lineRule="auto"/>
              <w:jc w:val="both"/>
              <w:rPr>
                <w:rFonts w:eastAsia="Calibri" w:cstheme="minorHAnsi"/>
                <w:iCs/>
                <w:sz w:val="20"/>
                <w:szCs w:val="20"/>
                <w:lang w:eastAsia="bs-Latn-BA"/>
              </w:rPr>
            </w:pPr>
            <w:r w:rsidRPr="0069754A">
              <w:rPr>
                <w:rFonts w:eastAsia="Calibri" w:cstheme="minorHAnsi"/>
                <w:iCs/>
                <w:sz w:val="20"/>
                <w:szCs w:val="20"/>
                <w:lang w:eastAsia="bs-Latn-BA"/>
              </w:rPr>
              <w:t>Skup ishoda učenja i pripadajući ishodi provjeravaju se pisano i/ili usmeno, vrednovanjem postupaka i rezultata rješavanja radne situacije/projektnih aktivnosti/usmene prezentacije i/ili pisanog rada, a temeljem unaprijed definiranih kriterija vrednovanja (analitičke i holističke rubrike za vrednovanje).</w:t>
            </w:r>
          </w:p>
          <w:p w14:paraId="41294A21" w14:textId="77777777" w:rsidR="0069754A" w:rsidRPr="008A7CE6" w:rsidRDefault="0069754A" w:rsidP="00FB3DE7">
            <w:pPr>
              <w:tabs>
                <w:tab w:val="left" w:pos="2820"/>
              </w:tabs>
              <w:spacing w:after="0" w:line="276" w:lineRule="auto"/>
              <w:jc w:val="both"/>
              <w:rPr>
                <w:rFonts w:eastAsia="Calibri" w:cstheme="minorHAnsi"/>
                <w:iCs/>
                <w:sz w:val="20"/>
                <w:szCs w:val="20"/>
                <w:lang w:eastAsia="bs-Latn-BA"/>
              </w:rPr>
            </w:pPr>
          </w:p>
          <w:p w14:paraId="427C5113" w14:textId="77777777" w:rsidR="00FB3DE7" w:rsidRPr="008A7CE6" w:rsidRDefault="00FB3DE7" w:rsidP="00FB3DE7">
            <w:pPr>
              <w:tabs>
                <w:tab w:val="left" w:pos="2820"/>
              </w:tabs>
              <w:spacing w:after="0" w:line="276" w:lineRule="auto"/>
              <w:jc w:val="both"/>
              <w:rPr>
                <w:rFonts w:eastAsia="Calibri" w:cstheme="minorHAnsi"/>
                <w:b/>
                <w:bCs/>
                <w:iCs/>
                <w:sz w:val="20"/>
                <w:szCs w:val="20"/>
                <w:lang w:eastAsia="bs-Latn-BA"/>
              </w:rPr>
            </w:pPr>
            <w:r w:rsidRPr="008A7CE6">
              <w:rPr>
                <w:rFonts w:eastAsia="Calibri" w:cstheme="minorHAnsi"/>
                <w:b/>
                <w:bCs/>
                <w:iCs/>
                <w:sz w:val="20"/>
                <w:szCs w:val="20"/>
                <w:lang w:eastAsia="bs-Latn-BA"/>
              </w:rPr>
              <w:t>Primjer vrednovanja:</w:t>
            </w:r>
          </w:p>
          <w:p w14:paraId="2A7764D5" w14:textId="07338753" w:rsidR="003F043E" w:rsidRPr="002A7DC3" w:rsidRDefault="003F043E" w:rsidP="003F043E">
            <w:pPr>
              <w:tabs>
                <w:tab w:val="left" w:pos="2820"/>
              </w:tabs>
              <w:spacing w:after="0" w:line="276" w:lineRule="auto"/>
              <w:jc w:val="both"/>
              <w:rPr>
                <w:rFonts w:eastAsia="Calibri" w:cstheme="minorHAnsi"/>
                <w:iCs/>
                <w:noProof/>
                <w:sz w:val="20"/>
                <w:szCs w:val="20"/>
                <w:lang w:eastAsia="bs-Latn-BA"/>
              </w:rPr>
            </w:pPr>
            <w:r w:rsidRPr="003F043E">
              <w:rPr>
                <w:rFonts w:eastAsia="Calibri" w:cstheme="minorHAnsi"/>
                <w:b/>
                <w:bCs/>
                <w:iCs/>
                <w:noProof/>
                <w:sz w:val="20"/>
                <w:szCs w:val="20"/>
                <w:lang w:eastAsia="bs-Latn-BA"/>
              </w:rPr>
              <w:t>Radna situacija</w:t>
            </w:r>
            <w:r w:rsidRPr="002A7DC3">
              <w:rPr>
                <w:rFonts w:eastAsia="Calibri" w:cstheme="minorHAnsi"/>
                <w:iCs/>
                <w:noProof/>
                <w:sz w:val="20"/>
                <w:szCs w:val="20"/>
                <w:lang w:eastAsia="bs-Latn-BA"/>
              </w:rPr>
              <w:t xml:space="preserve">: </w:t>
            </w:r>
            <w:r w:rsidR="002B6D27" w:rsidRPr="002A7DC3">
              <w:rPr>
                <w:rFonts w:eastAsia="Calibri" w:cstheme="minorHAnsi"/>
                <w:iCs/>
                <w:noProof/>
                <w:sz w:val="20"/>
                <w:szCs w:val="20"/>
                <w:lang w:eastAsia="bs-Latn-BA"/>
              </w:rPr>
              <w:t>Građevinski centar za potrebe edukacije nabavio je građevinski stroj/dozer</w:t>
            </w:r>
            <w:r w:rsidR="00E11FBD" w:rsidRPr="002A7DC3">
              <w:rPr>
                <w:rFonts w:eastAsia="Calibri" w:cstheme="minorHAnsi"/>
                <w:iCs/>
                <w:noProof/>
                <w:sz w:val="20"/>
                <w:szCs w:val="20"/>
                <w:lang w:eastAsia="bs-Latn-BA"/>
              </w:rPr>
              <w:t xml:space="preserve">. </w:t>
            </w:r>
          </w:p>
          <w:p w14:paraId="75576B26" w14:textId="77777777" w:rsidR="00E11FBD" w:rsidRPr="002A7DC3" w:rsidRDefault="00E11FBD" w:rsidP="003F043E">
            <w:pPr>
              <w:tabs>
                <w:tab w:val="left" w:pos="2820"/>
              </w:tabs>
              <w:spacing w:after="0" w:line="276" w:lineRule="auto"/>
              <w:jc w:val="both"/>
              <w:rPr>
                <w:rFonts w:eastAsia="Calibri" w:cstheme="minorHAnsi"/>
                <w:b/>
                <w:bCs/>
                <w:iCs/>
                <w:noProof/>
                <w:sz w:val="20"/>
                <w:szCs w:val="20"/>
                <w:lang w:eastAsia="bs-Latn-BA"/>
              </w:rPr>
            </w:pPr>
          </w:p>
          <w:p w14:paraId="46F09BB1" w14:textId="5EDB21BD" w:rsidR="00B37707" w:rsidRPr="002A7DC3" w:rsidRDefault="003F043E" w:rsidP="00E11FBD">
            <w:pPr>
              <w:rPr>
                <w:rFonts w:eastAsia="Calibri" w:cstheme="minorHAnsi"/>
                <w:iCs/>
                <w:noProof/>
                <w:sz w:val="20"/>
                <w:szCs w:val="20"/>
                <w:lang w:eastAsia="bs-Latn-BA"/>
              </w:rPr>
            </w:pPr>
            <w:r w:rsidRPr="002A7DC3">
              <w:rPr>
                <w:rFonts w:eastAsia="Calibri" w:cstheme="minorHAnsi"/>
                <w:b/>
                <w:bCs/>
                <w:iCs/>
                <w:noProof/>
                <w:sz w:val="20"/>
                <w:szCs w:val="20"/>
                <w:lang w:eastAsia="bs-Latn-BA"/>
              </w:rPr>
              <w:t>Zadatak:</w:t>
            </w:r>
            <w:r w:rsidR="00B37707" w:rsidRPr="002A7DC3">
              <w:t xml:space="preserve"> </w:t>
            </w:r>
            <w:r w:rsidR="00187B6E" w:rsidRPr="002A7DC3">
              <w:rPr>
                <w:sz w:val="20"/>
                <w:szCs w:val="20"/>
              </w:rPr>
              <w:t>Građevinski centar za potrebe edukacije nabavio je građevinski stroj /dozer</w:t>
            </w:r>
            <w:r w:rsidR="00E11FBD" w:rsidRPr="002A7DC3">
              <w:rPr>
                <w:sz w:val="20"/>
                <w:szCs w:val="20"/>
              </w:rPr>
              <w:t xml:space="preserve">. </w:t>
            </w:r>
            <w:r w:rsidR="00B37707" w:rsidRPr="002A7DC3">
              <w:rPr>
                <w:rFonts w:eastAsia="Calibri" w:cstheme="minorHAnsi"/>
                <w:iCs/>
                <w:noProof/>
                <w:sz w:val="20"/>
                <w:szCs w:val="20"/>
                <w:lang w:eastAsia="bs-Latn-BA"/>
              </w:rPr>
              <w:t xml:space="preserve">Opisati namjenu i dijelove stroja, funkcije upravljačkog dijela stroja te izračunati teorijski učinak dozera </w:t>
            </w:r>
            <w:r w:rsidR="004C3FA6" w:rsidRPr="002A7DC3">
              <w:rPr>
                <w:rFonts w:eastAsia="Calibri" w:cstheme="minorHAnsi"/>
                <w:iCs/>
                <w:noProof/>
                <w:sz w:val="20"/>
                <w:szCs w:val="20"/>
                <w:lang w:eastAsia="bs-Latn-BA"/>
              </w:rPr>
              <w:t xml:space="preserve">za </w:t>
            </w:r>
            <w:r w:rsidR="000960C5" w:rsidRPr="002A7DC3">
              <w:rPr>
                <w:rFonts w:eastAsia="Calibri" w:cstheme="minorHAnsi"/>
                <w:iCs/>
                <w:noProof/>
                <w:sz w:val="20"/>
                <w:szCs w:val="20"/>
                <w:lang w:eastAsia="bs-Latn-BA"/>
              </w:rPr>
              <w:t xml:space="preserve">izvođenje aktivnosti - </w:t>
            </w:r>
            <w:r w:rsidR="00B37707" w:rsidRPr="002A7DC3">
              <w:rPr>
                <w:rFonts w:eastAsia="Calibri" w:cstheme="minorHAnsi"/>
                <w:iCs/>
                <w:noProof/>
                <w:sz w:val="20"/>
                <w:szCs w:val="20"/>
                <w:lang w:eastAsia="bs-Latn-BA"/>
              </w:rPr>
              <w:t>guranje</w:t>
            </w:r>
            <w:r w:rsidR="005F1EA7" w:rsidRPr="002A7DC3">
              <w:rPr>
                <w:rFonts w:eastAsia="Calibri" w:cstheme="minorHAnsi"/>
                <w:iCs/>
                <w:noProof/>
                <w:sz w:val="20"/>
                <w:szCs w:val="20"/>
                <w:lang w:eastAsia="bs-Latn-BA"/>
              </w:rPr>
              <w:t xml:space="preserve"> iskopano</w:t>
            </w:r>
            <w:r w:rsidR="00DE42C4" w:rsidRPr="002A7DC3">
              <w:rPr>
                <w:rFonts w:eastAsia="Calibri" w:cstheme="minorHAnsi"/>
                <w:iCs/>
                <w:noProof/>
                <w:sz w:val="20"/>
                <w:szCs w:val="20"/>
                <w:lang w:eastAsia="bs-Latn-BA"/>
              </w:rPr>
              <w:t xml:space="preserve">g materijala. </w:t>
            </w:r>
          </w:p>
          <w:p w14:paraId="3434B420" w14:textId="77777777" w:rsidR="00B5348C" w:rsidRDefault="003F043E" w:rsidP="001207E9">
            <w:pPr>
              <w:tabs>
                <w:tab w:val="left" w:pos="2820"/>
              </w:tabs>
              <w:spacing w:after="0" w:line="276" w:lineRule="auto"/>
              <w:jc w:val="both"/>
              <w:rPr>
                <w:rFonts w:eastAsia="Calibri" w:cstheme="minorHAnsi"/>
                <w:iCs/>
                <w:noProof/>
                <w:sz w:val="20"/>
                <w:szCs w:val="20"/>
                <w:lang w:eastAsia="bs-Latn-BA"/>
              </w:rPr>
            </w:pPr>
            <w:r w:rsidRPr="002A7DC3">
              <w:rPr>
                <w:rFonts w:eastAsia="Calibri" w:cstheme="minorHAnsi"/>
                <w:b/>
                <w:bCs/>
                <w:iCs/>
                <w:noProof/>
                <w:sz w:val="20"/>
                <w:szCs w:val="20"/>
                <w:lang w:eastAsia="bs-Latn-BA"/>
              </w:rPr>
              <w:t>Vrednovanje</w:t>
            </w:r>
            <w:r w:rsidRPr="002A7DC3">
              <w:rPr>
                <w:rFonts w:eastAsia="Calibri" w:cstheme="minorHAnsi"/>
                <w:iCs/>
                <w:noProof/>
                <w:sz w:val="20"/>
                <w:szCs w:val="20"/>
                <w:lang w:eastAsia="bs-Latn-BA"/>
              </w:rPr>
              <w:t xml:space="preserve">: Nastavnik provodi vrednovanje na temelju unaprijed utvrđenih kriterija prema određenim elementima vrednovanja: </w:t>
            </w:r>
            <w:r w:rsidR="00E01010" w:rsidRPr="002A7DC3">
              <w:rPr>
                <w:rFonts w:eastAsia="Calibri" w:cstheme="minorHAnsi"/>
                <w:iCs/>
                <w:noProof/>
                <w:sz w:val="20"/>
                <w:szCs w:val="20"/>
                <w:lang w:eastAsia="bs-Latn-BA"/>
              </w:rPr>
              <w:t>pravilno navođenje namjene, dijelova dozera</w:t>
            </w:r>
            <w:r w:rsidR="00E0067C" w:rsidRPr="002A7DC3">
              <w:rPr>
                <w:rFonts w:eastAsia="Calibri" w:cstheme="minorHAnsi"/>
                <w:iCs/>
                <w:noProof/>
                <w:sz w:val="20"/>
                <w:szCs w:val="20"/>
                <w:lang w:eastAsia="bs-Latn-BA"/>
              </w:rPr>
              <w:t xml:space="preserve"> i funkcija upravljačkog dijela dozera, točan izračun </w:t>
            </w:r>
            <w:r w:rsidR="00217D7B" w:rsidRPr="002A7DC3">
              <w:rPr>
                <w:rFonts w:eastAsia="Calibri" w:cstheme="minorHAnsi"/>
                <w:iCs/>
                <w:noProof/>
                <w:sz w:val="20"/>
                <w:szCs w:val="20"/>
                <w:lang w:eastAsia="bs-Latn-BA"/>
              </w:rPr>
              <w:t xml:space="preserve">učinka za izvođenje aktivnosti – guranje iskopanog materijala. </w:t>
            </w:r>
          </w:p>
          <w:p w14:paraId="4E2CD333" w14:textId="2E442685" w:rsidR="002A7DC3" w:rsidRPr="008A7CE6" w:rsidRDefault="002A7DC3" w:rsidP="001207E9">
            <w:pPr>
              <w:tabs>
                <w:tab w:val="left" w:pos="2820"/>
              </w:tabs>
              <w:spacing w:after="0" w:line="276" w:lineRule="auto"/>
              <w:jc w:val="both"/>
              <w:rPr>
                <w:rFonts w:eastAsia="Calibri" w:cstheme="minorHAnsi"/>
                <w:iCs/>
                <w:noProof/>
                <w:sz w:val="20"/>
                <w:szCs w:val="20"/>
                <w:lang w:eastAsia="bs-Latn-BA"/>
              </w:rPr>
            </w:pPr>
          </w:p>
        </w:tc>
      </w:tr>
      <w:tr w:rsidR="00323FE6" w:rsidRPr="002365F3" w14:paraId="3F4498CE" w14:textId="77777777" w:rsidTr="00BF1A1D">
        <w:tc>
          <w:tcPr>
            <w:tcW w:w="9493" w:type="dxa"/>
            <w:gridSpan w:val="3"/>
            <w:shd w:val="clear" w:color="auto" w:fill="BDD6EE" w:themeFill="accent5" w:themeFillTint="66"/>
            <w:tcMar>
              <w:left w:w="57" w:type="dxa"/>
              <w:right w:w="57" w:type="dxa"/>
            </w:tcMar>
            <w:vAlign w:val="center"/>
          </w:tcPr>
          <w:p w14:paraId="625057C9" w14:textId="77777777" w:rsidR="00FB3DE7" w:rsidRPr="008A7CE6" w:rsidRDefault="00FB3DE7" w:rsidP="00FB3DE7">
            <w:pPr>
              <w:tabs>
                <w:tab w:val="left" w:pos="2820"/>
              </w:tabs>
              <w:spacing w:after="0" w:line="276" w:lineRule="auto"/>
              <w:rPr>
                <w:rFonts w:eastAsia="Calibri" w:cstheme="minorHAnsi"/>
                <w:b/>
                <w:sz w:val="20"/>
                <w:szCs w:val="20"/>
                <w:lang w:eastAsia="bs-Latn-BA"/>
              </w:rPr>
            </w:pPr>
            <w:r w:rsidRPr="008A7CE6">
              <w:rPr>
                <w:rFonts w:eastAsia="Calibri" w:cstheme="minorHAnsi"/>
                <w:b/>
                <w:sz w:val="20"/>
                <w:szCs w:val="20"/>
                <w:lang w:eastAsia="bs-Latn-BA"/>
              </w:rPr>
              <w:t>Prilagodba iskustava učenja za polaznike/osobe s invaliditetom</w:t>
            </w:r>
          </w:p>
        </w:tc>
      </w:tr>
      <w:tr w:rsidR="00FB3DE7" w:rsidRPr="002365F3" w14:paraId="2E08AC48" w14:textId="77777777" w:rsidTr="009A5357">
        <w:tc>
          <w:tcPr>
            <w:tcW w:w="9493" w:type="dxa"/>
            <w:gridSpan w:val="3"/>
            <w:shd w:val="clear" w:color="auto" w:fill="auto"/>
            <w:tcMar>
              <w:left w:w="57" w:type="dxa"/>
              <w:right w:w="57" w:type="dxa"/>
            </w:tcMar>
          </w:tcPr>
          <w:p w14:paraId="2F215D65" w14:textId="4611B157" w:rsidR="00FB3DE7" w:rsidRPr="006163CC" w:rsidRDefault="00FB3DE7" w:rsidP="00FB3DE7">
            <w:pPr>
              <w:tabs>
                <w:tab w:val="left" w:pos="2820"/>
              </w:tabs>
              <w:spacing w:after="0" w:line="276" w:lineRule="auto"/>
              <w:rPr>
                <w:rFonts w:eastAsia="Calibri" w:cstheme="minorHAnsi"/>
                <w:i/>
                <w:sz w:val="16"/>
                <w:szCs w:val="16"/>
                <w:lang w:eastAsia="bs-Latn-BA"/>
              </w:rPr>
            </w:pPr>
            <w:r w:rsidRPr="008A7CE6">
              <w:rPr>
                <w:rFonts w:eastAsia="Calibri" w:cstheme="minorHAnsi"/>
                <w:i/>
                <w:sz w:val="16"/>
                <w:szCs w:val="16"/>
                <w:lang w:eastAsia="bs-Latn-BA"/>
              </w:rPr>
              <w:t>(Izraditi način i primjer vrjednovanja skupa ishoda učenja za polaznike/osobe s invaliditetom ako je primjenjivo)</w:t>
            </w:r>
          </w:p>
        </w:tc>
      </w:tr>
    </w:tbl>
    <w:p w14:paraId="0DCA4CAF" w14:textId="77777777" w:rsidR="0069754A" w:rsidRPr="002365F3" w:rsidRDefault="0069754A" w:rsidP="000F7C52">
      <w:pPr>
        <w:jc w:val="both"/>
        <w:rPr>
          <w:rFonts w:cstheme="minorHAnsi"/>
          <w:b/>
          <w:bCs/>
          <w:sz w:val="20"/>
          <w:szCs w:val="20"/>
          <w:highlight w:val="yellow"/>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323FE6" w:rsidRPr="002365F3" w14:paraId="0EE7D13F" w14:textId="77777777" w:rsidTr="00225E3B">
        <w:trPr>
          <w:trHeight w:val="409"/>
        </w:trPr>
        <w:tc>
          <w:tcPr>
            <w:tcW w:w="2679" w:type="dxa"/>
            <w:gridSpan w:val="2"/>
            <w:shd w:val="clear" w:color="auto" w:fill="9CC2E5" w:themeFill="accent5" w:themeFillTint="99"/>
            <w:tcMar>
              <w:left w:w="57" w:type="dxa"/>
              <w:right w:w="57" w:type="dxa"/>
            </w:tcMar>
            <w:vAlign w:val="center"/>
          </w:tcPr>
          <w:p w14:paraId="5B3B60FA" w14:textId="57779103" w:rsidR="00AD5CE2" w:rsidRPr="002A7DC3" w:rsidRDefault="00AD5CE2">
            <w:pPr>
              <w:tabs>
                <w:tab w:val="left" w:pos="2820"/>
              </w:tabs>
              <w:spacing w:after="0"/>
              <w:rPr>
                <w:rFonts w:cstheme="minorHAnsi"/>
                <w:bCs/>
                <w:i/>
                <w:sz w:val="20"/>
                <w:szCs w:val="20"/>
              </w:rPr>
            </w:pPr>
            <w:r w:rsidRPr="002A7DC3">
              <w:rPr>
                <w:rFonts w:cstheme="minorHAnsi"/>
                <w:b/>
                <w:sz w:val="20"/>
                <w:szCs w:val="20"/>
              </w:rPr>
              <w:t>Skup ishoda učenja iz SK-a</w:t>
            </w:r>
            <w:r w:rsidR="00F56FAC">
              <w:rPr>
                <w:rFonts w:cstheme="minorHAnsi"/>
                <w:b/>
                <w:sz w:val="20"/>
                <w:szCs w:val="20"/>
              </w:rPr>
              <w:t xml:space="preserve">, </w:t>
            </w:r>
            <w:r w:rsidR="00F56FAC" w:rsidRPr="00F56FAC">
              <w:rPr>
                <w:rFonts w:cstheme="minorHAnsi"/>
                <w:b/>
                <w:sz w:val="20"/>
                <w:szCs w:val="20"/>
              </w:rPr>
              <w:t>obujam</w:t>
            </w:r>
            <w:r w:rsidRPr="002A7DC3">
              <w:rPr>
                <w:rFonts w:cstheme="minorHAnsi"/>
                <w:b/>
                <w:sz w:val="20"/>
                <w:szCs w:val="20"/>
              </w:rPr>
              <w:t>:</w:t>
            </w:r>
          </w:p>
        </w:tc>
        <w:tc>
          <w:tcPr>
            <w:tcW w:w="6814" w:type="dxa"/>
            <w:shd w:val="clear" w:color="auto" w:fill="auto"/>
            <w:vAlign w:val="center"/>
          </w:tcPr>
          <w:p w14:paraId="1004456B" w14:textId="2A10DC2E" w:rsidR="00AD5CE2" w:rsidRPr="002A7DC3" w:rsidRDefault="00E4560D">
            <w:pPr>
              <w:tabs>
                <w:tab w:val="left" w:pos="2820"/>
              </w:tabs>
              <w:spacing w:after="0"/>
              <w:rPr>
                <w:rFonts w:cstheme="minorHAnsi"/>
                <w:b/>
                <w:bCs/>
                <w:iCs/>
                <w:sz w:val="20"/>
                <w:szCs w:val="20"/>
              </w:rPr>
            </w:pPr>
            <w:r w:rsidRPr="002A7DC3">
              <w:rPr>
                <w:b/>
                <w:bCs/>
                <w:sz w:val="20"/>
                <w:szCs w:val="20"/>
              </w:rPr>
              <w:t xml:space="preserve">Izvođenje radnih operacija </w:t>
            </w:r>
            <w:r w:rsidR="0024497B" w:rsidRPr="002A7DC3">
              <w:rPr>
                <w:b/>
                <w:bCs/>
                <w:sz w:val="20"/>
                <w:szCs w:val="20"/>
              </w:rPr>
              <w:t>dozerom</w:t>
            </w:r>
            <w:r w:rsidR="00F56FAC">
              <w:rPr>
                <w:b/>
                <w:bCs/>
                <w:sz w:val="20"/>
                <w:szCs w:val="20"/>
              </w:rPr>
              <w:t xml:space="preserve">, </w:t>
            </w:r>
            <w:r w:rsidRPr="002A7DC3">
              <w:rPr>
                <w:b/>
                <w:bCs/>
                <w:sz w:val="20"/>
                <w:szCs w:val="20"/>
              </w:rPr>
              <w:t>4</w:t>
            </w:r>
            <w:r w:rsidR="008C205C" w:rsidRPr="002A7DC3">
              <w:rPr>
                <w:b/>
                <w:bCs/>
                <w:sz w:val="20"/>
                <w:szCs w:val="20"/>
              </w:rPr>
              <w:t xml:space="preserve"> CSVET</w:t>
            </w:r>
          </w:p>
        </w:tc>
      </w:tr>
      <w:tr w:rsidR="00323FE6" w:rsidRPr="002365F3" w14:paraId="0523FF12" w14:textId="77777777" w:rsidTr="00225E3B">
        <w:tc>
          <w:tcPr>
            <w:tcW w:w="9493" w:type="dxa"/>
            <w:gridSpan w:val="3"/>
            <w:shd w:val="clear" w:color="auto" w:fill="BDD6EE" w:themeFill="accent5" w:themeFillTint="66"/>
            <w:tcMar>
              <w:left w:w="57" w:type="dxa"/>
              <w:right w:w="57" w:type="dxa"/>
            </w:tcMar>
            <w:vAlign w:val="center"/>
          </w:tcPr>
          <w:p w14:paraId="6E531A47" w14:textId="77777777" w:rsidR="00AD5CE2" w:rsidRPr="002A7DC3" w:rsidRDefault="00AD5CE2">
            <w:pPr>
              <w:tabs>
                <w:tab w:val="left" w:pos="2820"/>
              </w:tabs>
              <w:spacing w:after="0"/>
              <w:rPr>
                <w:rFonts w:cstheme="minorHAnsi"/>
                <w:b/>
                <w:sz w:val="20"/>
                <w:szCs w:val="20"/>
              </w:rPr>
            </w:pPr>
            <w:r w:rsidRPr="002A7DC3">
              <w:rPr>
                <w:rFonts w:cstheme="minorHAnsi"/>
                <w:b/>
                <w:sz w:val="20"/>
                <w:szCs w:val="20"/>
              </w:rPr>
              <w:t>Ishodi učenja</w:t>
            </w:r>
          </w:p>
        </w:tc>
      </w:tr>
      <w:tr w:rsidR="00323FE6" w:rsidRPr="002365F3" w14:paraId="494BF1CA" w14:textId="77777777">
        <w:tc>
          <w:tcPr>
            <w:tcW w:w="9493" w:type="dxa"/>
            <w:gridSpan w:val="3"/>
            <w:shd w:val="clear" w:color="auto" w:fill="auto"/>
            <w:tcMar>
              <w:left w:w="57" w:type="dxa"/>
              <w:right w:w="57" w:type="dxa"/>
            </w:tcMar>
            <w:vAlign w:val="center"/>
          </w:tcPr>
          <w:p w14:paraId="4FC230D0" w14:textId="07CEAA23" w:rsidR="00BE16B8" w:rsidRPr="002A7DC3" w:rsidRDefault="00E4560D" w:rsidP="00E4560D">
            <w:pPr>
              <w:pStyle w:val="ListParagraph"/>
              <w:numPr>
                <w:ilvl w:val="0"/>
                <w:numId w:val="27"/>
              </w:numPr>
              <w:rPr>
                <w:rFonts w:cstheme="minorHAnsi"/>
                <w:sz w:val="20"/>
                <w:szCs w:val="20"/>
              </w:rPr>
            </w:pPr>
            <w:r w:rsidRPr="002A7DC3">
              <w:rPr>
                <w:rFonts w:cstheme="minorHAnsi"/>
                <w:sz w:val="20"/>
                <w:szCs w:val="20"/>
              </w:rPr>
              <w:t xml:space="preserve">Izvesti pripremne radnje prije pokretanja </w:t>
            </w:r>
            <w:r w:rsidR="0024497B" w:rsidRPr="002A7DC3">
              <w:rPr>
                <w:rFonts w:cstheme="minorHAnsi"/>
                <w:sz w:val="20"/>
                <w:szCs w:val="20"/>
              </w:rPr>
              <w:t>dozera</w:t>
            </w:r>
          </w:p>
          <w:p w14:paraId="0A8FA452" w14:textId="704680D6" w:rsidR="00BE16B8" w:rsidRPr="002A7DC3" w:rsidRDefault="00BE16B8" w:rsidP="00E4560D">
            <w:pPr>
              <w:pStyle w:val="ListParagraph"/>
              <w:numPr>
                <w:ilvl w:val="0"/>
                <w:numId w:val="27"/>
              </w:numPr>
              <w:rPr>
                <w:rFonts w:cstheme="minorHAnsi"/>
                <w:sz w:val="20"/>
                <w:szCs w:val="20"/>
              </w:rPr>
            </w:pPr>
            <w:r w:rsidRPr="002A7DC3">
              <w:rPr>
                <w:rFonts w:cstheme="minorHAnsi"/>
                <w:sz w:val="20"/>
                <w:szCs w:val="20"/>
              </w:rPr>
              <w:t xml:space="preserve">Demonstrirati pokretanje pogonskog dijela </w:t>
            </w:r>
            <w:r w:rsidR="005B11EB">
              <w:rPr>
                <w:rFonts w:cstheme="minorHAnsi"/>
                <w:sz w:val="20"/>
                <w:szCs w:val="20"/>
              </w:rPr>
              <w:t>dozera</w:t>
            </w:r>
            <w:r w:rsidRPr="002A7DC3">
              <w:rPr>
                <w:rFonts w:cstheme="minorHAnsi"/>
                <w:sz w:val="20"/>
                <w:szCs w:val="20"/>
              </w:rPr>
              <w:t xml:space="preserve"> i kretanje u mjestu naprijed - nazad </w:t>
            </w:r>
          </w:p>
          <w:p w14:paraId="3026F7CD" w14:textId="6340ABFE" w:rsidR="00BE16B8" w:rsidRPr="002A7DC3" w:rsidRDefault="00BE16B8" w:rsidP="00E4560D">
            <w:pPr>
              <w:pStyle w:val="ListParagraph"/>
              <w:numPr>
                <w:ilvl w:val="0"/>
                <w:numId w:val="27"/>
              </w:numPr>
              <w:rPr>
                <w:rFonts w:cstheme="minorHAnsi"/>
                <w:sz w:val="20"/>
                <w:szCs w:val="20"/>
              </w:rPr>
            </w:pPr>
            <w:r w:rsidRPr="002A7DC3">
              <w:rPr>
                <w:rFonts w:cstheme="minorHAnsi"/>
                <w:sz w:val="20"/>
                <w:szCs w:val="20"/>
              </w:rPr>
              <w:t xml:space="preserve">Demonstrirati manevarske mogućnosti </w:t>
            </w:r>
            <w:r w:rsidR="00620EEF" w:rsidRPr="002A7DC3">
              <w:rPr>
                <w:rFonts w:cstheme="minorHAnsi"/>
                <w:sz w:val="20"/>
                <w:szCs w:val="20"/>
              </w:rPr>
              <w:t>dozera</w:t>
            </w:r>
            <w:r w:rsidRPr="002A7DC3">
              <w:rPr>
                <w:rFonts w:cstheme="minorHAnsi"/>
                <w:sz w:val="20"/>
                <w:szCs w:val="20"/>
              </w:rPr>
              <w:t xml:space="preserve"> kod rada i transporta </w:t>
            </w:r>
          </w:p>
          <w:p w14:paraId="42151E3D" w14:textId="46F3DBB4" w:rsidR="00BE16B8" w:rsidRPr="002A7DC3" w:rsidRDefault="005856AC" w:rsidP="00E4560D">
            <w:pPr>
              <w:pStyle w:val="ListParagraph"/>
              <w:numPr>
                <w:ilvl w:val="0"/>
                <w:numId w:val="27"/>
              </w:numPr>
              <w:rPr>
                <w:rFonts w:cstheme="minorHAnsi"/>
                <w:sz w:val="20"/>
                <w:szCs w:val="20"/>
              </w:rPr>
            </w:pPr>
            <w:r w:rsidRPr="002A7DC3">
              <w:rPr>
                <w:rFonts w:cstheme="minorHAnsi"/>
                <w:noProof/>
                <w:sz w:val="20"/>
                <w:szCs w:val="20"/>
              </w:rPr>
              <w:t>Demonstrirati upravljanje dozerom kod zemljanih radova raščišćavanja terena i skidanja humusa</w:t>
            </w:r>
          </w:p>
          <w:p w14:paraId="4EA27414" w14:textId="51BA13B5" w:rsidR="00AD5CE2" w:rsidRPr="002A7DC3" w:rsidRDefault="0020124D" w:rsidP="00E4560D">
            <w:pPr>
              <w:pStyle w:val="ListParagraph"/>
              <w:numPr>
                <w:ilvl w:val="0"/>
                <w:numId w:val="27"/>
              </w:numPr>
              <w:rPr>
                <w:rFonts w:cstheme="minorHAnsi"/>
                <w:sz w:val="20"/>
                <w:szCs w:val="20"/>
              </w:rPr>
            </w:pPr>
            <w:r w:rsidRPr="002A7DC3">
              <w:rPr>
                <w:rFonts w:cstheme="minorHAnsi"/>
                <w:sz w:val="20"/>
                <w:szCs w:val="20"/>
              </w:rPr>
              <w:t>Demonstrirati upravljanje dozerom kod asfaltnih radova izrade trupa ceste guranjem materijala</w:t>
            </w:r>
            <w:r w:rsidR="00BE16B8" w:rsidRPr="002A7DC3">
              <w:rPr>
                <w:rFonts w:cstheme="minorHAnsi"/>
                <w:sz w:val="20"/>
                <w:szCs w:val="20"/>
              </w:rPr>
              <w:t xml:space="preserve"> </w:t>
            </w:r>
          </w:p>
        </w:tc>
      </w:tr>
      <w:tr w:rsidR="00323FE6" w:rsidRPr="002365F3" w14:paraId="4EF7C095" w14:textId="77777777" w:rsidTr="00225E3B">
        <w:trPr>
          <w:trHeight w:val="427"/>
        </w:trPr>
        <w:tc>
          <w:tcPr>
            <w:tcW w:w="9493" w:type="dxa"/>
            <w:gridSpan w:val="3"/>
            <w:shd w:val="clear" w:color="auto" w:fill="BDD6EE" w:themeFill="accent5" w:themeFillTint="66"/>
            <w:tcMar>
              <w:left w:w="57" w:type="dxa"/>
              <w:right w:w="57" w:type="dxa"/>
            </w:tcMar>
            <w:vAlign w:val="center"/>
          </w:tcPr>
          <w:p w14:paraId="0187BA03" w14:textId="77777777" w:rsidR="00AD5CE2" w:rsidRPr="002D3D0E" w:rsidRDefault="00AD5CE2">
            <w:pPr>
              <w:tabs>
                <w:tab w:val="left" w:pos="2820"/>
              </w:tabs>
              <w:spacing w:after="0"/>
              <w:rPr>
                <w:rFonts w:cstheme="minorHAnsi"/>
                <w:b/>
                <w:sz w:val="20"/>
                <w:szCs w:val="20"/>
              </w:rPr>
            </w:pPr>
            <w:r w:rsidRPr="002D3D0E">
              <w:rPr>
                <w:rFonts w:cstheme="minorHAnsi"/>
                <w:b/>
                <w:sz w:val="20"/>
                <w:szCs w:val="20"/>
              </w:rPr>
              <w:t>Dominantan nastavni sustav i opis načina ostvarivanja SIU</w:t>
            </w:r>
          </w:p>
        </w:tc>
      </w:tr>
      <w:tr w:rsidR="002A7DC3" w:rsidRPr="002A7DC3" w14:paraId="37557058" w14:textId="77777777">
        <w:trPr>
          <w:trHeight w:val="572"/>
        </w:trPr>
        <w:tc>
          <w:tcPr>
            <w:tcW w:w="9493" w:type="dxa"/>
            <w:gridSpan w:val="3"/>
            <w:shd w:val="clear" w:color="auto" w:fill="auto"/>
            <w:tcMar>
              <w:left w:w="57" w:type="dxa"/>
              <w:right w:w="57" w:type="dxa"/>
            </w:tcMar>
          </w:tcPr>
          <w:p w14:paraId="5900B09C" w14:textId="77777777" w:rsidR="001F22E4" w:rsidRDefault="001F22E4" w:rsidP="007A7A3A">
            <w:pPr>
              <w:tabs>
                <w:tab w:val="left" w:pos="2820"/>
              </w:tabs>
              <w:spacing w:after="0"/>
              <w:jc w:val="both"/>
              <w:rPr>
                <w:rFonts w:cstheme="minorHAnsi"/>
                <w:iCs/>
                <w:sz w:val="20"/>
                <w:szCs w:val="20"/>
              </w:rPr>
            </w:pPr>
            <w:r w:rsidRPr="001F22E4">
              <w:rPr>
                <w:rFonts w:cstheme="minorHAnsi"/>
                <w:iCs/>
                <w:sz w:val="20"/>
                <w:szCs w:val="20"/>
              </w:rPr>
              <w:t xml:space="preserve">Dominantni nastavni sustav za ovaj skup ishoda učenja je učenje temeljeno na radu koji obuhvaća izvršenje konkretnih radnih zadataka u stvarnim, radnim uvjetima. </w:t>
            </w:r>
          </w:p>
          <w:p w14:paraId="182B2EE5" w14:textId="7381E37A" w:rsidR="00AD20D1" w:rsidRPr="002A7DC3" w:rsidRDefault="00225ABF" w:rsidP="007A7A3A">
            <w:pPr>
              <w:tabs>
                <w:tab w:val="left" w:pos="2820"/>
              </w:tabs>
              <w:spacing w:after="0"/>
              <w:jc w:val="both"/>
              <w:rPr>
                <w:rFonts w:cstheme="minorHAnsi"/>
                <w:sz w:val="20"/>
                <w:szCs w:val="20"/>
              </w:rPr>
            </w:pPr>
            <w:r w:rsidRPr="002A7DC3">
              <w:rPr>
                <w:rFonts w:cstheme="minorHAnsi"/>
                <w:iCs/>
                <w:sz w:val="20"/>
                <w:szCs w:val="20"/>
              </w:rPr>
              <w:t>N</w:t>
            </w:r>
            <w:r w:rsidR="002C6E6C" w:rsidRPr="002A7DC3">
              <w:rPr>
                <w:rFonts w:cstheme="minorHAnsi"/>
                <w:iCs/>
                <w:sz w:val="20"/>
                <w:szCs w:val="20"/>
              </w:rPr>
              <w:t>astavnici</w:t>
            </w:r>
            <w:r w:rsidR="00474386" w:rsidRPr="002A7DC3">
              <w:rPr>
                <w:rFonts w:cstheme="minorHAnsi"/>
                <w:iCs/>
                <w:sz w:val="20"/>
                <w:szCs w:val="20"/>
              </w:rPr>
              <w:t>/mentori</w:t>
            </w:r>
            <w:r w:rsidR="002C6E6C" w:rsidRPr="002A7DC3">
              <w:rPr>
                <w:rFonts w:cstheme="minorHAnsi"/>
                <w:iCs/>
                <w:sz w:val="20"/>
                <w:szCs w:val="20"/>
              </w:rPr>
              <w:t xml:space="preserve"> </w:t>
            </w:r>
            <w:r w:rsidR="00655239" w:rsidRPr="002A7DC3">
              <w:rPr>
                <w:rFonts w:cstheme="minorHAnsi"/>
                <w:iCs/>
                <w:sz w:val="20"/>
                <w:szCs w:val="20"/>
              </w:rPr>
              <w:t xml:space="preserve">polaznicima </w:t>
            </w:r>
            <w:r w:rsidR="001A7559" w:rsidRPr="002A7DC3">
              <w:rPr>
                <w:rFonts w:cstheme="minorHAnsi"/>
                <w:iCs/>
                <w:sz w:val="20"/>
                <w:szCs w:val="20"/>
              </w:rPr>
              <w:t>demonstrira</w:t>
            </w:r>
            <w:r w:rsidR="004A4D7C" w:rsidRPr="002A7DC3">
              <w:rPr>
                <w:rFonts w:cstheme="minorHAnsi"/>
                <w:iCs/>
                <w:sz w:val="20"/>
                <w:szCs w:val="20"/>
              </w:rPr>
              <w:t>ju</w:t>
            </w:r>
            <w:r w:rsidR="001A7559" w:rsidRPr="002A7DC3">
              <w:rPr>
                <w:rFonts w:cstheme="minorHAnsi"/>
                <w:iCs/>
                <w:sz w:val="20"/>
                <w:szCs w:val="20"/>
              </w:rPr>
              <w:t xml:space="preserve"> </w:t>
            </w:r>
            <w:r w:rsidR="00881F04" w:rsidRPr="002A7DC3">
              <w:rPr>
                <w:rFonts w:cstheme="minorHAnsi"/>
                <w:iCs/>
                <w:sz w:val="20"/>
                <w:szCs w:val="20"/>
              </w:rPr>
              <w:t xml:space="preserve">ispravne </w:t>
            </w:r>
            <w:r w:rsidR="008975D9" w:rsidRPr="002A7DC3">
              <w:rPr>
                <w:rFonts w:cstheme="minorHAnsi"/>
                <w:iCs/>
                <w:sz w:val="20"/>
                <w:szCs w:val="20"/>
              </w:rPr>
              <w:t>postupke izvođenja</w:t>
            </w:r>
            <w:r w:rsidR="00881F04" w:rsidRPr="002A7DC3">
              <w:rPr>
                <w:rFonts w:cstheme="minorHAnsi"/>
                <w:iCs/>
                <w:sz w:val="20"/>
                <w:szCs w:val="20"/>
              </w:rPr>
              <w:t xml:space="preserve"> </w:t>
            </w:r>
            <w:r w:rsidR="008975D9" w:rsidRPr="002A7DC3">
              <w:rPr>
                <w:rFonts w:cstheme="minorHAnsi"/>
                <w:iCs/>
                <w:sz w:val="20"/>
                <w:szCs w:val="20"/>
              </w:rPr>
              <w:t>r</w:t>
            </w:r>
            <w:r w:rsidR="00D409AE" w:rsidRPr="002A7DC3">
              <w:rPr>
                <w:rFonts w:cstheme="minorHAnsi"/>
                <w:iCs/>
                <w:sz w:val="20"/>
                <w:szCs w:val="20"/>
              </w:rPr>
              <w:t>a</w:t>
            </w:r>
            <w:r w:rsidR="008975D9" w:rsidRPr="002A7DC3">
              <w:rPr>
                <w:rFonts w:cstheme="minorHAnsi"/>
                <w:iCs/>
                <w:sz w:val="20"/>
                <w:szCs w:val="20"/>
              </w:rPr>
              <w:t>d</w:t>
            </w:r>
            <w:r w:rsidR="003531E0" w:rsidRPr="002A7DC3">
              <w:rPr>
                <w:rFonts w:cstheme="minorHAnsi"/>
                <w:iCs/>
                <w:sz w:val="20"/>
                <w:szCs w:val="20"/>
              </w:rPr>
              <w:t>nih operacija</w:t>
            </w:r>
            <w:r w:rsidR="00E4560D" w:rsidRPr="002A7DC3">
              <w:rPr>
                <w:rFonts w:cstheme="minorHAnsi"/>
                <w:iCs/>
                <w:sz w:val="20"/>
                <w:szCs w:val="20"/>
              </w:rPr>
              <w:t xml:space="preserve"> </w:t>
            </w:r>
            <w:r w:rsidR="00836F50" w:rsidRPr="002A7DC3">
              <w:rPr>
                <w:rFonts w:cstheme="minorHAnsi"/>
                <w:iCs/>
                <w:sz w:val="20"/>
                <w:szCs w:val="20"/>
              </w:rPr>
              <w:t>dozerom.</w:t>
            </w:r>
            <w:r w:rsidR="00451EBC" w:rsidRPr="002A7DC3">
              <w:rPr>
                <w:rFonts w:cstheme="minorHAnsi"/>
                <w:iCs/>
                <w:sz w:val="20"/>
                <w:szCs w:val="20"/>
              </w:rPr>
              <w:t xml:space="preserve"> Polaznici  </w:t>
            </w:r>
            <w:r w:rsidR="002A150D" w:rsidRPr="002A7DC3">
              <w:rPr>
                <w:rFonts w:cstheme="minorHAnsi"/>
                <w:iCs/>
                <w:sz w:val="20"/>
                <w:szCs w:val="20"/>
              </w:rPr>
              <w:t xml:space="preserve">pod nadzorom mentora </w:t>
            </w:r>
            <w:r w:rsidR="002F51B4" w:rsidRPr="002A7DC3">
              <w:rPr>
                <w:rFonts w:cstheme="minorHAnsi"/>
                <w:iCs/>
                <w:sz w:val="20"/>
                <w:szCs w:val="20"/>
              </w:rPr>
              <w:t>uvježbava</w:t>
            </w:r>
            <w:r w:rsidR="00857B56" w:rsidRPr="002A7DC3">
              <w:rPr>
                <w:rFonts w:cstheme="minorHAnsi"/>
                <w:iCs/>
                <w:sz w:val="20"/>
                <w:szCs w:val="20"/>
              </w:rPr>
              <w:t>ju</w:t>
            </w:r>
            <w:r w:rsidR="007F5B62" w:rsidRPr="002A7DC3">
              <w:rPr>
                <w:rFonts w:cstheme="minorHAnsi"/>
                <w:iCs/>
                <w:sz w:val="20"/>
                <w:szCs w:val="20"/>
              </w:rPr>
              <w:t xml:space="preserve"> </w:t>
            </w:r>
            <w:r w:rsidR="000D5B8B" w:rsidRPr="002A7DC3">
              <w:rPr>
                <w:rFonts w:cstheme="minorHAnsi"/>
                <w:iCs/>
                <w:sz w:val="20"/>
                <w:szCs w:val="20"/>
              </w:rPr>
              <w:t xml:space="preserve">rukovanje </w:t>
            </w:r>
            <w:r w:rsidR="00836F50" w:rsidRPr="002A7DC3">
              <w:rPr>
                <w:rFonts w:cstheme="minorHAnsi"/>
                <w:iCs/>
                <w:sz w:val="20"/>
                <w:szCs w:val="20"/>
              </w:rPr>
              <w:t>dozerom</w:t>
            </w:r>
            <w:r w:rsidR="000D5B8B" w:rsidRPr="002A7DC3">
              <w:rPr>
                <w:rFonts w:cstheme="minorHAnsi"/>
                <w:iCs/>
                <w:sz w:val="20"/>
                <w:szCs w:val="20"/>
              </w:rPr>
              <w:t xml:space="preserve"> i </w:t>
            </w:r>
            <w:r w:rsidR="00F548D3" w:rsidRPr="002A7DC3">
              <w:rPr>
                <w:rFonts w:cstheme="minorHAnsi"/>
                <w:iCs/>
                <w:sz w:val="20"/>
                <w:szCs w:val="20"/>
              </w:rPr>
              <w:t>radni</w:t>
            </w:r>
            <w:r w:rsidR="000D5B8B" w:rsidRPr="002A7DC3">
              <w:rPr>
                <w:rFonts w:cstheme="minorHAnsi"/>
                <w:iCs/>
                <w:sz w:val="20"/>
                <w:szCs w:val="20"/>
              </w:rPr>
              <w:t>m</w:t>
            </w:r>
            <w:r w:rsidR="00F548D3" w:rsidRPr="002A7DC3">
              <w:rPr>
                <w:rFonts w:cstheme="minorHAnsi"/>
                <w:iCs/>
                <w:sz w:val="20"/>
                <w:szCs w:val="20"/>
              </w:rPr>
              <w:t xml:space="preserve"> operaci</w:t>
            </w:r>
            <w:r w:rsidR="000D5B8B" w:rsidRPr="002A7DC3">
              <w:rPr>
                <w:rFonts w:cstheme="minorHAnsi"/>
                <w:iCs/>
                <w:sz w:val="20"/>
                <w:szCs w:val="20"/>
              </w:rPr>
              <w:t>jama</w:t>
            </w:r>
            <w:r w:rsidR="00F548D3" w:rsidRPr="002A7DC3">
              <w:rPr>
                <w:rFonts w:cstheme="minorHAnsi"/>
                <w:iCs/>
                <w:sz w:val="20"/>
                <w:szCs w:val="20"/>
              </w:rPr>
              <w:t xml:space="preserve"> </w:t>
            </w:r>
            <w:r w:rsidR="000D5B8B" w:rsidRPr="002A7DC3">
              <w:rPr>
                <w:rFonts w:cstheme="minorHAnsi"/>
                <w:iCs/>
                <w:sz w:val="20"/>
                <w:szCs w:val="20"/>
              </w:rPr>
              <w:t>(kontrolni pregled</w:t>
            </w:r>
            <w:r w:rsidR="00D16D9C" w:rsidRPr="002A7DC3">
              <w:rPr>
                <w:rFonts w:cstheme="minorHAnsi"/>
                <w:iCs/>
                <w:sz w:val="20"/>
                <w:szCs w:val="20"/>
              </w:rPr>
              <w:t xml:space="preserve"> radnog stroja, </w:t>
            </w:r>
            <w:r w:rsidR="00F548D3" w:rsidRPr="002A7DC3">
              <w:rPr>
                <w:rFonts w:cstheme="minorHAnsi"/>
                <w:iCs/>
                <w:sz w:val="20"/>
                <w:szCs w:val="20"/>
              </w:rPr>
              <w:t>pok</w:t>
            </w:r>
            <w:r w:rsidR="00C53B7E" w:rsidRPr="002A7DC3">
              <w:rPr>
                <w:rFonts w:cstheme="minorHAnsi"/>
                <w:iCs/>
                <w:sz w:val="20"/>
                <w:szCs w:val="20"/>
              </w:rPr>
              <w:t>ret</w:t>
            </w:r>
            <w:r w:rsidR="002132D7" w:rsidRPr="002A7DC3">
              <w:rPr>
                <w:rFonts w:cstheme="minorHAnsi"/>
                <w:iCs/>
                <w:sz w:val="20"/>
                <w:szCs w:val="20"/>
              </w:rPr>
              <w:t>a</w:t>
            </w:r>
            <w:r w:rsidR="00C53B7E" w:rsidRPr="002A7DC3">
              <w:rPr>
                <w:rFonts w:cstheme="minorHAnsi"/>
                <w:iCs/>
                <w:sz w:val="20"/>
                <w:szCs w:val="20"/>
              </w:rPr>
              <w:t>nj</w:t>
            </w:r>
            <w:r w:rsidR="003723AC" w:rsidRPr="002A7DC3">
              <w:rPr>
                <w:rFonts w:cstheme="minorHAnsi"/>
                <w:iCs/>
                <w:sz w:val="20"/>
                <w:szCs w:val="20"/>
              </w:rPr>
              <w:t>e</w:t>
            </w:r>
            <w:r w:rsidR="00C53B7E" w:rsidRPr="002A7DC3">
              <w:rPr>
                <w:rFonts w:cstheme="minorHAnsi"/>
                <w:iCs/>
                <w:sz w:val="20"/>
                <w:szCs w:val="20"/>
              </w:rPr>
              <w:t xml:space="preserve"> </w:t>
            </w:r>
            <w:r w:rsidR="00836F50" w:rsidRPr="002A7DC3">
              <w:rPr>
                <w:rFonts w:cstheme="minorHAnsi"/>
                <w:iCs/>
                <w:sz w:val="20"/>
                <w:szCs w:val="20"/>
              </w:rPr>
              <w:t>dozera</w:t>
            </w:r>
            <w:r w:rsidR="00C53B7E" w:rsidRPr="002A7DC3">
              <w:rPr>
                <w:rFonts w:cstheme="minorHAnsi"/>
                <w:iCs/>
                <w:sz w:val="20"/>
                <w:szCs w:val="20"/>
              </w:rPr>
              <w:t xml:space="preserve">, </w:t>
            </w:r>
            <w:r w:rsidR="00162C9A" w:rsidRPr="002A7DC3">
              <w:rPr>
                <w:rFonts w:cstheme="minorHAnsi"/>
                <w:iCs/>
                <w:sz w:val="20"/>
                <w:szCs w:val="20"/>
              </w:rPr>
              <w:t>manevarske operacije</w:t>
            </w:r>
            <w:r w:rsidR="001F0D12" w:rsidRPr="002A7DC3">
              <w:rPr>
                <w:rFonts w:cstheme="minorHAnsi"/>
                <w:iCs/>
                <w:sz w:val="20"/>
                <w:szCs w:val="20"/>
              </w:rPr>
              <w:t xml:space="preserve">, </w:t>
            </w:r>
            <w:r w:rsidR="00646405" w:rsidRPr="002A7DC3">
              <w:rPr>
                <w:rFonts w:cstheme="minorHAnsi"/>
                <w:sz w:val="20"/>
                <w:szCs w:val="20"/>
              </w:rPr>
              <w:t xml:space="preserve">upravljanje </w:t>
            </w:r>
            <w:r w:rsidR="00836F50" w:rsidRPr="002A7DC3">
              <w:rPr>
                <w:rFonts w:cstheme="minorHAnsi"/>
                <w:sz w:val="20"/>
                <w:szCs w:val="20"/>
              </w:rPr>
              <w:t>dozerom</w:t>
            </w:r>
            <w:r w:rsidR="00646405" w:rsidRPr="002A7DC3">
              <w:rPr>
                <w:rFonts w:cstheme="minorHAnsi"/>
                <w:sz w:val="20"/>
                <w:szCs w:val="20"/>
              </w:rPr>
              <w:t xml:space="preserve"> kod </w:t>
            </w:r>
            <w:r w:rsidR="0024669C" w:rsidRPr="002A7DC3">
              <w:rPr>
                <w:rFonts w:cstheme="minorHAnsi"/>
                <w:sz w:val="20"/>
                <w:szCs w:val="20"/>
              </w:rPr>
              <w:t>zemljanih radova raščišćavanja terena i skidanja humusa, demonstrirati upravljanje dozerom kod asfaltnih radova izrade trupa ceste guranjem materijala.</w:t>
            </w:r>
          </w:p>
          <w:p w14:paraId="5A34D17C" w14:textId="2F737D3E" w:rsidR="00D9008F" w:rsidRPr="002A7DC3" w:rsidRDefault="00D9008F" w:rsidP="001509F9">
            <w:pPr>
              <w:tabs>
                <w:tab w:val="left" w:pos="2820"/>
              </w:tabs>
              <w:spacing w:after="0"/>
              <w:jc w:val="both"/>
              <w:rPr>
                <w:rFonts w:cstheme="minorHAnsi"/>
                <w:bCs/>
                <w:sz w:val="16"/>
                <w:szCs w:val="16"/>
              </w:rPr>
            </w:pPr>
            <w:r w:rsidRPr="002A7DC3">
              <w:rPr>
                <w:rFonts w:cstheme="minorHAnsi"/>
                <w:iCs/>
                <w:sz w:val="20"/>
                <w:szCs w:val="20"/>
              </w:rPr>
              <w:t xml:space="preserve">Tijekom učenja temeljenog na radu polaznici se postupno uvode u svijet rada te im se omogućava sudjelovanje u konkretnom radnom procesu </w:t>
            </w:r>
            <w:r w:rsidR="009E0894" w:rsidRPr="002A7DC3">
              <w:rPr>
                <w:rFonts w:cstheme="minorHAnsi"/>
                <w:iCs/>
                <w:sz w:val="20"/>
                <w:szCs w:val="20"/>
              </w:rPr>
              <w:t xml:space="preserve">uz primjenu </w:t>
            </w:r>
            <w:r w:rsidR="001509F9" w:rsidRPr="002A7DC3">
              <w:rPr>
                <w:rFonts w:cstheme="minorHAnsi"/>
                <w:iCs/>
                <w:sz w:val="20"/>
                <w:szCs w:val="20"/>
              </w:rPr>
              <w:t xml:space="preserve">pravila i propisa rada na siguran način. </w:t>
            </w:r>
            <w:r w:rsidR="00F00696" w:rsidRPr="002A7DC3">
              <w:rPr>
                <w:rFonts w:cstheme="minorHAnsi"/>
                <w:iCs/>
                <w:sz w:val="20"/>
                <w:szCs w:val="20"/>
              </w:rPr>
              <w:t>Polaznici ponavlja</w:t>
            </w:r>
            <w:r w:rsidR="00C80E8D" w:rsidRPr="002A7DC3">
              <w:rPr>
                <w:rFonts w:cstheme="minorHAnsi"/>
                <w:iCs/>
                <w:sz w:val="20"/>
                <w:szCs w:val="20"/>
              </w:rPr>
              <w:t>j</w:t>
            </w:r>
            <w:r w:rsidR="00F00696" w:rsidRPr="002A7DC3">
              <w:rPr>
                <w:rFonts w:cstheme="minorHAnsi"/>
                <w:iCs/>
                <w:sz w:val="20"/>
                <w:szCs w:val="20"/>
              </w:rPr>
              <w:t xml:space="preserve">u </w:t>
            </w:r>
            <w:r w:rsidR="00531733" w:rsidRPr="002A7DC3">
              <w:rPr>
                <w:rFonts w:cstheme="minorHAnsi"/>
                <w:iCs/>
                <w:sz w:val="20"/>
                <w:szCs w:val="20"/>
              </w:rPr>
              <w:t xml:space="preserve">opisane </w:t>
            </w:r>
            <w:r w:rsidR="00C80E8D" w:rsidRPr="002A7DC3">
              <w:rPr>
                <w:rFonts w:cstheme="minorHAnsi"/>
                <w:iCs/>
                <w:sz w:val="20"/>
                <w:szCs w:val="20"/>
              </w:rPr>
              <w:t xml:space="preserve">postupke izvođenja radova </w:t>
            </w:r>
            <w:r w:rsidR="005C5F63" w:rsidRPr="002A7DC3">
              <w:rPr>
                <w:rFonts w:cstheme="minorHAnsi"/>
                <w:iCs/>
                <w:sz w:val="20"/>
                <w:szCs w:val="20"/>
              </w:rPr>
              <w:t>dozerom</w:t>
            </w:r>
            <w:r w:rsidR="0040673B" w:rsidRPr="002A7DC3">
              <w:rPr>
                <w:rFonts w:cstheme="minorHAnsi"/>
                <w:iCs/>
                <w:sz w:val="20"/>
                <w:szCs w:val="20"/>
              </w:rPr>
              <w:t xml:space="preserve"> do stjecanja potpune samosta</w:t>
            </w:r>
            <w:r w:rsidR="00531733" w:rsidRPr="002A7DC3">
              <w:rPr>
                <w:rFonts w:cstheme="minorHAnsi"/>
                <w:iCs/>
                <w:sz w:val="20"/>
                <w:szCs w:val="20"/>
              </w:rPr>
              <w:t xml:space="preserve">lnosti </w:t>
            </w:r>
            <w:r w:rsidR="0085569E" w:rsidRPr="002A7DC3">
              <w:rPr>
                <w:rFonts w:cstheme="minorHAnsi"/>
                <w:iCs/>
                <w:sz w:val="20"/>
                <w:szCs w:val="20"/>
              </w:rPr>
              <w:t>i postizanja kompetencija predviđenih programom</w:t>
            </w:r>
            <w:r w:rsidRPr="002A7DC3">
              <w:rPr>
                <w:rFonts w:cstheme="minorHAnsi"/>
                <w:iCs/>
                <w:sz w:val="20"/>
                <w:szCs w:val="20"/>
              </w:rPr>
              <w:t>.</w:t>
            </w:r>
            <w:r w:rsidR="0085569E" w:rsidRPr="002A7DC3">
              <w:rPr>
                <w:rFonts w:cstheme="minorHAnsi"/>
                <w:iCs/>
                <w:sz w:val="20"/>
                <w:szCs w:val="20"/>
              </w:rPr>
              <w:t xml:space="preserve"> </w:t>
            </w:r>
          </w:p>
        </w:tc>
      </w:tr>
      <w:tr w:rsidR="002A7DC3" w:rsidRPr="002A7DC3" w14:paraId="3D0935FD" w14:textId="77777777" w:rsidTr="00225E3B">
        <w:tc>
          <w:tcPr>
            <w:tcW w:w="1403" w:type="dxa"/>
            <w:shd w:val="clear" w:color="auto" w:fill="BDD6EE" w:themeFill="accent5" w:themeFillTint="66"/>
            <w:tcMar>
              <w:left w:w="57" w:type="dxa"/>
              <w:right w:w="57" w:type="dxa"/>
            </w:tcMar>
            <w:vAlign w:val="center"/>
          </w:tcPr>
          <w:p w14:paraId="63C3A1D4" w14:textId="77777777" w:rsidR="00AD5CE2" w:rsidRPr="002A7DC3" w:rsidRDefault="00AD5CE2">
            <w:pPr>
              <w:tabs>
                <w:tab w:val="left" w:pos="2820"/>
              </w:tabs>
              <w:spacing w:after="0"/>
              <w:rPr>
                <w:rFonts w:cstheme="minorHAnsi"/>
                <w:b/>
                <w:sz w:val="20"/>
                <w:szCs w:val="20"/>
              </w:rPr>
            </w:pPr>
            <w:r w:rsidRPr="002A7DC3">
              <w:rPr>
                <w:rFonts w:cstheme="minorHAnsi"/>
                <w:b/>
                <w:sz w:val="20"/>
                <w:szCs w:val="20"/>
              </w:rPr>
              <w:t>Nastavne cjeline/teme</w:t>
            </w:r>
          </w:p>
        </w:tc>
        <w:tc>
          <w:tcPr>
            <w:tcW w:w="8090" w:type="dxa"/>
            <w:gridSpan w:val="2"/>
            <w:shd w:val="clear" w:color="auto" w:fill="auto"/>
            <w:tcMar>
              <w:left w:w="57" w:type="dxa"/>
              <w:right w:w="57" w:type="dxa"/>
            </w:tcMar>
            <w:vAlign w:val="center"/>
          </w:tcPr>
          <w:p w14:paraId="7059CB58" w14:textId="123B3FAF" w:rsidR="00AD5CE2" w:rsidRPr="00F56FAC" w:rsidRDefault="00866008" w:rsidP="00F56FAC">
            <w:pPr>
              <w:tabs>
                <w:tab w:val="left" w:pos="2820"/>
              </w:tabs>
              <w:spacing w:after="0" w:line="276" w:lineRule="auto"/>
              <w:ind w:left="357"/>
              <w:rPr>
                <w:rFonts w:cstheme="minorHAnsi"/>
                <w:iCs/>
                <w:sz w:val="20"/>
                <w:szCs w:val="20"/>
              </w:rPr>
            </w:pPr>
            <w:r w:rsidRPr="00F56FAC">
              <w:rPr>
                <w:rFonts w:cstheme="minorHAnsi"/>
                <w:iCs/>
                <w:sz w:val="20"/>
                <w:szCs w:val="20"/>
              </w:rPr>
              <w:t>Pripremne radnje prije pokret</w:t>
            </w:r>
            <w:r w:rsidR="002132D7" w:rsidRPr="00F56FAC">
              <w:rPr>
                <w:rFonts w:cstheme="minorHAnsi"/>
                <w:iCs/>
                <w:sz w:val="20"/>
                <w:szCs w:val="20"/>
              </w:rPr>
              <w:t>a</w:t>
            </w:r>
            <w:r w:rsidRPr="00F56FAC">
              <w:rPr>
                <w:rFonts w:cstheme="minorHAnsi"/>
                <w:iCs/>
                <w:sz w:val="20"/>
                <w:szCs w:val="20"/>
              </w:rPr>
              <w:t xml:space="preserve">nja </w:t>
            </w:r>
            <w:r w:rsidR="009F09F2" w:rsidRPr="00F56FAC">
              <w:rPr>
                <w:rFonts w:cstheme="minorHAnsi"/>
                <w:iCs/>
                <w:sz w:val="20"/>
                <w:szCs w:val="20"/>
              </w:rPr>
              <w:t>dozera</w:t>
            </w:r>
          </w:p>
          <w:p w14:paraId="65D9F387" w14:textId="1F7BA108" w:rsidR="00264644" w:rsidRPr="00F56FAC" w:rsidRDefault="00275745" w:rsidP="00F56FAC">
            <w:pPr>
              <w:tabs>
                <w:tab w:val="left" w:pos="2820"/>
              </w:tabs>
              <w:spacing w:after="0" w:line="276" w:lineRule="auto"/>
              <w:ind w:left="357"/>
              <w:rPr>
                <w:rFonts w:cstheme="minorHAnsi"/>
                <w:iCs/>
                <w:sz w:val="20"/>
                <w:szCs w:val="20"/>
              </w:rPr>
            </w:pPr>
            <w:r w:rsidRPr="00F56FAC">
              <w:rPr>
                <w:rFonts w:cstheme="minorHAnsi"/>
                <w:iCs/>
                <w:sz w:val="20"/>
                <w:szCs w:val="20"/>
              </w:rPr>
              <w:t>Kretanj</w:t>
            </w:r>
            <w:r w:rsidR="002D3D0E" w:rsidRPr="00F56FAC">
              <w:rPr>
                <w:rFonts w:cstheme="minorHAnsi"/>
                <w:iCs/>
                <w:sz w:val="20"/>
                <w:szCs w:val="20"/>
              </w:rPr>
              <w:t>e</w:t>
            </w:r>
            <w:r w:rsidRPr="00F56FAC">
              <w:rPr>
                <w:rFonts w:cstheme="minorHAnsi"/>
                <w:iCs/>
                <w:sz w:val="20"/>
                <w:szCs w:val="20"/>
              </w:rPr>
              <w:t xml:space="preserve"> i </w:t>
            </w:r>
            <w:r w:rsidR="005D566F" w:rsidRPr="00F56FAC">
              <w:rPr>
                <w:rFonts w:cstheme="minorHAnsi"/>
                <w:iCs/>
                <w:sz w:val="20"/>
                <w:szCs w:val="20"/>
              </w:rPr>
              <w:t>m</w:t>
            </w:r>
            <w:r w:rsidR="00F94F82" w:rsidRPr="00F56FAC">
              <w:rPr>
                <w:rFonts w:cstheme="minorHAnsi"/>
                <w:iCs/>
                <w:sz w:val="20"/>
                <w:szCs w:val="20"/>
              </w:rPr>
              <w:t xml:space="preserve">anevriranje </w:t>
            </w:r>
            <w:r w:rsidR="00261C95" w:rsidRPr="00F56FAC">
              <w:rPr>
                <w:rFonts w:cstheme="minorHAnsi"/>
                <w:iCs/>
                <w:sz w:val="20"/>
                <w:szCs w:val="20"/>
              </w:rPr>
              <w:t>dozerom</w:t>
            </w:r>
            <w:r w:rsidR="00F94F82" w:rsidRPr="00F56FAC">
              <w:rPr>
                <w:rFonts w:cstheme="minorHAnsi"/>
                <w:iCs/>
                <w:sz w:val="20"/>
                <w:szCs w:val="20"/>
              </w:rPr>
              <w:t xml:space="preserve"> </w:t>
            </w:r>
          </w:p>
          <w:p w14:paraId="3FAE58F7" w14:textId="53F2396D" w:rsidR="00871CAD" w:rsidRPr="00F56FAC" w:rsidRDefault="00EB4B4D" w:rsidP="00F56FAC">
            <w:pPr>
              <w:tabs>
                <w:tab w:val="left" w:pos="2820"/>
              </w:tabs>
              <w:spacing w:after="0" w:line="276" w:lineRule="auto"/>
              <w:ind w:left="357"/>
              <w:rPr>
                <w:rFonts w:cstheme="minorHAnsi"/>
                <w:iCs/>
                <w:sz w:val="20"/>
                <w:szCs w:val="20"/>
              </w:rPr>
            </w:pPr>
            <w:r w:rsidRPr="00F56FAC">
              <w:rPr>
                <w:rFonts w:cstheme="minorHAnsi"/>
                <w:iCs/>
                <w:sz w:val="20"/>
                <w:szCs w:val="20"/>
              </w:rPr>
              <w:t>Z</w:t>
            </w:r>
            <w:r w:rsidR="00E5751D" w:rsidRPr="00F56FAC">
              <w:rPr>
                <w:rFonts w:cstheme="minorHAnsi"/>
                <w:iCs/>
                <w:sz w:val="20"/>
                <w:szCs w:val="20"/>
              </w:rPr>
              <w:t>emljani radov</w:t>
            </w:r>
            <w:r w:rsidRPr="00F56FAC">
              <w:rPr>
                <w:rFonts w:cstheme="minorHAnsi"/>
                <w:iCs/>
                <w:sz w:val="20"/>
                <w:szCs w:val="20"/>
              </w:rPr>
              <w:t>i s</w:t>
            </w:r>
            <w:r w:rsidR="00E5751D" w:rsidRPr="00F56FAC">
              <w:rPr>
                <w:rFonts w:cstheme="minorHAnsi"/>
                <w:iCs/>
                <w:sz w:val="20"/>
                <w:szCs w:val="20"/>
              </w:rPr>
              <w:t xml:space="preserve"> </w:t>
            </w:r>
            <w:r w:rsidR="00261C95" w:rsidRPr="00F56FAC">
              <w:rPr>
                <w:rFonts w:cstheme="minorHAnsi"/>
                <w:iCs/>
                <w:sz w:val="20"/>
                <w:szCs w:val="20"/>
              </w:rPr>
              <w:t>dozerom</w:t>
            </w:r>
          </w:p>
          <w:p w14:paraId="0A0D5882" w14:textId="57F5F3C8" w:rsidR="00792C91" w:rsidRPr="00F56FAC" w:rsidRDefault="00EB4B4D" w:rsidP="00F56FAC">
            <w:pPr>
              <w:tabs>
                <w:tab w:val="left" w:pos="2820"/>
              </w:tabs>
              <w:spacing w:after="0" w:line="276" w:lineRule="auto"/>
              <w:ind w:left="357"/>
              <w:rPr>
                <w:rFonts w:cstheme="minorHAnsi"/>
                <w:iCs/>
                <w:sz w:val="20"/>
                <w:szCs w:val="20"/>
              </w:rPr>
            </w:pPr>
            <w:r w:rsidRPr="00F56FAC">
              <w:rPr>
                <w:rFonts w:cstheme="minorHAnsi"/>
                <w:iCs/>
                <w:sz w:val="20"/>
                <w:szCs w:val="20"/>
              </w:rPr>
              <w:t>R</w:t>
            </w:r>
            <w:r w:rsidR="00F02F38" w:rsidRPr="00F56FAC">
              <w:rPr>
                <w:rFonts w:cstheme="minorHAnsi"/>
                <w:iCs/>
                <w:sz w:val="20"/>
                <w:szCs w:val="20"/>
              </w:rPr>
              <w:t>adov</w:t>
            </w:r>
            <w:r w:rsidRPr="00F56FAC">
              <w:rPr>
                <w:rFonts w:cstheme="minorHAnsi"/>
                <w:iCs/>
                <w:sz w:val="20"/>
                <w:szCs w:val="20"/>
              </w:rPr>
              <w:t xml:space="preserve">i s </w:t>
            </w:r>
            <w:r w:rsidR="00261C95" w:rsidRPr="00F56FAC">
              <w:rPr>
                <w:rFonts w:cstheme="minorHAnsi"/>
                <w:iCs/>
                <w:sz w:val="20"/>
                <w:szCs w:val="20"/>
              </w:rPr>
              <w:t>dozerom</w:t>
            </w:r>
            <w:r w:rsidRPr="00F56FAC">
              <w:rPr>
                <w:rFonts w:cstheme="minorHAnsi"/>
                <w:iCs/>
                <w:sz w:val="20"/>
                <w:szCs w:val="20"/>
              </w:rPr>
              <w:t xml:space="preserve"> </w:t>
            </w:r>
            <w:r w:rsidR="00F02F38" w:rsidRPr="00F56FAC">
              <w:rPr>
                <w:rFonts w:cstheme="minorHAnsi"/>
                <w:iCs/>
                <w:sz w:val="20"/>
                <w:szCs w:val="20"/>
              </w:rPr>
              <w:t xml:space="preserve"> </w:t>
            </w:r>
            <w:r w:rsidR="00652F52" w:rsidRPr="00F56FAC">
              <w:rPr>
                <w:rFonts w:cstheme="minorHAnsi"/>
                <w:iCs/>
                <w:sz w:val="20"/>
                <w:szCs w:val="20"/>
              </w:rPr>
              <w:t xml:space="preserve">kod </w:t>
            </w:r>
            <w:r w:rsidR="0053798B" w:rsidRPr="00F56FAC">
              <w:rPr>
                <w:rFonts w:cstheme="minorHAnsi"/>
                <w:iCs/>
                <w:sz w:val="20"/>
                <w:szCs w:val="20"/>
              </w:rPr>
              <w:t xml:space="preserve">asfaltnih radova </w:t>
            </w:r>
          </w:p>
        </w:tc>
      </w:tr>
      <w:tr w:rsidR="002A7DC3" w:rsidRPr="002A7DC3" w14:paraId="47FF35E6" w14:textId="77777777" w:rsidTr="00225E3B">
        <w:trPr>
          <w:trHeight w:val="486"/>
        </w:trPr>
        <w:tc>
          <w:tcPr>
            <w:tcW w:w="9493" w:type="dxa"/>
            <w:gridSpan w:val="3"/>
            <w:shd w:val="clear" w:color="auto" w:fill="BDD6EE" w:themeFill="accent5" w:themeFillTint="66"/>
            <w:tcMar>
              <w:left w:w="57" w:type="dxa"/>
              <w:right w:w="57" w:type="dxa"/>
            </w:tcMar>
            <w:vAlign w:val="center"/>
          </w:tcPr>
          <w:p w14:paraId="2568FEAF" w14:textId="77777777" w:rsidR="00AD5CE2" w:rsidRPr="002A7DC3" w:rsidRDefault="00AD5CE2">
            <w:pPr>
              <w:tabs>
                <w:tab w:val="left" w:pos="2820"/>
              </w:tabs>
              <w:spacing w:after="0"/>
              <w:rPr>
                <w:rFonts w:cstheme="minorHAnsi"/>
                <w:b/>
                <w:sz w:val="20"/>
                <w:szCs w:val="20"/>
              </w:rPr>
            </w:pPr>
            <w:r w:rsidRPr="002A7DC3">
              <w:rPr>
                <w:rFonts w:cstheme="minorHAnsi"/>
                <w:b/>
                <w:sz w:val="20"/>
                <w:szCs w:val="20"/>
              </w:rPr>
              <w:lastRenderedPageBreak/>
              <w:t>Načini i primjer vrjednovanja skupa ishoda učenja</w:t>
            </w:r>
          </w:p>
        </w:tc>
      </w:tr>
      <w:tr w:rsidR="002A7DC3" w:rsidRPr="002A7DC3" w14:paraId="2D25723A" w14:textId="77777777">
        <w:trPr>
          <w:trHeight w:val="572"/>
        </w:trPr>
        <w:tc>
          <w:tcPr>
            <w:tcW w:w="9493" w:type="dxa"/>
            <w:gridSpan w:val="3"/>
            <w:shd w:val="clear" w:color="auto" w:fill="auto"/>
            <w:tcMar>
              <w:left w:w="57" w:type="dxa"/>
              <w:right w:w="57" w:type="dxa"/>
            </w:tcMar>
          </w:tcPr>
          <w:p w14:paraId="452A503F" w14:textId="77777777" w:rsidR="0069754A" w:rsidRPr="0069754A" w:rsidRDefault="0069754A" w:rsidP="0069754A">
            <w:pPr>
              <w:tabs>
                <w:tab w:val="left" w:pos="2820"/>
              </w:tabs>
              <w:spacing w:after="0"/>
              <w:jc w:val="both"/>
              <w:rPr>
                <w:rFonts w:cstheme="minorHAnsi"/>
                <w:iCs/>
                <w:sz w:val="20"/>
                <w:szCs w:val="20"/>
              </w:rPr>
            </w:pPr>
            <w:r w:rsidRPr="0069754A">
              <w:rPr>
                <w:rFonts w:cstheme="minorHAnsi"/>
                <w:iCs/>
                <w:sz w:val="20"/>
                <w:szCs w:val="20"/>
              </w:rPr>
              <w:t>Skup ishoda učenja i pripadajući ishodi provjeravaju se pisano i/ili usmeno, vrednovanjem postupaka i rezultata rješavanja radne situacije/projektnih aktivnosti/usmene prezentacije i/ili pisanog rada, a temeljem unaprijed definiranih kriterija vrednovanja (analitičke i holističke rubrike za vrednovanje).</w:t>
            </w:r>
          </w:p>
          <w:p w14:paraId="0D0C3C7E" w14:textId="77777777" w:rsidR="001210E8" w:rsidRPr="002A7DC3" w:rsidRDefault="001210E8" w:rsidP="001554FA">
            <w:pPr>
              <w:tabs>
                <w:tab w:val="left" w:pos="2820"/>
              </w:tabs>
              <w:spacing w:after="0"/>
              <w:jc w:val="both"/>
              <w:rPr>
                <w:rFonts w:cstheme="minorHAnsi"/>
                <w:iCs/>
                <w:sz w:val="20"/>
                <w:szCs w:val="20"/>
              </w:rPr>
            </w:pPr>
          </w:p>
          <w:p w14:paraId="29796406" w14:textId="77777777" w:rsidR="001210E8" w:rsidRPr="002A7DC3" w:rsidRDefault="001210E8" w:rsidP="001554FA">
            <w:pPr>
              <w:tabs>
                <w:tab w:val="left" w:pos="2820"/>
              </w:tabs>
              <w:spacing w:after="0"/>
              <w:jc w:val="both"/>
              <w:rPr>
                <w:rFonts w:cstheme="minorHAnsi"/>
                <w:iCs/>
                <w:sz w:val="20"/>
                <w:szCs w:val="20"/>
              </w:rPr>
            </w:pPr>
            <w:r w:rsidRPr="002A7DC3">
              <w:rPr>
                <w:rFonts w:cstheme="minorHAnsi"/>
                <w:b/>
                <w:bCs/>
                <w:iCs/>
                <w:sz w:val="20"/>
                <w:szCs w:val="20"/>
              </w:rPr>
              <w:t>Primjer vrednovanja</w:t>
            </w:r>
            <w:r w:rsidRPr="002A7DC3">
              <w:rPr>
                <w:rFonts w:cstheme="minorHAnsi"/>
                <w:iCs/>
                <w:sz w:val="20"/>
                <w:szCs w:val="20"/>
              </w:rPr>
              <w:t>:</w:t>
            </w:r>
          </w:p>
          <w:p w14:paraId="7E457744" w14:textId="53FFE119" w:rsidR="000B462B" w:rsidRPr="002A7DC3" w:rsidRDefault="000B462B" w:rsidP="000B462B">
            <w:pPr>
              <w:tabs>
                <w:tab w:val="left" w:pos="2820"/>
              </w:tabs>
              <w:spacing w:after="0" w:line="276" w:lineRule="auto"/>
              <w:jc w:val="both"/>
              <w:rPr>
                <w:rFonts w:eastAsia="Calibri" w:cstheme="minorHAnsi"/>
                <w:iCs/>
                <w:noProof/>
                <w:sz w:val="20"/>
                <w:szCs w:val="20"/>
                <w:lang w:eastAsia="bs-Latn-BA"/>
              </w:rPr>
            </w:pPr>
            <w:r w:rsidRPr="002A7DC3">
              <w:rPr>
                <w:rFonts w:eastAsia="Calibri" w:cstheme="minorHAnsi"/>
                <w:b/>
                <w:bCs/>
                <w:iCs/>
                <w:noProof/>
                <w:sz w:val="20"/>
                <w:szCs w:val="20"/>
                <w:lang w:eastAsia="bs-Latn-BA"/>
              </w:rPr>
              <w:t>Radna situacija:</w:t>
            </w:r>
            <w:r w:rsidRPr="002A7DC3">
              <w:rPr>
                <w:rFonts w:eastAsia="Calibri" w:cstheme="minorHAnsi"/>
                <w:iCs/>
                <w:noProof/>
                <w:sz w:val="20"/>
                <w:szCs w:val="20"/>
                <w:lang w:eastAsia="bs-Latn-BA"/>
              </w:rPr>
              <w:t xml:space="preserve"> </w:t>
            </w:r>
            <w:r w:rsidR="005F7C8D" w:rsidRPr="002A7DC3">
              <w:rPr>
                <w:rFonts w:eastAsia="Calibri" w:cstheme="minorHAnsi"/>
                <w:iCs/>
                <w:noProof/>
                <w:sz w:val="20"/>
                <w:szCs w:val="20"/>
                <w:lang w:eastAsia="bs-Latn-BA"/>
              </w:rPr>
              <w:t>Radna situacija: Investitor gradi stazu budućeg poljoprivrednog aerodroma.</w:t>
            </w:r>
          </w:p>
          <w:p w14:paraId="49FD70B3" w14:textId="77777777" w:rsidR="000B462B" w:rsidRPr="002A7DC3" w:rsidRDefault="000B462B" w:rsidP="000B462B">
            <w:pPr>
              <w:tabs>
                <w:tab w:val="left" w:pos="2820"/>
              </w:tabs>
              <w:spacing w:after="0" w:line="276" w:lineRule="auto"/>
              <w:jc w:val="both"/>
              <w:rPr>
                <w:rFonts w:eastAsia="Calibri" w:cstheme="minorHAnsi"/>
                <w:iCs/>
                <w:noProof/>
                <w:sz w:val="20"/>
                <w:szCs w:val="20"/>
                <w:lang w:eastAsia="bs-Latn-BA"/>
              </w:rPr>
            </w:pPr>
          </w:p>
          <w:p w14:paraId="196472F8" w14:textId="19012865" w:rsidR="00142841" w:rsidRPr="002A7DC3" w:rsidRDefault="000B462B" w:rsidP="005F7C8D">
            <w:pPr>
              <w:tabs>
                <w:tab w:val="left" w:pos="2820"/>
              </w:tabs>
              <w:spacing w:after="0" w:line="276" w:lineRule="auto"/>
              <w:jc w:val="both"/>
              <w:rPr>
                <w:rFonts w:eastAsia="Calibri" w:cstheme="minorHAnsi"/>
                <w:iCs/>
                <w:noProof/>
                <w:sz w:val="20"/>
                <w:szCs w:val="20"/>
                <w:lang w:eastAsia="bs-Latn-BA"/>
              </w:rPr>
            </w:pPr>
            <w:r w:rsidRPr="002A7DC3">
              <w:rPr>
                <w:rFonts w:eastAsia="Calibri" w:cstheme="minorHAnsi"/>
                <w:b/>
                <w:bCs/>
                <w:iCs/>
                <w:noProof/>
                <w:sz w:val="20"/>
                <w:szCs w:val="20"/>
                <w:lang w:eastAsia="bs-Latn-BA"/>
              </w:rPr>
              <w:t>Zadatak:</w:t>
            </w:r>
            <w:r w:rsidRPr="002A7DC3">
              <w:rPr>
                <w:rFonts w:eastAsia="Calibri" w:cstheme="minorHAnsi"/>
                <w:iCs/>
                <w:noProof/>
                <w:sz w:val="20"/>
                <w:szCs w:val="20"/>
                <w:lang w:eastAsia="bs-Latn-BA"/>
              </w:rPr>
              <w:t xml:space="preserve"> </w:t>
            </w:r>
            <w:r w:rsidR="00142841" w:rsidRPr="002A7DC3">
              <w:rPr>
                <w:rFonts w:eastAsia="Calibri" w:cstheme="minorHAnsi"/>
                <w:iCs/>
                <w:noProof/>
                <w:sz w:val="20"/>
                <w:szCs w:val="20"/>
                <w:lang w:eastAsia="bs-Latn-BA"/>
              </w:rPr>
              <w:t xml:space="preserve">Rukovatelj dozerom treba izvršiti skidanje površinskog sloja humusa te </w:t>
            </w:r>
            <w:r w:rsidR="00C403E8" w:rsidRPr="002A7DC3">
              <w:rPr>
                <w:rFonts w:eastAsia="Calibri" w:cstheme="minorHAnsi"/>
                <w:iCs/>
                <w:noProof/>
                <w:sz w:val="20"/>
                <w:szCs w:val="20"/>
                <w:lang w:eastAsia="bs-Latn-BA"/>
              </w:rPr>
              <w:t xml:space="preserve">ga </w:t>
            </w:r>
            <w:r w:rsidR="00142841" w:rsidRPr="002A7DC3">
              <w:rPr>
                <w:rFonts w:eastAsia="Calibri" w:cstheme="minorHAnsi"/>
                <w:iCs/>
                <w:noProof/>
                <w:sz w:val="20"/>
                <w:szCs w:val="20"/>
                <w:lang w:eastAsia="bs-Latn-BA"/>
              </w:rPr>
              <w:t>guranjem sakupiti na veće hrpe.</w:t>
            </w:r>
          </w:p>
          <w:p w14:paraId="0840C749" w14:textId="77777777" w:rsidR="00142841" w:rsidRPr="002A7DC3" w:rsidRDefault="00142841" w:rsidP="005F7C8D">
            <w:pPr>
              <w:tabs>
                <w:tab w:val="left" w:pos="2820"/>
              </w:tabs>
              <w:spacing w:after="0" w:line="276" w:lineRule="auto"/>
              <w:jc w:val="both"/>
              <w:rPr>
                <w:rFonts w:eastAsia="Calibri" w:cstheme="minorHAnsi"/>
                <w:iCs/>
                <w:noProof/>
                <w:sz w:val="20"/>
                <w:szCs w:val="20"/>
                <w:lang w:eastAsia="bs-Latn-BA"/>
              </w:rPr>
            </w:pPr>
          </w:p>
          <w:p w14:paraId="31372F7C" w14:textId="41E750B0" w:rsidR="00142841" w:rsidRPr="005B11EB" w:rsidRDefault="000B462B" w:rsidP="004B32AB">
            <w:pPr>
              <w:tabs>
                <w:tab w:val="left" w:pos="2820"/>
              </w:tabs>
              <w:spacing w:after="0" w:line="276" w:lineRule="auto"/>
              <w:jc w:val="both"/>
              <w:rPr>
                <w:rFonts w:ascii="Calibri" w:eastAsia="Calibri" w:hAnsi="Calibri" w:cstheme="minorHAnsi"/>
                <w:sz w:val="20"/>
                <w:szCs w:val="20"/>
                <w:lang w:val="bs-Latn-BA" w:eastAsia="bs-Latn-BA"/>
              </w:rPr>
            </w:pPr>
            <w:r w:rsidRPr="002A7DC3">
              <w:rPr>
                <w:rFonts w:eastAsia="Calibri" w:cstheme="minorHAnsi"/>
                <w:b/>
                <w:bCs/>
                <w:iCs/>
                <w:noProof/>
                <w:sz w:val="20"/>
                <w:szCs w:val="20"/>
                <w:lang w:val="bs-Latn-BA" w:eastAsia="bs-Latn-BA"/>
              </w:rPr>
              <w:t>Vrednovanje:</w:t>
            </w:r>
            <w:r w:rsidRPr="002A7DC3">
              <w:rPr>
                <w:rFonts w:eastAsia="Calibri" w:cstheme="minorHAnsi"/>
                <w:iCs/>
                <w:noProof/>
                <w:sz w:val="20"/>
                <w:szCs w:val="20"/>
                <w:lang w:val="bs-Latn-BA" w:eastAsia="bs-Latn-BA"/>
              </w:rPr>
              <w:t xml:space="preserve"> </w:t>
            </w:r>
            <w:r w:rsidRPr="002A7DC3">
              <w:rPr>
                <w:rFonts w:ascii="Calibri" w:eastAsia="Calibri" w:hAnsi="Calibri" w:cstheme="minorHAnsi"/>
                <w:sz w:val="20"/>
                <w:szCs w:val="20"/>
                <w:lang w:val="bs-Latn-BA" w:eastAsia="bs-Latn-BA"/>
              </w:rPr>
              <w:t xml:space="preserve">Nastavnik provodi vrednovanje na temelju unaprijed utvrđenih kriterija prema određenim elementima vrednovanja: priprema </w:t>
            </w:r>
            <w:r w:rsidR="00D51939" w:rsidRPr="002A7DC3">
              <w:rPr>
                <w:rFonts w:ascii="Calibri" w:eastAsia="Calibri" w:hAnsi="Calibri" w:cstheme="minorHAnsi"/>
                <w:sz w:val="20"/>
                <w:szCs w:val="20"/>
                <w:lang w:val="bs-Latn-BA" w:eastAsia="bs-Latn-BA"/>
              </w:rPr>
              <w:t>dozera</w:t>
            </w:r>
            <w:r w:rsidRPr="002A7DC3">
              <w:rPr>
                <w:rFonts w:ascii="Calibri" w:eastAsia="Calibri" w:hAnsi="Calibri" w:cstheme="minorHAnsi"/>
                <w:sz w:val="20"/>
                <w:szCs w:val="20"/>
                <w:lang w:val="bs-Latn-BA" w:eastAsia="bs-Latn-BA"/>
              </w:rPr>
              <w:t xml:space="preserve"> za rad</w:t>
            </w:r>
            <w:r w:rsidR="00D51939" w:rsidRPr="002A7DC3">
              <w:rPr>
                <w:rFonts w:ascii="Calibri" w:eastAsia="Calibri" w:hAnsi="Calibri" w:cstheme="minorHAnsi"/>
                <w:sz w:val="20"/>
                <w:szCs w:val="20"/>
                <w:lang w:val="bs-Latn-BA" w:eastAsia="bs-Latn-BA"/>
              </w:rPr>
              <w:t>,</w:t>
            </w:r>
            <w:r w:rsidRPr="002A7DC3">
              <w:rPr>
                <w:rFonts w:ascii="Calibri" w:eastAsia="Calibri" w:hAnsi="Calibri" w:cstheme="minorHAnsi"/>
                <w:sz w:val="20"/>
                <w:szCs w:val="20"/>
                <w:lang w:val="bs-Latn-BA" w:eastAsia="bs-Latn-BA"/>
              </w:rPr>
              <w:t xml:space="preserve"> pokretanje </w:t>
            </w:r>
            <w:r w:rsidR="00584F6E" w:rsidRPr="002A7DC3">
              <w:rPr>
                <w:rFonts w:ascii="Calibri" w:eastAsia="Calibri" w:hAnsi="Calibri" w:cstheme="minorHAnsi"/>
                <w:sz w:val="20"/>
                <w:szCs w:val="20"/>
                <w:lang w:val="bs-Latn-BA" w:eastAsia="bs-Latn-BA"/>
              </w:rPr>
              <w:t>dozera</w:t>
            </w:r>
            <w:r w:rsidRPr="002A7DC3">
              <w:rPr>
                <w:rFonts w:ascii="Calibri" w:eastAsia="Calibri" w:hAnsi="Calibri" w:cstheme="minorHAnsi"/>
                <w:sz w:val="20"/>
                <w:szCs w:val="20"/>
                <w:lang w:val="bs-Latn-BA" w:eastAsia="bs-Latn-BA"/>
              </w:rPr>
              <w:t xml:space="preserve"> i</w:t>
            </w:r>
            <w:r w:rsidR="00584F6E" w:rsidRPr="002A7DC3">
              <w:rPr>
                <w:rFonts w:ascii="Calibri" w:eastAsia="Calibri" w:hAnsi="Calibri" w:cstheme="minorHAnsi"/>
                <w:sz w:val="20"/>
                <w:szCs w:val="20"/>
                <w:lang w:val="bs-Latn-BA" w:eastAsia="bs-Latn-BA"/>
              </w:rPr>
              <w:t xml:space="preserve"> manevriranje,</w:t>
            </w:r>
            <w:r w:rsidRPr="002A7DC3">
              <w:rPr>
                <w:rFonts w:ascii="Calibri" w:eastAsia="Calibri" w:hAnsi="Calibri" w:cstheme="minorHAnsi"/>
                <w:sz w:val="20"/>
                <w:szCs w:val="20"/>
                <w:lang w:val="bs-Latn-BA" w:eastAsia="bs-Latn-BA"/>
              </w:rPr>
              <w:t xml:space="preserve"> izvođenje </w:t>
            </w:r>
            <w:r w:rsidR="004B32AB" w:rsidRPr="002A7DC3">
              <w:rPr>
                <w:rFonts w:ascii="Calibri" w:eastAsia="Calibri" w:hAnsi="Calibri" w:cstheme="minorHAnsi"/>
                <w:sz w:val="20"/>
                <w:szCs w:val="20"/>
                <w:lang w:val="bs-Latn-BA" w:eastAsia="bs-Latn-BA"/>
              </w:rPr>
              <w:t xml:space="preserve">skidanja površinskog sloja humusa te skupljanje </w:t>
            </w:r>
            <w:r w:rsidR="00C403E8" w:rsidRPr="002A7DC3">
              <w:rPr>
                <w:rFonts w:ascii="Calibri" w:eastAsia="Calibri" w:hAnsi="Calibri" w:cstheme="minorHAnsi"/>
                <w:sz w:val="20"/>
                <w:szCs w:val="20"/>
                <w:lang w:val="bs-Latn-BA" w:eastAsia="bs-Latn-BA"/>
              </w:rPr>
              <w:t>mat</w:t>
            </w:r>
            <w:r w:rsidR="00305478" w:rsidRPr="002A7DC3">
              <w:rPr>
                <w:rFonts w:ascii="Calibri" w:eastAsia="Calibri" w:hAnsi="Calibri" w:cstheme="minorHAnsi"/>
                <w:sz w:val="20"/>
                <w:szCs w:val="20"/>
                <w:lang w:val="bs-Latn-BA" w:eastAsia="bs-Latn-BA"/>
              </w:rPr>
              <w:t xml:space="preserve">erijala </w:t>
            </w:r>
            <w:r w:rsidR="004B32AB" w:rsidRPr="002A7DC3">
              <w:rPr>
                <w:rFonts w:ascii="Calibri" w:eastAsia="Calibri" w:hAnsi="Calibri" w:cstheme="minorHAnsi"/>
                <w:sz w:val="20"/>
                <w:szCs w:val="20"/>
                <w:lang w:val="bs-Latn-BA" w:eastAsia="bs-Latn-BA"/>
              </w:rPr>
              <w:t>u veće hrpe.</w:t>
            </w:r>
          </w:p>
        </w:tc>
      </w:tr>
      <w:tr w:rsidR="00323FE6" w:rsidRPr="002365F3" w14:paraId="490CABF5" w14:textId="77777777" w:rsidTr="00225E3B">
        <w:tc>
          <w:tcPr>
            <w:tcW w:w="9493" w:type="dxa"/>
            <w:gridSpan w:val="3"/>
            <w:shd w:val="clear" w:color="auto" w:fill="BDD6EE" w:themeFill="accent5" w:themeFillTint="66"/>
            <w:tcMar>
              <w:left w:w="57" w:type="dxa"/>
              <w:right w:w="57" w:type="dxa"/>
            </w:tcMar>
            <w:vAlign w:val="center"/>
          </w:tcPr>
          <w:p w14:paraId="109BEE2B" w14:textId="77777777" w:rsidR="00AD5CE2" w:rsidRPr="001554FA" w:rsidRDefault="00AD5CE2">
            <w:pPr>
              <w:tabs>
                <w:tab w:val="left" w:pos="2820"/>
              </w:tabs>
              <w:spacing w:after="0"/>
              <w:rPr>
                <w:rFonts w:cstheme="minorHAnsi"/>
                <w:b/>
                <w:sz w:val="20"/>
                <w:szCs w:val="20"/>
              </w:rPr>
            </w:pPr>
            <w:r w:rsidRPr="001554FA">
              <w:rPr>
                <w:rFonts w:cstheme="minorHAnsi"/>
                <w:b/>
                <w:sz w:val="20"/>
                <w:szCs w:val="20"/>
              </w:rPr>
              <w:t>Prilagodba iskustava učenja za polaznike/osobe s invaliditetom</w:t>
            </w:r>
          </w:p>
        </w:tc>
      </w:tr>
      <w:tr w:rsidR="00323FE6" w:rsidRPr="004C1B32" w14:paraId="044548B7" w14:textId="77777777">
        <w:tc>
          <w:tcPr>
            <w:tcW w:w="9493" w:type="dxa"/>
            <w:gridSpan w:val="3"/>
            <w:shd w:val="clear" w:color="auto" w:fill="auto"/>
            <w:tcMar>
              <w:left w:w="57" w:type="dxa"/>
              <w:right w:w="57" w:type="dxa"/>
            </w:tcMar>
          </w:tcPr>
          <w:p w14:paraId="062DA2A9" w14:textId="77777777" w:rsidR="00AD5CE2" w:rsidRPr="001554FA" w:rsidRDefault="00AD5CE2">
            <w:pPr>
              <w:tabs>
                <w:tab w:val="left" w:pos="2820"/>
              </w:tabs>
              <w:spacing w:after="0"/>
              <w:rPr>
                <w:rFonts w:cstheme="minorHAnsi"/>
                <w:i/>
                <w:sz w:val="16"/>
                <w:szCs w:val="16"/>
              </w:rPr>
            </w:pPr>
            <w:r w:rsidRPr="001554FA">
              <w:rPr>
                <w:rFonts w:cstheme="minorHAnsi"/>
                <w:i/>
                <w:sz w:val="16"/>
                <w:szCs w:val="16"/>
              </w:rPr>
              <w:t>(Izraditi način i primjer vrjednovanja skupa ishoda učenja za polaznike/osobe s invaliditetom ako je primjenjivo)</w:t>
            </w:r>
          </w:p>
          <w:p w14:paraId="1FC5D9E7" w14:textId="77777777" w:rsidR="00AD5CE2" w:rsidRPr="001554FA" w:rsidRDefault="00AD5CE2">
            <w:pPr>
              <w:tabs>
                <w:tab w:val="left" w:pos="2820"/>
              </w:tabs>
              <w:spacing w:after="0"/>
              <w:rPr>
                <w:rFonts w:cstheme="minorHAnsi"/>
                <w:iCs/>
                <w:sz w:val="20"/>
                <w:szCs w:val="20"/>
              </w:rPr>
            </w:pPr>
          </w:p>
        </w:tc>
      </w:tr>
    </w:tbl>
    <w:p w14:paraId="39825CF4" w14:textId="2841B144" w:rsidR="00AC4CBC" w:rsidRDefault="00AC4CBC"/>
    <w:p w14:paraId="326FF6E7" w14:textId="77777777" w:rsidR="00967D43" w:rsidRDefault="00967D43"/>
    <w:p w14:paraId="6C342D06" w14:textId="77777777" w:rsidR="00D05C9A" w:rsidRDefault="00D05C9A"/>
    <w:p w14:paraId="09EA220B" w14:textId="77777777" w:rsidR="00D05C9A" w:rsidRDefault="00D05C9A"/>
    <w:p w14:paraId="12321DDD" w14:textId="77777777" w:rsidR="00D05C9A" w:rsidRDefault="00D05C9A"/>
    <w:p w14:paraId="37794FC4" w14:textId="77777777" w:rsidR="00D05C9A" w:rsidRDefault="00D05C9A"/>
    <w:p w14:paraId="4B64BF91" w14:textId="77777777" w:rsidR="00D05C9A" w:rsidRPr="004C1B32" w:rsidRDefault="00D05C9A"/>
    <w:p w14:paraId="197F2307" w14:textId="7315F291" w:rsidR="006C5A0F" w:rsidRPr="004C1B32" w:rsidRDefault="00D05C9A" w:rsidP="000F7C52">
      <w:pPr>
        <w:jc w:val="both"/>
        <w:rPr>
          <w:rFonts w:cstheme="minorHAnsi"/>
          <w:b/>
          <w:bCs/>
          <w:sz w:val="20"/>
          <w:szCs w:val="20"/>
        </w:rPr>
      </w:pPr>
      <w:r>
        <w:rPr>
          <w:rFonts w:cstheme="minorHAnsi"/>
          <w:b/>
          <w:bCs/>
          <w:sz w:val="20"/>
          <w:szCs w:val="20"/>
        </w:rPr>
        <w:t>*</w:t>
      </w:r>
      <w:r w:rsidR="006C5A0F" w:rsidRPr="004C1B32">
        <w:rPr>
          <w:rFonts w:cstheme="minorHAnsi"/>
          <w:b/>
          <w:bCs/>
          <w:sz w:val="20"/>
          <w:szCs w:val="20"/>
        </w:rPr>
        <w:t>Napomena:</w:t>
      </w:r>
    </w:p>
    <w:p w14:paraId="3D6F766B" w14:textId="77777777" w:rsidR="006C5A0F" w:rsidRDefault="006C5A0F" w:rsidP="000F7C52">
      <w:pPr>
        <w:tabs>
          <w:tab w:val="left" w:pos="720"/>
        </w:tabs>
        <w:autoSpaceDE w:val="0"/>
        <w:snapToGrid w:val="0"/>
        <w:jc w:val="both"/>
        <w:rPr>
          <w:rFonts w:eastAsiaTheme="minorHAnsi" w:cstheme="minorHAnsi"/>
          <w:i/>
          <w:sz w:val="20"/>
          <w:szCs w:val="20"/>
        </w:rPr>
      </w:pPr>
      <w:r w:rsidRPr="004C1B32">
        <w:rPr>
          <w:rFonts w:eastAsiaTheme="minorHAnsi" w:cstheme="minorHAnsi"/>
          <w:i/>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1701BB6E" w14:textId="77777777" w:rsidR="006302FC" w:rsidRPr="004C1B32" w:rsidRDefault="006302FC" w:rsidP="000F7C52">
      <w:pPr>
        <w:tabs>
          <w:tab w:val="left" w:pos="720"/>
        </w:tabs>
        <w:autoSpaceDE w:val="0"/>
        <w:snapToGrid w:val="0"/>
        <w:jc w:val="both"/>
        <w:rPr>
          <w:rFonts w:eastAsiaTheme="minorHAnsi" w:cstheme="minorHAnsi"/>
          <w:i/>
          <w:sz w:val="20"/>
          <w:szCs w:val="20"/>
        </w:rPr>
      </w:pPr>
    </w:p>
    <w:p w14:paraId="781ECD85" w14:textId="77777777" w:rsidR="006C5A0F" w:rsidRPr="004C1B32" w:rsidRDefault="006C5A0F" w:rsidP="000F7C52">
      <w:pPr>
        <w:autoSpaceDE w:val="0"/>
        <w:autoSpaceDN w:val="0"/>
        <w:adjustRightInd w:val="0"/>
        <w:spacing w:line="300" w:lineRule="atLeast"/>
        <w:rPr>
          <w:rFonts w:eastAsiaTheme="minorHAnsi"/>
          <w:b/>
          <w:bCs/>
          <w:sz w:val="20"/>
          <w:szCs w:val="20"/>
        </w:rPr>
      </w:pPr>
      <w:r w:rsidRPr="004C1B32">
        <w:rPr>
          <w:rFonts w:eastAsiaTheme="minorHAnsi"/>
          <w:b/>
          <w:bCs/>
          <w:sz w:val="20"/>
          <w:szCs w:val="20"/>
        </w:rPr>
        <w:t>Broj i datum mišljenja na program  (popunjava Agencija):</w:t>
      </w:r>
    </w:p>
    <w:tbl>
      <w:tblPr>
        <w:tblW w:w="9510" w:type="dxa"/>
        <w:tblInd w:w="-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627"/>
        <w:gridCol w:w="4883"/>
      </w:tblGrid>
      <w:tr w:rsidR="006332E5" w:rsidRPr="006332E5" w14:paraId="68D48CC4" w14:textId="77777777" w:rsidTr="00967D43">
        <w:tc>
          <w:tcPr>
            <w:tcW w:w="4630" w:type="dxa"/>
            <w:tcBorders>
              <w:top w:val="single" w:sz="12" w:space="0" w:color="000000"/>
              <w:left w:val="single" w:sz="12" w:space="0" w:color="000000"/>
              <w:bottom w:val="single" w:sz="6" w:space="0" w:color="000000"/>
              <w:right w:val="single" w:sz="6" w:space="0" w:color="000000"/>
            </w:tcBorders>
            <w:hideMark/>
          </w:tcPr>
          <w:p w14:paraId="0161E6A2" w14:textId="77777777" w:rsidR="006332E5" w:rsidRPr="006332E5" w:rsidRDefault="006332E5" w:rsidP="006332E5">
            <w:r w:rsidRPr="006332E5">
              <w:t>KLASA:</w:t>
            </w:r>
          </w:p>
        </w:tc>
        <w:tc>
          <w:tcPr>
            <w:tcW w:w="4886" w:type="dxa"/>
            <w:tcBorders>
              <w:top w:val="single" w:sz="12" w:space="0" w:color="000000"/>
              <w:left w:val="single" w:sz="6" w:space="0" w:color="000000"/>
              <w:bottom w:val="single" w:sz="6" w:space="0" w:color="000000"/>
              <w:right w:val="single" w:sz="12" w:space="0" w:color="000000"/>
            </w:tcBorders>
          </w:tcPr>
          <w:p w14:paraId="23D977C5" w14:textId="61C3C0A4" w:rsidR="006332E5" w:rsidRPr="006332E5" w:rsidRDefault="006332E5" w:rsidP="00EC24C0"/>
        </w:tc>
      </w:tr>
      <w:tr w:rsidR="006332E5" w:rsidRPr="006332E5" w14:paraId="65A38902" w14:textId="77777777" w:rsidTr="00967D43">
        <w:tc>
          <w:tcPr>
            <w:tcW w:w="4630" w:type="dxa"/>
            <w:tcBorders>
              <w:top w:val="single" w:sz="6" w:space="0" w:color="000000"/>
              <w:left w:val="single" w:sz="12" w:space="0" w:color="000000"/>
              <w:bottom w:val="single" w:sz="6" w:space="0" w:color="000000"/>
              <w:right w:val="single" w:sz="6" w:space="0" w:color="000000"/>
            </w:tcBorders>
            <w:hideMark/>
          </w:tcPr>
          <w:p w14:paraId="3D293C7E" w14:textId="77777777" w:rsidR="006332E5" w:rsidRPr="006332E5" w:rsidRDefault="006332E5" w:rsidP="006332E5">
            <w:r w:rsidRPr="006332E5">
              <w:t>URBROJ:</w:t>
            </w:r>
          </w:p>
        </w:tc>
        <w:tc>
          <w:tcPr>
            <w:tcW w:w="4886" w:type="dxa"/>
            <w:tcBorders>
              <w:top w:val="single" w:sz="6" w:space="0" w:color="000000"/>
              <w:left w:val="single" w:sz="6" w:space="0" w:color="000000"/>
              <w:bottom w:val="single" w:sz="6" w:space="0" w:color="000000"/>
              <w:right w:val="single" w:sz="12" w:space="0" w:color="000000"/>
            </w:tcBorders>
          </w:tcPr>
          <w:p w14:paraId="7202848A" w14:textId="089FD5DA" w:rsidR="006332E5" w:rsidRPr="006332E5" w:rsidRDefault="006332E5" w:rsidP="006332E5"/>
        </w:tc>
      </w:tr>
      <w:tr w:rsidR="006332E5" w:rsidRPr="006332E5" w14:paraId="11991CA3" w14:textId="77777777" w:rsidTr="00967D43">
        <w:tc>
          <w:tcPr>
            <w:tcW w:w="4630" w:type="dxa"/>
            <w:tcBorders>
              <w:top w:val="single" w:sz="6" w:space="0" w:color="000000"/>
              <w:left w:val="single" w:sz="12" w:space="0" w:color="000000"/>
              <w:bottom w:val="single" w:sz="12" w:space="0" w:color="000000"/>
              <w:right w:val="single" w:sz="6" w:space="0" w:color="000000"/>
            </w:tcBorders>
            <w:hideMark/>
          </w:tcPr>
          <w:p w14:paraId="4DCBFAB3" w14:textId="77777777" w:rsidR="006332E5" w:rsidRPr="006332E5" w:rsidRDefault="006332E5" w:rsidP="006332E5">
            <w:r w:rsidRPr="006332E5">
              <w:t>Datum izdavanja mišljenja na program:</w:t>
            </w:r>
          </w:p>
        </w:tc>
        <w:tc>
          <w:tcPr>
            <w:tcW w:w="4886" w:type="dxa"/>
            <w:tcBorders>
              <w:top w:val="single" w:sz="6" w:space="0" w:color="000000"/>
              <w:left w:val="single" w:sz="6" w:space="0" w:color="000000"/>
              <w:bottom w:val="single" w:sz="12" w:space="0" w:color="000000"/>
              <w:right w:val="single" w:sz="12" w:space="0" w:color="000000"/>
            </w:tcBorders>
          </w:tcPr>
          <w:p w14:paraId="255D913A" w14:textId="1A66D57B" w:rsidR="006332E5" w:rsidRPr="006332E5" w:rsidRDefault="006332E5" w:rsidP="006332E5"/>
        </w:tc>
      </w:tr>
    </w:tbl>
    <w:p w14:paraId="77633332" w14:textId="77777777" w:rsidR="00412B72" w:rsidRPr="004C1B32" w:rsidRDefault="00412B72" w:rsidP="000F7C52"/>
    <w:sectPr w:rsidR="00412B72" w:rsidRPr="004C1B32" w:rsidSect="0081432D">
      <w:footerReference w:type="default" r:id="rId30"/>
      <w:pgSz w:w="11906" w:h="16838"/>
      <w:pgMar w:top="1417" w:right="991"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686FE" w14:textId="77777777" w:rsidR="004B59A0" w:rsidRDefault="004B59A0" w:rsidP="006C5A0F">
      <w:pPr>
        <w:spacing w:after="0" w:line="240" w:lineRule="auto"/>
      </w:pPr>
      <w:r>
        <w:separator/>
      </w:r>
    </w:p>
  </w:endnote>
  <w:endnote w:type="continuationSeparator" w:id="0">
    <w:p w14:paraId="3B962D37" w14:textId="77777777" w:rsidR="004B59A0" w:rsidRDefault="004B59A0" w:rsidP="006C5A0F">
      <w:pPr>
        <w:spacing w:after="0" w:line="240" w:lineRule="auto"/>
      </w:pPr>
      <w:r>
        <w:continuationSeparator/>
      </w:r>
    </w:p>
  </w:endnote>
  <w:endnote w:type="continuationNotice" w:id="1">
    <w:p w14:paraId="50112690" w14:textId="77777777" w:rsidR="004B59A0" w:rsidRDefault="004B5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27576"/>
      <w:docPartObj>
        <w:docPartGallery w:val="Page Numbers (Bottom of Page)"/>
        <w:docPartUnique/>
      </w:docPartObj>
    </w:sdtPr>
    <w:sdtEndPr/>
    <w:sdtContent>
      <w:p w14:paraId="78B9543D" w14:textId="3781F518" w:rsidR="0081432D" w:rsidRDefault="0081432D">
        <w:pPr>
          <w:pStyle w:val="Footer"/>
          <w:jc w:val="right"/>
        </w:pPr>
        <w:r>
          <w:fldChar w:fldCharType="begin"/>
        </w:r>
        <w:r>
          <w:instrText>PAGE   \* MERGEFORMAT</w:instrText>
        </w:r>
        <w:r>
          <w:fldChar w:fldCharType="separate"/>
        </w:r>
        <w:r w:rsidR="00FD2007">
          <w:rPr>
            <w:noProof/>
          </w:rPr>
          <w:t>2</w:t>
        </w:r>
        <w:r>
          <w:fldChar w:fldCharType="end"/>
        </w:r>
      </w:p>
    </w:sdtContent>
  </w:sdt>
  <w:p w14:paraId="38AB0121" w14:textId="77777777" w:rsidR="0081432D" w:rsidRDefault="00814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64B41" w14:textId="77777777" w:rsidR="004B59A0" w:rsidRDefault="004B59A0" w:rsidP="006C5A0F">
      <w:pPr>
        <w:spacing w:after="0" w:line="240" w:lineRule="auto"/>
      </w:pPr>
      <w:r>
        <w:separator/>
      </w:r>
    </w:p>
  </w:footnote>
  <w:footnote w:type="continuationSeparator" w:id="0">
    <w:p w14:paraId="33457238" w14:textId="77777777" w:rsidR="004B59A0" w:rsidRDefault="004B59A0" w:rsidP="006C5A0F">
      <w:pPr>
        <w:spacing w:after="0" w:line="240" w:lineRule="auto"/>
      </w:pPr>
      <w:r>
        <w:continuationSeparator/>
      </w:r>
    </w:p>
  </w:footnote>
  <w:footnote w:type="continuationNotice" w:id="1">
    <w:p w14:paraId="2AB906E4" w14:textId="77777777" w:rsidR="004B59A0" w:rsidRDefault="004B59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6E4"/>
    <w:multiLevelType w:val="hybridMultilevel"/>
    <w:tmpl w:val="74B01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6609D3"/>
    <w:multiLevelType w:val="hybridMultilevel"/>
    <w:tmpl w:val="3E8ABBB0"/>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7D196C"/>
    <w:multiLevelType w:val="hybridMultilevel"/>
    <w:tmpl w:val="4FAAC4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B41C42"/>
    <w:multiLevelType w:val="hybridMultilevel"/>
    <w:tmpl w:val="75FCDA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C6A6B29"/>
    <w:multiLevelType w:val="hybridMultilevel"/>
    <w:tmpl w:val="B27EFD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453BF5"/>
    <w:multiLevelType w:val="hybridMultilevel"/>
    <w:tmpl w:val="44E804D8"/>
    <w:lvl w:ilvl="0" w:tplc="354864D8">
      <w:start w:val="1"/>
      <w:numFmt w:val="decimal"/>
      <w:lvlText w:val="%1."/>
      <w:lvlJc w:val="left"/>
      <w:pPr>
        <w:ind w:left="714" w:hanging="360"/>
      </w:pPr>
      <w:rPr>
        <w:rFonts w:hint="default"/>
      </w:rPr>
    </w:lvl>
    <w:lvl w:ilvl="1" w:tplc="041A0019" w:tentative="1">
      <w:start w:val="1"/>
      <w:numFmt w:val="lowerLetter"/>
      <w:lvlText w:val="%2."/>
      <w:lvlJc w:val="left"/>
      <w:pPr>
        <w:ind w:left="1434" w:hanging="360"/>
      </w:pPr>
    </w:lvl>
    <w:lvl w:ilvl="2" w:tplc="041A001B" w:tentative="1">
      <w:start w:val="1"/>
      <w:numFmt w:val="lowerRoman"/>
      <w:lvlText w:val="%3."/>
      <w:lvlJc w:val="right"/>
      <w:pPr>
        <w:ind w:left="2154" w:hanging="180"/>
      </w:pPr>
    </w:lvl>
    <w:lvl w:ilvl="3" w:tplc="041A000F" w:tentative="1">
      <w:start w:val="1"/>
      <w:numFmt w:val="decimal"/>
      <w:lvlText w:val="%4."/>
      <w:lvlJc w:val="left"/>
      <w:pPr>
        <w:ind w:left="2874" w:hanging="360"/>
      </w:pPr>
    </w:lvl>
    <w:lvl w:ilvl="4" w:tplc="041A0019" w:tentative="1">
      <w:start w:val="1"/>
      <w:numFmt w:val="lowerLetter"/>
      <w:lvlText w:val="%5."/>
      <w:lvlJc w:val="left"/>
      <w:pPr>
        <w:ind w:left="3594" w:hanging="360"/>
      </w:pPr>
    </w:lvl>
    <w:lvl w:ilvl="5" w:tplc="041A001B" w:tentative="1">
      <w:start w:val="1"/>
      <w:numFmt w:val="lowerRoman"/>
      <w:lvlText w:val="%6."/>
      <w:lvlJc w:val="right"/>
      <w:pPr>
        <w:ind w:left="4314" w:hanging="180"/>
      </w:pPr>
    </w:lvl>
    <w:lvl w:ilvl="6" w:tplc="041A000F" w:tentative="1">
      <w:start w:val="1"/>
      <w:numFmt w:val="decimal"/>
      <w:lvlText w:val="%7."/>
      <w:lvlJc w:val="left"/>
      <w:pPr>
        <w:ind w:left="5034" w:hanging="360"/>
      </w:pPr>
    </w:lvl>
    <w:lvl w:ilvl="7" w:tplc="041A0019" w:tentative="1">
      <w:start w:val="1"/>
      <w:numFmt w:val="lowerLetter"/>
      <w:lvlText w:val="%8."/>
      <w:lvlJc w:val="left"/>
      <w:pPr>
        <w:ind w:left="5754" w:hanging="360"/>
      </w:pPr>
    </w:lvl>
    <w:lvl w:ilvl="8" w:tplc="041A001B" w:tentative="1">
      <w:start w:val="1"/>
      <w:numFmt w:val="lowerRoman"/>
      <w:lvlText w:val="%9."/>
      <w:lvlJc w:val="right"/>
      <w:pPr>
        <w:ind w:left="6474" w:hanging="180"/>
      </w:pPr>
    </w:lvl>
  </w:abstractNum>
  <w:abstractNum w:abstractNumId="6" w15:restartNumberingAfterBreak="0">
    <w:nsid w:val="11F80452"/>
    <w:multiLevelType w:val="hybridMultilevel"/>
    <w:tmpl w:val="F95CC6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25516C"/>
    <w:multiLevelType w:val="hybridMultilevel"/>
    <w:tmpl w:val="65D2B332"/>
    <w:lvl w:ilvl="0" w:tplc="041A000F">
      <w:start w:val="1"/>
      <w:numFmt w:val="decimal"/>
      <w:lvlText w:val="%1."/>
      <w:lvlJc w:val="left"/>
      <w:pPr>
        <w:ind w:left="5040" w:hanging="360"/>
      </w:pPr>
      <w:rPr>
        <w:rFonts w:hint="default"/>
      </w:rPr>
    </w:lvl>
    <w:lvl w:ilvl="1" w:tplc="041A0019">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8" w15:restartNumberingAfterBreak="0">
    <w:nsid w:val="1736214F"/>
    <w:multiLevelType w:val="hybridMultilevel"/>
    <w:tmpl w:val="3FDE742C"/>
    <w:lvl w:ilvl="0" w:tplc="7CB499C2">
      <w:start w:val="1"/>
      <w:numFmt w:val="decimal"/>
      <w:lvlText w:val="%1."/>
      <w:lvlJc w:val="left"/>
      <w:pPr>
        <w:ind w:left="720" w:hanging="360"/>
      </w:pPr>
      <w:rPr>
        <w:rFonts w:hint="default"/>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CD55BE"/>
    <w:multiLevelType w:val="hybridMultilevel"/>
    <w:tmpl w:val="DB96C75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4958E8"/>
    <w:multiLevelType w:val="hybridMultilevel"/>
    <w:tmpl w:val="5E0A3398"/>
    <w:lvl w:ilvl="0" w:tplc="3F54DE8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2415602F"/>
    <w:multiLevelType w:val="hybridMultilevel"/>
    <w:tmpl w:val="442E123A"/>
    <w:lvl w:ilvl="0" w:tplc="59BE2100">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82014F7"/>
    <w:multiLevelType w:val="hybridMultilevel"/>
    <w:tmpl w:val="64F44FF6"/>
    <w:lvl w:ilvl="0" w:tplc="6D0E10B6">
      <w:start w:val="1"/>
      <w:numFmt w:val="decimal"/>
      <w:lvlText w:val="%1."/>
      <w:lvlJc w:val="left"/>
      <w:pPr>
        <w:ind w:left="720" w:hanging="360"/>
      </w:pPr>
      <w:rPr>
        <w:rFonts w:asciiTheme="minorHAnsi" w:hAnsi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2D12FEE"/>
    <w:multiLevelType w:val="hybridMultilevel"/>
    <w:tmpl w:val="3FDAF9C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1E3C35"/>
    <w:multiLevelType w:val="hybridMultilevel"/>
    <w:tmpl w:val="60C498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BE204FC"/>
    <w:multiLevelType w:val="hybridMultilevel"/>
    <w:tmpl w:val="DF1CF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D0C411D"/>
    <w:multiLevelType w:val="hybridMultilevel"/>
    <w:tmpl w:val="61F2E2D2"/>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D6E52EF"/>
    <w:multiLevelType w:val="hybridMultilevel"/>
    <w:tmpl w:val="D25CA6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DC03F87"/>
    <w:multiLevelType w:val="hybridMultilevel"/>
    <w:tmpl w:val="E46EDB48"/>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043402"/>
    <w:multiLevelType w:val="hybridMultilevel"/>
    <w:tmpl w:val="EEEC77E4"/>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07F1AC1"/>
    <w:multiLevelType w:val="hybridMultilevel"/>
    <w:tmpl w:val="3EDA8C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A8A43F7"/>
    <w:multiLevelType w:val="hybridMultilevel"/>
    <w:tmpl w:val="5A40A8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C633130"/>
    <w:multiLevelType w:val="hybridMultilevel"/>
    <w:tmpl w:val="5E6A6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21A6816"/>
    <w:multiLevelType w:val="hybridMultilevel"/>
    <w:tmpl w:val="B77A67B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A356323"/>
    <w:multiLevelType w:val="hybridMultilevel"/>
    <w:tmpl w:val="717890E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D432CD2"/>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C0128A"/>
    <w:multiLevelType w:val="hybridMultilevel"/>
    <w:tmpl w:val="DA2A32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30C2061"/>
    <w:multiLevelType w:val="hybridMultilevel"/>
    <w:tmpl w:val="F07A0D6E"/>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7E870E2"/>
    <w:multiLevelType w:val="hybridMultilevel"/>
    <w:tmpl w:val="75FCDA14"/>
    <w:lvl w:ilvl="0" w:tplc="F9F266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15:restartNumberingAfterBreak="0">
    <w:nsid w:val="6CD577F6"/>
    <w:multiLevelType w:val="hybridMultilevel"/>
    <w:tmpl w:val="3A72BA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857A36"/>
    <w:multiLevelType w:val="hybridMultilevel"/>
    <w:tmpl w:val="74B016F2"/>
    <w:lvl w:ilvl="0" w:tplc="3996B5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45834F5"/>
    <w:multiLevelType w:val="hybridMultilevel"/>
    <w:tmpl w:val="D0FAA65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75A7D02"/>
    <w:multiLevelType w:val="hybridMultilevel"/>
    <w:tmpl w:val="27009646"/>
    <w:lvl w:ilvl="0" w:tplc="6FEE97FE">
      <w:start w:val="4"/>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5" w15:restartNumberingAfterBreak="0">
    <w:nsid w:val="7AEC788A"/>
    <w:multiLevelType w:val="hybridMultilevel"/>
    <w:tmpl w:val="176C0C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D4C2DBE"/>
    <w:multiLevelType w:val="hybridMultilevel"/>
    <w:tmpl w:val="F586ACD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7"/>
  </w:num>
  <w:num w:numId="2">
    <w:abstractNumId w:val="34"/>
  </w:num>
  <w:num w:numId="3">
    <w:abstractNumId w:val="12"/>
  </w:num>
  <w:num w:numId="4">
    <w:abstractNumId w:val="8"/>
  </w:num>
  <w:num w:numId="5">
    <w:abstractNumId w:val="15"/>
  </w:num>
  <w:num w:numId="6">
    <w:abstractNumId w:val="31"/>
  </w:num>
  <w:num w:numId="7">
    <w:abstractNumId w:val="29"/>
  </w:num>
  <w:num w:numId="8">
    <w:abstractNumId w:val="0"/>
  </w:num>
  <w:num w:numId="9">
    <w:abstractNumId w:val="3"/>
  </w:num>
  <w:num w:numId="10">
    <w:abstractNumId w:val="26"/>
  </w:num>
  <w:num w:numId="11">
    <w:abstractNumId w:val="16"/>
  </w:num>
  <w:num w:numId="12">
    <w:abstractNumId w:val="6"/>
  </w:num>
  <w:num w:numId="13">
    <w:abstractNumId w:val="4"/>
  </w:num>
  <w:num w:numId="14">
    <w:abstractNumId w:val="19"/>
  </w:num>
  <w:num w:numId="15">
    <w:abstractNumId w:val="1"/>
  </w:num>
  <w:num w:numId="16">
    <w:abstractNumId w:val="17"/>
  </w:num>
  <w:num w:numId="17">
    <w:abstractNumId w:val="28"/>
  </w:num>
  <w:num w:numId="18">
    <w:abstractNumId w:val="20"/>
  </w:num>
  <w:num w:numId="19">
    <w:abstractNumId w:val="9"/>
  </w:num>
  <w:num w:numId="20">
    <w:abstractNumId w:val="13"/>
  </w:num>
  <w:num w:numId="21">
    <w:abstractNumId w:val="27"/>
  </w:num>
  <w:num w:numId="22">
    <w:abstractNumId w:val="25"/>
  </w:num>
  <w:num w:numId="23">
    <w:abstractNumId w:val="30"/>
  </w:num>
  <w:num w:numId="24">
    <w:abstractNumId w:val="36"/>
  </w:num>
  <w:num w:numId="25">
    <w:abstractNumId w:val="11"/>
  </w:num>
  <w:num w:numId="26">
    <w:abstractNumId w:val="10"/>
  </w:num>
  <w:num w:numId="27">
    <w:abstractNumId w:val="5"/>
  </w:num>
  <w:num w:numId="28">
    <w:abstractNumId w:val="32"/>
  </w:num>
  <w:num w:numId="29">
    <w:abstractNumId w:val="33"/>
  </w:num>
  <w:num w:numId="30">
    <w:abstractNumId w:val="35"/>
  </w:num>
  <w:num w:numId="31">
    <w:abstractNumId w:val="23"/>
  </w:num>
  <w:num w:numId="32">
    <w:abstractNumId w:val="24"/>
  </w:num>
  <w:num w:numId="33">
    <w:abstractNumId w:val="18"/>
  </w:num>
  <w:num w:numId="34">
    <w:abstractNumId w:val="14"/>
  </w:num>
  <w:num w:numId="35">
    <w:abstractNumId w:val="2"/>
  </w:num>
  <w:num w:numId="36">
    <w:abstractNumId w:val="2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0F"/>
    <w:rsid w:val="00001DAA"/>
    <w:rsid w:val="00002400"/>
    <w:rsid w:val="00003FF9"/>
    <w:rsid w:val="0000523A"/>
    <w:rsid w:val="00005E08"/>
    <w:rsid w:val="000070D6"/>
    <w:rsid w:val="000109AD"/>
    <w:rsid w:val="00010E72"/>
    <w:rsid w:val="000131CA"/>
    <w:rsid w:val="00015552"/>
    <w:rsid w:val="00015C25"/>
    <w:rsid w:val="00015F58"/>
    <w:rsid w:val="000163DC"/>
    <w:rsid w:val="0003041A"/>
    <w:rsid w:val="00037043"/>
    <w:rsid w:val="00042234"/>
    <w:rsid w:val="00042DAC"/>
    <w:rsid w:val="00044002"/>
    <w:rsid w:val="0004527E"/>
    <w:rsid w:val="00045AC0"/>
    <w:rsid w:val="000474EC"/>
    <w:rsid w:val="000524EE"/>
    <w:rsid w:val="00054322"/>
    <w:rsid w:val="000551BF"/>
    <w:rsid w:val="00056896"/>
    <w:rsid w:val="00056FA6"/>
    <w:rsid w:val="000573B2"/>
    <w:rsid w:val="00057E46"/>
    <w:rsid w:val="00061C07"/>
    <w:rsid w:val="00061F20"/>
    <w:rsid w:val="00061F29"/>
    <w:rsid w:val="00065209"/>
    <w:rsid w:val="000652A6"/>
    <w:rsid w:val="00066190"/>
    <w:rsid w:val="0006735F"/>
    <w:rsid w:val="00071C6E"/>
    <w:rsid w:val="00074E82"/>
    <w:rsid w:val="000758EC"/>
    <w:rsid w:val="000759D0"/>
    <w:rsid w:val="000779DD"/>
    <w:rsid w:val="00082CB7"/>
    <w:rsid w:val="00082CCE"/>
    <w:rsid w:val="00082EFE"/>
    <w:rsid w:val="000830AE"/>
    <w:rsid w:val="000835F6"/>
    <w:rsid w:val="00083A3E"/>
    <w:rsid w:val="00086525"/>
    <w:rsid w:val="0008736A"/>
    <w:rsid w:val="000903FB"/>
    <w:rsid w:val="000916D7"/>
    <w:rsid w:val="000948D4"/>
    <w:rsid w:val="00094BC6"/>
    <w:rsid w:val="00094FFD"/>
    <w:rsid w:val="00095827"/>
    <w:rsid w:val="00095FAE"/>
    <w:rsid w:val="000960C5"/>
    <w:rsid w:val="00096171"/>
    <w:rsid w:val="00096177"/>
    <w:rsid w:val="000A0678"/>
    <w:rsid w:val="000A218C"/>
    <w:rsid w:val="000A2346"/>
    <w:rsid w:val="000A2621"/>
    <w:rsid w:val="000A407B"/>
    <w:rsid w:val="000A5713"/>
    <w:rsid w:val="000B0CAD"/>
    <w:rsid w:val="000B44BB"/>
    <w:rsid w:val="000B462B"/>
    <w:rsid w:val="000B4C42"/>
    <w:rsid w:val="000B65DB"/>
    <w:rsid w:val="000B6FE2"/>
    <w:rsid w:val="000B7415"/>
    <w:rsid w:val="000B74C8"/>
    <w:rsid w:val="000C1009"/>
    <w:rsid w:val="000C192E"/>
    <w:rsid w:val="000C4A1F"/>
    <w:rsid w:val="000C6C1A"/>
    <w:rsid w:val="000C6C5B"/>
    <w:rsid w:val="000C7A22"/>
    <w:rsid w:val="000C7A27"/>
    <w:rsid w:val="000C7D26"/>
    <w:rsid w:val="000D0440"/>
    <w:rsid w:val="000D088A"/>
    <w:rsid w:val="000D1A96"/>
    <w:rsid w:val="000D1EA2"/>
    <w:rsid w:val="000D22C8"/>
    <w:rsid w:val="000D247B"/>
    <w:rsid w:val="000D29B6"/>
    <w:rsid w:val="000D5B8B"/>
    <w:rsid w:val="000D65F2"/>
    <w:rsid w:val="000D7AFB"/>
    <w:rsid w:val="000E12E1"/>
    <w:rsid w:val="000E3385"/>
    <w:rsid w:val="000E4076"/>
    <w:rsid w:val="000E4E2C"/>
    <w:rsid w:val="000E53D6"/>
    <w:rsid w:val="000E68C4"/>
    <w:rsid w:val="000E6F73"/>
    <w:rsid w:val="000F0A9C"/>
    <w:rsid w:val="000F3A13"/>
    <w:rsid w:val="000F41ED"/>
    <w:rsid w:val="000F4E06"/>
    <w:rsid w:val="000F5548"/>
    <w:rsid w:val="000F6323"/>
    <w:rsid w:val="000F7C52"/>
    <w:rsid w:val="00101E83"/>
    <w:rsid w:val="0010352F"/>
    <w:rsid w:val="00104351"/>
    <w:rsid w:val="001050E1"/>
    <w:rsid w:val="00105AB4"/>
    <w:rsid w:val="00106221"/>
    <w:rsid w:val="00107BF2"/>
    <w:rsid w:val="00110841"/>
    <w:rsid w:val="00111C4E"/>
    <w:rsid w:val="0011209D"/>
    <w:rsid w:val="0011279A"/>
    <w:rsid w:val="00112C1A"/>
    <w:rsid w:val="001136FB"/>
    <w:rsid w:val="0011388C"/>
    <w:rsid w:val="00113C9E"/>
    <w:rsid w:val="001141B0"/>
    <w:rsid w:val="00114A82"/>
    <w:rsid w:val="00116843"/>
    <w:rsid w:val="001207E9"/>
    <w:rsid w:val="001210E8"/>
    <w:rsid w:val="00121A23"/>
    <w:rsid w:val="0012334B"/>
    <w:rsid w:val="00124A24"/>
    <w:rsid w:val="0012619B"/>
    <w:rsid w:val="001311DF"/>
    <w:rsid w:val="00134110"/>
    <w:rsid w:val="00134DF0"/>
    <w:rsid w:val="00136423"/>
    <w:rsid w:val="001402BE"/>
    <w:rsid w:val="00142841"/>
    <w:rsid w:val="00143D9F"/>
    <w:rsid w:val="00146FBB"/>
    <w:rsid w:val="00147377"/>
    <w:rsid w:val="00147D59"/>
    <w:rsid w:val="001509F9"/>
    <w:rsid w:val="0015151A"/>
    <w:rsid w:val="0015189D"/>
    <w:rsid w:val="001519AC"/>
    <w:rsid w:val="00152C5C"/>
    <w:rsid w:val="00152FF0"/>
    <w:rsid w:val="001535F4"/>
    <w:rsid w:val="001554FA"/>
    <w:rsid w:val="00155B68"/>
    <w:rsid w:val="001570EA"/>
    <w:rsid w:val="001571FE"/>
    <w:rsid w:val="00157318"/>
    <w:rsid w:val="001606F1"/>
    <w:rsid w:val="00160D3E"/>
    <w:rsid w:val="00162618"/>
    <w:rsid w:val="00162C9A"/>
    <w:rsid w:val="00163411"/>
    <w:rsid w:val="001720F9"/>
    <w:rsid w:val="001721C4"/>
    <w:rsid w:val="00172522"/>
    <w:rsid w:val="00172FEF"/>
    <w:rsid w:val="00173E43"/>
    <w:rsid w:val="001750EB"/>
    <w:rsid w:val="001773F3"/>
    <w:rsid w:val="001813F4"/>
    <w:rsid w:val="00182CC2"/>
    <w:rsid w:val="00185EDA"/>
    <w:rsid w:val="00187B6E"/>
    <w:rsid w:val="00187FBC"/>
    <w:rsid w:val="00191289"/>
    <w:rsid w:val="00191AE6"/>
    <w:rsid w:val="00194786"/>
    <w:rsid w:val="001979B8"/>
    <w:rsid w:val="001A10EB"/>
    <w:rsid w:val="001A1C97"/>
    <w:rsid w:val="001A1E51"/>
    <w:rsid w:val="001A249D"/>
    <w:rsid w:val="001A374B"/>
    <w:rsid w:val="001A6397"/>
    <w:rsid w:val="001A6A9A"/>
    <w:rsid w:val="001A6FC7"/>
    <w:rsid w:val="001A7559"/>
    <w:rsid w:val="001B2393"/>
    <w:rsid w:val="001B38D3"/>
    <w:rsid w:val="001B45B6"/>
    <w:rsid w:val="001B4B84"/>
    <w:rsid w:val="001B52C3"/>
    <w:rsid w:val="001C020A"/>
    <w:rsid w:val="001C10CB"/>
    <w:rsid w:val="001C1D2D"/>
    <w:rsid w:val="001C28BF"/>
    <w:rsid w:val="001C494C"/>
    <w:rsid w:val="001C6231"/>
    <w:rsid w:val="001C78BB"/>
    <w:rsid w:val="001D0574"/>
    <w:rsid w:val="001D42BF"/>
    <w:rsid w:val="001E1347"/>
    <w:rsid w:val="001E1CC2"/>
    <w:rsid w:val="001E3086"/>
    <w:rsid w:val="001E379B"/>
    <w:rsid w:val="001E740E"/>
    <w:rsid w:val="001E78B8"/>
    <w:rsid w:val="001F0D12"/>
    <w:rsid w:val="001F22E4"/>
    <w:rsid w:val="00200DB1"/>
    <w:rsid w:val="0020124D"/>
    <w:rsid w:val="00202007"/>
    <w:rsid w:val="0020304C"/>
    <w:rsid w:val="00205BE2"/>
    <w:rsid w:val="002078EA"/>
    <w:rsid w:val="002132D7"/>
    <w:rsid w:val="00214D5A"/>
    <w:rsid w:val="002166F3"/>
    <w:rsid w:val="002171C2"/>
    <w:rsid w:val="002175F7"/>
    <w:rsid w:val="002178FE"/>
    <w:rsid w:val="00217D7B"/>
    <w:rsid w:val="0022113E"/>
    <w:rsid w:val="00221359"/>
    <w:rsid w:val="00222A89"/>
    <w:rsid w:val="00222CD3"/>
    <w:rsid w:val="0022323C"/>
    <w:rsid w:val="002244F2"/>
    <w:rsid w:val="00225ABF"/>
    <w:rsid w:val="00225E3B"/>
    <w:rsid w:val="002265A8"/>
    <w:rsid w:val="002272C9"/>
    <w:rsid w:val="00227E38"/>
    <w:rsid w:val="0023344E"/>
    <w:rsid w:val="002345F7"/>
    <w:rsid w:val="002352AF"/>
    <w:rsid w:val="002365F3"/>
    <w:rsid w:val="002376D0"/>
    <w:rsid w:val="00237EC8"/>
    <w:rsid w:val="00241820"/>
    <w:rsid w:val="00242691"/>
    <w:rsid w:val="00242763"/>
    <w:rsid w:val="002430C2"/>
    <w:rsid w:val="0024497B"/>
    <w:rsid w:val="0024546A"/>
    <w:rsid w:val="0024669C"/>
    <w:rsid w:val="002468E8"/>
    <w:rsid w:val="00246E5A"/>
    <w:rsid w:val="00246E8F"/>
    <w:rsid w:val="002502B8"/>
    <w:rsid w:val="0025079C"/>
    <w:rsid w:val="00253B57"/>
    <w:rsid w:val="002540BB"/>
    <w:rsid w:val="00254842"/>
    <w:rsid w:val="002555EB"/>
    <w:rsid w:val="00256834"/>
    <w:rsid w:val="00256DDB"/>
    <w:rsid w:val="00257240"/>
    <w:rsid w:val="00261C95"/>
    <w:rsid w:val="00262115"/>
    <w:rsid w:val="00262BCB"/>
    <w:rsid w:val="00264644"/>
    <w:rsid w:val="0026549F"/>
    <w:rsid w:val="00266FF1"/>
    <w:rsid w:val="002705F1"/>
    <w:rsid w:val="00271C1B"/>
    <w:rsid w:val="00271E99"/>
    <w:rsid w:val="00272ABD"/>
    <w:rsid w:val="00273E55"/>
    <w:rsid w:val="00275745"/>
    <w:rsid w:val="002764A9"/>
    <w:rsid w:val="0027690A"/>
    <w:rsid w:val="00276C51"/>
    <w:rsid w:val="002804B5"/>
    <w:rsid w:val="00281260"/>
    <w:rsid w:val="00282F3E"/>
    <w:rsid w:val="00283355"/>
    <w:rsid w:val="00286A90"/>
    <w:rsid w:val="00290EF7"/>
    <w:rsid w:val="002931B8"/>
    <w:rsid w:val="002945CD"/>
    <w:rsid w:val="002A032E"/>
    <w:rsid w:val="002A0387"/>
    <w:rsid w:val="002A0FEF"/>
    <w:rsid w:val="002A134E"/>
    <w:rsid w:val="002A150D"/>
    <w:rsid w:val="002A3C06"/>
    <w:rsid w:val="002A4CFA"/>
    <w:rsid w:val="002A5DB0"/>
    <w:rsid w:val="002A5E52"/>
    <w:rsid w:val="002A6853"/>
    <w:rsid w:val="002A7DC3"/>
    <w:rsid w:val="002B26F1"/>
    <w:rsid w:val="002B2A88"/>
    <w:rsid w:val="002B479F"/>
    <w:rsid w:val="002B6D27"/>
    <w:rsid w:val="002C0442"/>
    <w:rsid w:val="002C1FD3"/>
    <w:rsid w:val="002C4CFB"/>
    <w:rsid w:val="002C5BD9"/>
    <w:rsid w:val="002C6E6C"/>
    <w:rsid w:val="002C78C2"/>
    <w:rsid w:val="002D01BB"/>
    <w:rsid w:val="002D38FF"/>
    <w:rsid w:val="002D3C52"/>
    <w:rsid w:val="002D3D0E"/>
    <w:rsid w:val="002D440D"/>
    <w:rsid w:val="002D48A7"/>
    <w:rsid w:val="002D48D1"/>
    <w:rsid w:val="002D7C41"/>
    <w:rsid w:val="002E3301"/>
    <w:rsid w:val="002E40A8"/>
    <w:rsid w:val="002E4374"/>
    <w:rsid w:val="002E71B3"/>
    <w:rsid w:val="002F0050"/>
    <w:rsid w:val="002F3504"/>
    <w:rsid w:val="002F38EF"/>
    <w:rsid w:val="002F3B68"/>
    <w:rsid w:val="002F51B4"/>
    <w:rsid w:val="002F52CF"/>
    <w:rsid w:val="002F7F7B"/>
    <w:rsid w:val="00301C24"/>
    <w:rsid w:val="00302434"/>
    <w:rsid w:val="00304A86"/>
    <w:rsid w:val="00305478"/>
    <w:rsid w:val="0030711C"/>
    <w:rsid w:val="003078B4"/>
    <w:rsid w:val="003102A8"/>
    <w:rsid w:val="003115F1"/>
    <w:rsid w:val="00311AED"/>
    <w:rsid w:val="00312ACA"/>
    <w:rsid w:val="003134E2"/>
    <w:rsid w:val="0031521E"/>
    <w:rsid w:val="0032007B"/>
    <w:rsid w:val="003204F1"/>
    <w:rsid w:val="003205AB"/>
    <w:rsid w:val="0032118B"/>
    <w:rsid w:val="00321323"/>
    <w:rsid w:val="00321B08"/>
    <w:rsid w:val="0032255B"/>
    <w:rsid w:val="00323FE6"/>
    <w:rsid w:val="0032691F"/>
    <w:rsid w:val="00327817"/>
    <w:rsid w:val="00333537"/>
    <w:rsid w:val="003345B1"/>
    <w:rsid w:val="0033608B"/>
    <w:rsid w:val="00336499"/>
    <w:rsid w:val="00337CB1"/>
    <w:rsid w:val="003401F4"/>
    <w:rsid w:val="003412BA"/>
    <w:rsid w:val="00342F9E"/>
    <w:rsid w:val="00343504"/>
    <w:rsid w:val="00343E61"/>
    <w:rsid w:val="00344E24"/>
    <w:rsid w:val="00345070"/>
    <w:rsid w:val="003531E0"/>
    <w:rsid w:val="00354A37"/>
    <w:rsid w:val="003560BA"/>
    <w:rsid w:val="0036096B"/>
    <w:rsid w:val="003621B2"/>
    <w:rsid w:val="00363384"/>
    <w:rsid w:val="0036345B"/>
    <w:rsid w:val="003639CF"/>
    <w:rsid w:val="00366106"/>
    <w:rsid w:val="00366B92"/>
    <w:rsid w:val="00370735"/>
    <w:rsid w:val="00371C90"/>
    <w:rsid w:val="003723AC"/>
    <w:rsid w:val="00372BCA"/>
    <w:rsid w:val="00373C0D"/>
    <w:rsid w:val="0037450F"/>
    <w:rsid w:val="003753F6"/>
    <w:rsid w:val="00376A4E"/>
    <w:rsid w:val="00376FC4"/>
    <w:rsid w:val="00377107"/>
    <w:rsid w:val="00381A58"/>
    <w:rsid w:val="00387049"/>
    <w:rsid w:val="00390C68"/>
    <w:rsid w:val="00392BBC"/>
    <w:rsid w:val="00395396"/>
    <w:rsid w:val="003957BB"/>
    <w:rsid w:val="00396492"/>
    <w:rsid w:val="003A42EF"/>
    <w:rsid w:val="003A6CCF"/>
    <w:rsid w:val="003A6D28"/>
    <w:rsid w:val="003A7B36"/>
    <w:rsid w:val="003B00B4"/>
    <w:rsid w:val="003B2135"/>
    <w:rsid w:val="003B2636"/>
    <w:rsid w:val="003B31E0"/>
    <w:rsid w:val="003B632B"/>
    <w:rsid w:val="003C19F5"/>
    <w:rsid w:val="003C42F4"/>
    <w:rsid w:val="003C5F7C"/>
    <w:rsid w:val="003C6FA3"/>
    <w:rsid w:val="003D048F"/>
    <w:rsid w:val="003D143B"/>
    <w:rsid w:val="003D1E3D"/>
    <w:rsid w:val="003D2B06"/>
    <w:rsid w:val="003D3C4A"/>
    <w:rsid w:val="003D544A"/>
    <w:rsid w:val="003E1DEF"/>
    <w:rsid w:val="003E2A0C"/>
    <w:rsid w:val="003E2E87"/>
    <w:rsid w:val="003E2F0B"/>
    <w:rsid w:val="003E3556"/>
    <w:rsid w:val="003E3CB4"/>
    <w:rsid w:val="003E3EB7"/>
    <w:rsid w:val="003E4BBC"/>
    <w:rsid w:val="003E6035"/>
    <w:rsid w:val="003E7055"/>
    <w:rsid w:val="003F043E"/>
    <w:rsid w:val="003F1C1D"/>
    <w:rsid w:val="003F1CB4"/>
    <w:rsid w:val="003F38E2"/>
    <w:rsid w:val="003F4B77"/>
    <w:rsid w:val="003F6F14"/>
    <w:rsid w:val="003F6F3F"/>
    <w:rsid w:val="003F71D5"/>
    <w:rsid w:val="00401209"/>
    <w:rsid w:val="00401319"/>
    <w:rsid w:val="004032E6"/>
    <w:rsid w:val="00403AE8"/>
    <w:rsid w:val="00404386"/>
    <w:rsid w:val="004044F6"/>
    <w:rsid w:val="004060FD"/>
    <w:rsid w:val="0040673B"/>
    <w:rsid w:val="004075DB"/>
    <w:rsid w:val="00412B72"/>
    <w:rsid w:val="00414E65"/>
    <w:rsid w:val="004150CB"/>
    <w:rsid w:val="00417BEA"/>
    <w:rsid w:val="00422238"/>
    <w:rsid w:val="0042270A"/>
    <w:rsid w:val="004235A9"/>
    <w:rsid w:val="004236F4"/>
    <w:rsid w:val="00430157"/>
    <w:rsid w:val="00431C01"/>
    <w:rsid w:val="00431E58"/>
    <w:rsid w:val="0043212C"/>
    <w:rsid w:val="00432813"/>
    <w:rsid w:val="00432D5A"/>
    <w:rsid w:val="0043499C"/>
    <w:rsid w:val="0043529B"/>
    <w:rsid w:val="00435AFE"/>
    <w:rsid w:val="00435B2A"/>
    <w:rsid w:val="00436224"/>
    <w:rsid w:val="004406A7"/>
    <w:rsid w:val="00440FF0"/>
    <w:rsid w:val="0044155E"/>
    <w:rsid w:val="004436E8"/>
    <w:rsid w:val="00444058"/>
    <w:rsid w:val="00447C94"/>
    <w:rsid w:val="004514DB"/>
    <w:rsid w:val="00451EBC"/>
    <w:rsid w:val="00451FDB"/>
    <w:rsid w:val="004533ED"/>
    <w:rsid w:val="00454140"/>
    <w:rsid w:val="0045414F"/>
    <w:rsid w:val="00454C96"/>
    <w:rsid w:val="00455BFA"/>
    <w:rsid w:val="00455DFB"/>
    <w:rsid w:val="00457977"/>
    <w:rsid w:val="00461412"/>
    <w:rsid w:val="00461946"/>
    <w:rsid w:val="0046359D"/>
    <w:rsid w:val="0046389F"/>
    <w:rsid w:val="00463C51"/>
    <w:rsid w:val="00465ADE"/>
    <w:rsid w:val="004679C6"/>
    <w:rsid w:val="00467D01"/>
    <w:rsid w:val="00470646"/>
    <w:rsid w:val="00471AA4"/>
    <w:rsid w:val="00474386"/>
    <w:rsid w:val="00474835"/>
    <w:rsid w:val="00475A6B"/>
    <w:rsid w:val="00475C29"/>
    <w:rsid w:val="004767F7"/>
    <w:rsid w:val="00477736"/>
    <w:rsid w:val="0048228B"/>
    <w:rsid w:val="00482DDD"/>
    <w:rsid w:val="00484EE5"/>
    <w:rsid w:val="00484FCF"/>
    <w:rsid w:val="00490A5C"/>
    <w:rsid w:val="0049134E"/>
    <w:rsid w:val="0049237B"/>
    <w:rsid w:val="00492388"/>
    <w:rsid w:val="00493B3B"/>
    <w:rsid w:val="004945A0"/>
    <w:rsid w:val="00494FA4"/>
    <w:rsid w:val="0049594E"/>
    <w:rsid w:val="00496D7F"/>
    <w:rsid w:val="004A1D78"/>
    <w:rsid w:val="004A24A5"/>
    <w:rsid w:val="004A2DF4"/>
    <w:rsid w:val="004A3EF3"/>
    <w:rsid w:val="004A49AA"/>
    <w:rsid w:val="004A4D7C"/>
    <w:rsid w:val="004A629C"/>
    <w:rsid w:val="004A675D"/>
    <w:rsid w:val="004B1CD0"/>
    <w:rsid w:val="004B2F24"/>
    <w:rsid w:val="004B32AB"/>
    <w:rsid w:val="004B59A0"/>
    <w:rsid w:val="004B5B39"/>
    <w:rsid w:val="004B6F05"/>
    <w:rsid w:val="004B7FE6"/>
    <w:rsid w:val="004C048D"/>
    <w:rsid w:val="004C0F2D"/>
    <w:rsid w:val="004C18F5"/>
    <w:rsid w:val="004C1B32"/>
    <w:rsid w:val="004C225B"/>
    <w:rsid w:val="004C288B"/>
    <w:rsid w:val="004C3101"/>
    <w:rsid w:val="004C3BCE"/>
    <w:rsid w:val="004C3FA6"/>
    <w:rsid w:val="004C4862"/>
    <w:rsid w:val="004C496A"/>
    <w:rsid w:val="004C5055"/>
    <w:rsid w:val="004C562B"/>
    <w:rsid w:val="004C5E96"/>
    <w:rsid w:val="004D2539"/>
    <w:rsid w:val="004D346E"/>
    <w:rsid w:val="004D4EAD"/>
    <w:rsid w:val="004D6EA2"/>
    <w:rsid w:val="004D7002"/>
    <w:rsid w:val="004D744F"/>
    <w:rsid w:val="004D77D1"/>
    <w:rsid w:val="004D7A0F"/>
    <w:rsid w:val="004E32FF"/>
    <w:rsid w:val="004E5639"/>
    <w:rsid w:val="004F27CD"/>
    <w:rsid w:val="004F487B"/>
    <w:rsid w:val="004F54F8"/>
    <w:rsid w:val="004F5730"/>
    <w:rsid w:val="004F58DE"/>
    <w:rsid w:val="00502687"/>
    <w:rsid w:val="00503742"/>
    <w:rsid w:val="00504EFD"/>
    <w:rsid w:val="00505440"/>
    <w:rsid w:val="00506473"/>
    <w:rsid w:val="00506CB8"/>
    <w:rsid w:val="0051010E"/>
    <w:rsid w:val="00510D2E"/>
    <w:rsid w:val="005131AF"/>
    <w:rsid w:val="00516CD6"/>
    <w:rsid w:val="005172C7"/>
    <w:rsid w:val="00520D40"/>
    <w:rsid w:val="00526A16"/>
    <w:rsid w:val="00526FB8"/>
    <w:rsid w:val="00530156"/>
    <w:rsid w:val="00531733"/>
    <w:rsid w:val="00531E6B"/>
    <w:rsid w:val="00535017"/>
    <w:rsid w:val="0053798B"/>
    <w:rsid w:val="00537EB2"/>
    <w:rsid w:val="005401C7"/>
    <w:rsid w:val="00542C66"/>
    <w:rsid w:val="005431DF"/>
    <w:rsid w:val="00543324"/>
    <w:rsid w:val="005434D4"/>
    <w:rsid w:val="00543877"/>
    <w:rsid w:val="00543B2F"/>
    <w:rsid w:val="00545893"/>
    <w:rsid w:val="00545A41"/>
    <w:rsid w:val="00550523"/>
    <w:rsid w:val="00551612"/>
    <w:rsid w:val="0055389C"/>
    <w:rsid w:val="005540BE"/>
    <w:rsid w:val="00554D3B"/>
    <w:rsid w:val="005562FB"/>
    <w:rsid w:val="005563E8"/>
    <w:rsid w:val="00561842"/>
    <w:rsid w:val="005626CC"/>
    <w:rsid w:val="0056471B"/>
    <w:rsid w:val="00566704"/>
    <w:rsid w:val="00567792"/>
    <w:rsid w:val="005679FC"/>
    <w:rsid w:val="00572F0C"/>
    <w:rsid w:val="00573E15"/>
    <w:rsid w:val="0057494C"/>
    <w:rsid w:val="0057691E"/>
    <w:rsid w:val="0058001C"/>
    <w:rsid w:val="0058020E"/>
    <w:rsid w:val="00580E03"/>
    <w:rsid w:val="005821D9"/>
    <w:rsid w:val="005832B7"/>
    <w:rsid w:val="00584147"/>
    <w:rsid w:val="00584F6E"/>
    <w:rsid w:val="00584F96"/>
    <w:rsid w:val="00584FEB"/>
    <w:rsid w:val="005856AC"/>
    <w:rsid w:val="00585BCB"/>
    <w:rsid w:val="00585ECB"/>
    <w:rsid w:val="00587CAB"/>
    <w:rsid w:val="00592820"/>
    <w:rsid w:val="00592FFA"/>
    <w:rsid w:val="0059585D"/>
    <w:rsid w:val="00596146"/>
    <w:rsid w:val="00597249"/>
    <w:rsid w:val="005A0126"/>
    <w:rsid w:val="005A0DA2"/>
    <w:rsid w:val="005A0E14"/>
    <w:rsid w:val="005A66B6"/>
    <w:rsid w:val="005A66D5"/>
    <w:rsid w:val="005B11EB"/>
    <w:rsid w:val="005B1F76"/>
    <w:rsid w:val="005B2E4D"/>
    <w:rsid w:val="005B7F4C"/>
    <w:rsid w:val="005C0936"/>
    <w:rsid w:val="005C14E5"/>
    <w:rsid w:val="005C1CAF"/>
    <w:rsid w:val="005C3FBD"/>
    <w:rsid w:val="005C4743"/>
    <w:rsid w:val="005C5F63"/>
    <w:rsid w:val="005C6933"/>
    <w:rsid w:val="005C7094"/>
    <w:rsid w:val="005C7608"/>
    <w:rsid w:val="005D27AB"/>
    <w:rsid w:val="005D3B9D"/>
    <w:rsid w:val="005D566F"/>
    <w:rsid w:val="005E09DA"/>
    <w:rsid w:val="005E16AC"/>
    <w:rsid w:val="005E28F3"/>
    <w:rsid w:val="005E4896"/>
    <w:rsid w:val="005E7903"/>
    <w:rsid w:val="005F0D39"/>
    <w:rsid w:val="005F10F0"/>
    <w:rsid w:val="005F1EA7"/>
    <w:rsid w:val="005F5736"/>
    <w:rsid w:val="005F7C8D"/>
    <w:rsid w:val="00600BC8"/>
    <w:rsid w:val="006028EE"/>
    <w:rsid w:val="006029CF"/>
    <w:rsid w:val="006039E4"/>
    <w:rsid w:val="00604005"/>
    <w:rsid w:val="00604469"/>
    <w:rsid w:val="00604A0D"/>
    <w:rsid w:val="00604F3A"/>
    <w:rsid w:val="006058E4"/>
    <w:rsid w:val="0060702B"/>
    <w:rsid w:val="00610DFC"/>
    <w:rsid w:val="006118F7"/>
    <w:rsid w:val="00611E34"/>
    <w:rsid w:val="006123E8"/>
    <w:rsid w:val="00613994"/>
    <w:rsid w:val="00614114"/>
    <w:rsid w:val="0061451E"/>
    <w:rsid w:val="00614C5D"/>
    <w:rsid w:val="006163CC"/>
    <w:rsid w:val="00617F5D"/>
    <w:rsid w:val="00620EEF"/>
    <w:rsid w:val="00622C28"/>
    <w:rsid w:val="00622E5B"/>
    <w:rsid w:val="00624100"/>
    <w:rsid w:val="006265F1"/>
    <w:rsid w:val="006302FC"/>
    <w:rsid w:val="00630538"/>
    <w:rsid w:val="006312BF"/>
    <w:rsid w:val="00631C57"/>
    <w:rsid w:val="00631EB0"/>
    <w:rsid w:val="006332E5"/>
    <w:rsid w:val="00633D53"/>
    <w:rsid w:val="006369F8"/>
    <w:rsid w:val="006376E3"/>
    <w:rsid w:val="006378CD"/>
    <w:rsid w:val="0064019E"/>
    <w:rsid w:val="0064032C"/>
    <w:rsid w:val="00640D3B"/>
    <w:rsid w:val="006415C0"/>
    <w:rsid w:val="00642E9F"/>
    <w:rsid w:val="0064358A"/>
    <w:rsid w:val="00644C5B"/>
    <w:rsid w:val="00646405"/>
    <w:rsid w:val="00646612"/>
    <w:rsid w:val="00650189"/>
    <w:rsid w:val="006502D1"/>
    <w:rsid w:val="00651A15"/>
    <w:rsid w:val="00652AB5"/>
    <w:rsid w:val="00652F52"/>
    <w:rsid w:val="00653A4E"/>
    <w:rsid w:val="0065460E"/>
    <w:rsid w:val="0065485A"/>
    <w:rsid w:val="00655239"/>
    <w:rsid w:val="00655F60"/>
    <w:rsid w:val="00656DF4"/>
    <w:rsid w:val="00657B27"/>
    <w:rsid w:val="00657F7C"/>
    <w:rsid w:val="00661B93"/>
    <w:rsid w:val="00661E44"/>
    <w:rsid w:val="00666D24"/>
    <w:rsid w:val="00667AFA"/>
    <w:rsid w:val="00667E40"/>
    <w:rsid w:val="006713D6"/>
    <w:rsid w:val="00672151"/>
    <w:rsid w:val="0067242A"/>
    <w:rsid w:val="00672DE7"/>
    <w:rsid w:val="006739AB"/>
    <w:rsid w:val="00674726"/>
    <w:rsid w:val="006759A4"/>
    <w:rsid w:val="00676975"/>
    <w:rsid w:val="00682461"/>
    <w:rsid w:val="006827A6"/>
    <w:rsid w:val="00682EE3"/>
    <w:rsid w:val="00682F68"/>
    <w:rsid w:val="006830A8"/>
    <w:rsid w:val="00683942"/>
    <w:rsid w:val="00683AC4"/>
    <w:rsid w:val="0068414A"/>
    <w:rsid w:val="006842DB"/>
    <w:rsid w:val="006847ED"/>
    <w:rsid w:val="00685227"/>
    <w:rsid w:val="00685D29"/>
    <w:rsid w:val="00687519"/>
    <w:rsid w:val="00687A1A"/>
    <w:rsid w:val="006908FF"/>
    <w:rsid w:val="006928F6"/>
    <w:rsid w:val="0069312A"/>
    <w:rsid w:val="0069344E"/>
    <w:rsid w:val="00694521"/>
    <w:rsid w:val="006967B5"/>
    <w:rsid w:val="0069754A"/>
    <w:rsid w:val="006A1EBD"/>
    <w:rsid w:val="006A2FBA"/>
    <w:rsid w:val="006A31A7"/>
    <w:rsid w:val="006A4181"/>
    <w:rsid w:val="006A4439"/>
    <w:rsid w:val="006A46A5"/>
    <w:rsid w:val="006A480C"/>
    <w:rsid w:val="006A5161"/>
    <w:rsid w:val="006A54A0"/>
    <w:rsid w:val="006A7963"/>
    <w:rsid w:val="006B021C"/>
    <w:rsid w:val="006B049E"/>
    <w:rsid w:val="006B3991"/>
    <w:rsid w:val="006B3A30"/>
    <w:rsid w:val="006B4374"/>
    <w:rsid w:val="006B7710"/>
    <w:rsid w:val="006C441A"/>
    <w:rsid w:val="006C4F77"/>
    <w:rsid w:val="006C5A0F"/>
    <w:rsid w:val="006C65C9"/>
    <w:rsid w:val="006C7B51"/>
    <w:rsid w:val="006D0169"/>
    <w:rsid w:val="006D18E0"/>
    <w:rsid w:val="006D3581"/>
    <w:rsid w:val="006D543A"/>
    <w:rsid w:val="006E0C32"/>
    <w:rsid w:val="006E0E4F"/>
    <w:rsid w:val="006E31D1"/>
    <w:rsid w:val="006E326F"/>
    <w:rsid w:val="006E3E74"/>
    <w:rsid w:val="006E449A"/>
    <w:rsid w:val="006E4DF7"/>
    <w:rsid w:val="006E5458"/>
    <w:rsid w:val="006E5D05"/>
    <w:rsid w:val="006E6056"/>
    <w:rsid w:val="006F3608"/>
    <w:rsid w:val="006F609B"/>
    <w:rsid w:val="006F728F"/>
    <w:rsid w:val="007028D3"/>
    <w:rsid w:val="00702B4E"/>
    <w:rsid w:val="00702FDF"/>
    <w:rsid w:val="0070369B"/>
    <w:rsid w:val="00704FCA"/>
    <w:rsid w:val="0070504D"/>
    <w:rsid w:val="007068BC"/>
    <w:rsid w:val="00707E42"/>
    <w:rsid w:val="00710203"/>
    <w:rsid w:val="00712B0A"/>
    <w:rsid w:val="007136C3"/>
    <w:rsid w:val="00714375"/>
    <w:rsid w:val="007173A6"/>
    <w:rsid w:val="00717E63"/>
    <w:rsid w:val="007209F5"/>
    <w:rsid w:val="00720CA7"/>
    <w:rsid w:val="00721FAB"/>
    <w:rsid w:val="00722A11"/>
    <w:rsid w:val="00724329"/>
    <w:rsid w:val="00724F7B"/>
    <w:rsid w:val="00725713"/>
    <w:rsid w:val="0072761B"/>
    <w:rsid w:val="00731104"/>
    <w:rsid w:val="00732439"/>
    <w:rsid w:val="00735E99"/>
    <w:rsid w:val="00737AF4"/>
    <w:rsid w:val="007408B9"/>
    <w:rsid w:val="00742303"/>
    <w:rsid w:val="00743083"/>
    <w:rsid w:val="00744225"/>
    <w:rsid w:val="0074513B"/>
    <w:rsid w:val="00745CE8"/>
    <w:rsid w:val="00753764"/>
    <w:rsid w:val="00755FC2"/>
    <w:rsid w:val="0075632B"/>
    <w:rsid w:val="00757F46"/>
    <w:rsid w:val="007627EC"/>
    <w:rsid w:val="007638E0"/>
    <w:rsid w:val="00764B1F"/>
    <w:rsid w:val="00765BD8"/>
    <w:rsid w:val="00770225"/>
    <w:rsid w:val="0077169D"/>
    <w:rsid w:val="00771956"/>
    <w:rsid w:val="00772CBC"/>
    <w:rsid w:val="00773135"/>
    <w:rsid w:val="00773A23"/>
    <w:rsid w:val="0077422B"/>
    <w:rsid w:val="007746CC"/>
    <w:rsid w:val="00774C2C"/>
    <w:rsid w:val="00776220"/>
    <w:rsid w:val="00776CC3"/>
    <w:rsid w:val="00777180"/>
    <w:rsid w:val="00777B3E"/>
    <w:rsid w:val="00780878"/>
    <w:rsid w:val="0078152E"/>
    <w:rsid w:val="00785737"/>
    <w:rsid w:val="00786815"/>
    <w:rsid w:val="0079277A"/>
    <w:rsid w:val="00792C91"/>
    <w:rsid w:val="00795F4E"/>
    <w:rsid w:val="00795F66"/>
    <w:rsid w:val="007A0805"/>
    <w:rsid w:val="007A14AD"/>
    <w:rsid w:val="007A1556"/>
    <w:rsid w:val="007A2223"/>
    <w:rsid w:val="007A285A"/>
    <w:rsid w:val="007A2EC0"/>
    <w:rsid w:val="007A3E58"/>
    <w:rsid w:val="007A6343"/>
    <w:rsid w:val="007A6C2E"/>
    <w:rsid w:val="007A7A3A"/>
    <w:rsid w:val="007B3232"/>
    <w:rsid w:val="007B48F6"/>
    <w:rsid w:val="007B6852"/>
    <w:rsid w:val="007C0C44"/>
    <w:rsid w:val="007C2108"/>
    <w:rsid w:val="007C3CFF"/>
    <w:rsid w:val="007C4346"/>
    <w:rsid w:val="007C6EA3"/>
    <w:rsid w:val="007D1088"/>
    <w:rsid w:val="007D16AE"/>
    <w:rsid w:val="007D1791"/>
    <w:rsid w:val="007D1CED"/>
    <w:rsid w:val="007D1D5A"/>
    <w:rsid w:val="007D59CB"/>
    <w:rsid w:val="007D59DD"/>
    <w:rsid w:val="007E043D"/>
    <w:rsid w:val="007E1278"/>
    <w:rsid w:val="007E149A"/>
    <w:rsid w:val="007E14E6"/>
    <w:rsid w:val="007E2583"/>
    <w:rsid w:val="007E2B82"/>
    <w:rsid w:val="007E3C24"/>
    <w:rsid w:val="007E6A34"/>
    <w:rsid w:val="007E6A91"/>
    <w:rsid w:val="007F0DB4"/>
    <w:rsid w:val="007F1970"/>
    <w:rsid w:val="007F2639"/>
    <w:rsid w:val="007F29C9"/>
    <w:rsid w:val="007F59E2"/>
    <w:rsid w:val="007F5B62"/>
    <w:rsid w:val="007F6D16"/>
    <w:rsid w:val="008018E4"/>
    <w:rsid w:val="008031D9"/>
    <w:rsid w:val="0080400C"/>
    <w:rsid w:val="00805F36"/>
    <w:rsid w:val="00806337"/>
    <w:rsid w:val="00806D2B"/>
    <w:rsid w:val="00807584"/>
    <w:rsid w:val="00810074"/>
    <w:rsid w:val="00814217"/>
    <w:rsid w:val="0081432D"/>
    <w:rsid w:val="00815E65"/>
    <w:rsid w:val="008212B3"/>
    <w:rsid w:val="00822C85"/>
    <w:rsid w:val="0082353A"/>
    <w:rsid w:val="00824A23"/>
    <w:rsid w:val="00825920"/>
    <w:rsid w:val="00830A8E"/>
    <w:rsid w:val="00833404"/>
    <w:rsid w:val="008342BA"/>
    <w:rsid w:val="0083682B"/>
    <w:rsid w:val="00836F50"/>
    <w:rsid w:val="00841C48"/>
    <w:rsid w:val="008425B1"/>
    <w:rsid w:val="00842C4E"/>
    <w:rsid w:val="0084314A"/>
    <w:rsid w:val="0084514B"/>
    <w:rsid w:val="0085031B"/>
    <w:rsid w:val="00851AD4"/>
    <w:rsid w:val="008524BF"/>
    <w:rsid w:val="00853052"/>
    <w:rsid w:val="00853234"/>
    <w:rsid w:val="0085569E"/>
    <w:rsid w:val="00857B56"/>
    <w:rsid w:val="00857C7B"/>
    <w:rsid w:val="008606B9"/>
    <w:rsid w:val="00860D75"/>
    <w:rsid w:val="00861FE8"/>
    <w:rsid w:val="008634B6"/>
    <w:rsid w:val="008635E0"/>
    <w:rsid w:val="00866008"/>
    <w:rsid w:val="00871498"/>
    <w:rsid w:val="00871CAD"/>
    <w:rsid w:val="00872C76"/>
    <w:rsid w:val="00874A55"/>
    <w:rsid w:val="0087571C"/>
    <w:rsid w:val="0087606F"/>
    <w:rsid w:val="0087735F"/>
    <w:rsid w:val="00877D80"/>
    <w:rsid w:val="00877ECE"/>
    <w:rsid w:val="00877FF4"/>
    <w:rsid w:val="00880E83"/>
    <w:rsid w:val="00881F04"/>
    <w:rsid w:val="00883247"/>
    <w:rsid w:val="00883869"/>
    <w:rsid w:val="00884550"/>
    <w:rsid w:val="00884726"/>
    <w:rsid w:val="008869FC"/>
    <w:rsid w:val="008877F1"/>
    <w:rsid w:val="00891189"/>
    <w:rsid w:val="008925E6"/>
    <w:rsid w:val="00894064"/>
    <w:rsid w:val="008943BE"/>
    <w:rsid w:val="00894B73"/>
    <w:rsid w:val="008975D9"/>
    <w:rsid w:val="00897BB0"/>
    <w:rsid w:val="008A5E09"/>
    <w:rsid w:val="008A76F5"/>
    <w:rsid w:val="008A7CE6"/>
    <w:rsid w:val="008B0317"/>
    <w:rsid w:val="008B0CE3"/>
    <w:rsid w:val="008B1ECD"/>
    <w:rsid w:val="008B43ED"/>
    <w:rsid w:val="008B5BC6"/>
    <w:rsid w:val="008B6FB6"/>
    <w:rsid w:val="008C01A2"/>
    <w:rsid w:val="008C0D8A"/>
    <w:rsid w:val="008C110C"/>
    <w:rsid w:val="008C205C"/>
    <w:rsid w:val="008C3008"/>
    <w:rsid w:val="008C3EFF"/>
    <w:rsid w:val="008C4584"/>
    <w:rsid w:val="008C4A7C"/>
    <w:rsid w:val="008C5B5C"/>
    <w:rsid w:val="008C6077"/>
    <w:rsid w:val="008C6AB2"/>
    <w:rsid w:val="008C7745"/>
    <w:rsid w:val="008D6C86"/>
    <w:rsid w:val="008E039E"/>
    <w:rsid w:val="008E184B"/>
    <w:rsid w:val="008E3083"/>
    <w:rsid w:val="008E4C40"/>
    <w:rsid w:val="008E55B5"/>
    <w:rsid w:val="008E7296"/>
    <w:rsid w:val="008E73C0"/>
    <w:rsid w:val="008E7BAC"/>
    <w:rsid w:val="008F0002"/>
    <w:rsid w:val="008F0C5F"/>
    <w:rsid w:val="008F1D05"/>
    <w:rsid w:val="008F21E5"/>
    <w:rsid w:val="008F244F"/>
    <w:rsid w:val="008F45AF"/>
    <w:rsid w:val="008F4BA2"/>
    <w:rsid w:val="008F5C7F"/>
    <w:rsid w:val="009004A3"/>
    <w:rsid w:val="00901C71"/>
    <w:rsid w:val="009028FF"/>
    <w:rsid w:val="00902AC3"/>
    <w:rsid w:val="00902EDD"/>
    <w:rsid w:val="00903278"/>
    <w:rsid w:val="00903992"/>
    <w:rsid w:val="00903A58"/>
    <w:rsid w:val="00904D8A"/>
    <w:rsid w:val="00910DD6"/>
    <w:rsid w:val="00915A32"/>
    <w:rsid w:val="00920006"/>
    <w:rsid w:val="00920BAD"/>
    <w:rsid w:val="009212F3"/>
    <w:rsid w:val="0092150D"/>
    <w:rsid w:val="00921FC4"/>
    <w:rsid w:val="00922D4F"/>
    <w:rsid w:val="009233F6"/>
    <w:rsid w:val="00930E06"/>
    <w:rsid w:val="009315E1"/>
    <w:rsid w:val="00931765"/>
    <w:rsid w:val="00932358"/>
    <w:rsid w:val="009346DC"/>
    <w:rsid w:val="009356A7"/>
    <w:rsid w:val="00936CCC"/>
    <w:rsid w:val="00937BFA"/>
    <w:rsid w:val="00940E6C"/>
    <w:rsid w:val="00941168"/>
    <w:rsid w:val="00941792"/>
    <w:rsid w:val="009438D4"/>
    <w:rsid w:val="0094392B"/>
    <w:rsid w:val="00943D07"/>
    <w:rsid w:val="00944288"/>
    <w:rsid w:val="0094443C"/>
    <w:rsid w:val="0094465E"/>
    <w:rsid w:val="009522A4"/>
    <w:rsid w:val="0095363E"/>
    <w:rsid w:val="00953BCD"/>
    <w:rsid w:val="00954643"/>
    <w:rsid w:val="00954802"/>
    <w:rsid w:val="00956601"/>
    <w:rsid w:val="00957130"/>
    <w:rsid w:val="009574F9"/>
    <w:rsid w:val="00957668"/>
    <w:rsid w:val="00961762"/>
    <w:rsid w:val="00962176"/>
    <w:rsid w:val="009628E6"/>
    <w:rsid w:val="00962A0A"/>
    <w:rsid w:val="00967D43"/>
    <w:rsid w:val="009708F7"/>
    <w:rsid w:val="00970FCC"/>
    <w:rsid w:val="00971114"/>
    <w:rsid w:val="009715E9"/>
    <w:rsid w:val="00973474"/>
    <w:rsid w:val="009763B1"/>
    <w:rsid w:val="00977F6F"/>
    <w:rsid w:val="00981D80"/>
    <w:rsid w:val="00982890"/>
    <w:rsid w:val="00983893"/>
    <w:rsid w:val="0098757B"/>
    <w:rsid w:val="009915E2"/>
    <w:rsid w:val="00993598"/>
    <w:rsid w:val="00994C16"/>
    <w:rsid w:val="00995D16"/>
    <w:rsid w:val="00995F0D"/>
    <w:rsid w:val="009A1423"/>
    <w:rsid w:val="009A2598"/>
    <w:rsid w:val="009A3B1B"/>
    <w:rsid w:val="009A3EA5"/>
    <w:rsid w:val="009A51DE"/>
    <w:rsid w:val="009A54A3"/>
    <w:rsid w:val="009A5E18"/>
    <w:rsid w:val="009B0032"/>
    <w:rsid w:val="009B0196"/>
    <w:rsid w:val="009B1411"/>
    <w:rsid w:val="009B17B0"/>
    <w:rsid w:val="009B271F"/>
    <w:rsid w:val="009B3CA2"/>
    <w:rsid w:val="009B4370"/>
    <w:rsid w:val="009B44F4"/>
    <w:rsid w:val="009B5EBF"/>
    <w:rsid w:val="009B74F1"/>
    <w:rsid w:val="009C23E1"/>
    <w:rsid w:val="009C2BCF"/>
    <w:rsid w:val="009C3079"/>
    <w:rsid w:val="009C3E76"/>
    <w:rsid w:val="009C4074"/>
    <w:rsid w:val="009C4843"/>
    <w:rsid w:val="009C559D"/>
    <w:rsid w:val="009C5C4C"/>
    <w:rsid w:val="009C7AF4"/>
    <w:rsid w:val="009D2531"/>
    <w:rsid w:val="009D3FFF"/>
    <w:rsid w:val="009D4C00"/>
    <w:rsid w:val="009D4ECE"/>
    <w:rsid w:val="009D6CEF"/>
    <w:rsid w:val="009D6F4E"/>
    <w:rsid w:val="009D7139"/>
    <w:rsid w:val="009D7C50"/>
    <w:rsid w:val="009E0894"/>
    <w:rsid w:val="009E08D7"/>
    <w:rsid w:val="009E2A23"/>
    <w:rsid w:val="009E32CA"/>
    <w:rsid w:val="009E6F10"/>
    <w:rsid w:val="009F02E8"/>
    <w:rsid w:val="009F083D"/>
    <w:rsid w:val="009F09F2"/>
    <w:rsid w:val="009F12FD"/>
    <w:rsid w:val="009F1E94"/>
    <w:rsid w:val="009F31B7"/>
    <w:rsid w:val="009F485C"/>
    <w:rsid w:val="009F7357"/>
    <w:rsid w:val="00A00F08"/>
    <w:rsid w:val="00A011A5"/>
    <w:rsid w:val="00A01710"/>
    <w:rsid w:val="00A02AE2"/>
    <w:rsid w:val="00A03977"/>
    <w:rsid w:val="00A03E76"/>
    <w:rsid w:val="00A03E7C"/>
    <w:rsid w:val="00A053B6"/>
    <w:rsid w:val="00A05AA3"/>
    <w:rsid w:val="00A0666F"/>
    <w:rsid w:val="00A0776F"/>
    <w:rsid w:val="00A1191B"/>
    <w:rsid w:val="00A14E8B"/>
    <w:rsid w:val="00A163E0"/>
    <w:rsid w:val="00A200B5"/>
    <w:rsid w:val="00A20C91"/>
    <w:rsid w:val="00A21822"/>
    <w:rsid w:val="00A21E54"/>
    <w:rsid w:val="00A22317"/>
    <w:rsid w:val="00A23118"/>
    <w:rsid w:val="00A2404A"/>
    <w:rsid w:val="00A25F96"/>
    <w:rsid w:val="00A276D2"/>
    <w:rsid w:val="00A31971"/>
    <w:rsid w:val="00A32043"/>
    <w:rsid w:val="00A339C0"/>
    <w:rsid w:val="00A34CD8"/>
    <w:rsid w:val="00A3542F"/>
    <w:rsid w:val="00A35B6D"/>
    <w:rsid w:val="00A37345"/>
    <w:rsid w:val="00A403DB"/>
    <w:rsid w:val="00A406C7"/>
    <w:rsid w:val="00A4144A"/>
    <w:rsid w:val="00A41D28"/>
    <w:rsid w:val="00A432D1"/>
    <w:rsid w:val="00A44D18"/>
    <w:rsid w:val="00A450EA"/>
    <w:rsid w:val="00A4510F"/>
    <w:rsid w:val="00A512D7"/>
    <w:rsid w:val="00A51FCA"/>
    <w:rsid w:val="00A52E0A"/>
    <w:rsid w:val="00A54F7B"/>
    <w:rsid w:val="00A573A0"/>
    <w:rsid w:val="00A60049"/>
    <w:rsid w:val="00A61894"/>
    <w:rsid w:val="00A619A6"/>
    <w:rsid w:val="00A62A4A"/>
    <w:rsid w:val="00A62C70"/>
    <w:rsid w:val="00A62F46"/>
    <w:rsid w:val="00A6375D"/>
    <w:rsid w:val="00A66B8C"/>
    <w:rsid w:val="00A66EC6"/>
    <w:rsid w:val="00A72B2B"/>
    <w:rsid w:val="00A73A64"/>
    <w:rsid w:val="00A74F9E"/>
    <w:rsid w:val="00A757BF"/>
    <w:rsid w:val="00A75BAA"/>
    <w:rsid w:val="00A80DAD"/>
    <w:rsid w:val="00A82A86"/>
    <w:rsid w:val="00A83A8D"/>
    <w:rsid w:val="00A8798A"/>
    <w:rsid w:val="00A90F6B"/>
    <w:rsid w:val="00A92D9A"/>
    <w:rsid w:val="00A937EF"/>
    <w:rsid w:val="00A94090"/>
    <w:rsid w:val="00A94582"/>
    <w:rsid w:val="00A94FBD"/>
    <w:rsid w:val="00A95D57"/>
    <w:rsid w:val="00A96F56"/>
    <w:rsid w:val="00A97079"/>
    <w:rsid w:val="00A97CC2"/>
    <w:rsid w:val="00AA20BB"/>
    <w:rsid w:val="00AA2700"/>
    <w:rsid w:val="00AA434E"/>
    <w:rsid w:val="00AA4BC1"/>
    <w:rsid w:val="00AA64E8"/>
    <w:rsid w:val="00AA6E0A"/>
    <w:rsid w:val="00AB0345"/>
    <w:rsid w:val="00AB0C1F"/>
    <w:rsid w:val="00AB1878"/>
    <w:rsid w:val="00AB705B"/>
    <w:rsid w:val="00AB7F65"/>
    <w:rsid w:val="00AB7F69"/>
    <w:rsid w:val="00AC0EA3"/>
    <w:rsid w:val="00AC0FF1"/>
    <w:rsid w:val="00AC1B18"/>
    <w:rsid w:val="00AC322B"/>
    <w:rsid w:val="00AC3A40"/>
    <w:rsid w:val="00AC4CBC"/>
    <w:rsid w:val="00AC68F0"/>
    <w:rsid w:val="00AC7E3F"/>
    <w:rsid w:val="00AC7EB4"/>
    <w:rsid w:val="00AD1702"/>
    <w:rsid w:val="00AD1AF3"/>
    <w:rsid w:val="00AD20D1"/>
    <w:rsid w:val="00AD263E"/>
    <w:rsid w:val="00AD35C5"/>
    <w:rsid w:val="00AD43D1"/>
    <w:rsid w:val="00AD5CE2"/>
    <w:rsid w:val="00AD6740"/>
    <w:rsid w:val="00AE14D0"/>
    <w:rsid w:val="00AE26F6"/>
    <w:rsid w:val="00AE326A"/>
    <w:rsid w:val="00AE5CD9"/>
    <w:rsid w:val="00AE729F"/>
    <w:rsid w:val="00AF00F4"/>
    <w:rsid w:val="00AF0827"/>
    <w:rsid w:val="00AF10B3"/>
    <w:rsid w:val="00AF4DDA"/>
    <w:rsid w:val="00AF59D9"/>
    <w:rsid w:val="00AF6451"/>
    <w:rsid w:val="00AF73B8"/>
    <w:rsid w:val="00B00965"/>
    <w:rsid w:val="00B00AAA"/>
    <w:rsid w:val="00B015B4"/>
    <w:rsid w:val="00B04A57"/>
    <w:rsid w:val="00B05871"/>
    <w:rsid w:val="00B059C3"/>
    <w:rsid w:val="00B05F2C"/>
    <w:rsid w:val="00B066F6"/>
    <w:rsid w:val="00B1043A"/>
    <w:rsid w:val="00B10FB9"/>
    <w:rsid w:val="00B1347E"/>
    <w:rsid w:val="00B14070"/>
    <w:rsid w:val="00B15835"/>
    <w:rsid w:val="00B178DD"/>
    <w:rsid w:val="00B2113A"/>
    <w:rsid w:val="00B212BB"/>
    <w:rsid w:val="00B215FF"/>
    <w:rsid w:val="00B25A3C"/>
    <w:rsid w:val="00B25C15"/>
    <w:rsid w:val="00B25CF3"/>
    <w:rsid w:val="00B26C36"/>
    <w:rsid w:val="00B302F8"/>
    <w:rsid w:val="00B32A5E"/>
    <w:rsid w:val="00B32C3F"/>
    <w:rsid w:val="00B33492"/>
    <w:rsid w:val="00B3449C"/>
    <w:rsid w:val="00B349DA"/>
    <w:rsid w:val="00B36A84"/>
    <w:rsid w:val="00B37707"/>
    <w:rsid w:val="00B4064D"/>
    <w:rsid w:val="00B41B24"/>
    <w:rsid w:val="00B426BC"/>
    <w:rsid w:val="00B433D1"/>
    <w:rsid w:val="00B44DBD"/>
    <w:rsid w:val="00B45856"/>
    <w:rsid w:val="00B46BDB"/>
    <w:rsid w:val="00B47107"/>
    <w:rsid w:val="00B47555"/>
    <w:rsid w:val="00B50A73"/>
    <w:rsid w:val="00B50D44"/>
    <w:rsid w:val="00B50E7D"/>
    <w:rsid w:val="00B532F8"/>
    <w:rsid w:val="00B5348C"/>
    <w:rsid w:val="00B539F7"/>
    <w:rsid w:val="00B551E4"/>
    <w:rsid w:val="00B601F7"/>
    <w:rsid w:val="00B602DF"/>
    <w:rsid w:val="00B62846"/>
    <w:rsid w:val="00B636DD"/>
    <w:rsid w:val="00B642C2"/>
    <w:rsid w:val="00B66F8B"/>
    <w:rsid w:val="00B673B6"/>
    <w:rsid w:val="00B70858"/>
    <w:rsid w:val="00B71279"/>
    <w:rsid w:val="00B7176C"/>
    <w:rsid w:val="00B7215A"/>
    <w:rsid w:val="00B763F7"/>
    <w:rsid w:val="00B76941"/>
    <w:rsid w:val="00B76AB6"/>
    <w:rsid w:val="00B77C84"/>
    <w:rsid w:val="00B81463"/>
    <w:rsid w:val="00B81894"/>
    <w:rsid w:val="00B822A0"/>
    <w:rsid w:val="00B828F8"/>
    <w:rsid w:val="00B829F1"/>
    <w:rsid w:val="00B85398"/>
    <w:rsid w:val="00B86E7C"/>
    <w:rsid w:val="00B91FDD"/>
    <w:rsid w:val="00B92BC9"/>
    <w:rsid w:val="00B9550A"/>
    <w:rsid w:val="00B979A1"/>
    <w:rsid w:val="00B97D5E"/>
    <w:rsid w:val="00BA4517"/>
    <w:rsid w:val="00BA4A9A"/>
    <w:rsid w:val="00BA5828"/>
    <w:rsid w:val="00BA7724"/>
    <w:rsid w:val="00BB1061"/>
    <w:rsid w:val="00BB2DAA"/>
    <w:rsid w:val="00BB367D"/>
    <w:rsid w:val="00BB414E"/>
    <w:rsid w:val="00BB417F"/>
    <w:rsid w:val="00BB66FB"/>
    <w:rsid w:val="00BB67D8"/>
    <w:rsid w:val="00BB69A8"/>
    <w:rsid w:val="00BC0655"/>
    <w:rsid w:val="00BC06C7"/>
    <w:rsid w:val="00BC0C0A"/>
    <w:rsid w:val="00BC2665"/>
    <w:rsid w:val="00BC31AE"/>
    <w:rsid w:val="00BC5AA2"/>
    <w:rsid w:val="00BC7074"/>
    <w:rsid w:val="00BC74FC"/>
    <w:rsid w:val="00BD0EF8"/>
    <w:rsid w:val="00BD3179"/>
    <w:rsid w:val="00BD4310"/>
    <w:rsid w:val="00BD7A5C"/>
    <w:rsid w:val="00BE11A3"/>
    <w:rsid w:val="00BE16B8"/>
    <w:rsid w:val="00BE353D"/>
    <w:rsid w:val="00BF16BE"/>
    <w:rsid w:val="00BF1A1D"/>
    <w:rsid w:val="00BF2077"/>
    <w:rsid w:val="00BF26BC"/>
    <w:rsid w:val="00BF28DD"/>
    <w:rsid w:val="00BF2C31"/>
    <w:rsid w:val="00C02952"/>
    <w:rsid w:val="00C03898"/>
    <w:rsid w:val="00C04346"/>
    <w:rsid w:val="00C04672"/>
    <w:rsid w:val="00C064BE"/>
    <w:rsid w:val="00C06896"/>
    <w:rsid w:val="00C0692A"/>
    <w:rsid w:val="00C06B6F"/>
    <w:rsid w:val="00C06FD4"/>
    <w:rsid w:val="00C075F9"/>
    <w:rsid w:val="00C077D8"/>
    <w:rsid w:val="00C07ACA"/>
    <w:rsid w:val="00C12195"/>
    <w:rsid w:val="00C1307D"/>
    <w:rsid w:val="00C1475E"/>
    <w:rsid w:val="00C148B2"/>
    <w:rsid w:val="00C15678"/>
    <w:rsid w:val="00C16AEA"/>
    <w:rsid w:val="00C211A8"/>
    <w:rsid w:val="00C213FE"/>
    <w:rsid w:val="00C21E0E"/>
    <w:rsid w:val="00C221C7"/>
    <w:rsid w:val="00C23767"/>
    <w:rsid w:val="00C24CFB"/>
    <w:rsid w:val="00C268B4"/>
    <w:rsid w:val="00C326BA"/>
    <w:rsid w:val="00C336EC"/>
    <w:rsid w:val="00C33E97"/>
    <w:rsid w:val="00C34E35"/>
    <w:rsid w:val="00C36C7D"/>
    <w:rsid w:val="00C372EF"/>
    <w:rsid w:val="00C403E8"/>
    <w:rsid w:val="00C41C71"/>
    <w:rsid w:val="00C42250"/>
    <w:rsid w:val="00C45169"/>
    <w:rsid w:val="00C50749"/>
    <w:rsid w:val="00C50D12"/>
    <w:rsid w:val="00C50D5E"/>
    <w:rsid w:val="00C51942"/>
    <w:rsid w:val="00C51DC7"/>
    <w:rsid w:val="00C53B7E"/>
    <w:rsid w:val="00C54919"/>
    <w:rsid w:val="00C54AE9"/>
    <w:rsid w:val="00C54DDA"/>
    <w:rsid w:val="00C5611A"/>
    <w:rsid w:val="00C57A8E"/>
    <w:rsid w:val="00C608C9"/>
    <w:rsid w:val="00C62295"/>
    <w:rsid w:val="00C629FA"/>
    <w:rsid w:val="00C62B1B"/>
    <w:rsid w:val="00C62FAA"/>
    <w:rsid w:val="00C64C16"/>
    <w:rsid w:val="00C64D28"/>
    <w:rsid w:val="00C70CDC"/>
    <w:rsid w:val="00C70F9F"/>
    <w:rsid w:val="00C71A42"/>
    <w:rsid w:val="00C75AB7"/>
    <w:rsid w:val="00C76022"/>
    <w:rsid w:val="00C766DD"/>
    <w:rsid w:val="00C776F3"/>
    <w:rsid w:val="00C80E8D"/>
    <w:rsid w:val="00C81282"/>
    <w:rsid w:val="00C81672"/>
    <w:rsid w:val="00C82644"/>
    <w:rsid w:val="00C865E0"/>
    <w:rsid w:val="00C90235"/>
    <w:rsid w:val="00C91648"/>
    <w:rsid w:val="00C918B1"/>
    <w:rsid w:val="00C91ADD"/>
    <w:rsid w:val="00C9325F"/>
    <w:rsid w:val="00C94207"/>
    <w:rsid w:val="00C94236"/>
    <w:rsid w:val="00C95700"/>
    <w:rsid w:val="00CA0A3A"/>
    <w:rsid w:val="00CA0CCE"/>
    <w:rsid w:val="00CA17E3"/>
    <w:rsid w:val="00CA4694"/>
    <w:rsid w:val="00CA744F"/>
    <w:rsid w:val="00CA7815"/>
    <w:rsid w:val="00CB23C1"/>
    <w:rsid w:val="00CB5AF8"/>
    <w:rsid w:val="00CB6263"/>
    <w:rsid w:val="00CB709A"/>
    <w:rsid w:val="00CB74A1"/>
    <w:rsid w:val="00CB7C02"/>
    <w:rsid w:val="00CC0057"/>
    <w:rsid w:val="00CC1D60"/>
    <w:rsid w:val="00CC20FC"/>
    <w:rsid w:val="00CC3633"/>
    <w:rsid w:val="00CC3755"/>
    <w:rsid w:val="00CC3A33"/>
    <w:rsid w:val="00CC5237"/>
    <w:rsid w:val="00CC54CF"/>
    <w:rsid w:val="00CD0D17"/>
    <w:rsid w:val="00CD100B"/>
    <w:rsid w:val="00CD1EA9"/>
    <w:rsid w:val="00CD2BE5"/>
    <w:rsid w:val="00CE008B"/>
    <w:rsid w:val="00CE1B8E"/>
    <w:rsid w:val="00CE4143"/>
    <w:rsid w:val="00CE43DE"/>
    <w:rsid w:val="00CE4EDD"/>
    <w:rsid w:val="00CE741F"/>
    <w:rsid w:val="00CE7DA8"/>
    <w:rsid w:val="00CF323A"/>
    <w:rsid w:val="00CF6323"/>
    <w:rsid w:val="00CF6D36"/>
    <w:rsid w:val="00CF6F9F"/>
    <w:rsid w:val="00CF73B6"/>
    <w:rsid w:val="00D00A1B"/>
    <w:rsid w:val="00D0133B"/>
    <w:rsid w:val="00D013FF"/>
    <w:rsid w:val="00D034EE"/>
    <w:rsid w:val="00D042CE"/>
    <w:rsid w:val="00D044A7"/>
    <w:rsid w:val="00D05861"/>
    <w:rsid w:val="00D05C9A"/>
    <w:rsid w:val="00D06BE2"/>
    <w:rsid w:val="00D0747A"/>
    <w:rsid w:val="00D079D7"/>
    <w:rsid w:val="00D104B1"/>
    <w:rsid w:val="00D12273"/>
    <w:rsid w:val="00D140F5"/>
    <w:rsid w:val="00D14116"/>
    <w:rsid w:val="00D1580C"/>
    <w:rsid w:val="00D15FA8"/>
    <w:rsid w:val="00D16A7C"/>
    <w:rsid w:val="00D16D9C"/>
    <w:rsid w:val="00D17118"/>
    <w:rsid w:val="00D177DA"/>
    <w:rsid w:val="00D223C6"/>
    <w:rsid w:val="00D23B6C"/>
    <w:rsid w:val="00D24F03"/>
    <w:rsid w:val="00D27CCB"/>
    <w:rsid w:val="00D30551"/>
    <w:rsid w:val="00D309D8"/>
    <w:rsid w:val="00D329CF"/>
    <w:rsid w:val="00D32A10"/>
    <w:rsid w:val="00D33328"/>
    <w:rsid w:val="00D33DF9"/>
    <w:rsid w:val="00D344A7"/>
    <w:rsid w:val="00D34BF7"/>
    <w:rsid w:val="00D35072"/>
    <w:rsid w:val="00D35BD4"/>
    <w:rsid w:val="00D3704F"/>
    <w:rsid w:val="00D37272"/>
    <w:rsid w:val="00D37A1A"/>
    <w:rsid w:val="00D40171"/>
    <w:rsid w:val="00D409AE"/>
    <w:rsid w:val="00D42497"/>
    <w:rsid w:val="00D43F46"/>
    <w:rsid w:val="00D4421C"/>
    <w:rsid w:val="00D50289"/>
    <w:rsid w:val="00D50F44"/>
    <w:rsid w:val="00D51939"/>
    <w:rsid w:val="00D52407"/>
    <w:rsid w:val="00D576DD"/>
    <w:rsid w:val="00D60710"/>
    <w:rsid w:val="00D60C3B"/>
    <w:rsid w:val="00D62F4D"/>
    <w:rsid w:val="00D63951"/>
    <w:rsid w:val="00D6492E"/>
    <w:rsid w:val="00D64F87"/>
    <w:rsid w:val="00D65DD2"/>
    <w:rsid w:val="00D66689"/>
    <w:rsid w:val="00D678DF"/>
    <w:rsid w:val="00D67A75"/>
    <w:rsid w:val="00D67B06"/>
    <w:rsid w:val="00D70943"/>
    <w:rsid w:val="00D70BFA"/>
    <w:rsid w:val="00D72842"/>
    <w:rsid w:val="00D72B24"/>
    <w:rsid w:val="00D73AAD"/>
    <w:rsid w:val="00D73FA3"/>
    <w:rsid w:val="00D74CD6"/>
    <w:rsid w:val="00D75A2B"/>
    <w:rsid w:val="00D77071"/>
    <w:rsid w:val="00D81149"/>
    <w:rsid w:val="00D823D6"/>
    <w:rsid w:val="00D82469"/>
    <w:rsid w:val="00D84885"/>
    <w:rsid w:val="00D8520C"/>
    <w:rsid w:val="00D852C8"/>
    <w:rsid w:val="00D85859"/>
    <w:rsid w:val="00D85FAC"/>
    <w:rsid w:val="00D85FED"/>
    <w:rsid w:val="00D86E2A"/>
    <w:rsid w:val="00D870BB"/>
    <w:rsid w:val="00D87E60"/>
    <w:rsid w:val="00D9008F"/>
    <w:rsid w:val="00D9050D"/>
    <w:rsid w:val="00D90F6E"/>
    <w:rsid w:val="00D92071"/>
    <w:rsid w:val="00D9473B"/>
    <w:rsid w:val="00D95D61"/>
    <w:rsid w:val="00D97624"/>
    <w:rsid w:val="00DA106A"/>
    <w:rsid w:val="00DA250E"/>
    <w:rsid w:val="00DA4A0A"/>
    <w:rsid w:val="00DA4EDB"/>
    <w:rsid w:val="00DA64DC"/>
    <w:rsid w:val="00DB4E30"/>
    <w:rsid w:val="00DB522B"/>
    <w:rsid w:val="00DC24AB"/>
    <w:rsid w:val="00DC48CB"/>
    <w:rsid w:val="00DC6F60"/>
    <w:rsid w:val="00DD3A2D"/>
    <w:rsid w:val="00DD3EC0"/>
    <w:rsid w:val="00DD4E9D"/>
    <w:rsid w:val="00DD56CC"/>
    <w:rsid w:val="00DD6407"/>
    <w:rsid w:val="00DD743B"/>
    <w:rsid w:val="00DD7C8C"/>
    <w:rsid w:val="00DE2BFB"/>
    <w:rsid w:val="00DE42C4"/>
    <w:rsid w:val="00DE66F8"/>
    <w:rsid w:val="00DE6711"/>
    <w:rsid w:val="00DF3964"/>
    <w:rsid w:val="00DF4D35"/>
    <w:rsid w:val="00DF6043"/>
    <w:rsid w:val="00DF6147"/>
    <w:rsid w:val="00DF6DF6"/>
    <w:rsid w:val="00E0067C"/>
    <w:rsid w:val="00E00FE0"/>
    <w:rsid w:val="00E01010"/>
    <w:rsid w:val="00E01894"/>
    <w:rsid w:val="00E04D5D"/>
    <w:rsid w:val="00E0656C"/>
    <w:rsid w:val="00E068AE"/>
    <w:rsid w:val="00E07553"/>
    <w:rsid w:val="00E07622"/>
    <w:rsid w:val="00E07E29"/>
    <w:rsid w:val="00E07E54"/>
    <w:rsid w:val="00E11516"/>
    <w:rsid w:val="00E116B6"/>
    <w:rsid w:val="00E116C0"/>
    <w:rsid w:val="00E11FBD"/>
    <w:rsid w:val="00E13DAA"/>
    <w:rsid w:val="00E14F80"/>
    <w:rsid w:val="00E15159"/>
    <w:rsid w:val="00E21235"/>
    <w:rsid w:val="00E22B5F"/>
    <w:rsid w:val="00E25A84"/>
    <w:rsid w:val="00E3259A"/>
    <w:rsid w:val="00E32DA9"/>
    <w:rsid w:val="00E32DF9"/>
    <w:rsid w:val="00E334CB"/>
    <w:rsid w:val="00E35025"/>
    <w:rsid w:val="00E355A5"/>
    <w:rsid w:val="00E36CD6"/>
    <w:rsid w:val="00E36F64"/>
    <w:rsid w:val="00E373D9"/>
    <w:rsid w:val="00E4301A"/>
    <w:rsid w:val="00E4560D"/>
    <w:rsid w:val="00E46CD1"/>
    <w:rsid w:val="00E479D5"/>
    <w:rsid w:val="00E51602"/>
    <w:rsid w:val="00E51F58"/>
    <w:rsid w:val="00E52AED"/>
    <w:rsid w:val="00E53DDC"/>
    <w:rsid w:val="00E54F75"/>
    <w:rsid w:val="00E568B5"/>
    <w:rsid w:val="00E5751D"/>
    <w:rsid w:val="00E600AD"/>
    <w:rsid w:val="00E61C47"/>
    <w:rsid w:val="00E62651"/>
    <w:rsid w:val="00E62B90"/>
    <w:rsid w:val="00E667F2"/>
    <w:rsid w:val="00E700CF"/>
    <w:rsid w:val="00E71778"/>
    <w:rsid w:val="00E71E25"/>
    <w:rsid w:val="00E72F9E"/>
    <w:rsid w:val="00E74A87"/>
    <w:rsid w:val="00E75BED"/>
    <w:rsid w:val="00E7634D"/>
    <w:rsid w:val="00E76F52"/>
    <w:rsid w:val="00E770FA"/>
    <w:rsid w:val="00E77458"/>
    <w:rsid w:val="00E77C7B"/>
    <w:rsid w:val="00E8042B"/>
    <w:rsid w:val="00E83F18"/>
    <w:rsid w:val="00E842C6"/>
    <w:rsid w:val="00E846E3"/>
    <w:rsid w:val="00E8684C"/>
    <w:rsid w:val="00E86D93"/>
    <w:rsid w:val="00E87909"/>
    <w:rsid w:val="00E91439"/>
    <w:rsid w:val="00E95891"/>
    <w:rsid w:val="00E9590E"/>
    <w:rsid w:val="00E9785B"/>
    <w:rsid w:val="00EA375B"/>
    <w:rsid w:val="00EA3811"/>
    <w:rsid w:val="00EA5688"/>
    <w:rsid w:val="00EA5A4F"/>
    <w:rsid w:val="00EA65B0"/>
    <w:rsid w:val="00EA76D6"/>
    <w:rsid w:val="00EA7BA8"/>
    <w:rsid w:val="00EB1D8A"/>
    <w:rsid w:val="00EB33D4"/>
    <w:rsid w:val="00EB4B4D"/>
    <w:rsid w:val="00EB52B6"/>
    <w:rsid w:val="00EB558F"/>
    <w:rsid w:val="00EB6D3F"/>
    <w:rsid w:val="00EB7E2F"/>
    <w:rsid w:val="00EC0784"/>
    <w:rsid w:val="00EC08C8"/>
    <w:rsid w:val="00EC0B23"/>
    <w:rsid w:val="00EC0CD2"/>
    <w:rsid w:val="00EC1446"/>
    <w:rsid w:val="00EC177E"/>
    <w:rsid w:val="00EC24C0"/>
    <w:rsid w:val="00EC4BEA"/>
    <w:rsid w:val="00EC6C1E"/>
    <w:rsid w:val="00EC6C25"/>
    <w:rsid w:val="00EC6D8A"/>
    <w:rsid w:val="00ED4143"/>
    <w:rsid w:val="00ED4C5E"/>
    <w:rsid w:val="00ED5EAF"/>
    <w:rsid w:val="00ED760B"/>
    <w:rsid w:val="00EE1DD8"/>
    <w:rsid w:val="00EE266D"/>
    <w:rsid w:val="00EE33AD"/>
    <w:rsid w:val="00EE3805"/>
    <w:rsid w:val="00EE5F37"/>
    <w:rsid w:val="00EE634C"/>
    <w:rsid w:val="00EE70F2"/>
    <w:rsid w:val="00EF15AB"/>
    <w:rsid w:val="00EF1BE0"/>
    <w:rsid w:val="00EF2210"/>
    <w:rsid w:val="00EF4E58"/>
    <w:rsid w:val="00EF657D"/>
    <w:rsid w:val="00F00696"/>
    <w:rsid w:val="00F006B6"/>
    <w:rsid w:val="00F0071E"/>
    <w:rsid w:val="00F01FA2"/>
    <w:rsid w:val="00F02F38"/>
    <w:rsid w:val="00F02FA2"/>
    <w:rsid w:val="00F031F6"/>
    <w:rsid w:val="00F05603"/>
    <w:rsid w:val="00F10C67"/>
    <w:rsid w:val="00F1156C"/>
    <w:rsid w:val="00F11C96"/>
    <w:rsid w:val="00F12A37"/>
    <w:rsid w:val="00F12EED"/>
    <w:rsid w:val="00F15914"/>
    <w:rsid w:val="00F165FF"/>
    <w:rsid w:val="00F2036E"/>
    <w:rsid w:val="00F20AE1"/>
    <w:rsid w:val="00F21881"/>
    <w:rsid w:val="00F21AFC"/>
    <w:rsid w:val="00F23570"/>
    <w:rsid w:val="00F239C7"/>
    <w:rsid w:val="00F25A0A"/>
    <w:rsid w:val="00F26B8D"/>
    <w:rsid w:val="00F30838"/>
    <w:rsid w:val="00F308A9"/>
    <w:rsid w:val="00F30B6C"/>
    <w:rsid w:val="00F30EBE"/>
    <w:rsid w:val="00F33523"/>
    <w:rsid w:val="00F3493B"/>
    <w:rsid w:val="00F35E7A"/>
    <w:rsid w:val="00F36FF6"/>
    <w:rsid w:val="00F41E15"/>
    <w:rsid w:val="00F430C2"/>
    <w:rsid w:val="00F44B3B"/>
    <w:rsid w:val="00F47936"/>
    <w:rsid w:val="00F51A82"/>
    <w:rsid w:val="00F537B6"/>
    <w:rsid w:val="00F540B9"/>
    <w:rsid w:val="00F54166"/>
    <w:rsid w:val="00F548D3"/>
    <w:rsid w:val="00F563DF"/>
    <w:rsid w:val="00F56597"/>
    <w:rsid w:val="00F56FAC"/>
    <w:rsid w:val="00F5738D"/>
    <w:rsid w:val="00F61A52"/>
    <w:rsid w:val="00F61F0D"/>
    <w:rsid w:val="00F62B41"/>
    <w:rsid w:val="00F63362"/>
    <w:rsid w:val="00F63B22"/>
    <w:rsid w:val="00F66833"/>
    <w:rsid w:val="00F66A96"/>
    <w:rsid w:val="00F7109C"/>
    <w:rsid w:val="00F71CD6"/>
    <w:rsid w:val="00F74BE1"/>
    <w:rsid w:val="00F75709"/>
    <w:rsid w:val="00F75EB2"/>
    <w:rsid w:val="00F76442"/>
    <w:rsid w:val="00F7733C"/>
    <w:rsid w:val="00F77971"/>
    <w:rsid w:val="00F80F1A"/>
    <w:rsid w:val="00F8153D"/>
    <w:rsid w:val="00F81F61"/>
    <w:rsid w:val="00F82A3F"/>
    <w:rsid w:val="00F83EA6"/>
    <w:rsid w:val="00F86BB5"/>
    <w:rsid w:val="00F90678"/>
    <w:rsid w:val="00F91189"/>
    <w:rsid w:val="00F92060"/>
    <w:rsid w:val="00F93130"/>
    <w:rsid w:val="00F94F82"/>
    <w:rsid w:val="00F95383"/>
    <w:rsid w:val="00FA1CA7"/>
    <w:rsid w:val="00FA251A"/>
    <w:rsid w:val="00FA4ACC"/>
    <w:rsid w:val="00FA60D2"/>
    <w:rsid w:val="00FA6DFE"/>
    <w:rsid w:val="00FA704D"/>
    <w:rsid w:val="00FA74C0"/>
    <w:rsid w:val="00FB0D6A"/>
    <w:rsid w:val="00FB1017"/>
    <w:rsid w:val="00FB1B74"/>
    <w:rsid w:val="00FB2AD8"/>
    <w:rsid w:val="00FB3247"/>
    <w:rsid w:val="00FB3DE7"/>
    <w:rsid w:val="00FB5562"/>
    <w:rsid w:val="00FB71A4"/>
    <w:rsid w:val="00FB781B"/>
    <w:rsid w:val="00FB7B6D"/>
    <w:rsid w:val="00FC223A"/>
    <w:rsid w:val="00FC2AEC"/>
    <w:rsid w:val="00FC331A"/>
    <w:rsid w:val="00FC3D87"/>
    <w:rsid w:val="00FC3ECC"/>
    <w:rsid w:val="00FC3F09"/>
    <w:rsid w:val="00FC5F76"/>
    <w:rsid w:val="00FC653A"/>
    <w:rsid w:val="00FC6BD4"/>
    <w:rsid w:val="00FD022B"/>
    <w:rsid w:val="00FD14E0"/>
    <w:rsid w:val="00FD2007"/>
    <w:rsid w:val="00FD2840"/>
    <w:rsid w:val="00FD4229"/>
    <w:rsid w:val="00FD5889"/>
    <w:rsid w:val="00FD5BB6"/>
    <w:rsid w:val="00FD6F45"/>
    <w:rsid w:val="00FE19CE"/>
    <w:rsid w:val="00FE410A"/>
    <w:rsid w:val="00FE4F34"/>
    <w:rsid w:val="00FE50C5"/>
    <w:rsid w:val="00FE699B"/>
    <w:rsid w:val="00FE7FE9"/>
    <w:rsid w:val="00FF0010"/>
    <w:rsid w:val="00FF2715"/>
    <w:rsid w:val="00FF55A1"/>
    <w:rsid w:val="00FF6A02"/>
    <w:rsid w:val="00FF78F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C822"/>
  <w15:chartTrackingRefBased/>
  <w15:docId w15:val="{70B34C64-2D6E-4F9A-BD2E-D4E01E6B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D43"/>
  </w:style>
  <w:style w:type="paragraph" w:styleId="Heading1">
    <w:name w:val="heading 1"/>
    <w:basedOn w:val="Normal"/>
    <w:next w:val="Normal"/>
    <w:link w:val="Heading1Char"/>
    <w:uiPriority w:val="9"/>
    <w:qFormat/>
    <w:rsid w:val="00D329CF"/>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D329CF"/>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D329C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D329CF"/>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D329C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D329C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D329C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D329C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D329C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0F"/>
    <w:pPr>
      <w:ind w:left="720"/>
      <w:contextualSpacing/>
    </w:pPr>
  </w:style>
  <w:style w:type="table" w:styleId="TableGrid">
    <w:name w:val="Table Grid"/>
    <w:basedOn w:val="TableNormal"/>
    <w:uiPriority w:val="39"/>
    <w:rsid w:val="006C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5A0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6C5A0F"/>
    <w:rPr>
      <w:sz w:val="20"/>
      <w:szCs w:val="20"/>
    </w:rPr>
  </w:style>
  <w:style w:type="character" w:styleId="FootnoteReference">
    <w:name w:val="footnote reference"/>
    <w:basedOn w:val="DefaultParagraphFont"/>
    <w:uiPriority w:val="99"/>
    <w:semiHidden/>
    <w:unhideWhenUsed/>
    <w:rsid w:val="006C5A0F"/>
    <w:rPr>
      <w:vertAlign w:val="superscript"/>
    </w:rPr>
  </w:style>
  <w:style w:type="character" w:styleId="Hyperlink">
    <w:name w:val="Hyperlink"/>
    <w:basedOn w:val="DefaultParagraphFont"/>
    <w:uiPriority w:val="99"/>
    <w:unhideWhenUsed/>
    <w:rsid w:val="006C5A0F"/>
    <w:rPr>
      <w:color w:val="0563C1" w:themeColor="hyperlink"/>
      <w:u w:val="single"/>
    </w:rPr>
  </w:style>
  <w:style w:type="character" w:customStyle="1" w:styleId="UnresolvedMention1">
    <w:name w:val="Unresolved Mention1"/>
    <w:basedOn w:val="DefaultParagraphFont"/>
    <w:uiPriority w:val="99"/>
    <w:semiHidden/>
    <w:unhideWhenUsed/>
    <w:rsid w:val="006C5A0F"/>
    <w:rPr>
      <w:color w:val="605E5C"/>
      <w:shd w:val="clear" w:color="auto" w:fill="E1DFDD"/>
    </w:rPr>
  </w:style>
  <w:style w:type="character" w:styleId="FollowedHyperlink">
    <w:name w:val="FollowedHyperlink"/>
    <w:basedOn w:val="DefaultParagraphFont"/>
    <w:uiPriority w:val="99"/>
    <w:semiHidden/>
    <w:unhideWhenUsed/>
    <w:rsid w:val="006F3608"/>
    <w:rPr>
      <w:color w:val="954F72" w:themeColor="followedHyperlink"/>
      <w:u w:val="single"/>
    </w:rPr>
  </w:style>
  <w:style w:type="table" w:styleId="GridTable1Light">
    <w:name w:val="Grid Table 1 Light"/>
    <w:basedOn w:val="TableNormal"/>
    <w:uiPriority w:val="46"/>
    <w:rsid w:val="00B26C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C18F5"/>
    <w:rPr>
      <w:sz w:val="16"/>
      <w:szCs w:val="16"/>
    </w:rPr>
  </w:style>
  <w:style w:type="paragraph" w:styleId="CommentText">
    <w:name w:val="annotation text"/>
    <w:basedOn w:val="Normal"/>
    <w:link w:val="CommentTextChar"/>
    <w:uiPriority w:val="99"/>
    <w:unhideWhenUsed/>
    <w:rsid w:val="004C18F5"/>
    <w:pPr>
      <w:spacing w:line="240" w:lineRule="auto"/>
    </w:pPr>
    <w:rPr>
      <w:sz w:val="20"/>
      <w:szCs w:val="20"/>
    </w:rPr>
  </w:style>
  <w:style w:type="character" w:customStyle="1" w:styleId="CommentTextChar">
    <w:name w:val="Comment Text Char"/>
    <w:basedOn w:val="DefaultParagraphFont"/>
    <w:link w:val="CommentText"/>
    <w:uiPriority w:val="99"/>
    <w:rsid w:val="004C18F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C18F5"/>
    <w:rPr>
      <w:b/>
      <w:bCs/>
    </w:rPr>
  </w:style>
  <w:style w:type="character" w:customStyle="1" w:styleId="CommentSubjectChar">
    <w:name w:val="Comment Subject Char"/>
    <w:basedOn w:val="CommentTextChar"/>
    <w:link w:val="CommentSubject"/>
    <w:uiPriority w:val="99"/>
    <w:semiHidden/>
    <w:rsid w:val="004C18F5"/>
    <w:rPr>
      <w:rFonts w:ascii="Calibri" w:eastAsia="Calibri" w:hAnsi="Calibri" w:cs="Calibri"/>
      <w:b/>
      <w:bCs/>
      <w:sz w:val="20"/>
      <w:szCs w:val="20"/>
      <w:lang w:val="bs-Latn-BA" w:eastAsia="bs-Latn-BA"/>
    </w:rPr>
  </w:style>
  <w:style w:type="paragraph" w:styleId="Header">
    <w:name w:val="header"/>
    <w:basedOn w:val="Normal"/>
    <w:link w:val="HeaderChar"/>
    <w:uiPriority w:val="99"/>
    <w:unhideWhenUsed/>
    <w:rsid w:val="000C4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A1F"/>
    <w:rPr>
      <w:rFonts w:ascii="Calibri" w:eastAsia="Calibri" w:hAnsi="Calibri" w:cs="Calibri"/>
      <w:lang w:val="bs-Latn-BA" w:eastAsia="bs-Latn-BA"/>
    </w:rPr>
  </w:style>
  <w:style w:type="paragraph" w:styleId="Footer">
    <w:name w:val="footer"/>
    <w:basedOn w:val="Normal"/>
    <w:link w:val="FooterChar"/>
    <w:uiPriority w:val="99"/>
    <w:unhideWhenUsed/>
    <w:rsid w:val="000C4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A1F"/>
    <w:rPr>
      <w:rFonts w:ascii="Calibri" w:eastAsia="Calibri" w:hAnsi="Calibri" w:cs="Calibri"/>
      <w:lang w:val="bs-Latn-BA" w:eastAsia="bs-Latn-BA"/>
    </w:rPr>
  </w:style>
  <w:style w:type="character" w:customStyle="1" w:styleId="Heading1Char">
    <w:name w:val="Heading 1 Char"/>
    <w:basedOn w:val="DefaultParagraphFont"/>
    <w:link w:val="Heading1"/>
    <w:uiPriority w:val="9"/>
    <w:rsid w:val="00D329C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D329C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D329C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D329C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D329C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D329C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D329C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D329C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D329C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D329CF"/>
    <w:pPr>
      <w:spacing w:line="240" w:lineRule="auto"/>
    </w:pPr>
    <w:rPr>
      <w:b/>
      <w:bCs/>
      <w:smallCaps/>
      <w:color w:val="595959" w:themeColor="text1" w:themeTint="A6"/>
    </w:rPr>
  </w:style>
  <w:style w:type="paragraph" w:styleId="Title">
    <w:name w:val="Title"/>
    <w:basedOn w:val="Normal"/>
    <w:next w:val="Normal"/>
    <w:link w:val="TitleChar"/>
    <w:uiPriority w:val="10"/>
    <w:qFormat/>
    <w:rsid w:val="00D329C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D329C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D329C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D329C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D329CF"/>
    <w:rPr>
      <w:b/>
      <w:bCs/>
    </w:rPr>
  </w:style>
  <w:style w:type="character" w:styleId="Emphasis">
    <w:name w:val="Emphasis"/>
    <w:basedOn w:val="DefaultParagraphFont"/>
    <w:uiPriority w:val="20"/>
    <w:qFormat/>
    <w:rsid w:val="00D329CF"/>
    <w:rPr>
      <w:i/>
      <w:iCs/>
    </w:rPr>
  </w:style>
  <w:style w:type="paragraph" w:styleId="NoSpacing">
    <w:name w:val="No Spacing"/>
    <w:uiPriority w:val="1"/>
    <w:qFormat/>
    <w:rsid w:val="00D329CF"/>
    <w:pPr>
      <w:spacing w:after="0" w:line="240" w:lineRule="auto"/>
    </w:pPr>
  </w:style>
  <w:style w:type="paragraph" w:styleId="Quote">
    <w:name w:val="Quote"/>
    <w:basedOn w:val="Normal"/>
    <w:next w:val="Normal"/>
    <w:link w:val="QuoteChar"/>
    <w:uiPriority w:val="29"/>
    <w:qFormat/>
    <w:rsid w:val="00D329C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D329C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D329C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D329CF"/>
    <w:rPr>
      <w:color w:val="404040" w:themeColor="text1" w:themeTint="BF"/>
      <w:sz w:val="32"/>
      <w:szCs w:val="32"/>
    </w:rPr>
  </w:style>
  <w:style w:type="character" w:styleId="SubtleEmphasis">
    <w:name w:val="Subtle Emphasis"/>
    <w:basedOn w:val="DefaultParagraphFont"/>
    <w:uiPriority w:val="19"/>
    <w:qFormat/>
    <w:rsid w:val="00D329CF"/>
    <w:rPr>
      <w:i/>
      <w:iCs/>
      <w:color w:val="595959" w:themeColor="text1" w:themeTint="A6"/>
    </w:rPr>
  </w:style>
  <w:style w:type="character" w:styleId="IntenseEmphasis">
    <w:name w:val="Intense Emphasis"/>
    <w:basedOn w:val="DefaultParagraphFont"/>
    <w:uiPriority w:val="21"/>
    <w:qFormat/>
    <w:rsid w:val="00D329CF"/>
    <w:rPr>
      <w:b/>
      <w:bCs/>
      <w:i/>
      <w:iCs/>
    </w:rPr>
  </w:style>
  <w:style w:type="character" w:styleId="SubtleReference">
    <w:name w:val="Subtle Reference"/>
    <w:basedOn w:val="DefaultParagraphFont"/>
    <w:uiPriority w:val="31"/>
    <w:qFormat/>
    <w:rsid w:val="00D329C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329CF"/>
    <w:rPr>
      <w:b/>
      <w:bCs/>
      <w:caps w:val="0"/>
      <w:smallCaps/>
      <w:color w:val="auto"/>
      <w:spacing w:val="3"/>
      <w:u w:val="single"/>
    </w:rPr>
  </w:style>
  <w:style w:type="character" w:styleId="BookTitle">
    <w:name w:val="Book Title"/>
    <w:basedOn w:val="DefaultParagraphFont"/>
    <w:uiPriority w:val="33"/>
    <w:qFormat/>
    <w:rsid w:val="00D329CF"/>
    <w:rPr>
      <w:b/>
      <w:bCs/>
      <w:smallCaps/>
      <w:spacing w:val="7"/>
    </w:rPr>
  </w:style>
  <w:style w:type="paragraph" w:styleId="TOCHeading">
    <w:name w:val="TOC Heading"/>
    <w:basedOn w:val="Heading1"/>
    <w:next w:val="Normal"/>
    <w:uiPriority w:val="39"/>
    <w:semiHidden/>
    <w:unhideWhenUsed/>
    <w:qFormat/>
    <w:rsid w:val="00D329CF"/>
    <w:pPr>
      <w:outlineLvl w:val="9"/>
    </w:pPr>
  </w:style>
  <w:style w:type="paragraph" w:styleId="NormalWeb">
    <w:name w:val="Normal (Web)"/>
    <w:basedOn w:val="Normal"/>
    <w:uiPriority w:val="99"/>
    <w:unhideWhenUsed/>
    <w:rsid w:val="00B7215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
    <w:name w:val="Unresolved Mention"/>
    <w:basedOn w:val="DefaultParagraphFont"/>
    <w:uiPriority w:val="99"/>
    <w:semiHidden/>
    <w:unhideWhenUsed/>
    <w:rsid w:val="00F30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2537">
      <w:bodyDiv w:val="1"/>
      <w:marLeft w:val="0"/>
      <w:marRight w:val="0"/>
      <w:marTop w:val="0"/>
      <w:marBottom w:val="0"/>
      <w:divBdr>
        <w:top w:val="none" w:sz="0" w:space="0" w:color="auto"/>
        <w:left w:val="none" w:sz="0" w:space="0" w:color="auto"/>
        <w:bottom w:val="none" w:sz="0" w:space="0" w:color="auto"/>
        <w:right w:val="none" w:sz="0" w:space="0" w:color="auto"/>
      </w:divBdr>
      <w:divsChild>
        <w:div w:id="1808087091">
          <w:marLeft w:val="0"/>
          <w:marRight w:val="0"/>
          <w:marTop w:val="0"/>
          <w:marBottom w:val="0"/>
          <w:divBdr>
            <w:top w:val="none" w:sz="0" w:space="0" w:color="auto"/>
            <w:left w:val="none" w:sz="0" w:space="0" w:color="auto"/>
            <w:bottom w:val="none" w:sz="0" w:space="0" w:color="auto"/>
            <w:right w:val="none" w:sz="0" w:space="0" w:color="auto"/>
          </w:divBdr>
          <w:divsChild>
            <w:div w:id="168063674">
              <w:marLeft w:val="-225"/>
              <w:marRight w:val="-225"/>
              <w:marTop w:val="0"/>
              <w:marBottom w:val="0"/>
              <w:divBdr>
                <w:top w:val="none" w:sz="0" w:space="0" w:color="auto"/>
                <w:left w:val="none" w:sz="0" w:space="0" w:color="auto"/>
                <w:bottom w:val="none" w:sz="0" w:space="0" w:color="auto"/>
                <w:right w:val="none" w:sz="0" w:space="0" w:color="auto"/>
              </w:divBdr>
            </w:div>
          </w:divsChild>
        </w:div>
        <w:div w:id="151912895">
          <w:marLeft w:val="0"/>
          <w:marRight w:val="0"/>
          <w:marTop w:val="0"/>
          <w:marBottom w:val="0"/>
          <w:divBdr>
            <w:top w:val="none" w:sz="0" w:space="0" w:color="auto"/>
            <w:left w:val="none" w:sz="0" w:space="0" w:color="auto"/>
            <w:bottom w:val="none" w:sz="0" w:space="0" w:color="auto"/>
            <w:right w:val="none" w:sz="0" w:space="0" w:color="auto"/>
          </w:divBdr>
        </w:div>
        <w:div w:id="1988435267">
          <w:marLeft w:val="0"/>
          <w:marRight w:val="0"/>
          <w:marTop w:val="0"/>
          <w:marBottom w:val="0"/>
          <w:divBdr>
            <w:top w:val="none" w:sz="0" w:space="0" w:color="auto"/>
            <w:left w:val="none" w:sz="0" w:space="0" w:color="auto"/>
            <w:bottom w:val="none" w:sz="0" w:space="0" w:color="auto"/>
            <w:right w:val="none" w:sz="0" w:space="0" w:color="auto"/>
          </w:divBdr>
          <w:divsChild>
            <w:div w:id="377823658">
              <w:marLeft w:val="-225"/>
              <w:marRight w:val="-225"/>
              <w:marTop w:val="0"/>
              <w:marBottom w:val="0"/>
              <w:divBdr>
                <w:top w:val="none" w:sz="0" w:space="0" w:color="auto"/>
                <w:left w:val="none" w:sz="0" w:space="0" w:color="auto"/>
                <w:bottom w:val="none" w:sz="0" w:space="0" w:color="auto"/>
                <w:right w:val="none" w:sz="0" w:space="0" w:color="auto"/>
              </w:divBdr>
            </w:div>
          </w:divsChild>
        </w:div>
        <w:div w:id="531455192">
          <w:marLeft w:val="0"/>
          <w:marRight w:val="0"/>
          <w:marTop w:val="0"/>
          <w:marBottom w:val="0"/>
          <w:divBdr>
            <w:top w:val="none" w:sz="0" w:space="0" w:color="auto"/>
            <w:left w:val="none" w:sz="0" w:space="0" w:color="auto"/>
            <w:bottom w:val="none" w:sz="0" w:space="0" w:color="auto"/>
            <w:right w:val="none" w:sz="0" w:space="0" w:color="auto"/>
          </w:divBdr>
        </w:div>
        <w:div w:id="757553611">
          <w:marLeft w:val="0"/>
          <w:marRight w:val="0"/>
          <w:marTop w:val="0"/>
          <w:marBottom w:val="0"/>
          <w:divBdr>
            <w:top w:val="none" w:sz="0" w:space="0" w:color="auto"/>
            <w:left w:val="none" w:sz="0" w:space="0" w:color="auto"/>
            <w:bottom w:val="none" w:sz="0" w:space="0" w:color="auto"/>
            <w:right w:val="none" w:sz="0" w:space="0" w:color="auto"/>
          </w:divBdr>
          <w:divsChild>
            <w:div w:id="1625847764">
              <w:marLeft w:val="-225"/>
              <w:marRight w:val="-225"/>
              <w:marTop w:val="0"/>
              <w:marBottom w:val="0"/>
              <w:divBdr>
                <w:top w:val="none" w:sz="0" w:space="0" w:color="auto"/>
                <w:left w:val="none" w:sz="0" w:space="0" w:color="auto"/>
                <w:bottom w:val="none" w:sz="0" w:space="0" w:color="auto"/>
                <w:right w:val="none" w:sz="0" w:space="0" w:color="auto"/>
              </w:divBdr>
            </w:div>
          </w:divsChild>
        </w:div>
        <w:div w:id="1793670002">
          <w:marLeft w:val="0"/>
          <w:marRight w:val="0"/>
          <w:marTop w:val="0"/>
          <w:marBottom w:val="0"/>
          <w:divBdr>
            <w:top w:val="none" w:sz="0" w:space="0" w:color="auto"/>
            <w:left w:val="none" w:sz="0" w:space="0" w:color="auto"/>
            <w:bottom w:val="none" w:sz="0" w:space="0" w:color="auto"/>
            <w:right w:val="none" w:sz="0" w:space="0" w:color="auto"/>
          </w:divBdr>
        </w:div>
        <w:div w:id="1344286604">
          <w:marLeft w:val="0"/>
          <w:marRight w:val="0"/>
          <w:marTop w:val="0"/>
          <w:marBottom w:val="0"/>
          <w:divBdr>
            <w:top w:val="none" w:sz="0" w:space="0" w:color="auto"/>
            <w:left w:val="none" w:sz="0" w:space="0" w:color="auto"/>
            <w:bottom w:val="none" w:sz="0" w:space="0" w:color="auto"/>
            <w:right w:val="none" w:sz="0" w:space="0" w:color="auto"/>
          </w:divBdr>
          <w:divsChild>
            <w:div w:id="710424745">
              <w:marLeft w:val="-225"/>
              <w:marRight w:val="-225"/>
              <w:marTop w:val="0"/>
              <w:marBottom w:val="0"/>
              <w:divBdr>
                <w:top w:val="none" w:sz="0" w:space="0" w:color="auto"/>
                <w:left w:val="none" w:sz="0" w:space="0" w:color="auto"/>
                <w:bottom w:val="none" w:sz="0" w:space="0" w:color="auto"/>
                <w:right w:val="none" w:sz="0" w:space="0" w:color="auto"/>
              </w:divBdr>
            </w:div>
          </w:divsChild>
        </w:div>
        <w:div w:id="871503098">
          <w:marLeft w:val="0"/>
          <w:marRight w:val="0"/>
          <w:marTop w:val="0"/>
          <w:marBottom w:val="0"/>
          <w:divBdr>
            <w:top w:val="none" w:sz="0" w:space="0" w:color="auto"/>
            <w:left w:val="none" w:sz="0" w:space="0" w:color="auto"/>
            <w:bottom w:val="none" w:sz="0" w:space="0" w:color="auto"/>
            <w:right w:val="none" w:sz="0" w:space="0" w:color="auto"/>
          </w:divBdr>
        </w:div>
        <w:div w:id="77488879">
          <w:marLeft w:val="0"/>
          <w:marRight w:val="0"/>
          <w:marTop w:val="0"/>
          <w:marBottom w:val="0"/>
          <w:divBdr>
            <w:top w:val="none" w:sz="0" w:space="0" w:color="auto"/>
            <w:left w:val="none" w:sz="0" w:space="0" w:color="auto"/>
            <w:bottom w:val="none" w:sz="0" w:space="0" w:color="auto"/>
            <w:right w:val="none" w:sz="0" w:space="0" w:color="auto"/>
          </w:divBdr>
          <w:divsChild>
            <w:div w:id="115818280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65582177">
      <w:bodyDiv w:val="1"/>
      <w:marLeft w:val="0"/>
      <w:marRight w:val="0"/>
      <w:marTop w:val="0"/>
      <w:marBottom w:val="0"/>
      <w:divBdr>
        <w:top w:val="none" w:sz="0" w:space="0" w:color="auto"/>
        <w:left w:val="none" w:sz="0" w:space="0" w:color="auto"/>
        <w:bottom w:val="none" w:sz="0" w:space="0" w:color="auto"/>
        <w:right w:val="none" w:sz="0" w:space="0" w:color="auto"/>
      </w:divBdr>
    </w:div>
    <w:div w:id="398139242">
      <w:bodyDiv w:val="1"/>
      <w:marLeft w:val="0"/>
      <w:marRight w:val="0"/>
      <w:marTop w:val="0"/>
      <w:marBottom w:val="0"/>
      <w:divBdr>
        <w:top w:val="none" w:sz="0" w:space="0" w:color="auto"/>
        <w:left w:val="none" w:sz="0" w:space="0" w:color="auto"/>
        <w:bottom w:val="none" w:sz="0" w:space="0" w:color="auto"/>
        <w:right w:val="none" w:sz="0" w:space="0" w:color="auto"/>
      </w:divBdr>
    </w:div>
    <w:div w:id="632102223">
      <w:bodyDiv w:val="1"/>
      <w:marLeft w:val="0"/>
      <w:marRight w:val="0"/>
      <w:marTop w:val="0"/>
      <w:marBottom w:val="0"/>
      <w:divBdr>
        <w:top w:val="none" w:sz="0" w:space="0" w:color="auto"/>
        <w:left w:val="none" w:sz="0" w:space="0" w:color="auto"/>
        <w:bottom w:val="none" w:sz="0" w:space="0" w:color="auto"/>
        <w:right w:val="none" w:sz="0" w:space="0" w:color="auto"/>
      </w:divBdr>
    </w:div>
    <w:div w:id="780104541">
      <w:bodyDiv w:val="1"/>
      <w:marLeft w:val="0"/>
      <w:marRight w:val="0"/>
      <w:marTop w:val="0"/>
      <w:marBottom w:val="0"/>
      <w:divBdr>
        <w:top w:val="none" w:sz="0" w:space="0" w:color="auto"/>
        <w:left w:val="none" w:sz="0" w:space="0" w:color="auto"/>
        <w:bottom w:val="none" w:sz="0" w:space="0" w:color="auto"/>
        <w:right w:val="none" w:sz="0" w:space="0" w:color="auto"/>
      </w:divBdr>
    </w:div>
    <w:div w:id="824668263">
      <w:bodyDiv w:val="1"/>
      <w:marLeft w:val="0"/>
      <w:marRight w:val="0"/>
      <w:marTop w:val="0"/>
      <w:marBottom w:val="0"/>
      <w:divBdr>
        <w:top w:val="none" w:sz="0" w:space="0" w:color="auto"/>
        <w:left w:val="none" w:sz="0" w:space="0" w:color="auto"/>
        <w:bottom w:val="none" w:sz="0" w:space="0" w:color="auto"/>
        <w:right w:val="none" w:sz="0" w:space="0" w:color="auto"/>
      </w:divBdr>
    </w:div>
    <w:div w:id="952128793">
      <w:bodyDiv w:val="1"/>
      <w:marLeft w:val="0"/>
      <w:marRight w:val="0"/>
      <w:marTop w:val="0"/>
      <w:marBottom w:val="0"/>
      <w:divBdr>
        <w:top w:val="none" w:sz="0" w:space="0" w:color="auto"/>
        <w:left w:val="none" w:sz="0" w:space="0" w:color="auto"/>
        <w:bottom w:val="none" w:sz="0" w:space="0" w:color="auto"/>
        <w:right w:val="none" w:sz="0" w:space="0" w:color="auto"/>
      </w:divBdr>
    </w:div>
    <w:div w:id="1199122661">
      <w:bodyDiv w:val="1"/>
      <w:marLeft w:val="0"/>
      <w:marRight w:val="0"/>
      <w:marTop w:val="0"/>
      <w:marBottom w:val="0"/>
      <w:divBdr>
        <w:top w:val="none" w:sz="0" w:space="0" w:color="auto"/>
        <w:left w:val="none" w:sz="0" w:space="0" w:color="auto"/>
        <w:bottom w:val="none" w:sz="0" w:space="0" w:color="auto"/>
        <w:right w:val="none" w:sz="0" w:space="0" w:color="auto"/>
      </w:divBdr>
    </w:div>
    <w:div w:id="1286347256">
      <w:bodyDiv w:val="1"/>
      <w:marLeft w:val="0"/>
      <w:marRight w:val="0"/>
      <w:marTop w:val="0"/>
      <w:marBottom w:val="0"/>
      <w:divBdr>
        <w:top w:val="none" w:sz="0" w:space="0" w:color="auto"/>
        <w:left w:val="none" w:sz="0" w:space="0" w:color="auto"/>
        <w:bottom w:val="none" w:sz="0" w:space="0" w:color="auto"/>
        <w:right w:val="none" w:sz="0" w:space="0" w:color="auto"/>
      </w:divBdr>
    </w:div>
    <w:div w:id="1427194335">
      <w:bodyDiv w:val="1"/>
      <w:marLeft w:val="0"/>
      <w:marRight w:val="0"/>
      <w:marTop w:val="0"/>
      <w:marBottom w:val="0"/>
      <w:divBdr>
        <w:top w:val="none" w:sz="0" w:space="0" w:color="auto"/>
        <w:left w:val="none" w:sz="0" w:space="0" w:color="auto"/>
        <w:bottom w:val="none" w:sz="0" w:space="0" w:color="auto"/>
        <w:right w:val="none" w:sz="0" w:space="0" w:color="auto"/>
      </w:divBdr>
    </w:div>
    <w:div w:id="1479304928">
      <w:bodyDiv w:val="1"/>
      <w:marLeft w:val="0"/>
      <w:marRight w:val="0"/>
      <w:marTop w:val="0"/>
      <w:marBottom w:val="0"/>
      <w:divBdr>
        <w:top w:val="none" w:sz="0" w:space="0" w:color="auto"/>
        <w:left w:val="none" w:sz="0" w:space="0" w:color="auto"/>
        <w:bottom w:val="none" w:sz="0" w:space="0" w:color="auto"/>
        <w:right w:val="none" w:sz="0" w:space="0" w:color="auto"/>
      </w:divBdr>
    </w:div>
    <w:div w:id="1509562953">
      <w:bodyDiv w:val="1"/>
      <w:marLeft w:val="0"/>
      <w:marRight w:val="0"/>
      <w:marTop w:val="0"/>
      <w:marBottom w:val="0"/>
      <w:divBdr>
        <w:top w:val="none" w:sz="0" w:space="0" w:color="auto"/>
        <w:left w:val="none" w:sz="0" w:space="0" w:color="auto"/>
        <w:bottom w:val="none" w:sz="0" w:space="0" w:color="auto"/>
        <w:right w:val="none" w:sz="0" w:space="0" w:color="auto"/>
      </w:divBdr>
    </w:div>
    <w:div w:id="1539466779">
      <w:bodyDiv w:val="1"/>
      <w:marLeft w:val="0"/>
      <w:marRight w:val="0"/>
      <w:marTop w:val="0"/>
      <w:marBottom w:val="0"/>
      <w:divBdr>
        <w:top w:val="none" w:sz="0" w:space="0" w:color="auto"/>
        <w:left w:val="none" w:sz="0" w:space="0" w:color="auto"/>
        <w:bottom w:val="none" w:sz="0" w:space="0" w:color="auto"/>
        <w:right w:val="none" w:sz="0" w:space="0" w:color="auto"/>
      </w:divBdr>
      <w:divsChild>
        <w:div w:id="300890969">
          <w:marLeft w:val="0"/>
          <w:marRight w:val="0"/>
          <w:marTop w:val="0"/>
          <w:marBottom w:val="0"/>
          <w:divBdr>
            <w:top w:val="none" w:sz="0" w:space="0" w:color="auto"/>
            <w:left w:val="none" w:sz="0" w:space="0" w:color="auto"/>
            <w:bottom w:val="none" w:sz="0" w:space="0" w:color="auto"/>
            <w:right w:val="none" w:sz="0" w:space="0" w:color="auto"/>
          </w:divBdr>
          <w:divsChild>
            <w:div w:id="640384603">
              <w:marLeft w:val="-225"/>
              <w:marRight w:val="-225"/>
              <w:marTop w:val="0"/>
              <w:marBottom w:val="0"/>
              <w:divBdr>
                <w:top w:val="none" w:sz="0" w:space="0" w:color="auto"/>
                <w:left w:val="none" w:sz="0" w:space="0" w:color="auto"/>
                <w:bottom w:val="none" w:sz="0" w:space="0" w:color="auto"/>
                <w:right w:val="none" w:sz="0" w:space="0" w:color="auto"/>
              </w:divBdr>
            </w:div>
          </w:divsChild>
        </w:div>
        <w:div w:id="1465587425">
          <w:marLeft w:val="0"/>
          <w:marRight w:val="0"/>
          <w:marTop w:val="0"/>
          <w:marBottom w:val="0"/>
          <w:divBdr>
            <w:top w:val="none" w:sz="0" w:space="0" w:color="auto"/>
            <w:left w:val="none" w:sz="0" w:space="0" w:color="auto"/>
            <w:bottom w:val="none" w:sz="0" w:space="0" w:color="auto"/>
            <w:right w:val="none" w:sz="0" w:space="0" w:color="auto"/>
          </w:divBdr>
        </w:div>
        <w:div w:id="130025180">
          <w:marLeft w:val="0"/>
          <w:marRight w:val="0"/>
          <w:marTop w:val="0"/>
          <w:marBottom w:val="0"/>
          <w:divBdr>
            <w:top w:val="none" w:sz="0" w:space="0" w:color="auto"/>
            <w:left w:val="none" w:sz="0" w:space="0" w:color="auto"/>
            <w:bottom w:val="none" w:sz="0" w:space="0" w:color="auto"/>
            <w:right w:val="none" w:sz="0" w:space="0" w:color="auto"/>
          </w:divBdr>
          <w:divsChild>
            <w:div w:id="1184172443">
              <w:marLeft w:val="-225"/>
              <w:marRight w:val="-225"/>
              <w:marTop w:val="0"/>
              <w:marBottom w:val="0"/>
              <w:divBdr>
                <w:top w:val="none" w:sz="0" w:space="0" w:color="auto"/>
                <w:left w:val="none" w:sz="0" w:space="0" w:color="auto"/>
                <w:bottom w:val="none" w:sz="0" w:space="0" w:color="auto"/>
                <w:right w:val="none" w:sz="0" w:space="0" w:color="auto"/>
              </w:divBdr>
            </w:div>
          </w:divsChild>
        </w:div>
        <w:div w:id="872617880">
          <w:marLeft w:val="0"/>
          <w:marRight w:val="0"/>
          <w:marTop w:val="0"/>
          <w:marBottom w:val="0"/>
          <w:divBdr>
            <w:top w:val="none" w:sz="0" w:space="0" w:color="auto"/>
            <w:left w:val="none" w:sz="0" w:space="0" w:color="auto"/>
            <w:bottom w:val="none" w:sz="0" w:space="0" w:color="auto"/>
            <w:right w:val="none" w:sz="0" w:space="0" w:color="auto"/>
          </w:divBdr>
        </w:div>
        <w:div w:id="439492191">
          <w:marLeft w:val="0"/>
          <w:marRight w:val="0"/>
          <w:marTop w:val="0"/>
          <w:marBottom w:val="0"/>
          <w:divBdr>
            <w:top w:val="none" w:sz="0" w:space="0" w:color="auto"/>
            <w:left w:val="none" w:sz="0" w:space="0" w:color="auto"/>
            <w:bottom w:val="none" w:sz="0" w:space="0" w:color="auto"/>
            <w:right w:val="none" w:sz="0" w:space="0" w:color="auto"/>
          </w:divBdr>
          <w:divsChild>
            <w:div w:id="1127818033">
              <w:marLeft w:val="-225"/>
              <w:marRight w:val="-225"/>
              <w:marTop w:val="0"/>
              <w:marBottom w:val="0"/>
              <w:divBdr>
                <w:top w:val="none" w:sz="0" w:space="0" w:color="auto"/>
                <w:left w:val="none" w:sz="0" w:space="0" w:color="auto"/>
                <w:bottom w:val="none" w:sz="0" w:space="0" w:color="auto"/>
                <w:right w:val="none" w:sz="0" w:space="0" w:color="auto"/>
              </w:divBdr>
            </w:div>
          </w:divsChild>
        </w:div>
        <w:div w:id="656567163">
          <w:marLeft w:val="0"/>
          <w:marRight w:val="0"/>
          <w:marTop w:val="0"/>
          <w:marBottom w:val="0"/>
          <w:divBdr>
            <w:top w:val="none" w:sz="0" w:space="0" w:color="auto"/>
            <w:left w:val="none" w:sz="0" w:space="0" w:color="auto"/>
            <w:bottom w:val="none" w:sz="0" w:space="0" w:color="auto"/>
            <w:right w:val="none" w:sz="0" w:space="0" w:color="auto"/>
          </w:divBdr>
        </w:div>
        <w:div w:id="481971379">
          <w:marLeft w:val="0"/>
          <w:marRight w:val="0"/>
          <w:marTop w:val="0"/>
          <w:marBottom w:val="0"/>
          <w:divBdr>
            <w:top w:val="none" w:sz="0" w:space="0" w:color="auto"/>
            <w:left w:val="none" w:sz="0" w:space="0" w:color="auto"/>
            <w:bottom w:val="none" w:sz="0" w:space="0" w:color="auto"/>
            <w:right w:val="none" w:sz="0" w:space="0" w:color="auto"/>
          </w:divBdr>
          <w:divsChild>
            <w:div w:id="1959558841">
              <w:marLeft w:val="-225"/>
              <w:marRight w:val="-225"/>
              <w:marTop w:val="0"/>
              <w:marBottom w:val="0"/>
              <w:divBdr>
                <w:top w:val="none" w:sz="0" w:space="0" w:color="auto"/>
                <w:left w:val="none" w:sz="0" w:space="0" w:color="auto"/>
                <w:bottom w:val="none" w:sz="0" w:space="0" w:color="auto"/>
                <w:right w:val="none" w:sz="0" w:space="0" w:color="auto"/>
              </w:divBdr>
            </w:div>
          </w:divsChild>
        </w:div>
        <w:div w:id="214707985">
          <w:marLeft w:val="0"/>
          <w:marRight w:val="0"/>
          <w:marTop w:val="0"/>
          <w:marBottom w:val="0"/>
          <w:divBdr>
            <w:top w:val="none" w:sz="0" w:space="0" w:color="auto"/>
            <w:left w:val="none" w:sz="0" w:space="0" w:color="auto"/>
            <w:bottom w:val="none" w:sz="0" w:space="0" w:color="auto"/>
            <w:right w:val="none" w:sz="0" w:space="0" w:color="auto"/>
          </w:divBdr>
        </w:div>
        <w:div w:id="474757752">
          <w:marLeft w:val="0"/>
          <w:marRight w:val="0"/>
          <w:marTop w:val="0"/>
          <w:marBottom w:val="0"/>
          <w:divBdr>
            <w:top w:val="none" w:sz="0" w:space="0" w:color="auto"/>
            <w:left w:val="none" w:sz="0" w:space="0" w:color="auto"/>
            <w:bottom w:val="none" w:sz="0" w:space="0" w:color="auto"/>
            <w:right w:val="none" w:sz="0" w:space="0" w:color="auto"/>
          </w:divBdr>
          <w:divsChild>
            <w:div w:id="80932846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74780381">
      <w:bodyDiv w:val="1"/>
      <w:marLeft w:val="0"/>
      <w:marRight w:val="0"/>
      <w:marTop w:val="0"/>
      <w:marBottom w:val="0"/>
      <w:divBdr>
        <w:top w:val="none" w:sz="0" w:space="0" w:color="auto"/>
        <w:left w:val="none" w:sz="0" w:space="0" w:color="auto"/>
        <w:bottom w:val="none" w:sz="0" w:space="0" w:color="auto"/>
        <w:right w:val="none" w:sz="0" w:space="0" w:color="auto"/>
      </w:divBdr>
    </w:div>
    <w:div w:id="1686245388">
      <w:bodyDiv w:val="1"/>
      <w:marLeft w:val="0"/>
      <w:marRight w:val="0"/>
      <w:marTop w:val="0"/>
      <w:marBottom w:val="0"/>
      <w:divBdr>
        <w:top w:val="none" w:sz="0" w:space="0" w:color="auto"/>
        <w:left w:val="none" w:sz="0" w:space="0" w:color="auto"/>
        <w:bottom w:val="none" w:sz="0" w:space="0" w:color="auto"/>
        <w:right w:val="none" w:sz="0" w:space="0" w:color="auto"/>
      </w:divBdr>
    </w:div>
    <w:div w:id="1719696429">
      <w:bodyDiv w:val="1"/>
      <w:marLeft w:val="0"/>
      <w:marRight w:val="0"/>
      <w:marTop w:val="0"/>
      <w:marBottom w:val="0"/>
      <w:divBdr>
        <w:top w:val="none" w:sz="0" w:space="0" w:color="auto"/>
        <w:left w:val="none" w:sz="0" w:space="0" w:color="auto"/>
        <w:bottom w:val="none" w:sz="0" w:space="0" w:color="auto"/>
        <w:right w:val="none" w:sz="0" w:space="0" w:color="auto"/>
      </w:divBdr>
    </w:div>
    <w:div w:id="1847670655">
      <w:bodyDiv w:val="1"/>
      <w:marLeft w:val="0"/>
      <w:marRight w:val="0"/>
      <w:marTop w:val="0"/>
      <w:marBottom w:val="0"/>
      <w:divBdr>
        <w:top w:val="none" w:sz="0" w:space="0" w:color="auto"/>
        <w:left w:val="none" w:sz="0" w:space="0" w:color="auto"/>
        <w:bottom w:val="none" w:sz="0" w:space="0" w:color="auto"/>
        <w:right w:val="none" w:sz="0" w:space="0" w:color="auto"/>
      </w:divBdr>
    </w:div>
    <w:div w:id="2064057229">
      <w:bodyDiv w:val="1"/>
      <w:marLeft w:val="0"/>
      <w:marRight w:val="0"/>
      <w:marTop w:val="0"/>
      <w:marBottom w:val="0"/>
      <w:divBdr>
        <w:top w:val="none" w:sz="0" w:space="0" w:color="auto"/>
        <w:left w:val="none" w:sz="0" w:space="0" w:color="auto"/>
        <w:bottom w:val="none" w:sz="0" w:space="0" w:color="auto"/>
        <w:right w:val="none" w:sz="0" w:space="0" w:color="auto"/>
      </w:divBdr>
      <w:divsChild>
        <w:div w:id="362293833">
          <w:marLeft w:val="0"/>
          <w:marRight w:val="0"/>
          <w:marTop w:val="0"/>
          <w:marBottom w:val="0"/>
          <w:divBdr>
            <w:top w:val="none" w:sz="0" w:space="0" w:color="auto"/>
            <w:left w:val="none" w:sz="0" w:space="0" w:color="auto"/>
            <w:bottom w:val="none" w:sz="0" w:space="0" w:color="auto"/>
            <w:right w:val="none" w:sz="0" w:space="0" w:color="auto"/>
          </w:divBdr>
        </w:div>
        <w:div w:id="1037199454">
          <w:marLeft w:val="0"/>
          <w:marRight w:val="0"/>
          <w:marTop w:val="0"/>
          <w:marBottom w:val="0"/>
          <w:divBdr>
            <w:top w:val="none" w:sz="0" w:space="0" w:color="auto"/>
            <w:left w:val="none" w:sz="0" w:space="0" w:color="auto"/>
            <w:bottom w:val="none" w:sz="0" w:space="0" w:color="auto"/>
            <w:right w:val="none" w:sz="0" w:space="0" w:color="auto"/>
          </w:divBdr>
          <w:divsChild>
            <w:div w:id="570772363">
              <w:marLeft w:val="-225"/>
              <w:marRight w:val="-225"/>
              <w:marTop w:val="0"/>
              <w:marBottom w:val="0"/>
              <w:divBdr>
                <w:top w:val="none" w:sz="0" w:space="0" w:color="auto"/>
                <w:left w:val="none" w:sz="0" w:space="0" w:color="auto"/>
                <w:bottom w:val="none" w:sz="0" w:space="0" w:color="auto"/>
                <w:right w:val="none" w:sz="0" w:space="0" w:color="auto"/>
              </w:divBdr>
            </w:div>
          </w:divsChild>
        </w:div>
        <w:div w:id="1608153263">
          <w:marLeft w:val="0"/>
          <w:marRight w:val="0"/>
          <w:marTop w:val="0"/>
          <w:marBottom w:val="0"/>
          <w:divBdr>
            <w:top w:val="none" w:sz="0" w:space="0" w:color="auto"/>
            <w:left w:val="none" w:sz="0" w:space="0" w:color="auto"/>
            <w:bottom w:val="none" w:sz="0" w:space="0" w:color="auto"/>
            <w:right w:val="none" w:sz="0" w:space="0" w:color="auto"/>
          </w:divBdr>
          <w:divsChild>
            <w:div w:id="13641363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14275188">
      <w:bodyDiv w:val="1"/>
      <w:marLeft w:val="0"/>
      <w:marRight w:val="0"/>
      <w:marTop w:val="0"/>
      <w:marBottom w:val="0"/>
      <w:divBdr>
        <w:top w:val="none" w:sz="0" w:space="0" w:color="auto"/>
        <w:left w:val="none" w:sz="0" w:space="0" w:color="auto"/>
        <w:bottom w:val="none" w:sz="0" w:space="0" w:color="auto"/>
        <w:right w:val="none" w:sz="0" w:space="0" w:color="auto"/>
      </w:divBdr>
      <w:divsChild>
        <w:div w:id="41754125">
          <w:marLeft w:val="0"/>
          <w:marRight w:val="0"/>
          <w:marTop w:val="0"/>
          <w:marBottom w:val="0"/>
          <w:divBdr>
            <w:top w:val="none" w:sz="0" w:space="0" w:color="auto"/>
            <w:left w:val="none" w:sz="0" w:space="0" w:color="auto"/>
            <w:bottom w:val="none" w:sz="0" w:space="0" w:color="auto"/>
            <w:right w:val="none" w:sz="0" w:space="0" w:color="auto"/>
          </w:divBdr>
        </w:div>
        <w:div w:id="86274867">
          <w:marLeft w:val="0"/>
          <w:marRight w:val="0"/>
          <w:marTop w:val="0"/>
          <w:marBottom w:val="0"/>
          <w:divBdr>
            <w:top w:val="none" w:sz="0" w:space="0" w:color="auto"/>
            <w:left w:val="none" w:sz="0" w:space="0" w:color="auto"/>
            <w:bottom w:val="none" w:sz="0" w:space="0" w:color="auto"/>
            <w:right w:val="none" w:sz="0" w:space="0" w:color="auto"/>
          </w:divBdr>
        </w:div>
        <w:div w:id="134414829">
          <w:marLeft w:val="0"/>
          <w:marRight w:val="0"/>
          <w:marTop w:val="0"/>
          <w:marBottom w:val="0"/>
          <w:divBdr>
            <w:top w:val="none" w:sz="0" w:space="0" w:color="auto"/>
            <w:left w:val="none" w:sz="0" w:space="0" w:color="auto"/>
            <w:bottom w:val="none" w:sz="0" w:space="0" w:color="auto"/>
            <w:right w:val="none" w:sz="0" w:space="0" w:color="auto"/>
          </w:divBdr>
          <w:divsChild>
            <w:div w:id="1711955931">
              <w:marLeft w:val="-225"/>
              <w:marRight w:val="-225"/>
              <w:marTop w:val="0"/>
              <w:marBottom w:val="0"/>
              <w:divBdr>
                <w:top w:val="none" w:sz="0" w:space="0" w:color="auto"/>
                <w:left w:val="none" w:sz="0" w:space="0" w:color="auto"/>
                <w:bottom w:val="none" w:sz="0" w:space="0" w:color="auto"/>
                <w:right w:val="none" w:sz="0" w:space="0" w:color="auto"/>
              </w:divBdr>
            </w:div>
          </w:divsChild>
        </w:div>
        <w:div w:id="200485584">
          <w:marLeft w:val="0"/>
          <w:marRight w:val="0"/>
          <w:marTop w:val="0"/>
          <w:marBottom w:val="0"/>
          <w:divBdr>
            <w:top w:val="none" w:sz="0" w:space="0" w:color="auto"/>
            <w:left w:val="none" w:sz="0" w:space="0" w:color="auto"/>
            <w:bottom w:val="none" w:sz="0" w:space="0" w:color="auto"/>
            <w:right w:val="none" w:sz="0" w:space="0" w:color="auto"/>
          </w:divBdr>
          <w:divsChild>
            <w:div w:id="1648048422">
              <w:marLeft w:val="-225"/>
              <w:marRight w:val="-225"/>
              <w:marTop w:val="0"/>
              <w:marBottom w:val="0"/>
              <w:divBdr>
                <w:top w:val="none" w:sz="0" w:space="0" w:color="auto"/>
                <w:left w:val="none" w:sz="0" w:space="0" w:color="auto"/>
                <w:bottom w:val="none" w:sz="0" w:space="0" w:color="auto"/>
                <w:right w:val="none" w:sz="0" w:space="0" w:color="auto"/>
              </w:divBdr>
            </w:div>
          </w:divsChild>
        </w:div>
        <w:div w:id="216210159">
          <w:marLeft w:val="0"/>
          <w:marRight w:val="0"/>
          <w:marTop w:val="0"/>
          <w:marBottom w:val="0"/>
          <w:divBdr>
            <w:top w:val="none" w:sz="0" w:space="0" w:color="auto"/>
            <w:left w:val="none" w:sz="0" w:space="0" w:color="auto"/>
            <w:bottom w:val="none" w:sz="0" w:space="0" w:color="auto"/>
            <w:right w:val="none" w:sz="0" w:space="0" w:color="auto"/>
          </w:divBdr>
        </w:div>
        <w:div w:id="817578022">
          <w:marLeft w:val="0"/>
          <w:marRight w:val="0"/>
          <w:marTop w:val="0"/>
          <w:marBottom w:val="0"/>
          <w:divBdr>
            <w:top w:val="none" w:sz="0" w:space="0" w:color="auto"/>
            <w:left w:val="none" w:sz="0" w:space="0" w:color="auto"/>
            <w:bottom w:val="none" w:sz="0" w:space="0" w:color="auto"/>
            <w:right w:val="none" w:sz="0" w:space="0" w:color="auto"/>
          </w:divBdr>
          <w:divsChild>
            <w:div w:id="408500059">
              <w:marLeft w:val="-225"/>
              <w:marRight w:val="-225"/>
              <w:marTop w:val="0"/>
              <w:marBottom w:val="0"/>
              <w:divBdr>
                <w:top w:val="none" w:sz="0" w:space="0" w:color="auto"/>
                <w:left w:val="none" w:sz="0" w:space="0" w:color="auto"/>
                <w:bottom w:val="none" w:sz="0" w:space="0" w:color="auto"/>
                <w:right w:val="none" w:sz="0" w:space="0" w:color="auto"/>
              </w:divBdr>
            </w:div>
          </w:divsChild>
        </w:div>
        <w:div w:id="1059012125">
          <w:marLeft w:val="0"/>
          <w:marRight w:val="0"/>
          <w:marTop w:val="0"/>
          <w:marBottom w:val="0"/>
          <w:divBdr>
            <w:top w:val="none" w:sz="0" w:space="0" w:color="auto"/>
            <w:left w:val="none" w:sz="0" w:space="0" w:color="auto"/>
            <w:bottom w:val="none" w:sz="0" w:space="0" w:color="auto"/>
            <w:right w:val="none" w:sz="0" w:space="0" w:color="auto"/>
          </w:divBdr>
        </w:div>
        <w:div w:id="1303802491">
          <w:marLeft w:val="0"/>
          <w:marRight w:val="0"/>
          <w:marTop w:val="0"/>
          <w:marBottom w:val="0"/>
          <w:divBdr>
            <w:top w:val="none" w:sz="0" w:space="0" w:color="auto"/>
            <w:left w:val="none" w:sz="0" w:space="0" w:color="auto"/>
            <w:bottom w:val="none" w:sz="0" w:space="0" w:color="auto"/>
            <w:right w:val="none" w:sz="0" w:space="0" w:color="auto"/>
          </w:divBdr>
          <w:divsChild>
            <w:div w:id="1183280791">
              <w:marLeft w:val="-225"/>
              <w:marRight w:val="-225"/>
              <w:marTop w:val="0"/>
              <w:marBottom w:val="0"/>
              <w:divBdr>
                <w:top w:val="none" w:sz="0" w:space="0" w:color="auto"/>
                <w:left w:val="none" w:sz="0" w:space="0" w:color="auto"/>
                <w:bottom w:val="none" w:sz="0" w:space="0" w:color="auto"/>
                <w:right w:val="none" w:sz="0" w:space="0" w:color="auto"/>
              </w:divBdr>
            </w:div>
          </w:divsChild>
        </w:div>
        <w:div w:id="1455096175">
          <w:marLeft w:val="0"/>
          <w:marRight w:val="0"/>
          <w:marTop w:val="0"/>
          <w:marBottom w:val="0"/>
          <w:divBdr>
            <w:top w:val="none" w:sz="0" w:space="0" w:color="auto"/>
            <w:left w:val="none" w:sz="0" w:space="0" w:color="auto"/>
            <w:bottom w:val="none" w:sz="0" w:space="0" w:color="auto"/>
            <w:right w:val="none" w:sz="0" w:space="0" w:color="auto"/>
          </w:divBdr>
          <w:divsChild>
            <w:div w:id="264728916">
              <w:marLeft w:val="-225"/>
              <w:marRight w:val="-225"/>
              <w:marTop w:val="0"/>
              <w:marBottom w:val="0"/>
              <w:divBdr>
                <w:top w:val="none" w:sz="0" w:space="0" w:color="auto"/>
                <w:left w:val="none" w:sz="0" w:space="0" w:color="auto"/>
                <w:bottom w:val="none" w:sz="0" w:space="0" w:color="auto"/>
                <w:right w:val="none" w:sz="0" w:space="0" w:color="auto"/>
              </w:divBdr>
            </w:div>
          </w:divsChild>
        </w:div>
        <w:div w:id="154540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ko.srce.hr/registar/skup-kompetencija/detalji/1094" TargetMode="External"/><Relationship Id="rId18" Type="http://schemas.openxmlformats.org/officeDocument/2006/relationships/hyperlink" Target="https://hko.srce.hr/registar/skup-ishoda-ucenja/detalji/11770" TargetMode="External"/><Relationship Id="rId26" Type="http://schemas.openxmlformats.org/officeDocument/2006/relationships/hyperlink" Target="https://hko.srce.hr/registar/skup-ishoda-ucenja/detalji/11768"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11768" TargetMode="External"/><Relationship Id="rId7" Type="http://schemas.openxmlformats.org/officeDocument/2006/relationships/settings" Target="settings.xml"/><Relationship Id="rId12" Type="http://schemas.openxmlformats.org/officeDocument/2006/relationships/hyperlink" Target="https://hko.srce.hr/registar/skup-kompetencija/detalji/1093" TargetMode="External"/><Relationship Id="rId17" Type="http://schemas.openxmlformats.org/officeDocument/2006/relationships/hyperlink" Target="https://hko.srce.hr/registar/skup-ishoda-ucenja/detalji/11768" TargetMode="External"/><Relationship Id="rId25"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 Type="http://schemas.openxmlformats.org/officeDocument/2006/relationships/customXml" Target="../customXml/item2.xml"/><Relationship Id="rId16" Type="http://schemas.openxmlformats.org/officeDocument/2006/relationships/hyperlink" Target="https://hko.srce.hr/registar/standard-kvalifikacije/detalji/435" TargetMode="External"/><Relationship Id="rId20" Type="http://schemas.openxmlformats.org/officeDocument/2006/relationships/hyperlink" Target="https://hko.srce.hr/registar/skup-ishoda-ucenja/detalji/7658" TargetMode="External"/><Relationship Id="rId29" Type="http://schemas.openxmlformats.org/officeDocument/2006/relationships/hyperlink" Target="https://hko.srce.hr/registar/skup-ishoda-ucenja/detalji/765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125" TargetMode="External"/><Relationship Id="rId24" Type="http://schemas.openxmlformats.org/officeDocument/2006/relationships/hyperlink" Target="https://hko.srce.hr/registar/skup-ishoda-ucenja/detalji/7658"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ko.srce.hr/registar/skup-kompetencija/detalji/1100" TargetMode="External"/><Relationship Id="rId23" Type="http://schemas.openxmlformats.org/officeDocument/2006/relationships/hyperlink" Target="https://hko.srce.hr/registar/skup-ishoda-ucenja/detalji/7657" TargetMode="External"/><Relationship Id="rId28" Type="http://schemas.openxmlformats.org/officeDocument/2006/relationships/hyperlink" Target="https://hko.srce.hr/registar/skup-ishoda-ucenja/detalji/7657" TargetMode="External"/><Relationship Id="rId10" Type="http://schemas.openxmlformats.org/officeDocument/2006/relationships/endnotes" Target="endnotes.xml"/><Relationship Id="rId19" Type="http://schemas.openxmlformats.org/officeDocument/2006/relationships/hyperlink" Target="https://hko.srce.hr/registar/skup-ishoda-ucenja/detalji/7657"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1097" TargetMode="External"/><Relationship Id="rId22" Type="http://schemas.openxmlformats.org/officeDocument/2006/relationships/hyperlink" Target="https://hko.srce.hr/registar/skup-ishoda-ucenja/detalji/11770" TargetMode="External"/><Relationship Id="rId27" Type="http://schemas.openxmlformats.org/officeDocument/2006/relationships/hyperlink" Target="https://hko.srce.hr/registar/skup-ishoda-ucenja/detalji/11770" TargetMode="External"/><Relationship Id="rId30"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CAEF9-9EA9-4F5E-AAAC-62793C06A9A1}">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2.xml><?xml version="1.0" encoding="utf-8"?>
<ds:datastoreItem xmlns:ds="http://schemas.openxmlformats.org/officeDocument/2006/customXml" ds:itemID="{EA352E00-9791-4049-92C9-120F30EFD2B6}">
  <ds:schemaRefs>
    <ds:schemaRef ds:uri="http://schemas.microsoft.com/sharepoint/v3/contenttype/forms"/>
  </ds:schemaRefs>
</ds:datastoreItem>
</file>

<file path=customXml/itemProps3.xml><?xml version="1.0" encoding="utf-8"?>
<ds:datastoreItem xmlns:ds="http://schemas.openxmlformats.org/officeDocument/2006/customXml" ds:itemID="{68C2892E-A97D-4677-9D94-286D11E0B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3D8662-692F-4334-81E5-2E7E2BB70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4412</Words>
  <Characters>25154</Characters>
  <Application>Microsoft Office Word</Application>
  <DocSecurity>0</DocSecurity>
  <Lines>209</Lines>
  <Paragraphs>59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Tunjić</dc:creator>
  <cp:keywords/>
  <dc:description/>
  <cp:lastModifiedBy>Student Jedan</cp:lastModifiedBy>
  <cp:revision>2</cp:revision>
  <cp:lastPrinted>2023-05-05T15:59:00Z</cp:lastPrinted>
  <dcterms:created xsi:type="dcterms:W3CDTF">2025-05-14T12:27:00Z</dcterms:created>
  <dcterms:modified xsi:type="dcterms:W3CDTF">2025-05-14T12:27:00Z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