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F8AB" w14:textId="77777777" w:rsidR="00FB0D00" w:rsidRDefault="00FB0D00" w:rsidP="00D77A60">
      <w:pPr>
        <w:spacing w:beforeLines="20" w:before="48" w:afterLines="20" w:after="48" w:line="240" w:lineRule="auto"/>
        <w:rPr>
          <w:rFonts w:ascii="Cambria" w:hAnsi="Cambria"/>
          <w:b/>
          <w:bCs/>
          <w:i/>
          <w:iCs/>
          <w:sz w:val="24"/>
          <w:szCs w:val="24"/>
        </w:rPr>
      </w:pPr>
    </w:p>
    <w:p w14:paraId="04FEA811" w14:textId="0B339E4D" w:rsidR="00FB0D00" w:rsidRPr="00AE4955" w:rsidRDefault="00FB0D00" w:rsidP="00D77A60">
      <w:pPr>
        <w:spacing w:beforeLines="20" w:before="48" w:afterLines="20" w:after="48" w:line="240" w:lineRule="auto"/>
        <w:jc w:val="center"/>
        <w:rPr>
          <w:rFonts w:asciiTheme="minorHAnsi" w:hAnsiTheme="minorHAnsi" w:cstheme="minorHAnsi"/>
          <w:b/>
          <w:bCs/>
          <w:sz w:val="24"/>
          <w:szCs w:val="24"/>
        </w:rPr>
      </w:pPr>
      <w:r w:rsidRPr="00AE4955">
        <w:rPr>
          <w:rFonts w:asciiTheme="minorHAnsi" w:hAnsiTheme="minorHAnsi" w:cstheme="minorHAnsi"/>
          <w:b/>
          <w:bCs/>
          <w:sz w:val="24"/>
          <w:szCs w:val="24"/>
        </w:rPr>
        <w:t>Naziv i adresa ustanove</w:t>
      </w:r>
    </w:p>
    <w:p w14:paraId="3882560A" w14:textId="77777777" w:rsidR="00FB0D00" w:rsidRPr="00AE4955" w:rsidRDefault="00FB0D00" w:rsidP="00D77A60">
      <w:pPr>
        <w:spacing w:beforeLines="20" w:before="48" w:afterLines="20" w:after="48" w:line="240" w:lineRule="auto"/>
        <w:jc w:val="center"/>
        <w:rPr>
          <w:rFonts w:asciiTheme="minorHAnsi" w:hAnsiTheme="minorHAnsi" w:cstheme="minorHAnsi"/>
          <w:b/>
          <w:bCs/>
          <w:sz w:val="24"/>
          <w:szCs w:val="24"/>
        </w:rPr>
      </w:pPr>
    </w:p>
    <w:p w14:paraId="7B2B8A82" w14:textId="77777777" w:rsidR="00FB0D00" w:rsidRPr="00AE4955" w:rsidRDefault="00FB0D00" w:rsidP="00D77A60">
      <w:pPr>
        <w:spacing w:beforeLines="20" w:before="48" w:afterLines="20" w:after="48" w:line="240" w:lineRule="auto"/>
        <w:jc w:val="center"/>
        <w:rPr>
          <w:rFonts w:asciiTheme="minorHAnsi" w:hAnsiTheme="minorHAnsi" w:cstheme="minorHAnsi"/>
          <w:b/>
          <w:bCs/>
          <w:sz w:val="24"/>
          <w:szCs w:val="24"/>
        </w:rPr>
      </w:pPr>
    </w:p>
    <w:p w14:paraId="506D8500" w14:textId="77777777" w:rsidR="00FB0D00" w:rsidRPr="00AE4955" w:rsidRDefault="00FB0D00" w:rsidP="00D77A60">
      <w:pPr>
        <w:spacing w:beforeLines="20" w:before="48" w:afterLines="20" w:after="48" w:line="240" w:lineRule="auto"/>
        <w:jc w:val="center"/>
        <w:rPr>
          <w:rFonts w:asciiTheme="minorHAnsi" w:hAnsiTheme="minorHAnsi" w:cstheme="minorHAnsi"/>
          <w:b/>
          <w:bCs/>
          <w:sz w:val="24"/>
          <w:szCs w:val="24"/>
        </w:rPr>
      </w:pPr>
    </w:p>
    <w:p w14:paraId="149440DF" w14:textId="77777777" w:rsidR="00FB0D00" w:rsidRPr="00AE4955" w:rsidRDefault="00FB0D00" w:rsidP="00D77A60">
      <w:pPr>
        <w:spacing w:beforeLines="20" w:before="48" w:afterLines="20" w:after="48" w:line="240" w:lineRule="auto"/>
        <w:jc w:val="center"/>
        <w:rPr>
          <w:rFonts w:asciiTheme="minorHAnsi" w:hAnsiTheme="minorHAnsi" w:cstheme="minorHAnsi"/>
          <w:b/>
          <w:bCs/>
          <w:sz w:val="24"/>
          <w:szCs w:val="24"/>
        </w:rPr>
      </w:pPr>
    </w:p>
    <w:p w14:paraId="168965C2" w14:textId="77777777" w:rsidR="00FB0D00" w:rsidRPr="00AE4955" w:rsidRDefault="00FB0D00" w:rsidP="00D77A60">
      <w:pPr>
        <w:spacing w:beforeLines="20" w:before="48" w:afterLines="20" w:after="48" w:line="240" w:lineRule="auto"/>
        <w:jc w:val="center"/>
        <w:rPr>
          <w:rFonts w:asciiTheme="minorHAnsi" w:hAnsiTheme="minorHAnsi" w:cstheme="minorHAnsi"/>
          <w:b/>
          <w:bCs/>
          <w:sz w:val="24"/>
          <w:szCs w:val="24"/>
        </w:rPr>
      </w:pPr>
    </w:p>
    <w:p w14:paraId="3011868A" w14:textId="77777777" w:rsidR="00FB0D00" w:rsidRPr="00AE4955" w:rsidRDefault="00FB0D00" w:rsidP="00D77A60">
      <w:pPr>
        <w:spacing w:beforeLines="20" w:before="48" w:afterLines="20" w:after="48" w:line="240" w:lineRule="auto"/>
        <w:jc w:val="center"/>
        <w:rPr>
          <w:rFonts w:asciiTheme="minorHAnsi" w:hAnsiTheme="minorHAnsi" w:cstheme="minorHAnsi"/>
          <w:b/>
          <w:bCs/>
          <w:sz w:val="48"/>
          <w:szCs w:val="48"/>
        </w:rPr>
      </w:pPr>
    </w:p>
    <w:p w14:paraId="2B4CAEC8" w14:textId="77777777" w:rsidR="00FB0D00" w:rsidRPr="00AE4955" w:rsidRDefault="00FB0D00" w:rsidP="00D77A60">
      <w:pPr>
        <w:spacing w:beforeLines="20" w:before="48" w:afterLines="20" w:after="48" w:line="240" w:lineRule="auto"/>
        <w:jc w:val="center"/>
        <w:rPr>
          <w:rFonts w:asciiTheme="minorHAnsi" w:hAnsiTheme="minorHAnsi" w:cstheme="minorHAnsi"/>
          <w:b/>
          <w:bCs/>
          <w:sz w:val="48"/>
          <w:szCs w:val="48"/>
        </w:rPr>
      </w:pPr>
    </w:p>
    <w:p w14:paraId="1C885583" w14:textId="77777777" w:rsidR="0024435B" w:rsidRDefault="0024435B" w:rsidP="00D77A60">
      <w:pPr>
        <w:spacing w:beforeLines="20" w:before="48" w:afterLines="20" w:after="48" w:line="240" w:lineRule="auto"/>
        <w:jc w:val="center"/>
        <w:rPr>
          <w:rFonts w:asciiTheme="minorHAnsi" w:hAnsiTheme="minorHAnsi" w:cstheme="minorHAnsi"/>
          <w:b/>
          <w:bCs/>
          <w:sz w:val="48"/>
          <w:szCs w:val="48"/>
        </w:rPr>
      </w:pPr>
    </w:p>
    <w:p w14:paraId="4281F308" w14:textId="1D609030" w:rsidR="004E459E" w:rsidRDefault="004E459E" w:rsidP="00D77A60">
      <w:pPr>
        <w:spacing w:beforeLines="20" w:before="48" w:afterLines="20" w:after="48" w:line="240" w:lineRule="auto"/>
        <w:jc w:val="center"/>
        <w:rPr>
          <w:rFonts w:asciiTheme="minorHAnsi" w:hAnsiTheme="minorHAnsi" w:cstheme="minorHAnsi"/>
          <w:b/>
          <w:bCs/>
          <w:sz w:val="48"/>
          <w:szCs w:val="48"/>
        </w:rPr>
      </w:pPr>
      <w:r>
        <w:rPr>
          <w:rFonts w:asciiTheme="minorHAnsi" w:hAnsiTheme="minorHAnsi" w:cstheme="minorHAnsi"/>
          <w:b/>
          <w:bCs/>
          <w:sz w:val="48"/>
          <w:szCs w:val="48"/>
        </w:rPr>
        <w:t>Program obrazovanja za stjecanje mikrokvalifikacije</w:t>
      </w:r>
    </w:p>
    <w:p w14:paraId="4BCE0634" w14:textId="08993D0F" w:rsidR="00FB0D00" w:rsidRPr="00AE4955" w:rsidRDefault="005D4148" w:rsidP="00D77A60">
      <w:pPr>
        <w:spacing w:beforeLines="20" w:before="48" w:afterLines="20" w:after="48" w:line="240" w:lineRule="auto"/>
        <w:jc w:val="center"/>
        <w:rPr>
          <w:rFonts w:asciiTheme="minorHAnsi" w:hAnsiTheme="minorHAnsi" w:cstheme="minorHAnsi"/>
          <w:b/>
          <w:bCs/>
          <w:sz w:val="24"/>
          <w:szCs w:val="24"/>
        </w:rPr>
      </w:pPr>
      <w:r>
        <w:rPr>
          <w:rFonts w:asciiTheme="minorHAnsi" w:hAnsiTheme="minorHAnsi" w:cstheme="minorHAnsi"/>
          <w:b/>
          <w:bCs/>
          <w:sz w:val="48"/>
          <w:szCs w:val="48"/>
        </w:rPr>
        <w:t>r</w:t>
      </w:r>
      <w:r w:rsidR="003D43E1">
        <w:rPr>
          <w:rFonts w:asciiTheme="minorHAnsi" w:hAnsiTheme="minorHAnsi" w:cstheme="minorHAnsi"/>
          <w:b/>
          <w:bCs/>
          <w:sz w:val="48"/>
          <w:szCs w:val="48"/>
        </w:rPr>
        <w:t>ezbarenje namirnica od neiskorištenih ostataka hrane</w:t>
      </w:r>
    </w:p>
    <w:p w14:paraId="39D0C6E4" w14:textId="77777777" w:rsidR="00FB0D00" w:rsidRPr="00AE4955" w:rsidRDefault="00FB0D00" w:rsidP="00D77A60">
      <w:pPr>
        <w:spacing w:beforeLines="20" w:before="48" w:afterLines="20" w:after="48" w:line="240" w:lineRule="auto"/>
        <w:jc w:val="center"/>
        <w:rPr>
          <w:rFonts w:asciiTheme="minorHAnsi" w:hAnsiTheme="minorHAnsi" w:cstheme="minorHAnsi"/>
          <w:b/>
          <w:bCs/>
          <w:sz w:val="24"/>
          <w:szCs w:val="24"/>
        </w:rPr>
      </w:pPr>
    </w:p>
    <w:p w14:paraId="196AF60B" w14:textId="77777777" w:rsidR="00FB0D00" w:rsidRPr="00AE4955" w:rsidRDefault="00FB0D00" w:rsidP="00D77A60">
      <w:pPr>
        <w:spacing w:beforeLines="20" w:before="48" w:afterLines="20" w:after="48" w:line="240" w:lineRule="auto"/>
        <w:jc w:val="center"/>
        <w:rPr>
          <w:rFonts w:asciiTheme="minorHAnsi" w:hAnsiTheme="minorHAnsi" w:cstheme="minorHAnsi"/>
          <w:b/>
          <w:bCs/>
          <w:sz w:val="24"/>
          <w:szCs w:val="24"/>
        </w:rPr>
      </w:pPr>
    </w:p>
    <w:p w14:paraId="376DB5F9" w14:textId="77777777" w:rsidR="00FB0D00" w:rsidRPr="00AE4955" w:rsidRDefault="00FB0D00" w:rsidP="00D77A60">
      <w:pPr>
        <w:spacing w:beforeLines="20" w:before="48" w:afterLines="20" w:after="48" w:line="240" w:lineRule="auto"/>
        <w:jc w:val="center"/>
        <w:rPr>
          <w:rFonts w:asciiTheme="minorHAnsi" w:hAnsiTheme="minorHAnsi" w:cstheme="minorHAnsi"/>
          <w:b/>
          <w:bCs/>
          <w:sz w:val="24"/>
          <w:szCs w:val="24"/>
        </w:rPr>
      </w:pPr>
    </w:p>
    <w:p w14:paraId="06EAF138" w14:textId="77777777" w:rsidR="00FB0D00" w:rsidRPr="00AE4955" w:rsidRDefault="00FB0D00" w:rsidP="00D77A60">
      <w:pPr>
        <w:spacing w:beforeLines="20" w:before="48" w:afterLines="20" w:after="48" w:line="240" w:lineRule="auto"/>
        <w:jc w:val="center"/>
        <w:rPr>
          <w:rFonts w:asciiTheme="minorHAnsi" w:hAnsiTheme="minorHAnsi" w:cstheme="minorHAnsi"/>
          <w:b/>
          <w:bCs/>
          <w:sz w:val="24"/>
          <w:szCs w:val="24"/>
        </w:rPr>
      </w:pPr>
    </w:p>
    <w:p w14:paraId="7E34AA10" w14:textId="77777777" w:rsidR="00FB0D00" w:rsidRPr="00AE4955" w:rsidRDefault="00FB0D00" w:rsidP="00D77A60">
      <w:pPr>
        <w:spacing w:beforeLines="20" w:before="48" w:afterLines="20" w:after="48" w:line="240" w:lineRule="auto"/>
        <w:jc w:val="center"/>
        <w:rPr>
          <w:rFonts w:asciiTheme="minorHAnsi" w:hAnsiTheme="minorHAnsi" w:cstheme="minorHAnsi"/>
          <w:b/>
          <w:bCs/>
          <w:sz w:val="24"/>
          <w:szCs w:val="24"/>
        </w:rPr>
      </w:pPr>
    </w:p>
    <w:p w14:paraId="456D14E8" w14:textId="77777777" w:rsidR="00FB0D00" w:rsidRPr="00AE4955" w:rsidRDefault="00FB0D00" w:rsidP="00D77A60">
      <w:pPr>
        <w:spacing w:beforeLines="20" w:before="48" w:afterLines="20" w:after="48" w:line="240" w:lineRule="auto"/>
        <w:jc w:val="center"/>
        <w:rPr>
          <w:rFonts w:asciiTheme="minorHAnsi" w:hAnsiTheme="minorHAnsi" w:cstheme="minorHAnsi"/>
          <w:b/>
          <w:bCs/>
          <w:sz w:val="24"/>
          <w:szCs w:val="24"/>
        </w:rPr>
      </w:pPr>
    </w:p>
    <w:p w14:paraId="579FA7FF" w14:textId="77777777" w:rsidR="00FB0D00" w:rsidRPr="00AE4955" w:rsidRDefault="00FB0D00" w:rsidP="00D77A60">
      <w:pPr>
        <w:spacing w:beforeLines="20" w:before="48" w:afterLines="20" w:after="48" w:line="240" w:lineRule="auto"/>
        <w:ind w:left="710"/>
        <w:jc w:val="center"/>
        <w:rPr>
          <w:rFonts w:asciiTheme="minorHAnsi" w:hAnsiTheme="minorHAnsi" w:cstheme="minorHAnsi"/>
          <w:b/>
          <w:bCs/>
          <w:sz w:val="24"/>
          <w:szCs w:val="24"/>
        </w:rPr>
      </w:pPr>
    </w:p>
    <w:p w14:paraId="56BC3174" w14:textId="77777777" w:rsidR="00FB0D00" w:rsidRPr="00AE4955" w:rsidRDefault="00FB0D00" w:rsidP="00D77A60">
      <w:pPr>
        <w:spacing w:beforeLines="20" w:before="48" w:afterLines="20" w:after="48" w:line="240" w:lineRule="auto"/>
        <w:ind w:left="710"/>
        <w:jc w:val="center"/>
        <w:rPr>
          <w:rFonts w:asciiTheme="minorHAnsi" w:hAnsiTheme="minorHAnsi" w:cstheme="minorHAnsi"/>
          <w:b/>
          <w:bCs/>
          <w:sz w:val="24"/>
          <w:szCs w:val="24"/>
        </w:rPr>
      </w:pPr>
    </w:p>
    <w:p w14:paraId="0D6339E4" w14:textId="77777777" w:rsidR="00FB0D00" w:rsidRPr="00AE4955" w:rsidRDefault="00FB0D00" w:rsidP="00D77A60">
      <w:pPr>
        <w:spacing w:beforeLines="20" w:before="48" w:afterLines="20" w:after="48" w:line="240" w:lineRule="auto"/>
        <w:ind w:left="710"/>
        <w:jc w:val="center"/>
        <w:rPr>
          <w:rFonts w:asciiTheme="minorHAnsi" w:hAnsiTheme="minorHAnsi" w:cstheme="minorHAnsi"/>
          <w:b/>
          <w:bCs/>
          <w:sz w:val="24"/>
          <w:szCs w:val="24"/>
        </w:rPr>
      </w:pPr>
    </w:p>
    <w:p w14:paraId="3D854156" w14:textId="77777777" w:rsidR="0024435B" w:rsidRDefault="0024435B" w:rsidP="00D77A60">
      <w:pPr>
        <w:spacing w:beforeLines="20" w:before="48" w:afterLines="20" w:after="48" w:line="240" w:lineRule="auto"/>
        <w:jc w:val="center"/>
        <w:rPr>
          <w:rFonts w:asciiTheme="minorHAnsi" w:hAnsiTheme="minorHAnsi" w:cstheme="minorHAnsi"/>
          <w:b/>
          <w:bCs/>
          <w:sz w:val="24"/>
          <w:szCs w:val="24"/>
        </w:rPr>
      </w:pPr>
    </w:p>
    <w:p w14:paraId="72E3CB7F" w14:textId="77777777" w:rsidR="0024435B" w:rsidRDefault="0024435B" w:rsidP="00D77A60">
      <w:pPr>
        <w:spacing w:beforeLines="20" w:before="48" w:afterLines="20" w:after="48" w:line="240" w:lineRule="auto"/>
        <w:jc w:val="center"/>
        <w:rPr>
          <w:rFonts w:asciiTheme="minorHAnsi" w:hAnsiTheme="minorHAnsi" w:cstheme="minorHAnsi"/>
          <w:b/>
          <w:bCs/>
          <w:sz w:val="24"/>
          <w:szCs w:val="24"/>
        </w:rPr>
      </w:pPr>
    </w:p>
    <w:p w14:paraId="0C951291" w14:textId="77777777" w:rsidR="0024435B" w:rsidRDefault="0024435B" w:rsidP="00D77A60">
      <w:pPr>
        <w:spacing w:beforeLines="20" w:before="48" w:afterLines="20" w:after="48" w:line="240" w:lineRule="auto"/>
        <w:jc w:val="center"/>
        <w:rPr>
          <w:rFonts w:asciiTheme="minorHAnsi" w:hAnsiTheme="minorHAnsi" w:cstheme="minorHAnsi"/>
          <w:b/>
          <w:bCs/>
          <w:sz w:val="24"/>
          <w:szCs w:val="24"/>
        </w:rPr>
      </w:pPr>
    </w:p>
    <w:p w14:paraId="715A5509" w14:textId="77777777" w:rsidR="0024435B" w:rsidRDefault="0024435B" w:rsidP="00D77A60">
      <w:pPr>
        <w:spacing w:beforeLines="20" w:before="48" w:afterLines="20" w:after="48" w:line="240" w:lineRule="auto"/>
        <w:jc w:val="center"/>
        <w:rPr>
          <w:rFonts w:asciiTheme="minorHAnsi" w:hAnsiTheme="minorHAnsi" w:cstheme="minorHAnsi"/>
          <w:b/>
          <w:bCs/>
          <w:sz w:val="24"/>
          <w:szCs w:val="24"/>
        </w:rPr>
      </w:pPr>
    </w:p>
    <w:p w14:paraId="28819070" w14:textId="77777777" w:rsidR="0024435B" w:rsidRDefault="0024435B" w:rsidP="00D77A60">
      <w:pPr>
        <w:spacing w:beforeLines="20" w:before="48" w:afterLines="20" w:after="48" w:line="240" w:lineRule="auto"/>
        <w:jc w:val="center"/>
        <w:rPr>
          <w:rFonts w:asciiTheme="minorHAnsi" w:hAnsiTheme="minorHAnsi" w:cstheme="minorHAnsi"/>
          <w:b/>
          <w:bCs/>
          <w:sz w:val="24"/>
          <w:szCs w:val="24"/>
        </w:rPr>
      </w:pPr>
    </w:p>
    <w:p w14:paraId="3D5D34D9" w14:textId="77777777" w:rsidR="0024435B" w:rsidRDefault="0024435B" w:rsidP="00D77A60">
      <w:pPr>
        <w:spacing w:beforeLines="20" w:before="48" w:afterLines="20" w:after="48" w:line="240" w:lineRule="auto"/>
        <w:jc w:val="center"/>
        <w:rPr>
          <w:rFonts w:asciiTheme="minorHAnsi" w:hAnsiTheme="minorHAnsi" w:cstheme="minorHAnsi"/>
          <w:b/>
          <w:bCs/>
          <w:sz w:val="24"/>
          <w:szCs w:val="24"/>
        </w:rPr>
      </w:pPr>
    </w:p>
    <w:p w14:paraId="004170FF" w14:textId="77777777" w:rsidR="0024435B" w:rsidRDefault="0024435B" w:rsidP="00D77A60">
      <w:pPr>
        <w:spacing w:beforeLines="20" w:before="48" w:afterLines="20" w:after="48" w:line="240" w:lineRule="auto"/>
        <w:jc w:val="center"/>
        <w:rPr>
          <w:rFonts w:asciiTheme="minorHAnsi" w:hAnsiTheme="minorHAnsi" w:cstheme="minorHAnsi"/>
          <w:b/>
          <w:bCs/>
          <w:sz w:val="24"/>
          <w:szCs w:val="24"/>
        </w:rPr>
      </w:pPr>
    </w:p>
    <w:p w14:paraId="1E7CBACA" w14:textId="77777777" w:rsidR="0024435B" w:rsidRDefault="0024435B" w:rsidP="00D77A60">
      <w:pPr>
        <w:spacing w:beforeLines="20" w:before="48" w:afterLines="20" w:after="48" w:line="240" w:lineRule="auto"/>
        <w:jc w:val="center"/>
        <w:rPr>
          <w:rFonts w:asciiTheme="minorHAnsi" w:hAnsiTheme="minorHAnsi" w:cstheme="minorHAnsi"/>
          <w:b/>
          <w:bCs/>
          <w:sz w:val="24"/>
          <w:szCs w:val="24"/>
        </w:rPr>
      </w:pPr>
    </w:p>
    <w:p w14:paraId="26E53F91" w14:textId="77777777" w:rsidR="0024435B" w:rsidRDefault="0024435B" w:rsidP="00D77A60">
      <w:pPr>
        <w:spacing w:beforeLines="20" w:before="48" w:afterLines="20" w:after="48" w:line="240" w:lineRule="auto"/>
        <w:jc w:val="center"/>
        <w:rPr>
          <w:rFonts w:asciiTheme="minorHAnsi" w:hAnsiTheme="minorHAnsi" w:cstheme="minorHAnsi"/>
          <w:b/>
          <w:bCs/>
          <w:sz w:val="24"/>
          <w:szCs w:val="24"/>
        </w:rPr>
      </w:pPr>
    </w:p>
    <w:p w14:paraId="6326F4C1" w14:textId="77777777" w:rsidR="0024435B" w:rsidRDefault="0024435B" w:rsidP="00D77A60">
      <w:pPr>
        <w:spacing w:beforeLines="20" w:before="48" w:afterLines="20" w:after="48" w:line="240" w:lineRule="auto"/>
        <w:jc w:val="center"/>
        <w:rPr>
          <w:rFonts w:asciiTheme="minorHAnsi" w:hAnsiTheme="minorHAnsi" w:cstheme="minorHAnsi"/>
          <w:b/>
          <w:bCs/>
          <w:sz w:val="24"/>
          <w:szCs w:val="24"/>
        </w:rPr>
      </w:pPr>
    </w:p>
    <w:p w14:paraId="7A290551" w14:textId="77777777" w:rsidR="00D77A60" w:rsidRDefault="00D77A60" w:rsidP="00D77A60">
      <w:pPr>
        <w:spacing w:beforeLines="20" w:before="48" w:afterLines="20" w:after="48" w:line="240" w:lineRule="auto"/>
        <w:rPr>
          <w:rFonts w:asciiTheme="minorHAnsi" w:hAnsiTheme="minorHAnsi" w:cstheme="minorHAnsi"/>
          <w:b/>
          <w:bCs/>
          <w:sz w:val="24"/>
          <w:szCs w:val="24"/>
        </w:rPr>
      </w:pPr>
    </w:p>
    <w:p w14:paraId="216D9A30" w14:textId="1ABBEC16" w:rsidR="00D77A60" w:rsidRDefault="00582944" w:rsidP="00D77A60">
      <w:pPr>
        <w:spacing w:beforeLines="20" w:before="48" w:afterLines="20" w:after="48" w:line="240" w:lineRule="auto"/>
        <w:jc w:val="center"/>
        <w:rPr>
          <w:rFonts w:asciiTheme="minorHAnsi" w:hAnsiTheme="minorHAnsi" w:cstheme="minorHAnsi"/>
          <w:b/>
          <w:bCs/>
          <w:sz w:val="24"/>
          <w:szCs w:val="24"/>
        </w:rPr>
      </w:pPr>
      <w:r>
        <w:rPr>
          <w:rFonts w:asciiTheme="minorHAnsi" w:hAnsiTheme="minorHAnsi" w:cstheme="minorHAnsi"/>
          <w:b/>
          <w:bCs/>
          <w:sz w:val="24"/>
          <w:szCs w:val="24"/>
        </w:rPr>
        <w:t>Mjesto</w:t>
      </w:r>
      <w:r w:rsidR="00FB0D00" w:rsidRPr="00AE4955">
        <w:rPr>
          <w:rFonts w:asciiTheme="minorHAnsi" w:hAnsiTheme="minorHAnsi" w:cstheme="minorHAnsi"/>
          <w:b/>
          <w:bCs/>
          <w:sz w:val="24"/>
          <w:szCs w:val="24"/>
        </w:rPr>
        <w:t xml:space="preserve">, </w:t>
      </w:r>
      <w:r>
        <w:rPr>
          <w:rFonts w:asciiTheme="minorHAnsi" w:hAnsiTheme="minorHAnsi" w:cstheme="minorHAnsi"/>
          <w:b/>
          <w:bCs/>
          <w:sz w:val="24"/>
          <w:szCs w:val="24"/>
        </w:rPr>
        <w:t>dat</w:t>
      </w:r>
      <w:r w:rsidR="00990389">
        <w:rPr>
          <w:rFonts w:asciiTheme="minorHAnsi" w:hAnsiTheme="minorHAnsi" w:cstheme="minorHAnsi"/>
          <w:b/>
          <w:bCs/>
          <w:sz w:val="24"/>
          <w:szCs w:val="24"/>
        </w:rPr>
        <w:t>um</w:t>
      </w:r>
    </w:p>
    <w:p w14:paraId="19D26B95" w14:textId="77777777" w:rsidR="00C759FB" w:rsidRPr="00F919E2" w:rsidRDefault="00C759FB" w:rsidP="00D77A60">
      <w:pPr>
        <w:pStyle w:val="ListParagraph"/>
        <w:numPr>
          <w:ilvl w:val="0"/>
          <w:numId w:val="1"/>
        </w:numPr>
        <w:spacing w:beforeLines="20" w:before="48" w:afterLines="20" w:after="48" w:line="240" w:lineRule="auto"/>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1228"/>
        <w:gridCol w:w="2086"/>
        <w:gridCol w:w="2434"/>
      </w:tblGrid>
      <w:tr w:rsidR="00C759FB" w:rsidRPr="0024435B" w14:paraId="69B33573" w14:textId="77777777" w:rsidTr="0024435B">
        <w:trPr>
          <w:trHeight w:val="304"/>
        </w:trPr>
        <w:tc>
          <w:tcPr>
            <w:tcW w:w="5000" w:type="pct"/>
            <w:gridSpan w:val="4"/>
            <w:shd w:val="clear" w:color="auto" w:fill="95B3D7"/>
            <w:hideMark/>
          </w:tcPr>
          <w:p w14:paraId="3875EACD" w14:textId="77777777" w:rsidR="00C759FB" w:rsidRPr="0024435B" w:rsidRDefault="00C759FB" w:rsidP="00D77A60">
            <w:pPr>
              <w:spacing w:beforeLines="20" w:before="48" w:afterLines="20" w:after="48" w:line="240" w:lineRule="auto"/>
              <w:jc w:val="center"/>
              <w:rPr>
                <w:rFonts w:asciiTheme="minorHAnsi" w:hAnsiTheme="minorHAnsi" w:cstheme="minorHAnsi"/>
                <w:b/>
                <w:noProof/>
                <w:sz w:val="20"/>
                <w:szCs w:val="20"/>
                <w:lang w:val="hr-HR"/>
              </w:rPr>
            </w:pPr>
            <w:r w:rsidRPr="0024435B">
              <w:rPr>
                <w:rFonts w:asciiTheme="minorHAnsi" w:hAnsiTheme="minorHAnsi" w:cstheme="minorHAnsi"/>
                <w:b/>
                <w:noProof/>
                <w:sz w:val="20"/>
                <w:szCs w:val="20"/>
                <w:lang w:val="hr-HR"/>
              </w:rPr>
              <w:t xml:space="preserve">OPĆE INFORMACIJE O PROGRAMU OBRAZOVANJA </w:t>
            </w:r>
          </w:p>
          <w:p w14:paraId="1EBD92BE" w14:textId="12E17F75" w:rsidR="00C759FB" w:rsidRPr="0024435B" w:rsidRDefault="00C759FB" w:rsidP="00D77A60">
            <w:pPr>
              <w:spacing w:beforeLines="20" w:before="48" w:afterLines="20" w:after="48" w:line="240" w:lineRule="auto"/>
              <w:jc w:val="center"/>
              <w:rPr>
                <w:rFonts w:asciiTheme="minorHAnsi" w:hAnsiTheme="minorHAnsi" w:cstheme="minorHAnsi"/>
                <w:b/>
                <w:noProof/>
                <w:sz w:val="20"/>
                <w:szCs w:val="20"/>
                <w:lang w:val="hr-HR"/>
              </w:rPr>
            </w:pPr>
            <w:r w:rsidRPr="0024435B">
              <w:rPr>
                <w:rFonts w:asciiTheme="minorHAnsi" w:hAnsiTheme="minorHAnsi" w:cstheme="minorHAnsi"/>
                <w:b/>
                <w:noProof/>
                <w:sz w:val="20"/>
                <w:szCs w:val="20"/>
                <w:lang w:val="hr-HR"/>
              </w:rPr>
              <w:t>ZA STJECANJE MIKROKVALIFIKACIJE</w:t>
            </w:r>
          </w:p>
        </w:tc>
      </w:tr>
      <w:tr w:rsidR="00C759FB" w:rsidRPr="0024435B" w14:paraId="39C58608" w14:textId="77777777" w:rsidTr="0024435B">
        <w:trPr>
          <w:trHeight w:val="387"/>
        </w:trPr>
        <w:tc>
          <w:tcPr>
            <w:tcW w:w="1742" w:type="pct"/>
            <w:shd w:val="clear" w:color="auto" w:fill="B8CCE4"/>
            <w:hideMark/>
          </w:tcPr>
          <w:p w14:paraId="446D0CE8" w14:textId="64A7C391" w:rsidR="00C759FB" w:rsidRPr="0024435B" w:rsidRDefault="00C759FB" w:rsidP="00D77A60">
            <w:pPr>
              <w:spacing w:beforeLines="20" w:before="48" w:afterLines="20" w:after="48" w:line="240" w:lineRule="auto"/>
              <w:rPr>
                <w:rFonts w:asciiTheme="minorHAnsi" w:hAnsiTheme="minorHAnsi" w:cstheme="minorHAnsi"/>
                <w:b/>
                <w:noProof/>
                <w:sz w:val="20"/>
                <w:szCs w:val="20"/>
                <w:lang w:val="hr-HR"/>
              </w:rPr>
            </w:pPr>
            <w:r w:rsidRPr="0024435B">
              <w:rPr>
                <w:rFonts w:asciiTheme="minorHAnsi" w:hAnsiTheme="minorHAnsi" w:cstheme="minorHAnsi"/>
                <w:b/>
                <w:noProof/>
                <w:sz w:val="20"/>
                <w:szCs w:val="20"/>
                <w:lang w:val="hr-HR"/>
              </w:rPr>
              <w:t xml:space="preserve">Sektor </w:t>
            </w:r>
          </w:p>
        </w:tc>
        <w:tc>
          <w:tcPr>
            <w:tcW w:w="3258" w:type="pct"/>
            <w:gridSpan w:val="3"/>
          </w:tcPr>
          <w:p w14:paraId="2694E943" w14:textId="2253C8BB" w:rsidR="00C759FB" w:rsidRPr="0024435B" w:rsidRDefault="004E459E" w:rsidP="00D77A60">
            <w:pPr>
              <w:spacing w:beforeLines="20" w:before="48" w:afterLines="20" w:after="48" w:line="240" w:lineRule="auto"/>
              <w:rPr>
                <w:rFonts w:asciiTheme="minorHAnsi" w:hAnsiTheme="minorHAnsi" w:cstheme="minorHAnsi"/>
                <w:noProof/>
                <w:sz w:val="20"/>
                <w:szCs w:val="20"/>
                <w:lang w:val="hr-HR"/>
              </w:rPr>
            </w:pPr>
            <w:r w:rsidRPr="0024435B">
              <w:rPr>
                <w:rFonts w:asciiTheme="minorHAnsi" w:hAnsiTheme="minorHAnsi" w:cstheme="minorHAnsi"/>
                <w:noProof/>
                <w:sz w:val="20"/>
                <w:szCs w:val="20"/>
                <w:lang w:val="hr-HR"/>
              </w:rPr>
              <w:t>Turizam i ugostiteljstvo</w:t>
            </w:r>
          </w:p>
        </w:tc>
      </w:tr>
      <w:tr w:rsidR="00C759FB" w:rsidRPr="0024435B" w14:paraId="7899B0FB" w14:textId="77777777" w:rsidTr="0024435B">
        <w:trPr>
          <w:trHeight w:val="314"/>
        </w:trPr>
        <w:tc>
          <w:tcPr>
            <w:tcW w:w="1742" w:type="pct"/>
            <w:shd w:val="clear" w:color="auto" w:fill="B8CCE4"/>
            <w:hideMark/>
          </w:tcPr>
          <w:p w14:paraId="69B3C0D0" w14:textId="77777777" w:rsidR="00C759FB" w:rsidRPr="0024435B" w:rsidRDefault="00C759FB" w:rsidP="00D77A60">
            <w:pPr>
              <w:spacing w:beforeLines="20" w:before="48" w:afterLines="20" w:after="48" w:line="240" w:lineRule="auto"/>
              <w:rPr>
                <w:rFonts w:asciiTheme="minorHAnsi" w:hAnsiTheme="minorHAnsi" w:cstheme="minorHAnsi"/>
                <w:noProof/>
                <w:sz w:val="20"/>
                <w:szCs w:val="20"/>
                <w:lang w:val="hr-HR"/>
              </w:rPr>
            </w:pPr>
            <w:r w:rsidRPr="0024435B">
              <w:rPr>
                <w:rFonts w:asciiTheme="minorHAnsi" w:hAnsiTheme="minorHAnsi" w:cstheme="minorHAnsi"/>
                <w:b/>
                <w:noProof/>
                <w:sz w:val="20"/>
                <w:szCs w:val="20"/>
                <w:lang w:val="hr-HR"/>
              </w:rPr>
              <w:t>Naziv programa</w:t>
            </w:r>
          </w:p>
        </w:tc>
        <w:tc>
          <w:tcPr>
            <w:tcW w:w="3258" w:type="pct"/>
            <w:gridSpan w:val="3"/>
            <w:vAlign w:val="center"/>
          </w:tcPr>
          <w:p w14:paraId="2FF8D896" w14:textId="23FDE725" w:rsidR="00C759FB" w:rsidRPr="0024435B" w:rsidRDefault="004E459E" w:rsidP="00D77A60">
            <w:pPr>
              <w:spacing w:beforeLines="20" w:before="48" w:afterLines="20" w:after="48" w:line="240" w:lineRule="auto"/>
              <w:rPr>
                <w:rFonts w:asciiTheme="minorHAnsi" w:hAnsiTheme="minorHAnsi" w:cstheme="minorHAnsi"/>
                <w:noProof/>
                <w:sz w:val="20"/>
                <w:szCs w:val="20"/>
                <w:lang w:val="hr-HR"/>
              </w:rPr>
            </w:pPr>
            <w:bookmarkStart w:id="1" w:name="_GoBack"/>
            <w:r w:rsidRPr="0024435B">
              <w:rPr>
                <w:rFonts w:asciiTheme="minorHAnsi" w:hAnsiTheme="minorHAnsi" w:cstheme="minorHAnsi"/>
                <w:noProof/>
                <w:sz w:val="20"/>
                <w:szCs w:val="20"/>
              </w:rPr>
              <w:t xml:space="preserve">Program obrazovanja za stjecanje mikrokvalifikacije </w:t>
            </w:r>
            <w:r w:rsidR="005D4148" w:rsidRPr="0024435B">
              <w:rPr>
                <w:rFonts w:asciiTheme="minorHAnsi" w:hAnsiTheme="minorHAnsi" w:cstheme="minorHAnsi"/>
                <w:noProof/>
                <w:sz w:val="20"/>
                <w:szCs w:val="20"/>
              </w:rPr>
              <w:t>r</w:t>
            </w:r>
            <w:r w:rsidR="00A41B45" w:rsidRPr="0024435B">
              <w:rPr>
                <w:rFonts w:asciiTheme="minorHAnsi" w:hAnsiTheme="minorHAnsi" w:cstheme="minorHAnsi"/>
                <w:noProof/>
                <w:sz w:val="20"/>
                <w:szCs w:val="20"/>
              </w:rPr>
              <w:t xml:space="preserve">ezbarenje namirnica od neiskorištenih ostataka hrane  </w:t>
            </w:r>
            <w:bookmarkEnd w:id="1"/>
          </w:p>
        </w:tc>
      </w:tr>
      <w:tr w:rsidR="00C759FB" w:rsidRPr="0024435B" w14:paraId="0B142720" w14:textId="77777777" w:rsidTr="0024435B">
        <w:trPr>
          <w:trHeight w:val="304"/>
        </w:trPr>
        <w:tc>
          <w:tcPr>
            <w:tcW w:w="1742" w:type="pct"/>
            <w:shd w:val="clear" w:color="auto" w:fill="B8CCE4"/>
            <w:hideMark/>
          </w:tcPr>
          <w:p w14:paraId="3B2779C1" w14:textId="77777777" w:rsidR="00C759FB" w:rsidRPr="0024435B" w:rsidRDefault="00C759FB" w:rsidP="00D77A60">
            <w:pPr>
              <w:spacing w:beforeLines="20" w:before="48" w:afterLines="20" w:after="48" w:line="240" w:lineRule="auto"/>
              <w:rPr>
                <w:rFonts w:asciiTheme="minorHAnsi" w:hAnsiTheme="minorHAnsi" w:cstheme="minorHAnsi"/>
                <w:noProof/>
                <w:sz w:val="20"/>
                <w:szCs w:val="20"/>
                <w:lang w:val="hr-HR"/>
              </w:rPr>
            </w:pPr>
            <w:r w:rsidRPr="0024435B">
              <w:rPr>
                <w:rFonts w:asciiTheme="minorHAnsi" w:hAnsiTheme="minorHAnsi" w:cstheme="minorHAnsi"/>
                <w:b/>
                <w:noProof/>
                <w:sz w:val="20"/>
                <w:szCs w:val="20"/>
                <w:lang w:val="hr-HR"/>
              </w:rPr>
              <w:t>Vrsta programa</w:t>
            </w:r>
          </w:p>
        </w:tc>
        <w:tc>
          <w:tcPr>
            <w:tcW w:w="3258" w:type="pct"/>
            <w:gridSpan w:val="3"/>
            <w:vAlign w:val="center"/>
          </w:tcPr>
          <w:p w14:paraId="7476C298" w14:textId="01DAE901" w:rsidR="00C759FB" w:rsidRPr="0024435B" w:rsidRDefault="0024435B" w:rsidP="00D77A60">
            <w:pPr>
              <w:spacing w:beforeLines="20" w:before="48" w:afterLines="20" w:after="48" w:line="240" w:lineRule="auto"/>
              <w:rPr>
                <w:rFonts w:asciiTheme="minorHAnsi" w:hAnsiTheme="minorHAnsi" w:cstheme="minorHAnsi"/>
                <w:noProof/>
                <w:sz w:val="20"/>
                <w:szCs w:val="20"/>
                <w:lang w:val="hr-HR"/>
              </w:rPr>
            </w:pPr>
            <w:r w:rsidRPr="0024435B">
              <w:rPr>
                <w:rFonts w:asciiTheme="minorHAnsi" w:hAnsiTheme="minorHAnsi" w:cstheme="minorHAnsi"/>
                <w:noProof/>
                <w:sz w:val="20"/>
                <w:szCs w:val="20"/>
                <w:lang w:val="hr-HR"/>
              </w:rPr>
              <w:t>u</w:t>
            </w:r>
            <w:r w:rsidR="004E459E" w:rsidRPr="0024435B">
              <w:rPr>
                <w:rFonts w:asciiTheme="minorHAnsi" w:hAnsiTheme="minorHAnsi" w:cstheme="minorHAnsi"/>
                <w:noProof/>
                <w:sz w:val="20"/>
                <w:szCs w:val="20"/>
                <w:lang w:val="hr-HR"/>
              </w:rPr>
              <w:t>savršavanje</w:t>
            </w:r>
          </w:p>
        </w:tc>
      </w:tr>
      <w:tr w:rsidR="00C759FB" w:rsidRPr="0024435B" w14:paraId="3F28E15A" w14:textId="77777777" w:rsidTr="0024435B">
        <w:trPr>
          <w:trHeight w:val="329"/>
        </w:trPr>
        <w:tc>
          <w:tcPr>
            <w:tcW w:w="1742" w:type="pct"/>
            <w:vMerge w:val="restart"/>
            <w:shd w:val="clear" w:color="auto" w:fill="B8CCE4"/>
            <w:hideMark/>
          </w:tcPr>
          <w:p w14:paraId="1F2DAB4D" w14:textId="77777777" w:rsidR="00C759FB" w:rsidRPr="0024435B" w:rsidRDefault="00C759FB" w:rsidP="00D77A60">
            <w:pPr>
              <w:spacing w:beforeLines="20" w:before="48" w:afterLines="20" w:after="48" w:line="240" w:lineRule="auto"/>
              <w:rPr>
                <w:rFonts w:asciiTheme="minorHAnsi" w:hAnsiTheme="minorHAnsi" w:cstheme="minorHAnsi"/>
                <w:b/>
                <w:noProof/>
                <w:sz w:val="20"/>
                <w:szCs w:val="20"/>
                <w:lang w:val="hr-HR"/>
              </w:rPr>
            </w:pPr>
            <w:r w:rsidRPr="0024435B">
              <w:rPr>
                <w:rFonts w:asciiTheme="minorHAnsi" w:hAnsiTheme="minorHAnsi" w:cstheme="minorHAnsi"/>
                <w:b/>
                <w:noProof/>
                <w:sz w:val="20"/>
                <w:szCs w:val="20"/>
                <w:lang w:val="hr-HR"/>
              </w:rPr>
              <w:t>Predlagatelj</w:t>
            </w:r>
          </w:p>
        </w:tc>
        <w:tc>
          <w:tcPr>
            <w:tcW w:w="697" w:type="pct"/>
            <w:shd w:val="clear" w:color="auto" w:fill="BDD6EE" w:themeFill="accent5" w:themeFillTint="66"/>
            <w:hideMark/>
          </w:tcPr>
          <w:p w14:paraId="3611770D" w14:textId="77777777" w:rsidR="00C759FB" w:rsidRPr="0024435B" w:rsidRDefault="00C759FB" w:rsidP="00D77A60">
            <w:pPr>
              <w:spacing w:beforeLines="20" w:before="48" w:afterLines="20" w:after="48" w:line="240" w:lineRule="auto"/>
              <w:rPr>
                <w:rFonts w:asciiTheme="minorHAnsi" w:hAnsiTheme="minorHAnsi" w:cstheme="minorHAnsi"/>
                <w:b/>
                <w:bCs/>
                <w:noProof/>
                <w:sz w:val="20"/>
                <w:szCs w:val="20"/>
                <w:lang w:val="hr-HR"/>
              </w:rPr>
            </w:pPr>
            <w:r w:rsidRPr="0024435B">
              <w:rPr>
                <w:rFonts w:asciiTheme="minorHAnsi" w:hAnsiTheme="minorHAnsi" w:cstheme="minorHAnsi"/>
                <w:b/>
                <w:bCs/>
                <w:noProof/>
                <w:sz w:val="20"/>
                <w:szCs w:val="20"/>
                <w:lang w:val="hr-HR"/>
              </w:rPr>
              <w:t>Naziv ustanove</w:t>
            </w:r>
          </w:p>
        </w:tc>
        <w:tc>
          <w:tcPr>
            <w:tcW w:w="2561" w:type="pct"/>
            <w:gridSpan w:val="2"/>
            <w:vAlign w:val="center"/>
          </w:tcPr>
          <w:p w14:paraId="5710EB8A" w14:textId="77777777" w:rsidR="00C759FB" w:rsidRPr="0024435B" w:rsidRDefault="00C759FB" w:rsidP="00D77A60">
            <w:pPr>
              <w:spacing w:beforeLines="20" w:before="48" w:afterLines="20" w:after="48" w:line="240" w:lineRule="auto"/>
              <w:rPr>
                <w:rFonts w:asciiTheme="minorHAnsi" w:hAnsiTheme="minorHAnsi" w:cstheme="minorHAnsi"/>
                <w:noProof/>
                <w:sz w:val="20"/>
                <w:szCs w:val="20"/>
                <w:lang w:val="hr-HR"/>
              </w:rPr>
            </w:pPr>
          </w:p>
        </w:tc>
      </w:tr>
      <w:tr w:rsidR="00C759FB" w:rsidRPr="0024435B" w14:paraId="6827F64F" w14:textId="77777777" w:rsidTr="0024435B">
        <w:trPr>
          <w:trHeight w:val="323"/>
        </w:trPr>
        <w:tc>
          <w:tcPr>
            <w:tcW w:w="1742" w:type="pct"/>
            <w:vMerge/>
            <w:vAlign w:val="center"/>
            <w:hideMark/>
          </w:tcPr>
          <w:p w14:paraId="1E5A19D5" w14:textId="77777777" w:rsidR="00C759FB" w:rsidRPr="0024435B" w:rsidRDefault="00C759FB" w:rsidP="00D77A60">
            <w:pPr>
              <w:spacing w:beforeLines="20" w:before="48" w:afterLines="20" w:after="48" w:line="240" w:lineRule="auto"/>
              <w:rPr>
                <w:rFonts w:asciiTheme="minorHAnsi" w:hAnsiTheme="minorHAnsi" w:cstheme="minorHAnsi"/>
                <w:b/>
                <w:noProof/>
                <w:sz w:val="20"/>
                <w:szCs w:val="20"/>
                <w:lang w:val="hr-HR"/>
              </w:rPr>
            </w:pPr>
          </w:p>
        </w:tc>
        <w:tc>
          <w:tcPr>
            <w:tcW w:w="697" w:type="pct"/>
            <w:shd w:val="clear" w:color="auto" w:fill="BDD6EE" w:themeFill="accent5" w:themeFillTint="66"/>
            <w:hideMark/>
          </w:tcPr>
          <w:p w14:paraId="019DB595" w14:textId="77777777" w:rsidR="00C759FB" w:rsidRPr="0024435B" w:rsidRDefault="00C759FB" w:rsidP="00D77A60">
            <w:pPr>
              <w:spacing w:beforeLines="20" w:before="48" w:afterLines="20" w:after="48" w:line="240" w:lineRule="auto"/>
              <w:rPr>
                <w:rFonts w:asciiTheme="minorHAnsi" w:hAnsiTheme="minorHAnsi" w:cstheme="minorHAnsi"/>
                <w:b/>
                <w:bCs/>
                <w:noProof/>
                <w:sz w:val="20"/>
                <w:szCs w:val="20"/>
                <w:lang w:val="hr-HR"/>
              </w:rPr>
            </w:pPr>
            <w:r w:rsidRPr="0024435B">
              <w:rPr>
                <w:rFonts w:asciiTheme="minorHAnsi" w:hAnsiTheme="minorHAnsi" w:cstheme="minorHAnsi"/>
                <w:b/>
                <w:bCs/>
                <w:noProof/>
                <w:sz w:val="20"/>
                <w:szCs w:val="20"/>
                <w:lang w:val="hr-HR"/>
              </w:rPr>
              <w:t>Adresa</w:t>
            </w:r>
          </w:p>
        </w:tc>
        <w:tc>
          <w:tcPr>
            <w:tcW w:w="2561" w:type="pct"/>
            <w:gridSpan w:val="2"/>
            <w:vAlign w:val="center"/>
          </w:tcPr>
          <w:p w14:paraId="1A4BC742" w14:textId="77777777" w:rsidR="00C759FB" w:rsidRPr="0024435B" w:rsidRDefault="00C759FB" w:rsidP="00D77A60">
            <w:pPr>
              <w:spacing w:beforeLines="20" w:before="48" w:afterLines="20" w:after="48" w:line="240" w:lineRule="auto"/>
              <w:rPr>
                <w:rFonts w:asciiTheme="minorHAnsi" w:hAnsiTheme="minorHAnsi" w:cstheme="minorHAnsi"/>
                <w:noProof/>
                <w:sz w:val="20"/>
                <w:szCs w:val="20"/>
                <w:lang w:val="hr-HR"/>
              </w:rPr>
            </w:pPr>
          </w:p>
        </w:tc>
      </w:tr>
      <w:tr w:rsidR="00C759FB" w:rsidRPr="0024435B" w14:paraId="206337B8" w14:textId="77777777" w:rsidTr="0024435B">
        <w:trPr>
          <w:trHeight w:val="827"/>
        </w:trPr>
        <w:tc>
          <w:tcPr>
            <w:tcW w:w="1742" w:type="pct"/>
            <w:shd w:val="clear" w:color="auto" w:fill="B8CCE4"/>
            <w:hideMark/>
          </w:tcPr>
          <w:p w14:paraId="6021170A" w14:textId="77777777" w:rsidR="00C759FB" w:rsidRPr="0024435B" w:rsidRDefault="00C759FB" w:rsidP="00D77A60">
            <w:pPr>
              <w:spacing w:beforeLines="20" w:before="48" w:afterLines="20" w:after="48" w:line="240" w:lineRule="auto"/>
              <w:rPr>
                <w:rFonts w:asciiTheme="minorHAnsi" w:hAnsiTheme="minorHAnsi" w:cstheme="minorHAnsi"/>
                <w:b/>
                <w:bCs/>
                <w:noProof/>
                <w:sz w:val="20"/>
                <w:szCs w:val="20"/>
                <w:lang w:val="hr-HR"/>
              </w:rPr>
            </w:pPr>
            <w:r w:rsidRPr="0024435B">
              <w:rPr>
                <w:rFonts w:asciiTheme="minorHAnsi" w:hAnsiTheme="minorHAnsi" w:cstheme="minorHAnsi"/>
                <w:b/>
                <w:bCs/>
                <w:noProof/>
                <w:sz w:val="20"/>
                <w:szCs w:val="20"/>
                <w:lang w:val="hr-HR"/>
              </w:rPr>
              <w:t>Razina  kvalifikacije/skupa/ova ishoda učenja prema HKO-u</w:t>
            </w:r>
          </w:p>
        </w:tc>
        <w:tc>
          <w:tcPr>
            <w:tcW w:w="3258" w:type="pct"/>
            <w:gridSpan w:val="3"/>
            <w:vAlign w:val="center"/>
            <w:hideMark/>
          </w:tcPr>
          <w:p w14:paraId="707DD729" w14:textId="1F2EA9FD" w:rsidR="00C759FB" w:rsidRPr="0024435B" w:rsidRDefault="00C759FB" w:rsidP="00D77A60">
            <w:pPr>
              <w:spacing w:beforeLines="20" w:before="48" w:afterLines="20" w:after="48" w:line="240" w:lineRule="auto"/>
              <w:rPr>
                <w:rFonts w:asciiTheme="minorHAnsi" w:hAnsiTheme="minorHAnsi" w:cstheme="minorHAnsi"/>
                <w:noProof/>
                <w:sz w:val="20"/>
                <w:szCs w:val="20"/>
                <w:lang w:val="hr-HR"/>
              </w:rPr>
            </w:pPr>
            <w:r w:rsidRPr="0024435B">
              <w:rPr>
                <w:rFonts w:asciiTheme="minorHAnsi" w:hAnsiTheme="minorHAnsi" w:cstheme="minorHAnsi"/>
                <w:noProof/>
                <w:sz w:val="20"/>
                <w:szCs w:val="20"/>
                <w:lang w:val="hr-HR"/>
              </w:rPr>
              <w:t xml:space="preserve">SIU 1: </w:t>
            </w:r>
            <w:r w:rsidR="003D43E1" w:rsidRPr="0024435B">
              <w:rPr>
                <w:sz w:val="20"/>
                <w:szCs w:val="20"/>
              </w:rPr>
              <w:t>Rezbarenje namirnica – carving</w:t>
            </w:r>
            <w:r w:rsidR="004E459E" w:rsidRPr="0024435B">
              <w:rPr>
                <w:rFonts w:asciiTheme="minorHAnsi" w:hAnsiTheme="minorHAnsi" w:cstheme="minorHAnsi"/>
                <w:noProof/>
                <w:sz w:val="20"/>
                <w:szCs w:val="20"/>
                <w:lang w:val="hr-HR"/>
              </w:rPr>
              <w:t xml:space="preserve">, </w:t>
            </w:r>
            <w:r w:rsidR="0024435B" w:rsidRPr="0024435B">
              <w:rPr>
                <w:rFonts w:asciiTheme="minorHAnsi" w:hAnsiTheme="minorHAnsi" w:cstheme="minorHAnsi"/>
                <w:noProof/>
                <w:sz w:val="20"/>
                <w:szCs w:val="20"/>
                <w:lang w:val="hr-HR"/>
              </w:rPr>
              <w:t>(razina 4)</w:t>
            </w:r>
          </w:p>
          <w:p w14:paraId="6B651854" w14:textId="5012D159" w:rsidR="00C759FB" w:rsidRPr="0024435B" w:rsidRDefault="00C759FB" w:rsidP="00D77A60">
            <w:pPr>
              <w:spacing w:beforeLines="20" w:before="48" w:afterLines="20" w:after="48" w:line="240" w:lineRule="auto"/>
              <w:rPr>
                <w:rFonts w:asciiTheme="minorHAnsi" w:hAnsiTheme="minorHAnsi" w:cstheme="minorHAnsi"/>
                <w:noProof/>
                <w:sz w:val="20"/>
                <w:szCs w:val="20"/>
                <w:lang w:val="hr-HR"/>
              </w:rPr>
            </w:pPr>
            <w:r w:rsidRPr="0024435B">
              <w:rPr>
                <w:rFonts w:asciiTheme="minorHAnsi" w:hAnsiTheme="minorHAnsi" w:cstheme="minorHAnsi"/>
                <w:noProof/>
                <w:sz w:val="20"/>
                <w:szCs w:val="20"/>
                <w:lang w:val="hr-HR"/>
              </w:rPr>
              <w:t xml:space="preserve">SIU 2: </w:t>
            </w:r>
            <w:r w:rsidR="003D43E1" w:rsidRPr="0024435B">
              <w:rPr>
                <w:sz w:val="20"/>
                <w:szCs w:val="20"/>
              </w:rPr>
              <w:t>Iskorištavanje i upotreba ostataka hrane u gastronomiji</w:t>
            </w:r>
            <w:r w:rsidR="003C7C29" w:rsidRPr="0024435B">
              <w:rPr>
                <w:rFonts w:asciiTheme="minorHAnsi" w:hAnsiTheme="minorHAnsi" w:cstheme="minorHAnsi"/>
                <w:noProof/>
                <w:sz w:val="20"/>
                <w:szCs w:val="20"/>
                <w:lang w:val="hr-HR"/>
              </w:rPr>
              <w:t xml:space="preserve">, </w:t>
            </w:r>
            <w:r w:rsidR="0024435B" w:rsidRPr="0024435B">
              <w:rPr>
                <w:rFonts w:asciiTheme="minorHAnsi" w:hAnsiTheme="minorHAnsi" w:cstheme="minorHAnsi"/>
                <w:noProof/>
                <w:sz w:val="20"/>
                <w:szCs w:val="20"/>
                <w:lang w:val="hr-HR"/>
              </w:rPr>
              <w:t>(razina 5)</w:t>
            </w:r>
          </w:p>
        </w:tc>
      </w:tr>
      <w:tr w:rsidR="00C759FB" w:rsidRPr="0024435B" w14:paraId="1AC156F2" w14:textId="77777777" w:rsidTr="0024435B">
        <w:trPr>
          <w:trHeight w:val="539"/>
        </w:trPr>
        <w:tc>
          <w:tcPr>
            <w:tcW w:w="1742" w:type="pct"/>
            <w:shd w:val="clear" w:color="auto" w:fill="B8CCE4"/>
            <w:hideMark/>
          </w:tcPr>
          <w:p w14:paraId="195D4239" w14:textId="77777777" w:rsidR="00C759FB" w:rsidRPr="0024435B" w:rsidRDefault="00C759FB" w:rsidP="00D77A60">
            <w:pPr>
              <w:spacing w:beforeLines="20" w:before="48" w:afterLines="20" w:after="48" w:line="240" w:lineRule="auto"/>
              <w:rPr>
                <w:rFonts w:asciiTheme="minorHAnsi" w:hAnsiTheme="minorHAnsi" w:cstheme="minorHAnsi"/>
                <w:noProof/>
                <w:sz w:val="20"/>
                <w:szCs w:val="20"/>
                <w:lang w:val="hr-HR"/>
              </w:rPr>
            </w:pPr>
            <w:r w:rsidRPr="0024435B">
              <w:rPr>
                <w:rFonts w:asciiTheme="minorHAnsi" w:hAnsiTheme="minorHAnsi" w:cstheme="minorHAnsi"/>
                <w:b/>
                <w:noProof/>
                <w:color w:val="000000" w:themeColor="text1"/>
                <w:sz w:val="20"/>
                <w:szCs w:val="20"/>
                <w:lang w:val="hr-HR"/>
              </w:rPr>
              <w:t>Obujam  u bodovima</w:t>
            </w:r>
            <w:r w:rsidRPr="0024435B">
              <w:rPr>
                <w:rFonts w:asciiTheme="minorHAnsi" w:hAnsiTheme="minorHAnsi" w:cstheme="minorHAnsi"/>
                <w:b/>
                <w:noProof/>
                <w:sz w:val="20"/>
                <w:szCs w:val="20"/>
                <w:lang w:val="hr-HR"/>
              </w:rPr>
              <w:t xml:space="preserve"> (CSVET)</w:t>
            </w:r>
          </w:p>
        </w:tc>
        <w:tc>
          <w:tcPr>
            <w:tcW w:w="3258" w:type="pct"/>
            <w:gridSpan w:val="3"/>
            <w:vAlign w:val="center"/>
          </w:tcPr>
          <w:p w14:paraId="67DF720C" w14:textId="77777777" w:rsidR="0024435B" w:rsidRPr="0024435B" w:rsidRDefault="0024435B" w:rsidP="00D77A60">
            <w:pPr>
              <w:spacing w:beforeLines="20" w:before="48" w:afterLines="20" w:after="48" w:line="240" w:lineRule="auto"/>
              <w:rPr>
                <w:rFonts w:asciiTheme="minorHAnsi" w:hAnsiTheme="minorHAnsi" w:cstheme="minorHAnsi"/>
                <w:noProof/>
                <w:sz w:val="20"/>
                <w:szCs w:val="20"/>
                <w:lang w:val="hr-HR"/>
              </w:rPr>
            </w:pPr>
            <w:r w:rsidRPr="0024435B">
              <w:rPr>
                <w:rFonts w:asciiTheme="minorHAnsi" w:hAnsiTheme="minorHAnsi" w:cstheme="minorHAnsi"/>
                <w:b/>
                <w:bCs/>
                <w:noProof/>
                <w:sz w:val="20"/>
                <w:szCs w:val="20"/>
                <w:lang w:val="hr-HR"/>
              </w:rPr>
              <w:t>7 CSVET</w:t>
            </w:r>
            <w:r w:rsidRPr="0024435B">
              <w:rPr>
                <w:rFonts w:asciiTheme="minorHAnsi" w:hAnsiTheme="minorHAnsi" w:cstheme="minorHAnsi"/>
                <w:noProof/>
                <w:sz w:val="20"/>
                <w:szCs w:val="20"/>
                <w:lang w:val="hr-HR"/>
              </w:rPr>
              <w:t xml:space="preserve"> </w:t>
            </w:r>
          </w:p>
          <w:p w14:paraId="244D1A6C" w14:textId="2C2378D6" w:rsidR="003D43E1" w:rsidRPr="0024435B" w:rsidRDefault="003D43E1" w:rsidP="00D77A60">
            <w:pPr>
              <w:spacing w:beforeLines="20" w:before="48" w:afterLines="20" w:after="48" w:line="240" w:lineRule="auto"/>
              <w:rPr>
                <w:rFonts w:asciiTheme="minorHAnsi" w:hAnsiTheme="minorHAnsi" w:cstheme="minorHAnsi"/>
                <w:noProof/>
                <w:sz w:val="20"/>
                <w:szCs w:val="20"/>
                <w:lang w:val="hr-HR"/>
              </w:rPr>
            </w:pPr>
            <w:r w:rsidRPr="0024435B">
              <w:rPr>
                <w:rFonts w:asciiTheme="minorHAnsi" w:hAnsiTheme="minorHAnsi" w:cstheme="minorHAnsi"/>
                <w:noProof/>
                <w:sz w:val="20"/>
                <w:szCs w:val="20"/>
                <w:lang w:val="hr-HR"/>
              </w:rPr>
              <w:t xml:space="preserve">SIU 1: </w:t>
            </w:r>
            <w:r w:rsidRPr="0024435B">
              <w:rPr>
                <w:sz w:val="20"/>
                <w:szCs w:val="20"/>
              </w:rPr>
              <w:t xml:space="preserve">Rezbarenje namirnica – carving, </w:t>
            </w:r>
            <w:r w:rsidR="0024435B" w:rsidRPr="0024435B">
              <w:rPr>
                <w:sz w:val="20"/>
                <w:szCs w:val="20"/>
              </w:rPr>
              <w:t>(2 CSVET)</w:t>
            </w:r>
          </w:p>
          <w:p w14:paraId="29C236E9" w14:textId="5A94EF7B" w:rsidR="003C7C29" w:rsidRPr="0024435B" w:rsidRDefault="003D43E1" w:rsidP="00D77A60">
            <w:pPr>
              <w:spacing w:beforeLines="20" w:before="48" w:afterLines="20" w:after="48" w:line="240" w:lineRule="auto"/>
              <w:rPr>
                <w:rFonts w:asciiTheme="minorHAnsi" w:hAnsiTheme="minorHAnsi" w:cstheme="minorHAnsi"/>
                <w:b/>
                <w:bCs/>
                <w:noProof/>
                <w:sz w:val="20"/>
                <w:szCs w:val="20"/>
                <w:lang w:val="hr-HR"/>
              </w:rPr>
            </w:pPr>
            <w:r w:rsidRPr="0024435B">
              <w:rPr>
                <w:rFonts w:asciiTheme="minorHAnsi" w:hAnsiTheme="minorHAnsi" w:cstheme="minorHAnsi"/>
                <w:noProof/>
                <w:sz w:val="20"/>
                <w:szCs w:val="20"/>
                <w:lang w:val="hr-HR"/>
              </w:rPr>
              <w:t xml:space="preserve">SIU 2: </w:t>
            </w:r>
            <w:r w:rsidRPr="0024435B">
              <w:rPr>
                <w:sz w:val="20"/>
                <w:szCs w:val="20"/>
              </w:rPr>
              <w:t>Iskorištavanje i upotreba ostataka hrane u gastronomiji</w:t>
            </w:r>
            <w:r w:rsidRPr="0024435B">
              <w:rPr>
                <w:rFonts w:asciiTheme="minorHAnsi" w:hAnsiTheme="minorHAnsi" w:cstheme="minorHAnsi"/>
                <w:noProof/>
                <w:sz w:val="20"/>
                <w:szCs w:val="20"/>
                <w:lang w:val="hr-HR"/>
              </w:rPr>
              <w:t xml:space="preserve">, </w:t>
            </w:r>
            <w:r w:rsidR="0024435B" w:rsidRPr="0024435B">
              <w:rPr>
                <w:rFonts w:asciiTheme="minorHAnsi" w:hAnsiTheme="minorHAnsi" w:cstheme="minorHAnsi"/>
                <w:noProof/>
                <w:sz w:val="20"/>
                <w:szCs w:val="20"/>
                <w:lang w:val="hr-HR"/>
              </w:rPr>
              <w:t>(5 CSVET)</w:t>
            </w:r>
            <w:r w:rsidR="003C7C29" w:rsidRPr="0024435B">
              <w:rPr>
                <w:rFonts w:asciiTheme="minorHAnsi" w:hAnsiTheme="minorHAnsi" w:cstheme="minorHAnsi"/>
                <w:b/>
                <w:bCs/>
                <w:noProof/>
                <w:sz w:val="20"/>
                <w:szCs w:val="20"/>
                <w:lang w:val="hr-HR"/>
              </w:rPr>
              <w:t xml:space="preserve"> </w:t>
            </w:r>
          </w:p>
        </w:tc>
      </w:tr>
      <w:tr w:rsidR="00C759FB" w:rsidRPr="0024435B" w14:paraId="2D88B913" w14:textId="77777777" w:rsidTr="0024435B">
        <w:trPr>
          <w:trHeight w:val="304"/>
        </w:trPr>
        <w:tc>
          <w:tcPr>
            <w:tcW w:w="5000" w:type="pct"/>
            <w:gridSpan w:val="4"/>
            <w:shd w:val="clear" w:color="auto" w:fill="95B3D7"/>
            <w:hideMark/>
          </w:tcPr>
          <w:p w14:paraId="063154A4" w14:textId="48EA8D19" w:rsidR="00C759FB" w:rsidRPr="0024435B" w:rsidRDefault="00C759FB" w:rsidP="00D77A60">
            <w:pPr>
              <w:spacing w:beforeLines="20" w:before="48" w:afterLines="20" w:after="48" w:line="240" w:lineRule="auto"/>
              <w:jc w:val="center"/>
              <w:rPr>
                <w:rFonts w:asciiTheme="minorHAnsi" w:hAnsiTheme="minorHAnsi" w:cstheme="minorHAnsi"/>
                <w:b/>
                <w:noProof/>
                <w:sz w:val="20"/>
                <w:szCs w:val="20"/>
                <w:lang w:val="hr-HR"/>
              </w:rPr>
            </w:pPr>
            <w:r w:rsidRPr="0024435B">
              <w:rPr>
                <w:rFonts w:asciiTheme="minorHAnsi" w:hAnsiTheme="minorHAnsi" w:cstheme="minorHAnsi"/>
                <w:b/>
                <w:noProof/>
                <w:sz w:val="20"/>
                <w:szCs w:val="20"/>
                <w:lang w:val="hr-HR"/>
              </w:rPr>
              <w:t xml:space="preserve">Dokumenti na temelju kojih je izrađen program obrazovanja za stjecanje </w:t>
            </w:r>
            <w:r w:rsidR="00012313" w:rsidRPr="0024435B">
              <w:rPr>
                <w:rFonts w:asciiTheme="minorHAnsi" w:hAnsiTheme="minorHAnsi" w:cstheme="minorHAnsi"/>
                <w:b/>
                <w:noProof/>
                <w:sz w:val="20"/>
                <w:szCs w:val="20"/>
                <w:lang w:val="hr-HR"/>
              </w:rPr>
              <w:t>kvalifikacija/skupova ishoda učenja (mikrokvalifikacija</w:t>
            </w:r>
            <w:r w:rsidR="00B52B2B" w:rsidRPr="0024435B">
              <w:rPr>
                <w:rFonts w:asciiTheme="minorHAnsi" w:hAnsiTheme="minorHAnsi" w:cstheme="minorHAnsi"/>
                <w:b/>
                <w:noProof/>
                <w:sz w:val="20"/>
                <w:szCs w:val="20"/>
                <w:lang w:val="hr-HR"/>
              </w:rPr>
              <w:t>)</w:t>
            </w:r>
            <w:r w:rsidR="00012313" w:rsidRPr="0024435B">
              <w:rPr>
                <w:rFonts w:asciiTheme="minorHAnsi" w:hAnsiTheme="minorHAnsi" w:cstheme="minorHAnsi"/>
                <w:b/>
                <w:noProof/>
                <w:color w:val="FF0000"/>
                <w:sz w:val="20"/>
                <w:szCs w:val="20"/>
                <w:lang w:val="hr-HR"/>
              </w:rPr>
              <w:t xml:space="preserve"> </w:t>
            </w:r>
          </w:p>
        </w:tc>
      </w:tr>
      <w:tr w:rsidR="00C759FB" w:rsidRPr="0024435B" w14:paraId="1A0CC92F" w14:textId="77777777" w:rsidTr="0024435B">
        <w:trPr>
          <w:trHeight w:val="951"/>
        </w:trPr>
        <w:tc>
          <w:tcPr>
            <w:tcW w:w="1742" w:type="pct"/>
            <w:shd w:val="clear" w:color="auto" w:fill="B8CCE4"/>
            <w:hideMark/>
          </w:tcPr>
          <w:p w14:paraId="7130C8CB" w14:textId="34470E40" w:rsidR="00C759FB" w:rsidRPr="0024435B" w:rsidRDefault="00C759FB" w:rsidP="00D77A60">
            <w:pPr>
              <w:spacing w:beforeLines="20" w:before="48" w:afterLines="20" w:after="48" w:line="240" w:lineRule="auto"/>
              <w:jc w:val="center"/>
              <w:rPr>
                <w:rFonts w:asciiTheme="minorHAnsi" w:hAnsiTheme="minorHAnsi" w:cstheme="minorHAnsi"/>
                <w:b/>
                <w:noProof/>
                <w:sz w:val="20"/>
                <w:szCs w:val="20"/>
                <w:lang w:val="hr-HR"/>
              </w:rPr>
            </w:pPr>
            <w:r w:rsidRPr="0024435B">
              <w:rPr>
                <w:rFonts w:asciiTheme="minorHAnsi" w:hAnsiTheme="minorHAnsi" w:cstheme="minorHAnsi"/>
                <w:b/>
                <w:noProof/>
                <w:sz w:val="20"/>
                <w:szCs w:val="20"/>
                <w:lang w:val="hr-HR"/>
              </w:rPr>
              <w:t>Popis standarda zanimanja</w:t>
            </w:r>
            <w:r w:rsidR="00F94B42" w:rsidRPr="0024435B">
              <w:rPr>
                <w:rFonts w:asciiTheme="minorHAnsi" w:hAnsiTheme="minorHAnsi" w:cstheme="minorHAnsi"/>
                <w:b/>
                <w:noProof/>
                <w:sz w:val="20"/>
                <w:szCs w:val="20"/>
                <w:lang w:val="hr-HR"/>
              </w:rPr>
              <w:t xml:space="preserve"> </w:t>
            </w:r>
            <w:r w:rsidRPr="0024435B">
              <w:rPr>
                <w:rFonts w:asciiTheme="minorHAnsi" w:hAnsiTheme="minorHAnsi" w:cstheme="minorHAnsi"/>
                <w:b/>
                <w:noProof/>
                <w:sz w:val="20"/>
                <w:szCs w:val="20"/>
                <w:lang w:val="hr-HR"/>
              </w:rPr>
              <w:t>/</w:t>
            </w:r>
            <w:r w:rsidR="00F94B42" w:rsidRPr="0024435B">
              <w:rPr>
                <w:rFonts w:asciiTheme="minorHAnsi" w:hAnsiTheme="minorHAnsi" w:cstheme="minorHAnsi"/>
                <w:b/>
                <w:noProof/>
                <w:sz w:val="20"/>
                <w:szCs w:val="20"/>
                <w:lang w:val="hr-HR"/>
              </w:rPr>
              <w:t xml:space="preserve"> </w:t>
            </w:r>
            <w:r w:rsidRPr="0024435B">
              <w:rPr>
                <w:rFonts w:asciiTheme="minorHAnsi" w:hAnsiTheme="minorHAnsi" w:cstheme="minorHAnsi"/>
                <w:b/>
                <w:noProof/>
                <w:sz w:val="20"/>
                <w:szCs w:val="20"/>
                <w:lang w:val="hr-HR"/>
              </w:rPr>
              <w:t xml:space="preserve">skupova kompetencija </w:t>
            </w:r>
          </w:p>
        </w:tc>
        <w:tc>
          <w:tcPr>
            <w:tcW w:w="1881" w:type="pct"/>
            <w:gridSpan w:val="2"/>
            <w:shd w:val="clear" w:color="auto" w:fill="B8CCE4"/>
            <w:hideMark/>
          </w:tcPr>
          <w:p w14:paraId="77940B1B" w14:textId="16318156" w:rsidR="00C759FB" w:rsidRPr="0024435B" w:rsidRDefault="00C759FB" w:rsidP="00D77A60">
            <w:pPr>
              <w:spacing w:beforeLines="20" w:before="48" w:afterLines="20" w:after="48" w:line="240" w:lineRule="auto"/>
              <w:jc w:val="center"/>
              <w:rPr>
                <w:rFonts w:asciiTheme="minorHAnsi" w:hAnsiTheme="minorHAnsi" w:cstheme="minorHAnsi"/>
                <w:b/>
                <w:noProof/>
                <w:sz w:val="20"/>
                <w:szCs w:val="20"/>
                <w:lang w:val="hr-HR"/>
              </w:rPr>
            </w:pPr>
            <w:r w:rsidRPr="0024435B">
              <w:rPr>
                <w:rFonts w:asciiTheme="minorHAnsi" w:hAnsiTheme="minorHAnsi" w:cstheme="minorHAnsi"/>
                <w:b/>
                <w:noProof/>
                <w:sz w:val="20"/>
                <w:szCs w:val="20"/>
                <w:lang w:val="hr-HR"/>
              </w:rPr>
              <w:t xml:space="preserve">Popis standarda kvalifikacija </w:t>
            </w:r>
            <w:r w:rsidR="00F94B42" w:rsidRPr="0024435B">
              <w:rPr>
                <w:rFonts w:asciiTheme="minorHAnsi" w:hAnsiTheme="minorHAnsi" w:cstheme="minorHAnsi"/>
                <w:b/>
                <w:noProof/>
                <w:sz w:val="20"/>
                <w:szCs w:val="20"/>
                <w:lang w:val="hr-HR"/>
              </w:rPr>
              <w:t>/ skupova ishoda učenja</w:t>
            </w:r>
          </w:p>
          <w:p w14:paraId="057AF24A" w14:textId="77777777" w:rsidR="00C759FB" w:rsidRPr="0024435B" w:rsidRDefault="00C759FB" w:rsidP="00D77A60">
            <w:pPr>
              <w:spacing w:beforeLines="20" w:before="48" w:afterLines="20" w:after="48" w:line="240" w:lineRule="auto"/>
              <w:rPr>
                <w:rFonts w:asciiTheme="minorHAnsi" w:hAnsiTheme="minorHAnsi" w:cstheme="minorHAnsi"/>
                <w:b/>
                <w:noProof/>
                <w:sz w:val="20"/>
                <w:szCs w:val="20"/>
                <w:lang w:val="hr-HR"/>
              </w:rPr>
            </w:pPr>
          </w:p>
        </w:tc>
        <w:tc>
          <w:tcPr>
            <w:tcW w:w="1377" w:type="pct"/>
            <w:shd w:val="clear" w:color="auto" w:fill="B8CCE4"/>
            <w:hideMark/>
          </w:tcPr>
          <w:p w14:paraId="58ADAE83" w14:textId="77777777" w:rsidR="00C759FB" w:rsidRPr="0024435B" w:rsidRDefault="00C759FB" w:rsidP="00D77A60">
            <w:pPr>
              <w:spacing w:beforeLines="20" w:before="48" w:afterLines="20" w:after="48" w:line="240" w:lineRule="auto"/>
              <w:jc w:val="center"/>
              <w:rPr>
                <w:rFonts w:asciiTheme="minorHAnsi" w:hAnsiTheme="minorHAnsi" w:cstheme="minorHAnsi"/>
                <w:b/>
                <w:noProof/>
                <w:sz w:val="20"/>
                <w:szCs w:val="20"/>
                <w:lang w:val="hr-HR"/>
              </w:rPr>
            </w:pPr>
            <w:r w:rsidRPr="0024435B">
              <w:rPr>
                <w:rFonts w:asciiTheme="minorHAnsi" w:hAnsiTheme="minorHAnsi" w:cstheme="minorHAnsi"/>
                <w:b/>
                <w:noProof/>
                <w:sz w:val="20"/>
                <w:szCs w:val="20"/>
                <w:lang w:val="hr-HR"/>
              </w:rPr>
              <w:t>Sektorski kurikulum</w:t>
            </w:r>
          </w:p>
        </w:tc>
      </w:tr>
      <w:tr w:rsidR="00C759FB" w:rsidRPr="0024435B" w14:paraId="575AACF6" w14:textId="77777777" w:rsidTr="0024435B">
        <w:trPr>
          <w:trHeight w:val="490"/>
        </w:trPr>
        <w:tc>
          <w:tcPr>
            <w:tcW w:w="1742" w:type="pct"/>
          </w:tcPr>
          <w:p w14:paraId="778ED1A2" w14:textId="6955DA4B" w:rsidR="00C759FB" w:rsidRPr="0024435B" w:rsidRDefault="00333A59" w:rsidP="00D77A60">
            <w:pPr>
              <w:spacing w:beforeLines="20" w:before="48" w:afterLines="20" w:after="48" w:line="240" w:lineRule="auto"/>
              <w:rPr>
                <w:rFonts w:asciiTheme="minorHAnsi" w:hAnsiTheme="minorHAnsi" w:cstheme="minorHAnsi"/>
                <w:b/>
                <w:bCs/>
                <w:noProof/>
                <w:sz w:val="20"/>
                <w:szCs w:val="20"/>
                <w:lang w:val="hr-HR"/>
              </w:rPr>
            </w:pPr>
            <w:r w:rsidRPr="0024435B">
              <w:rPr>
                <w:rFonts w:asciiTheme="minorHAnsi" w:hAnsiTheme="minorHAnsi" w:cstheme="minorHAnsi"/>
                <w:b/>
                <w:bCs/>
                <w:noProof/>
                <w:sz w:val="20"/>
                <w:szCs w:val="20"/>
                <w:lang w:val="hr-HR"/>
              </w:rPr>
              <w:t xml:space="preserve">Kuhar chef / Kuharica chef </w:t>
            </w:r>
          </w:p>
          <w:p w14:paraId="470CA914" w14:textId="2039210D" w:rsidR="00333A59" w:rsidRPr="0024435B" w:rsidRDefault="000D5EBB" w:rsidP="00D77A60">
            <w:pPr>
              <w:spacing w:beforeLines="20" w:before="48" w:afterLines="20" w:after="48" w:line="240" w:lineRule="auto"/>
              <w:rPr>
                <w:rFonts w:asciiTheme="minorHAnsi" w:hAnsiTheme="minorHAnsi" w:cstheme="minorHAnsi"/>
                <w:noProof/>
                <w:sz w:val="20"/>
                <w:szCs w:val="20"/>
                <w:lang w:val="hr-HR"/>
              </w:rPr>
            </w:pPr>
            <w:hyperlink r:id="rId9" w:history="1">
              <w:r w:rsidR="00333A59" w:rsidRPr="0024435B">
                <w:rPr>
                  <w:rStyle w:val="Hyperlink"/>
                  <w:rFonts w:asciiTheme="minorHAnsi" w:hAnsiTheme="minorHAnsi" w:cstheme="minorHAnsi"/>
                  <w:noProof/>
                  <w:sz w:val="20"/>
                  <w:szCs w:val="20"/>
                  <w:lang w:val="hr-HR"/>
                </w:rPr>
                <w:t>https://hko.srce.hr/registar/standard-zanimanja/detalji/311</w:t>
              </w:r>
            </w:hyperlink>
            <w:r w:rsidR="00333A59" w:rsidRPr="0024435B">
              <w:rPr>
                <w:rFonts w:asciiTheme="minorHAnsi" w:hAnsiTheme="minorHAnsi" w:cstheme="minorHAnsi"/>
                <w:noProof/>
                <w:sz w:val="20"/>
                <w:szCs w:val="20"/>
                <w:lang w:val="hr-HR"/>
              </w:rPr>
              <w:t xml:space="preserve"> </w:t>
            </w:r>
          </w:p>
          <w:p w14:paraId="2CB61545" w14:textId="77777777" w:rsidR="00333A59" w:rsidRPr="0024435B" w:rsidRDefault="00333A59" w:rsidP="00D77A60">
            <w:pPr>
              <w:spacing w:beforeLines="20" w:before="48" w:afterLines="20" w:after="48" w:line="240" w:lineRule="auto"/>
              <w:rPr>
                <w:rFonts w:asciiTheme="minorHAnsi" w:hAnsiTheme="minorHAnsi" w:cstheme="minorHAnsi"/>
                <w:noProof/>
                <w:sz w:val="20"/>
                <w:szCs w:val="20"/>
                <w:lang w:val="hr-HR"/>
              </w:rPr>
            </w:pPr>
          </w:p>
          <w:p w14:paraId="53D9EF04" w14:textId="77777777" w:rsidR="0024435B" w:rsidRPr="0024435B" w:rsidRDefault="0024435B" w:rsidP="00D77A60">
            <w:pPr>
              <w:spacing w:beforeLines="20" w:before="48" w:afterLines="20" w:after="48" w:line="240" w:lineRule="auto"/>
              <w:rPr>
                <w:rFonts w:asciiTheme="minorHAnsi" w:hAnsiTheme="minorHAnsi" w:cstheme="minorHAnsi"/>
                <w:noProof/>
                <w:sz w:val="20"/>
                <w:szCs w:val="20"/>
                <w:lang w:val="hr-HR"/>
              </w:rPr>
            </w:pPr>
          </w:p>
          <w:p w14:paraId="7E25F42D" w14:textId="77777777" w:rsidR="0024435B" w:rsidRPr="0024435B" w:rsidRDefault="0024435B" w:rsidP="00D77A60">
            <w:pPr>
              <w:spacing w:beforeLines="20" w:before="48" w:afterLines="20" w:after="48" w:line="240" w:lineRule="auto"/>
              <w:rPr>
                <w:rFonts w:asciiTheme="minorHAnsi" w:hAnsiTheme="minorHAnsi" w:cstheme="minorHAnsi"/>
                <w:noProof/>
                <w:sz w:val="20"/>
                <w:szCs w:val="20"/>
                <w:lang w:val="hr-HR"/>
              </w:rPr>
            </w:pPr>
          </w:p>
          <w:p w14:paraId="16C37F01" w14:textId="1678C351" w:rsidR="00333A59" w:rsidRPr="0024435B" w:rsidRDefault="00333A59" w:rsidP="00D77A60">
            <w:pPr>
              <w:spacing w:beforeLines="20" w:before="48" w:afterLines="20" w:after="48" w:line="240" w:lineRule="auto"/>
              <w:rPr>
                <w:rFonts w:asciiTheme="minorHAnsi" w:hAnsiTheme="minorHAnsi" w:cstheme="minorHAnsi"/>
                <w:noProof/>
                <w:sz w:val="20"/>
                <w:szCs w:val="20"/>
                <w:lang w:val="hr-HR"/>
              </w:rPr>
            </w:pPr>
            <w:r w:rsidRPr="0024435B">
              <w:rPr>
                <w:rFonts w:asciiTheme="minorHAnsi" w:hAnsiTheme="minorHAnsi" w:cstheme="minorHAnsi"/>
                <w:b/>
                <w:bCs/>
                <w:noProof/>
                <w:sz w:val="20"/>
                <w:szCs w:val="20"/>
                <w:lang w:val="hr-HR"/>
              </w:rPr>
              <w:t>SKOMP</w:t>
            </w:r>
            <w:r w:rsidRPr="0024435B">
              <w:rPr>
                <w:rFonts w:asciiTheme="minorHAnsi" w:hAnsiTheme="minorHAnsi" w:cstheme="minorHAnsi"/>
                <w:noProof/>
                <w:sz w:val="20"/>
                <w:szCs w:val="20"/>
                <w:lang w:val="hr-HR"/>
              </w:rPr>
              <w:t>: Izrada jela</w:t>
            </w:r>
          </w:p>
          <w:p w14:paraId="7036A0C1" w14:textId="04E970EF" w:rsidR="00333A59" w:rsidRPr="0024435B" w:rsidRDefault="000D5EBB" w:rsidP="00D77A60">
            <w:pPr>
              <w:spacing w:beforeLines="20" w:before="48" w:afterLines="20" w:after="48" w:line="240" w:lineRule="auto"/>
              <w:rPr>
                <w:rFonts w:asciiTheme="minorHAnsi" w:hAnsiTheme="minorHAnsi" w:cstheme="minorHAnsi"/>
                <w:noProof/>
                <w:sz w:val="20"/>
                <w:szCs w:val="20"/>
                <w:lang w:val="hr-HR"/>
              </w:rPr>
            </w:pPr>
            <w:hyperlink r:id="rId10" w:history="1">
              <w:r w:rsidR="00333A59" w:rsidRPr="0024435B">
                <w:rPr>
                  <w:rStyle w:val="Hyperlink"/>
                  <w:rFonts w:asciiTheme="minorHAnsi" w:hAnsiTheme="minorHAnsi" w:cstheme="minorHAnsi"/>
                  <w:noProof/>
                  <w:sz w:val="20"/>
                  <w:szCs w:val="20"/>
                  <w:lang w:val="hr-HR"/>
                </w:rPr>
                <w:t>https://hko.srce.hr/registar/skup-kompetencija/detalji/2590</w:t>
              </w:r>
            </w:hyperlink>
            <w:r w:rsidR="00333A59" w:rsidRPr="0024435B">
              <w:rPr>
                <w:rFonts w:asciiTheme="minorHAnsi" w:hAnsiTheme="minorHAnsi" w:cstheme="minorHAnsi"/>
                <w:noProof/>
                <w:sz w:val="20"/>
                <w:szCs w:val="20"/>
                <w:lang w:val="hr-HR"/>
              </w:rPr>
              <w:t xml:space="preserve"> </w:t>
            </w:r>
          </w:p>
          <w:p w14:paraId="4BF959A8" w14:textId="77777777" w:rsidR="00333A59" w:rsidRPr="0024435B" w:rsidRDefault="00333A59" w:rsidP="00D77A60">
            <w:pPr>
              <w:spacing w:beforeLines="20" w:before="48" w:afterLines="20" w:after="48" w:line="240" w:lineRule="auto"/>
              <w:rPr>
                <w:rFonts w:asciiTheme="minorHAnsi" w:hAnsiTheme="minorHAnsi" w:cstheme="minorHAnsi"/>
                <w:noProof/>
                <w:sz w:val="20"/>
                <w:szCs w:val="20"/>
                <w:lang w:val="hr-HR"/>
              </w:rPr>
            </w:pPr>
          </w:p>
          <w:p w14:paraId="0CE7D3EB" w14:textId="77777777" w:rsidR="00333A59" w:rsidRPr="0024435B" w:rsidRDefault="00333A59" w:rsidP="00D77A60">
            <w:pPr>
              <w:spacing w:beforeLines="20" w:before="48" w:afterLines="20" w:after="48" w:line="240" w:lineRule="auto"/>
              <w:rPr>
                <w:rFonts w:asciiTheme="minorHAnsi" w:hAnsiTheme="minorHAnsi" w:cstheme="minorHAnsi"/>
                <w:noProof/>
                <w:sz w:val="20"/>
                <w:szCs w:val="20"/>
                <w:lang w:val="hr-HR"/>
              </w:rPr>
            </w:pPr>
            <w:r w:rsidRPr="0024435B">
              <w:rPr>
                <w:rFonts w:asciiTheme="minorHAnsi" w:hAnsiTheme="minorHAnsi" w:cstheme="minorHAnsi"/>
                <w:noProof/>
                <w:sz w:val="20"/>
                <w:szCs w:val="20"/>
                <w:lang w:val="hr-HR"/>
              </w:rPr>
              <w:t xml:space="preserve"> </w:t>
            </w:r>
          </w:p>
          <w:p w14:paraId="470951B4" w14:textId="77777777" w:rsidR="003A30AF" w:rsidRPr="0024435B" w:rsidRDefault="003A30AF" w:rsidP="00D77A60">
            <w:pPr>
              <w:spacing w:beforeLines="20" w:before="48" w:afterLines="20" w:after="48" w:line="240" w:lineRule="auto"/>
              <w:rPr>
                <w:rFonts w:asciiTheme="minorHAnsi" w:hAnsiTheme="minorHAnsi" w:cstheme="minorHAnsi"/>
                <w:noProof/>
                <w:sz w:val="20"/>
                <w:szCs w:val="20"/>
                <w:lang w:val="hr-HR"/>
              </w:rPr>
            </w:pPr>
          </w:p>
          <w:p w14:paraId="7AAECA10" w14:textId="77777777" w:rsidR="003A30AF" w:rsidRPr="0024435B" w:rsidRDefault="003A30AF" w:rsidP="00D77A60">
            <w:pPr>
              <w:spacing w:beforeLines="20" w:before="48" w:afterLines="20" w:after="48" w:line="240" w:lineRule="auto"/>
              <w:rPr>
                <w:rFonts w:asciiTheme="minorHAnsi" w:hAnsiTheme="minorHAnsi" w:cstheme="minorHAnsi"/>
                <w:noProof/>
                <w:sz w:val="20"/>
                <w:szCs w:val="20"/>
                <w:lang w:val="hr-HR"/>
              </w:rPr>
            </w:pPr>
          </w:p>
          <w:p w14:paraId="3D0D3195" w14:textId="4D017BC1" w:rsidR="00C759FB" w:rsidRPr="0024435B" w:rsidRDefault="00C759FB" w:rsidP="00D77A60">
            <w:pPr>
              <w:spacing w:beforeLines="20" w:before="48" w:afterLines="20" w:after="48" w:line="240" w:lineRule="auto"/>
              <w:rPr>
                <w:rFonts w:asciiTheme="minorHAnsi" w:hAnsiTheme="minorHAnsi" w:cstheme="minorHAnsi"/>
                <w:noProof/>
                <w:sz w:val="20"/>
                <w:szCs w:val="20"/>
                <w:lang w:val="hr-HR"/>
              </w:rPr>
            </w:pPr>
          </w:p>
        </w:tc>
        <w:tc>
          <w:tcPr>
            <w:tcW w:w="1881" w:type="pct"/>
            <w:gridSpan w:val="2"/>
          </w:tcPr>
          <w:p w14:paraId="005ACB6F" w14:textId="1DA82A11" w:rsidR="003A30AF" w:rsidRPr="0024435B" w:rsidRDefault="003C17BC" w:rsidP="00D77A60">
            <w:pPr>
              <w:spacing w:beforeLines="20" w:before="48" w:afterLines="20" w:after="48" w:line="240" w:lineRule="auto"/>
              <w:rPr>
                <w:rFonts w:asciiTheme="minorHAnsi" w:hAnsiTheme="minorHAnsi" w:cstheme="minorHAnsi"/>
                <w:b/>
                <w:bCs/>
                <w:noProof/>
                <w:sz w:val="20"/>
                <w:szCs w:val="20"/>
                <w:lang w:val="hr-HR"/>
              </w:rPr>
            </w:pPr>
            <w:r w:rsidRPr="0024435B">
              <w:rPr>
                <w:rFonts w:asciiTheme="minorHAnsi" w:hAnsiTheme="minorHAnsi" w:cstheme="minorHAnsi"/>
                <w:b/>
                <w:bCs/>
                <w:noProof/>
                <w:sz w:val="20"/>
                <w:szCs w:val="20"/>
                <w:lang w:val="hr-HR"/>
              </w:rPr>
              <w:t>Kuhar specijalist prilagođenih oblika prehrane / Kuharica specijalistica prilagođenih oblika prehrane</w:t>
            </w:r>
          </w:p>
          <w:p w14:paraId="028BCE47" w14:textId="45DE61D9" w:rsidR="003C17BC" w:rsidRPr="0024435B" w:rsidRDefault="000D5EBB" w:rsidP="00D77A60">
            <w:pPr>
              <w:spacing w:beforeLines="20" w:before="48" w:afterLines="20" w:after="48" w:line="240" w:lineRule="auto"/>
              <w:rPr>
                <w:rFonts w:asciiTheme="minorHAnsi" w:hAnsiTheme="minorHAnsi" w:cstheme="minorHAnsi"/>
                <w:noProof/>
                <w:sz w:val="20"/>
                <w:szCs w:val="20"/>
                <w:lang w:val="hr-HR"/>
              </w:rPr>
            </w:pPr>
            <w:hyperlink r:id="rId11" w:history="1">
              <w:r w:rsidR="003A30AF" w:rsidRPr="0024435B">
                <w:rPr>
                  <w:rStyle w:val="Hyperlink"/>
                  <w:rFonts w:asciiTheme="minorHAnsi" w:hAnsiTheme="minorHAnsi" w:cstheme="minorHAnsi"/>
                  <w:noProof/>
                  <w:sz w:val="20"/>
                  <w:szCs w:val="20"/>
                  <w:lang w:val="hr-HR"/>
                </w:rPr>
                <w:t>https://hko.srce.hr/registar/standard-kvalifikacije/detalji/224</w:t>
              </w:r>
            </w:hyperlink>
            <w:r w:rsidR="003A30AF" w:rsidRPr="0024435B">
              <w:rPr>
                <w:rFonts w:asciiTheme="minorHAnsi" w:hAnsiTheme="minorHAnsi" w:cstheme="minorHAnsi"/>
                <w:noProof/>
                <w:sz w:val="20"/>
                <w:szCs w:val="20"/>
                <w:lang w:val="hr-HR"/>
              </w:rPr>
              <w:t xml:space="preserve"> </w:t>
            </w:r>
          </w:p>
          <w:p w14:paraId="41724A17" w14:textId="77777777" w:rsidR="0024435B" w:rsidRPr="0024435B" w:rsidRDefault="0024435B" w:rsidP="00D77A60">
            <w:pPr>
              <w:spacing w:beforeLines="20" w:before="48" w:afterLines="20" w:after="48" w:line="240" w:lineRule="auto"/>
              <w:rPr>
                <w:rFonts w:asciiTheme="minorHAnsi" w:hAnsiTheme="minorHAnsi" w:cstheme="minorHAnsi"/>
                <w:noProof/>
                <w:sz w:val="20"/>
                <w:szCs w:val="20"/>
                <w:lang w:val="hr-HR"/>
              </w:rPr>
            </w:pPr>
          </w:p>
          <w:p w14:paraId="00B6D164" w14:textId="34C1701E" w:rsidR="00333A59" w:rsidRPr="0024435B" w:rsidRDefault="00333A59" w:rsidP="00D77A60">
            <w:pPr>
              <w:spacing w:beforeLines="20" w:before="48" w:afterLines="20" w:after="48" w:line="240" w:lineRule="auto"/>
              <w:rPr>
                <w:rFonts w:asciiTheme="minorHAnsi" w:hAnsiTheme="minorHAnsi" w:cstheme="minorHAnsi"/>
                <w:noProof/>
                <w:sz w:val="20"/>
                <w:szCs w:val="20"/>
                <w:lang w:val="hr-HR"/>
              </w:rPr>
            </w:pPr>
            <w:r w:rsidRPr="0024435B">
              <w:rPr>
                <w:rFonts w:asciiTheme="minorHAnsi" w:hAnsiTheme="minorHAnsi" w:cstheme="minorHAnsi"/>
                <w:noProof/>
                <w:sz w:val="20"/>
                <w:szCs w:val="20"/>
                <w:lang w:val="hr-HR"/>
              </w:rPr>
              <w:t>SIU</w:t>
            </w:r>
            <w:r w:rsidR="0024435B" w:rsidRPr="0024435B">
              <w:rPr>
                <w:rFonts w:asciiTheme="minorHAnsi" w:hAnsiTheme="minorHAnsi" w:cstheme="minorHAnsi"/>
                <w:noProof/>
                <w:sz w:val="20"/>
                <w:szCs w:val="20"/>
                <w:lang w:val="hr-HR"/>
              </w:rPr>
              <w:t xml:space="preserve"> 1</w:t>
            </w:r>
            <w:r w:rsidRPr="0024435B">
              <w:rPr>
                <w:rFonts w:asciiTheme="minorHAnsi" w:hAnsiTheme="minorHAnsi" w:cstheme="minorHAnsi"/>
                <w:noProof/>
                <w:sz w:val="20"/>
                <w:szCs w:val="20"/>
                <w:lang w:val="hr-HR"/>
              </w:rPr>
              <w:t>: Iskorištavanje i upotreba ostataka hrane u gastronomiji</w:t>
            </w:r>
          </w:p>
          <w:p w14:paraId="350C5DFE" w14:textId="29129962" w:rsidR="00333A59" w:rsidRPr="0024435B" w:rsidRDefault="000D5EBB" w:rsidP="00D77A60">
            <w:pPr>
              <w:spacing w:beforeLines="20" w:before="48" w:afterLines="20" w:after="48" w:line="240" w:lineRule="auto"/>
              <w:rPr>
                <w:rFonts w:asciiTheme="minorHAnsi" w:hAnsiTheme="minorHAnsi" w:cstheme="minorHAnsi"/>
                <w:noProof/>
                <w:sz w:val="20"/>
                <w:szCs w:val="20"/>
                <w:lang w:val="hr-HR"/>
              </w:rPr>
            </w:pPr>
            <w:hyperlink r:id="rId12" w:history="1">
              <w:r w:rsidR="00333A59" w:rsidRPr="0024435B">
                <w:rPr>
                  <w:rStyle w:val="Hyperlink"/>
                  <w:rFonts w:asciiTheme="minorHAnsi" w:hAnsiTheme="minorHAnsi" w:cstheme="minorHAnsi"/>
                  <w:noProof/>
                  <w:sz w:val="20"/>
                  <w:szCs w:val="20"/>
                  <w:lang w:val="hr-HR"/>
                </w:rPr>
                <w:t>https://hko.srce.hr/registar/skup-ishoda-ucenja/detalji/3436</w:t>
              </w:r>
            </w:hyperlink>
            <w:r w:rsidR="00333A59" w:rsidRPr="0024435B">
              <w:rPr>
                <w:rFonts w:asciiTheme="minorHAnsi" w:hAnsiTheme="minorHAnsi" w:cstheme="minorHAnsi"/>
                <w:noProof/>
                <w:sz w:val="20"/>
                <w:szCs w:val="20"/>
                <w:lang w:val="hr-HR"/>
              </w:rPr>
              <w:t xml:space="preserve"> </w:t>
            </w:r>
          </w:p>
          <w:p w14:paraId="7C9CF687" w14:textId="77777777" w:rsidR="00472490" w:rsidRPr="0024435B" w:rsidRDefault="00472490" w:rsidP="00D77A60">
            <w:pPr>
              <w:spacing w:beforeLines="20" w:before="48" w:afterLines="20" w:after="48" w:line="240" w:lineRule="auto"/>
              <w:rPr>
                <w:rFonts w:asciiTheme="minorHAnsi" w:hAnsiTheme="minorHAnsi" w:cstheme="minorHAnsi"/>
                <w:b/>
                <w:bCs/>
                <w:i/>
                <w:iCs/>
                <w:strike/>
                <w:noProof/>
                <w:color w:val="FF0000"/>
                <w:sz w:val="20"/>
                <w:szCs w:val="20"/>
                <w:lang w:val="hr-HR"/>
              </w:rPr>
            </w:pPr>
          </w:p>
          <w:p w14:paraId="377E2BB7" w14:textId="0DD34223" w:rsidR="00F4361E" w:rsidRPr="0024435B" w:rsidRDefault="00681090" w:rsidP="00D77A60">
            <w:pPr>
              <w:spacing w:beforeLines="20" w:before="48" w:afterLines="20" w:after="48" w:line="240" w:lineRule="auto"/>
              <w:rPr>
                <w:b/>
                <w:bCs/>
                <w:sz w:val="20"/>
                <w:szCs w:val="20"/>
              </w:rPr>
            </w:pPr>
            <w:r w:rsidRPr="0024435B">
              <w:rPr>
                <w:b/>
                <w:bCs/>
                <w:sz w:val="20"/>
                <w:szCs w:val="20"/>
              </w:rPr>
              <w:t>Kuhar /Kuharica</w:t>
            </w:r>
            <w:r w:rsidR="009C547D" w:rsidRPr="0024435B">
              <w:rPr>
                <w:b/>
                <w:bCs/>
                <w:sz w:val="20"/>
                <w:szCs w:val="20"/>
              </w:rPr>
              <w:t xml:space="preserve"> </w:t>
            </w:r>
          </w:p>
          <w:p w14:paraId="7D067DAC" w14:textId="77777777" w:rsidR="00F4361E" w:rsidRPr="0024435B" w:rsidRDefault="000D5EBB" w:rsidP="00D77A60">
            <w:pPr>
              <w:spacing w:beforeLines="20" w:before="48" w:afterLines="20" w:after="48" w:line="240" w:lineRule="auto"/>
              <w:rPr>
                <w:rFonts w:asciiTheme="minorHAnsi" w:hAnsiTheme="minorHAnsi" w:cstheme="minorHAnsi"/>
                <w:noProof/>
                <w:sz w:val="20"/>
                <w:szCs w:val="20"/>
                <w:lang w:val="hr-HR"/>
              </w:rPr>
            </w:pPr>
            <w:hyperlink r:id="rId13" w:history="1">
              <w:r w:rsidR="00F4361E" w:rsidRPr="0024435B">
                <w:rPr>
                  <w:rStyle w:val="Hyperlink"/>
                  <w:rFonts w:asciiTheme="minorHAnsi" w:hAnsiTheme="minorHAnsi" w:cstheme="minorHAnsi"/>
                  <w:noProof/>
                  <w:sz w:val="20"/>
                  <w:szCs w:val="20"/>
                  <w:lang w:val="hr-HR"/>
                </w:rPr>
                <w:t>https://hko.srce.hr/registar/standard-kvalifikacije/detalji/438</w:t>
              </w:r>
            </w:hyperlink>
            <w:r w:rsidR="00F4361E" w:rsidRPr="0024435B">
              <w:rPr>
                <w:rFonts w:asciiTheme="minorHAnsi" w:hAnsiTheme="minorHAnsi" w:cstheme="minorHAnsi"/>
                <w:noProof/>
                <w:sz w:val="20"/>
                <w:szCs w:val="20"/>
                <w:lang w:val="hr-HR"/>
              </w:rPr>
              <w:t xml:space="preserve"> </w:t>
            </w:r>
          </w:p>
          <w:p w14:paraId="7D4FE2EF" w14:textId="77777777" w:rsidR="0024435B" w:rsidRPr="0024435B" w:rsidRDefault="0024435B" w:rsidP="00D77A60">
            <w:pPr>
              <w:spacing w:beforeLines="20" w:before="48" w:afterLines="20" w:after="48" w:line="240" w:lineRule="auto"/>
              <w:rPr>
                <w:rFonts w:asciiTheme="minorHAnsi" w:hAnsiTheme="minorHAnsi" w:cstheme="minorHAnsi"/>
                <w:noProof/>
                <w:sz w:val="20"/>
                <w:szCs w:val="20"/>
                <w:lang w:val="hr-HR"/>
              </w:rPr>
            </w:pPr>
          </w:p>
          <w:p w14:paraId="2584299B" w14:textId="51270FC0" w:rsidR="003C7C29" w:rsidRPr="0024435B" w:rsidRDefault="003C7C29" w:rsidP="00D77A60">
            <w:pPr>
              <w:spacing w:beforeLines="20" w:before="48" w:afterLines="20" w:after="48" w:line="240" w:lineRule="auto"/>
              <w:rPr>
                <w:rFonts w:asciiTheme="minorHAnsi" w:hAnsiTheme="minorHAnsi" w:cstheme="minorHAnsi"/>
                <w:noProof/>
                <w:sz w:val="20"/>
                <w:szCs w:val="20"/>
                <w:lang w:val="hr-HR"/>
              </w:rPr>
            </w:pPr>
            <w:r w:rsidRPr="0024435B">
              <w:rPr>
                <w:rFonts w:asciiTheme="minorHAnsi" w:hAnsiTheme="minorHAnsi" w:cstheme="minorHAnsi"/>
                <w:noProof/>
                <w:sz w:val="20"/>
                <w:szCs w:val="20"/>
                <w:lang w:val="hr-HR"/>
              </w:rPr>
              <w:t>SIU</w:t>
            </w:r>
            <w:r w:rsidR="0024435B" w:rsidRPr="0024435B">
              <w:rPr>
                <w:rFonts w:asciiTheme="minorHAnsi" w:hAnsiTheme="minorHAnsi" w:cstheme="minorHAnsi"/>
                <w:noProof/>
                <w:sz w:val="20"/>
                <w:szCs w:val="20"/>
                <w:lang w:val="hr-HR"/>
              </w:rPr>
              <w:t xml:space="preserve"> 2</w:t>
            </w:r>
            <w:r w:rsidRPr="0024435B">
              <w:rPr>
                <w:rFonts w:asciiTheme="minorHAnsi" w:hAnsiTheme="minorHAnsi" w:cstheme="minorHAnsi"/>
                <w:noProof/>
                <w:sz w:val="20"/>
                <w:szCs w:val="20"/>
                <w:lang w:val="hr-HR"/>
              </w:rPr>
              <w:t xml:space="preserve">: </w:t>
            </w:r>
            <w:r w:rsidR="00333A59" w:rsidRPr="0024435B">
              <w:rPr>
                <w:rFonts w:asciiTheme="minorHAnsi" w:hAnsiTheme="minorHAnsi" w:cstheme="minorHAnsi"/>
                <w:noProof/>
                <w:sz w:val="20"/>
                <w:szCs w:val="20"/>
                <w:lang w:val="hr-HR"/>
              </w:rPr>
              <w:t xml:space="preserve">Rezbarenje namirnica – carving </w:t>
            </w:r>
          </w:p>
          <w:p w14:paraId="3E33F32D" w14:textId="0BA916F4" w:rsidR="003C7C29" w:rsidRPr="0024435B" w:rsidRDefault="000D5EBB" w:rsidP="00D77A60">
            <w:pPr>
              <w:spacing w:beforeLines="20" w:before="48" w:afterLines="20" w:after="48" w:line="240" w:lineRule="auto"/>
              <w:rPr>
                <w:sz w:val="20"/>
                <w:szCs w:val="20"/>
              </w:rPr>
            </w:pPr>
            <w:hyperlink r:id="rId14" w:history="1">
              <w:r w:rsidR="004A0020" w:rsidRPr="0024435B">
                <w:rPr>
                  <w:rStyle w:val="Hyperlink"/>
                  <w:sz w:val="20"/>
                  <w:szCs w:val="20"/>
                </w:rPr>
                <w:t>https://hko.srce.hr/registar/skup-ishoda-ucenja/detalji/12864</w:t>
              </w:r>
            </w:hyperlink>
            <w:r w:rsidR="004A0020" w:rsidRPr="0024435B">
              <w:rPr>
                <w:sz w:val="20"/>
                <w:szCs w:val="20"/>
              </w:rPr>
              <w:t xml:space="preserve"> </w:t>
            </w:r>
          </w:p>
        </w:tc>
        <w:tc>
          <w:tcPr>
            <w:tcW w:w="1377" w:type="pct"/>
            <w:vAlign w:val="center"/>
          </w:tcPr>
          <w:p w14:paraId="6A04DB37" w14:textId="77777777" w:rsidR="00C759FB" w:rsidRPr="0024435B" w:rsidRDefault="00C759FB" w:rsidP="00D77A60">
            <w:pPr>
              <w:spacing w:beforeLines="20" w:before="48" w:afterLines="20" w:after="48" w:line="240" w:lineRule="auto"/>
              <w:rPr>
                <w:rFonts w:asciiTheme="minorHAnsi" w:hAnsiTheme="minorHAnsi" w:cstheme="minorHAnsi"/>
                <w:noProof/>
                <w:sz w:val="20"/>
                <w:szCs w:val="20"/>
                <w:lang w:val="hr-HR"/>
              </w:rPr>
            </w:pPr>
          </w:p>
        </w:tc>
      </w:tr>
      <w:tr w:rsidR="00C759FB" w:rsidRPr="0024435B" w14:paraId="42CE3E54" w14:textId="77777777" w:rsidTr="0024435B">
        <w:trPr>
          <w:trHeight w:val="291"/>
        </w:trPr>
        <w:tc>
          <w:tcPr>
            <w:tcW w:w="1742" w:type="pct"/>
            <w:shd w:val="clear" w:color="auto" w:fill="B8CCE4"/>
            <w:hideMark/>
          </w:tcPr>
          <w:p w14:paraId="4CAA4D5B" w14:textId="77777777" w:rsidR="00C759FB" w:rsidRPr="0024435B" w:rsidRDefault="00C759FB" w:rsidP="00D77A60">
            <w:pPr>
              <w:spacing w:beforeLines="20" w:before="48" w:afterLines="20" w:after="48" w:line="240" w:lineRule="auto"/>
              <w:rPr>
                <w:rFonts w:asciiTheme="minorHAnsi" w:hAnsiTheme="minorHAnsi" w:cstheme="minorHAnsi"/>
                <w:b/>
                <w:noProof/>
                <w:sz w:val="20"/>
                <w:szCs w:val="20"/>
                <w:lang w:val="hr-HR"/>
              </w:rPr>
            </w:pPr>
            <w:r w:rsidRPr="0024435B">
              <w:rPr>
                <w:rFonts w:asciiTheme="minorHAnsi" w:hAnsiTheme="minorHAnsi" w:cstheme="minorHAnsi"/>
                <w:b/>
                <w:noProof/>
                <w:sz w:val="20"/>
                <w:szCs w:val="20"/>
                <w:lang w:val="hr-HR"/>
              </w:rPr>
              <w:t>Uvjeti za upis u program</w:t>
            </w:r>
          </w:p>
        </w:tc>
        <w:tc>
          <w:tcPr>
            <w:tcW w:w="3258" w:type="pct"/>
            <w:gridSpan w:val="3"/>
          </w:tcPr>
          <w:p w14:paraId="6BCB5E51" w14:textId="77777777" w:rsidR="00C759FB" w:rsidRPr="0024435B" w:rsidRDefault="00333A59" w:rsidP="00D77A60">
            <w:pPr>
              <w:spacing w:beforeLines="20" w:before="48" w:afterLines="20" w:after="48" w:line="240" w:lineRule="auto"/>
              <w:rPr>
                <w:rFonts w:asciiTheme="minorHAnsi" w:hAnsiTheme="minorHAnsi" w:cstheme="minorHAnsi"/>
                <w:noProof/>
                <w:sz w:val="20"/>
                <w:szCs w:val="20"/>
                <w:lang w:val="hr-HR"/>
              </w:rPr>
            </w:pPr>
            <w:r w:rsidRPr="0024435B">
              <w:rPr>
                <w:rFonts w:asciiTheme="minorHAnsi" w:hAnsiTheme="minorHAnsi" w:cstheme="minorHAnsi"/>
                <w:noProof/>
                <w:sz w:val="20"/>
                <w:szCs w:val="20"/>
                <w:lang w:val="hr-HR"/>
              </w:rPr>
              <w:t>Posjedovanje prethodne kvalifikacije na razini 4.1 (kuhar, konobar, slastičar)</w:t>
            </w:r>
          </w:p>
          <w:p w14:paraId="3C667CCB" w14:textId="3C33C65A" w:rsidR="00691F53" w:rsidRPr="0024435B" w:rsidRDefault="00B62321" w:rsidP="00D77A60">
            <w:pPr>
              <w:spacing w:beforeLines="20" w:before="48" w:afterLines="20" w:after="48" w:line="240" w:lineRule="auto"/>
              <w:rPr>
                <w:rFonts w:asciiTheme="minorHAnsi" w:hAnsiTheme="minorHAnsi" w:cstheme="minorHAnsi"/>
                <w:noProof/>
                <w:sz w:val="20"/>
                <w:szCs w:val="20"/>
                <w:lang w:val="hr-HR"/>
              </w:rPr>
            </w:pPr>
            <w:r w:rsidRPr="0024435B">
              <w:rPr>
                <w:rFonts w:asciiTheme="minorHAnsi" w:hAnsiTheme="minorHAnsi" w:cstheme="minorHAnsi"/>
                <w:noProof/>
                <w:sz w:val="20"/>
                <w:szCs w:val="20"/>
                <w:lang w:val="hr-HR"/>
              </w:rPr>
              <w:t>Važeća sanitarna iskaznica</w:t>
            </w:r>
          </w:p>
        </w:tc>
      </w:tr>
      <w:tr w:rsidR="00C759FB" w:rsidRPr="0024435B" w14:paraId="4AF77F6B" w14:textId="77777777" w:rsidTr="0024435B">
        <w:trPr>
          <w:trHeight w:val="557"/>
        </w:trPr>
        <w:tc>
          <w:tcPr>
            <w:tcW w:w="1742" w:type="pct"/>
            <w:shd w:val="clear" w:color="auto" w:fill="B8CCE4"/>
            <w:hideMark/>
          </w:tcPr>
          <w:p w14:paraId="7D39FA66" w14:textId="07BA6BF1" w:rsidR="00C759FB" w:rsidRPr="0024435B" w:rsidRDefault="00C759FB" w:rsidP="00D77A60">
            <w:pPr>
              <w:spacing w:beforeLines="20" w:before="48" w:afterLines="20" w:after="48" w:line="240" w:lineRule="auto"/>
              <w:rPr>
                <w:rFonts w:asciiTheme="minorHAnsi" w:hAnsiTheme="minorHAnsi" w:cstheme="minorHAnsi"/>
                <w:b/>
                <w:noProof/>
                <w:sz w:val="20"/>
                <w:szCs w:val="20"/>
                <w:lang w:val="hr-HR"/>
              </w:rPr>
            </w:pPr>
            <w:r w:rsidRPr="0024435B">
              <w:rPr>
                <w:rFonts w:asciiTheme="minorHAnsi" w:hAnsiTheme="minorHAnsi" w:cstheme="minorHAnsi"/>
                <w:b/>
                <w:noProof/>
                <w:sz w:val="20"/>
                <w:szCs w:val="20"/>
                <w:lang w:val="hr-HR"/>
              </w:rPr>
              <w:t>Uvjeti stjecanj</w:t>
            </w:r>
            <w:r w:rsidR="00012313" w:rsidRPr="0024435B">
              <w:rPr>
                <w:rFonts w:asciiTheme="minorHAnsi" w:hAnsiTheme="minorHAnsi" w:cstheme="minorHAnsi"/>
                <w:b/>
                <w:noProof/>
                <w:sz w:val="20"/>
                <w:szCs w:val="20"/>
                <w:lang w:val="hr-HR"/>
              </w:rPr>
              <w:t>a</w:t>
            </w:r>
            <w:r w:rsidRPr="0024435B">
              <w:rPr>
                <w:rFonts w:asciiTheme="minorHAnsi" w:hAnsiTheme="minorHAnsi" w:cstheme="minorHAnsi"/>
                <w:b/>
                <w:noProof/>
                <w:sz w:val="20"/>
                <w:szCs w:val="20"/>
                <w:lang w:val="hr-HR"/>
              </w:rPr>
              <w:t xml:space="preserve"> programa  (završetka programa)</w:t>
            </w:r>
          </w:p>
        </w:tc>
        <w:tc>
          <w:tcPr>
            <w:tcW w:w="3258" w:type="pct"/>
            <w:gridSpan w:val="3"/>
          </w:tcPr>
          <w:p w14:paraId="416A986D" w14:textId="12A73F31" w:rsidR="00333A59" w:rsidRPr="0024435B" w:rsidRDefault="00333A59" w:rsidP="00D77A60">
            <w:pPr>
              <w:numPr>
                <w:ilvl w:val="0"/>
                <w:numId w:val="2"/>
              </w:numPr>
              <w:spacing w:beforeLines="20" w:before="48" w:afterLines="20" w:after="48" w:line="240" w:lineRule="auto"/>
              <w:jc w:val="both"/>
              <w:rPr>
                <w:rFonts w:asciiTheme="minorHAnsi" w:hAnsiTheme="minorHAnsi" w:cstheme="minorHAnsi"/>
                <w:iCs/>
                <w:noProof/>
                <w:sz w:val="20"/>
                <w:szCs w:val="20"/>
                <w:lang w:val="hr-HR"/>
              </w:rPr>
            </w:pPr>
            <w:r w:rsidRPr="0024435B">
              <w:rPr>
                <w:rFonts w:asciiTheme="minorHAnsi" w:hAnsiTheme="minorHAnsi" w:cstheme="minorHAnsi"/>
                <w:iCs/>
                <w:noProof/>
                <w:sz w:val="20"/>
                <w:szCs w:val="20"/>
                <w:lang w:val="hr-HR"/>
              </w:rPr>
              <w:t>Stečenih 7 CSVET boda</w:t>
            </w:r>
          </w:p>
          <w:p w14:paraId="31666ABC" w14:textId="77777777" w:rsidR="00333A59" w:rsidRPr="0024435B" w:rsidRDefault="00333A59" w:rsidP="00D77A60">
            <w:pPr>
              <w:numPr>
                <w:ilvl w:val="0"/>
                <w:numId w:val="2"/>
              </w:numPr>
              <w:spacing w:beforeLines="20" w:before="48" w:afterLines="20" w:after="48" w:line="240" w:lineRule="auto"/>
              <w:jc w:val="both"/>
              <w:rPr>
                <w:rFonts w:asciiTheme="minorHAnsi" w:hAnsiTheme="minorHAnsi" w:cstheme="minorHAnsi"/>
                <w:iCs/>
                <w:noProof/>
                <w:sz w:val="20"/>
                <w:szCs w:val="20"/>
                <w:lang w:val="hr-HR"/>
              </w:rPr>
            </w:pPr>
            <w:r w:rsidRPr="0024435B">
              <w:rPr>
                <w:rFonts w:asciiTheme="minorHAnsi" w:hAnsiTheme="minorHAnsi" w:cstheme="minorHAnsi"/>
                <w:iCs/>
                <w:noProof/>
                <w:sz w:val="20"/>
                <w:szCs w:val="20"/>
                <w:lang w:val="hr-HR"/>
              </w:rPr>
              <w:t xml:space="preserve">Uspješna završna provjera stečenih znanja usmenim i/ili pisanim putem, te provjera vještina polaznika projektnim i </w:t>
            </w:r>
            <w:r w:rsidRPr="0024435B">
              <w:rPr>
                <w:rFonts w:asciiTheme="minorHAnsi" w:hAnsiTheme="minorHAnsi" w:cstheme="minorHAnsi"/>
                <w:iCs/>
                <w:noProof/>
                <w:sz w:val="20"/>
                <w:szCs w:val="20"/>
                <w:lang w:val="hr-HR"/>
              </w:rPr>
              <w:lastRenderedPageBreak/>
              <w:t>problemskim zadatcima, a temeljem unaprijed određenih kriterija vrednovanja postignuća.</w:t>
            </w:r>
          </w:p>
          <w:p w14:paraId="41197FAB" w14:textId="208C4DF0" w:rsidR="00333A59" w:rsidRPr="0024435B" w:rsidRDefault="00333A59" w:rsidP="00D77A60">
            <w:pPr>
              <w:spacing w:beforeLines="20" w:before="48" w:afterLines="20" w:after="48" w:line="240" w:lineRule="auto"/>
              <w:jc w:val="both"/>
              <w:rPr>
                <w:rFonts w:asciiTheme="minorHAnsi" w:hAnsiTheme="minorHAnsi" w:cstheme="minorHAnsi"/>
                <w:i/>
                <w:iCs/>
                <w:noProof/>
                <w:sz w:val="20"/>
                <w:szCs w:val="20"/>
              </w:rPr>
            </w:pPr>
            <w:r w:rsidRPr="0024435B">
              <w:rPr>
                <w:rFonts w:asciiTheme="minorHAnsi" w:hAnsiTheme="minorHAnsi" w:cstheme="minorHAnsi"/>
                <w:iCs/>
                <w:noProof/>
                <w:sz w:val="20"/>
                <w:szCs w:val="20"/>
              </w:rPr>
              <w:t>Svakom polazniku nakon uspješno završene završne provjere izdaje se Uvjerenje o usavršavanju za stjecanje mikrokvalifikacije</w:t>
            </w:r>
            <w:r w:rsidR="00A82AB8" w:rsidRPr="0024435B">
              <w:rPr>
                <w:rFonts w:asciiTheme="minorHAnsi" w:hAnsiTheme="minorHAnsi" w:cstheme="minorHAnsi"/>
                <w:iCs/>
                <w:noProof/>
                <w:sz w:val="20"/>
                <w:szCs w:val="20"/>
              </w:rPr>
              <w:t xml:space="preserve"> r</w:t>
            </w:r>
            <w:r w:rsidRPr="0024435B">
              <w:rPr>
                <w:rFonts w:asciiTheme="minorHAnsi" w:hAnsiTheme="minorHAnsi" w:cstheme="minorHAnsi"/>
                <w:i/>
                <w:noProof/>
                <w:sz w:val="20"/>
                <w:szCs w:val="20"/>
              </w:rPr>
              <w:t xml:space="preserve">ezbarenje namirnica od neiskorištenih ostataka hrane.  </w:t>
            </w:r>
          </w:p>
          <w:p w14:paraId="34480BBF" w14:textId="0A43A701" w:rsidR="00C759FB" w:rsidRPr="0024435B" w:rsidRDefault="00333A59" w:rsidP="00D77A60">
            <w:pPr>
              <w:spacing w:beforeLines="20" w:before="48" w:afterLines="20" w:after="48" w:line="240" w:lineRule="auto"/>
              <w:jc w:val="both"/>
              <w:rPr>
                <w:rFonts w:asciiTheme="minorHAnsi" w:hAnsiTheme="minorHAnsi" w:cstheme="minorHAnsi"/>
                <w:noProof/>
                <w:sz w:val="20"/>
                <w:szCs w:val="20"/>
                <w:lang w:val="hr-HR"/>
              </w:rPr>
            </w:pPr>
            <w:r w:rsidRPr="0024435B">
              <w:rPr>
                <w:rFonts w:asciiTheme="minorHAnsi" w:hAnsiTheme="minorHAnsi" w:cstheme="minorHAnsi"/>
                <w:iCs/>
                <w:noProof/>
                <w:sz w:val="20"/>
                <w:szCs w:val="20"/>
              </w:rPr>
              <w:t>O završnoj provjeri vodi se zapisnik i provodi ju tročlano povjerenstvo.</w:t>
            </w:r>
          </w:p>
        </w:tc>
      </w:tr>
      <w:tr w:rsidR="00012313" w:rsidRPr="0024435B" w14:paraId="34A012B0" w14:textId="77777777" w:rsidTr="0024435B">
        <w:trPr>
          <w:trHeight w:val="732"/>
        </w:trPr>
        <w:tc>
          <w:tcPr>
            <w:tcW w:w="1742" w:type="pct"/>
            <w:shd w:val="clear" w:color="auto" w:fill="B8CCE4"/>
          </w:tcPr>
          <w:p w14:paraId="0FD8C313" w14:textId="4BC283AA" w:rsidR="00012313" w:rsidRPr="0024435B" w:rsidRDefault="00012313" w:rsidP="00D77A60">
            <w:pPr>
              <w:spacing w:beforeLines="20" w:before="48" w:afterLines="20" w:after="48" w:line="240" w:lineRule="auto"/>
              <w:rPr>
                <w:rFonts w:asciiTheme="minorHAnsi" w:hAnsiTheme="minorHAnsi" w:cstheme="minorHAnsi"/>
                <w:b/>
                <w:noProof/>
                <w:sz w:val="20"/>
                <w:szCs w:val="20"/>
                <w:lang w:val="hr-HR"/>
              </w:rPr>
            </w:pPr>
            <w:r w:rsidRPr="0024435B">
              <w:rPr>
                <w:rFonts w:asciiTheme="minorHAnsi" w:hAnsiTheme="minorHAnsi" w:cstheme="minorHAnsi"/>
                <w:b/>
                <w:noProof/>
                <w:sz w:val="20"/>
                <w:szCs w:val="20"/>
                <w:lang w:val="hr-HR"/>
              </w:rPr>
              <w:lastRenderedPageBreak/>
              <w:t>Trajanje i načini izvođenja nastave</w:t>
            </w:r>
          </w:p>
        </w:tc>
        <w:tc>
          <w:tcPr>
            <w:tcW w:w="3258" w:type="pct"/>
            <w:gridSpan w:val="3"/>
          </w:tcPr>
          <w:p w14:paraId="30EBB6A0" w14:textId="18CCC469" w:rsidR="00756A9E" w:rsidRPr="0024435B" w:rsidRDefault="00756A9E" w:rsidP="00D77A60">
            <w:pPr>
              <w:spacing w:beforeLines="20" w:before="48" w:afterLines="20" w:after="48" w:line="240" w:lineRule="auto"/>
              <w:jc w:val="both"/>
              <w:rPr>
                <w:rFonts w:asciiTheme="minorHAnsi" w:hAnsiTheme="minorHAnsi" w:cstheme="minorHAnsi"/>
                <w:iCs/>
                <w:noProof/>
                <w:sz w:val="20"/>
                <w:szCs w:val="20"/>
                <w:lang w:val="hr-HR"/>
              </w:rPr>
            </w:pPr>
            <w:r w:rsidRPr="0024435B">
              <w:rPr>
                <w:rFonts w:asciiTheme="minorHAnsi" w:hAnsiTheme="minorHAnsi" w:cstheme="minorHAnsi"/>
                <w:iCs/>
                <w:noProof/>
                <w:sz w:val="20"/>
                <w:szCs w:val="20"/>
                <w:lang w:val="hr-HR"/>
              </w:rPr>
              <w:t xml:space="preserve">Program obrazovanja za stjecanje mikrokvalifikacije </w:t>
            </w:r>
            <w:r w:rsidR="006C4947" w:rsidRPr="0024435B">
              <w:rPr>
                <w:rFonts w:asciiTheme="minorHAnsi" w:hAnsiTheme="minorHAnsi" w:cstheme="minorHAnsi"/>
                <w:i/>
                <w:iCs/>
                <w:noProof/>
                <w:sz w:val="20"/>
                <w:szCs w:val="20"/>
              </w:rPr>
              <w:t xml:space="preserve">Rezbarenje namirnica od neiskorištenih ostataka hrane </w:t>
            </w:r>
            <w:r w:rsidRPr="0024435B">
              <w:rPr>
                <w:rFonts w:asciiTheme="minorHAnsi" w:hAnsiTheme="minorHAnsi" w:cstheme="minorHAnsi"/>
                <w:iCs/>
                <w:noProof/>
                <w:sz w:val="20"/>
                <w:szCs w:val="20"/>
                <w:lang w:val="hr-HR"/>
              </w:rPr>
              <w:t xml:space="preserve">provodi se redovitom nastavom u trajanju od </w:t>
            </w:r>
            <w:r w:rsidRPr="0024435B">
              <w:rPr>
                <w:rFonts w:asciiTheme="minorHAnsi" w:hAnsiTheme="minorHAnsi" w:cstheme="minorHAnsi"/>
                <w:b/>
                <w:bCs/>
                <w:iCs/>
                <w:noProof/>
                <w:sz w:val="20"/>
                <w:szCs w:val="20"/>
                <w:lang w:val="hr-HR"/>
              </w:rPr>
              <w:t>175 sati</w:t>
            </w:r>
            <w:r w:rsidRPr="0024435B">
              <w:rPr>
                <w:rFonts w:asciiTheme="minorHAnsi" w:hAnsiTheme="minorHAnsi" w:cstheme="minorHAnsi"/>
                <w:iCs/>
                <w:noProof/>
                <w:sz w:val="20"/>
                <w:szCs w:val="20"/>
                <w:lang w:val="hr-HR"/>
              </w:rPr>
              <w:t>, uz mogućnost izvođenja teorijskog dijela nastave putem online prijenosa u stvarnom vremenu</w:t>
            </w:r>
            <w:r w:rsidR="00F94382" w:rsidRPr="0024435B">
              <w:rPr>
                <w:rFonts w:asciiTheme="minorHAnsi" w:hAnsiTheme="minorHAnsi" w:cstheme="minorHAnsi"/>
                <w:iCs/>
                <w:noProof/>
                <w:sz w:val="20"/>
                <w:szCs w:val="20"/>
                <w:lang w:val="hr-HR"/>
              </w:rPr>
              <w:t>.</w:t>
            </w:r>
          </w:p>
          <w:p w14:paraId="5DC9DE55" w14:textId="72084E67" w:rsidR="00756A9E" w:rsidRPr="0024435B" w:rsidRDefault="00756A9E" w:rsidP="00D77A60">
            <w:pPr>
              <w:spacing w:beforeLines="20" w:before="48" w:afterLines="20" w:after="48" w:line="240" w:lineRule="auto"/>
              <w:jc w:val="both"/>
              <w:rPr>
                <w:rFonts w:asciiTheme="minorHAnsi" w:hAnsiTheme="minorHAnsi" w:cstheme="minorHAnsi"/>
                <w:b/>
                <w:bCs/>
                <w:iCs/>
                <w:noProof/>
                <w:sz w:val="20"/>
                <w:szCs w:val="20"/>
                <w:lang w:val="hr-HR"/>
              </w:rPr>
            </w:pPr>
            <w:r w:rsidRPr="0024435B">
              <w:rPr>
                <w:rFonts w:asciiTheme="minorHAnsi" w:hAnsiTheme="minorHAnsi" w:cstheme="minorHAnsi"/>
                <w:iCs/>
                <w:noProof/>
                <w:sz w:val="20"/>
                <w:szCs w:val="20"/>
                <w:lang w:val="hr-HR"/>
              </w:rPr>
              <w:t xml:space="preserve">Ishodi učenja ostvaruju se dijelom vođenim procesom učenja u ustanovi, u trajanju od  </w:t>
            </w:r>
            <w:r w:rsidRPr="0024435B">
              <w:rPr>
                <w:rFonts w:asciiTheme="minorHAnsi" w:hAnsiTheme="minorHAnsi" w:cstheme="minorHAnsi"/>
                <w:b/>
                <w:bCs/>
                <w:iCs/>
                <w:noProof/>
                <w:sz w:val="20"/>
                <w:szCs w:val="20"/>
                <w:lang w:val="hr-HR"/>
              </w:rPr>
              <w:t>44 sati</w:t>
            </w:r>
            <w:r w:rsidRPr="0024435B">
              <w:rPr>
                <w:rFonts w:asciiTheme="minorHAnsi" w:hAnsiTheme="minorHAnsi" w:cstheme="minorHAnsi"/>
                <w:iCs/>
                <w:noProof/>
                <w:sz w:val="20"/>
                <w:szCs w:val="20"/>
                <w:lang w:val="hr-HR"/>
              </w:rPr>
              <w:t xml:space="preserve">, dijelom učenjem temeljenim na radu u trajanju od </w:t>
            </w:r>
            <w:r w:rsidRPr="0024435B">
              <w:rPr>
                <w:rFonts w:asciiTheme="minorHAnsi" w:hAnsiTheme="minorHAnsi" w:cstheme="minorHAnsi"/>
                <w:b/>
                <w:bCs/>
                <w:iCs/>
                <w:noProof/>
                <w:sz w:val="20"/>
                <w:szCs w:val="20"/>
                <w:lang w:val="hr-HR"/>
              </w:rPr>
              <w:t>100 sati</w:t>
            </w:r>
            <w:r w:rsidRPr="0024435B">
              <w:rPr>
                <w:rFonts w:asciiTheme="minorHAnsi" w:hAnsiTheme="minorHAnsi" w:cstheme="minorHAnsi"/>
                <w:iCs/>
                <w:noProof/>
                <w:sz w:val="20"/>
                <w:szCs w:val="20"/>
                <w:lang w:val="hr-HR"/>
              </w:rPr>
              <w:t xml:space="preserve">, a dijelom samostalnim aktivnostima polaznika, u trajanju od </w:t>
            </w:r>
            <w:r w:rsidRPr="0024435B">
              <w:rPr>
                <w:rFonts w:asciiTheme="minorHAnsi" w:hAnsiTheme="minorHAnsi" w:cstheme="minorHAnsi"/>
                <w:b/>
                <w:bCs/>
                <w:iCs/>
                <w:noProof/>
                <w:sz w:val="20"/>
                <w:szCs w:val="20"/>
                <w:lang w:val="hr-HR"/>
              </w:rPr>
              <w:t xml:space="preserve">31 sat. </w:t>
            </w:r>
          </w:p>
          <w:p w14:paraId="09C062EF" w14:textId="2463444A" w:rsidR="00012313" w:rsidRPr="0024435B" w:rsidRDefault="00756A9E" w:rsidP="00D77A60">
            <w:pPr>
              <w:spacing w:beforeLines="20" w:before="48" w:afterLines="20" w:after="48" w:line="240" w:lineRule="auto"/>
              <w:jc w:val="both"/>
              <w:rPr>
                <w:rFonts w:asciiTheme="minorHAnsi" w:hAnsiTheme="minorHAnsi" w:cstheme="minorHAnsi"/>
                <w:i/>
                <w:noProof/>
                <w:sz w:val="20"/>
                <w:szCs w:val="20"/>
                <w:lang w:val="hr-HR"/>
              </w:rPr>
            </w:pPr>
            <w:r w:rsidRPr="0024435B">
              <w:rPr>
                <w:rFonts w:asciiTheme="minorHAnsi" w:hAnsiTheme="minorHAnsi" w:cstheme="minorHAnsi"/>
                <w:iCs/>
                <w:noProof/>
                <w:sz w:val="20"/>
                <w:szCs w:val="20"/>
                <w:lang w:val="hr-HR"/>
              </w:rPr>
              <w:t>Učenje temeljeno na radu odvija se u specijaliziranoj učionici gdje se izvode simulacije stvarnih problemskih situacija, kao i u prostorima poslodavaca</w:t>
            </w:r>
          </w:p>
        </w:tc>
      </w:tr>
      <w:tr w:rsidR="00C759FB" w:rsidRPr="0024435B" w14:paraId="2F5BF833" w14:textId="77777777" w:rsidTr="0024435B">
        <w:trPr>
          <w:trHeight w:val="414"/>
        </w:trPr>
        <w:tc>
          <w:tcPr>
            <w:tcW w:w="1742" w:type="pct"/>
            <w:shd w:val="clear" w:color="auto" w:fill="B8CCE4"/>
          </w:tcPr>
          <w:p w14:paraId="13E00E54" w14:textId="77777777" w:rsidR="00C759FB" w:rsidRPr="0024435B" w:rsidRDefault="00C759FB" w:rsidP="00D77A60">
            <w:pPr>
              <w:spacing w:beforeLines="20" w:before="48" w:afterLines="20" w:after="48" w:line="240" w:lineRule="auto"/>
              <w:rPr>
                <w:rFonts w:asciiTheme="minorHAnsi" w:hAnsiTheme="minorHAnsi" w:cstheme="minorHAnsi"/>
                <w:b/>
                <w:noProof/>
                <w:sz w:val="20"/>
                <w:szCs w:val="20"/>
                <w:lang w:val="hr-HR"/>
              </w:rPr>
            </w:pPr>
            <w:r w:rsidRPr="0024435B">
              <w:rPr>
                <w:rFonts w:asciiTheme="minorHAnsi" w:hAnsiTheme="minorHAnsi" w:cstheme="minorHAnsi"/>
                <w:b/>
                <w:noProof/>
                <w:sz w:val="20"/>
                <w:szCs w:val="20"/>
                <w:lang w:val="hr-HR"/>
              </w:rPr>
              <w:t xml:space="preserve">Horizontalna prohodnost </w:t>
            </w:r>
          </w:p>
        </w:tc>
        <w:tc>
          <w:tcPr>
            <w:tcW w:w="3258" w:type="pct"/>
            <w:gridSpan w:val="3"/>
          </w:tcPr>
          <w:p w14:paraId="159279EB" w14:textId="4E2914AE" w:rsidR="00C759FB" w:rsidRPr="0024435B" w:rsidRDefault="001F57C1" w:rsidP="00D77A60">
            <w:pPr>
              <w:spacing w:beforeLines="20" w:before="48" w:afterLines="20" w:after="48" w:line="240" w:lineRule="auto"/>
              <w:jc w:val="both"/>
              <w:rPr>
                <w:rFonts w:asciiTheme="minorHAnsi" w:hAnsiTheme="minorHAnsi" w:cstheme="minorHAnsi"/>
                <w:i/>
                <w:noProof/>
                <w:sz w:val="20"/>
                <w:szCs w:val="20"/>
                <w:lang w:val="hr-HR"/>
              </w:rPr>
            </w:pPr>
            <w:r w:rsidRPr="0024435B">
              <w:rPr>
                <w:rFonts w:asciiTheme="minorHAnsi" w:hAnsiTheme="minorHAnsi" w:cstheme="minorHAnsi"/>
                <w:i/>
                <w:noProof/>
                <w:sz w:val="20"/>
                <w:szCs w:val="20"/>
                <w:lang w:val="hr-HR"/>
              </w:rPr>
              <w:t>-</w:t>
            </w:r>
          </w:p>
        </w:tc>
      </w:tr>
      <w:tr w:rsidR="00C759FB" w:rsidRPr="0024435B" w14:paraId="6596F4E3" w14:textId="77777777" w:rsidTr="0024435B">
        <w:trPr>
          <w:trHeight w:val="419"/>
        </w:trPr>
        <w:tc>
          <w:tcPr>
            <w:tcW w:w="1742" w:type="pct"/>
            <w:shd w:val="clear" w:color="auto" w:fill="B8CCE4"/>
          </w:tcPr>
          <w:p w14:paraId="764D8F78" w14:textId="77777777" w:rsidR="00C759FB" w:rsidRPr="0024435B" w:rsidRDefault="00C759FB" w:rsidP="00D77A60">
            <w:pPr>
              <w:spacing w:beforeLines="20" w:before="48" w:afterLines="20" w:after="48" w:line="240" w:lineRule="auto"/>
              <w:rPr>
                <w:rFonts w:asciiTheme="minorHAnsi" w:hAnsiTheme="minorHAnsi" w:cstheme="minorHAnsi"/>
                <w:b/>
                <w:noProof/>
                <w:sz w:val="20"/>
                <w:szCs w:val="20"/>
                <w:lang w:val="hr-HR"/>
              </w:rPr>
            </w:pPr>
            <w:r w:rsidRPr="0024435B">
              <w:rPr>
                <w:rFonts w:asciiTheme="minorHAnsi" w:hAnsiTheme="minorHAnsi" w:cstheme="minorHAnsi"/>
                <w:b/>
                <w:noProof/>
                <w:sz w:val="20"/>
                <w:szCs w:val="20"/>
                <w:lang w:val="hr-HR"/>
              </w:rPr>
              <w:t>Vertikalna prohodnost</w:t>
            </w:r>
          </w:p>
        </w:tc>
        <w:tc>
          <w:tcPr>
            <w:tcW w:w="3258" w:type="pct"/>
            <w:gridSpan w:val="3"/>
          </w:tcPr>
          <w:p w14:paraId="1885F1B9" w14:textId="190B3699" w:rsidR="00C759FB" w:rsidRPr="0024435B" w:rsidRDefault="001F57C1" w:rsidP="00D77A60">
            <w:pPr>
              <w:spacing w:beforeLines="20" w:before="48" w:afterLines="20" w:after="48" w:line="240" w:lineRule="auto"/>
              <w:jc w:val="both"/>
              <w:rPr>
                <w:rFonts w:asciiTheme="minorHAnsi" w:hAnsiTheme="minorHAnsi" w:cstheme="minorHAnsi"/>
                <w:i/>
                <w:noProof/>
                <w:sz w:val="20"/>
                <w:szCs w:val="20"/>
                <w:lang w:val="hr-HR"/>
              </w:rPr>
            </w:pPr>
            <w:r w:rsidRPr="0024435B">
              <w:rPr>
                <w:rFonts w:asciiTheme="minorHAnsi" w:hAnsiTheme="minorHAnsi" w:cstheme="minorHAnsi"/>
                <w:i/>
                <w:noProof/>
                <w:sz w:val="20"/>
                <w:szCs w:val="20"/>
                <w:lang w:val="hr-HR"/>
              </w:rPr>
              <w:t>-</w:t>
            </w:r>
          </w:p>
        </w:tc>
      </w:tr>
      <w:tr w:rsidR="00C759FB" w:rsidRPr="0024435B" w14:paraId="2C76E0A8" w14:textId="77777777" w:rsidTr="0024435B">
        <w:trPr>
          <w:trHeight w:val="1093"/>
        </w:trPr>
        <w:tc>
          <w:tcPr>
            <w:tcW w:w="1742" w:type="pct"/>
            <w:shd w:val="clear" w:color="auto" w:fill="B8CCE4"/>
            <w:hideMark/>
          </w:tcPr>
          <w:p w14:paraId="1C3897D4" w14:textId="77777777" w:rsidR="00C759FB" w:rsidRPr="0024435B" w:rsidRDefault="00C759FB" w:rsidP="00D77A60">
            <w:pPr>
              <w:spacing w:beforeLines="20" w:before="48" w:afterLines="20" w:after="48" w:line="240" w:lineRule="auto"/>
              <w:rPr>
                <w:rFonts w:asciiTheme="minorHAnsi" w:hAnsiTheme="minorHAnsi" w:cstheme="minorHAnsi"/>
                <w:b/>
                <w:noProof/>
                <w:sz w:val="20"/>
                <w:szCs w:val="20"/>
                <w:lang w:val="hr-HR"/>
              </w:rPr>
            </w:pPr>
            <w:r w:rsidRPr="0024435B">
              <w:rPr>
                <w:rFonts w:asciiTheme="minorHAnsi" w:hAnsiTheme="minorHAnsi" w:cstheme="minorHAnsi"/>
                <w:b/>
                <w:noProof/>
                <w:sz w:val="20"/>
                <w:szCs w:val="20"/>
                <w:lang w:val="hr-HR"/>
              </w:rPr>
              <w:t>Materijalni uvjeti i okruženje za učenje koji su potrebni za izvedbu programa</w:t>
            </w:r>
          </w:p>
        </w:tc>
        <w:tc>
          <w:tcPr>
            <w:tcW w:w="3258" w:type="pct"/>
            <w:gridSpan w:val="3"/>
          </w:tcPr>
          <w:p w14:paraId="41491802" w14:textId="14D90945" w:rsidR="00EC2D24" w:rsidRPr="0024435B" w:rsidRDefault="00EC2D24" w:rsidP="00D77A60">
            <w:pPr>
              <w:spacing w:beforeLines="20" w:before="48" w:afterLines="20" w:after="48" w:line="240" w:lineRule="auto"/>
              <w:rPr>
                <w:sz w:val="20"/>
                <w:szCs w:val="20"/>
              </w:rPr>
            </w:pPr>
            <w:r w:rsidRPr="0024435B">
              <w:rPr>
                <w:sz w:val="20"/>
                <w:szCs w:val="20"/>
              </w:rPr>
              <w:t>Kuharski praktikum, opremljen sa svim potrebnim uređajima za:</w:t>
            </w:r>
          </w:p>
          <w:p w14:paraId="2C2AE024" w14:textId="77777777" w:rsidR="00EC2D24" w:rsidRPr="0024435B" w:rsidRDefault="00EC2D24" w:rsidP="00D77A60">
            <w:pPr>
              <w:spacing w:beforeLines="20" w:before="48" w:afterLines="20" w:after="48" w:line="240" w:lineRule="auto"/>
              <w:rPr>
                <w:sz w:val="20"/>
                <w:szCs w:val="20"/>
              </w:rPr>
            </w:pPr>
            <w:r w:rsidRPr="0024435B">
              <w:rPr>
                <w:sz w:val="20"/>
                <w:szCs w:val="20"/>
              </w:rPr>
              <w:t>- obradu (mesoreznica, stroj za mljevenje mesa, kuhinjski radni stolovi, zidne police otvorene i zatvorene, topli stol, mramorna ploča, topla kupka, praonici, daske za rezanje, osobni alat, sitni kuhinjski inventar, sterilizator za osobni alat, lonci i tave različitih veličina, gastro posude raznih dimenzija, uređaji za miksanje i sjeckanje, vakumirka),</w:t>
            </w:r>
          </w:p>
          <w:p w14:paraId="03E58FA3" w14:textId="77777777" w:rsidR="00EC2D24" w:rsidRPr="0024435B" w:rsidRDefault="00EC2D24" w:rsidP="00D77A60">
            <w:pPr>
              <w:spacing w:beforeLines="20" w:before="48" w:afterLines="20" w:after="48" w:line="240" w:lineRule="auto"/>
              <w:rPr>
                <w:sz w:val="20"/>
                <w:szCs w:val="20"/>
              </w:rPr>
            </w:pPr>
            <w:r w:rsidRPr="0024435B">
              <w:rPr>
                <w:sz w:val="20"/>
                <w:szCs w:val="20"/>
              </w:rPr>
              <w:t>- skladištenje (prostor za suho skladište, rashladni uređaji – i + režima rada i šoker),</w:t>
            </w:r>
          </w:p>
          <w:p w14:paraId="18C4096E" w14:textId="77777777" w:rsidR="00EC2D24" w:rsidRPr="0024435B" w:rsidRDefault="00EC2D24" w:rsidP="00D77A60">
            <w:pPr>
              <w:spacing w:beforeLines="20" w:before="48" w:afterLines="20" w:after="48" w:line="240" w:lineRule="auto"/>
              <w:rPr>
                <w:sz w:val="20"/>
                <w:szCs w:val="20"/>
              </w:rPr>
            </w:pPr>
            <w:r w:rsidRPr="0024435B">
              <w:rPr>
                <w:sz w:val="20"/>
                <w:szCs w:val="20"/>
              </w:rPr>
              <w:t>- gotovljenje namirnica i jela (termički uređaji, parno konvekcijska peć, peći, uređaj za sporo kuhanje, roštilj, friteza, salamander i dehidrator) te</w:t>
            </w:r>
          </w:p>
          <w:p w14:paraId="33AA70B1" w14:textId="77777777" w:rsidR="00EC2D24" w:rsidRPr="0024435B" w:rsidRDefault="00EC2D24" w:rsidP="00D77A60">
            <w:pPr>
              <w:spacing w:beforeLines="20" w:before="48" w:afterLines="20" w:after="48" w:line="240" w:lineRule="auto"/>
              <w:rPr>
                <w:sz w:val="20"/>
                <w:szCs w:val="20"/>
              </w:rPr>
            </w:pPr>
            <w:r w:rsidRPr="0024435B">
              <w:rPr>
                <w:sz w:val="20"/>
                <w:szCs w:val="20"/>
              </w:rPr>
              <w:t>- ventilaciju prostora.</w:t>
            </w:r>
          </w:p>
          <w:p w14:paraId="2D39F8B7" w14:textId="3264D280" w:rsidR="00EC2D24" w:rsidRPr="0024435B" w:rsidRDefault="00EC2D24" w:rsidP="00D77A60">
            <w:pPr>
              <w:spacing w:beforeLines="20" w:before="48" w:afterLines="20" w:after="48" w:line="240" w:lineRule="auto"/>
              <w:jc w:val="both"/>
              <w:rPr>
                <w:sz w:val="20"/>
                <w:szCs w:val="20"/>
              </w:rPr>
            </w:pPr>
            <w:r w:rsidRPr="0024435B">
              <w:rPr>
                <w:sz w:val="20"/>
                <w:szCs w:val="20"/>
              </w:rPr>
              <w:t>Zaštitna odjeća i obuća</w:t>
            </w:r>
          </w:p>
          <w:p w14:paraId="111AB22C" w14:textId="77777777" w:rsidR="003D2EDD" w:rsidRDefault="000D5EBB" w:rsidP="00D77A60">
            <w:pPr>
              <w:spacing w:beforeLines="20" w:before="48" w:afterLines="20" w:after="48" w:line="240" w:lineRule="auto"/>
              <w:jc w:val="both"/>
              <w:rPr>
                <w:rFonts w:asciiTheme="minorHAnsi" w:hAnsiTheme="minorHAnsi" w:cstheme="minorHAnsi"/>
                <w:noProof/>
                <w:sz w:val="20"/>
                <w:szCs w:val="20"/>
                <w:lang w:val="hr-HR"/>
              </w:rPr>
            </w:pPr>
            <w:hyperlink r:id="rId15" w:history="1">
              <w:r w:rsidR="00DE6974" w:rsidRPr="0024435B">
                <w:rPr>
                  <w:rStyle w:val="Hyperlink"/>
                  <w:rFonts w:asciiTheme="minorHAnsi" w:hAnsiTheme="minorHAnsi" w:cstheme="minorHAnsi"/>
                  <w:noProof/>
                  <w:sz w:val="20"/>
                  <w:szCs w:val="20"/>
                  <w:lang w:val="hr-HR"/>
                </w:rPr>
                <w:t>https://hko.srce.hr/registar/skup-ishoda-ucenja/detalji/12864</w:t>
              </w:r>
            </w:hyperlink>
            <w:r w:rsidR="00DE6974" w:rsidRPr="0024435B">
              <w:rPr>
                <w:rFonts w:asciiTheme="minorHAnsi" w:hAnsiTheme="minorHAnsi" w:cstheme="minorHAnsi"/>
                <w:noProof/>
                <w:sz w:val="20"/>
                <w:szCs w:val="20"/>
                <w:lang w:val="hr-HR"/>
              </w:rPr>
              <w:t xml:space="preserve">  </w:t>
            </w:r>
            <w:hyperlink r:id="rId16" w:history="1">
              <w:r w:rsidR="003D2EDD" w:rsidRPr="0024435B">
                <w:rPr>
                  <w:rStyle w:val="Hyperlink"/>
                  <w:rFonts w:asciiTheme="minorHAnsi" w:hAnsiTheme="minorHAnsi" w:cstheme="minorHAnsi"/>
                  <w:noProof/>
                  <w:sz w:val="20"/>
                  <w:szCs w:val="20"/>
                  <w:lang w:val="hr-HR"/>
                </w:rPr>
                <w:t>https://hko.srce.hr/registar/skup-ishoda-ucenja/detalji/3436</w:t>
              </w:r>
            </w:hyperlink>
            <w:r w:rsidR="003D2EDD" w:rsidRPr="0024435B">
              <w:rPr>
                <w:rFonts w:asciiTheme="minorHAnsi" w:hAnsiTheme="minorHAnsi" w:cstheme="minorHAnsi"/>
                <w:noProof/>
                <w:sz w:val="20"/>
                <w:szCs w:val="20"/>
                <w:lang w:val="hr-HR"/>
              </w:rPr>
              <w:t xml:space="preserve"> </w:t>
            </w:r>
          </w:p>
          <w:p w14:paraId="4A13DB68" w14:textId="77777777" w:rsidR="002D6E6D" w:rsidRDefault="002D6E6D" w:rsidP="002D6E6D">
            <w:pPr>
              <w:shd w:val="clear" w:color="auto" w:fill="FFFFFF"/>
              <w:jc w:val="both"/>
              <w:rPr>
                <w:rFonts w:ascii="Arial" w:eastAsia="Times New Roman" w:hAnsi="Arial" w:cs="Arial"/>
                <w:color w:val="222222"/>
                <w:lang w:val="hr-HR" w:eastAsia="hr-HR"/>
              </w:rPr>
            </w:pPr>
            <w:r>
              <w:rPr>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76D50224" w14:textId="77777777" w:rsidR="002D6E6D" w:rsidRDefault="002D6E6D" w:rsidP="002D6E6D">
            <w:pPr>
              <w:shd w:val="clear" w:color="auto" w:fill="FFFFFF"/>
              <w:jc w:val="both"/>
              <w:rPr>
                <w:rFonts w:ascii="Arial" w:hAnsi="Arial" w:cs="Arial"/>
                <w:color w:val="222222"/>
              </w:rPr>
            </w:pPr>
            <w:r>
              <w:rPr>
                <w:color w:val="222222"/>
                <w:sz w:val="20"/>
                <w:szCs w:val="20"/>
              </w:rPr>
              <w:t xml:space="preserve">Nakon što je polaznik upoznat s navedenim, a u slučaju da zbog specifičnih zdravstvenih zahtjeva ili mogućih zdravstvenih ograničenja dođe do teškoća tijekom obrazovanja, zapošljavanja ili rada, uključujući nemogućnost ili ograničenu mogućnost </w:t>
            </w:r>
            <w:r>
              <w:rPr>
                <w:color w:val="222222"/>
                <w:sz w:val="20"/>
                <w:szCs w:val="20"/>
              </w:rPr>
              <w:lastRenderedPageBreak/>
              <w:t>obrazovanja, zapošljavanja ili obavljanja radnih zadataka, odgovornost preuzima sam polaznik.</w:t>
            </w:r>
          </w:p>
          <w:p w14:paraId="64C0055A" w14:textId="77777777" w:rsidR="002D6E6D" w:rsidRDefault="002D6E6D" w:rsidP="002D6E6D">
            <w:pPr>
              <w:shd w:val="clear" w:color="auto" w:fill="FFFFFF"/>
              <w:jc w:val="both"/>
              <w:rPr>
                <w:rFonts w:ascii="Arial" w:hAnsi="Arial" w:cs="Arial"/>
                <w:color w:val="222222"/>
              </w:rPr>
            </w:pPr>
            <w:r>
              <w:rPr>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359A4BA7" w14:textId="77777777" w:rsidR="002D6E6D" w:rsidRDefault="002D6E6D" w:rsidP="002D6E6D">
            <w:pPr>
              <w:shd w:val="clear" w:color="auto" w:fill="FFFFFF"/>
              <w:jc w:val="both"/>
              <w:rPr>
                <w:rFonts w:ascii="Arial" w:hAnsi="Arial" w:cs="Arial"/>
                <w:color w:val="222222"/>
              </w:rPr>
            </w:pPr>
            <w:r>
              <w:rPr>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7B55061A" w14:textId="77777777" w:rsidR="002D6E6D" w:rsidRDefault="002D6E6D" w:rsidP="002D6E6D">
            <w:pPr>
              <w:shd w:val="clear" w:color="auto" w:fill="FFFFFF"/>
              <w:jc w:val="both"/>
              <w:rPr>
                <w:rFonts w:ascii="Arial" w:hAnsi="Arial" w:cs="Arial"/>
                <w:color w:val="222222"/>
              </w:rPr>
            </w:pPr>
            <w:r>
              <w:rPr>
                <w:color w:val="222222"/>
                <w:sz w:val="20"/>
                <w:szCs w:val="20"/>
              </w:rPr>
              <w:t>Podloga za primjenu jedinstvenog popisa zdravstvenih zahtjeva potrebnih za upis u pojedinom zanimanju je dokument objavljen na mrežnim stranicama Ministarstva znanosti, obrazovanja i mladih </w:t>
            </w:r>
            <w:hyperlink r:id="rId17" w:tgtFrame="_blank" w:history="1">
              <w:r>
                <w:rPr>
                  <w:rStyle w:val="Hyperlink"/>
                  <w:i/>
                  <w:iCs/>
                  <w:color w:val="0563C1"/>
                  <w:sz w:val="20"/>
                  <w:szCs w:val="20"/>
                </w:rPr>
                <w:t>Jedinstveni popis zdravstvenih zahtjeva potrebnih za upis u strukovne kurikule u I. razred srednje škole</w:t>
              </w:r>
            </w:hyperlink>
            <w:r>
              <w:rPr>
                <w:color w:val="222222"/>
                <w:sz w:val="20"/>
                <w:szCs w:val="20"/>
              </w:rPr>
              <w:t>, pri čemu posebno ukazujemo na popis zdravstvenih zapreka koje predstavljaju apsolutnu zapreku za pojedino zanimanje.</w:t>
            </w:r>
          </w:p>
          <w:p w14:paraId="42254FE5" w14:textId="718F1445" w:rsidR="002D6E6D" w:rsidRPr="002D6E6D" w:rsidRDefault="002D6E6D" w:rsidP="002D6E6D">
            <w:pPr>
              <w:shd w:val="clear" w:color="auto" w:fill="FFFFFF"/>
              <w:spacing w:after="160" w:line="224" w:lineRule="atLeast"/>
              <w:jc w:val="both"/>
              <w:rPr>
                <w:rFonts w:ascii="Arial" w:hAnsi="Arial" w:cs="Arial"/>
                <w:color w:val="222222"/>
              </w:rPr>
            </w:pPr>
            <w:r>
              <w:rPr>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24435B" w14:paraId="64AD4354" w14:textId="77777777" w:rsidTr="0024435B">
        <w:trPr>
          <w:trHeight w:val="304"/>
        </w:trPr>
        <w:tc>
          <w:tcPr>
            <w:tcW w:w="5000" w:type="pct"/>
            <w:gridSpan w:val="4"/>
            <w:shd w:val="clear" w:color="auto" w:fill="95B3D7"/>
            <w:hideMark/>
          </w:tcPr>
          <w:p w14:paraId="6795460D" w14:textId="77777777" w:rsidR="00C759FB" w:rsidRPr="0024435B" w:rsidRDefault="00C759FB" w:rsidP="00D77A60">
            <w:pPr>
              <w:spacing w:beforeLines="20" w:before="48" w:afterLines="20" w:after="48" w:line="240" w:lineRule="auto"/>
              <w:rPr>
                <w:rFonts w:asciiTheme="minorHAnsi" w:hAnsiTheme="minorHAnsi" w:cstheme="minorHAnsi"/>
                <w:b/>
                <w:noProof/>
                <w:sz w:val="20"/>
                <w:szCs w:val="20"/>
                <w:lang w:val="hr-HR"/>
              </w:rPr>
            </w:pPr>
            <w:r w:rsidRPr="0024435B">
              <w:rPr>
                <w:rFonts w:asciiTheme="minorHAnsi" w:hAnsiTheme="minorHAnsi" w:cstheme="minorHAnsi"/>
                <w:b/>
                <w:noProof/>
                <w:sz w:val="20"/>
                <w:szCs w:val="20"/>
                <w:lang w:val="hr-HR"/>
              </w:rPr>
              <w:lastRenderedPageBreak/>
              <w:t xml:space="preserve">Kompetencije koje se programom stječu </w:t>
            </w:r>
          </w:p>
        </w:tc>
      </w:tr>
      <w:tr w:rsidR="00C759FB" w:rsidRPr="0024435B" w14:paraId="2DB23D25" w14:textId="77777777" w:rsidTr="0024435B">
        <w:trPr>
          <w:trHeight w:val="304"/>
        </w:trPr>
        <w:tc>
          <w:tcPr>
            <w:tcW w:w="5000" w:type="pct"/>
            <w:gridSpan w:val="4"/>
          </w:tcPr>
          <w:p w14:paraId="4BD13D09" w14:textId="17BE5BA3" w:rsidR="004312C4" w:rsidRPr="0024435B" w:rsidRDefault="004312C4" w:rsidP="00D77A60">
            <w:pPr>
              <w:pStyle w:val="ListParagraph"/>
              <w:numPr>
                <w:ilvl w:val="0"/>
                <w:numId w:val="3"/>
              </w:numPr>
              <w:spacing w:beforeLines="20" w:before="48" w:afterLines="20" w:after="48" w:line="240" w:lineRule="auto"/>
              <w:jc w:val="both"/>
              <w:rPr>
                <w:rFonts w:cstheme="minorHAnsi"/>
                <w:iCs/>
                <w:noProof/>
                <w:sz w:val="20"/>
                <w:szCs w:val="20"/>
              </w:rPr>
            </w:pPr>
            <w:r w:rsidRPr="0024435B">
              <w:rPr>
                <w:rFonts w:cstheme="minorHAnsi"/>
                <w:iCs/>
                <w:noProof/>
                <w:sz w:val="20"/>
                <w:szCs w:val="20"/>
              </w:rPr>
              <w:t>Pripremiti i odabrati potrebnu opremu, alat i strojeve te uređaje prema zahtjevima radnog procesa u ugostiteljskoj kuhinji</w:t>
            </w:r>
          </w:p>
          <w:p w14:paraId="0DB62003" w14:textId="1045C00F" w:rsidR="004312C4" w:rsidRPr="0024435B" w:rsidRDefault="004312C4" w:rsidP="00D77A60">
            <w:pPr>
              <w:pStyle w:val="ListParagraph"/>
              <w:numPr>
                <w:ilvl w:val="0"/>
                <w:numId w:val="3"/>
              </w:numPr>
              <w:spacing w:beforeLines="20" w:before="48" w:afterLines="20" w:after="48" w:line="240" w:lineRule="auto"/>
              <w:jc w:val="both"/>
              <w:rPr>
                <w:rFonts w:cstheme="minorHAnsi"/>
                <w:iCs/>
                <w:noProof/>
                <w:sz w:val="20"/>
                <w:szCs w:val="20"/>
              </w:rPr>
            </w:pPr>
            <w:r w:rsidRPr="0024435B">
              <w:rPr>
                <w:rFonts w:cstheme="minorHAnsi"/>
                <w:iCs/>
                <w:noProof/>
                <w:sz w:val="20"/>
                <w:szCs w:val="20"/>
              </w:rPr>
              <w:t>Nadzirati i koordinirati tijek radnog procesa u kuhinji</w:t>
            </w:r>
          </w:p>
          <w:p w14:paraId="6ACE9970" w14:textId="5AD6A195" w:rsidR="004312C4" w:rsidRPr="0024435B" w:rsidRDefault="004312C4" w:rsidP="00D77A60">
            <w:pPr>
              <w:pStyle w:val="ListParagraph"/>
              <w:numPr>
                <w:ilvl w:val="0"/>
                <w:numId w:val="3"/>
              </w:numPr>
              <w:spacing w:beforeLines="20" w:before="48" w:afterLines="20" w:after="48" w:line="240" w:lineRule="auto"/>
              <w:jc w:val="both"/>
              <w:rPr>
                <w:rFonts w:cstheme="minorHAnsi"/>
                <w:iCs/>
                <w:noProof/>
                <w:sz w:val="20"/>
                <w:szCs w:val="20"/>
              </w:rPr>
            </w:pPr>
            <w:r w:rsidRPr="0024435B">
              <w:rPr>
                <w:rFonts w:cstheme="minorHAnsi"/>
                <w:iCs/>
                <w:noProof/>
                <w:sz w:val="20"/>
                <w:szCs w:val="20"/>
              </w:rPr>
              <w:t>Utvrditi sklad / nesklad okusa u samom jelu</w:t>
            </w:r>
          </w:p>
          <w:p w14:paraId="69CAB1C9" w14:textId="212131E9" w:rsidR="004312C4" w:rsidRPr="0024435B" w:rsidRDefault="004312C4" w:rsidP="00D77A60">
            <w:pPr>
              <w:pStyle w:val="ListParagraph"/>
              <w:numPr>
                <w:ilvl w:val="0"/>
                <w:numId w:val="3"/>
              </w:numPr>
              <w:spacing w:beforeLines="20" w:before="48" w:afterLines="20" w:after="48" w:line="240" w:lineRule="auto"/>
              <w:jc w:val="both"/>
              <w:rPr>
                <w:rFonts w:cstheme="minorHAnsi"/>
                <w:iCs/>
                <w:noProof/>
                <w:sz w:val="20"/>
                <w:szCs w:val="20"/>
              </w:rPr>
            </w:pPr>
            <w:r w:rsidRPr="0024435B">
              <w:rPr>
                <w:rFonts w:cstheme="minorHAnsi"/>
                <w:iCs/>
                <w:noProof/>
                <w:sz w:val="20"/>
                <w:szCs w:val="20"/>
              </w:rPr>
              <w:t>Brzo i efikasno rješiti nepredviđene situacija tijekom proizvodnog procesa</w:t>
            </w:r>
          </w:p>
          <w:p w14:paraId="1F886DCB" w14:textId="3ACFAF2F" w:rsidR="004312C4" w:rsidRPr="0024435B" w:rsidRDefault="004312C4" w:rsidP="00D77A60">
            <w:pPr>
              <w:pStyle w:val="ListParagraph"/>
              <w:numPr>
                <w:ilvl w:val="0"/>
                <w:numId w:val="3"/>
              </w:numPr>
              <w:spacing w:beforeLines="20" w:before="48" w:afterLines="20" w:after="48" w:line="240" w:lineRule="auto"/>
              <w:jc w:val="both"/>
              <w:rPr>
                <w:rFonts w:cstheme="minorHAnsi"/>
                <w:iCs/>
                <w:noProof/>
                <w:sz w:val="20"/>
                <w:szCs w:val="20"/>
              </w:rPr>
            </w:pPr>
            <w:r w:rsidRPr="0024435B">
              <w:rPr>
                <w:rFonts w:cstheme="minorHAnsi"/>
                <w:iCs/>
                <w:noProof/>
                <w:sz w:val="20"/>
                <w:szCs w:val="20"/>
              </w:rPr>
              <w:t>Racionalno koristiti namirnice i potrošni materijal</w:t>
            </w:r>
          </w:p>
          <w:p w14:paraId="2FF87CF9" w14:textId="3D05AF60" w:rsidR="004312C4" w:rsidRPr="0024435B" w:rsidRDefault="004312C4" w:rsidP="00D77A60">
            <w:pPr>
              <w:pStyle w:val="ListParagraph"/>
              <w:numPr>
                <w:ilvl w:val="0"/>
                <w:numId w:val="3"/>
              </w:numPr>
              <w:spacing w:beforeLines="20" w:before="48" w:afterLines="20" w:after="48" w:line="240" w:lineRule="auto"/>
              <w:jc w:val="both"/>
              <w:rPr>
                <w:rFonts w:cstheme="minorHAnsi"/>
                <w:iCs/>
                <w:noProof/>
                <w:sz w:val="20"/>
                <w:szCs w:val="20"/>
              </w:rPr>
            </w:pPr>
            <w:r w:rsidRPr="0024435B">
              <w:rPr>
                <w:rFonts w:cstheme="minorHAnsi"/>
                <w:iCs/>
                <w:noProof/>
                <w:sz w:val="20"/>
                <w:szCs w:val="20"/>
              </w:rPr>
              <w:t>Koordinirati, usmjeravati i nadgledati proces proizvodnje jela</w:t>
            </w:r>
          </w:p>
          <w:p w14:paraId="0D95116B" w14:textId="7F1BDE81" w:rsidR="004312C4" w:rsidRPr="0024435B" w:rsidRDefault="004312C4" w:rsidP="00D77A60">
            <w:pPr>
              <w:pStyle w:val="ListParagraph"/>
              <w:numPr>
                <w:ilvl w:val="0"/>
                <w:numId w:val="3"/>
              </w:numPr>
              <w:spacing w:beforeLines="20" w:before="48" w:afterLines="20" w:after="48" w:line="240" w:lineRule="auto"/>
              <w:jc w:val="both"/>
              <w:rPr>
                <w:rFonts w:cstheme="minorHAnsi"/>
                <w:iCs/>
                <w:noProof/>
                <w:sz w:val="20"/>
                <w:szCs w:val="20"/>
              </w:rPr>
            </w:pPr>
            <w:r w:rsidRPr="0024435B">
              <w:rPr>
                <w:rFonts w:cstheme="minorHAnsi"/>
                <w:iCs/>
                <w:noProof/>
                <w:sz w:val="20"/>
                <w:szCs w:val="20"/>
              </w:rPr>
              <w:t>Uvoditi nove trendove i nove tehnike rada u kuhinju temeljem novih gastronomskih spoznaja</w:t>
            </w:r>
          </w:p>
          <w:p w14:paraId="3CD5CB19" w14:textId="2F9850CB" w:rsidR="004312C4" w:rsidRPr="0024435B" w:rsidRDefault="004312C4" w:rsidP="00D77A60">
            <w:pPr>
              <w:pStyle w:val="ListParagraph"/>
              <w:numPr>
                <w:ilvl w:val="0"/>
                <w:numId w:val="3"/>
              </w:numPr>
              <w:spacing w:beforeLines="20" w:before="48" w:afterLines="20" w:after="48" w:line="240" w:lineRule="auto"/>
              <w:jc w:val="both"/>
              <w:rPr>
                <w:rFonts w:cstheme="minorHAnsi"/>
                <w:iCs/>
                <w:noProof/>
                <w:sz w:val="20"/>
                <w:szCs w:val="20"/>
              </w:rPr>
            </w:pPr>
            <w:r w:rsidRPr="0024435B">
              <w:rPr>
                <w:rFonts w:cstheme="minorHAnsi"/>
                <w:iCs/>
                <w:noProof/>
                <w:sz w:val="20"/>
                <w:szCs w:val="20"/>
              </w:rPr>
              <w:t>Primijeniti odgovarajuće tehnike i tehnologije rada prema namirnicama i jelu koje se izrađuje</w:t>
            </w:r>
          </w:p>
          <w:p w14:paraId="65FCC8DA" w14:textId="2355615F" w:rsidR="004312C4" w:rsidRPr="0024435B" w:rsidRDefault="004312C4" w:rsidP="00D77A60">
            <w:pPr>
              <w:pStyle w:val="ListParagraph"/>
              <w:numPr>
                <w:ilvl w:val="0"/>
                <w:numId w:val="3"/>
              </w:numPr>
              <w:spacing w:beforeLines="20" w:before="48" w:afterLines="20" w:after="48" w:line="240" w:lineRule="auto"/>
              <w:jc w:val="both"/>
              <w:rPr>
                <w:rFonts w:cstheme="minorHAnsi"/>
                <w:i/>
                <w:noProof/>
                <w:sz w:val="20"/>
                <w:szCs w:val="20"/>
              </w:rPr>
            </w:pPr>
            <w:r w:rsidRPr="0024435B">
              <w:rPr>
                <w:rFonts w:cstheme="minorHAnsi"/>
                <w:iCs/>
                <w:noProof/>
                <w:sz w:val="20"/>
                <w:szCs w:val="20"/>
              </w:rPr>
              <w:t>Očuvati nutricionistički sastav namirnica kroz implementaciju novih tehnika i tehnologija rada</w:t>
            </w:r>
          </w:p>
        </w:tc>
      </w:tr>
      <w:tr w:rsidR="00C759FB" w:rsidRPr="0024435B" w14:paraId="3D59805F" w14:textId="77777777" w:rsidTr="0024435B">
        <w:trPr>
          <w:trHeight w:val="951"/>
        </w:trPr>
        <w:tc>
          <w:tcPr>
            <w:tcW w:w="1742" w:type="pct"/>
            <w:shd w:val="clear" w:color="auto" w:fill="B8CCE4"/>
            <w:hideMark/>
          </w:tcPr>
          <w:p w14:paraId="29E08823" w14:textId="0E072A93" w:rsidR="00C759FB" w:rsidRPr="0024435B" w:rsidRDefault="002132BF" w:rsidP="00D77A60">
            <w:pPr>
              <w:spacing w:beforeLines="20" w:before="48" w:afterLines="20" w:after="48" w:line="240" w:lineRule="auto"/>
              <w:rPr>
                <w:rFonts w:asciiTheme="minorHAnsi" w:hAnsiTheme="minorHAnsi" w:cstheme="minorHAnsi"/>
                <w:b/>
                <w:noProof/>
                <w:sz w:val="20"/>
                <w:szCs w:val="20"/>
                <w:lang w:val="hr-HR"/>
              </w:rPr>
            </w:pPr>
            <w:r w:rsidRPr="0024435B">
              <w:rPr>
                <w:rFonts w:asciiTheme="minorHAnsi" w:hAnsiTheme="minorHAnsi" w:cstheme="minorHAnsi"/>
                <w:b/>
                <w:noProof/>
                <w:sz w:val="20"/>
                <w:szCs w:val="20"/>
                <w:lang w:val="hr-HR"/>
              </w:rPr>
              <w:t>Preporučeni n</w:t>
            </w:r>
            <w:r w:rsidR="00C759FB" w:rsidRPr="0024435B">
              <w:rPr>
                <w:rFonts w:asciiTheme="minorHAnsi" w:hAnsiTheme="minorHAnsi" w:cstheme="minorHAnsi"/>
                <w:b/>
                <w:noProof/>
                <w:sz w:val="20"/>
                <w:szCs w:val="20"/>
                <w:lang w:val="hr-HR"/>
              </w:rPr>
              <w:t xml:space="preserve">ačini praćenja kvalitete i uspješnosti izvedbe programa </w:t>
            </w:r>
          </w:p>
        </w:tc>
        <w:tc>
          <w:tcPr>
            <w:tcW w:w="3258" w:type="pct"/>
            <w:gridSpan w:val="3"/>
          </w:tcPr>
          <w:p w14:paraId="2BD4DAB1" w14:textId="77777777" w:rsidR="004312C4" w:rsidRPr="0024435B" w:rsidRDefault="004312C4" w:rsidP="00D77A60">
            <w:pPr>
              <w:spacing w:beforeLines="20" w:before="48" w:afterLines="20" w:after="48" w:line="240" w:lineRule="auto"/>
              <w:jc w:val="both"/>
              <w:rPr>
                <w:rFonts w:asciiTheme="minorHAnsi" w:hAnsiTheme="minorHAnsi" w:cstheme="minorHAnsi"/>
                <w:noProof/>
                <w:color w:val="000000" w:themeColor="text1"/>
                <w:sz w:val="20"/>
                <w:szCs w:val="20"/>
                <w:lang w:val="hr-HR"/>
              </w:rPr>
            </w:pPr>
            <w:r w:rsidRPr="0024435B">
              <w:rPr>
                <w:rFonts w:asciiTheme="minorHAnsi" w:hAnsiTheme="minorHAnsi" w:cstheme="minorHAnsi"/>
                <w:noProof/>
                <w:color w:val="000000" w:themeColor="text1"/>
                <w:sz w:val="20"/>
                <w:szCs w:val="20"/>
                <w:lang w:val="hr-HR"/>
              </w:rPr>
              <w:t>U procesu praćenja kvalitete i uspješnosti izvedbe programa obrazovanja primjenjuju se sljedeće aktivnosti:</w:t>
            </w:r>
          </w:p>
          <w:p w14:paraId="1FD689E7" w14:textId="77777777" w:rsidR="004312C4" w:rsidRPr="0024435B" w:rsidRDefault="004312C4" w:rsidP="00D77A60">
            <w:pPr>
              <w:numPr>
                <w:ilvl w:val="0"/>
                <w:numId w:val="15"/>
              </w:numPr>
              <w:spacing w:beforeLines="20" w:before="48" w:afterLines="20" w:after="48" w:line="240" w:lineRule="auto"/>
              <w:jc w:val="both"/>
              <w:rPr>
                <w:rFonts w:asciiTheme="minorHAnsi" w:hAnsiTheme="minorHAnsi" w:cstheme="minorHAnsi"/>
                <w:noProof/>
                <w:color w:val="000000" w:themeColor="text1"/>
                <w:sz w:val="20"/>
                <w:szCs w:val="20"/>
                <w:lang w:val="hr-HR"/>
              </w:rPr>
            </w:pPr>
            <w:r w:rsidRPr="0024435B">
              <w:rPr>
                <w:rFonts w:asciiTheme="minorHAnsi" w:hAnsiTheme="minorHAnsi" w:cstheme="minorHAnsi"/>
                <w:noProof/>
                <w:color w:val="000000" w:themeColor="text1"/>
                <w:sz w:val="20"/>
                <w:szCs w:val="20"/>
                <w:lang w:val="hr-HR"/>
              </w:rPr>
              <w:t xml:space="preserve">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047525FC" w14:textId="77777777" w:rsidR="004312C4" w:rsidRPr="0024435B" w:rsidRDefault="004312C4" w:rsidP="00D77A60">
            <w:pPr>
              <w:numPr>
                <w:ilvl w:val="0"/>
                <w:numId w:val="15"/>
              </w:numPr>
              <w:spacing w:beforeLines="20" w:before="48" w:afterLines="20" w:after="48" w:line="240" w:lineRule="auto"/>
              <w:jc w:val="both"/>
              <w:rPr>
                <w:rFonts w:asciiTheme="minorHAnsi" w:hAnsiTheme="minorHAnsi" w:cstheme="minorHAnsi"/>
                <w:noProof/>
                <w:color w:val="000000" w:themeColor="text1"/>
                <w:sz w:val="20"/>
                <w:szCs w:val="20"/>
                <w:lang w:val="hr-HR"/>
              </w:rPr>
            </w:pPr>
            <w:r w:rsidRPr="0024435B">
              <w:rPr>
                <w:rFonts w:asciiTheme="minorHAnsi" w:hAnsiTheme="minorHAnsi" w:cstheme="minorHAnsi"/>
                <w:noProof/>
                <w:color w:val="000000" w:themeColor="text1"/>
                <w:sz w:val="20"/>
                <w:szCs w:val="20"/>
                <w:lang w:val="hr-HR"/>
              </w:rPr>
              <w:t>provodi se istraživanje i anketiranje nastavnika o istim pitanjima navedenim u prethodnoj stavci</w:t>
            </w:r>
          </w:p>
          <w:p w14:paraId="1D3ED777" w14:textId="77777777" w:rsidR="004312C4" w:rsidRPr="0024435B" w:rsidRDefault="004312C4" w:rsidP="00D77A60">
            <w:pPr>
              <w:numPr>
                <w:ilvl w:val="0"/>
                <w:numId w:val="15"/>
              </w:numPr>
              <w:spacing w:beforeLines="20" w:before="48" w:afterLines="20" w:after="48" w:line="240" w:lineRule="auto"/>
              <w:jc w:val="both"/>
              <w:rPr>
                <w:rFonts w:asciiTheme="minorHAnsi" w:hAnsiTheme="minorHAnsi" w:cstheme="minorHAnsi"/>
                <w:noProof/>
                <w:color w:val="000000" w:themeColor="text1"/>
                <w:sz w:val="20"/>
                <w:szCs w:val="20"/>
                <w:lang w:val="hr-HR"/>
              </w:rPr>
            </w:pPr>
            <w:r w:rsidRPr="0024435B">
              <w:rPr>
                <w:rFonts w:asciiTheme="minorHAnsi" w:hAnsiTheme="minorHAnsi" w:cstheme="minorHAnsi"/>
                <w:noProof/>
                <w:color w:val="000000" w:themeColor="text1"/>
                <w:sz w:val="20"/>
                <w:szCs w:val="20"/>
                <w:lang w:val="hr-HR"/>
              </w:rPr>
              <w:lastRenderedPageBreak/>
              <w:t>provodi se analiza uspjeha, transparentnosti i objektivnosti provjera i ostvarenosti ishoda učenja</w:t>
            </w:r>
          </w:p>
          <w:p w14:paraId="0EDCBC70" w14:textId="77777777" w:rsidR="004312C4" w:rsidRPr="0024435B" w:rsidRDefault="004312C4" w:rsidP="00D77A60">
            <w:pPr>
              <w:numPr>
                <w:ilvl w:val="0"/>
                <w:numId w:val="15"/>
              </w:numPr>
              <w:spacing w:beforeLines="20" w:before="48" w:afterLines="20" w:after="48" w:line="240" w:lineRule="auto"/>
              <w:jc w:val="both"/>
              <w:rPr>
                <w:rFonts w:asciiTheme="minorHAnsi" w:hAnsiTheme="minorHAnsi" w:cstheme="minorHAnsi"/>
                <w:noProof/>
                <w:color w:val="000000" w:themeColor="text1"/>
                <w:sz w:val="20"/>
                <w:szCs w:val="20"/>
                <w:lang w:val="hr-HR"/>
              </w:rPr>
            </w:pPr>
            <w:r w:rsidRPr="0024435B">
              <w:rPr>
                <w:rFonts w:asciiTheme="minorHAnsi" w:hAnsiTheme="minorHAnsi" w:cstheme="minorHAnsi"/>
                <w:noProof/>
                <w:color w:val="000000" w:themeColor="text1"/>
                <w:sz w:val="20"/>
                <w:szCs w:val="20"/>
                <w:lang w:val="hr-HR"/>
              </w:rPr>
              <w:t>provodi se analiza materijalnih i kadrovskih uvjeta potrebnih za izvođenje procesa učenja i poučavanja.</w:t>
            </w:r>
          </w:p>
          <w:p w14:paraId="4535BDC0" w14:textId="77777777" w:rsidR="004312C4" w:rsidRPr="0024435B" w:rsidRDefault="004312C4" w:rsidP="00D77A60">
            <w:pPr>
              <w:spacing w:beforeLines="20" w:before="48" w:afterLines="20" w:after="48" w:line="240" w:lineRule="auto"/>
              <w:jc w:val="both"/>
              <w:rPr>
                <w:rFonts w:asciiTheme="minorHAnsi" w:hAnsiTheme="minorHAnsi" w:cstheme="minorHAnsi"/>
                <w:noProof/>
                <w:color w:val="000000" w:themeColor="text1"/>
                <w:sz w:val="20"/>
                <w:szCs w:val="20"/>
                <w:lang w:val="hr-HR"/>
              </w:rPr>
            </w:pPr>
            <w:r w:rsidRPr="0024435B">
              <w:rPr>
                <w:rFonts w:asciiTheme="minorHAnsi" w:hAnsiTheme="minorHAnsi" w:cstheme="minorHAnsi"/>
                <w:noProof/>
                <w:color w:val="000000" w:themeColor="text1"/>
                <w:sz w:val="20"/>
                <w:szCs w:val="20"/>
                <w:lang w:val="hr-HR"/>
              </w:rPr>
              <w:t>Temeljem rezultata anketa dobiva se pregled uspješnosti izvedbe programa, kao i  procjena kvalitete nastavničkog rada.</w:t>
            </w:r>
          </w:p>
          <w:p w14:paraId="25D37C6F" w14:textId="39BD36E8" w:rsidR="00C759FB" w:rsidRPr="0024435B" w:rsidRDefault="004312C4" w:rsidP="00D77A60">
            <w:pPr>
              <w:spacing w:beforeLines="20" w:before="48" w:afterLines="20" w:after="48" w:line="240" w:lineRule="auto"/>
              <w:jc w:val="both"/>
              <w:rPr>
                <w:rFonts w:asciiTheme="minorHAnsi" w:hAnsiTheme="minorHAnsi" w:cstheme="minorHAnsi"/>
                <w:noProof/>
                <w:color w:val="44546A" w:themeColor="text2"/>
                <w:sz w:val="20"/>
                <w:szCs w:val="20"/>
                <w:lang w:val="hr-HR"/>
              </w:rPr>
            </w:pPr>
            <w:r w:rsidRPr="0024435B">
              <w:rPr>
                <w:rFonts w:asciiTheme="minorHAnsi" w:hAnsiTheme="minorHAnsi" w:cstheme="minorHAnsi"/>
                <w:noProof/>
                <w:color w:val="000000" w:themeColor="text1"/>
                <w:sz w:val="20"/>
                <w:szCs w:val="20"/>
                <w:lang w:val="hr-HR"/>
              </w:rPr>
              <w:t>Postupci vrednovanja usmjereni su na praćenje i provjeru postignuća prema ishodima učenja. Ono se provodi usmenim i pisanim provjerama znanja te provjerama stečenih vještina polaznika projektnim i problemskim zadatcima, a temeljem unaprijed određenih kriterija vrednovanja postignuća.</w:t>
            </w:r>
          </w:p>
        </w:tc>
      </w:tr>
      <w:tr w:rsidR="00C759FB" w:rsidRPr="0024435B" w14:paraId="56EB1F55" w14:textId="77777777" w:rsidTr="0024435B">
        <w:trPr>
          <w:trHeight w:val="513"/>
        </w:trPr>
        <w:tc>
          <w:tcPr>
            <w:tcW w:w="1742" w:type="pct"/>
            <w:shd w:val="clear" w:color="auto" w:fill="B8CCE4"/>
            <w:hideMark/>
          </w:tcPr>
          <w:p w14:paraId="2D9E9262" w14:textId="77777777" w:rsidR="00C759FB" w:rsidRPr="0024435B" w:rsidRDefault="00C759FB" w:rsidP="00D77A60">
            <w:pPr>
              <w:spacing w:beforeLines="20" w:before="48" w:afterLines="20" w:after="48" w:line="240" w:lineRule="auto"/>
              <w:rPr>
                <w:rFonts w:asciiTheme="minorHAnsi" w:hAnsiTheme="minorHAnsi" w:cstheme="minorHAnsi"/>
                <w:b/>
                <w:noProof/>
                <w:sz w:val="20"/>
                <w:szCs w:val="20"/>
                <w:lang w:val="hr-HR"/>
              </w:rPr>
            </w:pPr>
            <w:r w:rsidRPr="0024435B">
              <w:rPr>
                <w:rFonts w:asciiTheme="minorHAnsi" w:hAnsiTheme="minorHAnsi" w:cstheme="minorHAnsi"/>
                <w:b/>
                <w:noProof/>
                <w:sz w:val="20"/>
                <w:szCs w:val="20"/>
                <w:lang w:val="hr-HR"/>
              </w:rPr>
              <w:lastRenderedPageBreak/>
              <w:t>Datum revizije programa</w:t>
            </w:r>
          </w:p>
        </w:tc>
        <w:tc>
          <w:tcPr>
            <w:tcW w:w="3258" w:type="pct"/>
            <w:gridSpan w:val="3"/>
          </w:tcPr>
          <w:p w14:paraId="37627339" w14:textId="60EC4D51" w:rsidR="00C759FB" w:rsidRPr="0024435B" w:rsidRDefault="00C759FB" w:rsidP="00D77A60">
            <w:pPr>
              <w:spacing w:beforeLines="20" w:before="48" w:afterLines="20" w:after="48" w:line="240" w:lineRule="auto"/>
              <w:jc w:val="both"/>
              <w:rPr>
                <w:rFonts w:asciiTheme="minorHAnsi" w:hAnsiTheme="minorHAnsi" w:cstheme="minorHAnsi"/>
                <w:noProof/>
                <w:sz w:val="20"/>
                <w:szCs w:val="20"/>
                <w:lang w:val="hr-HR"/>
              </w:rPr>
            </w:pPr>
          </w:p>
        </w:tc>
      </w:tr>
      <w:bookmarkEnd w:id="0"/>
    </w:tbl>
    <w:p w14:paraId="3BB32E3A" w14:textId="77777777" w:rsidR="004312C4" w:rsidRDefault="004312C4" w:rsidP="00D77A60">
      <w:pPr>
        <w:spacing w:beforeLines="20" w:before="48" w:afterLines="20" w:after="48" w:line="240" w:lineRule="auto"/>
        <w:rPr>
          <w:rFonts w:cstheme="minorHAnsi"/>
          <w:b/>
          <w:bCs/>
          <w:noProof/>
          <w:sz w:val="24"/>
          <w:szCs w:val="24"/>
        </w:rPr>
      </w:pPr>
    </w:p>
    <w:p w14:paraId="4800BB6F" w14:textId="77777777" w:rsidR="00D77A60" w:rsidRDefault="00D77A60" w:rsidP="00D77A60">
      <w:pPr>
        <w:spacing w:beforeLines="20" w:before="48" w:afterLines="20" w:after="48" w:line="240" w:lineRule="auto"/>
        <w:rPr>
          <w:rFonts w:cstheme="minorHAnsi"/>
          <w:b/>
          <w:bCs/>
          <w:noProof/>
          <w:sz w:val="24"/>
          <w:szCs w:val="24"/>
        </w:rPr>
      </w:pPr>
    </w:p>
    <w:p w14:paraId="1D976449" w14:textId="431F7984" w:rsidR="00C759FB" w:rsidRPr="0024435B" w:rsidRDefault="00C759FB" w:rsidP="00D77A60">
      <w:pPr>
        <w:pStyle w:val="ListParagraph"/>
        <w:numPr>
          <w:ilvl w:val="0"/>
          <w:numId w:val="1"/>
        </w:numPr>
        <w:spacing w:beforeLines="20" w:before="48" w:afterLines="20" w:after="48" w:line="240" w:lineRule="auto"/>
        <w:rPr>
          <w:rFonts w:cstheme="minorHAnsi"/>
          <w:b/>
          <w:bCs/>
          <w:noProof/>
          <w:sz w:val="24"/>
          <w:szCs w:val="24"/>
        </w:rPr>
      </w:pPr>
      <w:r w:rsidRPr="0024435B">
        <w:rPr>
          <w:rFonts w:cstheme="minorHAnsi"/>
          <w:b/>
          <w:bCs/>
          <w:noProof/>
          <w:sz w:val="24"/>
          <w:szCs w:val="24"/>
        </w:rPr>
        <w:t xml:space="preserve">MODULI I SKUPOVI ISHODA UČENJA </w:t>
      </w:r>
    </w:p>
    <w:p w14:paraId="621A0972" w14:textId="77777777" w:rsidR="0024435B" w:rsidRPr="0024435B" w:rsidRDefault="0024435B" w:rsidP="00D77A60">
      <w:pPr>
        <w:pStyle w:val="ListParagraph"/>
        <w:spacing w:beforeLines="20" w:before="48" w:afterLines="20" w:after="48" w:line="240" w:lineRule="auto"/>
        <w:rPr>
          <w:rFonts w:cstheme="minorHAnsi"/>
          <w:b/>
          <w:bCs/>
          <w:noProof/>
          <w:sz w:val="24"/>
          <w:szCs w:val="24"/>
        </w:rPr>
      </w:pPr>
    </w:p>
    <w:tbl>
      <w:tblPr>
        <w:tblStyle w:val="TableGrid"/>
        <w:tblW w:w="5000" w:type="pct"/>
        <w:tblLook w:val="04A0" w:firstRow="1" w:lastRow="0" w:firstColumn="1" w:lastColumn="0" w:noHBand="0" w:noVBand="1"/>
      </w:tblPr>
      <w:tblGrid>
        <w:gridCol w:w="694"/>
        <w:gridCol w:w="1752"/>
        <w:gridCol w:w="2022"/>
        <w:gridCol w:w="806"/>
        <w:gridCol w:w="939"/>
        <w:gridCol w:w="678"/>
        <w:gridCol w:w="671"/>
        <w:gridCol w:w="539"/>
        <w:gridCol w:w="961"/>
      </w:tblGrid>
      <w:tr w:rsidR="00C759FB" w:rsidRPr="0024435B" w14:paraId="417B9C8F" w14:textId="77777777" w:rsidTr="00D77A60">
        <w:trPr>
          <w:trHeight w:val="552"/>
        </w:trPr>
        <w:tc>
          <w:tcPr>
            <w:tcW w:w="383" w:type="pct"/>
            <w:vMerge w:val="restart"/>
            <w:shd w:val="clear" w:color="auto" w:fill="8EAADB" w:themeFill="accent1" w:themeFillTint="99"/>
            <w:hideMark/>
          </w:tcPr>
          <w:p w14:paraId="53EF0ED9" w14:textId="77777777" w:rsidR="00C759FB" w:rsidRPr="0024435B" w:rsidRDefault="00C759FB" w:rsidP="00D77A60">
            <w:pPr>
              <w:spacing w:beforeLines="20" w:before="48" w:afterLines="20" w:after="48" w:line="240" w:lineRule="auto"/>
              <w:jc w:val="both"/>
              <w:rPr>
                <w:rFonts w:asciiTheme="minorHAnsi" w:hAnsiTheme="minorHAnsi" w:cstheme="minorHAnsi"/>
                <w:b/>
                <w:bCs/>
                <w:noProof/>
                <w:color w:val="000000"/>
                <w:sz w:val="20"/>
                <w:szCs w:val="20"/>
                <w:lang w:val="hr-HR"/>
              </w:rPr>
            </w:pPr>
            <w:bookmarkStart w:id="2" w:name="_Hlk92960607"/>
          </w:p>
          <w:p w14:paraId="15197BDE" w14:textId="77777777" w:rsidR="00C759FB" w:rsidRPr="0024435B" w:rsidRDefault="00C759FB" w:rsidP="00D77A60">
            <w:pPr>
              <w:spacing w:beforeLines="20" w:before="48" w:afterLines="20" w:after="48" w:line="240" w:lineRule="auto"/>
              <w:jc w:val="both"/>
              <w:rPr>
                <w:rFonts w:asciiTheme="minorHAnsi" w:hAnsiTheme="minorHAnsi" w:cstheme="minorHAnsi"/>
                <w:b/>
                <w:bCs/>
                <w:noProof/>
                <w:color w:val="000000"/>
                <w:sz w:val="20"/>
                <w:szCs w:val="20"/>
                <w:lang w:val="hr-HR"/>
              </w:rPr>
            </w:pPr>
            <w:r w:rsidRPr="0024435B">
              <w:rPr>
                <w:rFonts w:asciiTheme="minorHAnsi" w:hAnsiTheme="minorHAnsi" w:cstheme="minorHAnsi"/>
                <w:b/>
                <w:bCs/>
                <w:noProof/>
                <w:color w:val="000000"/>
                <w:sz w:val="20"/>
                <w:szCs w:val="20"/>
                <w:lang w:val="hr-HR"/>
              </w:rPr>
              <w:t>Redni broj</w:t>
            </w:r>
          </w:p>
        </w:tc>
        <w:tc>
          <w:tcPr>
            <w:tcW w:w="967" w:type="pct"/>
            <w:vMerge w:val="restart"/>
            <w:shd w:val="clear" w:color="auto" w:fill="8EAADB" w:themeFill="accent1" w:themeFillTint="99"/>
            <w:hideMark/>
          </w:tcPr>
          <w:p w14:paraId="0DB1AFBF" w14:textId="77777777" w:rsidR="00C759FB" w:rsidRPr="0024435B" w:rsidRDefault="00C759FB" w:rsidP="00D77A60">
            <w:pPr>
              <w:spacing w:beforeLines="20" w:before="48" w:afterLines="20" w:after="48" w:line="240" w:lineRule="auto"/>
              <w:jc w:val="center"/>
              <w:rPr>
                <w:rFonts w:asciiTheme="minorHAnsi" w:hAnsiTheme="minorHAnsi" w:cstheme="minorHAnsi"/>
                <w:b/>
                <w:bCs/>
                <w:noProof/>
                <w:color w:val="000000"/>
                <w:sz w:val="20"/>
                <w:szCs w:val="20"/>
                <w:lang w:val="hr-HR"/>
              </w:rPr>
            </w:pPr>
          </w:p>
          <w:p w14:paraId="74AFD96C" w14:textId="77777777" w:rsidR="00C759FB" w:rsidRPr="0024435B" w:rsidRDefault="00C759FB" w:rsidP="00D77A60">
            <w:pPr>
              <w:spacing w:beforeLines="20" w:before="48" w:afterLines="20" w:after="48" w:line="240" w:lineRule="auto"/>
              <w:jc w:val="center"/>
              <w:rPr>
                <w:rFonts w:asciiTheme="minorHAnsi" w:hAnsiTheme="minorHAnsi" w:cstheme="minorHAnsi"/>
                <w:b/>
                <w:bCs/>
                <w:noProof/>
                <w:color w:val="000000"/>
                <w:sz w:val="20"/>
                <w:szCs w:val="20"/>
                <w:lang w:val="hr-HR"/>
              </w:rPr>
            </w:pPr>
            <w:r w:rsidRPr="0024435B">
              <w:rPr>
                <w:rFonts w:asciiTheme="minorHAnsi" w:hAnsiTheme="minorHAnsi" w:cstheme="minorHAnsi"/>
                <w:b/>
                <w:bCs/>
                <w:noProof/>
                <w:color w:val="000000"/>
                <w:sz w:val="20"/>
                <w:szCs w:val="20"/>
                <w:lang w:val="hr-HR"/>
              </w:rPr>
              <w:t>NAZIV MODULA</w:t>
            </w:r>
          </w:p>
        </w:tc>
        <w:tc>
          <w:tcPr>
            <w:tcW w:w="1116" w:type="pct"/>
            <w:vMerge w:val="restart"/>
            <w:shd w:val="clear" w:color="auto" w:fill="8EAADB" w:themeFill="accent1" w:themeFillTint="99"/>
            <w:hideMark/>
          </w:tcPr>
          <w:p w14:paraId="1934F66E" w14:textId="77777777" w:rsidR="00C759FB" w:rsidRPr="0024435B" w:rsidRDefault="00C759FB" w:rsidP="00D77A60">
            <w:pPr>
              <w:spacing w:beforeLines="20" w:before="48" w:afterLines="20" w:after="48" w:line="240" w:lineRule="auto"/>
              <w:jc w:val="center"/>
              <w:rPr>
                <w:rFonts w:asciiTheme="minorHAnsi" w:hAnsiTheme="minorHAnsi" w:cstheme="minorHAnsi"/>
                <w:b/>
                <w:bCs/>
                <w:noProof/>
                <w:color w:val="000000"/>
                <w:sz w:val="20"/>
                <w:szCs w:val="20"/>
                <w:lang w:val="hr-HR"/>
              </w:rPr>
            </w:pPr>
          </w:p>
          <w:p w14:paraId="1FDE868C" w14:textId="77777777" w:rsidR="00C759FB" w:rsidRPr="0024435B" w:rsidRDefault="00C759FB" w:rsidP="00D77A60">
            <w:pPr>
              <w:spacing w:beforeLines="20" w:before="48" w:afterLines="20" w:after="48" w:line="240" w:lineRule="auto"/>
              <w:jc w:val="center"/>
              <w:rPr>
                <w:rFonts w:asciiTheme="minorHAnsi" w:hAnsiTheme="minorHAnsi" w:cstheme="minorHAnsi"/>
                <w:b/>
                <w:bCs/>
                <w:noProof/>
                <w:color w:val="000000"/>
                <w:sz w:val="20"/>
                <w:szCs w:val="20"/>
                <w:lang w:val="hr-HR"/>
              </w:rPr>
            </w:pPr>
            <w:r w:rsidRPr="0024435B">
              <w:rPr>
                <w:rFonts w:asciiTheme="minorHAnsi" w:hAnsiTheme="minorHAnsi" w:cstheme="minorHAnsi"/>
                <w:b/>
                <w:bCs/>
                <w:noProof/>
                <w:color w:val="000000"/>
                <w:sz w:val="20"/>
                <w:szCs w:val="20"/>
                <w:lang w:val="hr-HR"/>
              </w:rPr>
              <w:t>POPIS SKUPOVA ISHODA UČENJA</w:t>
            </w:r>
          </w:p>
        </w:tc>
        <w:tc>
          <w:tcPr>
            <w:tcW w:w="445" w:type="pct"/>
            <w:vMerge w:val="restart"/>
            <w:shd w:val="clear" w:color="auto" w:fill="8EAADB" w:themeFill="accent1" w:themeFillTint="99"/>
            <w:hideMark/>
          </w:tcPr>
          <w:p w14:paraId="36DC5F42" w14:textId="77777777" w:rsidR="00C759FB" w:rsidRPr="0024435B" w:rsidRDefault="00C759FB" w:rsidP="00D77A60">
            <w:pPr>
              <w:spacing w:beforeLines="20" w:before="48" w:afterLines="20" w:after="48" w:line="240" w:lineRule="auto"/>
              <w:jc w:val="center"/>
              <w:rPr>
                <w:rFonts w:asciiTheme="minorHAnsi" w:hAnsiTheme="minorHAnsi" w:cstheme="minorHAnsi"/>
                <w:b/>
                <w:bCs/>
                <w:noProof/>
                <w:color w:val="000000"/>
                <w:sz w:val="20"/>
                <w:szCs w:val="20"/>
                <w:lang w:val="hr-HR"/>
              </w:rPr>
            </w:pPr>
          </w:p>
          <w:p w14:paraId="3F3F3BDF" w14:textId="77777777" w:rsidR="00C759FB" w:rsidRPr="0024435B" w:rsidRDefault="00C759FB" w:rsidP="00D77A60">
            <w:pPr>
              <w:spacing w:beforeLines="20" w:before="48" w:afterLines="20" w:after="48" w:line="240" w:lineRule="auto"/>
              <w:jc w:val="center"/>
              <w:rPr>
                <w:rFonts w:asciiTheme="minorHAnsi" w:hAnsiTheme="minorHAnsi" w:cstheme="minorHAnsi"/>
                <w:b/>
                <w:bCs/>
                <w:noProof/>
                <w:color w:val="000000"/>
                <w:sz w:val="20"/>
                <w:szCs w:val="20"/>
                <w:lang w:val="hr-HR"/>
              </w:rPr>
            </w:pPr>
            <w:r w:rsidRPr="0024435B">
              <w:rPr>
                <w:rFonts w:asciiTheme="minorHAnsi" w:hAnsiTheme="minorHAnsi" w:cstheme="minorHAnsi"/>
                <w:b/>
                <w:bCs/>
                <w:noProof/>
                <w:color w:val="000000"/>
                <w:sz w:val="20"/>
                <w:szCs w:val="20"/>
                <w:lang w:val="hr-HR"/>
              </w:rPr>
              <w:t>Razina</w:t>
            </w:r>
          </w:p>
        </w:tc>
        <w:tc>
          <w:tcPr>
            <w:tcW w:w="518" w:type="pct"/>
            <w:vMerge w:val="restart"/>
            <w:shd w:val="clear" w:color="auto" w:fill="8EAADB" w:themeFill="accent1" w:themeFillTint="99"/>
            <w:hideMark/>
          </w:tcPr>
          <w:p w14:paraId="77E8AC21" w14:textId="77777777" w:rsidR="00C759FB" w:rsidRPr="0024435B" w:rsidRDefault="00C759FB" w:rsidP="00D77A60">
            <w:pPr>
              <w:spacing w:beforeLines="20" w:before="48" w:afterLines="20" w:after="48" w:line="240" w:lineRule="auto"/>
              <w:jc w:val="center"/>
              <w:rPr>
                <w:rFonts w:asciiTheme="minorHAnsi" w:hAnsiTheme="minorHAnsi" w:cstheme="minorHAnsi"/>
                <w:b/>
                <w:bCs/>
                <w:noProof/>
                <w:color w:val="000000"/>
                <w:sz w:val="20"/>
                <w:szCs w:val="20"/>
                <w:lang w:val="hr-HR"/>
              </w:rPr>
            </w:pPr>
          </w:p>
          <w:p w14:paraId="34207130" w14:textId="77777777" w:rsidR="00C759FB" w:rsidRPr="0024435B" w:rsidRDefault="00C759FB" w:rsidP="00D77A60">
            <w:pPr>
              <w:spacing w:beforeLines="20" w:before="48" w:afterLines="20" w:after="48" w:line="240" w:lineRule="auto"/>
              <w:jc w:val="center"/>
              <w:rPr>
                <w:rFonts w:asciiTheme="minorHAnsi" w:hAnsiTheme="minorHAnsi" w:cstheme="minorHAnsi"/>
                <w:b/>
                <w:bCs/>
                <w:noProof/>
                <w:color w:val="000000"/>
                <w:sz w:val="20"/>
                <w:szCs w:val="20"/>
                <w:lang w:val="hr-HR"/>
              </w:rPr>
            </w:pPr>
            <w:r w:rsidRPr="0024435B">
              <w:rPr>
                <w:rFonts w:asciiTheme="minorHAnsi" w:hAnsiTheme="minorHAnsi" w:cstheme="minorHAnsi"/>
                <w:b/>
                <w:bCs/>
                <w:noProof/>
                <w:color w:val="000000"/>
                <w:sz w:val="20"/>
                <w:szCs w:val="20"/>
                <w:lang w:val="hr-HR"/>
              </w:rPr>
              <w:t>Obujam CSVET</w:t>
            </w:r>
          </w:p>
        </w:tc>
        <w:tc>
          <w:tcPr>
            <w:tcW w:w="1571" w:type="pct"/>
            <w:gridSpan w:val="4"/>
            <w:shd w:val="clear" w:color="auto" w:fill="8EAADB" w:themeFill="accent1" w:themeFillTint="99"/>
            <w:hideMark/>
          </w:tcPr>
          <w:p w14:paraId="5BA31A60" w14:textId="77777777" w:rsidR="00C759FB" w:rsidRPr="0024435B" w:rsidRDefault="00C759FB" w:rsidP="00D77A60">
            <w:pPr>
              <w:spacing w:beforeLines="20" w:before="48" w:afterLines="20" w:after="48" w:line="240" w:lineRule="auto"/>
              <w:jc w:val="center"/>
              <w:rPr>
                <w:rFonts w:asciiTheme="minorHAnsi" w:hAnsiTheme="minorHAnsi" w:cstheme="minorHAnsi"/>
                <w:b/>
                <w:bCs/>
                <w:noProof/>
                <w:color w:val="000000"/>
                <w:sz w:val="20"/>
                <w:szCs w:val="20"/>
                <w:lang w:val="hr-HR"/>
              </w:rPr>
            </w:pPr>
          </w:p>
          <w:p w14:paraId="1B37A9D9" w14:textId="77777777" w:rsidR="00C759FB" w:rsidRPr="0024435B" w:rsidRDefault="00C759FB" w:rsidP="00D77A60">
            <w:pPr>
              <w:spacing w:beforeLines="20" w:before="48" w:afterLines="20" w:after="48" w:line="240" w:lineRule="auto"/>
              <w:jc w:val="center"/>
              <w:rPr>
                <w:rFonts w:asciiTheme="minorHAnsi" w:hAnsiTheme="minorHAnsi" w:cstheme="minorHAnsi"/>
                <w:b/>
                <w:bCs/>
                <w:noProof/>
                <w:color w:val="000000"/>
                <w:sz w:val="20"/>
                <w:szCs w:val="20"/>
                <w:lang w:val="hr-HR"/>
              </w:rPr>
            </w:pPr>
            <w:r w:rsidRPr="0024435B">
              <w:rPr>
                <w:rFonts w:asciiTheme="minorHAnsi" w:hAnsiTheme="minorHAnsi" w:cstheme="minorHAnsi"/>
                <w:b/>
                <w:bCs/>
                <w:noProof/>
                <w:color w:val="000000"/>
                <w:sz w:val="20"/>
                <w:szCs w:val="20"/>
                <w:lang w:val="hr-HR"/>
              </w:rPr>
              <w:t>Broj sati</w:t>
            </w:r>
          </w:p>
        </w:tc>
      </w:tr>
      <w:tr w:rsidR="00D77A60" w:rsidRPr="0024435B" w14:paraId="2EF59616" w14:textId="77777777" w:rsidTr="00D77A60">
        <w:trPr>
          <w:trHeight w:val="114"/>
        </w:trPr>
        <w:tc>
          <w:tcPr>
            <w:tcW w:w="383" w:type="pct"/>
            <w:vMerge/>
            <w:shd w:val="clear" w:color="auto" w:fill="8EAADB" w:themeFill="accent1" w:themeFillTint="99"/>
          </w:tcPr>
          <w:p w14:paraId="3E31F2AA" w14:textId="77777777" w:rsidR="00C759FB" w:rsidRPr="0024435B" w:rsidRDefault="00C759FB" w:rsidP="00D77A60">
            <w:pPr>
              <w:spacing w:beforeLines="20" w:before="48" w:afterLines="20" w:after="48" w:line="240" w:lineRule="auto"/>
              <w:jc w:val="both"/>
              <w:rPr>
                <w:rFonts w:asciiTheme="minorHAnsi" w:hAnsiTheme="minorHAnsi" w:cstheme="minorHAnsi"/>
                <w:b/>
                <w:bCs/>
                <w:noProof/>
                <w:color w:val="000000"/>
                <w:sz w:val="20"/>
                <w:szCs w:val="20"/>
                <w:lang w:val="hr-HR"/>
              </w:rPr>
            </w:pPr>
          </w:p>
        </w:tc>
        <w:tc>
          <w:tcPr>
            <w:tcW w:w="967" w:type="pct"/>
            <w:vMerge/>
            <w:shd w:val="clear" w:color="auto" w:fill="8EAADB" w:themeFill="accent1" w:themeFillTint="99"/>
          </w:tcPr>
          <w:p w14:paraId="1D373FFF" w14:textId="77777777" w:rsidR="00C759FB" w:rsidRPr="0024435B" w:rsidRDefault="00C759FB" w:rsidP="00D77A60">
            <w:pPr>
              <w:spacing w:beforeLines="20" w:before="48" w:afterLines="20" w:after="48" w:line="240" w:lineRule="auto"/>
              <w:jc w:val="both"/>
              <w:rPr>
                <w:rFonts w:asciiTheme="minorHAnsi" w:hAnsiTheme="minorHAnsi" w:cstheme="minorHAnsi"/>
                <w:b/>
                <w:bCs/>
                <w:noProof/>
                <w:color w:val="000000"/>
                <w:sz w:val="20"/>
                <w:szCs w:val="20"/>
                <w:lang w:val="hr-HR"/>
              </w:rPr>
            </w:pPr>
          </w:p>
        </w:tc>
        <w:tc>
          <w:tcPr>
            <w:tcW w:w="1116" w:type="pct"/>
            <w:vMerge/>
            <w:shd w:val="clear" w:color="auto" w:fill="8EAADB" w:themeFill="accent1" w:themeFillTint="99"/>
          </w:tcPr>
          <w:p w14:paraId="6B9EE41D" w14:textId="77777777" w:rsidR="00C759FB" w:rsidRPr="0024435B" w:rsidRDefault="00C759FB" w:rsidP="00D77A60">
            <w:pPr>
              <w:spacing w:beforeLines="20" w:before="48" w:afterLines="20" w:after="48" w:line="240" w:lineRule="auto"/>
              <w:jc w:val="both"/>
              <w:rPr>
                <w:rFonts w:asciiTheme="minorHAnsi" w:hAnsiTheme="minorHAnsi" w:cstheme="minorHAnsi"/>
                <w:b/>
                <w:bCs/>
                <w:noProof/>
                <w:color w:val="000000"/>
                <w:sz w:val="20"/>
                <w:szCs w:val="20"/>
                <w:lang w:val="hr-HR"/>
              </w:rPr>
            </w:pPr>
          </w:p>
        </w:tc>
        <w:tc>
          <w:tcPr>
            <w:tcW w:w="445" w:type="pct"/>
            <w:vMerge/>
            <w:shd w:val="clear" w:color="auto" w:fill="8EAADB" w:themeFill="accent1" w:themeFillTint="99"/>
          </w:tcPr>
          <w:p w14:paraId="49A21B81" w14:textId="77777777" w:rsidR="00C759FB" w:rsidRPr="0024435B" w:rsidRDefault="00C759FB" w:rsidP="00D77A60">
            <w:pPr>
              <w:spacing w:beforeLines="20" w:before="48" w:afterLines="20" w:after="48" w:line="240" w:lineRule="auto"/>
              <w:ind w:left="360"/>
              <w:jc w:val="both"/>
              <w:rPr>
                <w:rFonts w:asciiTheme="minorHAnsi" w:hAnsiTheme="minorHAnsi" w:cstheme="minorHAnsi"/>
                <w:b/>
                <w:bCs/>
                <w:noProof/>
                <w:color w:val="000000"/>
                <w:sz w:val="20"/>
                <w:szCs w:val="20"/>
                <w:lang w:val="hr-HR"/>
              </w:rPr>
            </w:pPr>
          </w:p>
        </w:tc>
        <w:tc>
          <w:tcPr>
            <w:tcW w:w="518" w:type="pct"/>
            <w:vMerge/>
            <w:shd w:val="clear" w:color="auto" w:fill="8EAADB" w:themeFill="accent1" w:themeFillTint="99"/>
          </w:tcPr>
          <w:p w14:paraId="6B05FE26" w14:textId="77777777" w:rsidR="00C759FB" w:rsidRPr="0024435B" w:rsidRDefault="00C759FB" w:rsidP="00D77A60">
            <w:pPr>
              <w:spacing w:beforeLines="20" w:before="48" w:afterLines="20" w:after="48" w:line="240" w:lineRule="auto"/>
              <w:ind w:left="360"/>
              <w:rPr>
                <w:rFonts w:asciiTheme="minorHAnsi" w:hAnsiTheme="minorHAnsi" w:cstheme="minorHAnsi"/>
                <w:b/>
                <w:bCs/>
                <w:noProof/>
                <w:color w:val="000000"/>
                <w:sz w:val="20"/>
                <w:szCs w:val="20"/>
                <w:lang w:val="hr-HR"/>
              </w:rPr>
            </w:pPr>
          </w:p>
        </w:tc>
        <w:tc>
          <w:tcPr>
            <w:tcW w:w="374" w:type="pct"/>
            <w:shd w:val="clear" w:color="auto" w:fill="8EAADB" w:themeFill="accent1" w:themeFillTint="99"/>
            <w:vAlign w:val="center"/>
          </w:tcPr>
          <w:p w14:paraId="5FF3F349" w14:textId="77777777" w:rsidR="00C759FB" w:rsidRPr="0024435B" w:rsidRDefault="00C759FB" w:rsidP="00D77A60">
            <w:pPr>
              <w:spacing w:beforeLines="20" w:before="48" w:afterLines="20" w:after="48" w:line="240" w:lineRule="auto"/>
              <w:jc w:val="center"/>
              <w:rPr>
                <w:rFonts w:asciiTheme="minorHAnsi" w:hAnsiTheme="minorHAnsi" w:cstheme="minorHAnsi"/>
                <w:b/>
                <w:bCs/>
                <w:noProof/>
                <w:color w:val="000000"/>
                <w:sz w:val="20"/>
                <w:szCs w:val="20"/>
                <w:lang w:val="hr-HR"/>
              </w:rPr>
            </w:pPr>
            <w:r w:rsidRPr="0024435B">
              <w:rPr>
                <w:rFonts w:asciiTheme="minorHAnsi" w:hAnsiTheme="minorHAnsi" w:cstheme="minorHAnsi"/>
                <w:b/>
                <w:bCs/>
                <w:noProof/>
                <w:color w:val="000000"/>
                <w:sz w:val="20"/>
                <w:szCs w:val="20"/>
                <w:lang w:val="hr-HR"/>
              </w:rPr>
              <w:t>VPUP</w:t>
            </w:r>
          </w:p>
        </w:tc>
        <w:tc>
          <w:tcPr>
            <w:tcW w:w="370" w:type="pct"/>
            <w:shd w:val="clear" w:color="auto" w:fill="8EAADB" w:themeFill="accent1" w:themeFillTint="99"/>
            <w:vAlign w:val="center"/>
          </w:tcPr>
          <w:p w14:paraId="2CC91E8C" w14:textId="77777777" w:rsidR="00C759FB" w:rsidRPr="0024435B" w:rsidRDefault="00C759FB" w:rsidP="00D77A60">
            <w:pPr>
              <w:spacing w:beforeLines="20" w:before="48" w:afterLines="20" w:after="48" w:line="240" w:lineRule="auto"/>
              <w:jc w:val="center"/>
              <w:rPr>
                <w:rFonts w:asciiTheme="minorHAnsi" w:hAnsiTheme="minorHAnsi" w:cstheme="minorHAnsi"/>
                <w:b/>
                <w:bCs/>
                <w:noProof/>
                <w:color w:val="000000"/>
                <w:sz w:val="20"/>
                <w:szCs w:val="20"/>
                <w:lang w:val="hr-HR"/>
              </w:rPr>
            </w:pPr>
            <w:r w:rsidRPr="0024435B">
              <w:rPr>
                <w:rFonts w:asciiTheme="minorHAnsi" w:hAnsiTheme="minorHAnsi" w:cstheme="minorHAnsi"/>
                <w:b/>
                <w:bCs/>
                <w:noProof/>
                <w:color w:val="000000"/>
                <w:sz w:val="20"/>
                <w:szCs w:val="20"/>
                <w:lang w:val="hr-HR"/>
              </w:rPr>
              <w:t>UTR</w:t>
            </w:r>
          </w:p>
        </w:tc>
        <w:tc>
          <w:tcPr>
            <w:tcW w:w="297" w:type="pct"/>
            <w:shd w:val="clear" w:color="auto" w:fill="8EAADB" w:themeFill="accent1" w:themeFillTint="99"/>
            <w:vAlign w:val="center"/>
          </w:tcPr>
          <w:p w14:paraId="3AA5B155" w14:textId="77777777" w:rsidR="00C759FB" w:rsidRPr="0024435B" w:rsidRDefault="00C759FB" w:rsidP="00D77A60">
            <w:pPr>
              <w:spacing w:beforeLines="20" w:before="48" w:afterLines="20" w:after="48" w:line="240" w:lineRule="auto"/>
              <w:jc w:val="center"/>
              <w:rPr>
                <w:rFonts w:asciiTheme="minorHAnsi" w:hAnsiTheme="minorHAnsi" w:cstheme="minorHAnsi"/>
                <w:b/>
                <w:bCs/>
                <w:noProof/>
                <w:color w:val="000000"/>
                <w:sz w:val="20"/>
                <w:szCs w:val="20"/>
                <w:lang w:val="hr-HR"/>
              </w:rPr>
            </w:pPr>
            <w:r w:rsidRPr="0024435B">
              <w:rPr>
                <w:rFonts w:asciiTheme="minorHAnsi" w:hAnsiTheme="minorHAnsi" w:cstheme="minorHAnsi"/>
                <w:b/>
                <w:bCs/>
                <w:noProof/>
                <w:color w:val="000000"/>
                <w:sz w:val="20"/>
                <w:szCs w:val="20"/>
                <w:lang w:val="hr-HR"/>
              </w:rPr>
              <w:t>SAP</w:t>
            </w:r>
          </w:p>
        </w:tc>
        <w:tc>
          <w:tcPr>
            <w:tcW w:w="530" w:type="pct"/>
            <w:shd w:val="clear" w:color="auto" w:fill="8EAADB" w:themeFill="accent1" w:themeFillTint="99"/>
          </w:tcPr>
          <w:p w14:paraId="0190E6DE" w14:textId="77777777" w:rsidR="00C759FB" w:rsidRPr="0024435B" w:rsidRDefault="00C759FB" w:rsidP="00D77A60">
            <w:pPr>
              <w:spacing w:beforeLines="20" w:before="48" w:afterLines="20" w:after="48" w:line="240" w:lineRule="auto"/>
              <w:jc w:val="center"/>
              <w:rPr>
                <w:rFonts w:asciiTheme="minorHAnsi" w:hAnsiTheme="minorHAnsi" w:cstheme="minorHAnsi"/>
                <w:b/>
                <w:bCs/>
                <w:noProof/>
                <w:color w:val="000000"/>
                <w:sz w:val="20"/>
                <w:szCs w:val="20"/>
                <w:lang w:val="hr-HR"/>
              </w:rPr>
            </w:pPr>
            <w:r w:rsidRPr="0024435B">
              <w:rPr>
                <w:rFonts w:asciiTheme="minorHAnsi" w:hAnsiTheme="minorHAnsi" w:cstheme="minorHAnsi"/>
                <w:b/>
                <w:bCs/>
                <w:noProof/>
                <w:color w:val="000000"/>
                <w:sz w:val="20"/>
                <w:szCs w:val="20"/>
                <w:lang w:val="hr-HR"/>
              </w:rPr>
              <w:t>UKUPNO</w:t>
            </w:r>
          </w:p>
        </w:tc>
      </w:tr>
      <w:tr w:rsidR="002561AD" w:rsidRPr="0024435B" w14:paraId="61061CEA" w14:textId="77777777" w:rsidTr="00D77A60">
        <w:trPr>
          <w:trHeight w:val="703"/>
        </w:trPr>
        <w:tc>
          <w:tcPr>
            <w:tcW w:w="383" w:type="pct"/>
            <w:vMerge w:val="restart"/>
            <w:shd w:val="clear" w:color="auto" w:fill="B4C6E7" w:themeFill="accent1" w:themeFillTint="66"/>
            <w:hideMark/>
          </w:tcPr>
          <w:p w14:paraId="1E8B8FC1" w14:textId="77777777" w:rsidR="002561AD" w:rsidRPr="0024435B" w:rsidRDefault="002561AD" w:rsidP="00D77A60">
            <w:pPr>
              <w:spacing w:beforeLines="20" w:before="48" w:afterLines="20" w:after="48" w:line="240" w:lineRule="auto"/>
              <w:jc w:val="center"/>
              <w:rPr>
                <w:rFonts w:asciiTheme="minorHAnsi" w:hAnsiTheme="minorHAnsi" w:cstheme="minorHAnsi"/>
                <w:b/>
                <w:bCs/>
                <w:noProof/>
                <w:color w:val="000000"/>
                <w:sz w:val="20"/>
                <w:szCs w:val="20"/>
                <w:lang w:val="hr-HR"/>
              </w:rPr>
            </w:pPr>
          </w:p>
          <w:p w14:paraId="6B16A236" w14:textId="0A6BC3D6" w:rsidR="002561AD" w:rsidRPr="0024435B" w:rsidRDefault="002561AD" w:rsidP="00D77A60">
            <w:pPr>
              <w:spacing w:beforeLines="20" w:before="48" w:afterLines="20" w:after="48" w:line="240" w:lineRule="auto"/>
              <w:jc w:val="center"/>
              <w:rPr>
                <w:rFonts w:asciiTheme="minorHAnsi" w:hAnsiTheme="minorHAnsi" w:cstheme="minorHAnsi"/>
                <w:b/>
                <w:bCs/>
                <w:noProof/>
                <w:color w:val="000000"/>
                <w:sz w:val="20"/>
                <w:szCs w:val="20"/>
                <w:lang w:val="hr-HR"/>
              </w:rPr>
            </w:pPr>
            <w:r w:rsidRPr="0024435B">
              <w:rPr>
                <w:rFonts w:asciiTheme="minorHAnsi" w:hAnsiTheme="minorHAnsi" w:cstheme="minorHAnsi"/>
                <w:b/>
                <w:bCs/>
                <w:noProof/>
                <w:color w:val="000000"/>
                <w:sz w:val="20"/>
                <w:szCs w:val="20"/>
                <w:lang w:val="hr-HR"/>
              </w:rPr>
              <w:t>1.</w:t>
            </w:r>
          </w:p>
        </w:tc>
        <w:tc>
          <w:tcPr>
            <w:tcW w:w="967" w:type="pct"/>
            <w:vMerge w:val="restart"/>
            <w:vAlign w:val="center"/>
          </w:tcPr>
          <w:p w14:paraId="5E59D190" w14:textId="24C17DC8" w:rsidR="002561AD" w:rsidRPr="0024435B" w:rsidRDefault="002561AD" w:rsidP="00D77A60">
            <w:pPr>
              <w:spacing w:beforeLines="20" w:before="48" w:afterLines="20" w:after="48" w:line="240" w:lineRule="auto"/>
              <w:rPr>
                <w:rFonts w:asciiTheme="minorHAnsi" w:hAnsiTheme="minorHAnsi" w:cstheme="minorHAnsi"/>
                <w:b/>
                <w:bCs/>
                <w:noProof/>
                <w:color w:val="000000"/>
                <w:sz w:val="20"/>
                <w:szCs w:val="20"/>
                <w:lang w:val="hr-HR"/>
              </w:rPr>
            </w:pPr>
            <w:r w:rsidRPr="0024435B">
              <w:rPr>
                <w:rFonts w:asciiTheme="minorHAnsi" w:hAnsiTheme="minorHAnsi" w:cstheme="minorHAnsi"/>
                <w:b/>
                <w:bCs/>
                <w:noProof/>
                <w:sz w:val="20"/>
                <w:szCs w:val="20"/>
              </w:rPr>
              <w:t xml:space="preserve">Rezbarenje namirnica od neiskorištenih ostataka hrane  </w:t>
            </w:r>
          </w:p>
        </w:tc>
        <w:tc>
          <w:tcPr>
            <w:tcW w:w="1116" w:type="pct"/>
            <w:vAlign w:val="center"/>
          </w:tcPr>
          <w:p w14:paraId="36C95EC0" w14:textId="10DE7E3B" w:rsidR="002561AD" w:rsidRPr="0024435B" w:rsidRDefault="002561AD" w:rsidP="00D77A60">
            <w:pPr>
              <w:spacing w:beforeLines="20" w:before="48" w:afterLines="20" w:after="48" w:line="240" w:lineRule="auto"/>
              <w:rPr>
                <w:rFonts w:asciiTheme="minorHAnsi" w:hAnsiTheme="minorHAnsi" w:cstheme="minorHAnsi"/>
                <w:noProof/>
                <w:color w:val="000000"/>
                <w:sz w:val="20"/>
                <w:szCs w:val="20"/>
                <w:lang w:val="hr-HR"/>
              </w:rPr>
            </w:pPr>
            <w:r w:rsidRPr="0024435B">
              <w:rPr>
                <w:rFonts w:asciiTheme="minorHAnsi" w:hAnsiTheme="minorHAnsi" w:cstheme="minorHAnsi"/>
                <w:noProof/>
                <w:sz w:val="20"/>
                <w:szCs w:val="20"/>
                <w:lang w:val="hr-HR"/>
              </w:rPr>
              <w:t xml:space="preserve">Iskorištavanje i upotreba ostataka hrane u gastronomiji </w:t>
            </w:r>
          </w:p>
        </w:tc>
        <w:tc>
          <w:tcPr>
            <w:tcW w:w="445" w:type="pct"/>
            <w:vAlign w:val="center"/>
          </w:tcPr>
          <w:p w14:paraId="6644B2A1" w14:textId="02FF2296" w:rsidR="002561AD" w:rsidRPr="0024435B" w:rsidRDefault="002561AD" w:rsidP="00D77A60">
            <w:pPr>
              <w:spacing w:beforeLines="20" w:before="48" w:afterLines="20" w:after="48" w:line="240" w:lineRule="auto"/>
              <w:ind w:left="360"/>
              <w:rPr>
                <w:rFonts w:asciiTheme="minorHAnsi" w:hAnsiTheme="minorHAnsi" w:cstheme="minorHAnsi"/>
                <w:noProof/>
                <w:color w:val="000000"/>
                <w:sz w:val="20"/>
                <w:szCs w:val="20"/>
                <w:lang w:val="hr-HR"/>
              </w:rPr>
            </w:pPr>
            <w:r w:rsidRPr="0024435B">
              <w:rPr>
                <w:rFonts w:asciiTheme="minorHAnsi" w:hAnsiTheme="minorHAnsi" w:cstheme="minorHAnsi"/>
                <w:noProof/>
                <w:color w:val="000000"/>
                <w:sz w:val="20"/>
                <w:szCs w:val="20"/>
                <w:lang w:val="hr-HR"/>
              </w:rPr>
              <w:t>5</w:t>
            </w:r>
          </w:p>
        </w:tc>
        <w:tc>
          <w:tcPr>
            <w:tcW w:w="518" w:type="pct"/>
            <w:vAlign w:val="center"/>
          </w:tcPr>
          <w:p w14:paraId="7485C43E" w14:textId="4A38E03B" w:rsidR="002561AD" w:rsidRPr="0024435B" w:rsidRDefault="002561AD" w:rsidP="00D77A60">
            <w:pPr>
              <w:spacing w:beforeLines="20" w:before="48" w:afterLines="20" w:after="48" w:line="240" w:lineRule="auto"/>
              <w:jc w:val="center"/>
              <w:rPr>
                <w:rFonts w:asciiTheme="minorHAnsi" w:hAnsiTheme="minorHAnsi" w:cstheme="minorHAnsi"/>
                <w:noProof/>
                <w:color w:val="000000"/>
                <w:sz w:val="20"/>
                <w:szCs w:val="20"/>
                <w:lang w:val="hr-HR"/>
              </w:rPr>
            </w:pPr>
            <w:r w:rsidRPr="0024435B">
              <w:rPr>
                <w:rFonts w:asciiTheme="minorHAnsi" w:hAnsiTheme="minorHAnsi" w:cstheme="minorHAnsi"/>
                <w:noProof/>
                <w:color w:val="000000"/>
                <w:sz w:val="20"/>
                <w:szCs w:val="20"/>
                <w:lang w:val="hr-HR"/>
              </w:rPr>
              <w:t>5</w:t>
            </w:r>
          </w:p>
        </w:tc>
        <w:tc>
          <w:tcPr>
            <w:tcW w:w="374" w:type="pct"/>
            <w:vAlign w:val="center"/>
          </w:tcPr>
          <w:p w14:paraId="4AC68518" w14:textId="0DA3A2CB" w:rsidR="002561AD" w:rsidRPr="0024435B" w:rsidRDefault="002561AD" w:rsidP="00D77A60">
            <w:pPr>
              <w:spacing w:beforeLines="20" w:before="48" w:afterLines="20" w:after="48" w:line="240" w:lineRule="auto"/>
              <w:jc w:val="center"/>
              <w:rPr>
                <w:rFonts w:asciiTheme="minorHAnsi" w:hAnsiTheme="minorHAnsi" w:cstheme="minorHAnsi"/>
                <w:noProof/>
                <w:color w:val="000000"/>
                <w:sz w:val="20"/>
                <w:szCs w:val="20"/>
                <w:lang w:val="hr-HR"/>
              </w:rPr>
            </w:pPr>
            <w:r w:rsidRPr="0024435B">
              <w:rPr>
                <w:rFonts w:asciiTheme="minorHAnsi" w:hAnsiTheme="minorHAnsi" w:cstheme="minorHAnsi"/>
                <w:noProof/>
                <w:color w:val="000000"/>
                <w:sz w:val="20"/>
                <w:szCs w:val="20"/>
                <w:lang w:val="hr-HR"/>
              </w:rPr>
              <w:t>34</w:t>
            </w:r>
          </w:p>
        </w:tc>
        <w:tc>
          <w:tcPr>
            <w:tcW w:w="370" w:type="pct"/>
            <w:vAlign w:val="center"/>
          </w:tcPr>
          <w:p w14:paraId="3CECCC40" w14:textId="59A90176" w:rsidR="002561AD" w:rsidRPr="0024435B" w:rsidRDefault="002561AD" w:rsidP="00D77A60">
            <w:pPr>
              <w:spacing w:beforeLines="20" w:before="48" w:afterLines="20" w:after="48" w:line="240" w:lineRule="auto"/>
              <w:jc w:val="center"/>
              <w:rPr>
                <w:rFonts w:asciiTheme="minorHAnsi" w:hAnsiTheme="minorHAnsi" w:cstheme="minorHAnsi"/>
                <w:noProof/>
                <w:color w:val="000000"/>
                <w:sz w:val="20"/>
                <w:szCs w:val="20"/>
                <w:lang w:val="hr-HR"/>
              </w:rPr>
            </w:pPr>
            <w:r w:rsidRPr="0024435B">
              <w:rPr>
                <w:rFonts w:asciiTheme="minorHAnsi" w:hAnsiTheme="minorHAnsi" w:cstheme="minorHAnsi"/>
                <w:noProof/>
                <w:color w:val="000000"/>
                <w:sz w:val="20"/>
                <w:szCs w:val="20"/>
                <w:lang w:val="hr-HR"/>
              </w:rPr>
              <w:t>65</w:t>
            </w:r>
          </w:p>
        </w:tc>
        <w:tc>
          <w:tcPr>
            <w:tcW w:w="297" w:type="pct"/>
            <w:vAlign w:val="center"/>
          </w:tcPr>
          <w:p w14:paraId="6364879E" w14:textId="43AA0327" w:rsidR="002561AD" w:rsidRPr="0024435B" w:rsidRDefault="002561AD" w:rsidP="00D77A60">
            <w:pPr>
              <w:spacing w:beforeLines="20" w:before="48" w:afterLines="20" w:after="48" w:line="240" w:lineRule="auto"/>
              <w:jc w:val="center"/>
              <w:rPr>
                <w:rFonts w:asciiTheme="minorHAnsi" w:hAnsiTheme="minorHAnsi" w:cstheme="minorHAnsi"/>
                <w:noProof/>
                <w:color w:val="000000"/>
                <w:sz w:val="20"/>
                <w:szCs w:val="20"/>
                <w:lang w:val="hr-HR"/>
              </w:rPr>
            </w:pPr>
            <w:r w:rsidRPr="0024435B">
              <w:rPr>
                <w:rFonts w:asciiTheme="minorHAnsi" w:hAnsiTheme="minorHAnsi" w:cstheme="minorHAnsi"/>
                <w:noProof/>
                <w:color w:val="000000"/>
                <w:sz w:val="20"/>
                <w:szCs w:val="20"/>
                <w:lang w:val="hr-HR"/>
              </w:rPr>
              <w:t>26</w:t>
            </w:r>
          </w:p>
        </w:tc>
        <w:tc>
          <w:tcPr>
            <w:tcW w:w="530" w:type="pct"/>
            <w:vAlign w:val="center"/>
          </w:tcPr>
          <w:p w14:paraId="22B3A678" w14:textId="19F41805" w:rsidR="002561AD" w:rsidRPr="0024435B" w:rsidRDefault="002561AD" w:rsidP="00D77A60">
            <w:pPr>
              <w:spacing w:beforeLines="20" w:before="48" w:afterLines="20" w:after="48" w:line="240" w:lineRule="auto"/>
              <w:jc w:val="center"/>
              <w:rPr>
                <w:rFonts w:asciiTheme="minorHAnsi" w:hAnsiTheme="minorHAnsi" w:cstheme="minorHAnsi"/>
                <w:noProof/>
                <w:color w:val="000000"/>
                <w:sz w:val="20"/>
                <w:szCs w:val="20"/>
                <w:lang w:val="hr-HR"/>
              </w:rPr>
            </w:pPr>
            <w:r w:rsidRPr="0024435B">
              <w:rPr>
                <w:rFonts w:asciiTheme="minorHAnsi" w:hAnsiTheme="minorHAnsi" w:cstheme="minorHAnsi"/>
                <w:noProof/>
                <w:color w:val="000000"/>
                <w:sz w:val="20"/>
                <w:szCs w:val="20"/>
                <w:lang w:val="hr-HR"/>
              </w:rPr>
              <w:t>125</w:t>
            </w:r>
          </w:p>
        </w:tc>
      </w:tr>
      <w:tr w:rsidR="004312C4" w:rsidRPr="0024435B" w14:paraId="0C3EF0D5" w14:textId="77777777" w:rsidTr="00D77A60">
        <w:tc>
          <w:tcPr>
            <w:tcW w:w="383" w:type="pct"/>
            <w:vMerge/>
            <w:shd w:val="clear" w:color="auto" w:fill="B4C6E7" w:themeFill="accent1" w:themeFillTint="66"/>
            <w:vAlign w:val="center"/>
          </w:tcPr>
          <w:p w14:paraId="4290163F" w14:textId="0A12BD61" w:rsidR="004312C4" w:rsidRPr="0024435B" w:rsidRDefault="004312C4" w:rsidP="00D77A60">
            <w:pPr>
              <w:spacing w:beforeLines="20" w:before="48" w:afterLines="20" w:after="48" w:line="240" w:lineRule="auto"/>
              <w:jc w:val="center"/>
              <w:rPr>
                <w:rFonts w:asciiTheme="minorHAnsi" w:hAnsiTheme="minorHAnsi" w:cstheme="minorHAnsi"/>
                <w:b/>
                <w:bCs/>
                <w:noProof/>
                <w:color w:val="000000"/>
                <w:sz w:val="20"/>
                <w:szCs w:val="20"/>
                <w:lang w:val="hr-HR"/>
              </w:rPr>
            </w:pPr>
          </w:p>
        </w:tc>
        <w:tc>
          <w:tcPr>
            <w:tcW w:w="967" w:type="pct"/>
            <w:vMerge/>
            <w:vAlign w:val="center"/>
          </w:tcPr>
          <w:p w14:paraId="2CB2558A" w14:textId="77777777" w:rsidR="004312C4" w:rsidRPr="0024435B" w:rsidRDefault="004312C4" w:rsidP="00D77A60">
            <w:pPr>
              <w:spacing w:beforeLines="20" w:before="48" w:afterLines="20" w:after="48" w:line="240" w:lineRule="auto"/>
              <w:rPr>
                <w:rFonts w:asciiTheme="minorHAnsi" w:hAnsiTheme="minorHAnsi" w:cstheme="minorHAnsi"/>
                <w:noProof/>
                <w:color w:val="000000"/>
                <w:sz w:val="20"/>
                <w:szCs w:val="20"/>
                <w:lang w:val="hr-HR"/>
              </w:rPr>
            </w:pPr>
          </w:p>
        </w:tc>
        <w:tc>
          <w:tcPr>
            <w:tcW w:w="1116" w:type="pct"/>
            <w:vAlign w:val="center"/>
          </w:tcPr>
          <w:p w14:paraId="50886320" w14:textId="61D9D691" w:rsidR="004312C4" w:rsidRPr="0024435B" w:rsidRDefault="00A41B45" w:rsidP="00D77A60">
            <w:pPr>
              <w:spacing w:beforeLines="20" w:before="48" w:afterLines="20" w:after="48" w:line="240" w:lineRule="auto"/>
              <w:rPr>
                <w:rFonts w:asciiTheme="minorHAnsi" w:hAnsiTheme="minorHAnsi" w:cstheme="minorHAnsi"/>
                <w:noProof/>
                <w:color w:val="000000"/>
                <w:sz w:val="20"/>
                <w:szCs w:val="20"/>
                <w:lang w:val="hr-HR"/>
              </w:rPr>
            </w:pPr>
            <w:r w:rsidRPr="0024435B">
              <w:rPr>
                <w:rFonts w:asciiTheme="minorHAnsi" w:hAnsiTheme="minorHAnsi" w:cstheme="minorHAnsi"/>
                <w:noProof/>
                <w:color w:val="000000"/>
                <w:sz w:val="20"/>
                <w:szCs w:val="20"/>
                <w:lang w:val="hr-HR"/>
              </w:rPr>
              <w:t xml:space="preserve">Rezbarenje namirnica – carving </w:t>
            </w:r>
          </w:p>
        </w:tc>
        <w:tc>
          <w:tcPr>
            <w:tcW w:w="445" w:type="pct"/>
            <w:vAlign w:val="center"/>
          </w:tcPr>
          <w:p w14:paraId="1B4FB438" w14:textId="7D09737B" w:rsidR="004312C4" w:rsidRPr="0024435B" w:rsidRDefault="00A41B45" w:rsidP="00D77A60">
            <w:pPr>
              <w:spacing w:beforeLines="20" w:before="48" w:afterLines="20" w:after="48" w:line="240" w:lineRule="auto"/>
              <w:ind w:left="360"/>
              <w:rPr>
                <w:rFonts w:asciiTheme="minorHAnsi" w:hAnsiTheme="minorHAnsi" w:cstheme="minorHAnsi"/>
                <w:noProof/>
                <w:color w:val="000000"/>
                <w:sz w:val="20"/>
                <w:szCs w:val="20"/>
                <w:lang w:val="hr-HR"/>
              </w:rPr>
            </w:pPr>
            <w:r w:rsidRPr="0024435B">
              <w:rPr>
                <w:rFonts w:asciiTheme="minorHAnsi" w:hAnsiTheme="minorHAnsi" w:cstheme="minorHAnsi"/>
                <w:noProof/>
                <w:color w:val="000000"/>
                <w:sz w:val="20"/>
                <w:szCs w:val="20"/>
                <w:lang w:val="hr-HR"/>
              </w:rPr>
              <w:t>4</w:t>
            </w:r>
          </w:p>
        </w:tc>
        <w:tc>
          <w:tcPr>
            <w:tcW w:w="518" w:type="pct"/>
            <w:vAlign w:val="center"/>
          </w:tcPr>
          <w:p w14:paraId="5BC189E8" w14:textId="6DCE9136" w:rsidR="004312C4" w:rsidRPr="0024435B" w:rsidRDefault="00A41B45" w:rsidP="00D77A60">
            <w:pPr>
              <w:spacing w:beforeLines="20" w:before="48" w:afterLines="20" w:after="48" w:line="240" w:lineRule="auto"/>
              <w:jc w:val="center"/>
              <w:rPr>
                <w:rFonts w:asciiTheme="minorHAnsi" w:hAnsiTheme="minorHAnsi" w:cstheme="minorHAnsi"/>
                <w:noProof/>
                <w:color w:val="000000"/>
                <w:sz w:val="20"/>
                <w:szCs w:val="20"/>
                <w:lang w:val="hr-HR"/>
              </w:rPr>
            </w:pPr>
            <w:r w:rsidRPr="0024435B">
              <w:rPr>
                <w:rFonts w:asciiTheme="minorHAnsi" w:hAnsiTheme="minorHAnsi" w:cstheme="minorHAnsi"/>
                <w:noProof/>
                <w:color w:val="000000"/>
                <w:sz w:val="20"/>
                <w:szCs w:val="20"/>
                <w:lang w:val="hr-HR"/>
              </w:rPr>
              <w:t>2</w:t>
            </w:r>
          </w:p>
        </w:tc>
        <w:tc>
          <w:tcPr>
            <w:tcW w:w="374" w:type="pct"/>
            <w:vAlign w:val="center"/>
          </w:tcPr>
          <w:p w14:paraId="2AD460A6" w14:textId="59790074" w:rsidR="004312C4" w:rsidRPr="0024435B" w:rsidRDefault="00D052B9" w:rsidP="00D77A60">
            <w:pPr>
              <w:spacing w:beforeLines="20" w:before="48" w:afterLines="20" w:after="48" w:line="240" w:lineRule="auto"/>
              <w:jc w:val="center"/>
              <w:rPr>
                <w:rFonts w:asciiTheme="minorHAnsi" w:hAnsiTheme="minorHAnsi" w:cstheme="minorHAnsi"/>
                <w:noProof/>
                <w:color w:val="000000"/>
                <w:sz w:val="20"/>
                <w:szCs w:val="20"/>
                <w:lang w:val="hr-HR"/>
              </w:rPr>
            </w:pPr>
            <w:r w:rsidRPr="0024435B">
              <w:rPr>
                <w:rFonts w:asciiTheme="minorHAnsi" w:hAnsiTheme="minorHAnsi" w:cstheme="minorHAnsi"/>
                <w:noProof/>
                <w:color w:val="000000"/>
                <w:sz w:val="20"/>
                <w:szCs w:val="20"/>
                <w:lang w:val="hr-HR"/>
              </w:rPr>
              <w:t>10</w:t>
            </w:r>
          </w:p>
        </w:tc>
        <w:tc>
          <w:tcPr>
            <w:tcW w:w="370" w:type="pct"/>
            <w:vAlign w:val="center"/>
          </w:tcPr>
          <w:p w14:paraId="308C9234" w14:textId="2FA401EB" w:rsidR="004312C4" w:rsidRPr="0024435B" w:rsidRDefault="00D052B9" w:rsidP="00D77A60">
            <w:pPr>
              <w:spacing w:beforeLines="20" w:before="48" w:afterLines="20" w:after="48" w:line="240" w:lineRule="auto"/>
              <w:jc w:val="center"/>
              <w:rPr>
                <w:rFonts w:asciiTheme="minorHAnsi" w:hAnsiTheme="minorHAnsi" w:cstheme="minorHAnsi"/>
                <w:noProof/>
                <w:color w:val="000000"/>
                <w:sz w:val="20"/>
                <w:szCs w:val="20"/>
                <w:lang w:val="hr-HR"/>
              </w:rPr>
            </w:pPr>
            <w:r w:rsidRPr="0024435B">
              <w:rPr>
                <w:rFonts w:asciiTheme="minorHAnsi" w:hAnsiTheme="minorHAnsi" w:cstheme="minorHAnsi"/>
                <w:noProof/>
                <w:color w:val="000000"/>
                <w:sz w:val="20"/>
                <w:szCs w:val="20"/>
                <w:lang w:val="hr-HR"/>
              </w:rPr>
              <w:t>35</w:t>
            </w:r>
          </w:p>
        </w:tc>
        <w:tc>
          <w:tcPr>
            <w:tcW w:w="297" w:type="pct"/>
            <w:vAlign w:val="center"/>
          </w:tcPr>
          <w:p w14:paraId="1BD19CD3" w14:textId="12133A42" w:rsidR="004312C4" w:rsidRPr="0024435B" w:rsidRDefault="00D052B9" w:rsidP="00D77A60">
            <w:pPr>
              <w:spacing w:beforeLines="20" w:before="48" w:afterLines="20" w:after="48" w:line="240" w:lineRule="auto"/>
              <w:jc w:val="center"/>
              <w:rPr>
                <w:rFonts w:asciiTheme="minorHAnsi" w:hAnsiTheme="minorHAnsi" w:cstheme="minorHAnsi"/>
                <w:noProof/>
                <w:color w:val="000000"/>
                <w:sz w:val="20"/>
                <w:szCs w:val="20"/>
                <w:lang w:val="hr-HR"/>
              </w:rPr>
            </w:pPr>
            <w:r w:rsidRPr="0024435B">
              <w:rPr>
                <w:rFonts w:asciiTheme="minorHAnsi" w:hAnsiTheme="minorHAnsi" w:cstheme="minorHAnsi"/>
                <w:noProof/>
                <w:color w:val="000000"/>
                <w:sz w:val="20"/>
                <w:szCs w:val="20"/>
                <w:lang w:val="hr-HR"/>
              </w:rPr>
              <w:t>5</w:t>
            </w:r>
          </w:p>
        </w:tc>
        <w:tc>
          <w:tcPr>
            <w:tcW w:w="530" w:type="pct"/>
            <w:vAlign w:val="center"/>
          </w:tcPr>
          <w:p w14:paraId="537A0C83" w14:textId="7BBA2947" w:rsidR="004312C4" w:rsidRPr="0024435B" w:rsidRDefault="002561AD" w:rsidP="00D77A60">
            <w:pPr>
              <w:spacing w:beforeLines="20" w:before="48" w:afterLines="20" w:after="48" w:line="240" w:lineRule="auto"/>
              <w:jc w:val="center"/>
              <w:rPr>
                <w:rFonts w:asciiTheme="minorHAnsi" w:hAnsiTheme="minorHAnsi" w:cstheme="minorHAnsi"/>
                <w:noProof/>
                <w:color w:val="000000"/>
                <w:sz w:val="20"/>
                <w:szCs w:val="20"/>
                <w:lang w:val="hr-HR"/>
              </w:rPr>
            </w:pPr>
            <w:r w:rsidRPr="0024435B">
              <w:rPr>
                <w:rFonts w:asciiTheme="minorHAnsi" w:hAnsiTheme="minorHAnsi" w:cstheme="minorHAnsi"/>
                <w:noProof/>
                <w:color w:val="000000"/>
                <w:sz w:val="20"/>
                <w:szCs w:val="20"/>
                <w:lang w:val="hr-HR"/>
              </w:rPr>
              <w:t>50</w:t>
            </w:r>
          </w:p>
        </w:tc>
      </w:tr>
      <w:tr w:rsidR="00C759FB" w:rsidRPr="0024435B" w14:paraId="2FEF4CE6" w14:textId="77777777" w:rsidTr="00D77A60">
        <w:tc>
          <w:tcPr>
            <w:tcW w:w="2911" w:type="pct"/>
            <w:gridSpan w:val="4"/>
            <w:vAlign w:val="center"/>
          </w:tcPr>
          <w:p w14:paraId="0A8C68E6" w14:textId="77777777" w:rsidR="00C759FB" w:rsidRPr="0024435B" w:rsidRDefault="00C759FB" w:rsidP="00D77A60">
            <w:pPr>
              <w:spacing w:beforeLines="20" w:before="48" w:afterLines="20" w:after="48" w:line="240" w:lineRule="auto"/>
              <w:jc w:val="both"/>
              <w:rPr>
                <w:rFonts w:asciiTheme="minorHAnsi" w:hAnsiTheme="minorHAnsi" w:cstheme="minorHAnsi"/>
                <w:b/>
                <w:bCs/>
                <w:noProof/>
                <w:color w:val="000000"/>
                <w:sz w:val="20"/>
                <w:szCs w:val="20"/>
                <w:lang w:val="hr-HR"/>
              </w:rPr>
            </w:pPr>
            <w:r w:rsidRPr="0024435B">
              <w:rPr>
                <w:rFonts w:asciiTheme="minorHAnsi" w:hAnsiTheme="minorHAnsi" w:cstheme="minorHAnsi"/>
                <w:b/>
                <w:bCs/>
                <w:noProof/>
                <w:color w:val="000000"/>
                <w:sz w:val="20"/>
                <w:szCs w:val="20"/>
                <w:lang w:val="hr-HR"/>
              </w:rPr>
              <w:t xml:space="preserve">                                                                                        Ukupno: </w:t>
            </w:r>
          </w:p>
        </w:tc>
        <w:tc>
          <w:tcPr>
            <w:tcW w:w="518" w:type="pct"/>
            <w:vAlign w:val="center"/>
          </w:tcPr>
          <w:p w14:paraId="47A106A9" w14:textId="44959ECB" w:rsidR="00C759FB" w:rsidRPr="0024435B" w:rsidRDefault="00483DD3" w:rsidP="00D77A60">
            <w:pPr>
              <w:spacing w:beforeLines="20" w:before="48" w:afterLines="20" w:after="48" w:line="240" w:lineRule="auto"/>
              <w:jc w:val="center"/>
              <w:rPr>
                <w:rFonts w:asciiTheme="minorHAnsi" w:hAnsiTheme="minorHAnsi" w:cstheme="minorHAnsi"/>
                <w:b/>
                <w:bCs/>
                <w:noProof/>
                <w:color w:val="000000"/>
                <w:sz w:val="20"/>
                <w:szCs w:val="20"/>
                <w:lang w:val="hr-HR"/>
              </w:rPr>
            </w:pPr>
            <w:r w:rsidRPr="0024435B">
              <w:rPr>
                <w:rFonts w:asciiTheme="minorHAnsi" w:hAnsiTheme="minorHAnsi" w:cstheme="minorHAnsi"/>
                <w:b/>
                <w:bCs/>
                <w:noProof/>
                <w:color w:val="000000"/>
                <w:sz w:val="20"/>
                <w:szCs w:val="20"/>
                <w:lang w:val="hr-HR"/>
              </w:rPr>
              <w:t>7</w:t>
            </w:r>
          </w:p>
        </w:tc>
        <w:tc>
          <w:tcPr>
            <w:tcW w:w="374" w:type="pct"/>
            <w:vAlign w:val="center"/>
          </w:tcPr>
          <w:p w14:paraId="078969B3" w14:textId="79287076" w:rsidR="00C759FB" w:rsidRPr="0024435B" w:rsidRDefault="00D052B9" w:rsidP="00D77A60">
            <w:pPr>
              <w:spacing w:beforeLines="20" w:before="48" w:afterLines="20" w:after="48" w:line="240" w:lineRule="auto"/>
              <w:jc w:val="center"/>
              <w:rPr>
                <w:rFonts w:asciiTheme="minorHAnsi" w:hAnsiTheme="minorHAnsi" w:cstheme="minorHAnsi"/>
                <w:b/>
                <w:bCs/>
                <w:noProof/>
                <w:color w:val="000000"/>
                <w:sz w:val="20"/>
                <w:szCs w:val="20"/>
                <w:lang w:val="hr-HR"/>
              </w:rPr>
            </w:pPr>
            <w:r w:rsidRPr="0024435B">
              <w:rPr>
                <w:rFonts w:asciiTheme="minorHAnsi" w:hAnsiTheme="minorHAnsi" w:cstheme="minorHAnsi"/>
                <w:b/>
                <w:bCs/>
                <w:noProof/>
                <w:color w:val="000000"/>
                <w:sz w:val="20"/>
                <w:szCs w:val="20"/>
                <w:lang w:val="hr-HR"/>
              </w:rPr>
              <w:t>44</w:t>
            </w:r>
          </w:p>
        </w:tc>
        <w:tc>
          <w:tcPr>
            <w:tcW w:w="370" w:type="pct"/>
            <w:vAlign w:val="center"/>
          </w:tcPr>
          <w:p w14:paraId="3DA8A582" w14:textId="37A3AD66" w:rsidR="00C759FB" w:rsidRPr="0024435B" w:rsidRDefault="00D052B9" w:rsidP="00D77A60">
            <w:pPr>
              <w:spacing w:beforeLines="20" w:before="48" w:afterLines="20" w:after="48" w:line="240" w:lineRule="auto"/>
              <w:jc w:val="center"/>
              <w:rPr>
                <w:rFonts w:asciiTheme="minorHAnsi" w:hAnsiTheme="minorHAnsi" w:cstheme="minorHAnsi"/>
                <w:b/>
                <w:bCs/>
                <w:noProof/>
                <w:color w:val="000000"/>
                <w:sz w:val="20"/>
                <w:szCs w:val="20"/>
                <w:lang w:val="hr-HR"/>
              </w:rPr>
            </w:pPr>
            <w:r w:rsidRPr="0024435B">
              <w:rPr>
                <w:rFonts w:asciiTheme="minorHAnsi" w:hAnsiTheme="minorHAnsi" w:cstheme="minorHAnsi"/>
                <w:b/>
                <w:bCs/>
                <w:noProof/>
                <w:color w:val="000000"/>
                <w:sz w:val="20"/>
                <w:szCs w:val="20"/>
                <w:lang w:val="hr-HR"/>
              </w:rPr>
              <w:t>100</w:t>
            </w:r>
          </w:p>
        </w:tc>
        <w:tc>
          <w:tcPr>
            <w:tcW w:w="297" w:type="pct"/>
            <w:vAlign w:val="center"/>
          </w:tcPr>
          <w:p w14:paraId="09E24FE3" w14:textId="3A6A54F8" w:rsidR="00C759FB" w:rsidRPr="0024435B" w:rsidRDefault="00D052B9" w:rsidP="00D77A60">
            <w:pPr>
              <w:spacing w:beforeLines="20" w:before="48" w:afterLines="20" w:after="48" w:line="240" w:lineRule="auto"/>
              <w:jc w:val="center"/>
              <w:rPr>
                <w:rFonts w:asciiTheme="minorHAnsi" w:hAnsiTheme="minorHAnsi" w:cstheme="minorHAnsi"/>
                <w:b/>
                <w:bCs/>
                <w:noProof/>
                <w:color w:val="000000"/>
                <w:sz w:val="20"/>
                <w:szCs w:val="20"/>
                <w:lang w:val="hr-HR"/>
              </w:rPr>
            </w:pPr>
            <w:r w:rsidRPr="0024435B">
              <w:rPr>
                <w:rFonts w:asciiTheme="minorHAnsi" w:hAnsiTheme="minorHAnsi" w:cstheme="minorHAnsi"/>
                <w:b/>
                <w:bCs/>
                <w:noProof/>
                <w:color w:val="000000"/>
                <w:sz w:val="20"/>
                <w:szCs w:val="20"/>
                <w:lang w:val="hr-HR"/>
              </w:rPr>
              <w:t>31</w:t>
            </w:r>
          </w:p>
        </w:tc>
        <w:tc>
          <w:tcPr>
            <w:tcW w:w="530" w:type="pct"/>
            <w:vAlign w:val="center"/>
          </w:tcPr>
          <w:p w14:paraId="4A1F5AE8" w14:textId="7FBEAD5C" w:rsidR="00C759FB" w:rsidRPr="0024435B" w:rsidRDefault="002561AD" w:rsidP="00D77A60">
            <w:pPr>
              <w:spacing w:beforeLines="20" w:before="48" w:afterLines="20" w:after="48" w:line="240" w:lineRule="auto"/>
              <w:jc w:val="center"/>
              <w:rPr>
                <w:rFonts w:asciiTheme="minorHAnsi" w:hAnsiTheme="minorHAnsi" w:cstheme="minorHAnsi"/>
                <w:b/>
                <w:bCs/>
                <w:noProof/>
                <w:color w:val="000000"/>
                <w:sz w:val="20"/>
                <w:szCs w:val="20"/>
                <w:lang w:val="hr-HR"/>
              </w:rPr>
            </w:pPr>
            <w:r w:rsidRPr="0024435B">
              <w:rPr>
                <w:rFonts w:asciiTheme="minorHAnsi" w:hAnsiTheme="minorHAnsi" w:cstheme="minorHAnsi"/>
                <w:b/>
                <w:bCs/>
                <w:noProof/>
                <w:color w:val="000000"/>
                <w:sz w:val="20"/>
                <w:szCs w:val="20"/>
                <w:lang w:val="hr-HR"/>
              </w:rPr>
              <w:t>175</w:t>
            </w:r>
          </w:p>
        </w:tc>
      </w:tr>
    </w:tbl>
    <w:bookmarkEnd w:id="2"/>
    <w:p w14:paraId="0A65EC80" w14:textId="77777777" w:rsidR="00C759FB" w:rsidRPr="00F919E2" w:rsidRDefault="00C759FB" w:rsidP="00D77A60">
      <w:pPr>
        <w:spacing w:beforeLines="20" w:before="48" w:afterLines="20" w:after="48"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D77A60">
      <w:pPr>
        <w:spacing w:beforeLines="20" w:before="48" w:afterLines="20" w:after="48" w:line="240" w:lineRule="auto"/>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763496EA" w14:textId="5F4D8726" w:rsidR="00D77A60" w:rsidRPr="002D6E6D" w:rsidRDefault="00C759FB" w:rsidP="00D77A60">
      <w:pPr>
        <w:spacing w:beforeLines="20" w:before="48" w:afterLines="20" w:after="48" w:line="240" w:lineRule="auto"/>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EC2D24">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26F40094" w14:textId="77777777" w:rsidR="00D77A60" w:rsidRDefault="00D77A60" w:rsidP="00D77A60">
      <w:pPr>
        <w:spacing w:beforeLines="20" w:before="48" w:afterLines="20" w:after="48" w:line="240" w:lineRule="auto"/>
        <w:rPr>
          <w:rFonts w:asciiTheme="minorHAnsi" w:hAnsiTheme="minorHAnsi" w:cstheme="minorHAnsi"/>
          <w:noProof/>
          <w:sz w:val="20"/>
          <w:szCs w:val="20"/>
          <w:lang w:val="hr-HR"/>
        </w:rPr>
      </w:pPr>
    </w:p>
    <w:p w14:paraId="5F28E8C5" w14:textId="77777777" w:rsidR="00D77A60" w:rsidRDefault="00D77A60" w:rsidP="00D77A60">
      <w:pPr>
        <w:spacing w:beforeLines="20" w:before="48" w:afterLines="20" w:after="48" w:line="240" w:lineRule="auto"/>
        <w:rPr>
          <w:rFonts w:asciiTheme="minorHAnsi" w:hAnsiTheme="minorHAnsi" w:cstheme="minorHAnsi"/>
          <w:noProof/>
          <w:sz w:val="20"/>
          <w:szCs w:val="20"/>
          <w:lang w:val="hr-HR"/>
        </w:rPr>
      </w:pPr>
    </w:p>
    <w:p w14:paraId="27A4BFBB" w14:textId="2594033C" w:rsidR="00C759FB" w:rsidRPr="00A205CD" w:rsidRDefault="00A205CD" w:rsidP="00D77A60">
      <w:pPr>
        <w:spacing w:beforeLines="20" w:before="48" w:afterLines="20" w:after="48" w:line="240" w:lineRule="auto"/>
        <w:rPr>
          <w:rFonts w:cstheme="minorHAnsi"/>
          <w:b/>
          <w:bCs/>
          <w:noProof/>
          <w:sz w:val="24"/>
          <w:szCs w:val="24"/>
        </w:rPr>
      </w:pPr>
      <w:r>
        <w:rPr>
          <w:rFonts w:cstheme="minorHAnsi"/>
          <w:b/>
          <w:bCs/>
          <w:noProof/>
          <w:sz w:val="24"/>
          <w:szCs w:val="24"/>
        </w:rPr>
        <w:t xml:space="preserve">3. </w:t>
      </w:r>
      <w:r w:rsidR="00C759FB" w:rsidRPr="00A205CD">
        <w:rPr>
          <w:rFonts w:cstheme="minorHAnsi"/>
          <w:b/>
          <w:bCs/>
          <w:noProof/>
          <w:sz w:val="24"/>
          <w:szCs w:val="24"/>
        </w:rPr>
        <w:t>RAZRADA MODULA I SKUPOVA ISHODA UČENJA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2282"/>
        <w:gridCol w:w="2342"/>
        <w:gridCol w:w="2333"/>
      </w:tblGrid>
      <w:tr w:rsidR="00D052B9" w:rsidRPr="00F919E2" w14:paraId="77D6E4DC" w14:textId="77777777" w:rsidTr="00D77A60">
        <w:trPr>
          <w:trHeight w:val="558"/>
        </w:trPr>
        <w:tc>
          <w:tcPr>
            <w:tcW w:w="1162" w:type="pct"/>
            <w:shd w:val="clear" w:color="auto" w:fill="8EAADB" w:themeFill="accent1" w:themeFillTint="99"/>
            <w:tcMar>
              <w:left w:w="57" w:type="dxa"/>
              <w:right w:w="57" w:type="dxa"/>
            </w:tcMar>
            <w:vAlign w:val="center"/>
          </w:tcPr>
          <w:p w14:paraId="765C3CED" w14:textId="77777777" w:rsidR="00D052B9" w:rsidRPr="00F919E2" w:rsidRDefault="00D052B9" w:rsidP="00D77A60">
            <w:pPr>
              <w:spacing w:beforeLines="20" w:before="48" w:afterLines="20" w:after="48"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3838" w:type="pct"/>
            <w:gridSpan w:val="3"/>
            <w:shd w:val="clear" w:color="auto" w:fill="auto"/>
            <w:vAlign w:val="center"/>
          </w:tcPr>
          <w:p w14:paraId="4B9A41B0" w14:textId="17254A5B" w:rsidR="00D052B9" w:rsidRPr="00F919E2" w:rsidRDefault="00D052B9" w:rsidP="00D77A60">
            <w:pPr>
              <w:spacing w:beforeLines="20" w:before="48" w:afterLines="20" w:after="48" w:line="240" w:lineRule="auto"/>
              <w:ind w:left="397" w:hanging="397"/>
              <w:rPr>
                <w:rFonts w:asciiTheme="minorHAnsi" w:hAnsiTheme="minorHAnsi" w:cstheme="minorHAnsi"/>
                <w:b/>
                <w:noProof/>
                <w:sz w:val="20"/>
                <w:szCs w:val="20"/>
                <w:lang w:val="hr-HR"/>
              </w:rPr>
            </w:pPr>
            <w:r w:rsidRPr="00A41B45">
              <w:rPr>
                <w:rFonts w:asciiTheme="minorHAnsi" w:hAnsiTheme="minorHAnsi" w:cstheme="minorHAnsi"/>
                <w:b/>
                <w:bCs/>
                <w:noProof/>
                <w:sz w:val="20"/>
                <w:szCs w:val="20"/>
              </w:rPr>
              <w:t xml:space="preserve">Rezbarenje namirnica od neiskorištenih ostataka hrane  </w:t>
            </w:r>
          </w:p>
        </w:tc>
      </w:tr>
      <w:tr w:rsidR="00D052B9" w:rsidRPr="00F919E2" w14:paraId="4B408B59" w14:textId="77777777" w:rsidTr="00D77A60">
        <w:trPr>
          <w:trHeight w:val="367"/>
        </w:trPr>
        <w:tc>
          <w:tcPr>
            <w:tcW w:w="1162" w:type="pct"/>
            <w:shd w:val="clear" w:color="auto" w:fill="B4C6E7" w:themeFill="accent1" w:themeFillTint="66"/>
            <w:tcMar>
              <w:left w:w="57" w:type="dxa"/>
              <w:right w:w="57" w:type="dxa"/>
            </w:tcMar>
            <w:vAlign w:val="center"/>
          </w:tcPr>
          <w:p w14:paraId="0A16C9A8" w14:textId="77777777" w:rsidR="00D052B9" w:rsidRPr="00F919E2" w:rsidRDefault="00D052B9" w:rsidP="00D77A60">
            <w:pPr>
              <w:spacing w:beforeLines="20" w:before="48" w:afterLines="20" w:after="48"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3838" w:type="pct"/>
            <w:gridSpan w:val="3"/>
            <w:shd w:val="clear" w:color="auto" w:fill="auto"/>
            <w:vAlign w:val="center"/>
          </w:tcPr>
          <w:p w14:paraId="2742DDB7" w14:textId="77777777" w:rsidR="00D052B9" w:rsidRPr="00F919E2" w:rsidRDefault="00D052B9" w:rsidP="00D77A60">
            <w:pPr>
              <w:spacing w:beforeLines="20" w:before="48" w:afterLines="20" w:after="48" w:line="240" w:lineRule="auto"/>
              <w:ind w:left="397" w:hanging="397"/>
              <w:rPr>
                <w:rFonts w:asciiTheme="minorHAnsi" w:hAnsiTheme="minorHAnsi" w:cstheme="minorHAnsi"/>
                <w:b/>
                <w:noProof/>
                <w:sz w:val="20"/>
                <w:szCs w:val="20"/>
                <w:lang w:val="hr-HR"/>
              </w:rPr>
            </w:pPr>
          </w:p>
        </w:tc>
      </w:tr>
      <w:tr w:rsidR="00D052B9" w:rsidRPr="00F919E2" w14:paraId="08317D75" w14:textId="77777777" w:rsidTr="00D77A60">
        <w:trPr>
          <w:trHeight w:val="558"/>
        </w:trPr>
        <w:tc>
          <w:tcPr>
            <w:tcW w:w="1162" w:type="pct"/>
            <w:shd w:val="clear" w:color="auto" w:fill="B4C6E7" w:themeFill="accent1" w:themeFillTint="66"/>
            <w:tcMar>
              <w:left w:w="57" w:type="dxa"/>
              <w:right w:w="57" w:type="dxa"/>
            </w:tcMar>
            <w:vAlign w:val="center"/>
          </w:tcPr>
          <w:p w14:paraId="062EB552" w14:textId="77777777" w:rsidR="00D052B9" w:rsidRPr="00F919E2" w:rsidRDefault="00D052B9" w:rsidP="00D77A60">
            <w:pPr>
              <w:spacing w:beforeLines="20" w:before="48" w:afterLines="20" w:after="48"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3838" w:type="pct"/>
            <w:gridSpan w:val="3"/>
            <w:shd w:val="clear" w:color="auto" w:fill="auto"/>
            <w:vAlign w:val="center"/>
          </w:tcPr>
          <w:p w14:paraId="0BD923A2" w14:textId="5A797248" w:rsidR="00D052B9" w:rsidRDefault="000D5EBB" w:rsidP="00D77A60">
            <w:pPr>
              <w:spacing w:beforeLines="20" w:before="48" w:afterLines="20" w:after="48" w:line="240" w:lineRule="auto"/>
              <w:rPr>
                <w:rFonts w:asciiTheme="minorHAnsi" w:hAnsiTheme="minorHAnsi" w:cstheme="minorHAnsi"/>
                <w:noProof/>
                <w:sz w:val="20"/>
                <w:szCs w:val="20"/>
                <w:lang w:val="hr-HR"/>
              </w:rPr>
            </w:pPr>
            <w:hyperlink r:id="rId18" w:history="1">
              <w:r w:rsidR="00C723B2" w:rsidRPr="007432CA">
                <w:rPr>
                  <w:rStyle w:val="Hyperlink"/>
                  <w:rFonts w:asciiTheme="minorHAnsi" w:hAnsiTheme="minorHAnsi" w:cstheme="minorHAnsi"/>
                  <w:noProof/>
                  <w:sz w:val="20"/>
                  <w:szCs w:val="20"/>
                  <w:lang w:val="hr-HR"/>
                </w:rPr>
                <w:t>https://hko.srce.hr/registar/skup-ishoda-ucenja/detalji/3436</w:t>
              </w:r>
            </w:hyperlink>
            <w:r w:rsidR="00D052B9" w:rsidRPr="00D052B9">
              <w:rPr>
                <w:rFonts w:asciiTheme="minorHAnsi" w:hAnsiTheme="minorHAnsi" w:cstheme="minorHAnsi"/>
                <w:noProof/>
                <w:sz w:val="20"/>
                <w:szCs w:val="20"/>
                <w:lang w:val="hr-HR"/>
              </w:rPr>
              <w:t xml:space="preserve"> </w:t>
            </w:r>
          </w:p>
          <w:p w14:paraId="357C1C35" w14:textId="77777777" w:rsidR="00D052B9" w:rsidRDefault="000D5EBB" w:rsidP="00D77A60">
            <w:pPr>
              <w:spacing w:beforeLines="20" w:before="48" w:afterLines="20" w:after="48" w:line="240" w:lineRule="auto"/>
              <w:rPr>
                <w:rFonts w:asciiTheme="minorHAnsi" w:hAnsiTheme="minorHAnsi" w:cstheme="minorHAnsi"/>
                <w:noProof/>
                <w:sz w:val="20"/>
                <w:szCs w:val="20"/>
                <w:lang w:val="hr-HR"/>
              </w:rPr>
            </w:pPr>
            <w:hyperlink r:id="rId19" w:history="1">
              <w:r w:rsidR="00DE6974" w:rsidRPr="00672E64">
                <w:rPr>
                  <w:rStyle w:val="Hyperlink"/>
                  <w:rFonts w:asciiTheme="minorHAnsi" w:hAnsiTheme="minorHAnsi" w:cstheme="minorHAnsi"/>
                  <w:noProof/>
                  <w:sz w:val="20"/>
                  <w:szCs w:val="20"/>
                  <w:lang w:val="hr-HR"/>
                </w:rPr>
                <w:t>https://hko.srce.hr/registar/skup-ishoda-ucenja/detalji/12864</w:t>
              </w:r>
            </w:hyperlink>
            <w:r w:rsidR="00DE6974">
              <w:rPr>
                <w:rFonts w:asciiTheme="minorHAnsi" w:hAnsiTheme="minorHAnsi" w:cstheme="minorHAnsi"/>
                <w:noProof/>
                <w:sz w:val="20"/>
                <w:szCs w:val="20"/>
                <w:lang w:val="hr-HR"/>
              </w:rPr>
              <w:t xml:space="preserve"> </w:t>
            </w:r>
          </w:p>
          <w:p w14:paraId="48EEB20D" w14:textId="0AFA4405" w:rsidR="002B3B93" w:rsidRPr="00DE6974" w:rsidRDefault="002B3B93" w:rsidP="00D77A60">
            <w:pPr>
              <w:spacing w:beforeLines="20" w:before="48" w:afterLines="20" w:after="48" w:line="240" w:lineRule="auto"/>
              <w:rPr>
                <w:rFonts w:asciiTheme="minorHAnsi" w:hAnsiTheme="minorHAnsi" w:cstheme="minorHAnsi"/>
                <w:noProof/>
                <w:sz w:val="20"/>
                <w:szCs w:val="20"/>
                <w:lang w:val="hr-HR"/>
              </w:rPr>
            </w:pPr>
            <w:r w:rsidRPr="002B3B93">
              <w:rPr>
                <w:rFonts w:asciiTheme="minorHAnsi" w:hAnsiTheme="minorHAnsi" w:cstheme="minorHAnsi"/>
                <w:noProof/>
                <w:sz w:val="20"/>
                <w:szCs w:val="20"/>
                <w:lang w:val="hr-HR"/>
              </w:rPr>
              <w:t xml:space="preserve">Za SIU: </w:t>
            </w:r>
            <w:r>
              <w:rPr>
                <w:rFonts w:asciiTheme="minorHAnsi" w:hAnsiTheme="minorHAnsi" w:cstheme="minorHAnsi"/>
                <w:noProof/>
                <w:sz w:val="20"/>
                <w:szCs w:val="20"/>
                <w:lang w:val="hr-HR"/>
              </w:rPr>
              <w:t xml:space="preserve">Rezbarenje </w:t>
            </w:r>
            <w:r w:rsidR="00DD2DFC">
              <w:rPr>
                <w:rFonts w:asciiTheme="minorHAnsi" w:hAnsiTheme="minorHAnsi" w:cstheme="minorHAnsi"/>
                <w:noProof/>
                <w:sz w:val="20"/>
                <w:szCs w:val="20"/>
                <w:lang w:val="hr-HR"/>
              </w:rPr>
              <w:t>namirnica - carving</w:t>
            </w:r>
            <w:r w:rsidRPr="002B3B93">
              <w:rPr>
                <w:rFonts w:asciiTheme="minorHAnsi" w:hAnsiTheme="minorHAnsi" w:cstheme="minorHAnsi"/>
                <w:noProof/>
                <w:sz w:val="20"/>
                <w:szCs w:val="20"/>
                <w:lang w:val="hr-HR"/>
              </w:rPr>
              <w:t xml:space="preserve"> za izvođenje VPUP-a najmanje razina 6.st ili 6.sv HKO-a odgovarajućeg profila, a za izvođenje UTR-a najmanje razina 4.1. HKO-a odgovarajućeg profila.</w:t>
            </w:r>
          </w:p>
        </w:tc>
      </w:tr>
      <w:tr w:rsidR="00D052B9" w:rsidRPr="00F919E2" w14:paraId="4BE1DF24" w14:textId="77777777" w:rsidTr="00D77A60">
        <w:trPr>
          <w:trHeight w:val="558"/>
        </w:trPr>
        <w:tc>
          <w:tcPr>
            <w:tcW w:w="1162" w:type="pct"/>
            <w:shd w:val="clear" w:color="auto" w:fill="B4C6E7" w:themeFill="accent1" w:themeFillTint="66"/>
            <w:tcMar>
              <w:left w:w="57" w:type="dxa"/>
              <w:right w:w="57" w:type="dxa"/>
            </w:tcMar>
            <w:vAlign w:val="center"/>
          </w:tcPr>
          <w:p w14:paraId="6DA6B815" w14:textId="77777777" w:rsidR="00D052B9" w:rsidRPr="00F919E2" w:rsidRDefault="00D052B9" w:rsidP="00D77A60">
            <w:pPr>
              <w:spacing w:beforeLines="20" w:before="48" w:afterLines="20" w:after="48"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3838" w:type="pct"/>
            <w:gridSpan w:val="3"/>
            <w:shd w:val="clear" w:color="auto" w:fill="auto"/>
            <w:vAlign w:val="center"/>
          </w:tcPr>
          <w:p w14:paraId="2FF101E1" w14:textId="0B29C34C" w:rsidR="00D052B9" w:rsidRPr="00D052B9" w:rsidRDefault="00D052B9" w:rsidP="00D77A60">
            <w:pPr>
              <w:spacing w:beforeLines="20" w:before="48" w:afterLines="20" w:after="48" w:line="240" w:lineRule="auto"/>
              <w:ind w:left="397" w:hanging="397"/>
              <w:rPr>
                <w:rFonts w:asciiTheme="minorHAnsi" w:hAnsiTheme="minorHAnsi" w:cstheme="minorHAnsi"/>
                <w:b/>
                <w:noProof/>
                <w:sz w:val="20"/>
                <w:szCs w:val="20"/>
                <w:lang w:val="hr-HR"/>
              </w:rPr>
            </w:pPr>
            <w:r w:rsidRPr="00D052B9">
              <w:rPr>
                <w:rFonts w:asciiTheme="minorHAnsi" w:hAnsiTheme="minorHAnsi" w:cstheme="minorHAnsi"/>
                <w:b/>
                <w:noProof/>
                <w:sz w:val="20"/>
                <w:szCs w:val="20"/>
                <w:lang w:val="hr-HR"/>
              </w:rPr>
              <w:t>7 CSVET</w:t>
            </w:r>
          </w:p>
        </w:tc>
      </w:tr>
      <w:tr w:rsidR="00D052B9" w:rsidRPr="00F919E2" w14:paraId="0308AD4C" w14:textId="77777777" w:rsidTr="00D77A60">
        <w:tc>
          <w:tcPr>
            <w:tcW w:w="1162" w:type="pct"/>
            <w:vMerge w:val="restart"/>
            <w:shd w:val="clear" w:color="auto" w:fill="8EAADB" w:themeFill="accent1" w:themeFillTint="99"/>
            <w:tcMar>
              <w:left w:w="57" w:type="dxa"/>
              <w:right w:w="57" w:type="dxa"/>
            </w:tcMar>
            <w:vAlign w:val="center"/>
          </w:tcPr>
          <w:p w14:paraId="333A5014" w14:textId="6D4F5812" w:rsidR="00D052B9" w:rsidRPr="00F919E2" w:rsidRDefault="00D052B9" w:rsidP="00D77A60">
            <w:pPr>
              <w:spacing w:beforeLines="20" w:before="48" w:afterLines="20" w:after="48"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1259" w:type="pct"/>
            <w:shd w:val="clear" w:color="auto" w:fill="8EAADB" w:themeFill="accent1" w:themeFillTint="99"/>
            <w:tcMar>
              <w:left w:w="57" w:type="dxa"/>
              <w:right w:w="57" w:type="dxa"/>
            </w:tcMar>
            <w:vAlign w:val="center"/>
          </w:tcPr>
          <w:p w14:paraId="5F1EED99" w14:textId="77777777" w:rsidR="00D052B9" w:rsidRPr="00F919E2" w:rsidRDefault="00D052B9" w:rsidP="00D77A60">
            <w:pPr>
              <w:spacing w:beforeLines="20" w:before="48" w:afterLines="20" w:after="48"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1292" w:type="pct"/>
            <w:shd w:val="clear" w:color="auto" w:fill="8EAADB" w:themeFill="accent1" w:themeFillTint="99"/>
            <w:vAlign w:val="center"/>
          </w:tcPr>
          <w:p w14:paraId="408DFAB9" w14:textId="77777777" w:rsidR="00D052B9" w:rsidRPr="00F919E2" w:rsidRDefault="00D052B9" w:rsidP="00D77A60">
            <w:pPr>
              <w:spacing w:beforeLines="20" w:before="48" w:afterLines="20" w:after="48"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1288" w:type="pct"/>
            <w:shd w:val="clear" w:color="auto" w:fill="8EAADB" w:themeFill="accent1" w:themeFillTint="99"/>
            <w:vAlign w:val="center"/>
          </w:tcPr>
          <w:p w14:paraId="21D85384" w14:textId="77777777" w:rsidR="00D052B9" w:rsidRPr="00F919E2" w:rsidRDefault="00D052B9" w:rsidP="00D77A60">
            <w:pPr>
              <w:spacing w:beforeLines="20" w:before="48" w:afterLines="20" w:after="48"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D052B9" w:rsidRPr="00F919E2" w14:paraId="070A689A" w14:textId="77777777" w:rsidTr="00D77A60">
        <w:trPr>
          <w:trHeight w:val="540"/>
        </w:trPr>
        <w:tc>
          <w:tcPr>
            <w:tcW w:w="1162" w:type="pct"/>
            <w:vMerge/>
            <w:shd w:val="clear" w:color="auto" w:fill="B4C6E7" w:themeFill="accent1" w:themeFillTint="66"/>
            <w:tcMar>
              <w:left w:w="57" w:type="dxa"/>
              <w:right w:w="57" w:type="dxa"/>
            </w:tcMar>
            <w:vAlign w:val="center"/>
          </w:tcPr>
          <w:p w14:paraId="7EECF4E1" w14:textId="77777777" w:rsidR="00D052B9" w:rsidRPr="00F919E2" w:rsidRDefault="00D052B9" w:rsidP="00D77A60">
            <w:pPr>
              <w:spacing w:beforeLines="20" w:before="48" w:afterLines="20" w:after="48" w:line="240" w:lineRule="auto"/>
              <w:rPr>
                <w:rFonts w:asciiTheme="minorHAnsi" w:hAnsiTheme="minorHAnsi" w:cstheme="minorHAnsi"/>
                <w:b/>
                <w:bCs/>
                <w:noProof/>
                <w:color w:val="000000"/>
                <w:sz w:val="20"/>
                <w:szCs w:val="20"/>
                <w:lang w:val="hr-HR"/>
              </w:rPr>
            </w:pPr>
          </w:p>
        </w:tc>
        <w:tc>
          <w:tcPr>
            <w:tcW w:w="1259" w:type="pct"/>
            <w:tcMar>
              <w:left w:w="57" w:type="dxa"/>
              <w:right w:w="57" w:type="dxa"/>
            </w:tcMar>
            <w:vAlign w:val="center"/>
          </w:tcPr>
          <w:p w14:paraId="637B4563" w14:textId="71B275D2" w:rsidR="00D052B9" w:rsidRPr="0024435B" w:rsidRDefault="00D052B9" w:rsidP="00D77A60">
            <w:pPr>
              <w:spacing w:beforeLines="20" w:before="48" w:afterLines="20" w:after="48" w:line="240" w:lineRule="auto"/>
              <w:jc w:val="center"/>
              <w:rPr>
                <w:rFonts w:asciiTheme="minorHAnsi" w:hAnsiTheme="minorHAnsi" w:cstheme="minorHAnsi"/>
                <w:noProof/>
                <w:sz w:val="20"/>
                <w:szCs w:val="20"/>
                <w:lang w:val="hr-HR"/>
              </w:rPr>
            </w:pPr>
            <w:r w:rsidRPr="0024435B">
              <w:rPr>
                <w:rFonts w:asciiTheme="minorHAnsi" w:hAnsiTheme="minorHAnsi" w:cstheme="minorHAnsi"/>
                <w:noProof/>
                <w:sz w:val="20"/>
                <w:szCs w:val="20"/>
                <w:lang w:val="hr-HR"/>
              </w:rPr>
              <w:t>44</w:t>
            </w:r>
            <w:r w:rsidR="009041F6">
              <w:rPr>
                <w:rFonts w:asciiTheme="minorHAnsi" w:hAnsiTheme="minorHAnsi" w:cstheme="minorHAnsi"/>
                <w:noProof/>
                <w:sz w:val="20"/>
                <w:szCs w:val="20"/>
                <w:lang w:val="hr-HR"/>
              </w:rPr>
              <w:t xml:space="preserve"> sati</w:t>
            </w:r>
            <w:r w:rsidRPr="0024435B">
              <w:rPr>
                <w:rFonts w:asciiTheme="minorHAnsi" w:hAnsiTheme="minorHAnsi" w:cstheme="minorHAnsi"/>
                <w:noProof/>
                <w:sz w:val="20"/>
                <w:szCs w:val="20"/>
                <w:lang w:val="hr-HR"/>
              </w:rPr>
              <w:t xml:space="preserve"> (25</w:t>
            </w:r>
            <w:r w:rsidR="00AE3A67" w:rsidRPr="0024435B">
              <w:rPr>
                <w:rFonts w:asciiTheme="minorHAnsi" w:hAnsiTheme="minorHAnsi" w:cstheme="minorHAnsi"/>
                <w:noProof/>
                <w:sz w:val="20"/>
                <w:szCs w:val="20"/>
                <w:lang w:val="hr-HR"/>
              </w:rPr>
              <w:t xml:space="preserve"> </w:t>
            </w:r>
            <w:r w:rsidRPr="0024435B">
              <w:rPr>
                <w:rFonts w:asciiTheme="minorHAnsi" w:hAnsiTheme="minorHAnsi" w:cstheme="minorHAnsi"/>
                <w:noProof/>
                <w:sz w:val="20"/>
                <w:szCs w:val="20"/>
                <w:lang w:val="hr-HR"/>
              </w:rPr>
              <w:t>%)</w:t>
            </w:r>
          </w:p>
        </w:tc>
        <w:tc>
          <w:tcPr>
            <w:tcW w:w="1292" w:type="pct"/>
            <w:vAlign w:val="center"/>
          </w:tcPr>
          <w:p w14:paraId="0B21DC3B" w14:textId="100575B0" w:rsidR="00D052B9" w:rsidRPr="0024435B" w:rsidRDefault="00D052B9" w:rsidP="00D77A60">
            <w:pPr>
              <w:spacing w:beforeLines="20" w:before="48" w:afterLines="20" w:after="48" w:line="240" w:lineRule="auto"/>
              <w:jc w:val="center"/>
              <w:rPr>
                <w:rFonts w:asciiTheme="minorHAnsi" w:hAnsiTheme="minorHAnsi" w:cstheme="minorHAnsi"/>
                <w:noProof/>
                <w:sz w:val="20"/>
                <w:szCs w:val="20"/>
                <w:lang w:val="hr-HR"/>
              </w:rPr>
            </w:pPr>
            <w:r w:rsidRPr="0024435B">
              <w:rPr>
                <w:rFonts w:asciiTheme="minorHAnsi" w:hAnsiTheme="minorHAnsi" w:cstheme="minorHAnsi"/>
                <w:noProof/>
                <w:sz w:val="20"/>
                <w:szCs w:val="20"/>
                <w:lang w:val="hr-HR"/>
              </w:rPr>
              <w:t xml:space="preserve">100 </w:t>
            </w:r>
            <w:r w:rsidR="009041F6">
              <w:rPr>
                <w:rFonts w:asciiTheme="minorHAnsi" w:hAnsiTheme="minorHAnsi" w:cstheme="minorHAnsi"/>
                <w:noProof/>
                <w:sz w:val="20"/>
                <w:szCs w:val="20"/>
                <w:lang w:val="hr-HR"/>
              </w:rPr>
              <w:t xml:space="preserve">sati </w:t>
            </w:r>
            <w:r w:rsidRPr="0024435B">
              <w:rPr>
                <w:rFonts w:asciiTheme="minorHAnsi" w:hAnsiTheme="minorHAnsi" w:cstheme="minorHAnsi"/>
                <w:noProof/>
                <w:sz w:val="20"/>
                <w:szCs w:val="20"/>
                <w:lang w:val="hr-HR"/>
              </w:rPr>
              <w:t>(57</w:t>
            </w:r>
            <w:r w:rsidR="00AE3A67" w:rsidRPr="0024435B">
              <w:rPr>
                <w:rFonts w:asciiTheme="minorHAnsi" w:hAnsiTheme="minorHAnsi" w:cstheme="minorHAnsi"/>
                <w:noProof/>
                <w:sz w:val="20"/>
                <w:szCs w:val="20"/>
                <w:lang w:val="hr-HR"/>
              </w:rPr>
              <w:t xml:space="preserve"> </w:t>
            </w:r>
            <w:r w:rsidRPr="0024435B">
              <w:rPr>
                <w:rFonts w:asciiTheme="minorHAnsi" w:hAnsiTheme="minorHAnsi" w:cstheme="minorHAnsi"/>
                <w:noProof/>
                <w:sz w:val="20"/>
                <w:szCs w:val="20"/>
                <w:lang w:val="hr-HR"/>
              </w:rPr>
              <w:t>%)</w:t>
            </w:r>
          </w:p>
        </w:tc>
        <w:tc>
          <w:tcPr>
            <w:tcW w:w="1288" w:type="pct"/>
            <w:vAlign w:val="center"/>
          </w:tcPr>
          <w:p w14:paraId="2D0A812D" w14:textId="7D475CCC" w:rsidR="00D052B9" w:rsidRPr="0024435B" w:rsidRDefault="00D052B9" w:rsidP="00D77A60">
            <w:pPr>
              <w:spacing w:beforeLines="20" w:before="48" w:afterLines="20" w:after="48" w:line="240" w:lineRule="auto"/>
              <w:jc w:val="center"/>
              <w:rPr>
                <w:rFonts w:asciiTheme="minorHAnsi" w:hAnsiTheme="minorHAnsi" w:cstheme="minorHAnsi"/>
                <w:noProof/>
                <w:sz w:val="20"/>
                <w:szCs w:val="20"/>
                <w:lang w:val="hr-HR"/>
              </w:rPr>
            </w:pPr>
            <w:r w:rsidRPr="0024435B">
              <w:rPr>
                <w:rFonts w:asciiTheme="minorHAnsi" w:hAnsiTheme="minorHAnsi" w:cstheme="minorHAnsi"/>
                <w:noProof/>
                <w:sz w:val="20"/>
                <w:szCs w:val="20"/>
                <w:lang w:val="hr-HR"/>
              </w:rPr>
              <w:t>31</w:t>
            </w:r>
            <w:r w:rsidR="009041F6">
              <w:rPr>
                <w:rFonts w:asciiTheme="minorHAnsi" w:hAnsiTheme="minorHAnsi" w:cstheme="minorHAnsi"/>
                <w:noProof/>
                <w:sz w:val="20"/>
                <w:szCs w:val="20"/>
                <w:lang w:val="hr-HR"/>
              </w:rPr>
              <w:t xml:space="preserve"> sati</w:t>
            </w:r>
            <w:r w:rsidRPr="0024435B">
              <w:rPr>
                <w:rFonts w:asciiTheme="minorHAnsi" w:hAnsiTheme="minorHAnsi" w:cstheme="minorHAnsi"/>
                <w:noProof/>
                <w:sz w:val="20"/>
                <w:szCs w:val="20"/>
                <w:lang w:val="hr-HR"/>
              </w:rPr>
              <w:t xml:space="preserve"> (18</w:t>
            </w:r>
            <w:r w:rsidR="00AE3A67" w:rsidRPr="0024435B">
              <w:rPr>
                <w:rFonts w:asciiTheme="minorHAnsi" w:hAnsiTheme="minorHAnsi" w:cstheme="minorHAnsi"/>
                <w:noProof/>
                <w:sz w:val="20"/>
                <w:szCs w:val="20"/>
                <w:lang w:val="hr-HR"/>
              </w:rPr>
              <w:t xml:space="preserve"> </w:t>
            </w:r>
            <w:r w:rsidRPr="0024435B">
              <w:rPr>
                <w:rFonts w:asciiTheme="minorHAnsi" w:hAnsiTheme="minorHAnsi" w:cstheme="minorHAnsi"/>
                <w:noProof/>
                <w:sz w:val="20"/>
                <w:szCs w:val="20"/>
                <w:lang w:val="hr-HR"/>
              </w:rPr>
              <w:t>%)</w:t>
            </w:r>
          </w:p>
        </w:tc>
      </w:tr>
      <w:tr w:rsidR="00D052B9" w:rsidRPr="00F919E2" w14:paraId="7976F4E4" w14:textId="77777777" w:rsidTr="00D77A60">
        <w:trPr>
          <w:trHeight w:val="320"/>
        </w:trPr>
        <w:tc>
          <w:tcPr>
            <w:tcW w:w="1162" w:type="pct"/>
            <w:shd w:val="clear" w:color="auto" w:fill="B4C6E7" w:themeFill="accent1" w:themeFillTint="66"/>
            <w:tcMar>
              <w:left w:w="57" w:type="dxa"/>
              <w:right w:w="57" w:type="dxa"/>
            </w:tcMar>
            <w:vAlign w:val="center"/>
          </w:tcPr>
          <w:p w14:paraId="355B99D6" w14:textId="77777777" w:rsidR="00D052B9" w:rsidRPr="00F919E2" w:rsidRDefault="00D052B9" w:rsidP="00D77A60">
            <w:pPr>
              <w:spacing w:beforeLines="20" w:before="48" w:afterLines="20" w:after="48"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62981EF" w14:textId="77777777" w:rsidR="00D052B9" w:rsidRPr="00F919E2" w:rsidRDefault="00D052B9" w:rsidP="00D77A60">
            <w:pPr>
              <w:spacing w:beforeLines="20" w:before="48" w:afterLines="20" w:after="48"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(obvezni/izborni)</w:t>
            </w:r>
          </w:p>
        </w:tc>
        <w:tc>
          <w:tcPr>
            <w:tcW w:w="3838" w:type="pct"/>
            <w:gridSpan w:val="3"/>
            <w:tcMar>
              <w:left w:w="57" w:type="dxa"/>
              <w:right w:w="57" w:type="dxa"/>
            </w:tcMar>
            <w:vAlign w:val="center"/>
          </w:tcPr>
          <w:p w14:paraId="516A6379" w14:textId="45059B7B" w:rsidR="00D052B9" w:rsidRPr="00F919E2" w:rsidRDefault="00D052B9" w:rsidP="00D77A60">
            <w:pPr>
              <w:spacing w:beforeLines="20" w:before="48" w:afterLines="20" w:after="48"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lastRenderedPageBreak/>
              <w:t xml:space="preserve">obvezni </w:t>
            </w:r>
          </w:p>
        </w:tc>
      </w:tr>
      <w:tr w:rsidR="00D052B9" w:rsidRPr="00F919E2" w14:paraId="1BC4FD5C" w14:textId="77777777" w:rsidTr="00D77A60">
        <w:trPr>
          <w:trHeight w:val="626"/>
        </w:trPr>
        <w:tc>
          <w:tcPr>
            <w:tcW w:w="1162" w:type="pct"/>
            <w:shd w:val="clear" w:color="auto" w:fill="B4C6E7" w:themeFill="accent1" w:themeFillTint="66"/>
            <w:tcMar>
              <w:left w:w="57" w:type="dxa"/>
              <w:right w:w="57" w:type="dxa"/>
            </w:tcMar>
            <w:vAlign w:val="center"/>
          </w:tcPr>
          <w:p w14:paraId="639DCA29" w14:textId="77777777" w:rsidR="00D052B9" w:rsidRPr="00F919E2" w:rsidRDefault="00D052B9" w:rsidP="00D77A60">
            <w:pPr>
              <w:spacing w:beforeLines="20" w:before="48" w:afterLines="20" w:after="48"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3838" w:type="pct"/>
            <w:gridSpan w:val="3"/>
            <w:tcMar>
              <w:left w:w="57" w:type="dxa"/>
              <w:right w:w="57" w:type="dxa"/>
            </w:tcMar>
            <w:vAlign w:val="center"/>
          </w:tcPr>
          <w:p w14:paraId="2DB1DF01" w14:textId="51F3E66D" w:rsidR="000F4070" w:rsidRPr="00C723B2" w:rsidRDefault="000F4070" w:rsidP="00D77A60">
            <w:pPr>
              <w:tabs>
                <w:tab w:val="left" w:pos="2820"/>
              </w:tabs>
              <w:spacing w:beforeLines="20" w:before="48" w:afterLines="20" w:after="48" w:line="240" w:lineRule="auto"/>
              <w:jc w:val="both"/>
              <w:rPr>
                <w:rFonts w:asciiTheme="minorHAnsi" w:hAnsiTheme="minorHAnsi" w:cstheme="minorHAnsi"/>
                <w:iCs/>
                <w:noProof/>
                <w:sz w:val="20"/>
                <w:szCs w:val="20"/>
                <w:lang w:val="hr-HR"/>
              </w:rPr>
            </w:pPr>
            <w:r w:rsidRPr="000F4070">
              <w:rPr>
                <w:rFonts w:asciiTheme="minorHAnsi" w:hAnsiTheme="minorHAnsi" w:cstheme="minorHAnsi"/>
                <w:iCs/>
                <w:noProof/>
                <w:sz w:val="20"/>
                <w:szCs w:val="20"/>
                <w:lang w:val="hr-HR"/>
              </w:rPr>
              <w:t xml:space="preserve">Cilj modula je polaznicima omogućiti stjecanje znanja i vještina potrebnih za </w:t>
            </w:r>
            <w:r w:rsidRPr="003E4AAF">
              <w:rPr>
                <w:rFonts w:asciiTheme="minorHAnsi" w:hAnsiTheme="minorHAnsi" w:cstheme="minorHAnsi"/>
                <w:i/>
                <w:noProof/>
                <w:sz w:val="20"/>
                <w:szCs w:val="20"/>
                <w:lang w:val="hr-HR"/>
              </w:rPr>
              <w:t>Rezbarenje namirnica od neiskorištenih ostataka hrane</w:t>
            </w:r>
            <w:r w:rsidRPr="000F4070">
              <w:rPr>
                <w:rFonts w:asciiTheme="minorHAnsi" w:hAnsiTheme="minorHAnsi" w:cstheme="minorHAnsi"/>
                <w:iCs/>
                <w:noProof/>
                <w:sz w:val="20"/>
                <w:szCs w:val="20"/>
                <w:lang w:val="hr-HR"/>
              </w:rPr>
              <w:t>. Polaznici će kroz ovaj modul samostalno izrađivati kreativne obroke i dekoraciju od cjelovitog voća i povrća uključujući koru, stabiljke i sjemenke</w:t>
            </w:r>
            <w:r w:rsidR="003E4AAF">
              <w:rPr>
                <w:rFonts w:asciiTheme="minorHAnsi" w:hAnsiTheme="minorHAnsi" w:cstheme="minorHAnsi"/>
                <w:iCs/>
                <w:noProof/>
                <w:sz w:val="20"/>
                <w:szCs w:val="20"/>
                <w:lang w:val="hr-HR"/>
              </w:rPr>
              <w:t>,</w:t>
            </w:r>
            <w:r w:rsidRPr="000F4070">
              <w:rPr>
                <w:rFonts w:asciiTheme="minorHAnsi" w:hAnsiTheme="minorHAnsi" w:cstheme="minorHAnsi"/>
                <w:iCs/>
                <w:noProof/>
                <w:sz w:val="20"/>
                <w:szCs w:val="20"/>
                <w:lang w:val="hr-HR"/>
              </w:rPr>
              <w:t xml:space="preserve"> koristeći posebne alate za rezbarenje i oblikovanje namirnica. Ovim modulom polaznici će steći  praktične vještine u rezbarenju (carving) i oblikovanju neiskorištenih namirnica od hrane čime se ujedno smanjuje otpad hrane i negativan utjecaj prehrambene industrije na okoliš, što je ključni izazov u suvremenom svijetu koji se sve više suočava s problemima poput klimatskih promjena i ograničenih resursa. Ovaj modul je razvijen kako bi se namirnice koje bi inače bile odbačene ili neiskorištene mogle transformirati i pretvoriti u nove obroke ili sastojke.</w:t>
            </w:r>
          </w:p>
        </w:tc>
      </w:tr>
      <w:tr w:rsidR="00D052B9" w:rsidRPr="00F919E2" w14:paraId="6BF7193D" w14:textId="77777777" w:rsidTr="00D77A60">
        <w:tc>
          <w:tcPr>
            <w:tcW w:w="1162" w:type="pct"/>
            <w:shd w:val="clear" w:color="auto" w:fill="B4C6E7" w:themeFill="accent1" w:themeFillTint="66"/>
            <w:tcMar>
              <w:left w:w="57" w:type="dxa"/>
              <w:right w:w="57" w:type="dxa"/>
            </w:tcMar>
            <w:vAlign w:val="center"/>
          </w:tcPr>
          <w:p w14:paraId="6F387DA6" w14:textId="77777777" w:rsidR="00D052B9" w:rsidRPr="00F919E2" w:rsidRDefault="00D052B9" w:rsidP="00D77A60">
            <w:pPr>
              <w:spacing w:beforeLines="20" w:before="48" w:afterLines="20" w:after="48"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3838" w:type="pct"/>
            <w:gridSpan w:val="3"/>
            <w:tcMar>
              <w:left w:w="57" w:type="dxa"/>
              <w:right w:w="57" w:type="dxa"/>
            </w:tcMar>
            <w:vAlign w:val="center"/>
          </w:tcPr>
          <w:p w14:paraId="5E227BE0" w14:textId="7148D6E4" w:rsidR="00D052B9" w:rsidRPr="001F57C1" w:rsidRDefault="001F57C1" w:rsidP="00D77A60">
            <w:pPr>
              <w:tabs>
                <w:tab w:val="left" w:pos="2820"/>
              </w:tabs>
              <w:spacing w:beforeLines="20" w:before="48" w:afterLines="20" w:after="48" w:line="240" w:lineRule="auto"/>
              <w:jc w:val="both"/>
              <w:rPr>
                <w:rFonts w:asciiTheme="minorHAnsi" w:hAnsiTheme="minorHAnsi" w:cstheme="minorHAnsi"/>
                <w:i/>
                <w:noProof/>
                <w:sz w:val="20"/>
                <w:szCs w:val="20"/>
                <w:lang w:val="hr-HR"/>
              </w:rPr>
            </w:pPr>
            <w:r w:rsidRPr="001F57C1">
              <w:rPr>
                <w:rFonts w:asciiTheme="minorHAnsi" w:hAnsiTheme="minorHAnsi" w:cstheme="minorHAnsi"/>
                <w:i/>
                <w:noProof/>
                <w:sz w:val="20"/>
                <w:szCs w:val="20"/>
                <w:lang w:val="hr-HR"/>
              </w:rPr>
              <w:t xml:space="preserve">održivi razvoj, racionalno korištenje namirnica, smanjenje otpada, iskorištavanje otpada, izrada jela od neiskorištenih namirnica, </w:t>
            </w:r>
            <w:r w:rsidR="00D052B9" w:rsidRPr="001F57C1">
              <w:rPr>
                <w:rFonts w:asciiTheme="minorHAnsi" w:hAnsiTheme="minorHAnsi" w:cstheme="minorHAnsi"/>
                <w:i/>
                <w:noProof/>
                <w:sz w:val="20"/>
                <w:szCs w:val="20"/>
                <w:lang w:val="hr-HR"/>
              </w:rPr>
              <w:t>oprema i alati za carving, neiskorišteno voće ili povrće po izboru, pribor za ukrašavanje i dekoriranje</w:t>
            </w:r>
          </w:p>
        </w:tc>
      </w:tr>
      <w:tr w:rsidR="00D052B9" w:rsidRPr="00F919E2" w14:paraId="53185C32" w14:textId="77777777" w:rsidTr="00D77A60">
        <w:tc>
          <w:tcPr>
            <w:tcW w:w="1162" w:type="pct"/>
            <w:shd w:val="clear" w:color="auto" w:fill="B4C6E7" w:themeFill="accent1" w:themeFillTint="66"/>
            <w:tcMar>
              <w:left w:w="57" w:type="dxa"/>
              <w:right w:w="57" w:type="dxa"/>
            </w:tcMar>
            <w:vAlign w:val="center"/>
          </w:tcPr>
          <w:p w14:paraId="01902356" w14:textId="77777777" w:rsidR="00D052B9" w:rsidRPr="00F919E2" w:rsidRDefault="00D052B9" w:rsidP="00D77A60">
            <w:pPr>
              <w:spacing w:beforeLines="20" w:before="48" w:afterLines="20" w:after="48"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3838" w:type="pct"/>
            <w:gridSpan w:val="3"/>
            <w:tcMar>
              <w:left w:w="57" w:type="dxa"/>
              <w:right w:w="57" w:type="dxa"/>
            </w:tcMar>
            <w:vAlign w:val="center"/>
          </w:tcPr>
          <w:p w14:paraId="409356E7" w14:textId="2195AEE3" w:rsidR="00D052B9" w:rsidRPr="002561AD" w:rsidRDefault="00D052B9" w:rsidP="00D77A60">
            <w:pPr>
              <w:tabs>
                <w:tab w:val="left" w:pos="2820"/>
              </w:tabs>
              <w:spacing w:beforeLines="20" w:before="48" w:afterLines="20" w:after="48" w:line="240" w:lineRule="auto"/>
              <w:jc w:val="both"/>
              <w:rPr>
                <w:rFonts w:asciiTheme="minorHAnsi" w:hAnsiTheme="minorHAnsi" w:cstheme="minorHAnsi"/>
                <w:iCs/>
                <w:noProof/>
                <w:sz w:val="20"/>
                <w:szCs w:val="20"/>
                <w:lang w:val="hr-HR"/>
              </w:rPr>
            </w:pPr>
            <w:r w:rsidRPr="002561AD">
              <w:rPr>
                <w:rFonts w:asciiTheme="minorHAnsi" w:hAnsiTheme="minorHAnsi" w:cstheme="minorHAnsi"/>
                <w:iCs/>
                <w:noProof/>
                <w:sz w:val="20"/>
                <w:szCs w:val="20"/>
                <w:lang w:val="hr-HR"/>
              </w:rPr>
              <w:t>Timskim radom polaznika i nastavnika ustanove za obrazovanje odraslih provode se simulacije realnog radnog procesa maksimalnog iskorištavanja namirnica u kuharstvu i predlaganja rješenja za smanjenje otpada koje nastaje u kuharstvu.</w:t>
            </w:r>
          </w:p>
          <w:p w14:paraId="6B39F9B0" w14:textId="3A94ADD9" w:rsidR="00990389" w:rsidRPr="002561AD" w:rsidRDefault="00D052B9" w:rsidP="00D77A60">
            <w:pPr>
              <w:tabs>
                <w:tab w:val="left" w:pos="2820"/>
              </w:tabs>
              <w:spacing w:beforeLines="20" w:before="48" w:afterLines="20" w:after="48" w:line="240" w:lineRule="auto"/>
              <w:jc w:val="both"/>
              <w:rPr>
                <w:rFonts w:asciiTheme="minorHAnsi" w:hAnsiTheme="minorHAnsi" w:cstheme="minorHAnsi"/>
                <w:iCs/>
                <w:noProof/>
                <w:sz w:val="20"/>
                <w:szCs w:val="20"/>
                <w:lang w:val="hr-HR"/>
              </w:rPr>
            </w:pPr>
            <w:r w:rsidRPr="002561AD">
              <w:rPr>
                <w:rFonts w:asciiTheme="minorHAnsi" w:hAnsiTheme="minorHAnsi" w:cstheme="minorHAnsi"/>
                <w:iCs/>
                <w:noProof/>
                <w:sz w:val="20"/>
                <w:szCs w:val="20"/>
                <w:lang w:val="hr-HR"/>
              </w:rPr>
              <w:t>Učenjem temeljenom na radu stječu se specifična znanja i vještine potrebne za samostalan, siguran i odgovoran rad u kuhinji gdje je cilj izraditi jelo sa smanjenim otpadom ili ponovno iskoristiti otpad koji je nastao prilikom izrade jela.</w:t>
            </w:r>
          </w:p>
          <w:p w14:paraId="4B778683" w14:textId="52190AB0" w:rsidR="00D052B9" w:rsidRPr="002561AD" w:rsidRDefault="00D052B9" w:rsidP="00D77A60">
            <w:pPr>
              <w:tabs>
                <w:tab w:val="left" w:pos="2820"/>
              </w:tabs>
              <w:spacing w:beforeLines="20" w:before="48" w:afterLines="20" w:after="48" w:line="240" w:lineRule="auto"/>
              <w:jc w:val="both"/>
              <w:rPr>
                <w:rFonts w:asciiTheme="minorHAnsi" w:hAnsiTheme="minorHAnsi" w:cstheme="minorHAnsi"/>
                <w:iCs/>
                <w:noProof/>
                <w:sz w:val="20"/>
                <w:szCs w:val="20"/>
                <w:lang w:val="hr-HR"/>
              </w:rPr>
            </w:pPr>
            <w:r w:rsidRPr="002561AD">
              <w:rPr>
                <w:rFonts w:asciiTheme="minorHAnsi" w:hAnsiTheme="minorHAnsi" w:cstheme="minorHAnsi"/>
                <w:iCs/>
                <w:noProof/>
                <w:sz w:val="20"/>
                <w:szCs w:val="20"/>
                <w:lang w:val="hr-HR"/>
              </w:rPr>
              <w:t xml:space="preserve">U nastavnom procesu primjenjuju se aktivne strategije i metode učenja (otkrivanje, stvaralačko učenje, suradničko učenje, rješavanje problema, projektna nastava, simulacija, praktični rad/vježbe,  i sl.). </w:t>
            </w:r>
          </w:p>
          <w:p w14:paraId="02F383EA" w14:textId="2A2CCE8C" w:rsidR="00D052B9" w:rsidRPr="002561AD" w:rsidRDefault="00D052B9" w:rsidP="00D77A60">
            <w:pPr>
              <w:tabs>
                <w:tab w:val="left" w:pos="2820"/>
              </w:tabs>
              <w:spacing w:beforeLines="20" w:before="48" w:afterLines="20" w:after="48" w:line="240" w:lineRule="auto"/>
              <w:jc w:val="both"/>
              <w:rPr>
                <w:rFonts w:asciiTheme="minorHAnsi" w:hAnsiTheme="minorHAnsi" w:cstheme="minorHAnsi"/>
                <w:iCs/>
                <w:noProof/>
                <w:sz w:val="20"/>
                <w:szCs w:val="20"/>
                <w:lang w:val="hr-HR"/>
              </w:rPr>
            </w:pPr>
            <w:r w:rsidRPr="002561AD">
              <w:rPr>
                <w:rFonts w:asciiTheme="minorHAnsi" w:hAnsiTheme="minorHAnsi" w:cstheme="minorHAnsi"/>
                <w:iCs/>
                <w:noProof/>
                <w:sz w:val="20"/>
                <w:szCs w:val="20"/>
                <w:lang w:val="hr-HR"/>
              </w:rPr>
              <w:t>U kuhinjskim prostorijama s kojima Ustanova ima ugovor za obavljanje učenja temeljnog na radu. Polaznik će samostalno, ali uz nadzor mentora, primijeniti stečeno znanje i vještine u kuhinji, a sve u skladu s održivim razvojem</w:t>
            </w:r>
            <w:r w:rsidR="00990389">
              <w:rPr>
                <w:rFonts w:asciiTheme="minorHAnsi" w:hAnsiTheme="minorHAnsi" w:cstheme="minorHAnsi"/>
                <w:iCs/>
                <w:noProof/>
                <w:sz w:val="20"/>
                <w:szCs w:val="20"/>
                <w:lang w:val="hr-HR"/>
              </w:rPr>
              <w:t>.</w:t>
            </w:r>
          </w:p>
        </w:tc>
      </w:tr>
      <w:tr w:rsidR="00D052B9" w:rsidRPr="00F919E2" w14:paraId="3B093890" w14:textId="77777777" w:rsidTr="00D77A60">
        <w:tc>
          <w:tcPr>
            <w:tcW w:w="1162" w:type="pct"/>
            <w:shd w:val="clear" w:color="auto" w:fill="B4C6E7" w:themeFill="accent1" w:themeFillTint="66"/>
            <w:tcMar>
              <w:left w:w="57" w:type="dxa"/>
              <w:right w:w="57" w:type="dxa"/>
            </w:tcMar>
            <w:vAlign w:val="center"/>
          </w:tcPr>
          <w:p w14:paraId="6895C47E" w14:textId="77777777" w:rsidR="00D052B9" w:rsidRPr="00F919E2" w:rsidRDefault="00D052B9" w:rsidP="00D77A60">
            <w:pPr>
              <w:spacing w:beforeLines="20" w:before="48" w:afterLines="20" w:after="48"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3838" w:type="pct"/>
            <w:gridSpan w:val="3"/>
            <w:tcMar>
              <w:left w:w="57" w:type="dxa"/>
              <w:right w:w="57" w:type="dxa"/>
            </w:tcMar>
          </w:tcPr>
          <w:p w14:paraId="31E23EDD" w14:textId="0A0BB126" w:rsidR="00D052B9" w:rsidRPr="008875D2" w:rsidRDefault="00D052B9" w:rsidP="00D77A60">
            <w:pPr>
              <w:pStyle w:val="ListParagraph"/>
              <w:numPr>
                <w:ilvl w:val="0"/>
                <w:numId w:val="16"/>
              </w:numPr>
              <w:spacing w:beforeLines="20" w:before="48" w:afterLines="20" w:after="48" w:line="240" w:lineRule="auto"/>
              <w:rPr>
                <w:rFonts w:cstheme="minorHAnsi"/>
                <w:iCs/>
                <w:noProof/>
                <w:sz w:val="20"/>
                <w:szCs w:val="20"/>
              </w:rPr>
            </w:pPr>
            <w:r w:rsidRPr="008875D2">
              <w:rPr>
                <w:rFonts w:cstheme="minorHAnsi"/>
                <w:iCs/>
                <w:noProof/>
                <w:sz w:val="20"/>
                <w:szCs w:val="20"/>
              </w:rPr>
              <w:t>Mandić, Milena, Lela. 2007. Znanost o prehrani. Hrana i prehrana u čuvanju zdravlja. Sveučilište J.J.Strossmayera u Osijeku. Prehrambeno tehnološki fakultet. Osijek.</w:t>
            </w:r>
          </w:p>
          <w:p w14:paraId="3FA77E32" w14:textId="6C2A3E08" w:rsidR="00D052B9" w:rsidRPr="008875D2" w:rsidRDefault="00D052B9" w:rsidP="00D77A60">
            <w:pPr>
              <w:pStyle w:val="ListParagraph"/>
              <w:numPr>
                <w:ilvl w:val="0"/>
                <w:numId w:val="16"/>
              </w:numPr>
              <w:spacing w:beforeLines="20" w:before="48" w:afterLines="20" w:after="48" w:line="240" w:lineRule="auto"/>
              <w:rPr>
                <w:rFonts w:cstheme="minorHAnsi"/>
                <w:iCs/>
                <w:noProof/>
                <w:sz w:val="20"/>
                <w:szCs w:val="20"/>
              </w:rPr>
            </w:pPr>
            <w:r w:rsidRPr="008875D2">
              <w:rPr>
                <w:rFonts w:cstheme="minorHAnsi"/>
                <w:iCs/>
                <w:noProof/>
                <w:sz w:val="20"/>
                <w:szCs w:val="20"/>
              </w:rPr>
              <w:t>Šimundić, Borislav: 2008. Prehrambena roba. Prehrana i zdravlje. Fakultet za turistički i hotelski menadžment u Opatiji. Opatija.</w:t>
            </w:r>
          </w:p>
          <w:p w14:paraId="17A12ABE" w14:textId="00D150B2" w:rsidR="00D052B9" w:rsidRPr="008875D2" w:rsidRDefault="00D052B9" w:rsidP="00D77A60">
            <w:pPr>
              <w:pStyle w:val="ListParagraph"/>
              <w:numPr>
                <w:ilvl w:val="0"/>
                <w:numId w:val="16"/>
              </w:numPr>
              <w:spacing w:beforeLines="20" w:before="48" w:afterLines="20" w:after="48" w:line="240" w:lineRule="auto"/>
              <w:rPr>
                <w:rFonts w:cstheme="minorHAnsi"/>
                <w:iCs/>
                <w:noProof/>
                <w:sz w:val="20"/>
                <w:szCs w:val="20"/>
              </w:rPr>
            </w:pPr>
            <w:r w:rsidRPr="008875D2">
              <w:rPr>
                <w:rFonts w:cstheme="minorHAnsi"/>
                <w:iCs/>
                <w:noProof/>
                <w:sz w:val="20"/>
                <w:szCs w:val="20"/>
              </w:rPr>
              <w:t>Turčić, Vlatka. 2000. HACCP  i higijena namirnica. Filedata. Zagreb.</w:t>
            </w:r>
          </w:p>
          <w:p w14:paraId="1CF1880D" w14:textId="3A90C8D8" w:rsidR="00D052B9" w:rsidRPr="008875D2" w:rsidRDefault="00D052B9" w:rsidP="00D77A60">
            <w:pPr>
              <w:pStyle w:val="ListParagraph"/>
              <w:numPr>
                <w:ilvl w:val="0"/>
                <w:numId w:val="16"/>
              </w:numPr>
              <w:spacing w:beforeLines="20" w:before="48" w:afterLines="20" w:after="48" w:line="240" w:lineRule="auto"/>
              <w:rPr>
                <w:rFonts w:cstheme="minorHAnsi"/>
                <w:iCs/>
                <w:noProof/>
                <w:sz w:val="20"/>
                <w:szCs w:val="20"/>
              </w:rPr>
            </w:pPr>
            <w:r w:rsidRPr="008875D2">
              <w:rPr>
                <w:rFonts w:cstheme="minorHAnsi"/>
                <w:iCs/>
                <w:noProof/>
                <w:sz w:val="20"/>
                <w:szCs w:val="20"/>
              </w:rPr>
              <w:t>Živković, Roko. 2000. Hranom do zdravlja: hrana nije lijek, ali liječi. Medicinska naklada. Zagreb.</w:t>
            </w:r>
          </w:p>
          <w:p w14:paraId="78FD2A12" w14:textId="262B5CB2" w:rsidR="00D052B9" w:rsidRPr="008875D2" w:rsidRDefault="00D052B9" w:rsidP="00D77A60">
            <w:pPr>
              <w:pStyle w:val="ListParagraph"/>
              <w:numPr>
                <w:ilvl w:val="0"/>
                <w:numId w:val="16"/>
              </w:numPr>
              <w:spacing w:beforeLines="20" w:before="48" w:afterLines="20" w:after="48" w:line="240" w:lineRule="auto"/>
              <w:rPr>
                <w:rFonts w:cstheme="minorHAnsi"/>
                <w:iCs/>
                <w:noProof/>
                <w:sz w:val="20"/>
                <w:szCs w:val="20"/>
              </w:rPr>
            </w:pPr>
            <w:r w:rsidRPr="008875D2">
              <w:rPr>
                <w:rFonts w:cstheme="minorHAnsi"/>
                <w:iCs/>
                <w:noProof/>
                <w:sz w:val="20"/>
                <w:szCs w:val="20"/>
              </w:rPr>
              <w:t>Živković, Roko.  2002. Dijetetika. Medicinska naklada. Zagreb.</w:t>
            </w:r>
          </w:p>
          <w:p w14:paraId="2343DC18" w14:textId="78385863" w:rsidR="00D052B9" w:rsidRPr="008875D2" w:rsidRDefault="00D052B9" w:rsidP="00D77A60">
            <w:pPr>
              <w:pStyle w:val="ListParagraph"/>
              <w:numPr>
                <w:ilvl w:val="0"/>
                <w:numId w:val="16"/>
              </w:numPr>
              <w:spacing w:beforeLines="20" w:before="48" w:afterLines="20" w:after="48" w:line="240" w:lineRule="auto"/>
              <w:rPr>
                <w:rFonts w:cstheme="minorHAnsi"/>
                <w:iCs/>
                <w:noProof/>
                <w:sz w:val="20"/>
                <w:szCs w:val="20"/>
              </w:rPr>
            </w:pPr>
            <w:r w:rsidRPr="008875D2">
              <w:rPr>
                <w:rFonts w:cstheme="minorHAnsi"/>
                <w:iCs/>
                <w:noProof/>
                <w:sz w:val="20"/>
                <w:szCs w:val="20"/>
              </w:rPr>
              <w:t>Lelas, Vesna. 2008. Procesi pripreme hrane. Udžbenici  sveučilišta u Zagrebu.Golden marketing-Tehnička knjiga. Zagreb.</w:t>
            </w:r>
          </w:p>
          <w:p w14:paraId="7D5F3964" w14:textId="15F34D2F" w:rsidR="00D052B9" w:rsidRPr="008875D2" w:rsidRDefault="00D052B9" w:rsidP="00D77A60">
            <w:pPr>
              <w:pStyle w:val="ListParagraph"/>
              <w:numPr>
                <w:ilvl w:val="0"/>
                <w:numId w:val="16"/>
              </w:numPr>
              <w:spacing w:beforeLines="20" w:before="48" w:afterLines="20" w:after="48" w:line="240" w:lineRule="auto"/>
              <w:rPr>
                <w:rFonts w:cstheme="minorHAnsi"/>
                <w:iCs/>
                <w:noProof/>
                <w:sz w:val="20"/>
                <w:szCs w:val="20"/>
              </w:rPr>
            </w:pPr>
            <w:r w:rsidRPr="008875D2">
              <w:rPr>
                <w:rFonts w:cstheme="minorHAnsi"/>
                <w:iCs/>
                <w:noProof/>
                <w:sz w:val="20"/>
                <w:szCs w:val="20"/>
              </w:rPr>
              <w:t xml:space="preserve">Matelja. George. 2009. Najzdravije namirnice svijeta. Planetopija. Profil.      </w:t>
            </w:r>
          </w:p>
          <w:p w14:paraId="5DC93488" w14:textId="345E762A" w:rsidR="00D052B9" w:rsidRPr="008875D2" w:rsidRDefault="00D052B9" w:rsidP="00D77A60">
            <w:pPr>
              <w:pStyle w:val="ListParagraph"/>
              <w:numPr>
                <w:ilvl w:val="0"/>
                <w:numId w:val="16"/>
              </w:numPr>
              <w:spacing w:beforeLines="20" w:before="48" w:afterLines="20" w:after="48" w:line="240" w:lineRule="auto"/>
              <w:rPr>
                <w:rFonts w:cstheme="minorHAnsi"/>
                <w:iCs/>
                <w:noProof/>
                <w:sz w:val="20"/>
                <w:szCs w:val="20"/>
              </w:rPr>
            </w:pPr>
            <w:r w:rsidRPr="008875D2">
              <w:rPr>
                <w:rFonts w:cstheme="minorHAnsi"/>
                <w:iCs/>
                <w:noProof/>
                <w:sz w:val="20"/>
                <w:szCs w:val="20"/>
              </w:rPr>
              <w:t>Muller, H. (2004): Turizam i ekologija, Povezanost područja i djelovanja, Masmedija, Zagreb. 17. Odraz (2006): Održivi turizam u deset koraka, Institut za turizam, Zagreb.</w:t>
            </w:r>
          </w:p>
          <w:p w14:paraId="0AF12791" w14:textId="6AFD1E86" w:rsidR="00D052B9" w:rsidRPr="008875D2" w:rsidRDefault="00D052B9" w:rsidP="00D77A60">
            <w:pPr>
              <w:pStyle w:val="ListParagraph"/>
              <w:numPr>
                <w:ilvl w:val="0"/>
                <w:numId w:val="16"/>
              </w:numPr>
              <w:spacing w:beforeLines="20" w:before="48" w:afterLines="20" w:after="48" w:line="240" w:lineRule="auto"/>
              <w:rPr>
                <w:rFonts w:cstheme="minorHAnsi"/>
                <w:iCs/>
                <w:noProof/>
                <w:sz w:val="20"/>
                <w:szCs w:val="20"/>
              </w:rPr>
            </w:pPr>
            <w:r w:rsidRPr="008875D2">
              <w:rPr>
                <w:rFonts w:cstheme="minorHAnsi"/>
                <w:iCs/>
                <w:noProof/>
                <w:sz w:val="20"/>
                <w:szCs w:val="20"/>
              </w:rPr>
              <w:t>Krešić, G. (2012): Trendovi u prehrani, Fakultet za menadžment u turizmu i ugostiteljstvu Opatija, Opatija</w:t>
            </w:r>
          </w:p>
          <w:p w14:paraId="08D4FD37" w14:textId="34790ADE" w:rsidR="00C723B2" w:rsidRPr="00987808" w:rsidRDefault="00D052B9" w:rsidP="00D77A60">
            <w:pPr>
              <w:pStyle w:val="ListParagraph"/>
              <w:numPr>
                <w:ilvl w:val="0"/>
                <w:numId w:val="16"/>
              </w:numPr>
              <w:spacing w:beforeLines="20" w:before="48" w:afterLines="20" w:after="48" w:line="240" w:lineRule="auto"/>
              <w:rPr>
                <w:rFonts w:cstheme="minorHAnsi"/>
                <w:iCs/>
                <w:noProof/>
                <w:sz w:val="20"/>
                <w:szCs w:val="20"/>
              </w:rPr>
            </w:pPr>
            <w:r w:rsidRPr="008875D2">
              <w:rPr>
                <w:rFonts w:cstheme="minorHAnsi"/>
                <w:iCs/>
                <w:noProof/>
                <w:sz w:val="20"/>
                <w:szCs w:val="20"/>
              </w:rPr>
              <w:t>Gospodarenje otpadom III: izbjegavanje, prevencija i edukacija / Darko Kiš, Zlatko Milanović, Sanja Kalambura, Fakultet agrobiotehničkih znanosti Osijek, Sveučilište J. J. Strossmayera, 2019</w:t>
            </w:r>
          </w:p>
          <w:p w14:paraId="57CBA86D" w14:textId="33986B66" w:rsidR="00D052B9" w:rsidRPr="00C723B2" w:rsidRDefault="00C723B2" w:rsidP="00D77A60">
            <w:pPr>
              <w:spacing w:beforeLines="20" w:before="48" w:afterLines="20" w:after="48" w:line="240" w:lineRule="auto"/>
              <w:rPr>
                <w:rFonts w:cstheme="minorHAnsi"/>
                <w:iCs/>
                <w:noProof/>
                <w:sz w:val="20"/>
                <w:szCs w:val="20"/>
              </w:rPr>
            </w:pPr>
            <w:r w:rsidRPr="00C723B2">
              <w:rPr>
                <w:rFonts w:cstheme="minorHAnsi"/>
                <w:b/>
                <w:bCs/>
                <w:iCs/>
                <w:noProof/>
                <w:sz w:val="20"/>
                <w:szCs w:val="20"/>
              </w:rPr>
              <w:t>Dodatno</w:t>
            </w:r>
            <w:r w:rsidRPr="00C723B2">
              <w:rPr>
                <w:rFonts w:cstheme="minorHAnsi"/>
                <w:iCs/>
                <w:noProof/>
                <w:sz w:val="20"/>
                <w:szCs w:val="20"/>
              </w:rPr>
              <w:t>: interna skripta koju su izradili predavači</w:t>
            </w:r>
          </w:p>
        </w:tc>
      </w:tr>
    </w:tbl>
    <w:p w14:paraId="6BCBB36B" w14:textId="3C46A2C8" w:rsidR="00C759FB" w:rsidRDefault="00C759FB" w:rsidP="00D77A60">
      <w:pPr>
        <w:spacing w:beforeLines="20" w:before="48" w:afterLines="20" w:after="48" w:line="240" w:lineRule="auto"/>
        <w:rPr>
          <w:rFonts w:asciiTheme="minorHAnsi" w:hAnsiTheme="minorHAnsi" w:cstheme="minorHAnsi"/>
          <w:noProof/>
          <w:sz w:val="20"/>
          <w:szCs w:val="20"/>
          <w:lang w:val="hr-HR"/>
        </w:rPr>
      </w:pPr>
    </w:p>
    <w:p w14:paraId="7CDFB4A9" w14:textId="2D22A7B7" w:rsidR="002D6E6D" w:rsidRDefault="002D6E6D" w:rsidP="00D77A60">
      <w:pPr>
        <w:spacing w:beforeLines="20" w:before="48" w:afterLines="20" w:after="48" w:line="240" w:lineRule="auto"/>
        <w:rPr>
          <w:rFonts w:asciiTheme="minorHAnsi" w:hAnsiTheme="minorHAnsi" w:cstheme="minorHAnsi"/>
          <w:noProof/>
          <w:sz w:val="20"/>
          <w:szCs w:val="20"/>
          <w:lang w:val="hr-HR"/>
        </w:rPr>
      </w:pPr>
    </w:p>
    <w:p w14:paraId="2588D5BF" w14:textId="0D7CD80E" w:rsidR="002D6E6D" w:rsidRDefault="002D6E6D" w:rsidP="00D77A60">
      <w:pPr>
        <w:spacing w:beforeLines="20" w:before="48" w:afterLines="20" w:after="48" w:line="240" w:lineRule="auto"/>
        <w:rPr>
          <w:rFonts w:asciiTheme="minorHAnsi" w:hAnsiTheme="minorHAnsi" w:cstheme="minorHAnsi"/>
          <w:noProof/>
          <w:sz w:val="20"/>
          <w:szCs w:val="20"/>
          <w:lang w:val="hr-HR"/>
        </w:rPr>
      </w:pPr>
    </w:p>
    <w:p w14:paraId="0979587F" w14:textId="77777777" w:rsidR="002D6E6D" w:rsidRDefault="002D6E6D" w:rsidP="00D77A60">
      <w:pPr>
        <w:spacing w:beforeLines="20" w:before="48" w:afterLines="20" w:after="48" w:line="240" w:lineRule="auto"/>
        <w:rPr>
          <w:rFonts w:asciiTheme="minorHAnsi" w:hAnsiTheme="minorHAnsi" w:cstheme="minorHAnsi"/>
          <w:noProof/>
          <w:sz w:val="20"/>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C759FB" w:rsidRPr="00F919E2" w14:paraId="11953FAD" w14:textId="77777777" w:rsidTr="0024435B">
        <w:trPr>
          <w:trHeight w:val="409"/>
        </w:trPr>
        <w:tc>
          <w:tcPr>
            <w:tcW w:w="1411" w:type="pct"/>
            <w:gridSpan w:val="2"/>
            <w:shd w:val="clear" w:color="auto" w:fill="8EAADB" w:themeFill="accent1" w:themeFillTint="99"/>
            <w:tcMar>
              <w:left w:w="57" w:type="dxa"/>
              <w:right w:w="57" w:type="dxa"/>
            </w:tcMar>
            <w:vAlign w:val="center"/>
          </w:tcPr>
          <w:p w14:paraId="00AEF82D" w14:textId="268EBEE3" w:rsidR="00C759FB" w:rsidRPr="00F919E2" w:rsidRDefault="00C759FB" w:rsidP="00D77A60">
            <w:pPr>
              <w:tabs>
                <w:tab w:val="left" w:pos="2820"/>
              </w:tabs>
              <w:spacing w:beforeLines="20" w:before="48" w:afterLines="20" w:after="48" w:line="240" w:lineRule="auto"/>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lastRenderedPageBreak/>
              <w:t>Skup ishoda učenja iz SK-a:</w:t>
            </w:r>
          </w:p>
        </w:tc>
        <w:tc>
          <w:tcPr>
            <w:tcW w:w="3589" w:type="pct"/>
            <w:shd w:val="clear" w:color="auto" w:fill="auto"/>
            <w:vAlign w:val="center"/>
          </w:tcPr>
          <w:p w14:paraId="537383D4" w14:textId="5C57ECDC" w:rsidR="00C759FB" w:rsidRPr="00EE49C0" w:rsidRDefault="004312C4" w:rsidP="00D77A60">
            <w:pPr>
              <w:tabs>
                <w:tab w:val="left" w:pos="2820"/>
              </w:tabs>
              <w:spacing w:beforeLines="20" w:before="48" w:afterLines="20" w:after="48" w:line="240" w:lineRule="auto"/>
              <w:rPr>
                <w:rFonts w:asciiTheme="minorHAnsi" w:hAnsiTheme="minorHAnsi" w:cstheme="minorHAnsi"/>
                <w:b/>
                <w:iCs/>
                <w:noProof/>
                <w:sz w:val="20"/>
                <w:szCs w:val="20"/>
                <w:lang w:val="hr-HR"/>
              </w:rPr>
            </w:pPr>
            <w:r w:rsidRPr="00EE49C0">
              <w:rPr>
                <w:rFonts w:asciiTheme="minorHAnsi" w:hAnsiTheme="minorHAnsi" w:cstheme="minorHAnsi"/>
                <w:b/>
                <w:iCs/>
                <w:noProof/>
                <w:sz w:val="20"/>
                <w:szCs w:val="20"/>
                <w:lang w:val="hr-HR"/>
              </w:rPr>
              <w:t>Iskorištavanje i upotreba ostataka hrane u gastronomiji</w:t>
            </w:r>
            <w:r w:rsidR="00EE49C0" w:rsidRPr="00EE49C0">
              <w:rPr>
                <w:rFonts w:asciiTheme="minorHAnsi" w:hAnsiTheme="minorHAnsi" w:cstheme="minorHAnsi"/>
                <w:b/>
                <w:iCs/>
                <w:noProof/>
                <w:sz w:val="20"/>
                <w:szCs w:val="20"/>
                <w:lang w:val="hr-HR"/>
              </w:rPr>
              <w:t>, 5 CSVET</w:t>
            </w:r>
          </w:p>
        </w:tc>
      </w:tr>
      <w:tr w:rsidR="00C759FB" w:rsidRPr="00F919E2" w14:paraId="31E380B7" w14:textId="77777777" w:rsidTr="0024435B">
        <w:tc>
          <w:tcPr>
            <w:tcW w:w="5000" w:type="pct"/>
            <w:gridSpan w:val="3"/>
            <w:shd w:val="clear" w:color="auto" w:fill="B4C6E7" w:themeFill="accent1" w:themeFillTint="66"/>
            <w:tcMar>
              <w:left w:w="57" w:type="dxa"/>
              <w:right w:w="57" w:type="dxa"/>
            </w:tcMar>
            <w:vAlign w:val="center"/>
          </w:tcPr>
          <w:p w14:paraId="25B87EC1" w14:textId="77777777" w:rsidR="00C759FB" w:rsidRPr="00F919E2" w:rsidRDefault="00C759FB" w:rsidP="00D77A60">
            <w:pPr>
              <w:tabs>
                <w:tab w:val="left" w:pos="2820"/>
              </w:tabs>
              <w:spacing w:beforeLines="20" w:before="48" w:afterLines="20" w:after="48"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4312C4" w:rsidRPr="00F919E2" w14:paraId="23B89DF4" w14:textId="77777777" w:rsidTr="0024435B">
        <w:tc>
          <w:tcPr>
            <w:tcW w:w="5000" w:type="pct"/>
            <w:gridSpan w:val="3"/>
            <w:shd w:val="clear" w:color="auto" w:fill="auto"/>
            <w:tcMar>
              <w:left w:w="57" w:type="dxa"/>
              <w:right w:w="57" w:type="dxa"/>
            </w:tcMar>
          </w:tcPr>
          <w:p w14:paraId="67A44359" w14:textId="1C3B0DEE" w:rsidR="004312C4" w:rsidRPr="0024435B" w:rsidRDefault="00595BC4" w:rsidP="00D77A60">
            <w:pPr>
              <w:pStyle w:val="ListParagraph"/>
              <w:numPr>
                <w:ilvl w:val="0"/>
                <w:numId w:val="17"/>
              </w:numPr>
              <w:tabs>
                <w:tab w:val="left" w:pos="2820"/>
              </w:tabs>
              <w:spacing w:beforeLines="20" w:before="48" w:afterLines="20" w:after="48" w:line="240" w:lineRule="auto"/>
              <w:rPr>
                <w:rFonts w:cstheme="minorHAnsi"/>
                <w:noProof/>
                <w:sz w:val="20"/>
                <w:szCs w:val="20"/>
              </w:rPr>
            </w:pPr>
            <w:r w:rsidRPr="0024435B">
              <w:rPr>
                <w:rFonts w:cstheme="minorHAnsi"/>
                <w:sz w:val="20"/>
                <w:szCs w:val="20"/>
                <w:lang w:eastAsia="en-GB"/>
              </w:rPr>
              <w:t>definirati koncept zero waste kuhinje</w:t>
            </w:r>
          </w:p>
        </w:tc>
      </w:tr>
      <w:tr w:rsidR="00595BC4" w:rsidRPr="00F919E2" w14:paraId="02E6AE56" w14:textId="77777777" w:rsidTr="0024435B">
        <w:tc>
          <w:tcPr>
            <w:tcW w:w="5000" w:type="pct"/>
            <w:gridSpan w:val="3"/>
            <w:shd w:val="clear" w:color="auto" w:fill="auto"/>
            <w:tcMar>
              <w:left w:w="57" w:type="dxa"/>
              <w:right w:w="57" w:type="dxa"/>
            </w:tcMar>
          </w:tcPr>
          <w:p w14:paraId="2E8D6EF6" w14:textId="2C85413C" w:rsidR="00595BC4" w:rsidRPr="0024435B" w:rsidRDefault="00595BC4" w:rsidP="00D77A60">
            <w:pPr>
              <w:pStyle w:val="ListParagraph"/>
              <w:numPr>
                <w:ilvl w:val="0"/>
                <w:numId w:val="17"/>
              </w:numPr>
              <w:tabs>
                <w:tab w:val="left" w:pos="2820"/>
              </w:tabs>
              <w:spacing w:beforeLines="20" w:before="48" w:afterLines="20" w:after="48" w:line="240" w:lineRule="auto"/>
              <w:rPr>
                <w:rFonts w:cstheme="minorHAnsi"/>
                <w:sz w:val="20"/>
                <w:szCs w:val="20"/>
                <w:lang w:eastAsia="en-GB"/>
              </w:rPr>
            </w:pPr>
            <w:r w:rsidRPr="0024435B">
              <w:rPr>
                <w:rFonts w:cstheme="minorHAnsi"/>
                <w:sz w:val="20"/>
                <w:szCs w:val="20"/>
                <w:lang w:eastAsia="en-GB"/>
              </w:rPr>
              <w:t>identificirati vrstu i količinu otpada koje nastaju u kuhinji</w:t>
            </w:r>
          </w:p>
        </w:tc>
      </w:tr>
      <w:tr w:rsidR="004312C4" w:rsidRPr="00F919E2" w14:paraId="7D9FEFC9" w14:textId="77777777" w:rsidTr="0024435B">
        <w:tc>
          <w:tcPr>
            <w:tcW w:w="5000" w:type="pct"/>
            <w:gridSpan w:val="3"/>
            <w:shd w:val="clear" w:color="auto" w:fill="auto"/>
            <w:tcMar>
              <w:left w:w="57" w:type="dxa"/>
              <w:right w:w="57" w:type="dxa"/>
            </w:tcMar>
          </w:tcPr>
          <w:p w14:paraId="2913F4B8" w14:textId="25402AD3" w:rsidR="004312C4" w:rsidRPr="0024435B" w:rsidRDefault="00EF26D8" w:rsidP="00D77A60">
            <w:pPr>
              <w:pStyle w:val="ListParagraph"/>
              <w:numPr>
                <w:ilvl w:val="0"/>
                <w:numId w:val="17"/>
              </w:numPr>
              <w:tabs>
                <w:tab w:val="left" w:pos="2820"/>
              </w:tabs>
              <w:spacing w:beforeLines="20" w:before="48" w:afterLines="20" w:after="48" w:line="240" w:lineRule="auto"/>
              <w:rPr>
                <w:rFonts w:cstheme="minorHAnsi"/>
                <w:noProof/>
                <w:sz w:val="20"/>
                <w:szCs w:val="20"/>
              </w:rPr>
            </w:pPr>
            <w:r w:rsidRPr="0024435B">
              <w:rPr>
                <w:rFonts w:cstheme="minorHAnsi"/>
                <w:noProof/>
                <w:sz w:val="20"/>
                <w:szCs w:val="20"/>
              </w:rPr>
              <w:t>p</w:t>
            </w:r>
            <w:r w:rsidR="00595BC4" w:rsidRPr="0024435B">
              <w:rPr>
                <w:rFonts w:cstheme="minorHAnsi"/>
                <w:noProof/>
                <w:sz w:val="20"/>
                <w:szCs w:val="20"/>
              </w:rPr>
              <w:t>lanirati količinu namirnica prema planu rada</w:t>
            </w:r>
            <w:r w:rsidRPr="0024435B">
              <w:rPr>
                <w:rFonts w:cstheme="minorHAnsi"/>
                <w:noProof/>
                <w:sz w:val="20"/>
                <w:szCs w:val="20"/>
              </w:rPr>
              <w:t xml:space="preserve"> ugostiteljskog objekta</w:t>
            </w:r>
          </w:p>
        </w:tc>
      </w:tr>
      <w:tr w:rsidR="002B3F29" w:rsidRPr="00F919E2" w14:paraId="55B8FAC9" w14:textId="77777777" w:rsidTr="0024435B">
        <w:tc>
          <w:tcPr>
            <w:tcW w:w="5000" w:type="pct"/>
            <w:gridSpan w:val="3"/>
            <w:shd w:val="clear" w:color="auto" w:fill="auto"/>
            <w:tcMar>
              <w:left w:w="57" w:type="dxa"/>
              <w:right w:w="57" w:type="dxa"/>
            </w:tcMar>
          </w:tcPr>
          <w:p w14:paraId="2F792624" w14:textId="421EAB06" w:rsidR="002B3F29" w:rsidRPr="0024435B" w:rsidRDefault="002B3F29" w:rsidP="00D77A60">
            <w:pPr>
              <w:pStyle w:val="ListParagraph"/>
              <w:numPr>
                <w:ilvl w:val="0"/>
                <w:numId w:val="17"/>
              </w:numPr>
              <w:tabs>
                <w:tab w:val="left" w:pos="2820"/>
              </w:tabs>
              <w:spacing w:beforeLines="20" w:before="48" w:afterLines="20" w:after="48" w:line="240" w:lineRule="auto"/>
              <w:rPr>
                <w:rFonts w:cstheme="minorHAnsi"/>
                <w:noProof/>
                <w:sz w:val="20"/>
                <w:szCs w:val="20"/>
              </w:rPr>
            </w:pPr>
            <w:r w:rsidRPr="0024435B">
              <w:rPr>
                <w:rFonts w:cstheme="minorHAnsi"/>
                <w:sz w:val="20"/>
                <w:szCs w:val="20"/>
                <w:lang w:eastAsia="en-GB"/>
              </w:rPr>
              <w:t>napraviti jelo od neiskorištenih ostataka hrane</w:t>
            </w:r>
          </w:p>
        </w:tc>
      </w:tr>
      <w:tr w:rsidR="004312C4" w:rsidRPr="00F919E2" w14:paraId="323245ED" w14:textId="77777777" w:rsidTr="0024435B">
        <w:tc>
          <w:tcPr>
            <w:tcW w:w="5000" w:type="pct"/>
            <w:gridSpan w:val="3"/>
            <w:shd w:val="clear" w:color="auto" w:fill="auto"/>
            <w:tcMar>
              <w:left w:w="57" w:type="dxa"/>
              <w:right w:w="57" w:type="dxa"/>
            </w:tcMar>
          </w:tcPr>
          <w:p w14:paraId="58A0F70B" w14:textId="5BA186CB" w:rsidR="004312C4" w:rsidRPr="0024435B" w:rsidRDefault="004312C4" w:rsidP="00D77A60">
            <w:pPr>
              <w:pStyle w:val="ListParagraph"/>
              <w:numPr>
                <w:ilvl w:val="0"/>
                <w:numId w:val="17"/>
              </w:numPr>
              <w:tabs>
                <w:tab w:val="left" w:pos="2820"/>
              </w:tabs>
              <w:spacing w:beforeLines="20" w:before="48" w:afterLines="20" w:after="48" w:line="240" w:lineRule="auto"/>
              <w:rPr>
                <w:rFonts w:cstheme="minorHAnsi"/>
                <w:noProof/>
                <w:sz w:val="20"/>
                <w:szCs w:val="20"/>
              </w:rPr>
            </w:pPr>
            <w:r w:rsidRPr="0024435B">
              <w:rPr>
                <w:rFonts w:cstheme="minorHAnsi"/>
                <w:sz w:val="20"/>
                <w:szCs w:val="20"/>
                <w:lang w:eastAsia="en-GB"/>
              </w:rPr>
              <w:t>identificirati kritične točke u kuhinji gdje se stvara najviše otpada od hrane</w:t>
            </w:r>
          </w:p>
        </w:tc>
      </w:tr>
      <w:tr w:rsidR="004312C4" w:rsidRPr="00F919E2" w14:paraId="57B04144" w14:textId="77777777" w:rsidTr="0024435B">
        <w:tc>
          <w:tcPr>
            <w:tcW w:w="5000" w:type="pct"/>
            <w:gridSpan w:val="3"/>
            <w:shd w:val="clear" w:color="auto" w:fill="auto"/>
            <w:tcMar>
              <w:left w:w="57" w:type="dxa"/>
              <w:right w:w="57" w:type="dxa"/>
            </w:tcMar>
          </w:tcPr>
          <w:p w14:paraId="6B41D5B4" w14:textId="5F314350" w:rsidR="004312C4" w:rsidRPr="0024435B" w:rsidRDefault="00D873DA" w:rsidP="00D77A60">
            <w:pPr>
              <w:pStyle w:val="ListParagraph"/>
              <w:numPr>
                <w:ilvl w:val="0"/>
                <w:numId w:val="17"/>
              </w:numPr>
              <w:tabs>
                <w:tab w:val="left" w:pos="2820"/>
              </w:tabs>
              <w:spacing w:beforeLines="20" w:before="48" w:afterLines="20" w:after="48" w:line="240" w:lineRule="auto"/>
              <w:rPr>
                <w:rFonts w:cstheme="minorHAnsi"/>
                <w:noProof/>
                <w:sz w:val="20"/>
                <w:szCs w:val="20"/>
              </w:rPr>
            </w:pPr>
            <w:r w:rsidRPr="0024435B">
              <w:rPr>
                <w:rFonts w:cstheme="minorHAnsi"/>
                <w:noProof/>
                <w:sz w:val="20"/>
                <w:szCs w:val="20"/>
              </w:rPr>
              <w:t>prilagoditi skladištenje ostataka hrane za njihovu ponovnu upotrebu</w:t>
            </w:r>
          </w:p>
        </w:tc>
      </w:tr>
      <w:tr w:rsidR="004312C4" w:rsidRPr="00F919E2" w14:paraId="6943A927" w14:textId="77777777" w:rsidTr="0024435B">
        <w:tc>
          <w:tcPr>
            <w:tcW w:w="5000" w:type="pct"/>
            <w:gridSpan w:val="3"/>
            <w:shd w:val="clear" w:color="auto" w:fill="auto"/>
            <w:tcMar>
              <w:left w:w="57" w:type="dxa"/>
              <w:right w:w="57" w:type="dxa"/>
            </w:tcMar>
          </w:tcPr>
          <w:p w14:paraId="6C7BED18" w14:textId="26E32994" w:rsidR="004312C4" w:rsidRPr="0024435B" w:rsidRDefault="004312C4" w:rsidP="00D77A60">
            <w:pPr>
              <w:pStyle w:val="ListParagraph"/>
              <w:numPr>
                <w:ilvl w:val="0"/>
                <w:numId w:val="17"/>
              </w:numPr>
              <w:tabs>
                <w:tab w:val="left" w:pos="2820"/>
              </w:tabs>
              <w:spacing w:beforeLines="20" w:before="48" w:afterLines="20" w:after="48" w:line="240" w:lineRule="auto"/>
              <w:rPr>
                <w:rFonts w:cstheme="minorHAnsi"/>
                <w:noProof/>
                <w:sz w:val="20"/>
                <w:szCs w:val="20"/>
              </w:rPr>
            </w:pPr>
            <w:r w:rsidRPr="0024435B">
              <w:rPr>
                <w:rFonts w:cstheme="minorHAnsi"/>
                <w:sz w:val="20"/>
                <w:szCs w:val="20"/>
                <w:lang w:eastAsia="en-GB"/>
              </w:rPr>
              <w:t>prepoznati višak hrane koja bi se ponovno mogla upotrijebiti za kreiranje obroka</w:t>
            </w:r>
          </w:p>
        </w:tc>
      </w:tr>
      <w:tr w:rsidR="004312C4" w:rsidRPr="00F919E2" w14:paraId="089FE698" w14:textId="77777777" w:rsidTr="0024435B">
        <w:trPr>
          <w:trHeight w:val="427"/>
        </w:trPr>
        <w:tc>
          <w:tcPr>
            <w:tcW w:w="5000" w:type="pct"/>
            <w:gridSpan w:val="3"/>
            <w:shd w:val="clear" w:color="auto" w:fill="B4C6E7" w:themeFill="accent1" w:themeFillTint="66"/>
            <w:tcMar>
              <w:left w:w="57" w:type="dxa"/>
              <w:right w:w="57" w:type="dxa"/>
            </w:tcMar>
            <w:vAlign w:val="center"/>
          </w:tcPr>
          <w:p w14:paraId="1FC94D1C" w14:textId="77777777" w:rsidR="004312C4" w:rsidRPr="00F919E2" w:rsidRDefault="004312C4" w:rsidP="00D77A60">
            <w:pPr>
              <w:tabs>
                <w:tab w:val="left" w:pos="2820"/>
              </w:tabs>
              <w:spacing w:beforeLines="20" w:before="48" w:afterLines="20" w:after="48" w:line="240" w:lineRule="auto"/>
              <w:rPr>
                <w:rFonts w:asciiTheme="minorHAnsi" w:hAnsiTheme="minorHAnsi" w:cstheme="minorHAnsi"/>
                <w:b/>
                <w:noProof/>
                <w:sz w:val="20"/>
                <w:szCs w:val="20"/>
                <w:lang w:val="hr-HR"/>
              </w:rPr>
            </w:pPr>
            <w:bookmarkStart w:id="3" w:name="_Hlk92457663"/>
            <w:r w:rsidRPr="00F919E2">
              <w:rPr>
                <w:rFonts w:asciiTheme="minorHAnsi" w:hAnsiTheme="minorHAnsi" w:cstheme="minorHAnsi"/>
                <w:b/>
                <w:noProof/>
                <w:sz w:val="20"/>
                <w:szCs w:val="20"/>
                <w:lang w:val="hr-HR"/>
              </w:rPr>
              <w:t>Dominantan nastavni sustav i opis načina ostvarivanja SIU</w:t>
            </w:r>
            <w:bookmarkEnd w:id="3"/>
          </w:p>
        </w:tc>
      </w:tr>
      <w:tr w:rsidR="004312C4" w:rsidRPr="00F919E2" w14:paraId="27BCC39F" w14:textId="77777777" w:rsidTr="0024435B">
        <w:trPr>
          <w:trHeight w:val="572"/>
        </w:trPr>
        <w:tc>
          <w:tcPr>
            <w:tcW w:w="5000" w:type="pct"/>
            <w:gridSpan w:val="3"/>
            <w:shd w:val="clear" w:color="auto" w:fill="auto"/>
            <w:tcMar>
              <w:left w:w="57" w:type="dxa"/>
              <w:right w:w="57" w:type="dxa"/>
            </w:tcMar>
          </w:tcPr>
          <w:p w14:paraId="29946036" w14:textId="08F472DB" w:rsidR="000600C2" w:rsidRPr="005A47BF" w:rsidRDefault="000600C2"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sidRPr="005A47BF">
              <w:rPr>
                <w:rFonts w:asciiTheme="minorHAnsi" w:hAnsiTheme="minorHAnsi" w:cstheme="minorHAnsi"/>
                <w:bCs/>
                <w:noProof/>
                <w:sz w:val="20"/>
                <w:szCs w:val="20"/>
                <w:lang w:val="hr-HR"/>
              </w:rPr>
              <w:t xml:space="preserve">Dominantan nastavni sustav u SIU </w:t>
            </w:r>
            <w:r w:rsidRPr="000600C2">
              <w:rPr>
                <w:rFonts w:asciiTheme="minorHAnsi" w:hAnsiTheme="minorHAnsi" w:cstheme="minorHAnsi"/>
                <w:bCs/>
                <w:i/>
                <w:noProof/>
                <w:sz w:val="20"/>
                <w:szCs w:val="20"/>
                <w:lang w:val="hr-HR"/>
              </w:rPr>
              <w:t>Iskorištavanje i upotreba ostataka hrane u gastronomiji</w:t>
            </w:r>
            <w:r w:rsidRPr="004312C4">
              <w:rPr>
                <w:rFonts w:asciiTheme="minorHAnsi" w:hAnsiTheme="minorHAnsi" w:cstheme="minorHAnsi"/>
                <w:bCs/>
                <w:iCs/>
                <w:noProof/>
                <w:sz w:val="20"/>
                <w:szCs w:val="20"/>
                <w:lang w:val="hr-HR"/>
              </w:rPr>
              <w:t xml:space="preserve"> </w:t>
            </w:r>
            <w:r w:rsidRPr="005A47BF">
              <w:rPr>
                <w:rFonts w:asciiTheme="minorHAnsi" w:hAnsiTheme="minorHAnsi" w:cstheme="minorHAnsi"/>
                <w:bCs/>
                <w:noProof/>
                <w:sz w:val="20"/>
                <w:szCs w:val="20"/>
                <w:lang w:val="hr-HR"/>
              </w:rPr>
              <w:t>je učenje temeljeno na radu.</w:t>
            </w:r>
          </w:p>
          <w:p w14:paraId="596FDA42" w14:textId="7A3C7B35" w:rsidR="000600C2" w:rsidRDefault="000600C2"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sidRPr="005A47BF">
              <w:rPr>
                <w:rFonts w:asciiTheme="minorHAnsi" w:hAnsiTheme="minorHAnsi" w:cstheme="minorHAnsi"/>
                <w:bCs/>
                <w:noProof/>
                <w:sz w:val="20"/>
                <w:szCs w:val="20"/>
                <w:lang w:val="hr-HR"/>
              </w:rPr>
              <w:t xml:space="preserve">Tijekom realizacije teorijskih nastavnih sadržaja, nastavnik </w:t>
            </w:r>
            <w:r>
              <w:rPr>
                <w:rFonts w:asciiTheme="minorHAnsi" w:hAnsiTheme="minorHAnsi" w:cstheme="minorHAnsi"/>
                <w:bCs/>
                <w:noProof/>
                <w:sz w:val="20"/>
                <w:szCs w:val="20"/>
                <w:lang w:val="hr-HR"/>
              </w:rPr>
              <w:t xml:space="preserve">prezentira globalne probleme </w:t>
            </w:r>
            <w:r w:rsidR="00DD3F24">
              <w:rPr>
                <w:rFonts w:asciiTheme="minorHAnsi" w:hAnsiTheme="minorHAnsi" w:cstheme="minorHAnsi"/>
                <w:bCs/>
                <w:noProof/>
                <w:sz w:val="20"/>
                <w:szCs w:val="20"/>
                <w:lang w:val="hr-HR"/>
              </w:rPr>
              <w:t xml:space="preserve">koji su vezani uz </w:t>
            </w:r>
            <w:r>
              <w:rPr>
                <w:rFonts w:asciiTheme="minorHAnsi" w:hAnsiTheme="minorHAnsi" w:cstheme="minorHAnsi"/>
                <w:bCs/>
                <w:noProof/>
                <w:sz w:val="20"/>
                <w:szCs w:val="20"/>
                <w:lang w:val="hr-HR"/>
              </w:rPr>
              <w:t>otpad hrane</w:t>
            </w:r>
            <w:r w:rsidR="00DD3F24">
              <w:rPr>
                <w:rFonts w:asciiTheme="minorHAnsi" w:hAnsiTheme="minorHAnsi" w:cstheme="minorHAnsi"/>
                <w:bCs/>
                <w:noProof/>
                <w:sz w:val="20"/>
                <w:szCs w:val="20"/>
                <w:lang w:val="hr-HR"/>
              </w:rPr>
              <w:t>. U vođenom procesu učenja i poučavanja primijenit će se heuristička nastava gdje će naglasak biti na razvoju samostalnosti, kreativnosti polaznika te predlaganju novih ideja vezane uz smanjenju otpada u kuharstvu</w:t>
            </w:r>
            <w:r w:rsidR="00756A9E">
              <w:rPr>
                <w:rFonts w:asciiTheme="minorHAnsi" w:hAnsiTheme="minorHAnsi" w:cstheme="minorHAnsi"/>
                <w:bCs/>
                <w:noProof/>
                <w:sz w:val="20"/>
                <w:szCs w:val="20"/>
                <w:lang w:val="hr-HR"/>
              </w:rPr>
              <w:t xml:space="preserve">. </w:t>
            </w:r>
          </w:p>
          <w:p w14:paraId="0BB6E878" w14:textId="65650C36" w:rsidR="000600C2" w:rsidRDefault="00EE6704" w:rsidP="00D77A60">
            <w:pPr>
              <w:tabs>
                <w:tab w:val="left" w:pos="2820"/>
              </w:tabs>
              <w:spacing w:beforeLines="20" w:before="48" w:afterLines="20" w:after="48" w:line="240" w:lineRule="auto"/>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N</w:t>
            </w:r>
            <w:r w:rsidR="000600C2" w:rsidRPr="005A47BF">
              <w:rPr>
                <w:rFonts w:asciiTheme="minorHAnsi" w:hAnsiTheme="minorHAnsi" w:cstheme="minorHAnsi"/>
                <w:bCs/>
                <w:noProof/>
                <w:sz w:val="20"/>
                <w:szCs w:val="20"/>
                <w:lang w:val="hr-HR"/>
              </w:rPr>
              <w:t xml:space="preserve">astavnik prikazuje i objašnjava praktične zadatke uz demonstraciju. Najveći dio ostvarivanja ishoda učenja održat će se u specijaliziranim učionicama / praktikumima, ugostiteljskim objektima kod poslodavca ili regionalnim centrima kompetentnosti gdje će </w:t>
            </w:r>
            <w:r w:rsidR="00B62321">
              <w:rPr>
                <w:rFonts w:asciiTheme="minorHAnsi" w:hAnsiTheme="minorHAnsi" w:cstheme="minorHAnsi"/>
                <w:bCs/>
                <w:noProof/>
                <w:sz w:val="20"/>
                <w:szCs w:val="20"/>
                <w:lang w:val="hr-HR"/>
              </w:rPr>
              <w:t xml:space="preserve">polaznik </w:t>
            </w:r>
            <w:r w:rsidR="000600C2" w:rsidRPr="005A47BF">
              <w:rPr>
                <w:rFonts w:asciiTheme="minorHAnsi" w:hAnsiTheme="minorHAnsi" w:cstheme="minorHAnsi"/>
                <w:bCs/>
                <w:noProof/>
                <w:sz w:val="20"/>
                <w:szCs w:val="20"/>
                <w:lang w:val="hr-HR"/>
              </w:rPr>
              <w:t xml:space="preserve">promatranjem i sudjelovanjem u radnim procesima produbljivati </w:t>
            </w:r>
            <w:r w:rsidR="000600C2">
              <w:rPr>
                <w:rFonts w:asciiTheme="minorHAnsi" w:hAnsiTheme="minorHAnsi" w:cstheme="minorHAnsi"/>
                <w:bCs/>
                <w:noProof/>
                <w:sz w:val="20"/>
                <w:szCs w:val="20"/>
                <w:lang w:val="hr-HR"/>
              </w:rPr>
              <w:t>vještine oko oblikovanja neiskorištenih namirnica od hrane koje se mogu ponovno iskoristiti u dekoraciji jel</w:t>
            </w:r>
            <w:r w:rsidR="00DD3F24">
              <w:rPr>
                <w:rFonts w:asciiTheme="minorHAnsi" w:hAnsiTheme="minorHAnsi" w:cstheme="minorHAnsi"/>
                <w:bCs/>
                <w:noProof/>
                <w:sz w:val="20"/>
                <w:szCs w:val="20"/>
                <w:lang w:val="hr-HR"/>
              </w:rPr>
              <w:t>a</w:t>
            </w:r>
            <w:r w:rsidR="000600C2">
              <w:rPr>
                <w:rFonts w:asciiTheme="minorHAnsi" w:hAnsiTheme="minorHAnsi" w:cstheme="minorHAnsi"/>
                <w:bCs/>
                <w:noProof/>
                <w:sz w:val="20"/>
                <w:szCs w:val="20"/>
                <w:lang w:val="hr-HR"/>
              </w:rPr>
              <w:t xml:space="preserve"> ili </w:t>
            </w:r>
            <w:r w:rsidR="00756A9E">
              <w:rPr>
                <w:rFonts w:asciiTheme="minorHAnsi" w:hAnsiTheme="minorHAnsi" w:cstheme="minorHAnsi"/>
                <w:bCs/>
                <w:noProof/>
                <w:sz w:val="20"/>
                <w:szCs w:val="20"/>
                <w:lang w:val="hr-HR"/>
              </w:rPr>
              <w:t>u izradi</w:t>
            </w:r>
            <w:r w:rsidR="000600C2">
              <w:rPr>
                <w:rFonts w:asciiTheme="minorHAnsi" w:hAnsiTheme="minorHAnsi" w:cstheme="minorHAnsi"/>
                <w:bCs/>
                <w:noProof/>
                <w:sz w:val="20"/>
                <w:szCs w:val="20"/>
                <w:lang w:val="hr-HR"/>
              </w:rPr>
              <w:t xml:space="preserve"> jel</w:t>
            </w:r>
            <w:r w:rsidR="00756A9E">
              <w:rPr>
                <w:rFonts w:asciiTheme="minorHAnsi" w:hAnsiTheme="minorHAnsi" w:cstheme="minorHAnsi"/>
                <w:bCs/>
                <w:noProof/>
                <w:sz w:val="20"/>
                <w:szCs w:val="20"/>
                <w:lang w:val="hr-HR"/>
              </w:rPr>
              <w:t>a</w:t>
            </w:r>
            <w:r w:rsidR="000600C2">
              <w:rPr>
                <w:rFonts w:asciiTheme="minorHAnsi" w:hAnsiTheme="minorHAnsi" w:cstheme="minorHAnsi"/>
                <w:bCs/>
                <w:noProof/>
                <w:sz w:val="20"/>
                <w:szCs w:val="20"/>
                <w:lang w:val="hr-HR"/>
              </w:rPr>
              <w:t xml:space="preserve">. </w:t>
            </w:r>
          </w:p>
          <w:p w14:paraId="5BA8BBD4" w14:textId="47FBE0C4" w:rsidR="000600C2" w:rsidRDefault="000600C2" w:rsidP="00D77A60">
            <w:pPr>
              <w:tabs>
                <w:tab w:val="left" w:pos="2820"/>
              </w:tabs>
              <w:spacing w:beforeLines="20" w:before="48" w:afterLines="20" w:after="48" w:line="240" w:lineRule="auto"/>
              <w:jc w:val="both"/>
              <w:rPr>
                <w:rFonts w:asciiTheme="minorHAnsi" w:hAnsiTheme="minorHAnsi" w:cstheme="minorHAnsi"/>
                <w:bCs/>
                <w:noProof/>
                <w:sz w:val="20"/>
                <w:szCs w:val="20"/>
                <w:lang w:val="hr-HR"/>
              </w:rPr>
            </w:pPr>
            <w:r w:rsidRPr="004312C4">
              <w:rPr>
                <w:rFonts w:asciiTheme="minorHAnsi" w:hAnsiTheme="minorHAnsi" w:cstheme="minorHAnsi"/>
                <w:bCs/>
                <w:noProof/>
                <w:sz w:val="20"/>
                <w:szCs w:val="20"/>
                <w:lang w:val="hr-HR"/>
              </w:rPr>
              <w:t xml:space="preserve">Od polaznika se očekuje aktivno sudjelovanje u procesu učenja, poučavanja i vrednovanja postignuća, redovito pohađanje svih oblika nastave, sistematiziranje novih informacija o trendovima u kuharstvu i povezanosti održivog razvoja s gastronomijom </w:t>
            </w:r>
            <w:r>
              <w:rPr>
                <w:rFonts w:asciiTheme="minorHAnsi" w:hAnsiTheme="minorHAnsi" w:cstheme="minorHAnsi"/>
                <w:bCs/>
                <w:noProof/>
                <w:sz w:val="20"/>
                <w:szCs w:val="20"/>
                <w:lang w:val="hr-HR"/>
              </w:rPr>
              <w:t>te</w:t>
            </w:r>
            <w:r w:rsidRPr="004312C4">
              <w:rPr>
                <w:rFonts w:asciiTheme="minorHAnsi" w:hAnsiTheme="minorHAnsi" w:cstheme="minorHAnsi"/>
                <w:bCs/>
                <w:noProof/>
                <w:sz w:val="20"/>
                <w:szCs w:val="20"/>
                <w:lang w:val="hr-HR"/>
              </w:rPr>
              <w:t xml:space="preserve"> u konačnici –</w:t>
            </w:r>
            <w:r>
              <w:rPr>
                <w:rFonts w:asciiTheme="minorHAnsi" w:hAnsiTheme="minorHAnsi" w:cstheme="minorHAnsi"/>
                <w:bCs/>
                <w:noProof/>
                <w:sz w:val="20"/>
                <w:szCs w:val="20"/>
                <w:lang w:val="hr-HR"/>
              </w:rPr>
              <w:t xml:space="preserve"> </w:t>
            </w:r>
            <w:r w:rsidRPr="004312C4">
              <w:rPr>
                <w:rFonts w:asciiTheme="minorHAnsi" w:hAnsiTheme="minorHAnsi" w:cstheme="minorHAnsi"/>
                <w:bCs/>
                <w:noProof/>
                <w:sz w:val="20"/>
                <w:szCs w:val="20"/>
                <w:lang w:val="hr-HR"/>
              </w:rPr>
              <w:t>izrade jela sa smanjenom količinom otpada i izrade jela od neiskorištenih dijelova namirnica.</w:t>
            </w:r>
          </w:p>
          <w:p w14:paraId="795E0A44" w14:textId="7A6E086C" w:rsidR="000600C2" w:rsidRPr="000600C2" w:rsidRDefault="000600C2" w:rsidP="00D77A60">
            <w:pPr>
              <w:tabs>
                <w:tab w:val="left" w:pos="2820"/>
              </w:tabs>
              <w:spacing w:beforeLines="20" w:before="48" w:afterLines="20" w:after="48" w:line="240" w:lineRule="auto"/>
              <w:jc w:val="both"/>
              <w:rPr>
                <w:rFonts w:asciiTheme="minorHAnsi" w:hAnsiTheme="minorHAnsi" w:cstheme="minorHAnsi"/>
                <w:bCs/>
                <w:noProof/>
                <w:sz w:val="20"/>
                <w:szCs w:val="20"/>
                <w:lang w:val="hr-HR"/>
              </w:rPr>
            </w:pPr>
            <w:r w:rsidRPr="00737EA0">
              <w:rPr>
                <w:rFonts w:asciiTheme="minorHAnsi" w:hAnsiTheme="minorHAnsi" w:cstheme="minorHAnsi"/>
                <w:bCs/>
                <w:noProof/>
                <w:sz w:val="20"/>
                <w:szCs w:val="20"/>
                <w:lang w:val="hr-HR"/>
              </w:rPr>
              <w:t>Samostalne aktivnosti polaznika uključuj</w:t>
            </w:r>
            <w:r>
              <w:rPr>
                <w:rFonts w:asciiTheme="minorHAnsi" w:hAnsiTheme="minorHAnsi" w:cstheme="minorHAnsi"/>
                <w:bCs/>
                <w:noProof/>
                <w:sz w:val="20"/>
                <w:szCs w:val="20"/>
                <w:lang w:val="hr-HR"/>
              </w:rPr>
              <w:t>e</w:t>
            </w:r>
            <w:r w:rsidRPr="00737EA0">
              <w:rPr>
                <w:rFonts w:asciiTheme="minorHAnsi" w:hAnsiTheme="minorHAnsi" w:cstheme="minorHAnsi"/>
                <w:bCs/>
                <w:noProof/>
                <w:sz w:val="20"/>
                <w:szCs w:val="20"/>
                <w:lang w:val="hr-HR"/>
              </w:rPr>
              <w:t xml:space="preserve"> </w:t>
            </w:r>
            <w:r>
              <w:rPr>
                <w:rFonts w:asciiTheme="minorHAnsi" w:hAnsiTheme="minorHAnsi" w:cstheme="minorHAnsi"/>
                <w:bCs/>
                <w:noProof/>
                <w:sz w:val="20"/>
                <w:szCs w:val="20"/>
                <w:lang w:val="hr-HR"/>
              </w:rPr>
              <w:t>istraživanje ekonomske, društvene i okolišne važnosti upotrebe ostataka hrane putem knjiga, videozapisa i drugih izvora prema preporuci nastavnika.</w:t>
            </w:r>
          </w:p>
        </w:tc>
      </w:tr>
      <w:tr w:rsidR="004312C4" w:rsidRPr="00F919E2" w14:paraId="5678871B" w14:textId="77777777" w:rsidTr="009041F6">
        <w:tc>
          <w:tcPr>
            <w:tcW w:w="968" w:type="pct"/>
            <w:shd w:val="clear" w:color="auto" w:fill="8EAADB" w:themeFill="accent1" w:themeFillTint="99"/>
            <w:tcMar>
              <w:left w:w="57" w:type="dxa"/>
              <w:right w:w="57" w:type="dxa"/>
            </w:tcMar>
            <w:vAlign w:val="center"/>
          </w:tcPr>
          <w:p w14:paraId="0FA97A6A" w14:textId="77777777" w:rsidR="004312C4" w:rsidRPr="00F919E2" w:rsidRDefault="004312C4" w:rsidP="00D77A60">
            <w:pPr>
              <w:tabs>
                <w:tab w:val="left" w:pos="2820"/>
              </w:tabs>
              <w:spacing w:beforeLines="20" w:before="48" w:afterLines="20" w:after="48"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25076367" w14:textId="77777777" w:rsidR="004312C4" w:rsidRPr="005A7947" w:rsidRDefault="004312C4" w:rsidP="00D77A60">
            <w:pPr>
              <w:pStyle w:val="NoSpacing"/>
              <w:spacing w:beforeLines="20" w:before="48" w:afterLines="20" w:after="48"/>
              <w:rPr>
                <w:rFonts w:asciiTheme="minorHAnsi" w:hAnsiTheme="minorHAnsi" w:cstheme="minorHAnsi"/>
                <w:sz w:val="20"/>
                <w:szCs w:val="20"/>
                <w:lang w:eastAsia="en-GB"/>
              </w:rPr>
            </w:pPr>
            <w:r w:rsidRPr="005A7947">
              <w:rPr>
                <w:rFonts w:asciiTheme="minorHAnsi" w:hAnsiTheme="minorHAnsi" w:cstheme="minorHAnsi"/>
                <w:sz w:val="20"/>
                <w:szCs w:val="20"/>
                <w:lang w:eastAsia="en-GB"/>
              </w:rPr>
              <w:t>Oznake kvalitete</w:t>
            </w:r>
          </w:p>
          <w:p w14:paraId="277D346C" w14:textId="77777777" w:rsidR="004312C4" w:rsidRDefault="004312C4" w:rsidP="00D77A60">
            <w:pPr>
              <w:pStyle w:val="NoSpacing"/>
              <w:spacing w:beforeLines="20" w:before="48" w:afterLines="20" w:after="48"/>
              <w:rPr>
                <w:rFonts w:asciiTheme="minorHAnsi" w:hAnsiTheme="minorHAnsi" w:cstheme="minorHAnsi"/>
                <w:sz w:val="20"/>
                <w:szCs w:val="20"/>
                <w:lang w:eastAsia="en-GB"/>
              </w:rPr>
            </w:pPr>
            <w:r w:rsidRPr="005A7947">
              <w:rPr>
                <w:rFonts w:asciiTheme="minorHAnsi" w:hAnsiTheme="minorHAnsi" w:cstheme="minorHAnsi"/>
                <w:sz w:val="20"/>
                <w:szCs w:val="20"/>
                <w:lang w:eastAsia="en-GB"/>
              </w:rPr>
              <w:t>Zero waste – kuhinja s manje otpada</w:t>
            </w:r>
          </w:p>
          <w:p w14:paraId="0950CA16" w14:textId="4277D39A" w:rsidR="004312C4" w:rsidRPr="0024435B" w:rsidRDefault="004312C4" w:rsidP="00D77A60">
            <w:pPr>
              <w:tabs>
                <w:tab w:val="left" w:pos="2820"/>
              </w:tabs>
              <w:spacing w:beforeLines="20" w:before="48" w:afterLines="20" w:after="48" w:line="240" w:lineRule="auto"/>
              <w:rPr>
                <w:rFonts w:cstheme="minorHAnsi"/>
                <w:bCs/>
                <w:noProof/>
                <w:sz w:val="20"/>
                <w:szCs w:val="20"/>
              </w:rPr>
            </w:pPr>
            <w:r w:rsidRPr="0024435B">
              <w:rPr>
                <w:rFonts w:cstheme="minorHAnsi"/>
                <w:bCs/>
                <w:noProof/>
                <w:sz w:val="20"/>
                <w:szCs w:val="20"/>
              </w:rPr>
              <w:t>Planiranje naručivanja namirnica – naruči onoliko koliko je potrebno</w:t>
            </w:r>
          </w:p>
          <w:p w14:paraId="7B655FF7" w14:textId="77777777" w:rsidR="004312C4" w:rsidRPr="005A7947" w:rsidRDefault="004312C4" w:rsidP="00D77A60">
            <w:pPr>
              <w:pStyle w:val="NoSpacing"/>
              <w:spacing w:beforeLines="20" w:before="48" w:afterLines="20" w:after="48"/>
              <w:rPr>
                <w:rFonts w:asciiTheme="minorHAnsi" w:hAnsiTheme="minorHAnsi" w:cstheme="minorHAnsi"/>
                <w:sz w:val="20"/>
                <w:szCs w:val="20"/>
                <w:lang w:eastAsia="en-GB"/>
              </w:rPr>
            </w:pPr>
            <w:r w:rsidRPr="005A7947">
              <w:rPr>
                <w:rFonts w:asciiTheme="minorHAnsi" w:hAnsiTheme="minorHAnsi" w:cstheme="minorHAnsi"/>
                <w:sz w:val="20"/>
                <w:szCs w:val="20"/>
                <w:lang w:eastAsia="en-GB"/>
              </w:rPr>
              <w:t>Kako iskoristiti višak hrane u kuhinji</w:t>
            </w:r>
          </w:p>
          <w:p w14:paraId="7B1F8CD9" w14:textId="77777777" w:rsidR="004312C4" w:rsidRPr="005A7947" w:rsidRDefault="004312C4" w:rsidP="00D77A60">
            <w:pPr>
              <w:pStyle w:val="NoSpacing"/>
              <w:spacing w:beforeLines="20" w:before="48" w:afterLines="20" w:after="48"/>
              <w:rPr>
                <w:rFonts w:asciiTheme="minorHAnsi" w:hAnsiTheme="minorHAnsi" w:cstheme="minorHAnsi"/>
                <w:sz w:val="20"/>
                <w:szCs w:val="20"/>
                <w:lang w:eastAsia="en-GB"/>
              </w:rPr>
            </w:pPr>
            <w:r w:rsidRPr="005A7947">
              <w:rPr>
                <w:rFonts w:asciiTheme="minorHAnsi" w:hAnsiTheme="minorHAnsi" w:cstheme="minorHAnsi"/>
                <w:sz w:val="20"/>
                <w:szCs w:val="20"/>
                <w:lang w:eastAsia="en-GB"/>
              </w:rPr>
              <w:t>Identifikacija izvora otpada u kuhinji</w:t>
            </w:r>
          </w:p>
          <w:p w14:paraId="69A78576" w14:textId="77777777" w:rsidR="004312C4" w:rsidRDefault="004312C4" w:rsidP="00D77A60">
            <w:pPr>
              <w:pStyle w:val="NoSpacing"/>
              <w:spacing w:beforeLines="20" w:before="48" w:afterLines="20" w:after="48"/>
              <w:rPr>
                <w:rFonts w:asciiTheme="minorHAnsi" w:hAnsiTheme="minorHAnsi" w:cstheme="minorHAnsi"/>
                <w:sz w:val="20"/>
                <w:szCs w:val="20"/>
                <w:lang w:eastAsia="en-GB"/>
              </w:rPr>
            </w:pPr>
            <w:r w:rsidRPr="005A7947">
              <w:rPr>
                <w:rFonts w:asciiTheme="minorHAnsi" w:hAnsiTheme="minorHAnsi" w:cstheme="minorHAnsi"/>
                <w:sz w:val="20"/>
                <w:szCs w:val="20"/>
                <w:lang w:eastAsia="en-GB"/>
              </w:rPr>
              <w:t xml:space="preserve">Sigurnost hrane </w:t>
            </w:r>
          </w:p>
          <w:p w14:paraId="02276CD9" w14:textId="77777777" w:rsidR="004312C4" w:rsidRPr="00756A9E" w:rsidRDefault="004312C4" w:rsidP="00D77A60">
            <w:pPr>
              <w:pStyle w:val="NoSpacing"/>
              <w:spacing w:beforeLines="20" w:before="48" w:afterLines="20" w:after="48"/>
              <w:rPr>
                <w:rFonts w:asciiTheme="minorHAnsi" w:hAnsiTheme="minorHAnsi" w:cstheme="minorHAnsi"/>
                <w:sz w:val="20"/>
                <w:szCs w:val="20"/>
                <w:lang w:eastAsia="en-GB"/>
              </w:rPr>
            </w:pPr>
            <w:r w:rsidRPr="004312C4">
              <w:rPr>
                <w:rFonts w:cstheme="minorHAnsi"/>
                <w:sz w:val="20"/>
                <w:szCs w:val="20"/>
                <w:lang w:eastAsia="en-GB"/>
              </w:rPr>
              <w:t>Skladištenje otpada od hrane</w:t>
            </w:r>
          </w:p>
          <w:p w14:paraId="24511AA9" w14:textId="68293755" w:rsidR="00756A9E" w:rsidRPr="00756A9E" w:rsidRDefault="00756A9E" w:rsidP="00D77A60">
            <w:pPr>
              <w:pStyle w:val="NoSpacing"/>
              <w:spacing w:beforeLines="20" w:before="48" w:afterLines="20" w:after="48"/>
              <w:rPr>
                <w:rFonts w:asciiTheme="minorHAnsi" w:hAnsiTheme="minorHAnsi" w:cstheme="minorHAnsi"/>
                <w:sz w:val="20"/>
                <w:szCs w:val="20"/>
                <w:lang w:eastAsia="en-GB"/>
              </w:rPr>
            </w:pPr>
            <w:r w:rsidRPr="005A7947">
              <w:rPr>
                <w:rFonts w:asciiTheme="minorHAnsi" w:hAnsiTheme="minorHAnsi" w:cstheme="minorHAnsi"/>
                <w:sz w:val="20"/>
                <w:szCs w:val="20"/>
                <w:lang w:eastAsia="en-GB"/>
              </w:rPr>
              <w:t>Izrada jela iz neiskorištenih namirnica</w:t>
            </w:r>
          </w:p>
        </w:tc>
      </w:tr>
      <w:tr w:rsidR="004312C4" w:rsidRPr="00F919E2" w14:paraId="0D4BAE31" w14:textId="77777777" w:rsidTr="0024435B">
        <w:trPr>
          <w:trHeight w:val="486"/>
        </w:trPr>
        <w:tc>
          <w:tcPr>
            <w:tcW w:w="5000" w:type="pct"/>
            <w:gridSpan w:val="3"/>
            <w:shd w:val="clear" w:color="auto" w:fill="B4C6E7" w:themeFill="accent1" w:themeFillTint="66"/>
            <w:tcMar>
              <w:left w:w="57" w:type="dxa"/>
              <w:right w:w="57" w:type="dxa"/>
            </w:tcMar>
            <w:vAlign w:val="center"/>
          </w:tcPr>
          <w:p w14:paraId="68E3FC1C" w14:textId="0FE2902C" w:rsidR="004312C4" w:rsidRPr="00F919E2" w:rsidRDefault="004312C4" w:rsidP="00D77A60">
            <w:pPr>
              <w:tabs>
                <w:tab w:val="left" w:pos="2820"/>
              </w:tabs>
              <w:spacing w:beforeLines="20" w:before="48" w:afterLines="20" w:after="48"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4312C4" w:rsidRPr="00F919E2" w14:paraId="661F47AD" w14:textId="77777777" w:rsidTr="0024435B">
        <w:trPr>
          <w:trHeight w:val="572"/>
        </w:trPr>
        <w:tc>
          <w:tcPr>
            <w:tcW w:w="5000" w:type="pct"/>
            <w:gridSpan w:val="3"/>
            <w:shd w:val="clear" w:color="auto" w:fill="auto"/>
            <w:tcMar>
              <w:left w:w="57" w:type="dxa"/>
              <w:right w:w="57" w:type="dxa"/>
            </w:tcMar>
          </w:tcPr>
          <w:p w14:paraId="6DA32EA6" w14:textId="77777777" w:rsidR="00A41B45" w:rsidRPr="00A41B45" w:rsidRDefault="00A41B45" w:rsidP="00D77A60">
            <w:pPr>
              <w:tabs>
                <w:tab w:val="left" w:pos="2820"/>
              </w:tabs>
              <w:spacing w:beforeLines="20" w:before="48" w:afterLines="20" w:after="48" w:line="240" w:lineRule="auto"/>
              <w:rPr>
                <w:rFonts w:asciiTheme="minorHAnsi" w:hAnsiTheme="minorHAnsi" w:cstheme="minorHAnsi"/>
                <w:iCs/>
                <w:noProof/>
                <w:sz w:val="20"/>
                <w:szCs w:val="20"/>
                <w:lang w:val="hr-HR"/>
              </w:rPr>
            </w:pPr>
            <w:r w:rsidRPr="00A41B45">
              <w:rPr>
                <w:rFonts w:asciiTheme="minorHAnsi" w:hAnsiTheme="minorHAnsi" w:cstheme="minorHAnsi"/>
                <w:iCs/>
                <w:noProof/>
                <w:sz w:val="20"/>
                <w:szCs w:val="20"/>
                <w:lang w:val="hr-HR"/>
              </w:rPr>
              <w:t>Ishodi učenja provjeravaju se usmeno i/ili pisano i/ili vježbom i/ili problemskim zadatkom i/ili projektnim zadatkom.</w:t>
            </w:r>
          </w:p>
          <w:p w14:paraId="4FF2D8A1" w14:textId="46711321" w:rsidR="00A41B45" w:rsidRDefault="00A41B45" w:rsidP="00D77A60">
            <w:pPr>
              <w:tabs>
                <w:tab w:val="left" w:pos="2820"/>
              </w:tabs>
              <w:spacing w:beforeLines="20" w:before="48" w:afterLines="20" w:after="48" w:line="240" w:lineRule="auto"/>
              <w:jc w:val="both"/>
              <w:rPr>
                <w:rFonts w:asciiTheme="minorHAnsi" w:hAnsiTheme="minorHAnsi" w:cstheme="minorHAnsi"/>
                <w:iCs/>
                <w:noProof/>
                <w:sz w:val="20"/>
                <w:szCs w:val="20"/>
                <w:lang w:val="hr-HR"/>
              </w:rPr>
            </w:pPr>
            <w:r w:rsidRPr="004A4F9F">
              <w:rPr>
                <w:rFonts w:asciiTheme="minorHAnsi" w:hAnsiTheme="minorHAnsi" w:cstheme="minorHAnsi"/>
                <w:b/>
                <w:bCs/>
                <w:iCs/>
                <w:noProof/>
                <w:sz w:val="20"/>
                <w:szCs w:val="20"/>
                <w:lang w:val="hr-HR"/>
              </w:rPr>
              <w:t>Zadatak</w:t>
            </w:r>
            <w:r w:rsidRPr="00A41B45">
              <w:rPr>
                <w:rFonts w:asciiTheme="minorHAnsi" w:hAnsiTheme="minorHAnsi" w:cstheme="minorHAnsi"/>
                <w:iCs/>
                <w:noProof/>
                <w:sz w:val="20"/>
                <w:szCs w:val="20"/>
                <w:lang w:val="hr-HR"/>
              </w:rPr>
              <w:t>:</w:t>
            </w:r>
            <w:r>
              <w:rPr>
                <w:rFonts w:asciiTheme="minorHAnsi" w:hAnsiTheme="minorHAnsi" w:cstheme="minorHAnsi"/>
                <w:iCs/>
                <w:noProof/>
                <w:sz w:val="20"/>
                <w:szCs w:val="20"/>
                <w:lang w:val="hr-HR"/>
              </w:rPr>
              <w:t xml:space="preserve"> </w:t>
            </w:r>
            <w:r w:rsidR="001F57C1">
              <w:rPr>
                <w:rFonts w:asciiTheme="minorHAnsi" w:hAnsiTheme="minorHAnsi" w:cstheme="minorHAnsi"/>
                <w:iCs/>
                <w:noProof/>
                <w:sz w:val="20"/>
                <w:szCs w:val="20"/>
                <w:lang w:val="hr-HR"/>
              </w:rPr>
              <w:t xml:space="preserve">Polaznici dobivaju zadatak izraditi jelo od neiskorištenih namirnica koje se obično bacaju u kuhinji. Polaznici trebaju izabrati namirnice koje se ne koriste,  potom izraditi popis sastojaka </w:t>
            </w:r>
            <w:r w:rsidR="004A4F9F">
              <w:rPr>
                <w:rFonts w:asciiTheme="minorHAnsi" w:hAnsiTheme="minorHAnsi" w:cstheme="minorHAnsi"/>
                <w:iCs/>
                <w:noProof/>
                <w:sz w:val="20"/>
                <w:szCs w:val="20"/>
                <w:lang w:val="hr-HR"/>
              </w:rPr>
              <w:t>te</w:t>
            </w:r>
            <w:r w:rsidR="001F57C1">
              <w:rPr>
                <w:rFonts w:asciiTheme="minorHAnsi" w:hAnsiTheme="minorHAnsi" w:cstheme="minorHAnsi"/>
                <w:iCs/>
                <w:noProof/>
                <w:sz w:val="20"/>
                <w:szCs w:val="20"/>
                <w:lang w:val="hr-HR"/>
              </w:rPr>
              <w:t xml:space="preserve"> osmisliti novu recepturu. Po novoj recepturi, polaznik priprema jelo koje može poslužiti kao glavno jelo ili kao prilog. Za kraj potrebno je osmisliti</w:t>
            </w:r>
            <w:r w:rsidR="004A4F9F">
              <w:rPr>
                <w:rFonts w:asciiTheme="minorHAnsi" w:hAnsiTheme="minorHAnsi" w:cstheme="minorHAnsi"/>
                <w:iCs/>
                <w:noProof/>
                <w:sz w:val="20"/>
                <w:szCs w:val="20"/>
                <w:lang w:val="hr-HR"/>
              </w:rPr>
              <w:t xml:space="preserve"> i</w:t>
            </w:r>
            <w:r w:rsidR="001F57C1">
              <w:rPr>
                <w:rFonts w:asciiTheme="minorHAnsi" w:hAnsiTheme="minorHAnsi" w:cstheme="minorHAnsi"/>
                <w:iCs/>
                <w:noProof/>
                <w:sz w:val="20"/>
                <w:szCs w:val="20"/>
                <w:lang w:val="hr-HR"/>
              </w:rPr>
              <w:t xml:space="preserve"> dekoraciju od neiskorištenih namirnica.</w:t>
            </w:r>
          </w:p>
          <w:tbl>
            <w:tblPr>
              <w:tblStyle w:val="TableGrid"/>
              <w:tblW w:w="0" w:type="auto"/>
              <w:tblLook w:val="04A0" w:firstRow="1" w:lastRow="0" w:firstColumn="1" w:lastColumn="0" w:noHBand="0" w:noVBand="1"/>
            </w:tblPr>
            <w:tblGrid>
              <w:gridCol w:w="2234"/>
              <w:gridCol w:w="2245"/>
              <w:gridCol w:w="2229"/>
              <w:gridCol w:w="2230"/>
            </w:tblGrid>
            <w:tr w:rsidR="004A4F9F" w14:paraId="3A3B21B6" w14:textId="77777777" w:rsidTr="0024435B">
              <w:tc>
                <w:tcPr>
                  <w:tcW w:w="2342" w:type="dxa"/>
                </w:tcPr>
                <w:p w14:paraId="5A290F77" w14:textId="7678F10C" w:rsidR="004A4F9F" w:rsidRPr="00F27D2E" w:rsidRDefault="00EE6704" w:rsidP="00D77A60">
                  <w:pPr>
                    <w:tabs>
                      <w:tab w:val="left" w:pos="2820"/>
                    </w:tabs>
                    <w:spacing w:beforeLines="20" w:before="48" w:afterLines="20" w:after="48" w:line="240" w:lineRule="auto"/>
                    <w:jc w:val="center"/>
                    <w:rPr>
                      <w:rFonts w:asciiTheme="minorHAnsi" w:hAnsiTheme="minorHAnsi" w:cstheme="minorHAnsi"/>
                      <w:b/>
                      <w:noProof/>
                      <w:sz w:val="20"/>
                      <w:szCs w:val="20"/>
                      <w:lang w:val="hr-HR"/>
                    </w:rPr>
                  </w:pPr>
                  <w:r>
                    <w:rPr>
                      <w:rFonts w:asciiTheme="minorHAnsi" w:hAnsiTheme="minorHAnsi" w:cstheme="minorHAnsi"/>
                      <w:b/>
                      <w:noProof/>
                      <w:sz w:val="20"/>
                      <w:szCs w:val="20"/>
                      <w:lang w:val="hr-HR"/>
                    </w:rPr>
                    <w:t>Elementi vrednovanja</w:t>
                  </w:r>
                </w:p>
              </w:tc>
              <w:tc>
                <w:tcPr>
                  <w:tcW w:w="2342" w:type="dxa"/>
                </w:tcPr>
                <w:p w14:paraId="7443266A" w14:textId="77777777" w:rsidR="004A4F9F" w:rsidRDefault="004A4F9F" w:rsidP="00D77A60">
                  <w:pPr>
                    <w:tabs>
                      <w:tab w:val="left" w:pos="2820"/>
                    </w:tabs>
                    <w:spacing w:beforeLines="20" w:before="48" w:afterLines="20" w:after="48" w:line="240" w:lineRule="auto"/>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nezadovoljava</w:t>
                  </w:r>
                </w:p>
              </w:tc>
              <w:tc>
                <w:tcPr>
                  <w:tcW w:w="2342" w:type="dxa"/>
                </w:tcPr>
                <w:p w14:paraId="4F2596B6" w14:textId="77777777" w:rsidR="004A4F9F" w:rsidRDefault="004A4F9F" w:rsidP="00D77A60">
                  <w:pPr>
                    <w:tabs>
                      <w:tab w:val="left" w:pos="2820"/>
                    </w:tabs>
                    <w:spacing w:beforeLines="20" w:before="48" w:afterLines="20" w:after="48" w:line="240" w:lineRule="auto"/>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djelomično</w:t>
                  </w:r>
                </w:p>
              </w:tc>
              <w:tc>
                <w:tcPr>
                  <w:tcW w:w="2343" w:type="dxa"/>
                </w:tcPr>
                <w:p w14:paraId="701394AA" w14:textId="77777777" w:rsidR="004A4F9F" w:rsidRDefault="004A4F9F" w:rsidP="00D77A60">
                  <w:pPr>
                    <w:tabs>
                      <w:tab w:val="left" w:pos="2820"/>
                    </w:tabs>
                    <w:spacing w:beforeLines="20" w:before="48" w:afterLines="20" w:after="48" w:line="240" w:lineRule="auto"/>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u potpunosti</w:t>
                  </w:r>
                </w:p>
              </w:tc>
            </w:tr>
            <w:tr w:rsidR="004A4F9F" w14:paraId="038B504F" w14:textId="77777777" w:rsidTr="0024435B">
              <w:tc>
                <w:tcPr>
                  <w:tcW w:w="2342" w:type="dxa"/>
                </w:tcPr>
                <w:p w14:paraId="7445EABD" w14:textId="65A90693" w:rsidR="004A4F9F" w:rsidRDefault="004A4F9F"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Izdvojene namirnice koje su predviđene za otpad</w:t>
                  </w:r>
                </w:p>
              </w:tc>
              <w:tc>
                <w:tcPr>
                  <w:tcW w:w="2342" w:type="dxa"/>
                </w:tcPr>
                <w:p w14:paraId="394B5517" w14:textId="18400C4F" w:rsidR="004A4F9F" w:rsidRDefault="004A4F9F"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Polaznik ne prepoznaje namirnice koje su </w:t>
                  </w:r>
                  <w:r>
                    <w:rPr>
                      <w:rFonts w:asciiTheme="minorHAnsi" w:hAnsiTheme="minorHAnsi" w:cstheme="minorHAnsi"/>
                      <w:bCs/>
                      <w:noProof/>
                      <w:sz w:val="20"/>
                      <w:szCs w:val="20"/>
                      <w:lang w:val="hr-HR"/>
                    </w:rPr>
                    <w:lastRenderedPageBreak/>
                    <w:t>predviđene za otpad, a koje se mogu iskoristiti</w:t>
                  </w:r>
                </w:p>
              </w:tc>
              <w:tc>
                <w:tcPr>
                  <w:tcW w:w="2342" w:type="dxa"/>
                </w:tcPr>
                <w:p w14:paraId="1A0C13B9" w14:textId="4708BCA7" w:rsidR="004A4F9F" w:rsidRDefault="004A4F9F"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lastRenderedPageBreak/>
                    <w:t xml:space="preserve">Polaznik izdvaja namirnice predviđene za </w:t>
                  </w:r>
                  <w:r>
                    <w:rPr>
                      <w:rFonts w:asciiTheme="minorHAnsi" w:hAnsiTheme="minorHAnsi" w:cstheme="minorHAnsi"/>
                      <w:bCs/>
                      <w:noProof/>
                      <w:sz w:val="20"/>
                      <w:szCs w:val="20"/>
                      <w:lang w:val="hr-HR"/>
                    </w:rPr>
                    <w:lastRenderedPageBreak/>
                    <w:t>otpad uz pomoć nastavnika</w:t>
                  </w:r>
                </w:p>
              </w:tc>
              <w:tc>
                <w:tcPr>
                  <w:tcW w:w="2343" w:type="dxa"/>
                </w:tcPr>
                <w:p w14:paraId="5C5D54CE" w14:textId="79A6D71B" w:rsidR="004A4F9F" w:rsidRDefault="004A4F9F"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lastRenderedPageBreak/>
                    <w:t xml:space="preserve">Polaznik precizno izabire namirnice koje se </w:t>
                  </w:r>
                  <w:r>
                    <w:rPr>
                      <w:rFonts w:asciiTheme="minorHAnsi" w:hAnsiTheme="minorHAnsi" w:cstheme="minorHAnsi"/>
                      <w:bCs/>
                      <w:noProof/>
                      <w:sz w:val="20"/>
                      <w:szCs w:val="20"/>
                      <w:lang w:val="hr-HR"/>
                    </w:rPr>
                    <w:lastRenderedPageBreak/>
                    <w:t>ponovno mogu iskoristiti za uporabu</w:t>
                  </w:r>
                </w:p>
              </w:tc>
            </w:tr>
            <w:tr w:rsidR="004A4F9F" w14:paraId="29166665" w14:textId="77777777" w:rsidTr="0024435B">
              <w:tc>
                <w:tcPr>
                  <w:tcW w:w="2342" w:type="dxa"/>
                </w:tcPr>
                <w:p w14:paraId="1294A8A4" w14:textId="3EFFCD80" w:rsidR="004A4F9F" w:rsidRDefault="004A4F9F"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lastRenderedPageBreak/>
                    <w:t>Izrada nove recepture</w:t>
                  </w:r>
                </w:p>
              </w:tc>
              <w:tc>
                <w:tcPr>
                  <w:tcW w:w="2342" w:type="dxa"/>
                </w:tcPr>
                <w:p w14:paraId="6C16490F" w14:textId="069FE6D2" w:rsidR="004A4F9F" w:rsidRDefault="004A4F9F"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Polaznik ne izrađuje recepturu </w:t>
                  </w:r>
                </w:p>
              </w:tc>
              <w:tc>
                <w:tcPr>
                  <w:tcW w:w="2342" w:type="dxa"/>
                </w:tcPr>
                <w:p w14:paraId="2DFDA81B" w14:textId="3CB2A261" w:rsidR="004A4F9F" w:rsidRDefault="00F216AF"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 izrađuje nove recepture uz pomoć nastavnika</w:t>
                  </w:r>
                </w:p>
              </w:tc>
              <w:tc>
                <w:tcPr>
                  <w:tcW w:w="2343" w:type="dxa"/>
                </w:tcPr>
                <w:p w14:paraId="7726DDC3" w14:textId="2E6683EE" w:rsidR="004A4F9F" w:rsidRDefault="00F216AF"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Polaznici samostalno izrađuje novu recepture</w:t>
                  </w:r>
                </w:p>
              </w:tc>
            </w:tr>
            <w:tr w:rsidR="00F216AF" w14:paraId="4F07B9D3" w14:textId="77777777" w:rsidTr="0024435B">
              <w:tc>
                <w:tcPr>
                  <w:tcW w:w="2342" w:type="dxa"/>
                </w:tcPr>
                <w:p w14:paraId="5B63018A" w14:textId="77C51ED0" w:rsidR="00F216AF" w:rsidRDefault="00F216AF"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Priprema jela</w:t>
                  </w:r>
                </w:p>
              </w:tc>
              <w:tc>
                <w:tcPr>
                  <w:tcW w:w="2342" w:type="dxa"/>
                </w:tcPr>
                <w:p w14:paraId="003EE49A" w14:textId="02F4EB36" w:rsidR="00F216AF" w:rsidRDefault="00F216AF"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 nije pripremio jelo</w:t>
                  </w:r>
                </w:p>
              </w:tc>
              <w:tc>
                <w:tcPr>
                  <w:tcW w:w="2342" w:type="dxa"/>
                </w:tcPr>
                <w:p w14:paraId="07D496C7" w14:textId="651A1E8B" w:rsidR="00F216AF" w:rsidRDefault="00F216AF"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 djelomično</w:t>
                  </w:r>
                  <w:r w:rsidR="00FB2358">
                    <w:rPr>
                      <w:rFonts w:asciiTheme="minorHAnsi" w:hAnsiTheme="minorHAnsi" w:cstheme="minorHAnsi"/>
                      <w:bCs/>
                      <w:noProof/>
                      <w:sz w:val="20"/>
                      <w:szCs w:val="20"/>
                      <w:lang w:val="hr-HR"/>
                    </w:rPr>
                    <w:t xml:space="preserve"> </w:t>
                  </w:r>
                  <w:r>
                    <w:rPr>
                      <w:rFonts w:asciiTheme="minorHAnsi" w:hAnsiTheme="minorHAnsi" w:cstheme="minorHAnsi"/>
                      <w:bCs/>
                      <w:noProof/>
                      <w:sz w:val="20"/>
                      <w:szCs w:val="20"/>
                      <w:lang w:val="hr-HR"/>
                    </w:rPr>
                    <w:t xml:space="preserve">priprema jelo </w:t>
                  </w:r>
                </w:p>
              </w:tc>
              <w:tc>
                <w:tcPr>
                  <w:tcW w:w="2343" w:type="dxa"/>
                </w:tcPr>
                <w:p w14:paraId="01A917EE" w14:textId="4B4EB071" w:rsidR="00F216AF" w:rsidRDefault="00F216AF"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 samostalno i u potpunosti priprema jelo</w:t>
                  </w:r>
                </w:p>
              </w:tc>
            </w:tr>
            <w:tr w:rsidR="00F216AF" w14:paraId="5A4CE983" w14:textId="77777777" w:rsidTr="0024435B">
              <w:tc>
                <w:tcPr>
                  <w:tcW w:w="2342" w:type="dxa"/>
                </w:tcPr>
                <w:p w14:paraId="422F2AB4" w14:textId="7B825DF2" w:rsidR="00F216AF" w:rsidRDefault="00F216AF"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Dekoracija jela</w:t>
                  </w:r>
                </w:p>
              </w:tc>
              <w:tc>
                <w:tcPr>
                  <w:tcW w:w="2342" w:type="dxa"/>
                </w:tcPr>
                <w:p w14:paraId="26861994" w14:textId="500B5EE4" w:rsidR="00F216AF" w:rsidRDefault="00F216AF"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 nije dekorirao jelo</w:t>
                  </w:r>
                </w:p>
              </w:tc>
              <w:tc>
                <w:tcPr>
                  <w:tcW w:w="2342" w:type="dxa"/>
                </w:tcPr>
                <w:p w14:paraId="0190029C" w14:textId="3F8C8C01" w:rsidR="00F216AF" w:rsidRDefault="00F216AF"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 djelomično dekorira jelo</w:t>
                  </w:r>
                </w:p>
              </w:tc>
              <w:tc>
                <w:tcPr>
                  <w:tcW w:w="2343" w:type="dxa"/>
                </w:tcPr>
                <w:p w14:paraId="0CC0C4DC" w14:textId="111B8FD5" w:rsidR="00F216AF" w:rsidRDefault="00F216AF"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Polaznik samostalno osmišljava dekoraciju jela </w:t>
                  </w:r>
                </w:p>
              </w:tc>
            </w:tr>
            <w:tr w:rsidR="00F216AF" w14:paraId="497CA8A5" w14:textId="77777777" w:rsidTr="0024435B">
              <w:tc>
                <w:tcPr>
                  <w:tcW w:w="2342" w:type="dxa"/>
                </w:tcPr>
                <w:p w14:paraId="7670C352" w14:textId="58E88878" w:rsidR="00F216AF" w:rsidRDefault="00F216AF"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Kreativnost i inovativnost u pripremi jela</w:t>
                  </w:r>
                </w:p>
              </w:tc>
              <w:tc>
                <w:tcPr>
                  <w:tcW w:w="2342" w:type="dxa"/>
                </w:tcPr>
                <w:p w14:paraId="5F02263C" w14:textId="0B9162BB" w:rsidR="00F216AF" w:rsidRDefault="00F216AF"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 nije bio kreativan  i inovativan u pripremi jela</w:t>
                  </w:r>
                </w:p>
              </w:tc>
              <w:tc>
                <w:tcPr>
                  <w:tcW w:w="2342" w:type="dxa"/>
                </w:tcPr>
                <w:p w14:paraId="7081B8F7" w14:textId="41DBBA70" w:rsidR="00F216AF" w:rsidRDefault="00F216AF"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Polaznik je djelomično izrazio kreativnost i inovativnost u pripremi jela </w:t>
                  </w:r>
                </w:p>
              </w:tc>
              <w:tc>
                <w:tcPr>
                  <w:tcW w:w="2343" w:type="dxa"/>
                </w:tcPr>
                <w:p w14:paraId="3BA1CE85" w14:textId="5FDBF7CF" w:rsidR="00F216AF" w:rsidRDefault="00F216AF"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Polaznik</w:t>
                  </w:r>
                  <w:r w:rsidR="00582944">
                    <w:rPr>
                      <w:rFonts w:asciiTheme="minorHAnsi" w:hAnsiTheme="minorHAnsi" w:cstheme="minorHAnsi"/>
                      <w:bCs/>
                      <w:noProof/>
                      <w:sz w:val="20"/>
                      <w:szCs w:val="20"/>
                      <w:lang w:val="hr-HR"/>
                    </w:rPr>
                    <w:t xml:space="preserve"> izražava kreativnost i inovativnost u pripremi jela</w:t>
                  </w:r>
                </w:p>
              </w:tc>
            </w:tr>
          </w:tbl>
          <w:p w14:paraId="10108DDE" w14:textId="27803206" w:rsidR="004312C4" w:rsidRPr="00F919E2" w:rsidRDefault="004312C4" w:rsidP="00D77A60">
            <w:pPr>
              <w:tabs>
                <w:tab w:val="left" w:pos="2820"/>
              </w:tabs>
              <w:spacing w:beforeLines="20" w:before="48" w:afterLines="20" w:after="48" w:line="240" w:lineRule="auto"/>
              <w:rPr>
                <w:rFonts w:asciiTheme="minorHAnsi" w:hAnsiTheme="minorHAnsi" w:cstheme="minorHAnsi"/>
                <w:bCs/>
                <w:noProof/>
                <w:sz w:val="20"/>
                <w:szCs w:val="20"/>
                <w:lang w:val="hr-HR"/>
              </w:rPr>
            </w:pPr>
          </w:p>
        </w:tc>
      </w:tr>
      <w:tr w:rsidR="004312C4" w:rsidRPr="00F919E2" w14:paraId="7B414016" w14:textId="77777777" w:rsidTr="0024435B">
        <w:tc>
          <w:tcPr>
            <w:tcW w:w="5000" w:type="pct"/>
            <w:gridSpan w:val="3"/>
            <w:shd w:val="clear" w:color="auto" w:fill="B4C6E7" w:themeFill="accent1" w:themeFillTint="66"/>
            <w:tcMar>
              <w:left w:w="57" w:type="dxa"/>
              <w:right w:w="57" w:type="dxa"/>
            </w:tcMar>
            <w:vAlign w:val="center"/>
          </w:tcPr>
          <w:p w14:paraId="590DA35E" w14:textId="77777777" w:rsidR="004312C4" w:rsidRPr="00F919E2" w:rsidRDefault="004312C4" w:rsidP="00D77A60">
            <w:pPr>
              <w:tabs>
                <w:tab w:val="left" w:pos="2820"/>
              </w:tabs>
              <w:spacing w:beforeLines="20" w:before="48" w:afterLines="20" w:after="48"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4312C4" w:rsidRPr="00F919E2" w14:paraId="744F7A56" w14:textId="77777777" w:rsidTr="00D77A60">
        <w:trPr>
          <w:trHeight w:val="105"/>
        </w:trPr>
        <w:tc>
          <w:tcPr>
            <w:tcW w:w="5000" w:type="pct"/>
            <w:gridSpan w:val="3"/>
            <w:shd w:val="clear" w:color="auto" w:fill="auto"/>
            <w:tcMar>
              <w:left w:w="57" w:type="dxa"/>
              <w:right w:w="57" w:type="dxa"/>
            </w:tcMar>
          </w:tcPr>
          <w:p w14:paraId="0BAC83F8" w14:textId="105231E2" w:rsidR="004312C4" w:rsidRPr="00643591" w:rsidRDefault="00643591" w:rsidP="00D77A60">
            <w:pPr>
              <w:tabs>
                <w:tab w:val="left" w:pos="2820"/>
              </w:tabs>
              <w:spacing w:beforeLines="20" w:before="48" w:afterLines="20" w:after="48" w:line="240" w:lineRule="auto"/>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bl>
    <w:p w14:paraId="6AEEB76B" w14:textId="77777777" w:rsidR="0024435B" w:rsidRDefault="0024435B" w:rsidP="00D77A60">
      <w:pPr>
        <w:spacing w:beforeLines="20" w:before="48" w:afterLines="20" w:after="48" w:line="240" w:lineRule="auto"/>
        <w:jc w:val="both"/>
        <w:rPr>
          <w:rFonts w:asciiTheme="minorHAnsi" w:hAnsiTheme="minorHAnsi" w:cstheme="minorHAnsi"/>
          <w:noProof/>
          <w:sz w:val="24"/>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4312C4" w:rsidRPr="00F919E2" w14:paraId="6B7F5E7D" w14:textId="77777777" w:rsidTr="0024435B">
        <w:trPr>
          <w:trHeight w:val="409"/>
        </w:trPr>
        <w:tc>
          <w:tcPr>
            <w:tcW w:w="1411" w:type="pct"/>
            <w:gridSpan w:val="2"/>
            <w:shd w:val="clear" w:color="auto" w:fill="8EAADB" w:themeFill="accent1" w:themeFillTint="99"/>
            <w:tcMar>
              <w:left w:w="57" w:type="dxa"/>
              <w:right w:w="57" w:type="dxa"/>
            </w:tcMar>
            <w:vAlign w:val="center"/>
          </w:tcPr>
          <w:p w14:paraId="0F6A7FE4" w14:textId="163FBEFD" w:rsidR="004312C4" w:rsidRPr="00F919E2" w:rsidRDefault="004312C4" w:rsidP="00D77A60">
            <w:pPr>
              <w:tabs>
                <w:tab w:val="left" w:pos="2820"/>
              </w:tabs>
              <w:spacing w:beforeLines="20" w:before="48" w:afterLines="20" w:after="48" w:line="240" w:lineRule="auto"/>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p>
        </w:tc>
        <w:tc>
          <w:tcPr>
            <w:tcW w:w="3589" w:type="pct"/>
            <w:shd w:val="clear" w:color="auto" w:fill="auto"/>
            <w:vAlign w:val="center"/>
          </w:tcPr>
          <w:p w14:paraId="03B9019C" w14:textId="3F9C1862" w:rsidR="004312C4" w:rsidRPr="00EE49C0" w:rsidRDefault="00774BE4" w:rsidP="00D77A60">
            <w:pPr>
              <w:tabs>
                <w:tab w:val="left" w:pos="2820"/>
              </w:tabs>
              <w:spacing w:beforeLines="20" w:before="48" w:afterLines="20" w:after="48" w:line="240" w:lineRule="auto"/>
              <w:rPr>
                <w:rFonts w:asciiTheme="minorHAnsi" w:hAnsiTheme="minorHAnsi" w:cstheme="minorHAnsi"/>
                <w:b/>
                <w:iCs/>
                <w:noProof/>
                <w:sz w:val="20"/>
                <w:szCs w:val="20"/>
                <w:lang w:val="hr-HR"/>
              </w:rPr>
            </w:pPr>
            <w:r w:rsidRPr="00EE49C0">
              <w:rPr>
                <w:rFonts w:asciiTheme="minorHAnsi" w:hAnsiTheme="minorHAnsi" w:cstheme="minorHAnsi"/>
                <w:b/>
                <w:iCs/>
                <w:noProof/>
                <w:sz w:val="20"/>
                <w:szCs w:val="20"/>
                <w:lang w:val="hr-HR"/>
              </w:rPr>
              <w:t>Rezbarenje namirnice – carving</w:t>
            </w:r>
            <w:r w:rsidR="00EE49C0" w:rsidRPr="00EE49C0">
              <w:rPr>
                <w:rFonts w:asciiTheme="minorHAnsi" w:hAnsiTheme="minorHAnsi" w:cstheme="minorHAnsi"/>
                <w:b/>
                <w:iCs/>
                <w:noProof/>
                <w:sz w:val="20"/>
                <w:szCs w:val="20"/>
                <w:lang w:val="hr-HR"/>
              </w:rPr>
              <w:t>, 2 CSVET</w:t>
            </w:r>
          </w:p>
        </w:tc>
      </w:tr>
      <w:tr w:rsidR="004312C4" w:rsidRPr="00F919E2" w14:paraId="3A4A7303" w14:textId="77777777" w:rsidTr="0024435B">
        <w:tc>
          <w:tcPr>
            <w:tcW w:w="5000" w:type="pct"/>
            <w:gridSpan w:val="3"/>
            <w:shd w:val="clear" w:color="auto" w:fill="B4C6E7" w:themeFill="accent1" w:themeFillTint="66"/>
            <w:tcMar>
              <w:left w:w="57" w:type="dxa"/>
              <w:right w:w="57" w:type="dxa"/>
            </w:tcMar>
            <w:vAlign w:val="center"/>
          </w:tcPr>
          <w:p w14:paraId="1058D0AF" w14:textId="77777777" w:rsidR="004312C4" w:rsidRPr="00F919E2" w:rsidRDefault="004312C4" w:rsidP="00D77A60">
            <w:pPr>
              <w:tabs>
                <w:tab w:val="left" w:pos="2820"/>
              </w:tabs>
              <w:spacing w:beforeLines="20" w:before="48" w:afterLines="20" w:after="48"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4312C4" w:rsidRPr="00F919E2" w14:paraId="6D7AE7BB" w14:textId="77777777" w:rsidTr="0024435B">
        <w:tc>
          <w:tcPr>
            <w:tcW w:w="5000" w:type="pct"/>
            <w:gridSpan w:val="3"/>
            <w:shd w:val="clear" w:color="auto" w:fill="auto"/>
            <w:tcMar>
              <w:left w:w="57" w:type="dxa"/>
              <w:right w:w="57" w:type="dxa"/>
            </w:tcMar>
            <w:vAlign w:val="center"/>
          </w:tcPr>
          <w:p w14:paraId="552AFEB9" w14:textId="6C0D13FF" w:rsidR="004312C4" w:rsidRPr="0024435B" w:rsidRDefault="00774BE4" w:rsidP="00D77A60">
            <w:pPr>
              <w:pStyle w:val="ListParagraph"/>
              <w:numPr>
                <w:ilvl w:val="0"/>
                <w:numId w:val="18"/>
              </w:numPr>
              <w:tabs>
                <w:tab w:val="left" w:pos="2820"/>
              </w:tabs>
              <w:spacing w:beforeLines="20" w:before="48" w:afterLines="20" w:after="48" w:line="240" w:lineRule="auto"/>
              <w:rPr>
                <w:rFonts w:cstheme="minorHAnsi"/>
                <w:iCs/>
                <w:noProof/>
                <w:sz w:val="20"/>
                <w:szCs w:val="20"/>
              </w:rPr>
            </w:pPr>
            <w:r w:rsidRPr="0024435B">
              <w:rPr>
                <w:rFonts w:cstheme="minorHAnsi"/>
                <w:iCs/>
                <w:noProof/>
                <w:sz w:val="20"/>
                <w:szCs w:val="20"/>
              </w:rPr>
              <w:t>Navesti alat i pribor za rezbarenje (carving)</w:t>
            </w:r>
          </w:p>
        </w:tc>
      </w:tr>
      <w:tr w:rsidR="00774BE4" w:rsidRPr="00F919E2" w14:paraId="325001FA" w14:textId="77777777" w:rsidTr="0024435B">
        <w:tc>
          <w:tcPr>
            <w:tcW w:w="5000" w:type="pct"/>
            <w:gridSpan w:val="3"/>
            <w:shd w:val="clear" w:color="auto" w:fill="auto"/>
            <w:tcMar>
              <w:left w:w="57" w:type="dxa"/>
              <w:right w:w="57" w:type="dxa"/>
            </w:tcMar>
            <w:vAlign w:val="center"/>
          </w:tcPr>
          <w:p w14:paraId="2E37EB70" w14:textId="6AFF5F26" w:rsidR="00774BE4" w:rsidRPr="0024435B" w:rsidRDefault="00774BE4" w:rsidP="00D77A60">
            <w:pPr>
              <w:pStyle w:val="ListParagraph"/>
              <w:numPr>
                <w:ilvl w:val="0"/>
                <w:numId w:val="18"/>
              </w:numPr>
              <w:tabs>
                <w:tab w:val="left" w:pos="2820"/>
              </w:tabs>
              <w:spacing w:beforeLines="20" w:before="48" w:afterLines="20" w:after="48" w:line="240" w:lineRule="auto"/>
              <w:rPr>
                <w:rFonts w:cstheme="minorHAnsi"/>
                <w:iCs/>
                <w:noProof/>
                <w:sz w:val="20"/>
                <w:szCs w:val="20"/>
              </w:rPr>
            </w:pPr>
            <w:r w:rsidRPr="0024435B">
              <w:rPr>
                <w:rFonts w:cstheme="minorHAnsi"/>
                <w:iCs/>
                <w:noProof/>
                <w:sz w:val="20"/>
                <w:szCs w:val="20"/>
              </w:rPr>
              <w:t>Pripremiti namirnice za carving</w:t>
            </w:r>
          </w:p>
        </w:tc>
      </w:tr>
      <w:tr w:rsidR="00774BE4" w:rsidRPr="00F919E2" w14:paraId="4360696C" w14:textId="77777777" w:rsidTr="0024435B">
        <w:tc>
          <w:tcPr>
            <w:tcW w:w="5000" w:type="pct"/>
            <w:gridSpan w:val="3"/>
            <w:shd w:val="clear" w:color="auto" w:fill="auto"/>
            <w:tcMar>
              <w:left w:w="57" w:type="dxa"/>
              <w:right w:w="57" w:type="dxa"/>
            </w:tcMar>
            <w:vAlign w:val="center"/>
          </w:tcPr>
          <w:p w14:paraId="2AF991F0" w14:textId="01A08425" w:rsidR="00774BE4" w:rsidRPr="0024435B" w:rsidRDefault="00774BE4" w:rsidP="00D77A60">
            <w:pPr>
              <w:pStyle w:val="ListParagraph"/>
              <w:numPr>
                <w:ilvl w:val="0"/>
                <w:numId w:val="18"/>
              </w:numPr>
              <w:tabs>
                <w:tab w:val="left" w:pos="2820"/>
              </w:tabs>
              <w:spacing w:beforeLines="20" w:before="48" w:afterLines="20" w:after="48" w:line="240" w:lineRule="auto"/>
              <w:rPr>
                <w:rFonts w:cstheme="minorHAnsi"/>
                <w:iCs/>
                <w:noProof/>
                <w:sz w:val="20"/>
                <w:szCs w:val="20"/>
              </w:rPr>
            </w:pPr>
            <w:r w:rsidRPr="0024435B">
              <w:rPr>
                <w:rFonts w:cstheme="minorHAnsi"/>
                <w:iCs/>
                <w:noProof/>
                <w:sz w:val="20"/>
                <w:szCs w:val="20"/>
              </w:rPr>
              <w:t>Opisati tehnike carvinga</w:t>
            </w:r>
          </w:p>
        </w:tc>
      </w:tr>
      <w:tr w:rsidR="004312C4" w:rsidRPr="00F919E2" w14:paraId="1763E605" w14:textId="77777777" w:rsidTr="0024435B">
        <w:tc>
          <w:tcPr>
            <w:tcW w:w="5000" w:type="pct"/>
            <w:gridSpan w:val="3"/>
            <w:shd w:val="clear" w:color="auto" w:fill="auto"/>
            <w:tcMar>
              <w:left w:w="57" w:type="dxa"/>
              <w:right w:w="57" w:type="dxa"/>
            </w:tcMar>
            <w:vAlign w:val="center"/>
          </w:tcPr>
          <w:p w14:paraId="1F18D9B0" w14:textId="74733CE0" w:rsidR="004312C4" w:rsidRPr="0024435B" w:rsidRDefault="00774BE4" w:rsidP="00D77A60">
            <w:pPr>
              <w:pStyle w:val="ListParagraph"/>
              <w:numPr>
                <w:ilvl w:val="0"/>
                <w:numId w:val="18"/>
              </w:numPr>
              <w:tabs>
                <w:tab w:val="left" w:pos="2820"/>
              </w:tabs>
              <w:spacing w:beforeLines="20" w:before="48" w:afterLines="20" w:after="48" w:line="240" w:lineRule="auto"/>
              <w:rPr>
                <w:rFonts w:cstheme="minorHAnsi"/>
                <w:iCs/>
                <w:noProof/>
                <w:sz w:val="20"/>
                <w:szCs w:val="20"/>
              </w:rPr>
            </w:pPr>
            <w:r w:rsidRPr="0024435B">
              <w:rPr>
                <w:rFonts w:cstheme="minorHAnsi"/>
                <w:iCs/>
                <w:noProof/>
                <w:sz w:val="20"/>
                <w:szCs w:val="20"/>
              </w:rPr>
              <w:t>Izraditi eksponat tehnikama carvinga</w:t>
            </w:r>
          </w:p>
        </w:tc>
      </w:tr>
      <w:tr w:rsidR="004312C4" w:rsidRPr="00F919E2" w14:paraId="26250D9A" w14:textId="77777777" w:rsidTr="0024435B">
        <w:tc>
          <w:tcPr>
            <w:tcW w:w="5000" w:type="pct"/>
            <w:gridSpan w:val="3"/>
            <w:shd w:val="clear" w:color="auto" w:fill="auto"/>
            <w:tcMar>
              <w:left w:w="57" w:type="dxa"/>
              <w:right w:w="57" w:type="dxa"/>
            </w:tcMar>
            <w:vAlign w:val="center"/>
          </w:tcPr>
          <w:p w14:paraId="6E7C0051" w14:textId="10BDF9E8" w:rsidR="004312C4" w:rsidRPr="0024435B" w:rsidRDefault="00774BE4" w:rsidP="00D77A60">
            <w:pPr>
              <w:pStyle w:val="ListParagraph"/>
              <w:numPr>
                <w:ilvl w:val="0"/>
                <w:numId w:val="18"/>
              </w:numPr>
              <w:tabs>
                <w:tab w:val="left" w:pos="2820"/>
              </w:tabs>
              <w:spacing w:beforeLines="20" w:before="48" w:afterLines="20" w:after="48" w:line="240" w:lineRule="auto"/>
              <w:rPr>
                <w:rFonts w:cstheme="minorHAnsi"/>
                <w:iCs/>
                <w:noProof/>
                <w:sz w:val="20"/>
                <w:szCs w:val="20"/>
              </w:rPr>
            </w:pPr>
            <w:r w:rsidRPr="0024435B">
              <w:rPr>
                <w:rFonts w:cstheme="minorHAnsi"/>
                <w:iCs/>
                <w:noProof/>
                <w:sz w:val="20"/>
                <w:szCs w:val="20"/>
              </w:rPr>
              <w:t>Izraditi dekoraciju tehnikama carvinga</w:t>
            </w:r>
          </w:p>
        </w:tc>
      </w:tr>
      <w:tr w:rsidR="004312C4" w:rsidRPr="00F919E2" w14:paraId="498FA74D" w14:textId="77777777" w:rsidTr="0024435B">
        <w:trPr>
          <w:trHeight w:val="427"/>
        </w:trPr>
        <w:tc>
          <w:tcPr>
            <w:tcW w:w="5000" w:type="pct"/>
            <w:gridSpan w:val="3"/>
            <w:shd w:val="clear" w:color="auto" w:fill="B4C6E7" w:themeFill="accent1" w:themeFillTint="66"/>
            <w:tcMar>
              <w:left w:w="57" w:type="dxa"/>
              <w:right w:w="57" w:type="dxa"/>
            </w:tcMar>
            <w:vAlign w:val="center"/>
          </w:tcPr>
          <w:p w14:paraId="76878F41" w14:textId="77777777" w:rsidR="004312C4" w:rsidRPr="00F919E2" w:rsidRDefault="004312C4" w:rsidP="00D77A60">
            <w:pPr>
              <w:tabs>
                <w:tab w:val="left" w:pos="2820"/>
              </w:tabs>
              <w:spacing w:beforeLines="20" w:before="48" w:afterLines="20" w:after="48"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4312C4" w:rsidRPr="00F919E2" w14:paraId="793125DB" w14:textId="77777777" w:rsidTr="0024435B">
        <w:trPr>
          <w:trHeight w:val="572"/>
        </w:trPr>
        <w:tc>
          <w:tcPr>
            <w:tcW w:w="5000" w:type="pct"/>
            <w:gridSpan w:val="3"/>
            <w:shd w:val="clear" w:color="auto" w:fill="auto"/>
            <w:tcMar>
              <w:left w:w="57" w:type="dxa"/>
              <w:right w:w="57" w:type="dxa"/>
            </w:tcMar>
          </w:tcPr>
          <w:p w14:paraId="7345212C" w14:textId="77777777" w:rsidR="0024435B" w:rsidRDefault="005A47BF" w:rsidP="00D77A60">
            <w:pPr>
              <w:tabs>
                <w:tab w:val="left" w:pos="2820"/>
              </w:tabs>
              <w:spacing w:beforeLines="20" w:before="48" w:afterLines="20" w:after="48" w:line="240" w:lineRule="auto"/>
              <w:jc w:val="both"/>
              <w:rPr>
                <w:rFonts w:asciiTheme="minorHAnsi" w:hAnsiTheme="minorHAnsi" w:cstheme="minorHAnsi"/>
                <w:bCs/>
                <w:noProof/>
                <w:sz w:val="20"/>
                <w:szCs w:val="20"/>
                <w:lang w:val="hr-HR"/>
              </w:rPr>
            </w:pPr>
            <w:r w:rsidRPr="005A47BF">
              <w:rPr>
                <w:rFonts w:asciiTheme="minorHAnsi" w:hAnsiTheme="minorHAnsi" w:cstheme="minorHAnsi"/>
                <w:bCs/>
                <w:noProof/>
                <w:sz w:val="20"/>
                <w:szCs w:val="20"/>
                <w:lang w:val="hr-HR"/>
              </w:rPr>
              <w:t xml:space="preserve">Dominantan nastavni sustav u SIU </w:t>
            </w:r>
            <w:r w:rsidRPr="005A47BF">
              <w:rPr>
                <w:rFonts w:asciiTheme="minorHAnsi" w:hAnsiTheme="minorHAnsi" w:cstheme="minorHAnsi"/>
                <w:bCs/>
                <w:i/>
                <w:noProof/>
                <w:sz w:val="20"/>
                <w:szCs w:val="20"/>
                <w:lang w:val="hr-HR"/>
              </w:rPr>
              <w:t>Rezbarenje namirnice – carving</w:t>
            </w:r>
            <w:r w:rsidRPr="005A47BF">
              <w:rPr>
                <w:rFonts w:asciiTheme="minorHAnsi" w:hAnsiTheme="minorHAnsi" w:cstheme="minorHAnsi"/>
                <w:bCs/>
                <w:noProof/>
                <w:sz w:val="20"/>
                <w:szCs w:val="20"/>
                <w:lang w:val="hr-HR"/>
              </w:rPr>
              <w:t xml:space="preserve"> </w:t>
            </w:r>
            <w:r>
              <w:rPr>
                <w:rFonts w:asciiTheme="minorHAnsi" w:hAnsiTheme="minorHAnsi" w:cstheme="minorHAnsi"/>
                <w:bCs/>
                <w:noProof/>
                <w:sz w:val="20"/>
                <w:szCs w:val="20"/>
                <w:lang w:val="hr-HR"/>
              </w:rPr>
              <w:t xml:space="preserve"> </w:t>
            </w:r>
            <w:r w:rsidRPr="005A47BF">
              <w:rPr>
                <w:rFonts w:asciiTheme="minorHAnsi" w:hAnsiTheme="minorHAnsi" w:cstheme="minorHAnsi"/>
                <w:bCs/>
                <w:noProof/>
                <w:sz w:val="20"/>
                <w:szCs w:val="20"/>
                <w:lang w:val="hr-HR"/>
              </w:rPr>
              <w:t>je učenje temeljeno na radu.</w:t>
            </w:r>
          </w:p>
          <w:p w14:paraId="2E6CA656" w14:textId="46ACEE77" w:rsidR="00F94382" w:rsidRDefault="005A47BF" w:rsidP="00D77A60">
            <w:pPr>
              <w:tabs>
                <w:tab w:val="left" w:pos="2820"/>
              </w:tabs>
              <w:spacing w:beforeLines="20" w:before="48" w:afterLines="20" w:after="48" w:line="240" w:lineRule="auto"/>
              <w:jc w:val="both"/>
              <w:rPr>
                <w:rFonts w:asciiTheme="minorHAnsi" w:hAnsiTheme="minorHAnsi" w:cstheme="minorHAnsi"/>
                <w:bCs/>
                <w:noProof/>
                <w:sz w:val="20"/>
                <w:szCs w:val="20"/>
                <w:lang w:val="hr-HR"/>
              </w:rPr>
            </w:pPr>
            <w:r w:rsidRPr="005A47BF">
              <w:rPr>
                <w:rFonts w:asciiTheme="minorHAnsi" w:hAnsiTheme="minorHAnsi" w:cstheme="minorHAnsi"/>
                <w:bCs/>
                <w:noProof/>
                <w:sz w:val="20"/>
                <w:szCs w:val="20"/>
                <w:lang w:val="hr-HR"/>
              </w:rPr>
              <w:t>Tijekom realizacije teorijskih nastavnih sadržaja, nastavnik upoznaje polaznika s</w:t>
            </w:r>
            <w:r w:rsidR="008875D2">
              <w:rPr>
                <w:rFonts w:asciiTheme="minorHAnsi" w:hAnsiTheme="minorHAnsi" w:cstheme="minorHAnsi"/>
                <w:bCs/>
                <w:noProof/>
                <w:sz w:val="20"/>
                <w:szCs w:val="20"/>
                <w:lang w:val="hr-HR"/>
              </w:rPr>
              <w:t xml:space="preserve"> različitim</w:t>
            </w:r>
            <w:r w:rsidRPr="005A47BF">
              <w:rPr>
                <w:rFonts w:asciiTheme="minorHAnsi" w:hAnsiTheme="minorHAnsi" w:cstheme="minorHAnsi"/>
                <w:bCs/>
                <w:noProof/>
                <w:sz w:val="20"/>
                <w:szCs w:val="20"/>
                <w:lang w:val="hr-HR"/>
              </w:rPr>
              <w:t xml:space="preserve"> </w:t>
            </w:r>
            <w:r w:rsidR="00737EA0">
              <w:rPr>
                <w:rFonts w:asciiTheme="minorHAnsi" w:hAnsiTheme="minorHAnsi" w:cstheme="minorHAnsi"/>
                <w:bCs/>
                <w:noProof/>
                <w:sz w:val="20"/>
                <w:szCs w:val="20"/>
                <w:lang w:val="hr-HR"/>
              </w:rPr>
              <w:t>carving metod</w:t>
            </w:r>
            <w:r w:rsidR="00643591">
              <w:rPr>
                <w:rFonts w:asciiTheme="minorHAnsi" w:hAnsiTheme="minorHAnsi" w:cstheme="minorHAnsi"/>
                <w:bCs/>
                <w:noProof/>
                <w:sz w:val="20"/>
                <w:szCs w:val="20"/>
                <w:lang w:val="hr-HR"/>
              </w:rPr>
              <w:t>ama, različitim proporcijama, dimenzijama i dizajnima koji će imati u cilju pripremiti polaznike za samostalne aktivnosti i učenje temeljeno na radu</w:t>
            </w:r>
            <w:r w:rsidR="00737EA0">
              <w:rPr>
                <w:rFonts w:asciiTheme="minorHAnsi" w:hAnsiTheme="minorHAnsi" w:cstheme="minorHAnsi"/>
                <w:bCs/>
                <w:noProof/>
                <w:sz w:val="20"/>
                <w:szCs w:val="20"/>
                <w:lang w:val="hr-HR"/>
              </w:rPr>
              <w:t xml:space="preserve"> </w:t>
            </w:r>
          </w:p>
          <w:p w14:paraId="29744A90" w14:textId="36A6EEDC" w:rsidR="00582944" w:rsidRDefault="00F94382" w:rsidP="00D77A60">
            <w:pPr>
              <w:tabs>
                <w:tab w:val="left" w:pos="2820"/>
              </w:tabs>
              <w:spacing w:beforeLines="20" w:before="48" w:afterLines="20" w:after="48" w:line="240" w:lineRule="auto"/>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N</w:t>
            </w:r>
            <w:r w:rsidR="00643591" w:rsidRPr="005A47BF">
              <w:rPr>
                <w:rFonts w:asciiTheme="minorHAnsi" w:hAnsiTheme="minorHAnsi" w:cstheme="minorHAnsi"/>
                <w:bCs/>
                <w:noProof/>
                <w:sz w:val="20"/>
                <w:szCs w:val="20"/>
                <w:lang w:val="hr-HR"/>
              </w:rPr>
              <w:t xml:space="preserve">astavnik prikazuje i objašnjava praktične zadatke uz demonstraciju. Najveći dio ostvarivanja ishoda učenja održat će se u specijaliziranim učionicama / praktikumima, ugostiteljskim objektima kod poslodavca ili regionalnim centrima kompetentnosti gdje će </w:t>
            </w:r>
            <w:r w:rsidR="00B62321">
              <w:rPr>
                <w:rFonts w:asciiTheme="minorHAnsi" w:hAnsiTheme="minorHAnsi" w:cstheme="minorHAnsi"/>
                <w:bCs/>
                <w:noProof/>
                <w:sz w:val="20"/>
                <w:szCs w:val="20"/>
                <w:lang w:val="hr-HR"/>
              </w:rPr>
              <w:t xml:space="preserve">polaznik </w:t>
            </w:r>
            <w:r w:rsidR="00643591" w:rsidRPr="005A47BF">
              <w:rPr>
                <w:rFonts w:asciiTheme="minorHAnsi" w:hAnsiTheme="minorHAnsi" w:cstheme="minorHAnsi"/>
                <w:bCs/>
                <w:noProof/>
                <w:sz w:val="20"/>
                <w:szCs w:val="20"/>
                <w:lang w:val="hr-HR"/>
              </w:rPr>
              <w:t xml:space="preserve">promatranjem i sudjelovanjem u radnim procesima produbljivati </w:t>
            </w:r>
            <w:r w:rsidR="00643591">
              <w:rPr>
                <w:rFonts w:asciiTheme="minorHAnsi" w:hAnsiTheme="minorHAnsi" w:cstheme="minorHAnsi"/>
                <w:bCs/>
                <w:noProof/>
                <w:sz w:val="20"/>
                <w:szCs w:val="20"/>
                <w:lang w:val="hr-HR"/>
              </w:rPr>
              <w:t>vještine oko oblikovanja neiskorištenih namirnica od hrane koje se mogu ponovno iskoristiti u dekoraciji jelo ili pak za samo jelo. Također, polaznici će samostalno izrađivati jednstavnije, a prema potrebi, nastavnik će dijeliti polaznike u grupi kako bi razvijali timski rad.</w:t>
            </w:r>
          </w:p>
          <w:p w14:paraId="27120406" w14:textId="19B44790" w:rsidR="005A47BF" w:rsidRPr="008875D2" w:rsidRDefault="005A47BF" w:rsidP="00D77A60">
            <w:pPr>
              <w:tabs>
                <w:tab w:val="left" w:pos="2820"/>
              </w:tabs>
              <w:spacing w:beforeLines="20" w:before="48" w:afterLines="20" w:after="48" w:line="240" w:lineRule="auto"/>
              <w:jc w:val="both"/>
              <w:rPr>
                <w:rFonts w:asciiTheme="minorHAnsi" w:hAnsiTheme="minorHAnsi" w:cstheme="minorHAnsi"/>
                <w:bCs/>
                <w:noProof/>
                <w:sz w:val="20"/>
                <w:szCs w:val="20"/>
                <w:lang w:val="hr-HR"/>
              </w:rPr>
            </w:pPr>
            <w:r w:rsidRPr="00737EA0">
              <w:rPr>
                <w:rFonts w:asciiTheme="minorHAnsi" w:hAnsiTheme="minorHAnsi" w:cstheme="minorHAnsi"/>
                <w:bCs/>
                <w:noProof/>
                <w:sz w:val="20"/>
                <w:szCs w:val="20"/>
                <w:lang w:val="hr-HR"/>
              </w:rPr>
              <w:t>Samostalne aktivnosti polaznika uključuju rješavanje zadanih projektnih zadataka</w:t>
            </w:r>
            <w:r w:rsidR="00737EA0" w:rsidRPr="00737EA0">
              <w:rPr>
                <w:rFonts w:asciiTheme="minorHAnsi" w:hAnsiTheme="minorHAnsi" w:cstheme="minorHAnsi"/>
                <w:bCs/>
                <w:noProof/>
                <w:sz w:val="20"/>
                <w:szCs w:val="20"/>
                <w:lang w:val="hr-HR"/>
              </w:rPr>
              <w:t xml:space="preserve"> u sklopu kojih istražuju</w:t>
            </w:r>
            <w:r w:rsidRPr="00737EA0">
              <w:rPr>
                <w:rFonts w:asciiTheme="minorHAnsi" w:hAnsiTheme="minorHAnsi" w:cstheme="minorHAnsi"/>
                <w:bCs/>
                <w:noProof/>
                <w:sz w:val="20"/>
                <w:szCs w:val="20"/>
                <w:lang w:val="hr-HR"/>
              </w:rPr>
              <w:t xml:space="preserve"> </w:t>
            </w:r>
            <w:r w:rsidR="00737EA0" w:rsidRPr="00737EA0">
              <w:rPr>
                <w:rFonts w:asciiTheme="minorHAnsi" w:hAnsiTheme="minorHAnsi" w:cstheme="minorHAnsi"/>
                <w:bCs/>
                <w:noProof/>
                <w:sz w:val="20"/>
                <w:szCs w:val="20"/>
                <w:lang w:val="hr-HR"/>
              </w:rPr>
              <w:t xml:space="preserve">povijest </w:t>
            </w:r>
            <w:r w:rsidR="008875D2">
              <w:rPr>
                <w:rFonts w:asciiTheme="minorHAnsi" w:hAnsiTheme="minorHAnsi" w:cstheme="minorHAnsi"/>
                <w:bCs/>
                <w:noProof/>
                <w:sz w:val="20"/>
                <w:szCs w:val="20"/>
                <w:lang w:val="hr-HR"/>
              </w:rPr>
              <w:t>i razvoj carvinga i</w:t>
            </w:r>
            <w:r w:rsidR="00737EA0" w:rsidRPr="00737EA0">
              <w:rPr>
                <w:rFonts w:asciiTheme="minorHAnsi" w:hAnsiTheme="minorHAnsi" w:cstheme="minorHAnsi"/>
                <w:bCs/>
                <w:noProof/>
                <w:sz w:val="20"/>
                <w:szCs w:val="20"/>
                <w:lang w:val="hr-HR"/>
              </w:rPr>
              <w:t>tehnike carvinga putem</w:t>
            </w:r>
            <w:r w:rsidR="008875D2">
              <w:rPr>
                <w:rFonts w:asciiTheme="minorHAnsi" w:hAnsiTheme="minorHAnsi" w:cstheme="minorHAnsi"/>
                <w:bCs/>
                <w:noProof/>
                <w:sz w:val="20"/>
                <w:szCs w:val="20"/>
                <w:lang w:val="hr-HR"/>
              </w:rPr>
              <w:t>;</w:t>
            </w:r>
            <w:r w:rsidR="00737EA0" w:rsidRPr="00737EA0">
              <w:rPr>
                <w:rFonts w:asciiTheme="minorHAnsi" w:hAnsiTheme="minorHAnsi" w:cstheme="minorHAnsi"/>
                <w:bCs/>
                <w:noProof/>
                <w:sz w:val="20"/>
                <w:szCs w:val="20"/>
                <w:lang w:val="hr-HR"/>
              </w:rPr>
              <w:t xml:space="preserve"> knjiga, videozapisa i drugih izvora </w:t>
            </w:r>
            <w:r w:rsidRPr="00737EA0">
              <w:rPr>
                <w:rFonts w:asciiTheme="minorHAnsi" w:hAnsiTheme="minorHAnsi" w:cstheme="minorHAnsi"/>
                <w:bCs/>
                <w:noProof/>
                <w:sz w:val="20"/>
                <w:szCs w:val="20"/>
                <w:lang w:val="hr-HR"/>
              </w:rPr>
              <w:t>prema preporuci nastavnika</w:t>
            </w:r>
            <w:r w:rsidR="008875D2">
              <w:rPr>
                <w:rFonts w:asciiTheme="minorHAnsi" w:hAnsiTheme="minorHAnsi" w:cstheme="minorHAnsi"/>
                <w:bCs/>
                <w:noProof/>
                <w:sz w:val="20"/>
                <w:szCs w:val="20"/>
                <w:lang w:val="hr-HR"/>
              </w:rPr>
              <w:t>.</w:t>
            </w:r>
          </w:p>
        </w:tc>
      </w:tr>
      <w:tr w:rsidR="004312C4" w:rsidRPr="00F919E2" w14:paraId="621812CD" w14:textId="77777777" w:rsidTr="00D77A60">
        <w:tc>
          <w:tcPr>
            <w:tcW w:w="968" w:type="pct"/>
            <w:shd w:val="clear" w:color="auto" w:fill="B4C6E7" w:themeFill="accent1" w:themeFillTint="66"/>
            <w:tcMar>
              <w:left w:w="57" w:type="dxa"/>
              <w:right w:w="57" w:type="dxa"/>
            </w:tcMar>
            <w:vAlign w:val="center"/>
          </w:tcPr>
          <w:p w14:paraId="6D862DEE" w14:textId="77777777" w:rsidR="004312C4" w:rsidRPr="00F919E2" w:rsidRDefault="004312C4" w:rsidP="00D77A60">
            <w:pPr>
              <w:tabs>
                <w:tab w:val="left" w:pos="2820"/>
              </w:tabs>
              <w:spacing w:beforeLines="20" w:before="48" w:afterLines="20" w:after="48"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32A4DF1E" w14:textId="38940717" w:rsidR="00940EE1" w:rsidRPr="0024435B" w:rsidRDefault="00940EE1" w:rsidP="009041F6">
            <w:pPr>
              <w:tabs>
                <w:tab w:val="left" w:pos="2820"/>
              </w:tabs>
              <w:spacing w:beforeLines="20" w:before="48" w:afterLines="20" w:after="48" w:line="240" w:lineRule="auto"/>
              <w:rPr>
                <w:rFonts w:cstheme="minorHAnsi"/>
                <w:iCs/>
                <w:noProof/>
                <w:sz w:val="20"/>
                <w:szCs w:val="20"/>
              </w:rPr>
            </w:pPr>
            <w:r w:rsidRPr="0024435B">
              <w:rPr>
                <w:rFonts w:cstheme="minorHAnsi"/>
                <w:iCs/>
                <w:noProof/>
                <w:sz w:val="20"/>
                <w:szCs w:val="20"/>
              </w:rPr>
              <w:t>Alati i pribor za rezbarenje</w:t>
            </w:r>
          </w:p>
          <w:p w14:paraId="479B82A2" w14:textId="75C7F815" w:rsidR="00940EE1" w:rsidRPr="0024435B" w:rsidRDefault="00940EE1" w:rsidP="009041F6">
            <w:pPr>
              <w:tabs>
                <w:tab w:val="left" w:pos="2820"/>
              </w:tabs>
              <w:spacing w:beforeLines="20" w:before="48" w:afterLines="20" w:after="48" w:line="240" w:lineRule="auto"/>
              <w:rPr>
                <w:rFonts w:cstheme="minorHAnsi"/>
                <w:iCs/>
                <w:noProof/>
                <w:sz w:val="20"/>
                <w:szCs w:val="20"/>
              </w:rPr>
            </w:pPr>
            <w:r w:rsidRPr="0024435B">
              <w:rPr>
                <w:rFonts w:cstheme="minorHAnsi"/>
                <w:iCs/>
                <w:noProof/>
                <w:sz w:val="20"/>
                <w:szCs w:val="20"/>
              </w:rPr>
              <w:t>Pripremanje namirnica za carving</w:t>
            </w:r>
          </w:p>
          <w:p w14:paraId="44F8B14C" w14:textId="181EA358" w:rsidR="004312C4" w:rsidRPr="0024435B" w:rsidRDefault="00940EE1" w:rsidP="009041F6">
            <w:pPr>
              <w:tabs>
                <w:tab w:val="left" w:pos="2820"/>
              </w:tabs>
              <w:spacing w:beforeLines="20" w:before="48" w:afterLines="20" w:after="48" w:line="240" w:lineRule="auto"/>
              <w:rPr>
                <w:rFonts w:cstheme="minorHAnsi"/>
                <w:iCs/>
                <w:noProof/>
                <w:sz w:val="20"/>
                <w:szCs w:val="20"/>
              </w:rPr>
            </w:pPr>
            <w:r w:rsidRPr="0024435B">
              <w:rPr>
                <w:rFonts w:cstheme="minorHAnsi"/>
                <w:iCs/>
                <w:noProof/>
                <w:sz w:val="20"/>
                <w:szCs w:val="20"/>
              </w:rPr>
              <w:t>Vještine izrade</w:t>
            </w:r>
          </w:p>
          <w:p w14:paraId="4562C818" w14:textId="5A0059CF" w:rsidR="00940EE1" w:rsidRPr="0024435B" w:rsidRDefault="00940EE1" w:rsidP="009041F6">
            <w:pPr>
              <w:tabs>
                <w:tab w:val="left" w:pos="2820"/>
              </w:tabs>
              <w:spacing w:beforeLines="20" w:before="48" w:afterLines="20" w:after="48" w:line="240" w:lineRule="auto"/>
              <w:rPr>
                <w:rFonts w:cstheme="minorHAnsi"/>
                <w:iCs/>
                <w:noProof/>
                <w:sz w:val="20"/>
                <w:szCs w:val="20"/>
              </w:rPr>
            </w:pPr>
            <w:r w:rsidRPr="0024435B">
              <w:rPr>
                <w:rFonts w:cstheme="minorHAnsi"/>
                <w:iCs/>
                <w:noProof/>
                <w:sz w:val="20"/>
                <w:szCs w:val="20"/>
              </w:rPr>
              <w:t>Tehnike carving metode</w:t>
            </w:r>
          </w:p>
          <w:p w14:paraId="0BA87387" w14:textId="27975E2B" w:rsidR="00940EE1" w:rsidRPr="0024435B" w:rsidRDefault="00940EE1" w:rsidP="009041F6">
            <w:pPr>
              <w:tabs>
                <w:tab w:val="left" w:pos="2820"/>
              </w:tabs>
              <w:spacing w:beforeLines="20" w:before="48" w:afterLines="20" w:after="48" w:line="240" w:lineRule="auto"/>
              <w:rPr>
                <w:rFonts w:cstheme="minorHAnsi"/>
                <w:iCs/>
                <w:noProof/>
                <w:sz w:val="20"/>
                <w:szCs w:val="20"/>
              </w:rPr>
            </w:pPr>
            <w:r w:rsidRPr="0024435B">
              <w:rPr>
                <w:rFonts w:cstheme="minorHAnsi"/>
                <w:iCs/>
                <w:noProof/>
                <w:sz w:val="20"/>
                <w:szCs w:val="20"/>
              </w:rPr>
              <w:t>Kreati</w:t>
            </w:r>
            <w:r w:rsidR="005A47BF" w:rsidRPr="0024435B">
              <w:rPr>
                <w:rFonts w:cstheme="minorHAnsi"/>
                <w:iCs/>
                <w:noProof/>
                <w:sz w:val="20"/>
                <w:szCs w:val="20"/>
              </w:rPr>
              <w:t>v</w:t>
            </w:r>
            <w:r w:rsidRPr="0024435B">
              <w:rPr>
                <w:rFonts w:cstheme="minorHAnsi"/>
                <w:iCs/>
                <w:noProof/>
                <w:sz w:val="20"/>
                <w:szCs w:val="20"/>
              </w:rPr>
              <w:t>nost i inovativnost u dizajnu</w:t>
            </w:r>
          </w:p>
          <w:p w14:paraId="5191D152" w14:textId="7FE7936D" w:rsidR="00940EE1" w:rsidRPr="0024435B" w:rsidRDefault="00940EE1" w:rsidP="009041F6">
            <w:pPr>
              <w:tabs>
                <w:tab w:val="left" w:pos="2820"/>
              </w:tabs>
              <w:spacing w:beforeLines="20" w:before="48" w:afterLines="20" w:after="48" w:line="240" w:lineRule="auto"/>
              <w:rPr>
                <w:rFonts w:cstheme="minorHAnsi"/>
                <w:iCs/>
                <w:noProof/>
                <w:sz w:val="20"/>
                <w:szCs w:val="20"/>
              </w:rPr>
            </w:pPr>
            <w:r w:rsidRPr="0024435B">
              <w:rPr>
                <w:rFonts w:cstheme="minorHAnsi"/>
                <w:iCs/>
                <w:noProof/>
                <w:sz w:val="20"/>
                <w:szCs w:val="20"/>
              </w:rPr>
              <w:t>Prezentacija</w:t>
            </w:r>
            <w:r w:rsidRPr="0024435B">
              <w:rPr>
                <w:rFonts w:cstheme="minorHAnsi"/>
                <w:iCs/>
                <w:noProof/>
                <w:sz w:val="16"/>
                <w:szCs w:val="16"/>
              </w:rPr>
              <w:t xml:space="preserve"> </w:t>
            </w:r>
          </w:p>
        </w:tc>
      </w:tr>
      <w:tr w:rsidR="004312C4" w:rsidRPr="00F919E2" w14:paraId="2A19771D" w14:textId="77777777" w:rsidTr="0024435B">
        <w:trPr>
          <w:trHeight w:val="486"/>
        </w:trPr>
        <w:tc>
          <w:tcPr>
            <w:tcW w:w="5000" w:type="pct"/>
            <w:gridSpan w:val="3"/>
            <w:shd w:val="clear" w:color="auto" w:fill="B4C6E7" w:themeFill="accent1" w:themeFillTint="66"/>
            <w:tcMar>
              <w:left w:w="57" w:type="dxa"/>
              <w:right w:w="57" w:type="dxa"/>
            </w:tcMar>
            <w:vAlign w:val="center"/>
          </w:tcPr>
          <w:p w14:paraId="50961E69" w14:textId="77777777" w:rsidR="004312C4" w:rsidRPr="00F919E2" w:rsidRDefault="004312C4" w:rsidP="00D77A60">
            <w:pPr>
              <w:tabs>
                <w:tab w:val="left" w:pos="2820"/>
              </w:tabs>
              <w:spacing w:beforeLines="20" w:before="48" w:afterLines="20" w:after="48"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4312C4" w:rsidRPr="00F919E2" w14:paraId="3BDD2A58" w14:textId="77777777" w:rsidTr="0024435B">
        <w:trPr>
          <w:trHeight w:val="572"/>
        </w:trPr>
        <w:tc>
          <w:tcPr>
            <w:tcW w:w="5000" w:type="pct"/>
            <w:gridSpan w:val="3"/>
            <w:shd w:val="clear" w:color="auto" w:fill="auto"/>
            <w:tcMar>
              <w:left w:w="57" w:type="dxa"/>
              <w:right w:w="57" w:type="dxa"/>
            </w:tcMar>
          </w:tcPr>
          <w:p w14:paraId="730E4548" w14:textId="77777777" w:rsidR="00F27D2E" w:rsidRPr="00A41B45" w:rsidRDefault="00F27D2E" w:rsidP="00D77A60">
            <w:pPr>
              <w:tabs>
                <w:tab w:val="left" w:pos="2820"/>
              </w:tabs>
              <w:spacing w:beforeLines="20" w:before="48" w:afterLines="20" w:after="48" w:line="240" w:lineRule="auto"/>
              <w:rPr>
                <w:rFonts w:asciiTheme="minorHAnsi" w:hAnsiTheme="minorHAnsi" w:cstheme="minorHAnsi"/>
                <w:iCs/>
                <w:noProof/>
                <w:sz w:val="20"/>
                <w:szCs w:val="20"/>
                <w:lang w:val="hr-HR"/>
              </w:rPr>
            </w:pPr>
            <w:r w:rsidRPr="00A41B45">
              <w:rPr>
                <w:rFonts w:asciiTheme="minorHAnsi" w:hAnsiTheme="minorHAnsi" w:cstheme="minorHAnsi"/>
                <w:iCs/>
                <w:noProof/>
                <w:sz w:val="20"/>
                <w:szCs w:val="20"/>
                <w:lang w:val="hr-HR"/>
              </w:rPr>
              <w:lastRenderedPageBreak/>
              <w:t>Ishodi učenja provjeravaju se usmeno i/ili pisano i/ili vježbom i/ili problemskim zadatkom i/ili projektnim zadatkom.</w:t>
            </w:r>
          </w:p>
          <w:p w14:paraId="1B7FA9AF" w14:textId="3C7CCC71" w:rsidR="00F27D2E" w:rsidRDefault="00F27D2E"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 </w:t>
            </w:r>
            <w:r w:rsidRPr="00F27D2E">
              <w:rPr>
                <w:rFonts w:asciiTheme="minorHAnsi" w:hAnsiTheme="minorHAnsi" w:cstheme="minorHAnsi"/>
                <w:b/>
                <w:noProof/>
                <w:sz w:val="20"/>
                <w:szCs w:val="20"/>
                <w:lang w:val="hr-HR"/>
              </w:rPr>
              <w:t>Zadatak</w:t>
            </w:r>
            <w:r>
              <w:rPr>
                <w:rFonts w:asciiTheme="minorHAnsi" w:hAnsiTheme="minorHAnsi" w:cstheme="minorHAnsi"/>
                <w:bCs/>
                <w:noProof/>
                <w:sz w:val="20"/>
                <w:szCs w:val="20"/>
                <w:lang w:val="hr-HR"/>
              </w:rPr>
              <w:t>: Polaznik</w:t>
            </w:r>
            <w:r w:rsidRPr="00F27D2E">
              <w:rPr>
                <w:rFonts w:asciiTheme="minorHAnsi" w:hAnsiTheme="minorHAnsi" w:cstheme="minorHAnsi"/>
                <w:bCs/>
                <w:noProof/>
                <w:sz w:val="20"/>
                <w:szCs w:val="20"/>
                <w:lang w:val="hr-HR"/>
              </w:rPr>
              <w:t xml:space="preserve"> dobi</w:t>
            </w:r>
            <w:r>
              <w:rPr>
                <w:rFonts w:asciiTheme="minorHAnsi" w:hAnsiTheme="minorHAnsi" w:cstheme="minorHAnsi"/>
                <w:bCs/>
                <w:noProof/>
                <w:sz w:val="20"/>
                <w:szCs w:val="20"/>
                <w:lang w:val="hr-HR"/>
              </w:rPr>
              <w:t>va</w:t>
            </w:r>
            <w:r w:rsidRPr="00F27D2E">
              <w:rPr>
                <w:rFonts w:asciiTheme="minorHAnsi" w:hAnsiTheme="minorHAnsi" w:cstheme="minorHAnsi"/>
                <w:bCs/>
                <w:noProof/>
                <w:sz w:val="20"/>
                <w:szCs w:val="20"/>
                <w:lang w:val="hr-HR"/>
              </w:rPr>
              <w:t xml:space="preserve"> zadatak </w:t>
            </w:r>
            <w:r>
              <w:rPr>
                <w:rFonts w:asciiTheme="minorHAnsi" w:hAnsiTheme="minorHAnsi" w:cstheme="minorHAnsi"/>
                <w:bCs/>
                <w:noProof/>
                <w:sz w:val="20"/>
                <w:szCs w:val="20"/>
                <w:lang w:val="hr-HR"/>
              </w:rPr>
              <w:t>izraditi</w:t>
            </w:r>
            <w:r w:rsidRPr="00F27D2E">
              <w:rPr>
                <w:rFonts w:asciiTheme="minorHAnsi" w:hAnsiTheme="minorHAnsi" w:cstheme="minorHAnsi"/>
                <w:bCs/>
                <w:noProof/>
                <w:sz w:val="20"/>
                <w:szCs w:val="20"/>
                <w:lang w:val="hr-HR"/>
              </w:rPr>
              <w:t xml:space="preserve"> dekorativni predmet od</w:t>
            </w:r>
            <w:r>
              <w:rPr>
                <w:rFonts w:asciiTheme="minorHAnsi" w:hAnsiTheme="minorHAnsi" w:cstheme="minorHAnsi"/>
                <w:bCs/>
                <w:noProof/>
                <w:sz w:val="20"/>
                <w:szCs w:val="20"/>
                <w:lang w:val="hr-HR"/>
              </w:rPr>
              <w:t xml:space="preserve"> neiskorištenog</w:t>
            </w:r>
            <w:r w:rsidRPr="00F27D2E">
              <w:rPr>
                <w:rFonts w:asciiTheme="minorHAnsi" w:hAnsiTheme="minorHAnsi" w:cstheme="minorHAnsi"/>
                <w:bCs/>
                <w:noProof/>
                <w:sz w:val="20"/>
                <w:szCs w:val="20"/>
                <w:lang w:val="hr-HR"/>
              </w:rPr>
              <w:t xml:space="preserve"> voća ili povrća koristeći carving tehnike.</w:t>
            </w:r>
            <w:r>
              <w:rPr>
                <w:rFonts w:asciiTheme="minorHAnsi" w:hAnsiTheme="minorHAnsi" w:cstheme="minorHAnsi"/>
                <w:bCs/>
                <w:noProof/>
                <w:sz w:val="20"/>
                <w:szCs w:val="20"/>
                <w:lang w:val="hr-HR"/>
              </w:rPr>
              <w:t xml:space="preserve"> Predmet može biti bilo koji oblik, od jednostavnih geometrijskih oblika do složenih skulptura. Polaznici će osmisliti svoj dizajn, pripremiti voće ili povrće te koristiti alate za carving metode. Po završetku, polaznici će prezentirati svoj predmet pred ostatkom grupe te objasniti svoju tehnike i kreativi proces. </w:t>
            </w:r>
          </w:p>
          <w:p w14:paraId="2D16D1C2" w14:textId="6ADE4846" w:rsidR="00F27D2E" w:rsidRDefault="00F27D2E" w:rsidP="00D77A60">
            <w:pPr>
              <w:tabs>
                <w:tab w:val="left" w:pos="2820"/>
              </w:tabs>
              <w:spacing w:beforeLines="20" w:before="48" w:afterLines="20" w:after="48" w:line="240" w:lineRule="auto"/>
              <w:rPr>
                <w:rFonts w:asciiTheme="minorHAnsi" w:hAnsiTheme="minorHAnsi" w:cstheme="minorHAnsi"/>
                <w:bCs/>
                <w:noProof/>
                <w:sz w:val="20"/>
                <w:szCs w:val="20"/>
                <w:lang w:val="hr-HR"/>
              </w:rPr>
            </w:pPr>
          </w:p>
          <w:tbl>
            <w:tblPr>
              <w:tblStyle w:val="TableGrid"/>
              <w:tblW w:w="0" w:type="auto"/>
              <w:tblLook w:val="04A0" w:firstRow="1" w:lastRow="0" w:firstColumn="1" w:lastColumn="0" w:noHBand="0" w:noVBand="1"/>
            </w:tblPr>
            <w:tblGrid>
              <w:gridCol w:w="2233"/>
              <w:gridCol w:w="2245"/>
              <w:gridCol w:w="2235"/>
              <w:gridCol w:w="2225"/>
            </w:tblGrid>
            <w:tr w:rsidR="00F27D2E" w14:paraId="19A80C4B" w14:textId="77777777" w:rsidTr="0024435B">
              <w:tc>
                <w:tcPr>
                  <w:tcW w:w="2342" w:type="dxa"/>
                </w:tcPr>
                <w:p w14:paraId="2E61027A" w14:textId="6EC19E51" w:rsidR="00F27D2E" w:rsidRPr="00F27D2E" w:rsidRDefault="006D69C2" w:rsidP="00D77A60">
                  <w:pPr>
                    <w:tabs>
                      <w:tab w:val="left" w:pos="2820"/>
                    </w:tabs>
                    <w:spacing w:beforeLines="20" w:before="48" w:afterLines="20" w:after="48"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Elementi vrednovanja</w:t>
                  </w:r>
                </w:p>
              </w:tc>
              <w:tc>
                <w:tcPr>
                  <w:tcW w:w="2342" w:type="dxa"/>
                </w:tcPr>
                <w:p w14:paraId="5AA8C8E7" w14:textId="7D17B474" w:rsidR="00F27D2E" w:rsidRDefault="00F27D2E" w:rsidP="00D77A60">
                  <w:pPr>
                    <w:tabs>
                      <w:tab w:val="left" w:pos="2820"/>
                    </w:tabs>
                    <w:spacing w:beforeLines="20" w:before="48" w:afterLines="20" w:after="48" w:line="240" w:lineRule="auto"/>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n</w:t>
                  </w:r>
                  <w:r w:rsidR="00940EE1">
                    <w:rPr>
                      <w:rFonts w:asciiTheme="minorHAnsi" w:hAnsiTheme="minorHAnsi" w:cstheme="minorHAnsi"/>
                      <w:bCs/>
                      <w:noProof/>
                      <w:sz w:val="20"/>
                      <w:szCs w:val="20"/>
                      <w:lang w:val="hr-HR"/>
                    </w:rPr>
                    <w:t>ezadovoljava</w:t>
                  </w:r>
                </w:p>
              </w:tc>
              <w:tc>
                <w:tcPr>
                  <w:tcW w:w="2342" w:type="dxa"/>
                </w:tcPr>
                <w:p w14:paraId="183023CE" w14:textId="72738DDD" w:rsidR="00F27D2E" w:rsidRDefault="00F27D2E" w:rsidP="00D77A60">
                  <w:pPr>
                    <w:tabs>
                      <w:tab w:val="left" w:pos="2820"/>
                    </w:tabs>
                    <w:spacing w:beforeLines="20" w:before="48" w:afterLines="20" w:after="48" w:line="240" w:lineRule="auto"/>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d</w:t>
                  </w:r>
                  <w:r w:rsidR="00940EE1">
                    <w:rPr>
                      <w:rFonts w:asciiTheme="minorHAnsi" w:hAnsiTheme="minorHAnsi" w:cstheme="minorHAnsi"/>
                      <w:bCs/>
                      <w:noProof/>
                      <w:sz w:val="20"/>
                      <w:szCs w:val="20"/>
                      <w:lang w:val="hr-HR"/>
                    </w:rPr>
                    <w:t>jelomično</w:t>
                  </w:r>
                </w:p>
              </w:tc>
              <w:tc>
                <w:tcPr>
                  <w:tcW w:w="2343" w:type="dxa"/>
                </w:tcPr>
                <w:p w14:paraId="09DA602B" w14:textId="229ED0FF" w:rsidR="00F27D2E" w:rsidRDefault="00940EE1" w:rsidP="00D77A60">
                  <w:pPr>
                    <w:tabs>
                      <w:tab w:val="left" w:pos="2820"/>
                    </w:tabs>
                    <w:spacing w:beforeLines="20" w:before="48" w:afterLines="20" w:after="48" w:line="240" w:lineRule="auto"/>
                    <w:jc w:val="center"/>
                    <w:rPr>
                      <w:rFonts w:asciiTheme="minorHAnsi" w:hAnsiTheme="minorHAnsi" w:cstheme="minorHAnsi"/>
                      <w:bCs/>
                      <w:noProof/>
                      <w:sz w:val="20"/>
                      <w:szCs w:val="20"/>
                      <w:lang w:val="hr-HR"/>
                    </w:rPr>
                  </w:pPr>
                  <w:r>
                    <w:rPr>
                      <w:rFonts w:asciiTheme="minorHAnsi" w:hAnsiTheme="minorHAnsi" w:cstheme="minorHAnsi"/>
                      <w:bCs/>
                      <w:noProof/>
                      <w:sz w:val="20"/>
                      <w:szCs w:val="20"/>
                      <w:lang w:val="hr-HR"/>
                    </w:rPr>
                    <w:t>u potpunosti</w:t>
                  </w:r>
                </w:p>
              </w:tc>
            </w:tr>
            <w:tr w:rsidR="00F27D2E" w14:paraId="77FE202A" w14:textId="77777777" w:rsidTr="0024435B">
              <w:tc>
                <w:tcPr>
                  <w:tcW w:w="2342" w:type="dxa"/>
                </w:tcPr>
                <w:p w14:paraId="5EEC5556" w14:textId="2A3C1325" w:rsidR="00F27D2E" w:rsidRDefault="00940EE1"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U</w:t>
                  </w:r>
                  <w:r w:rsidR="00F27D2E">
                    <w:rPr>
                      <w:rFonts w:asciiTheme="minorHAnsi" w:hAnsiTheme="minorHAnsi" w:cstheme="minorHAnsi"/>
                      <w:bCs/>
                      <w:noProof/>
                      <w:sz w:val="20"/>
                      <w:szCs w:val="20"/>
                      <w:lang w:val="hr-HR"/>
                    </w:rPr>
                    <w:t>potreba alata</w:t>
                  </w:r>
                </w:p>
              </w:tc>
              <w:tc>
                <w:tcPr>
                  <w:tcW w:w="2342" w:type="dxa"/>
                </w:tcPr>
                <w:p w14:paraId="2B92B802" w14:textId="59B272F1" w:rsidR="00F27D2E" w:rsidRDefault="00940EE1"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Nije pravilno koristio alat </w:t>
                  </w:r>
                </w:p>
              </w:tc>
              <w:tc>
                <w:tcPr>
                  <w:tcW w:w="2342" w:type="dxa"/>
                </w:tcPr>
                <w:p w14:paraId="36A9F08E" w14:textId="0C643161" w:rsidR="00F27D2E" w:rsidRDefault="00940EE1"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Koristio je alat uz pomoć nastavnika</w:t>
                  </w:r>
                </w:p>
              </w:tc>
              <w:tc>
                <w:tcPr>
                  <w:tcW w:w="2343" w:type="dxa"/>
                </w:tcPr>
                <w:p w14:paraId="307E4A88" w14:textId="120EEDC0" w:rsidR="00F27D2E" w:rsidRDefault="00940EE1"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Samostalno i ispravno koristi alat</w:t>
                  </w:r>
                </w:p>
              </w:tc>
            </w:tr>
            <w:tr w:rsidR="00F27D2E" w14:paraId="6A104EC6" w14:textId="77777777" w:rsidTr="0024435B">
              <w:tc>
                <w:tcPr>
                  <w:tcW w:w="2342" w:type="dxa"/>
                </w:tcPr>
                <w:p w14:paraId="6B24E683" w14:textId="3610272A" w:rsidR="00F27D2E" w:rsidRDefault="00940EE1"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K</w:t>
                  </w:r>
                  <w:r w:rsidR="00F27D2E">
                    <w:rPr>
                      <w:rFonts w:asciiTheme="minorHAnsi" w:hAnsiTheme="minorHAnsi" w:cstheme="minorHAnsi"/>
                      <w:bCs/>
                      <w:noProof/>
                      <w:sz w:val="20"/>
                      <w:szCs w:val="20"/>
                      <w:lang w:val="hr-HR"/>
                    </w:rPr>
                    <w:t>reativnost i inovativnost  dizajna</w:t>
                  </w:r>
                </w:p>
              </w:tc>
              <w:tc>
                <w:tcPr>
                  <w:tcW w:w="2342" w:type="dxa"/>
                </w:tcPr>
                <w:p w14:paraId="01AC2827" w14:textId="7AC44D77" w:rsidR="00F27D2E" w:rsidRDefault="00940EE1"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Nije izrazio kreativnost u dizajnu</w:t>
                  </w:r>
                </w:p>
              </w:tc>
              <w:tc>
                <w:tcPr>
                  <w:tcW w:w="2342" w:type="dxa"/>
                </w:tcPr>
                <w:p w14:paraId="448D1DAF" w14:textId="6BDD95FA" w:rsidR="00F27D2E" w:rsidRDefault="00940EE1"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Djelomično je izradio kreativnost u dizajnu</w:t>
                  </w:r>
                </w:p>
              </w:tc>
              <w:tc>
                <w:tcPr>
                  <w:tcW w:w="2343" w:type="dxa"/>
                </w:tcPr>
                <w:p w14:paraId="74B8A148" w14:textId="1D8F716E" w:rsidR="00F27D2E" w:rsidRDefault="00940EE1"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U potpunosti kreativan i inovativan dizajn</w:t>
                  </w:r>
                </w:p>
              </w:tc>
            </w:tr>
            <w:tr w:rsidR="00F27D2E" w14:paraId="2A74AB64" w14:textId="77777777" w:rsidTr="0024435B">
              <w:tc>
                <w:tcPr>
                  <w:tcW w:w="2342" w:type="dxa"/>
                </w:tcPr>
                <w:p w14:paraId="067A5B5E" w14:textId="205E114E" w:rsidR="00F27D2E" w:rsidRDefault="00940EE1"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Vj</w:t>
                  </w:r>
                  <w:r w:rsidR="00F27D2E">
                    <w:rPr>
                      <w:rFonts w:asciiTheme="minorHAnsi" w:hAnsiTheme="minorHAnsi" w:cstheme="minorHAnsi"/>
                      <w:bCs/>
                      <w:noProof/>
                      <w:sz w:val="20"/>
                      <w:szCs w:val="20"/>
                      <w:lang w:val="hr-HR"/>
                    </w:rPr>
                    <w:t>eština izrade</w:t>
                  </w:r>
                </w:p>
              </w:tc>
              <w:tc>
                <w:tcPr>
                  <w:tcW w:w="2342" w:type="dxa"/>
                </w:tcPr>
                <w:p w14:paraId="1F0FDA5A" w14:textId="2821B8DF" w:rsidR="00F27D2E" w:rsidRDefault="00940EE1"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Ne posjeduje vještinu izrade</w:t>
                  </w:r>
                </w:p>
              </w:tc>
              <w:tc>
                <w:tcPr>
                  <w:tcW w:w="2342" w:type="dxa"/>
                </w:tcPr>
                <w:p w14:paraId="3E3860D3" w14:textId="29E9AC6A" w:rsidR="00F27D2E" w:rsidRDefault="00940EE1"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Djelomično posjeduje vještinu izradu</w:t>
                  </w:r>
                </w:p>
              </w:tc>
              <w:tc>
                <w:tcPr>
                  <w:tcW w:w="2343" w:type="dxa"/>
                </w:tcPr>
                <w:p w14:paraId="13E745FD" w14:textId="2EC3B48F" w:rsidR="00F27D2E" w:rsidRDefault="00940EE1"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U potpunosti posjeduje vještinu izrade</w:t>
                  </w:r>
                </w:p>
              </w:tc>
            </w:tr>
            <w:tr w:rsidR="00F27D2E" w14:paraId="6C2B23A6" w14:textId="77777777" w:rsidTr="0024435B">
              <w:tc>
                <w:tcPr>
                  <w:tcW w:w="2342" w:type="dxa"/>
                </w:tcPr>
                <w:p w14:paraId="0EAAF972" w14:textId="217285AB" w:rsidR="00F27D2E" w:rsidRDefault="00F27D2E"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Upotreba tehnika carvinga</w:t>
                  </w:r>
                </w:p>
              </w:tc>
              <w:tc>
                <w:tcPr>
                  <w:tcW w:w="2342" w:type="dxa"/>
                </w:tcPr>
                <w:p w14:paraId="50303306" w14:textId="2EB45893" w:rsidR="00F27D2E" w:rsidRDefault="00940EE1"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Ne upotrebljava tehniku carvinga</w:t>
                  </w:r>
                </w:p>
              </w:tc>
              <w:tc>
                <w:tcPr>
                  <w:tcW w:w="2342" w:type="dxa"/>
                </w:tcPr>
                <w:p w14:paraId="64225840" w14:textId="4671A934" w:rsidR="00F27D2E" w:rsidRDefault="00940EE1"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Upotrebljava tehniku carvinga uz pomoć nastavnika</w:t>
                  </w:r>
                </w:p>
              </w:tc>
              <w:tc>
                <w:tcPr>
                  <w:tcW w:w="2343" w:type="dxa"/>
                </w:tcPr>
                <w:p w14:paraId="14A07EBF" w14:textId="6313405A" w:rsidR="00F27D2E" w:rsidRDefault="00940EE1"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Samostalno koristi tehnike carvinga</w:t>
                  </w:r>
                </w:p>
              </w:tc>
            </w:tr>
            <w:tr w:rsidR="00F27D2E" w14:paraId="03AD6C72" w14:textId="77777777" w:rsidTr="0024435B">
              <w:tc>
                <w:tcPr>
                  <w:tcW w:w="2342" w:type="dxa"/>
                </w:tcPr>
                <w:p w14:paraId="471B72E6" w14:textId="1DD48538" w:rsidR="00F27D2E" w:rsidRDefault="00940EE1"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w:t>
                  </w:r>
                  <w:r w:rsidR="00F27D2E">
                    <w:rPr>
                      <w:rFonts w:asciiTheme="minorHAnsi" w:hAnsiTheme="minorHAnsi" w:cstheme="minorHAnsi"/>
                      <w:bCs/>
                      <w:noProof/>
                      <w:sz w:val="20"/>
                      <w:szCs w:val="20"/>
                      <w:lang w:val="hr-HR"/>
                    </w:rPr>
                    <w:t>rezentacija izrađenog predmeta</w:t>
                  </w:r>
                </w:p>
              </w:tc>
              <w:tc>
                <w:tcPr>
                  <w:tcW w:w="2342" w:type="dxa"/>
                </w:tcPr>
                <w:p w14:paraId="0313ACF0" w14:textId="7D1AC0A0" w:rsidR="00F27D2E" w:rsidRDefault="00940EE1"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Nije pravilno prezentirao izrađeni predmet</w:t>
                  </w:r>
                </w:p>
              </w:tc>
              <w:tc>
                <w:tcPr>
                  <w:tcW w:w="2342" w:type="dxa"/>
                </w:tcPr>
                <w:p w14:paraId="24DE1C53" w14:textId="4B2F1BF1" w:rsidR="00F27D2E" w:rsidRDefault="00940EE1"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Prezentirao je izrađeni predmet uz pomoć nastavnika</w:t>
                  </w:r>
                </w:p>
              </w:tc>
              <w:tc>
                <w:tcPr>
                  <w:tcW w:w="2343" w:type="dxa"/>
                </w:tcPr>
                <w:p w14:paraId="77F16B47" w14:textId="206F1CB3" w:rsidR="00F27D2E" w:rsidRDefault="00940EE1" w:rsidP="00D77A60">
                  <w:pPr>
                    <w:tabs>
                      <w:tab w:val="left" w:pos="2820"/>
                    </w:tabs>
                    <w:spacing w:beforeLines="20" w:before="48" w:afterLines="20" w:after="48" w:line="240" w:lineRule="auto"/>
                    <w:rPr>
                      <w:rFonts w:asciiTheme="minorHAnsi" w:hAnsiTheme="minorHAnsi" w:cstheme="minorHAnsi"/>
                      <w:bCs/>
                      <w:noProof/>
                      <w:sz w:val="20"/>
                      <w:szCs w:val="20"/>
                      <w:lang w:val="hr-HR"/>
                    </w:rPr>
                  </w:pPr>
                  <w:r>
                    <w:rPr>
                      <w:rFonts w:asciiTheme="minorHAnsi" w:hAnsiTheme="minorHAnsi" w:cstheme="minorHAnsi"/>
                      <w:bCs/>
                      <w:noProof/>
                      <w:sz w:val="20"/>
                      <w:szCs w:val="20"/>
                      <w:lang w:val="hr-HR"/>
                    </w:rPr>
                    <w:t>Samostalno i suvereno prezentira izrađeni predmet</w:t>
                  </w:r>
                </w:p>
              </w:tc>
            </w:tr>
          </w:tbl>
          <w:p w14:paraId="21830ED8" w14:textId="7373C19B" w:rsidR="004312C4" w:rsidRPr="00F919E2" w:rsidRDefault="004312C4" w:rsidP="00D77A60">
            <w:pPr>
              <w:tabs>
                <w:tab w:val="left" w:pos="2820"/>
              </w:tabs>
              <w:spacing w:beforeLines="20" w:before="48" w:afterLines="20" w:after="48" w:line="240" w:lineRule="auto"/>
              <w:rPr>
                <w:rFonts w:asciiTheme="minorHAnsi" w:hAnsiTheme="minorHAnsi" w:cstheme="minorHAnsi"/>
                <w:bCs/>
                <w:noProof/>
                <w:sz w:val="20"/>
                <w:szCs w:val="20"/>
                <w:lang w:val="hr-HR"/>
              </w:rPr>
            </w:pPr>
          </w:p>
        </w:tc>
      </w:tr>
      <w:tr w:rsidR="004312C4" w:rsidRPr="00F919E2" w14:paraId="6D51D061" w14:textId="77777777" w:rsidTr="0024435B">
        <w:tc>
          <w:tcPr>
            <w:tcW w:w="5000" w:type="pct"/>
            <w:gridSpan w:val="3"/>
            <w:shd w:val="clear" w:color="auto" w:fill="B4C6E7" w:themeFill="accent1" w:themeFillTint="66"/>
            <w:tcMar>
              <w:left w:w="57" w:type="dxa"/>
              <w:right w:w="57" w:type="dxa"/>
            </w:tcMar>
            <w:vAlign w:val="center"/>
          </w:tcPr>
          <w:p w14:paraId="2EAE3C73" w14:textId="77777777" w:rsidR="004312C4" w:rsidRPr="00F919E2" w:rsidRDefault="004312C4" w:rsidP="00D77A60">
            <w:pPr>
              <w:tabs>
                <w:tab w:val="left" w:pos="2820"/>
              </w:tabs>
              <w:spacing w:beforeLines="20" w:before="48" w:afterLines="20" w:after="48"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4312C4" w:rsidRPr="00F919E2" w14:paraId="57B40520" w14:textId="77777777" w:rsidTr="00D77A60">
        <w:trPr>
          <w:trHeight w:val="241"/>
        </w:trPr>
        <w:tc>
          <w:tcPr>
            <w:tcW w:w="5000" w:type="pct"/>
            <w:gridSpan w:val="3"/>
            <w:shd w:val="clear" w:color="auto" w:fill="auto"/>
            <w:tcMar>
              <w:left w:w="57" w:type="dxa"/>
              <w:right w:w="57" w:type="dxa"/>
            </w:tcMar>
          </w:tcPr>
          <w:p w14:paraId="764F3513" w14:textId="58485D59" w:rsidR="004312C4" w:rsidRPr="00F919E2" w:rsidRDefault="00990389" w:rsidP="00D77A60">
            <w:pPr>
              <w:tabs>
                <w:tab w:val="left" w:pos="2820"/>
              </w:tabs>
              <w:spacing w:beforeLines="20" w:before="48" w:afterLines="20" w:after="48" w:line="240" w:lineRule="auto"/>
              <w:rPr>
                <w:rFonts w:asciiTheme="minorHAnsi" w:hAnsiTheme="minorHAnsi" w:cstheme="minorHAnsi"/>
                <w:iCs/>
                <w:noProof/>
                <w:sz w:val="20"/>
                <w:szCs w:val="20"/>
                <w:lang w:val="hr-HR"/>
              </w:rPr>
            </w:pPr>
            <w:r>
              <w:rPr>
                <w:rFonts w:asciiTheme="minorHAnsi" w:hAnsiTheme="minorHAnsi" w:cstheme="minorHAnsi"/>
                <w:iCs/>
                <w:noProof/>
                <w:sz w:val="20"/>
                <w:szCs w:val="20"/>
                <w:lang w:val="hr-HR"/>
              </w:rPr>
              <w:t>-</w:t>
            </w:r>
          </w:p>
        </w:tc>
      </w:tr>
    </w:tbl>
    <w:p w14:paraId="778BF7F8" w14:textId="77777777" w:rsidR="004713DC" w:rsidRDefault="004713DC" w:rsidP="00D77A60">
      <w:pPr>
        <w:spacing w:beforeLines="20" w:before="48" w:afterLines="20" w:after="48" w:line="240"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3F2A67">
        <w:tc>
          <w:tcPr>
            <w:tcW w:w="9485" w:type="dxa"/>
            <w:shd w:val="clear" w:color="auto" w:fill="auto"/>
            <w:vAlign w:val="center"/>
          </w:tcPr>
          <w:p w14:paraId="4FB4E046" w14:textId="77777777" w:rsidR="004713DC" w:rsidRPr="004713DC" w:rsidRDefault="004713DC" w:rsidP="00D77A60">
            <w:pPr>
              <w:tabs>
                <w:tab w:val="left" w:pos="720"/>
              </w:tabs>
              <w:autoSpaceDE w:val="0"/>
              <w:snapToGrid w:val="0"/>
              <w:spacing w:beforeLines="20" w:before="48" w:afterLines="20" w:after="48" w:line="240"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14C28D28" w14:textId="77777777" w:rsidR="004713DC" w:rsidRDefault="004713DC" w:rsidP="00D77A60">
            <w:pPr>
              <w:tabs>
                <w:tab w:val="left" w:pos="720"/>
              </w:tabs>
              <w:autoSpaceDE w:val="0"/>
              <w:spacing w:beforeLines="20" w:before="48" w:afterLines="20" w:after="48" w:line="240"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690CCEF2" w14:textId="77777777" w:rsidR="0024435B" w:rsidRPr="00445D30" w:rsidRDefault="0024435B" w:rsidP="00D77A60">
            <w:pPr>
              <w:tabs>
                <w:tab w:val="left" w:pos="720"/>
              </w:tabs>
              <w:autoSpaceDE w:val="0"/>
              <w:spacing w:beforeLines="20" w:before="48" w:afterLines="20" w:after="48" w:line="240" w:lineRule="auto"/>
              <w:jc w:val="both"/>
              <w:rPr>
                <w:rFonts w:asciiTheme="minorHAnsi" w:eastAsiaTheme="minorHAnsi" w:hAnsiTheme="minorHAnsi" w:cstheme="minorHAnsi"/>
                <w:i/>
                <w:sz w:val="20"/>
                <w:szCs w:val="20"/>
                <w:lang w:val="hr-HR" w:eastAsia="en-US"/>
              </w:rPr>
            </w:pPr>
          </w:p>
        </w:tc>
      </w:tr>
    </w:tbl>
    <w:p w14:paraId="6884187F" w14:textId="77777777" w:rsidR="004713DC" w:rsidRDefault="004713DC" w:rsidP="00D77A60">
      <w:pPr>
        <w:autoSpaceDE w:val="0"/>
        <w:autoSpaceDN w:val="0"/>
        <w:adjustRightInd w:val="0"/>
        <w:spacing w:beforeLines="20" w:before="48" w:afterLines="20" w:after="48" w:line="240" w:lineRule="auto"/>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652"/>
      </w:tblGrid>
      <w:tr w:rsidR="004713DC" w:rsidRPr="004713DC" w14:paraId="68D8E251" w14:textId="77777777" w:rsidTr="00D77A60">
        <w:tc>
          <w:tcPr>
            <w:tcW w:w="2433" w:type="pct"/>
            <w:hideMark/>
          </w:tcPr>
          <w:p w14:paraId="2EACB806" w14:textId="77777777" w:rsidR="004713DC" w:rsidRPr="004713DC" w:rsidRDefault="004713DC" w:rsidP="00D77A60">
            <w:pPr>
              <w:tabs>
                <w:tab w:val="left" w:pos="720"/>
              </w:tabs>
              <w:autoSpaceDE w:val="0"/>
              <w:autoSpaceDN w:val="0"/>
              <w:adjustRightInd w:val="0"/>
              <w:spacing w:beforeLines="40" w:before="96" w:afterLines="40" w:after="96" w:line="240" w:lineRule="auto"/>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2567" w:type="pct"/>
          </w:tcPr>
          <w:p w14:paraId="331C89A2" w14:textId="77777777" w:rsidR="004713DC" w:rsidRPr="004713DC" w:rsidRDefault="004713DC" w:rsidP="00D77A60">
            <w:pPr>
              <w:tabs>
                <w:tab w:val="left" w:pos="720"/>
              </w:tabs>
              <w:autoSpaceDE w:val="0"/>
              <w:autoSpaceDN w:val="0"/>
              <w:adjustRightInd w:val="0"/>
              <w:spacing w:beforeLines="40" w:before="96" w:afterLines="40" w:after="96" w:line="240" w:lineRule="auto"/>
              <w:jc w:val="both"/>
              <w:rPr>
                <w:rFonts w:asciiTheme="minorHAnsi" w:eastAsiaTheme="minorHAnsi" w:hAnsiTheme="minorHAnsi" w:cstheme="minorHAnsi"/>
                <w:iCs/>
                <w:sz w:val="20"/>
                <w:szCs w:val="20"/>
                <w:lang w:val="hr-HR" w:eastAsia="en-US"/>
              </w:rPr>
            </w:pPr>
          </w:p>
        </w:tc>
      </w:tr>
      <w:tr w:rsidR="004713DC" w:rsidRPr="004713DC" w14:paraId="5E54E6EE" w14:textId="77777777" w:rsidTr="00D77A60">
        <w:tc>
          <w:tcPr>
            <w:tcW w:w="2433" w:type="pct"/>
            <w:hideMark/>
          </w:tcPr>
          <w:p w14:paraId="636F2ECA" w14:textId="77777777" w:rsidR="004713DC" w:rsidRPr="004713DC" w:rsidRDefault="004713DC" w:rsidP="00D77A60">
            <w:pPr>
              <w:tabs>
                <w:tab w:val="left" w:pos="720"/>
              </w:tabs>
              <w:autoSpaceDE w:val="0"/>
              <w:autoSpaceDN w:val="0"/>
              <w:adjustRightInd w:val="0"/>
              <w:spacing w:beforeLines="40" w:before="96" w:afterLines="40" w:after="96" w:line="240" w:lineRule="auto"/>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2567" w:type="pct"/>
          </w:tcPr>
          <w:p w14:paraId="3B62F4C4" w14:textId="77777777" w:rsidR="004713DC" w:rsidRPr="004713DC" w:rsidRDefault="004713DC" w:rsidP="00D77A60">
            <w:pPr>
              <w:tabs>
                <w:tab w:val="left" w:pos="720"/>
              </w:tabs>
              <w:autoSpaceDE w:val="0"/>
              <w:autoSpaceDN w:val="0"/>
              <w:adjustRightInd w:val="0"/>
              <w:spacing w:beforeLines="40" w:before="96" w:afterLines="40" w:after="96" w:line="240" w:lineRule="auto"/>
              <w:jc w:val="both"/>
              <w:rPr>
                <w:rFonts w:asciiTheme="minorHAnsi" w:eastAsiaTheme="minorHAnsi" w:hAnsiTheme="minorHAnsi" w:cstheme="minorHAnsi"/>
                <w:iCs/>
                <w:sz w:val="20"/>
                <w:szCs w:val="20"/>
                <w:lang w:val="hr-HR" w:eastAsia="en-US"/>
              </w:rPr>
            </w:pPr>
          </w:p>
        </w:tc>
      </w:tr>
      <w:tr w:rsidR="004713DC" w:rsidRPr="004713DC" w14:paraId="61F07FA7" w14:textId="77777777" w:rsidTr="00D77A60">
        <w:tc>
          <w:tcPr>
            <w:tcW w:w="2433" w:type="pct"/>
            <w:hideMark/>
          </w:tcPr>
          <w:p w14:paraId="7A2C2F98" w14:textId="77777777" w:rsidR="004713DC" w:rsidRPr="004713DC" w:rsidRDefault="004713DC" w:rsidP="00D77A60">
            <w:pPr>
              <w:tabs>
                <w:tab w:val="left" w:pos="720"/>
              </w:tabs>
              <w:autoSpaceDE w:val="0"/>
              <w:autoSpaceDN w:val="0"/>
              <w:adjustRightInd w:val="0"/>
              <w:spacing w:beforeLines="40" w:before="96" w:afterLines="40" w:after="96" w:line="240" w:lineRule="auto"/>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2567" w:type="pct"/>
          </w:tcPr>
          <w:p w14:paraId="0C2AD315" w14:textId="77777777" w:rsidR="004713DC" w:rsidRPr="004713DC" w:rsidRDefault="004713DC" w:rsidP="00D77A60">
            <w:pPr>
              <w:tabs>
                <w:tab w:val="left" w:pos="720"/>
              </w:tabs>
              <w:autoSpaceDE w:val="0"/>
              <w:autoSpaceDN w:val="0"/>
              <w:adjustRightInd w:val="0"/>
              <w:spacing w:beforeLines="40" w:before="96" w:afterLines="40" w:after="96" w:line="240" w:lineRule="auto"/>
              <w:jc w:val="both"/>
              <w:rPr>
                <w:rFonts w:asciiTheme="minorHAnsi" w:eastAsiaTheme="minorHAnsi" w:hAnsiTheme="minorHAnsi" w:cstheme="minorHAnsi"/>
                <w:iCs/>
                <w:sz w:val="20"/>
                <w:szCs w:val="20"/>
                <w:lang w:val="hr-HR" w:eastAsia="en-US"/>
              </w:rPr>
            </w:pPr>
          </w:p>
        </w:tc>
      </w:tr>
    </w:tbl>
    <w:p w14:paraId="56527581" w14:textId="2EF39C41" w:rsidR="00582944" w:rsidRPr="00582944" w:rsidRDefault="00582944" w:rsidP="00D77A60">
      <w:pPr>
        <w:tabs>
          <w:tab w:val="left" w:pos="1279"/>
        </w:tabs>
        <w:spacing w:beforeLines="20" w:before="48" w:afterLines="20" w:after="48" w:line="240" w:lineRule="auto"/>
      </w:pPr>
    </w:p>
    <w:sectPr w:rsidR="00582944" w:rsidRPr="00582944" w:rsidSect="002D6E6D">
      <w:footerReference w:type="defaul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7445C" w14:textId="77777777" w:rsidR="000D5EBB" w:rsidRDefault="000D5EBB" w:rsidP="00C759FB">
      <w:pPr>
        <w:spacing w:after="0" w:line="240" w:lineRule="auto"/>
      </w:pPr>
      <w:r>
        <w:separator/>
      </w:r>
    </w:p>
  </w:endnote>
  <w:endnote w:type="continuationSeparator" w:id="0">
    <w:p w14:paraId="17C4281A" w14:textId="77777777" w:rsidR="000D5EBB" w:rsidRDefault="000D5EBB"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349371"/>
      <w:docPartObj>
        <w:docPartGallery w:val="Page Numbers (Bottom of Page)"/>
        <w:docPartUnique/>
      </w:docPartObj>
    </w:sdtPr>
    <w:sdtEndPr>
      <w:rPr>
        <w:noProof/>
      </w:rPr>
    </w:sdtEndPr>
    <w:sdtContent>
      <w:p w14:paraId="592A220F" w14:textId="48ED1ED2" w:rsidR="002D6E6D" w:rsidRDefault="002D6E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2227EC" w14:textId="77777777" w:rsidR="002D6E6D" w:rsidRDefault="002D6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2BF63" w14:textId="77777777" w:rsidR="000D5EBB" w:rsidRDefault="000D5EBB" w:rsidP="00C759FB">
      <w:pPr>
        <w:spacing w:after="0" w:line="240" w:lineRule="auto"/>
      </w:pPr>
      <w:r>
        <w:separator/>
      </w:r>
    </w:p>
  </w:footnote>
  <w:footnote w:type="continuationSeparator" w:id="0">
    <w:p w14:paraId="471A379C" w14:textId="77777777" w:rsidR="000D5EBB" w:rsidRDefault="000D5EBB"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7699"/>
    <w:multiLevelType w:val="hybridMultilevel"/>
    <w:tmpl w:val="1ADCF32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15C971FA"/>
    <w:multiLevelType w:val="hybridMultilevel"/>
    <w:tmpl w:val="D144DEB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25516C"/>
    <w:multiLevelType w:val="hybridMultilevel"/>
    <w:tmpl w:val="AC2EFC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6DD20E6"/>
    <w:multiLevelType w:val="hybridMultilevel"/>
    <w:tmpl w:val="387EC6E6"/>
    <w:lvl w:ilvl="0" w:tplc="B448E6C2">
      <w:start w:val="1"/>
      <w:numFmt w:val="decimal"/>
      <w:lvlText w:val="%1."/>
      <w:lvlJc w:val="left"/>
      <w:pPr>
        <w:ind w:left="705" w:hanging="705"/>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294456AD"/>
    <w:multiLevelType w:val="hybridMultilevel"/>
    <w:tmpl w:val="924E2B36"/>
    <w:lvl w:ilvl="0" w:tplc="F6244E6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11529E4"/>
    <w:multiLevelType w:val="hybridMultilevel"/>
    <w:tmpl w:val="A242544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35FC4AF2"/>
    <w:multiLevelType w:val="hybridMultilevel"/>
    <w:tmpl w:val="AECEA3BE"/>
    <w:lvl w:ilvl="0" w:tplc="5972ED9A">
      <w:start w:val="1"/>
      <w:numFmt w:val="decimal"/>
      <w:lvlText w:val="%1."/>
      <w:lvlJc w:val="left"/>
      <w:pPr>
        <w:ind w:left="360" w:hanging="360"/>
      </w:pPr>
      <w:rPr>
        <w:rFonts w:asciiTheme="minorHAnsi" w:hAnsiTheme="minorHAnsi" w:cstheme="minorHAnsi"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A8B2C58"/>
    <w:multiLevelType w:val="hybridMultilevel"/>
    <w:tmpl w:val="4F001CF8"/>
    <w:lvl w:ilvl="0" w:tplc="041A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55195C"/>
    <w:multiLevelType w:val="hybridMultilevel"/>
    <w:tmpl w:val="4DCCF5E4"/>
    <w:lvl w:ilvl="0" w:tplc="FFFFFFF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2450F63"/>
    <w:multiLevelType w:val="hybridMultilevel"/>
    <w:tmpl w:val="A48E66A4"/>
    <w:lvl w:ilvl="0" w:tplc="041A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7FA61A1"/>
    <w:multiLevelType w:val="hybridMultilevel"/>
    <w:tmpl w:val="339C58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5B1739"/>
    <w:multiLevelType w:val="hybridMultilevel"/>
    <w:tmpl w:val="CDB4EA7E"/>
    <w:lvl w:ilvl="0" w:tplc="DF020142">
      <w:start w:val="6"/>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EB1685A"/>
    <w:multiLevelType w:val="hybridMultilevel"/>
    <w:tmpl w:val="2F0E76E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641A01F0"/>
    <w:multiLevelType w:val="hybridMultilevel"/>
    <w:tmpl w:val="2E4EAB52"/>
    <w:lvl w:ilvl="0" w:tplc="0316E2F2">
      <w:start w:val="1"/>
      <w:numFmt w:val="decimal"/>
      <w:lvlText w:val="%1."/>
      <w:lvlJc w:val="left"/>
      <w:pPr>
        <w:ind w:left="360" w:hanging="360"/>
      </w:pPr>
      <w:rPr>
        <w:rFonts w:hint="default"/>
        <w:i w:val="0"/>
        <w:i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4985916"/>
    <w:multiLevelType w:val="hybridMultilevel"/>
    <w:tmpl w:val="D144DEB0"/>
    <w:lvl w:ilvl="0" w:tplc="FFFFFFF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68D05EB"/>
    <w:multiLevelType w:val="hybridMultilevel"/>
    <w:tmpl w:val="6804B8E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B223869"/>
    <w:multiLevelType w:val="hybridMultilevel"/>
    <w:tmpl w:val="89EE14B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7FD5710F"/>
    <w:multiLevelType w:val="hybridMultilevel"/>
    <w:tmpl w:val="B540CD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3"/>
  </w:num>
  <w:num w:numId="4">
    <w:abstractNumId w:val="10"/>
  </w:num>
  <w:num w:numId="5">
    <w:abstractNumId w:val="6"/>
  </w:num>
  <w:num w:numId="6">
    <w:abstractNumId w:val="15"/>
  </w:num>
  <w:num w:numId="7">
    <w:abstractNumId w:val="14"/>
  </w:num>
  <w:num w:numId="8">
    <w:abstractNumId w:val="1"/>
  </w:num>
  <w:num w:numId="9">
    <w:abstractNumId w:val="0"/>
  </w:num>
  <w:num w:numId="10">
    <w:abstractNumId w:val="7"/>
  </w:num>
  <w:num w:numId="11">
    <w:abstractNumId w:val="8"/>
  </w:num>
  <w:num w:numId="12">
    <w:abstractNumId w:val="3"/>
  </w:num>
  <w:num w:numId="13">
    <w:abstractNumId w:val="17"/>
  </w:num>
  <w:num w:numId="14">
    <w:abstractNumId w:val="12"/>
  </w:num>
  <w:num w:numId="15">
    <w:abstractNumId w:val="11"/>
  </w:num>
  <w:num w:numId="16">
    <w:abstractNumId w:val="9"/>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12313"/>
    <w:rsid w:val="00037676"/>
    <w:rsid w:val="000600C2"/>
    <w:rsid w:val="000D5EBB"/>
    <w:rsid w:val="000F4070"/>
    <w:rsid w:val="00120CE7"/>
    <w:rsid w:val="00135B82"/>
    <w:rsid w:val="00140D5D"/>
    <w:rsid w:val="001A5B9A"/>
    <w:rsid w:val="001E78A8"/>
    <w:rsid w:val="001F57C1"/>
    <w:rsid w:val="002132BF"/>
    <w:rsid w:val="002350AD"/>
    <w:rsid w:val="0024435B"/>
    <w:rsid w:val="002561AD"/>
    <w:rsid w:val="00263A4F"/>
    <w:rsid w:val="00273D8E"/>
    <w:rsid w:val="00283362"/>
    <w:rsid w:val="0029269F"/>
    <w:rsid w:val="00295900"/>
    <w:rsid w:val="002A2D27"/>
    <w:rsid w:val="002A3989"/>
    <w:rsid w:val="002B3B93"/>
    <w:rsid w:val="002B3F29"/>
    <w:rsid w:val="002D6E6D"/>
    <w:rsid w:val="002F2B30"/>
    <w:rsid w:val="002F7458"/>
    <w:rsid w:val="00333A59"/>
    <w:rsid w:val="00343228"/>
    <w:rsid w:val="003728C5"/>
    <w:rsid w:val="003A30AF"/>
    <w:rsid w:val="003A3472"/>
    <w:rsid w:val="003A6136"/>
    <w:rsid w:val="003C17BC"/>
    <w:rsid w:val="003C7C29"/>
    <w:rsid w:val="003D2EDD"/>
    <w:rsid w:val="003D43E1"/>
    <w:rsid w:val="003D7FAE"/>
    <w:rsid w:val="003E4AAF"/>
    <w:rsid w:val="004005FF"/>
    <w:rsid w:val="004312C4"/>
    <w:rsid w:val="00445D30"/>
    <w:rsid w:val="0046285E"/>
    <w:rsid w:val="004713DC"/>
    <w:rsid w:val="00472490"/>
    <w:rsid w:val="00474FB9"/>
    <w:rsid w:val="00483DD3"/>
    <w:rsid w:val="00497025"/>
    <w:rsid w:val="004A0020"/>
    <w:rsid w:val="004A4F9F"/>
    <w:rsid w:val="004C11AA"/>
    <w:rsid w:val="004E274B"/>
    <w:rsid w:val="004E459E"/>
    <w:rsid w:val="005447CE"/>
    <w:rsid w:val="00547A79"/>
    <w:rsid w:val="00554F96"/>
    <w:rsid w:val="0056536D"/>
    <w:rsid w:val="00582944"/>
    <w:rsid w:val="005839F8"/>
    <w:rsid w:val="0058711E"/>
    <w:rsid w:val="00595BC4"/>
    <w:rsid w:val="00597AC6"/>
    <w:rsid w:val="005A47BF"/>
    <w:rsid w:val="005C7A42"/>
    <w:rsid w:val="005D4148"/>
    <w:rsid w:val="00643591"/>
    <w:rsid w:val="00681090"/>
    <w:rsid w:val="00691F53"/>
    <w:rsid w:val="006970DC"/>
    <w:rsid w:val="006A570C"/>
    <w:rsid w:val="006B163E"/>
    <w:rsid w:val="006C4947"/>
    <w:rsid w:val="006D69C2"/>
    <w:rsid w:val="006E3BDF"/>
    <w:rsid w:val="00726512"/>
    <w:rsid w:val="00737EA0"/>
    <w:rsid w:val="00740530"/>
    <w:rsid w:val="00756322"/>
    <w:rsid w:val="00756A9E"/>
    <w:rsid w:val="00774BE4"/>
    <w:rsid w:val="007A50A0"/>
    <w:rsid w:val="007E5F11"/>
    <w:rsid w:val="00844401"/>
    <w:rsid w:val="008875D2"/>
    <w:rsid w:val="008B0558"/>
    <w:rsid w:val="008C14F2"/>
    <w:rsid w:val="008D228B"/>
    <w:rsid w:val="008E10C2"/>
    <w:rsid w:val="009041F6"/>
    <w:rsid w:val="00940EE1"/>
    <w:rsid w:val="009521CD"/>
    <w:rsid w:val="00970DDF"/>
    <w:rsid w:val="009714DC"/>
    <w:rsid w:val="00987808"/>
    <w:rsid w:val="00987BF3"/>
    <w:rsid w:val="00990389"/>
    <w:rsid w:val="009C547D"/>
    <w:rsid w:val="009D0D86"/>
    <w:rsid w:val="00A205CD"/>
    <w:rsid w:val="00A41B45"/>
    <w:rsid w:val="00A731D5"/>
    <w:rsid w:val="00A82AB8"/>
    <w:rsid w:val="00A86A4D"/>
    <w:rsid w:val="00A90AA7"/>
    <w:rsid w:val="00AC1BFD"/>
    <w:rsid w:val="00AE3A67"/>
    <w:rsid w:val="00AE4955"/>
    <w:rsid w:val="00B52B2B"/>
    <w:rsid w:val="00B62321"/>
    <w:rsid w:val="00B81FF8"/>
    <w:rsid w:val="00BA1BEE"/>
    <w:rsid w:val="00C723B2"/>
    <w:rsid w:val="00C759FB"/>
    <w:rsid w:val="00C763AD"/>
    <w:rsid w:val="00C8418B"/>
    <w:rsid w:val="00CC27AC"/>
    <w:rsid w:val="00CE6DF0"/>
    <w:rsid w:val="00D052B9"/>
    <w:rsid w:val="00D46D4C"/>
    <w:rsid w:val="00D507B7"/>
    <w:rsid w:val="00D77A60"/>
    <w:rsid w:val="00D873DA"/>
    <w:rsid w:val="00DC1AD9"/>
    <w:rsid w:val="00DD2DFC"/>
    <w:rsid w:val="00DD3F24"/>
    <w:rsid w:val="00DD6738"/>
    <w:rsid w:val="00DE6974"/>
    <w:rsid w:val="00E150FC"/>
    <w:rsid w:val="00E734F4"/>
    <w:rsid w:val="00EC2D24"/>
    <w:rsid w:val="00EE49C0"/>
    <w:rsid w:val="00EE6704"/>
    <w:rsid w:val="00EF26D8"/>
    <w:rsid w:val="00F216AF"/>
    <w:rsid w:val="00F27D2E"/>
    <w:rsid w:val="00F32BAA"/>
    <w:rsid w:val="00F35919"/>
    <w:rsid w:val="00F4361E"/>
    <w:rsid w:val="00F623DD"/>
    <w:rsid w:val="00F94382"/>
    <w:rsid w:val="00F94B42"/>
    <w:rsid w:val="00FB0D00"/>
    <w:rsid w:val="00FB2358"/>
    <w:rsid w:val="00FE46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F9F"/>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3C7C29"/>
    <w:rPr>
      <w:color w:val="0563C1" w:themeColor="hyperlink"/>
      <w:u w:val="single"/>
    </w:rPr>
  </w:style>
  <w:style w:type="character" w:customStyle="1" w:styleId="UnresolvedMention">
    <w:name w:val="Unresolved Mention"/>
    <w:basedOn w:val="DefaultParagraphFont"/>
    <w:uiPriority w:val="99"/>
    <w:semiHidden/>
    <w:unhideWhenUsed/>
    <w:rsid w:val="003C7C29"/>
    <w:rPr>
      <w:color w:val="605E5C"/>
      <w:shd w:val="clear" w:color="auto" w:fill="E1DFDD"/>
    </w:rPr>
  </w:style>
  <w:style w:type="paragraph" w:styleId="NoSpacing">
    <w:name w:val="No Spacing"/>
    <w:uiPriority w:val="1"/>
    <w:qFormat/>
    <w:rsid w:val="004312C4"/>
    <w:pPr>
      <w:spacing w:after="0" w:line="240" w:lineRule="auto"/>
    </w:pPr>
    <w:rPr>
      <w:rFonts w:ascii="Calibri" w:eastAsia="Calibri" w:hAnsi="Calibri" w:cs="Calibri"/>
      <w:lang w:val="bs-Latn-BA" w:eastAsia="bs-Latn-BA"/>
    </w:rPr>
  </w:style>
  <w:style w:type="character" w:styleId="FollowedHyperlink">
    <w:name w:val="FollowedHyperlink"/>
    <w:basedOn w:val="DefaultParagraphFont"/>
    <w:uiPriority w:val="99"/>
    <w:semiHidden/>
    <w:unhideWhenUsed/>
    <w:rsid w:val="00547A79"/>
    <w:rPr>
      <w:color w:val="954F72" w:themeColor="followedHyperlink"/>
      <w:u w:val="single"/>
    </w:rPr>
  </w:style>
  <w:style w:type="character" w:styleId="CommentReference">
    <w:name w:val="annotation reference"/>
    <w:basedOn w:val="DefaultParagraphFont"/>
    <w:uiPriority w:val="99"/>
    <w:semiHidden/>
    <w:unhideWhenUsed/>
    <w:rsid w:val="00547A79"/>
    <w:rPr>
      <w:sz w:val="16"/>
      <w:szCs w:val="16"/>
    </w:rPr>
  </w:style>
  <w:style w:type="paragraph" w:styleId="CommentText">
    <w:name w:val="annotation text"/>
    <w:basedOn w:val="Normal"/>
    <w:link w:val="CommentTextChar"/>
    <w:uiPriority w:val="99"/>
    <w:unhideWhenUsed/>
    <w:rsid w:val="00547A79"/>
    <w:pPr>
      <w:spacing w:line="240" w:lineRule="auto"/>
    </w:pPr>
    <w:rPr>
      <w:sz w:val="20"/>
      <w:szCs w:val="20"/>
    </w:rPr>
  </w:style>
  <w:style w:type="character" w:customStyle="1" w:styleId="CommentTextChar">
    <w:name w:val="Comment Text Char"/>
    <w:basedOn w:val="DefaultParagraphFont"/>
    <w:link w:val="CommentText"/>
    <w:uiPriority w:val="99"/>
    <w:rsid w:val="00547A79"/>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547A79"/>
    <w:rPr>
      <w:b/>
      <w:bCs/>
    </w:rPr>
  </w:style>
  <w:style w:type="character" w:customStyle="1" w:styleId="CommentSubjectChar">
    <w:name w:val="Comment Subject Char"/>
    <w:basedOn w:val="CommentTextChar"/>
    <w:link w:val="CommentSubject"/>
    <w:uiPriority w:val="99"/>
    <w:semiHidden/>
    <w:rsid w:val="00547A79"/>
    <w:rPr>
      <w:rFonts w:ascii="Calibri" w:eastAsia="Calibri" w:hAnsi="Calibri" w:cs="Calibri"/>
      <w:b/>
      <w:bCs/>
      <w:sz w:val="20"/>
      <w:szCs w:val="20"/>
      <w:lang w:val="bs-Latn-BA" w:eastAsia="bs-Latn-BA"/>
    </w:rPr>
  </w:style>
  <w:style w:type="paragraph" w:styleId="Header">
    <w:name w:val="header"/>
    <w:basedOn w:val="Normal"/>
    <w:link w:val="HeaderChar"/>
    <w:uiPriority w:val="99"/>
    <w:unhideWhenUsed/>
    <w:rsid w:val="002D6E6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D6E6D"/>
    <w:rPr>
      <w:rFonts w:ascii="Calibri" w:eastAsia="Calibri" w:hAnsi="Calibri" w:cs="Calibri"/>
      <w:lang w:val="bs-Latn-BA" w:eastAsia="bs-Latn-BA"/>
    </w:rPr>
  </w:style>
  <w:style w:type="paragraph" w:styleId="Footer">
    <w:name w:val="footer"/>
    <w:basedOn w:val="Normal"/>
    <w:link w:val="FooterChar"/>
    <w:uiPriority w:val="99"/>
    <w:unhideWhenUsed/>
    <w:rsid w:val="002D6E6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D6E6D"/>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907690">
      <w:bodyDiv w:val="1"/>
      <w:marLeft w:val="0"/>
      <w:marRight w:val="0"/>
      <w:marTop w:val="0"/>
      <w:marBottom w:val="0"/>
      <w:divBdr>
        <w:top w:val="none" w:sz="0" w:space="0" w:color="auto"/>
        <w:left w:val="none" w:sz="0" w:space="0" w:color="auto"/>
        <w:bottom w:val="none" w:sz="0" w:space="0" w:color="auto"/>
        <w:right w:val="none" w:sz="0" w:space="0" w:color="auto"/>
      </w:divBdr>
      <w:divsChild>
        <w:div w:id="336034951">
          <w:marLeft w:val="0"/>
          <w:marRight w:val="0"/>
          <w:marTop w:val="0"/>
          <w:marBottom w:val="0"/>
          <w:divBdr>
            <w:top w:val="none" w:sz="0" w:space="0" w:color="auto"/>
            <w:left w:val="none" w:sz="0" w:space="0" w:color="auto"/>
            <w:bottom w:val="none" w:sz="0" w:space="0" w:color="auto"/>
            <w:right w:val="none" w:sz="0" w:space="0" w:color="auto"/>
          </w:divBdr>
          <w:divsChild>
            <w:div w:id="7563453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61746268">
      <w:bodyDiv w:val="1"/>
      <w:marLeft w:val="0"/>
      <w:marRight w:val="0"/>
      <w:marTop w:val="0"/>
      <w:marBottom w:val="0"/>
      <w:divBdr>
        <w:top w:val="none" w:sz="0" w:space="0" w:color="auto"/>
        <w:left w:val="none" w:sz="0" w:space="0" w:color="auto"/>
        <w:bottom w:val="none" w:sz="0" w:space="0" w:color="auto"/>
        <w:right w:val="none" w:sz="0" w:space="0" w:color="auto"/>
      </w:divBdr>
    </w:div>
    <w:div w:id="942998922">
      <w:bodyDiv w:val="1"/>
      <w:marLeft w:val="0"/>
      <w:marRight w:val="0"/>
      <w:marTop w:val="0"/>
      <w:marBottom w:val="0"/>
      <w:divBdr>
        <w:top w:val="none" w:sz="0" w:space="0" w:color="auto"/>
        <w:left w:val="none" w:sz="0" w:space="0" w:color="auto"/>
        <w:bottom w:val="none" w:sz="0" w:space="0" w:color="auto"/>
        <w:right w:val="none" w:sz="0" w:space="0" w:color="auto"/>
      </w:divBdr>
    </w:div>
    <w:div w:id="173893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ko.srce.hr/registar/standard-kvalifikacije/detalji/438" TargetMode="External"/><Relationship Id="rId18" Type="http://schemas.openxmlformats.org/officeDocument/2006/relationships/hyperlink" Target="https://hko.srce.hr/registar/skup-ishoda-ucenja/detalji/3436"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hko.srce.hr/registar/skup-ishoda-ucenja/detalji/3436" TargetMode="External"/><Relationship Id="rId17"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 Type="http://schemas.openxmlformats.org/officeDocument/2006/relationships/customXml" Target="../customXml/item2.xml"/><Relationship Id="rId16" Type="http://schemas.openxmlformats.org/officeDocument/2006/relationships/hyperlink" Target="https://hko.srce.hr/registar/skup-ishoda-ucenja/detalji/343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ko.srce.hr/registar/standard-kvalifikacije/detalji/224" TargetMode="External"/><Relationship Id="rId5" Type="http://schemas.openxmlformats.org/officeDocument/2006/relationships/settings" Target="settings.xml"/><Relationship Id="rId15" Type="http://schemas.openxmlformats.org/officeDocument/2006/relationships/hyperlink" Target="https://hko.srce.hr/registar/skup-ishoda-ucenja/detalji/12864" TargetMode="External"/><Relationship Id="rId10" Type="http://schemas.openxmlformats.org/officeDocument/2006/relationships/hyperlink" Target="https://hko.srce.hr/registar/skup-kompetencija/detalji/2590" TargetMode="External"/><Relationship Id="rId19" Type="http://schemas.openxmlformats.org/officeDocument/2006/relationships/hyperlink" Target="https://hko.srce.hr/registar/skup-ishoda-ucenja/detalji/12864" TargetMode="External"/><Relationship Id="rId4" Type="http://schemas.openxmlformats.org/officeDocument/2006/relationships/styles" Target="styles.xml"/><Relationship Id="rId9" Type="http://schemas.openxmlformats.org/officeDocument/2006/relationships/hyperlink" Target="https://hko.srce.hr/registar/standard-zanimanja/detalji/311" TargetMode="External"/><Relationship Id="rId14" Type="http://schemas.openxmlformats.org/officeDocument/2006/relationships/hyperlink" Target="https://hko.srce.hr/registar/skup-ishoda-ucenja/detalji/1286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3564A8-A805-49D3-9928-546114148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A9D83-0E7A-4DB6-B78E-9AFB64343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3235</Words>
  <Characters>18441</Characters>
  <Application>Microsoft Office Word</Application>
  <DocSecurity>0</DocSecurity>
  <Lines>153</Lines>
  <Paragraphs>43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Jedan</cp:lastModifiedBy>
  <cp:revision>2</cp:revision>
  <cp:lastPrinted>2023-05-17T10:52:00Z</cp:lastPrinted>
  <dcterms:created xsi:type="dcterms:W3CDTF">2025-05-14T11:41:00Z</dcterms:created>
  <dcterms:modified xsi:type="dcterms:W3CDTF">2025-05-14T11:41:00Z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