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D8500" w14:textId="02122A75" w:rsidR="00FB0D00" w:rsidRPr="00000DEF" w:rsidRDefault="00245DF9" w:rsidP="00FB0D00">
      <w:pPr>
        <w:jc w:val="center"/>
        <w:rPr>
          <w:rFonts w:asciiTheme="minorHAnsi" w:hAnsiTheme="minorHAnsi" w:cstheme="minorHAnsi"/>
          <w:b/>
          <w:bCs/>
          <w:sz w:val="28"/>
          <w:szCs w:val="28"/>
          <w:lang w:val="hr-HR"/>
        </w:rPr>
      </w:pPr>
      <w:r w:rsidRPr="00000DEF">
        <w:rPr>
          <w:rFonts w:asciiTheme="minorHAnsi" w:hAnsiTheme="minorHAnsi" w:cstheme="minorHAnsi"/>
          <w:b/>
          <w:bCs/>
          <w:sz w:val="28"/>
          <w:szCs w:val="28"/>
        </w:rPr>
        <w:t>Naziv i adresa ustanove</w:t>
      </w:r>
    </w:p>
    <w:p w14:paraId="149440DF" w14:textId="77777777" w:rsidR="00FB0D00" w:rsidRPr="006135A4" w:rsidRDefault="00FB0D00" w:rsidP="00FB0D00">
      <w:pPr>
        <w:jc w:val="center"/>
        <w:rPr>
          <w:rFonts w:asciiTheme="minorHAnsi" w:hAnsiTheme="minorHAnsi" w:cstheme="minorHAnsi"/>
          <w:b/>
          <w:bCs/>
          <w:sz w:val="24"/>
          <w:szCs w:val="24"/>
          <w:lang w:val="hr-HR"/>
        </w:rPr>
      </w:pPr>
    </w:p>
    <w:p w14:paraId="168965C2" w14:textId="77777777" w:rsidR="00FB0D00" w:rsidRPr="006135A4" w:rsidRDefault="00FB0D00" w:rsidP="00FB0D00">
      <w:pPr>
        <w:jc w:val="center"/>
        <w:rPr>
          <w:rFonts w:asciiTheme="minorHAnsi" w:hAnsiTheme="minorHAnsi" w:cstheme="minorHAnsi"/>
          <w:b/>
          <w:bCs/>
          <w:sz w:val="24"/>
          <w:szCs w:val="24"/>
          <w:lang w:val="hr-HR"/>
        </w:rPr>
      </w:pPr>
    </w:p>
    <w:p w14:paraId="3011868A" w14:textId="77777777" w:rsidR="00FB0D00" w:rsidRPr="006135A4" w:rsidRDefault="00FB0D00" w:rsidP="00FB0D00">
      <w:pPr>
        <w:jc w:val="center"/>
        <w:rPr>
          <w:rFonts w:asciiTheme="minorHAnsi" w:hAnsiTheme="minorHAnsi" w:cstheme="minorHAnsi"/>
          <w:b/>
          <w:bCs/>
          <w:sz w:val="48"/>
          <w:szCs w:val="48"/>
          <w:lang w:val="hr-HR"/>
        </w:rPr>
      </w:pPr>
    </w:p>
    <w:p w14:paraId="2B4CAEC8" w14:textId="77777777" w:rsidR="00FB0D00" w:rsidRDefault="00FB0D00" w:rsidP="00FB0D00">
      <w:pPr>
        <w:jc w:val="center"/>
        <w:rPr>
          <w:rFonts w:asciiTheme="minorHAnsi" w:hAnsiTheme="minorHAnsi" w:cstheme="minorHAnsi"/>
          <w:b/>
          <w:bCs/>
          <w:sz w:val="48"/>
          <w:szCs w:val="48"/>
          <w:lang w:val="hr-HR"/>
        </w:rPr>
      </w:pPr>
    </w:p>
    <w:p w14:paraId="51C49164" w14:textId="77777777" w:rsidR="00245DF9" w:rsidRPr="006135A4" w:rsidRDefault="00245DF9" w:rsidP="00FB0D00">
      <w:pPr>
        <w:jc w:val="center"/>
        <w:rPr>
          <w:rFonts w:asciiTheme="minorHAnsi" w:hAnsiTheme="minorHAnsi" w:cstheme="minorHAnsi"/>
          <w:b/>
          <w:bCs/>
          <w:sz w:val="48"/>
          <w:szCs w:val="48"/>
          <w:lang w:val="hr-HR"/>
        </w:rPr>
      </w:pPr>
    </w:p>
    <w:p w14:paraId="371CC9C7" w14:textId="77777777" w:rsidR="00B3413E" w:rsidRDefault="00F53931" w:rsidP="00FB0D00">
      <w:pPr>
        <w:jc w:val="center"/>
        <w:rPr>
          <w:rFonts w:asciiTheme="minorHAnsi" w:hAnsiTheme="minorHAnsi" w:cstheme="minorHAnsi"/>
          <w:b/>
          <w:bCs/>
          <w:sz w:val="48"/>
          <w:szCs w:val="48"/>
          <w:lang w:val="hr-HR"/>
        </w:rPr>
      </w:pPr>
      <w:r w:rsidRPr="006135A4">
        <w:rPr>
          <w:rFonts w:asciiTheme="minorHAnsi" w:hAnsiTheme="minorHAnsi" w:cstheme="minorHAnsi"/>
          <w:b/>
          <w:bCs/>
          <w:sz w:val="48"/>
          <w:szCs w:val="48"/>
          <w:lang w:val="hr-HR"/>
        </w:rPr>
        <w:t xml:space="preserve">Program obrazovanja </w:t>
      </w:r>
    </w:p>
    <w:p w14:paraId="48208E44" w14:textId="57634BCF" w:rsidR="0032444A" w:rsidRPr="006135A4" w:rsidRDefault="00F53931" w:rsidP="00B3413E">
      <w:pPr>
        <w:jc w:val="center"/>
        <w:rPr>
          <w:rFonts w:asciiTheme="minorHAnsi" w:hAnsiTheme="minorHAnsi" w:cstheme="minorHAnsi"/>
          <w:b/>
          <w:bCs/>
          <w:sz w:val="48"/>
          <w:szCs w:val="48"/>
          <w:lang w:val="hr-HR"/>
        </w:rPr>
      </w:pPr>
      <w:r w:rsidRPr="006135A4">
        <w:rPr>
          <w:rFonts w:asciiTheme="minorHAnsi" w:hAnsiTheme="minorHAnsi" w:cstheme="minorHAnsi"/>
          <w:b/>
          <w:bCs/>
          <w:sz w:val="48"/>
          <w:szCs w:val="48"/>
          <w:lang w:val="hr-HR"/>
        </w:rPr>
        <w:t xml:space="preserve">za stjecanje mikrokvalifikacije </w:t>
      </w:r>
    </w:p>
    <w:p w14:paraId="51D0A16F" w14:textId="5B4B56AB" w:rsidR="00FB0D00" w:rsidRPr="006135A4" w:rsidRDefault="00F976EC" w:rsidP="00FB0D00">
      <w:pPr>
        <w:jc w:val="center"/>
        <w:rPr>
          <w:rFonts w:asciiTheme="minorHAnsi" w:hAnsiTheme="minorHAnsi" w:cstheme="minorHAnsi"/>
          <w:b/>
          <w:bCs/>
          <w:sz w:val="24"/>
          <w:szCs w:val="24"/>
          <w:lang w:val="hr-HR"/>
        </w:rPr>
      </w:pPr>
      <w:r>
        <w:rPr>
          <w:rFonts w:asciiTheme="minorHAnsi" w:hAnsiTheme="minorHAnsi" w:cstheme="minorHAnsi"/>
          <w:b/>
          <w:bCs/>
          <w:sz w:val="48"/>
          <w:szCs w:val="48"/>
          <w:lang w:val="hr-HR"/>
        </w:rPr>
        <w:t xml:space="preserve"> </w:t>
      </w:r>
      <w:r w:rsidR="00F95ABB" w:rsidRPr="00F95ABB">
        <w:rPr>
          <w:rFonts w:asciiTheme="minorHAnsi" w:hAnsiTheme="minorHAnsi" w:cstheme="minorHAnsi"/>
          <w:b/>
          <w:bCs/>
          <w:sz w:val="48"/>
          <w:szCs w:val="48"/>
          <w:lang w:val="hr-HR"/>
        </w:rPr>
        <w:t xml:space="preserve">održivo gospodarenje </w:t>
      </w:r>
      <w:r w:rsidR="00CB7B3B">
        <w:rPr>
          <w:rFonts w:asciiTheme="minorHAnsi" w:hAnsiTheme="minorHAnsi" w:cstheme="minorHAnsi"/>
          <w:b/>
          <w:bCs/>
          <w:sz w:val="48"/>
          <w:szCs w:val="48"/>
          <w:lang w:val="hr-HR"/>
        </w:rPr>
        <w:t xml:space="preserve">i brendiranje </w:t>
      </w:r>
      <w:r w:rsidR="00F95ABB" w:rsidRPr="00F95ABB">
        <w:rPr>
          <w:rFonts w:asciiTheme="minorHAnsi" w:hAnsiTheme="minorHAnsi" w:cstheme="minorHAnsi"/>
          <w:b/>
          <w:bCs/>
          <w:sz w:val="48"/>
          <w:szCs w:val="48"/>
          <w:lang w:val="hr-HR"/>
        </w:rPr>
        <w:t>u ekološkoj poljoprivredi</w:t>
      </w:r>
    </w:p>
    <w:p w14:paraId="4BCE0634" w14:textId="77777777" w:rsidR="00FB0D00" w:rsidRPr="006135A4" w:rsidRDefault="00FB0D00" w:rsidP="00FB0D00">
      <w:pPr>
        <w:jc w:val="center"/>
        <w:rPr>
          <w:rFonts w:asciiTheme="minorHAnsi" w:hAnsiTheme="minorHAnsi" w:cstheme="minorHAnsi"/>
          <w:b/>
          <w:bCs/>
          <w:sz w:val="24"/>
          <w:szCs w:val="24"/>
          <w:lang w:val="hr-HR"/>
        </w:rPr>
      </w:pPr>
    </w:p>
    <w:p w14:paraId="39D0C6E4" w14:textId="77777777" w:rsidR="00FB0D00" w:rsidRPr="006135A4" w:rsidRDefault="00FB0D00" w:rsidP="00FB0D00">
      <w:pPr>
        <w:jc w:val="center"/>
        <w:rPr>
          <w:rFonts w:asciiTheme="minorHAnsi" w:hAnsiTheme="minorHAnsi" w:cstheme="minorHAnsi"/>
          <w:b/>
          <w:bCs/>
          <w:sz w:val="24"/>
          <w:szCs w:val="24"/>
          <w:lang w:val="hr-HR"/>
        </w:rPr>
      </w:pPr>
    </w:p>
    <w:p w14:paraId="196AF60B" w14:textId="77777777" w:rsidR="00FB0D00" w:rsidRPr="006135A4" w:rsidRDefault="00FB0D00" w:rsidP="00FB0D00">
      <w:pPr>
        <w:jc w:val="center"/>
        <w:rPr>
          <w:rFonts w:asciiTheme="minorHAnsi" w:hAnsiTheme="minorHAnsi" w:cstheme="minorHAnsi"/>
          <w:b/>
          <w:bCs/>
          <w:sz w:val="24"/>
          <w:szCs w:val="24"/>
          <w:lang w:val="hr-HR"/>
        </w:rPr>
      </w:pPr>
    </w:p>
    <w:p w14:paraId="376DB5F9" w14:textId="77777777" w:rsidR="00FB0D00" w:rsidRPr="006135A4" w:rsidRDefault="00FB0D00" w:rsidP="00FB0D00">
      <w:pPr>
        <w:jc w:val="center"/>
        <w:rPr>
          <w:rFonts w:asciiTheme="minorHAnsi" w:hAnsiTheme="minorHAnsi" w:cstheme="minorHAnsi"/>
          <w:b/>
          <w:bCs/>
          <w:sz w:val="24"/>
          <w:szCs w:val="24"/>
          <w:lang w:val="hr-HR"/>
        </w:rPr>
      </w:pPr>
    </w:p>
    <w:p w14:paraId="06EAF138" w14:textId="23DC8DB2" w:rsidR="00FB0D00" w:rsidRDefault="00FB0D00" w:rsidP="00FB0D00">
      <w:pPr>
        <w:jc w:val="center"/>
        <w:rPr>
          <w:rFonts w:asciiTheme="minorHAnsi" w:hAnsiTheme="minorHAnsi" w:cstheme="minorHAnsi"/>
          <w:b/>
          <w:bCs/>
          <w:sz w:val="24"/>
          <w:szCs w:val="24"/>
          <w:lang w:val="hr-HR"/>
        </w:rPr>
      </w:pPr>
    </w:p>
    <w:p w14:paraId="5F349B3C" w14:textId="77777777" w:rsidR="00EC4F15" w:rsidRPr="006135A4" w:rsidRDefault="00EC4F15" w:rsidP="00FB0D00">
      <w:pPr>
        <w:jc w:val="center"/>
        <w:rPr>
          <w:rFonts w:asciiTheme="minorHAnsi" w:hAnsiTheme="minorHAnsi" w:cstheme="minorHAnsi"/>
          <w:b/>
          <w:bCs/>
          <w:sz w:val="24"/>
          <w:szCs w:val="24"/>
          <w:lang w:val="hr-HR"/>
        </w:rPr>
      </w:pPr>
    </w:p>
    <w:p w14:paraId="456D14E8" w14:textId="77777777" w:rsidR="00FB0D00" w:rsidRPr="006135A4" w:rsidRDefault="00FB0D00" w:rsidP="00FB0D00">
      <w:pPr>
        <w:jc w:val="center"/>
        <w:rPr>
          <w:rFonts w:asciiTheme="minorHAnsi" w:hAnsiTheme="minorHAnsi" w:cstheme="minorHAnsi"/>
          <w:b/>
          <w:bCs/>
          <w:sz w:val="24"/>
          <w:szCs w:val="24"/>
          <w:lang w:val="hr-HR"/>
        </w:rPr>
      </w:pPr>
    </w:p>
    <w:p w14:paraId="579FA7FF" w14:textId="77777777" w:rsidR="00FB0D00" w:rsidRPr="006135A4" w:rsidRDefault="00FB0D00" w:rsidP="00FB0D00">
      <w:pPr>
        <w:ind w:left="710"/>
        <w:jc w:val="center"/>
        <w:rPr>
          <w:rFonts w:asciiTheme="minorHAnsi" w:hAnsiTheme="minorHAnsi" w:cstheme="minorHAnsi"/>
          <w:b/>
          <w:bCs/>
          <w:sz w:val="24"/>
          <w:szCs w:val="24"/>
          <w:lang w:val="hr-HR"/>
        </w:rPr>
      </w:pPr>
    </w:p>
    <w:p w14:paraId="56BC3174" w14:textId="77777777" w:rsidR="00FB0D00" w:rsidRPr="006135A4" w:rsidRDefault="00FB0D00" w:rsidP="00FB0D00">
      <w:pPr>
        <w:ind w:left="710"/>
        <w:jc w:val="center"/>
        <w:rPr>
          <w:rFonts w:asciiTheme="minorHAnsi" w:hAnsiTheme="minorHAnsi" w:cstheme="minorHAnsi"/>
          <w:b/>
          <w:bCs/>
          <w:sz w:val="24"/>
          <w:szCs w:val="24"/>
          <w:lang w:val="hr-HR"/>
        </w:rPr>
      </w:pPr>
    </w:p>
    <w:p w14:paraId="04C7F41B" w14:textId="652A2639" w:rsidR="00FB0D00" w:rsidRPr="00000DEF" w:rsidRDefault="00245DF9" w:rsidP="004F1370">
      <w:pPr>
        <w:jc w:val="center"/>
        <w:rPr>
          <w:rFonts w:asciiTheme="minorHAnsi" w:hAnsiTheme="minorHAnsi" w:cstheme="minorHAnsi"/>
          <w:b/>
          <w:bCs/>
          <w:sz w:val="28"/>
          <w:szCs w:val="28"/>
          <w:lang w:val="hr-HR"/>
        </w:rPr>
      </w:pPr>
      <w:r w:rsidRPr="00000DEF">
        <w:rPr>
          <w:rFonts w:asciiTheme="minorHAnsi" w:hAnsiTheme="minorHAnsi" w:cstheme="minorHAnsi"/>
          <w:b/>
          <w:bCs/>
          <w:sz w:val="28"/>
          <w:szCs w:val="28"/>
          <w:lang w:val="hr-HR"/>
        </w:rPr>
        <w:t>Mjesto, datum</w:t>
      </w:r>
    </w:p>
    <w:p w14:paraId="07887825" w14:textId="77777777" w:rsidR="00245DF9" w:rsidRPr="00000DEF" w:rsidRDefault="00245DF9" w:rsidP="004F1370">
      <w:pPr>
        <w:jc w:val="center"/>
        <w:rPr>
          <w:rFonts w:asciiTheme="minorHAnsi" w:hAnsiTheme="minorHAnsi" w:cstheme="minorHAnsi"/>
          <w:b/>
          <w:bCs/>
          <w:sz w:val="28"/>
          <w:szCs w:val="28"/>
          <w:lang w:val="hr-HR"/>
        </w:rPr>
      </w:pPr>
    </w:p>
    <w:p w14:paraId="5C8461C7" w14:textId="77777777" w:rsidR="00B3413E" w:rsidRPr="006135A4" w:rsidRDefault="00B3413E" w:rsidP="004F1370">
      <w:pPr>
        <w:jc w:val="center"/>
        <w:rPr>
          <w:rFonts w:asciiTheme="minorHAnsi" w:hAnsiTheme="minorHAnsi" w:cstheme="minorHAnsi"/>
          <w:b/>
          <w:bCs/>
          <w:sz w:val="24"/>
          <w:szCs w:val="24"/>
          <w:lang w:val="hr-HR"/>
        </w:rPr>
      </w:pPr>
    </w:p>
    <w:p w14:paraId="19D26B95" w14:textId="77777777" w:rsidR="00C759FB" w:rsidRPr="006135A4" w:rsidRDefault="00C759FB" w:rsidP="00C759FB">
      <w:pPr>
        <w:pStyle w:val="ListParagraph"/>
        <w:numPr>
          <w:ilvl w:val="0"/>
          <w:numId w:val="1"/>
        </w:numPr>
        <w:rPr>
          <w:rFonts w:cstheme="minorHAnsi"/>
          <w:b/>
          <w:bCs/>
          <w:noProof/>
          <w:sz w:val="24"/>
          <w:szCs w:val="24"/>
        </w:rPr>
      </w:pPr>
      <w:bookmarkStart w:id="0" w:name="_Hlk92893303"/>
      <w:r w:rsidRPr="006135A4">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47"/>
        <w:gridCol w:w="2141"/>
        <w:gridCol w:w="2360"/>
      </w:tblGrid>
      <w:tr w:rsidR="00C759FB" w:rsidRPr="006135A4" w14:paraId="69B33573" w14:textId="77777777" w:rsidTr="008F6F64">
        <w:trPr>
          <w:trHeight w:val="304"/>
        </w:trPr>
        <w:tc>
          <w:tcPr>
            <w:tcW w:w="5000" w:type="pct"/>
            <w:gridSpan w:val="4"/>
            <w:shd w:val="clear" w:color="auto" w:fill="95B3D7"/>
            <w:hideMark/>
          </w:tcPr>
          <w:p w14:paraId="3875EACD" w14:textId="77777777"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OPĆE INFORMACIJE O PROGRAMU OBRAZOVANJA </w:t>
            </w:r>
          </w:p>
          <w:p w14:paraId="1EBD92BE" w14:textId="0CCFADEB"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ZA STJECANJE MIKROKVALIFIKACIJE</w:t>
            </w:r>
          </w:p>
        </w:tc>
      </w:tr>
      <w:tr w:rsidR="00C759FB" w:rsidRPr="006135A4" w14:paraId="39C58608" w14:textId="77777777" w:rsidTr="008F6F64">
        <w:trPr>
          <w:trHeight w:val="304"/>
        </w:trPr>
        <w:tc>
          <w:tcPr>
            <w:tcW w:w="1775" w:type="pct"/>
            <w:shd w:val="clear" w:color="auto" w:fill="B8CCE4"/>
            <w:hideMark/>
          </w:tcPr>
          <w:p w14:paraId="446D0CE8" w14:textId="32684480" w:rsidR="00C759FB" w:rsidRPr="00E513E8"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Sektor </w:t>
            </w:r>
          </w:p>
        </w:tc>
        <w:tc>
          <w:tcPr>
            <w:tcW w:w="3225" w:type="pct"/>
            <w:gridSpan w:val="3"/>
          </w:tcPr>
          <w:p w14:paraId="2694E943" w14:textId="57A2AE28" w:rsidR="00C759FB" w:rsidRPr="00E513E8" w:rsidRDefault="001C2537" w:rsidP="00D30E84">
            <w:pPr>
              <w:spacing w:before="60" w:after="60" w:line="240" w:lineRule="auto"/>
              <w:rPr>
                <w:rFonts w:asciiTheme="minorHAnsi" w:hAnsiTheme="minorHAnsi" w:cstheme="minorHAnsi"/>
                <w:noProof/>
                <w:sz w:val="20"/>
                <w:szCs w:val="20"/>
                <w:lang w:val="hr-HR"/>
              </w:rPr>
            </w:pPr>
            <w:r w:rsidRPr="00E513E8">
              <w:rPr>
                <w:rFonts w:asciiTheme="minorHAnsi" w:hAnsiTheme="minorHAnsi" w:cstheme="minorHAnsi"/>
                <w:noProof/>
                <w:sz w:val="20"/>
                <w:szCs w:val="20"/>
                <w:lang w:val="hr-HR"/>
              </w:rPr>
              <w:t>Poljoprivreda, prehrana i veterina</w:t>
            </w:r>
          </w:p>
        </w:tc>
      </w:tr>
      <w:tr w:rsidR="00C759FB" w:rsidRPr="006135A4" w14:paraId="7899B0FB" w14:textId="77777777" w:rsidTr="008F6F64">
        <w:trPr>
          <w:trHeight w:val="314"/>
        </w:trPr>
        <w:tc>
          <w:tcPr>
            <w:tcW w:w="1775" w:type="pct"/>
            <w:shd w:val="clear" w:color="auto" w:fill="B8CCE4"/>
            <w:hideMark/>
          </w:tcPr>
          <w:p w14:paraId="69B3C0D0" w14:textId="77777777" w:rsidR="00C759FB" w:rsidRPr="006135A4" w:rsidRDefault="00C759FB" w:rsidP="00D30E84">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sz w:val="20"/>
                <w:szCs w:val="20"/>
                <w:lang w:val="hr-HR"/>
              </w:rPr>
              <w:t>Naziv programa</w:t>
            </w:r>
          </w:p>
        </w:tc>
        <w:tc>
          <w:tcPr>
            <w:tcW w:w="3225" w:type="pct"/>
            <w:gridSpan w:val="3"/>
            <w:vAlign w:val="center"/>
          </w:tcPr>
          <w:p w14:paraId="2FF8D896" w14:textId="11B724C7" w:rsidR="00C759FB" w:rsidRPr="00E513E8" w:rsidRDefault="00662405" w:rsidP="00A00ABF">
            <w:pPr>
              <w:spacing w:before="60" w:after="60" w:line="240" w:lineRule="auto"/>
              <w:jc w:val="both"/>
              <w:rPr>
                <w:rFonts w:asciiTheme="minorHAnsi" w:hAnsiTheme="minorHAnsi" w:cstheme="minorHAnsi"/>
                <w:noProof/>
                <w:sz w:val="20"/>
                <w:szCs w:val="20"/>
                <w:lang w:val="hr-HR"/>
              </w:rPr>
            </w:pPr>
            <w:bookmarkStart w:id="1" w:name="_GoBack"/>
            <w:r w:rsidRPr="00374986">
              <w:rPr>
                <w:rFonts w:asciiTheme="minorHAnsi" w:hAnsiTheme="minorHAnsi" w:cstheme="minorHAnsi"/>
                <w:noProof/>
                <w:sz w:val="20"/>
                <w:szCs w:val="20"/>
                <w:lang w:val="hr-HR"/>
              </w:rPr>
              <w:t xml:space="preserve">Program obrazovanja za stjecanje </w:t>
            </w:r>
            <w:r w:rsidR="002A04A9">
              <w:rPr>
                <w:rFonts w:asciiTheme="minorHAnsi" w:hAnsiTheme="minorHAnsi" w:cstheme="minorHAnsi"/>
                <w:noProof/>
                <w:sz w:val="20"/>
                <w:szCs w:val="20"/>
                <w:lang w:val="hr-HR"/>
              </w:rPr>
              <w:t xml:space="preserve">mikrokvalifikacije </w:t>
            </w:r>
            <w:r w:rsidR="002A04A9" w:rsidRPr="002A04A9">
              <w:rPr>
                <w:rFonts w:asciiTheme="minorHAnsi" w:hAnsiTheme="minorHAnsi" w:cstheme="minorHAnsi"/>
                <w:noProof/>
                <w:sz w:val="20"/>
                <w:szCs w:val="20"/>
                <w:lang w:val="hr-HR"/>
              </w:rPr>
              <w:t>održivo gospodarenje i brendiranje u ekološkoj poljoprivredi</w:t>
            </w:r>
            <w:bookmarkEnd w:id="1"/>
          </w:p>
        </w:tc>
      </w:tr>
      <w:tr w:rsidR="00C759FB" w:rsidRPr="006135A4" w14:paraId="0B142720" w14:textId="77777777" w:rsidTr="008F6F64">
        <w:trPr>
          <w:trHeight w:val="304"/>
        </w:trPr>
        <w:tc>
          <w:tcPr>
            <w:tcW w:w="1775" w:type="pct"/>
            <w:shd w:val="clear" w:color="auto" w:fill="B8CCE4"/>
            <w:hideMark/>
          </w:tcPr>
          <w:p w14:paraId="3B2779C1" w14:textId="77777777" w:rsidR="00C759FB" w:rsidRPr="006135A4" w:rsidRDefault="00C759FB" w:rsidP="00D30E84">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sz w:val="20"/>
                <w:szCs w:val="20"/>
                <w:lang w:val="hr-HR"/>
              </w:rPr>
              <w:t>Vrsta programa</w:t>
            </w:r>
          </w:p>
        </w:tc>
        <w:tc>
          <w:tcPr>
            <w:tcW w:w="3225" w:type="pct"/>
            <w:gridSpan w:val="3"/>
            <w:vAlign w:val="center"/>
          </w:tcPr>
          <w:p w14:paraId="7476C298" w14:textId="6C6513B5" w:rsidR="00C759FB" w:rsidRPr="000870B8" w:rsidRDefault="000870B8" w:rsidP="00D30E8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usavršavanje</w:t>
            </w:r>
          </w:p>
        </w:tc>
      </w:tr>
      <w:tr w:rsidR="00C759FB" w:rsidRPr="006135A4" w14:paraId="3F28E15A" w14:textId="77777777" w:rsidTr="008F6F64">
        <w:trPr>
          <w:trHeight w:val="329"/>
        </w:trPr>
        <w:tc>
          <w:tcPr>
            <w:tcW w:w="1775" w:type="pct"/>
            <w:vMerge w:val="restart"/>
            <w:shd w:val="clear" w:color="auto" w:fill="B8CCE4"/>
            <w:hideMark/>
          </w:tcPr>
          <w:p w14:paraId="1F2DAB4D" w14:textId="77777777" w:rsidR="00C759FB" w:rsidRPr="006135A4"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Predlagatelj</w:t>
            </w:r>
          </w:p>
        </w:tc>
        <w:tc>
          <w:tcPr>
            <w:tcW w:w="706" w:type="pct"/>
            <w:shd w:val="clear" w:color="auto" w:fill="B8CCE4"/>
            <w:hideMark/>
          </w:tcPr>
          <w:p w14:paraId="3611770D" w14:textId="77777777" w:rsidR="00C759FB" w:rsidRPr="008F6F64" w:rsidRDefault="00C759FB" w:rsidP="00D30E84">
            <w:pPr>
              <w:spacing w:before="60" w:after="60" w:line="240" w:lineRule="auto"/>
              <w:rPr>
                <w:rFonts w:asciiTheme="minorHAnsi" w:hAnsiTheme="minorHAnsi" w:cstheme="minorHAnsi"/>
                <w:b/>
                <w:noProof/>
                <w:sz w:val="20"/>
                <w:szCs w:val="20"/>
                <w:lang w:val="hr-HR"/>
              </w:rPr>
            </w:pPr>
            <w:r w:rsidRPr="008F6F64">
              <w:rPr>
                <w:rFonts w:asciiTheme="minorHAnsi" w:hAnsiTheme="minorHAnsi" w:cstheme="minorHAnsi"/>
                <w:b/>
                <w:noProof/>
                <w:sz w:val="20"/>
                <w:szCs w:val="20"/>
                <w:lang w:val="hr-HR"/>
              </w:rPr>
              <w:t>Naziv ustanove</w:t>
            </w:r>
          </w:p>
        </w:tc>
        <w:tc>
          <w:tcPr>
            <w:tcW w:w="2519" w:type="pct"/>
            <w:gridSpan w:val="2"/>
            <w:vAlign w:val="center"/>
          </w:tcPr>
          <w:p w14:paraId="5710EB8A" w14:textId="1B0C47E8" w:rsidR="00C759FB" w:rsidRPr="00E513E8" w:rsidRDefault="00C759FB" w:rsidP="00DA0EBA">
            <w:pPr>
              <w:spacing w:before="60" w:after="60" w:line="240" w:lineRule="auto"/>
              <w:rPr>
                <w:rFonts w:asciiTheme="minorHAnsi" w:hAnsiTheme="minorHAnsi" w:cstheme="minorHAnsi"/>
                <w:noProof/>
                <w:sz w:val="20"/>
                <w:szCs w:val="20"/>
                <w:lang w:val="hr-HR"/>
              </w:rPr>
            </w:pPr>
          </w:p>
        </w:tc>
      </w:tr>
      <w:tr w:rsidR="00C759FB" w:rsidRPr="006135A4" w14:paraId="6827F64F" w14:textId="77777777" w:rsidTr="008F6F64">
        <w:trPr>
          <w:trHeight w:val="323"/>
        </w:trPr>
        <w:tc>
          <w:tcPr>
            <w:tcW w:w="1775" w:type="pct"/>
            <w:vMerge/>
            <w:shd w:val="clear" w:color="auto" w:fill="B8CCE4"/>
            <w:vAlign w:val="center"/>
            <w:hideMark/>
          </w:tcPr>
          <w:p w14:paraId="1E5A19D5" w14:textId="77777777" w:rsidR="00C759FB" w:rsidRPr="006135A4" w:rsidRDefault="00C759FB" w:rsidP="00D30E84">
            <w:pPr>
              <w:spacing w:after="0"/>
              <w:rPr>
                <w:rFonts w:asciiTheme="minorHAnsi" w:hAnsiTheme="minorHAnsi" w:cstheme="minorHAnsi"/>
                <w:b/>
                <w:noProof/>
                <w:sz w:val="20"/>
                <w:szCs w:val="20"/>
                <w:lang w:val="hr-HR"/>
              </w:rPr>
            </w:pPr>
          </w:p>
        </w:tc>
        <w:tc>
          <w:tcPr>
            <w:tcW w:w="706" w:type="pct"/>
            <w:shd w:val="clear" w:color="auto" w:fill="B8CCE4"/>
            <w:hideMark/>
          </w:tcPr>
          <w:p w14:paraId="019DB595" w14:textId="77777777" w:rsidR="00C759FB" w:rsidRPr="008F6F64" w:rsidRDefault="00C759FB" w:rsidP="00D30E84">
            <w:pPr>
              <w:spacing w:before="60" w:after="60" w:line="240" w:lineRule="auto"/>
              <w:rPr>
                <w:rFonts w:asciiTheme="minorHAnsi" w:hAnsiTheme="minorHAnsi" w:cstheme="minorHAnsi"/>
                <w:b/>
                <w:noProof/>
                <w:sz w:val="20"/>
                <w:szCs w:val="20"/>
                <w:lang w:val="hr-HR"/>
              </w:rPr>
            </w:pPr>
            <w:r w:rsidRPr="008F6F64">
              <w:rPr>
                <w:rFonts w:asciiTheme="minorHAnsi" w:hAnsiTheme="minorHAnsi" w:cstheme="minorHAnsi"/>
                <w:b/>
                <w:noProof/>
                <w:sz w:val="20"/>
                <w:szCs w:val="20"/>
                <w:lang w:val="hr-HR"/>
              </w:rPr>
              <w:t>Adresa</w:t>
            </w:r>
          </w:p>
        </w:tc>
        <w:tc>
          <w:tcPr>
            <w:tcW w:w="2519" w:type="pct"/>
            <w:gridSpan w:val="2"/>
            <w:vAlign w:val="center"/>
          </w:tcPr>
          <w:p w14:paraId="1A4BC742" w14:textId="412F4B60" w:rsidR="00C759FB" w:rsidRPr="00E513E8" w:rsidRDefault="00C759FB" w:rsidP="00DA0EBA">
            <w:pPr>
              <w:spacing w:before="60" w:after="60" w:line="240" w:lineRule="auto"/>
              <w:rPr>
                <w:rFonts w:asciiTheme="minorHAnsi" w:hAnsiTheme="minorHAnsi" w:cstheme="minorHAnsi"/>
                <w:noProof/>
                <w:sz w:val="20"/>
                <w:szCs w:val="20"/>
                <w:lang w:val="hr-HR"/>
              </w:rPr>
            </w:pPr>
          </w:p>
        </w:tc>
      </w:tr>
      <w:tr w:rsidR="00C759FB" w:rsidRPr="006135A4" w14:paraId="206337B8" w14:textId="77777777" w:rsidTr="008F6F64">
        <w:trPr>
          <w:trHeight w:val="827"/>
        </w:trPr>
        <w:tc>
          <w:tcPr>
            <w:tcW w:w="1775" w:type="pct"/>
            <w:shd w:val="clear" w:color="auto" w:fill="B8CCE4"/>
            <w:hideMark/>
          </w:tcPr>
          <w:p w14:paraId="6021170A" w14:textId="77777777" w:rsidR="00C759FB" w:rsidRPr="006135A4" w:rsidRDefault="00C759FB" w:rsidP="00D30E84">
            <w:pPr>
              <w:spacing w:before="60" w:after="60"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Razina  kvalifikacije/skupa/ova ishoda učenja prema HKO-u</w:t>
            </w:r>
          </w:p>
        </w:tc>
        <w:tc>
          <w:tcPr>
            <w:tcW w:w="3225" w:type="pct"/>
            <w:gridSpan w:val="3"/>
            <w:vAlign w:val="center"/>
            <w:hideMark/>
          </w:tcPr>
          <w:p w14:paraId="5CBD31CC" w14:textId="770CA0F1" w:rsidR="00F632E9" w:rsidRPr="00374986" w:rsidRDefault="00C759FB" w:rsidP="00F632E9">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9B2AF8" w:rsidRPr="00374986">
              <w:rPr>
                <w:rFonts w:asciiTheme="minorHAnsi" w:hAnsiTheme="minorHAnsi" w:cstheme="minorHAnsi"/>
                <w:noProof/>
                <w:sz w:val="20"/>
                <w:szCs w:val="20"/>
                <w:lang w:val="hr-HR"/>
              </w:rPr>
              <w:t>1</w:t>
            </w:r>
            <w:r w:rsidRPr="00374986">
              <w:rPr>
                <w:rFonts w:asciiTheme="minorHAnsi" w:hAnsiTheme="minorHAnsi" w:cstheme="minorHAnsi"/>
                <w:noProof/>
                <w:sz w:val="20"/>
                <w:szCs w:val="20"/>
                <w:lang w:val="hr-HR"/>
              </w:rPr>
              <w:t xml:space="preserve">: </w:t>
            </w:r>
            <w:r w:rsidR="00A370F9" w:rsidRPr="00A370F9">
              <w:rPr>
                <w:rFonts w:asciiTheme="minorHAnsi" w:hAnsiTheme="minorHAnsi" w:cstheme="minorHAnsi"/>
                <w:noProof/>
                <w:sz w:val="20"/>
                <w:szCs w:val="20"/>
                <w:lang w:val="hr-HR"/>
              </w:rPr>
              <w:t>Ustrojstvo ekološkog gospodarstva</w:t>
            </w:r>
            <w:r w:rsidR="00A370F9">
              <w:rPr>
                <w:rFonts w:asciiTheme="minorHAnsi" w:hAnsiTheme="minorHAnsi" w:cstheme="minorHAnsi"/>
                <w:noProof/>
                <w:sz w:val="20"/>
                <w:szCs w:val="20"/>
                <w:lang w:val="hr-HR"/>
              </w:rPr>
              <w:t xml:space="preserve"> </w:t>
            </w:r>
            <w:r w:rsidR="00A370F9">
              <w:rPr>
                <w:rFonts w:cstheme="minorHAnsi"/>
                <w:noProof/>
                <w:sz w:val="20"/>
                <w:szCs w:val="20"/>
                <w:lang w:val="hr-HR"/>
              </w:rPr>
              <w:t>(razina 4)</w:t>
            </w:r>
          </w:p>
          <w:p w14:paraId="55732614" w14:textId="3A873570" w:rsidR="009B2AF8" w:rsidRPr="00374986" w:rsidRDefault="009B2AF8" w:rsidP="00F632E9">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2: </w:t>
            </w:r>
            <w:r w:rsidR="00A370F9" w:rsidRPr="00A370F9">
              <w:rPr>
                <w:rFonts w:asciiTheme="minorHAnsi" w:hAnsiTheme="minorHAnsi" w:cstheme="minorHAnsi"/>
                <w:noProof/>
                <w:sz w:val="20"/>
                <w:szCs w:val="20"/>
                <w:lang w:val="hr-HR"/>
              </w:rPr>
              <w:t>Financijsko poslovanje ekološkog gospodarstva</w:t>
            </w:r>
            <w:r w:rsidR="00A370F9">
              <w:rPr>
                <w:rFonts w:asciiTheme="minorHAnsi" w:hAnsiTheme="minorHAnsi" w:cstheme="minorHAnsi"/>
                <w:noProof/>
                <w:sz w:val="20"/>
                <w:szCs w:val="20"/>
                <w:lang w:val="hr-HR"/>
              </w:rPr>
              <w:t xml:space="preserve"> </w:t>
            </w:r>
            <w:r w:rsidR="00A370F9">
              <w:rPr>
                <w:rFonts w:cstheme="minorHAnsi"/>
                <w:noProof/>
                <w:sz w:val="20"/>
                <w:szCs w:val="20"/>
                <w:lang w:val="hr-HR"/>
              </w:rPr>
              <w:t>(razina 4)</w:t>
            </w:r>
          </w:p>
          <w:p w14:paraId="6B651854" w14:textId="7019D523" w:rsidR="009F0ADC" w:rsidRPr="00E513E8" w:rsidRDefault="00401AA7" w:rsidP="00E54B08">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9B2AF8" w:rsidRPr="00374986">
              <w:rPr>
                <w:rFonts w:asciiTheme="minorHAnsi" w:hAnsiTheme="minorHAnsi" w:cstheme="minorHAnsi"/>
                <w:noProof/>
                <w:sz w:val="20"/>
                <w:szCs w:val="20"/>
                <w:lang w:val="hr-HR"/>
              </w:rPr>
              <w:t>3</w:t>
            </w:r>
            <w:r w:rsidRPr="00374986">
              <w:rPr>
                <w:rFonts w:asciiTheme="minorHAnsi" w:hAnsiTheme="minorHAnsi" w:cstheme="minorHAnsi"/>
                <w:noProof/>
                <w:sz w:val="20"/>
                <w:szCs w:val="20"/>
                <w:lang w:val="hr-HR"/>
              </w:rPr>
              <w:t xml:space="preserve">: </w:t>
            </w:r>
            <w:r w:rsidR="00A370F9">
              <w:rPr>
                <w:rFonts w:asciiTheme="minorHAnsi" w:hAnsiTheme="minorHAnsi" w:cstheme="minorHAnsi"/>
                <w:noProof/>
                <w:sz w:val="20"/>
                <w:szCs w:val="20"/>
                <w:lang w:val="hr-HR"/>
              </w:rPr>
              <w:t>P</w:t>
            </w:r>
            <w:r w:rsidR="00A370F9" w:rsidRPr="00A370F9">
              <w:rPr>
                <w:rFonts w:asciiTheme="minorHAnsi" w:hAnsiTheme="minorHAnsi" w:cstheme="minorHAnsi"/>
                <w:noProof/>
                <w:sz w:val="20"/>
                <w:szCs w:val="20"/>
                <w:lang w:val="hr-HR"/>
              </w:rPr>
              <w:t>repoznatljivost i brendiranje ekoloških proizvoda</w:t>
            </w:r>
            <w:r w:rsidR="00A370F9">
              <w:rPr>
                <w:rFonts w:cstheme="minorHAnsi"/>
                <w:noProof/>
                <w:sz w:val="20"/>
                <w:szCs w:val="20"/>
                <w:lang w:val="hr-HR"/>
              </w:rPr>
              <w:t xml:space="preserve"> (razina 4)</w:t>
            </w:r>
          </w:p>
        </w:tc>
      </w:tr>
      <w:tr w:rsidR="00C759FB" w:rsidRPr="006135A4" w14:paraId="1AC156F2" w14:textId="77777777" w:rsidTr="008F6F64">
        <w:trPr>
          <w:trHeight w:val="539"/>
        </w:trPr>
        <w:tc>
          <w:tcPr>
            <w:tcW w:w="1775" w:type="pct"/>
            <w:shd w:val="clear" w:color="auto" w:fill="B8CCE4"/>
            <w:hideMark/>
          </w:tcPr>
          <w:p w14:paraId="195D4239" w14:textId="77777777" w:rsidR="00C759FB" w:rsidRPr="006135A4" w:rsidRDefault="00C759FB" w:rsidP="00D30E84">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color w:val="000000" w:themeColor="text1"/>
                <w:sz w:val="20"/>
                <w:szCs w:val="20"/>
                <w:lang w:val="hr-HR"/>
              </w:rPr>
              <w:t>Obujam  u bodovima</w:t>
            </w:r>
            <w:r w:rsidRPr="006135A4">
              <w:rPr>
                <w:rFonts w:asciiTheme="minorHAnsi" w:hAnsiTheme="minorHAnsi" w:cstheme="minorHAnsi"/>
                <w:b/>
                <w:noProof/>
                <w:sz w:val="20"/>
                <w:szCs w:val="20"/>
                <w:lang w:val="hr-HR"/>
              </w:rPr>
              <w:t xml:space="preserve"> (CSVET)</w:t>
            </w:r>
          </w:p>
        </w:tc>
        <w:tc>
          <w:tcPr>
            <w:tcW w:w="3225" w:type="pct"/>
            <w:gridSpan w:val="3"/>
            <w:vAlign w:val="center"/>
          </w:tcPr>
          <w:p w14:paraId="7D5F4FD0" w14:textId="3F872D85" w:rsidR="00325809" w:rsidRPr="00374986" w:rsidRDefault="00A370F9" w:rsidP="005A274F">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8</w:t>
            </w:r>
            <w:r w:rsidR="0098603E" w:rsidRPr="00374986">
              <w:rPr>
                <w:rFonts w:asciiTheme="minorHAnsi" w:hAnsiTheme="minorHAnsi" w:cstheme="minorHAnsi"/>
                <w:b/>
                <w:bCs/>
                <w:noProof/>
                <w:sz w:val="20"/>
                <w:szCs w:val="20"/>
                <w:lang w:val="hr-HR"/>
              </w:rPr>
              <w:t xml:space="preserve"> CSVET</w:t>
            </w:r>
          </w:p>
          <w:p w14:paraId="050BE962" w14:textId="4FED56EB" w:rsidR="009B2AF8" w:rsidRPr="00374986" w:rsidRDefault="005A274F" w:rsidP="005A274F">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SIU 1</w:t>
            </w:r>
            <w:r w:rsidR="009B2AF8" w:rsidRPr="00374986">
              <w:rPr>
                <w:rFonts w:asciiTheme="minorHAnsi" w:hAnsiTheme="minorHAnsi" w:cstheme="minorHAnsi"/>
                <w:noProof/>
                <w:sz w:val="20"/>
                <w:szCs w:val="20"/>
                <w:lang w:val="hr-HR"/>
              </w:rPr>
              <w:t xml:space="preserve">: </w:t>
            </w:r>
            <w:r w:rsidR="00A370F9" w:rsidRPr="00A370F9">
              <w:rPr>
                <w:rFonts w:asciiTheme="minorHAnsi" w:hAnsiTheme="minorHAnsi" w:cstheme="minorHAnsi"/>
                <w:noProof/>
                <w:sz w:val="20"/>
                <w:szCs w:val="20"/>
                <w:lang w:val="hr-HR"/>
              </w:rPr>
              <w:t xml:space="preserve">Ustrojstvo ekološkog gospodarstva </w:t>
            </w:r>
            <w:r w:rsidR="009B2AF8" w:rsidRPr="00374986">
              <w:rPr>
                <w:rFonts w:cstheme="minorHAnsi"/>
                <w:noProof/>
                <w:sz w:val="20"/>
                <w:szCs w:val="20"/>
                <w:lang w:val="hr-HR"/>
              </w:rPr>
              <w:t>(</w:t>
            </w:r>
            <w:r w:rsidR="00A370F9">
              <w:rPr>
                <w:rFonts w:cstheme="minorHAnsi"/>
                <w:noProof/>
                <w:sz w:val="20"/>
                <w:szCs w:val="20"/>
                <w:lang w:val="hr-HR"/>
              </w:rPr>
              <w:t>3</w:t>
            </w:r>
            <w:r w:rsidR="009B2AF8" w:rsidRPr="00374986">
              <w:rPr>
                <w:rFonts w:cstheme="minorHAnsi"/>
                <w:noProof/>
                <w:sz w:val="20"/>
                <w:szCs w:val="20"/>
                <w:lang w:val="hr-HR"/>
              </w:rPr>
              <w:t xml:space="preserve"> CSVET)</w:t>
            </w:r>
          </w:p>
          <w:p w14:paraId="5D6F3636" w14:textId="51CEBD1F" w:rsidR="005A274F" w:rsidRPr="00374986" w:rsidRDefault="005A274F" w:rsidP="005A274F">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2: </w:t>
            </w:r>
            <w:r w:rsidR="00A370F9" w:rsidRPr="00A370F9">
              <w:rPr>
                <w:rFonts w:asciiTheme="minorHAnsi" w:hAnsiTheme="minorHAnsi" w:cstheme="minorHAnsi"/>
                <w:noProof/>
                <w:sz w:val="20"/>
                <w:szCs w:val="20"/>
                <w:lang w:val="hr-HR"/>
              </w:rPr>
              <w:t>Financijsko poslovanje ekološkog gospodarstva</w:t>
            </w:r>
            <w:r w:rsidR="00A370F9">
              <w:rPr>
                <w:rFonts w:asciiTheme="minorHAnsi" w:hAnsiTheme="minorHAnsi" w:cstheme="minorHAnsi"/>
                <w:noProof/>
                <w:sz w:val="20"/>
                <w:szCs w:val="20"/>
                <w:lang w:val="hr-HR"/>
              </w:rPr>
              <w:t xml:space="preserve"> </w:t>
            </w:r>
            <w:r w:rsidR="00A370F9" w:rsidRPr="00374986">
              <w:rPr>
                <w:rFonts w:cstheme="minorHAnsi"/>
                <w:noProof/>
                <w:sz w:val="20"/>
                <w:szCs w:val="20"/>
                <w:lang w:val="hr-HR"/>
              </w:rPr>
              <w:t>(</w:t>
            </w:r>
            <w:r w:rsidR="00A370F9">
              <w:rPr>
                <w:rFonts w:cstheme="minorHAnsi"/>
                <w:noProof/>
                <w:sz w:val="20"/>
                <w:szCs w:val="20"/>
                <w:lang w:val="hr-HR"/>
              </w:rPr>
              <w:t>3</w:t>
            </w:r>
            <w:r w:rsidR="00A370F9" w:rsidRPr="00374986">
              <w:rPr>
                <w:rFonts w:cstheme="minorHAnsi"/>
                <w:noProof/>
                <w:sz w:val="20"/>
                <w:szCs w:val="20"/>
                <w:lang w:val="hr-HR"/>
              </w:rPr>
              <w:t xml:space="preserve"> CSVET)</w:t>
            </w:r>
          </w:p>
          <w:p w14:paraId="29C236E9" w14:textId="6147CFD4" w:rsidR="0073277E" w:rsidRPr="00A370F9" w:rsidRDefault="005A274F" w:rsidP="00E54B08">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533D5C" w:rsidRPr="00374986">
              <w:rPr>
                <w:rFonts w:asciiTheme="minorHAnsi" w:hAnsiTheme="minorHAnsi" w:cstheme="minorHAnsi"/>
                <w:noProof/>
                <w:sz w:val="20"/>
                <w:szCs w:val="20"/>
                <w:lang w:val="hr-HR"/>
              </w:rPr>
              <w:t>3</w:t>
            </w:r>
            <w:r w:rsidRPr="00374986">
              <w:rPr>
                <w:rFonts w:asciiTheme="minorHAnsi" w:hAnsiTheme="minorHAnsi" w:cstheme="minorHAnsi"/>
                <w:noProof/>
                <w:sz w:val="20"/>
                <w:szCs w:val="20"/>
                <w:lang w:val="hr-HR"/>
              </w:rPr>
              <w:t xml:space="preserve">: </w:t>
            </w:r>
            <w:r w:rsidR="00A370F9">
              <w:rPr>
                <w:rFonts w:asciiTheme="minorHAnsi" w:hAnsiTheme="minorHAnsi" w:cstheme="minorHAnsi"/>
                <w:noProof/>
                <w:sz w:val="20"/>
                <w:szCs w:val="20"/>
                <w:lang w:val="hr-HR"/>
              </w:rPr>
              <w:t>P</w:t>
            </w:r>
            <w:r w:rsidR="00A370F9" w:rsidRPr="00A370F9">
              <w:rPr>
                <w:rFonts w:asciiTheme="minorHAnsi" w:hAnsiTheme="minorHAnsi" w:cstheme="minorHAnsi"/>
                <w:noProof/>
                <w:sz w:val="20"/>
                <w:szCs w:val="20"/>
                <w:lang w:val="hr-HR"/>
              </w:rPr>
              <w:t>repoznatljivost i brendiranje ekoloških proizvoda</w:t>
            </w:r>
            <w:r w:rsidR="00A370F9">
              <w:rPr>
                <w:rFonts w:asciiTheme="minorHAnsi" w:hAnsiTheme="minorHAnsi" w:cstheme="minorHAnsi"/>
                <w:noProof/>
                <w:sz w:val="20"/>
                <w:szCs w:val="20"/>
                <w:lang w:val="hr-HR"/>
              </w:rPr>
              <w:t xml:space="preserve"> </w:t>
            </w:r>
            <w:r w:rsidR="00A370F9" w:rsidRPr="00374986">
              <w:rPr>
                <w:rFonts w:cstheme="minorHAnsi"/>
                <w:noProof/>
                <w:sz w:val="20"/>
                <w:szCs w:val="20"/>
                <w:lang w:val="hr-HR"/>
              </w:rPr>
              <w:t>(</w:t>
            </w:r>
            <w:r w:rsidR="00A370F9">
              <w:rPr>
                <w:rFonts w:cstheme="minorHAnsi"/>
                <w:noProof/>
                <w:sz w:val="20"/>
                <w:szCs w:val="20"/>
                <w:lang w:val="hr-HR"/>
              </w:rPr>
              <w:t>2</w:t>
            </w:r>
            <w:r w:rsidR="00A370F9" w:rsidRPr="00374986">
              <w:rPr>
                <w:rFonts w:cstheme="minorHAnsi"/>
                <w:noProof/>
                <w:sz w:val="20"/>
                <w:szCs w:val="20"/>
                <w:lang w:val="hr-HR"/>
              </w:rPr>
              <w:t xml:space="preserve"> CSVET)</w:t>
            </w:r>
            <w:r w:rsidRPr="00374986">
              <w:rPr>
                <w:rFonts w:asciiTheme="minorHAnsi" w:hAnsiTheme="minorHAnsi" w:cstheme="minorHAnsi"/>
                <w:noProof/>
                <w:sz w:val="20"/>
                <w:szCs w:val="20"/>
                <w:lang w:val="hr-HR"/>
              </w:rPr>
              <w:t xml:space="preserve"> </w:t>
            </w:r>
          </w:p>
        </w:tc>
      </w:tr>
      <w:tr w:rsidR="00C759FB" w:rsidRPr="006135A4" w14:paraId="2D88B913" w14:textId="77777777" w:rsidTr="008F6F64">
        <w:trPr>
          <w:trHeight w:val="304"/>
        </w:trPr>
        <w:tc>
          <w:tcPr>
            <w:tcW w:w="5000" w:type="pct"/>
            <w:gridSpan w:val="4"/>
            <w:shd w:val="clear" w:color="auto" w:fill="95B3D7"/>
            <w:hideMark/>
          </w:tcPr>
          <w:p w14:paraId="063154A4" w14:textId="48EA8D19"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Dokumenti na temelju kojih je izrađen program obrazovanja za stjecanje </w:t>
            </w:r>
            <w:r w:rsidR="00012313" w:rsidRPr="006135A4">
              <w:rPr>
                <w:rFonts w:asciiTheme="minorHAnsi" w:hAnsiTheme="minorHAnsi" w:cstheme="minorHAnsi"/>
                <w:b/>
                <w:noProof/>
                <w:sz w:val="20"/>
                <w:szCs w:val="20"/>
                <w:lang w:val="hr-HR"/>
              </w:rPr>
              <w:t>kvalifikacija/skupova ishoda učenja (mikrokvalifikacija</w:t>
            </w:r>
            <w:r w:rsidR="00B52B2B" w:rsidRPr="006135A4">
              <w:rPr>
                <w:rFonts w:asciiTheme="minorHAnsi" w:hAnsiTheme="minorHAnsi" w:cstheme="minorHAnsi"/>
                <w:b/>
                <w:noProof/>
                <w:sz w:val="20"/>
                <w:szCs w:val="20"/>
                <w:lang w:val="hr-HR"/>
              </w:rPr>
              <w:t>)</w:t>
            </w:r>
            <w:r w:rsidR="00012313" w:rsidRPr="006135A4">
              <w:rPr>
                <w:rFonts w:asciiTheme="minorHAnsi" w:hAnsiTheme="minorHAnsi" w:cstheme="minorHAnsi"/>
                <w:b/>
                <w:noProof/>
                <w:color w:val="FF0000"/>
                <w:sz w:val="20"/>
                <w:szCs w:val="20"/>
                <w:lang w:val="hr-HR"/>
              </w:rPr>
              <w:t xml:space="preserve"> </w:t>
            </w:r>
          </w:p>
        </w:tc>
      </w:tr>
      <w:tr w:rsidR="00C759FB" w:rsidRPr="006135A4" w14:paraId="1A0CC92F" w14:textId="77777777" w:rsidTr="008F6F64">
        <w:trPr>
          <w:trHeight w:val="951"/>
        </w:trPr>
        <w:tc>
          <w:tcPr>
            <w:tcW w:w="1775" w:type="pct"/>
            <w:shd w:val="clear" w:color="auto" w:fill="B8CCE4"/>
            <w:hideMark/>
          </w:tcPr>
          <w:p w14:paraId="7130C8CB" w14:textId="3EA89DE0"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Popis standarda zanimanja</w:t>
            </w:r>
            <w:r w:rsidR="008B2C32">
              <w:rPr>
                <w:rFonts w:asciiTheme="minorHAnsi" w:hAnsiTheme="minorHAnsi" w:cstheme="minorHAnsi"/>
                <w:b/>
                <w:noProof/>
                <w:sz w:val="20"/>
                <w:szCs w:val="20"/>
                <w:lang w:val="hr-HR"/>
              </w:rPr>
              <w:t xml:space="preserve"> </w:t>
            </w:r>
            <w:r w:rsidRPr="006135A4">
              <w:rPr>
                <w:rFonts w:asciiTheme="minorHAnsi" w:hAnsiTheme="minorHAnsi" w:cstheme="minorHAnsi"/>
                <w:b/>
                <w:noProof/>
                <w:sz w:val="20"/>
                <w:szCs w:val="20"/>
                <w:lang w:val="hr-HR"/>
              </w:rPr>
              <w:t>/</w:t>
            </w:r>
            <w:r w:rsidR="008B2C32">
              <w:rPr>
                <w:rFonts w:asciiTheme="minorHAnsi" w:hAnsiTheme="minorHAnsi" w:cstheme="minorHAnsi"/>
                <w:b/>
                <w:noProof/>
                <w:sz w:val="20"/>
                <w:szCs w:val="20"/>
                <w:lang w:val="hr-HR"/>
              </w:rPr>
              <w:t xml:space="preserve"> </w:t>
            </w:r>
            <w:r w:rsidRPr="006135A4">
              <w:rPr>
                <w:rFonts w:asciiTheme="minorHAnsi" w:hAnsiTheme="minorHAnsi" w:cstheme="minorHAnsi"/>
                <w:b/>
                <w:noProof/>
                <w:sz w:val="20"/>
                <w:szCs w:val="20"/>
                <w:lang w:val="hr-HR"/>
              </w:rPr>
              <w:t>skupova kompetencija</w:t>
            </w:r>
          </w:p>
        </w:tc>
        <w:tc>
          <w:tcPr>
            <w:tcW w:w="1905" w:type="pct"/>
            <w:gridSpan w:val="2"/>
            <w:shd w:val="clear" w:color="auto" w:fill="B8CCE4"/>
            <w:hideMark/>
          </w:tcPr>
          <w:p w14:paraId="77940B1B" w14:textId="220377DE"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Popis standarda kvalifikacija </w:t>
            </w:r>
            <w:r w:rsidR="008B2C32">
              <w:rPr>
                <w:rFonts w:asciiTheme="minorHAnsi" w:hAnsiTheme="minorHAnsi" w:cstheme="minorHAnsi"/>
                <w:b/>
                <w:noProof/>
                <w:sz w:val="20"/>
                <w:szCs w:val="20"/>
                <w:lang w:val="hr-HR"/>
              </w:rPr>
              <w:t>/ skupova ishoda učenja</w:t>
            </w:r>
          </w:p>
          <w:p w14:paraId="057AF24A" w14:textId="77777777" w:rsidR="00C759FB" w:rsidRPr="006135A4" w:rsidRDefault="00C759FB" w:rsidP="00D30E84">
            <w:pPr>
              <w:spacing w:before="60" w:after="60" w:line="240" w:lineRule="auto"/>
              <w:rPr>
                <w:rFonts w:asciiTheme="minorHAnsi" w:hAnsiTheme="minorHAnsi" w:cstheme="minorHAnsi"/>
                <w:b/>
                <w:noProof/>
                <w:sz w:val="20"/>
                <w:szCs w:val="20"/>
                <w:lang w:val="hr-HR"/>
              </w:rPr>
            </w:pPr>
          </w:p>
        </w:tc>
        <w:tc>
          <w:tcPr>
            <w:tcW w:w="1320" w:type="pct"/>
            <w:shd w:val="clear" w:color="auto" w:fill="B8CCE4"/>
            <w:hideMark/>
          </w:tcPr>
          <w:p w14:paraId="58ADAE83" w14:textId="77777777"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Sektorski kurikulum</w:t>
            </w:r>
          </w:p>
        </w:tc>
      </w:tr>
      <w:tr w:rsidR="00C759FB" w:rsidRPr="006135A4" w14:paraId="575AACF6" w14:textId="77777777" w:rsidTr="008F6F64">
        <w:trPr>
          <w:trHeight w:val="490"/>
        </w:trPr>
        <w:tc>
          <w:tcPr>
            <w:tcW w:w="1775" w:type="pct"/>
            <w:vAlign w:val="center"/>
          </w:tcPr>
          <w:p w14:paraId="56853F36" w14:textId="1D38BAD0" w:rsidR="00EE0D3F" w:rsidRPr="008F6F64" w:rsidRDefault="00EE0D3F" w:rsidP="00EE0D3F">
            <w:pPr>
              <w:spacing w:before="60" w:after="60" w:line="240" w:lineRule="auto"/>
              <w:rPr>
                <w:rFonts w:cstheme="minorHAnsi"/>
                <w:b/>
                <w:bCs/>
                <w:noProof/>
                <w:sz w:val="20"/>
                <w:szCs w:val="20"/>
                <w:lang w:val="hr-HR"/>
              </w:rPr>
            </w:pPr>
            <w:r w:rsidRPr="008F6F64">
              <w:rPr>
                <w:rFonts w:cstheme="minorHAnsi"/>
                <w:b/>
                <w:bCs/>
                <w:noProof/>
                <w:sz w:val="20"/>
                <w:szCs w:val="20"/>
                <w:lang w:val="hr-HR"/>
              </w:rPr>
              <w:t>Agroturistički tehničar/ Agroturistička tehničarka</w:t>
            </w:r>
          </w:p>
          <w:p w14:paraId="7199F264" w14:textId="39F4E57B" w:rsidR="00362226" w:rsidRPr="008F6F64" w:rsidRDefault="00F16F81" w:rsidP="00EE0D3F">
            <w:pPr>
              <w:spacing w:before="60" w:after="60" w:line="240" w:lineRule="auto"/>
              <w:rPr>
                <w:rFonts w:cstheme="minorHAnsi"/>
                <w:noProof/>
                <w:sz w:val="20"/>
                <w:szCs w:val="20"/>
                <w:lang w:val="hr-HR"/>
              </w:rPr>
            </w:pPr>
            <w:hyperlink r:id="rId10" w:history="1">
              <w:r w:rsidR="00EE0D3F" w:rsidRPr="008F6F64">
                <w:rPr>
                  <w:rStyle w:val="Hyperlink"/>
                  <w:rFonts w:asciiTheme="minorHAnsi" w:hAnsiTheme="minorHAnsi" w:cstheme="minorHAnsi"/>
                  <w:noProof/>
                  <w:sz w:val="20"/>
                  <w:szCs w:val="20"/>
                  <w:lang w:val="hr-HR"/>
                </w:rPr>
                <w:t>https://hko.srce.hr/registar/standard-zanimanja/detalji/158</w:t>
              </w:r>
            </w:hyperlink>
            <w:r w:rsidR="00EE0D3F" w:rsidRPr="008F6F64">
              <w:rPr>
                <w:rFonts w:cstheme="minorHAnsi"/>
                <w:noProof/>
                <w:sz w:val="20"/>
                <w:szCs w:val="20"/>
                <w:lang w:val="hr-HR"/>
              </w:rPr>
              <w:t xml:space="preserve"> </w:t>
            </w:r>
          </w:p>
          <w:p w14:paraId="44F10B0E" w14:textId="77777777" w:rsidR="00362226" w:rsidRPr="008F6F64" w:rsidRDefault="00362226" w:rsidP="00D30E84">
            <w:pPr>
              <w:spacing w:before="60" w:after="60" w:line="240" w:lineRule="auto"/>
              <w:rPr>
                <w:rFonts w:cstheme="minorHAnsi"/>
                <w:b/>
                <w:bCs/>
                <w:noProof/>
                <w:sz w:val="20"/>
                <w:szCs w:val="20"/>
                <w:lang w:val="hr-HR"/>
              </w:rPr>
            </w:pPr>
          </w:p>
          <w:p w14:paraId="5AA760F6" w14:textId="5CA05CCD" w:rsidR="00C12E06" w:rsidRPr="008F6F64" w:rsidRDefault="00EE0D3F" w:rsidP="00D30E84">
            <w:pPr>
              <w:spacing w:before="60" w:after="60" w:line="240" w:lineRule="auto"/>
              <w:rPr>
                <w:rFonts w:cstheme="minorHAnsi"/>
                <w:b/>
                <w:bCs/>
                <w:noProof/>
                <w:sz w:val="20"/>
                <w:szCs w:val="20"/>
                <w:lang w:val="hr-HR"/>
              </w:rPr>
            </w:pPr>
            <w:r w:rsidRPr="008F6F64">
              <w:rPr>
                <w:rFonts w:cstheme="minorHAnsi"/>
                <w:b/>
                <w:bCs/>
                <w:noProof/>
                <w:sz w:val="20"/>
                <w:szCs w:val="20"/>
                <w:lang w:val="hr-HR"/>
              </w:rPr>
              <w:t>SKOMP</w:t>
            </w:r>
            <w:r w:rsidR="008F6F64" w:rsidRPr="008F6F64">
              <w:rPr>
                <w:rFonts w:cstheme="minorHAnsi"/>
                <w:b/>
                <w:bCs/>
                <w:noProof/>
                <w:sz w:val="20"/>
                <w:szCs w:val="20"/>
                <w:lang w:val="hr-HR"/>
              </w:rPr>
              <w:t xml:space="preserve"> 1</w:t>
            </w:r>
            <w:r w:rsidRPr="008F6F64">
              <w:rPr>
                <w:rFonts w:cstheme="minorHAnsi"/>
                <w:b/>
                <w:bCs/>
                <w:noProof/>
                <w:sz w:val="20"/>
                <w:szCs w:val="20"/>
                <w:lang w:val="hr-HR"/>
              </w:rPr>
              <w:t>:</w:t>
            </w:r>
            <w:r w:rsidR="00FF3362" w:rsidRPr="008F6F64">
              <w:rPr>
                <w:rFonts w:cstheme="minorHAnsi"/>
                <w:b/>
                <w:bCs/>
                <w:noProof/>
                <w:sz w:val="20"/>
                <w:szCs w:val="20"/>
                <w:lang w:val="hr-HR"/>
              </w:rPr>
              <w:t xml:space="preserve"> </w:t>
            </w:r>
            <w:r w:rsidR="00A370F9" w:rsidRPr="008F6F64">
              <w:rPr>
                <w:rFonts w:cstheme="minorHAnsi"/>
                <w:noProof/>
                <w:sz w:val="20"/>
                <w:szCs w:val="20"/>
                <w:lang w:val="hr-HR"/>
              </w:rPr>
              <w:t xml:space="preserve">Planiranje i organiziranje poljoprivredne proizvodnje </w:t>
            </w:r>
            <w:hyperlink r:id="rId11" w:history="1">
              <w:r w:rsidR="00A370F9" w:rsidRPr="008F6F64">
                <w:rPr>
                  <w:rStyle w:val="Hyperlink"/>
                  <w:rFonts w:cstheme="minorHAnsi"/>
                  <w:noProof/>
                  <w:sz w:val="20"/>
                  <w:szCs w:val="20"/>
                  <w:lang w:val="hr-HR"/>
                </w:rPr>
                <w:t>https://hko.srce.hr/registar/skup-kompetencija/detalji/1384</w:t>
              </w:r>
            </w:hyperlink>
            <w:r w:rsidR="00A370F9" w:rsidRPr="008F6F64">
              <w:rPr>
                <w:rFonts w:cstheme="minorHAnsi"/>
                <w:noProof/>
                <w:sz w:val="20"/>
                <w:szCs w:val="20"/>
                <w:lang w:val="hr-HR"/>
              </w:rPr>
              <w:t xml:space="preserve"> </w:t>
            </w:r>
          </w:p>
          <w:p w14:paraId="525143B5" w14:textId="366F7213" w:rsidR="00C12E06" w:rsidRPr="008F6F64" w:rsidRDefault="00C12E06" w:rsidP="00C12E06">
            <w:pPr>
              <w:spacing w:before="60" w:after="60" w:line="240" w:lineRule="auto"/>
              <w:rPr>
                <w:rFonts w:cstheme="minorHAnsi"/>
                <w:noProof/>
                <w:sz w:val="20"/>
                <w:szCs w:val="20"/>
                <w:lang w:val="hr-HR"/>
              </w:rPr>
            </w:pPr>
            <w:r w:rsidRPr="008F6F64">
              <w:rPr>
                <w:rFonts w:cstheme="minorHAnsi"/>
                <w:b/>
                <w:bCs/>
                <w:noProof/>
                <w:sz w:val="20"/>
                <w:szCs w:val="20"/>
                <w:lang w:val="hr-HR"/>
              </w:rPr>
              <w:t>SKOMP</w:t>
            </w:r>
            <w:r w:rsidR="008F6F64" w:rsidRPr="008F6F64">
              <w:rPr>
                <w:rFonts w:cstheme="minorHAnsi"/>
                <w:b/>
                <w:bCs/>
                <w:noProof/>
                <w:sz w:val="20"/>
                <w:szCs w:val="20"/>
                <w:lang w:val="hr-HR"/>
              </w:rPr>
              <w:t xml:space="preserve"> 2</w:t>
            </w:r>
            <w:r w:rsidRPr="008F6F64">
              <w:rPr>
                <w:rFonts w:cstheme="minorHAnsi"/>
                <w:noProof/>
                <w:sz w:val="20"/>
                <w:szCs w:val="20"/>
                <w:lang w:val="hr-HR"/>
              </w:rPr>
              <w:t>: Plasiranje vlastitih proizvoda na tržište i provođenje turističke djelatnosti</w:t>
            </w:r>
          </w:p>
          <w:p w14:paraId="1DE75D52" w14:textId="53991A5F" w:rsidR="00C12E06" w:rsidRPr="008F6F64" w:rsidRDefault="00F16F81" w:rsidP="00D30E84">
            <w:pPr>
              <w:spacing w:before="60" w:after="60" w:line="240" w:lineRule="auto"/>
              <w:rPr>
                <w:rFonts w:cstheme="minorHAnsi"/>
                <w:noProof/>
                <w:sz w:val="20"/>
                <w:szCs w:val="20"/>
                <w:lang w:val="hr-HR"/>
              </w:rPr>
            </w:pPr>
            <w:hyperlink r:id="rId12" w:history="1">
              <w:r w:rsidR="00C12E06" w:rsidRPr="008F6F64">
                <w:rPr>
                  <w:rStyle w:val="Hyperlink"/>
                  <w:rFonts w:cstheme="minorHAnsi"/>
                  <w:noProof/>
                  <w:sz w:val="20"/>
                  <w:szCs w:val="20"/>
                  <w:lang w:val="hr-HR"/>
                </w:rPr>
                <w:t>https://hko.srce.hr/registar/skup-kompetencija/detalji/1386</w:t>
              </w:r>
            </w:hyperlink>
            <w:r w:rsidR="00C12E06" w:rsidRPr="008F6F64">
              <w:rPr>
                <w:rFonts w:cstheme="minorHAnsi"/>
                <w:noProof/>
                <w:sz w:val="20"/>
                <w:szCs w:val="20"/>
                <w:lang w:val="hr-HR"/>
              </w:rPr>
              <w:t xml:space="preserve"> </w:t>
            </w:r>
          </w:p>
          <w:p w14:paraId="2D6DF2A8" w14:textId="5818A981" w:rsidR="00B22799" w:rsidRPr="008F6F64" w:rsidRDefault="00362226" w:rsidP="00D30E84">
            <w:pPr>
              <w:spacing w:before="60" w:after="60" w:line="240" w:lineRule="auto"/>
              <w:rPr>
                <w:rFonts w:cstheme="minorHAnsi"/>
                <w:b/>
                <w:bCs/>
                <w:noProof/>
                <w:sz w:val="20"/>
                <w:szCs w:val="20"/>
                <w:lang w:val="hr-HR"/>
              </w:rPr>
            </w:pPr>
            <w:r w:rsidRPr="008F6F64">
              <w:rPr>
                <w:rFonts w:cstheme="minorHAnsi"/>
                <w:b/>
                <w:bCs/>
                <w:noProof/>
                <w:sz w:val="20"/>
                <w:szCs w:val="20"/>
                <w:lang w:val="hr-HR"/>
              </w:rPr>
              <w:t>SKOMP</w:t>
            </w:r>
            <w:r w:rsidR="008F6F64" w:rsidRPr="008F6F64">
              <w:rPr>
                <w:rFonts w:cstheme="minorHAnsi"/>
                <w:b/>
                <w:bCs/>
                <w:noProof/>
                <w:sz w:val="20"/>
                <w:szCs w:val="20"/>
                <w:lang w:val="hr-HR"/>
              </w:rPr>
              <w:t xml:space="preserve"> 3</w:t>
            </w:r>
            <w:r w:rsidRPr="008F6F64">
              <w:rPr>
                <w:rFonts w:cstheme="minorHAnsi"/>
                <w:b/>
                <w:bCs/>
                <w:noProof/>
                <w:sz w:val="20"/>
                <w:szCs w:val="20"/>
                <w:lang w:val="hr-HR"/>
              </w:rPr>
              <w:t>:</w:t>
            </w:r>
            <w:r w:rsidR="008B2C32" w:rsidRPr="008F6F64">
              <w:rPr>
                <w:rFonts w:cstheme="minorHAnsi"/>
                <w:b/>
                <w:bCs/>
                <w:noProof/>
                <w:sz w:val="20"/>
                <w:szCs w:val="20"/>
                <w:lang w:val="hr-HR"/>
              </w:rPr>
              <w:t xml:space="preserve"> </w:t>
            </w:r>
            <w:r w:rsidR="00B22799" w:rsidRPr="008F6F64">
              <w:rPr>
                <w:rFonts w:cstheme="minorHAnsi"/>
                <w:noProof/>
                <w:sz w:val="20"/>
                <w:szCs w:val="20"/>
                <w:lang w:val="hr-HR"/>
              </w:rPr>
              <w:t>Administrativno vođenje proizvodnog procesa</w:t>
            </w:r>
          </w:p>
          <w:p w14:paraId="276A82AB" w14:textId="43AC235D" w:rsidR="00F62867" w:rsidRPr="008F6F64" w:rsidRDefault="00F16F81" w:rsidP="00D30E84">
            <w:pPr>
              <w:spacing w:before="60" w:after="60" w:line="240" w:lineRule="auto"/>
              <w:rPr>
                <w:rFonts w:cstheme="minorHAnsi"/>
                <w:noProof/>
                <w:sz w:val="20"/>
                <w:szCs w:val="20"/>
                <w:lang w:val="hr-HR"/>
              </w:rPr>
            </w:pPr>
            <w:hyperlink r:id="rId13" w:history="1">
              <w:r w:rsidR="00362226" w:rsidRPr="008F6F64">
                <w:rPr>
                  <w:rStyle w:val="Hyperlink"/>
                  <w:rFonts w:cstheme="minorHAnsi"/>
                  <w:noProof/>
                  <w:sz w:val="20"/>
                  <w:szCs w:val="20"/>
                  <w:lang w:val="hr-HR"/>
                </w:rPr>
                <w:t>https://hko.srce.hr/registar/skup-kompetencija/detalji/1387</w:t>
              </w:r>
            </w:hyperlink>
            <w:r w:rsidR="00362226" w:rsidRPr="008F6F64">
              <w:rPr>
                <w:rFonts w:cstheme="minorHAnsi"/>
                <w:noProof/>
                <w:sz w:val="20"/>
                <w:szCs w:val="20"/>
                <w:lang w:val="hr-HR"/>
              </w:rPr>
              <w:t xml:space="preserve"> </w:t>
            </w:r>
          </w:p>
          <w:p w14:paraId="3DE196E3" w14:textId="77777777" w:rsidR="00F62867" w:rsidRPr="008F6F64" w:rsidRDefault="00F62867" w:rsidP="00D30E84">
            <w:pPr>
              <w:spacing w:before="60" w:after="60" w:line="240" w:lineRule="auto"/>
              <w:rPr>
                <w:rFonts w:cstheme="minorHAnsi"/>
                <w:noProof/>
                <w:sz w:val="20"/>
                <w:szCs w:val="20"/>
                <w:lang w:val="hr-HR"/>
              </w:rPr>
            </w:pPr>
          </w:p>
          <w:p w14:paraId="5CC5FBDF" w14:textId="77777777" w:rsidR="00247DB2" w:rsidRPr="008F6F64" w:rsidRDefault="00247DB2" w:rsidP="00D30E84">
            <w:pPr>
              <w:spacing w:before="60" w:after="60" w:line="240" w:lineRule="auto"/>
              <w:rPr>
                <w:rFonts w:cstheme="minorHAnsi"/>
                <w:b/>
                <w:bCs/>
                <w:noProof/>
                <w:sz w:val="20"/>
                <w:szCs w:val="20"/>
                <w:lang w:val="hr-HR"/>
              </w:rPr>
            </w:pPr>
            <w:r w:rsidRPr="008F6F64">
              <w:rPr>
                <w:rFonts w:cstheme="minorHAnsi"/>
                <w:b/>
                <w:bCs/>
                <w:noProof/>
                <w:sz w:val="20"/>
                <w:szCs w:val="20"/>
                <w:lang w:val="hr-HR"/>
              </w:rPr>
              <w:t>Agrotehničar/Agrotehničarka</w:t>
            </w:r>
          </w:p>
          <w:p w14:paraId="46618ADB" w14:textId="7448EBE5" w:rsidR="00362226" w:rsidRPr="008F6F64" w:rsidRDefault="00F16F81" w:rsidP="00D30E84">
            <w:pPr>
              <w:spacing w:before="60" w:after="60" w:line="240" w:lineRule="auto"/>
              <w:rPr>
                <w:rFonts w:cstheme="minorHAnsi"/>
                <w:b/>
                <w:bCs/>
                <w:noProof/>
                <w:sz w:val="20"/>
                <w:szCs w:val="20"/>
                <w:lang w:val="hr-HR"/>
              </w:rPr>
            </w:pPr>
            <w:hyperlink r:id="rId14" w:history="1">
              <w:r w:rsidR="00247DB2" w:rsidRPr="008F6F64">
                <w:rPr>
                  <w:rStyle w:val="Hyperlink"/>
                  <w:sz w:val="20"/>
                  <w:szCs w:val="20"/>
                </w:rPr>
                <w:t>https://hko.srce.hr/registar/standard-zanimanja/detalji/510</w:t>
              </w:r>
            </w:hyperlink>
            <w:r w:rsidR="00247DB2" w:rsidRPr="008F6F64">
              <w:rPr>
                <w:sz w:val="20"/>
                <w:szCs w:val="20"/>
              </w:rPr>
              <w:t xml:space="preserve"> </w:t>
            </w:r>
          </w:p>
          <w:p w14:paraId="309E637A" w14:textId="33FC2FFF" w:rsidR="00916F8C" w:rsidRPr="008F6F64" w:rsidRDefault="00362226" w:rsidP="00D30E84">
            <w:pPr>
              <w:spacing w:before="60" w:after="60" w:line="240" w:lineRule="auto"/>
              <w:rPr>
                <w:rFonts w:cstheme="minorHAnsi"/>
                <w:b/>
                <w:bCs/>
                <w:noProof/>
                <w:sz w:val="20"/>
                <w:szCs w:val="20"/>
                <w:lang w:val="hr-HR"/>
              </w:rPr>
            </w:pPr>
            <w:r w:rsidRPr="008F6F64">
              <w:rPr>
                <w:rFonts w:cstheme="minorHAnsi"/>
                <w:b/>
                <w:bCs/>
                <w:noProof/>
                <w:sz w:val="20"/>
                <w:szCs w:val="20"/>
                <w:lang w:val="hr-HR"/>
              </w:rPr>
              <w:t>SKOMP</w:t>
            </w:r>
            <w:r w:rsidR="008F6F64" w:rsidRPr="008F6F64">
              <w:rPr>
                <w:rFonts w:cstheme="minorHAnsi"/>
                <w:b/>
                <w:bCs/>
                <w:noProof/>
                <w:sz w:val="20"/>
                <w:szCs w:val="20"/>
                <w:lang w:val="hr-HR"/>
              </w:rPr>
              <w:t xml:space="preserve"> 4</w:t>
            </w:r>
            <w:r w:rsidRPr="008F6F64">
              <w:rPr>
                <w:rFonts w:cstheme="minorHAnsi"/>
                <w:b/>
                <w:bCs/>
                <w:noProof/>
                <w:sz w:val="20"/>
                <w:szCs w:val="20"/>
                <w:lang w:val="hr-HR"/>
              </w:rPr>
              <w:t>:</w:t>
            </w:r>
            <w:r w:rsidR="008B2C32" w:rsidRPr="008F6F64">
              <w:rPr>
                <w:rFonts w:cstheme="minorHAnsi"/>
                <w:b/>
                <w:bCs/>
                <w:noProof/>
                <w:sz w:val="20"/>
                <w:szCs w:val="20"/>
                <w:lang w:val="hr-HR"/>
              </w:rPr>
              <w:t xml:space="preserve"> </w:t>
            </w:r>
            <w:r w:rsidR="00247DB2" w:rsidRPr="008F6F64">
              <w:rPr>
                <w:rFonts w:cstheme="minorHAnsi"/>
                <w:noProof/>
                <w:sz w:val="20"/>
                <w:szCs w:val="20"/>
                <w:lang w:val="hr-HR"/>
              </w:rPr>
              <w:t xml:space="preserve">Vođenje osnovnog knjigovodstva te propisane </w:t>
            </w:r>
            <w:r w:rsidR="00247DB2" w:rsidRPr="008F6F64">
              <w:rPr>
                <w:rFonts w:cstheme="minorHAnsi"/>
                <w:noProof/>
                <w:sz w:val="20"/>
                <w:szCs w:val="20"/>
                <w:lang w:val="hr-HR"/>
              </w:rPr>
              <w:lastRenderedPageBreak/>
              <w:t>dokumentacije na poljoprivrednom gospodarstvu</w:t>
            </w:r>
          </w:p>
          <w:p w14:paraId="60CF72A4" w14:textId="34C78393" w:rsidR="00F62867" w:rsidRPr="008F6F64" w:rsidRDefault="00F16F81" w:rsidP="00D30E84">
            <w:pPr>
              <w:spacing w:before="60" w:after="60" w:line="240" w:lineRule="auto"/>
              <w:rPr>
                <w:rFonts w:cstheme="minorHAnsi"/>
                <w:noProof/>
                <w:sz w:val="20"/>
                <w:szCs w:val="20"/>
                <w:lang w:val="hr-HR"/>
              </w:rPr>
            </w:pPr>
            <w:hyperlink r:id="rId15" w:history="1">
              <w:r w:rsidR="00247DB2" w:rsidRPr="008F6F64">
                <w:rPr>
                  <w:rStyle w:val="Hyperlink"/>
                  <w:sz w:val="20"/>
                  <w:szCs w:val="20"/>
                </w:rPr>
                <w:t>https://hko.srce.hr/registar/skup-kompetencija/detalji/4195</w:t>
              </w:r>
            </w:hyperlink>
            <w:r w:rsidR="00247DB2" w:rsidRPr="008F6F64">
              <w:rPr>
                <w:sz w:val="20"/>
                <w:szCs w:val="20"/>
              </w:rPr>
              <w:t xml:space="preserve"> </w:t>
            </w:r>
            <w:r w:rsidR="00362226" w:rsidRPr="008F6F64">
              <w:rPr>
                <w:rFonts w:cstheme="minorHAnsi"/>
                <w:noProof/>
                <w:sz w:val="20"/>
                <w:szCs w:val="20"/>
                <w:lang w:val="hr-HR"/>
              </w:rPr>
              <w:t xml:space="preserve"> </w:t>
            </w:r>
          </w:p>
          <w:p w14:paraId="424DFB0B" w14:textId="71064275" w:rsidR="008F6F64" w:rsidRPr="008F6F64" w:rsidRDefault="008F6F64" w:rsidP="00D30E84">
            <w:pPr>
              <w:spacing w:before="60" w:after="60" w:line="240" w:lineRule="auto"/>
              <w:rPr>
                <w:rFonts w:cstheme="minorHAnsi"/>
                <w:b/>
                <w:bCs/>
                <w:noProof/>
                <w:sz w:val="20"/>
                <w:szCs w:val="20"/>
                <w:lang w:val="hr-HR"/>
              </w:rPr>
            </w:pPr>
            <w:r w:rsidRPr="008F6F64">
              <w:rPr>
                <w:rFonts w:cstheme="minorHAnsi"/>
                <w:b/>
                <w:bCs/>
                <w:noProof/>
                <w:sz w:val="20"/>
                <w:szCs w:val="20"/>
                <w:lang w:val="hr-HR"/>
              </w:rPr>
              <w:t>SZ Fitomedicinski tehničar / Fitomedicinska tehničarka</w:t>
            </w:r>
          </w:p>
          <w:p w14:paraId="1FCB6E85" w14:textId="05D03C31" w:rsidR="00247DB2" w:rsidRPr="008F6F64" w:rsidRDefault="00F16F81" w:rsidP="00D30E84">
            <w:pPr>
              <w:spacing w:before="60" w:after="60" w:line="240" w:lineRule="auto"/>
              <w:rPr>
                <w:rFonts w:cstheme="minorHAnsi"/>
                <w:noProof/>
                <w:sz w:val="20"/>
                <w:szCs w:val="20"/>
                <w:lang w:val="hr-HR"/>
              </w:rPr>
            </w:pPr>
            <w:hyperlink r:id="rId16" w:history="1">
              <w:r w:rsidR="008F6F64" w:rsidRPr="008F6F64">
                <w:rPr>
                  <w:rStyle w:val="Hyperlink"/>
                  <w:rFonts w:cstheme="minorHAnsi"/>
                  <w:noProof/>
                  <w:sz w:val="20"/>
                  <w:szCs w:val="20"/>
                  <w:lang w:val="hr-HR"/>
                </w:rPr>
                <w:t>https://hko.srce.hr/registar/standard-zanimanja/detalji/199</w:t>
              </w:r>
            </w:hyperlink>
            <w:r w:rsidR="008F6F64" w:rsidRPr="008F6F64">
              <w:rPr>
                <w:rFonts w:cstheme="minorHAnsi"/>
                <w:noProof/>
                <w:sz w:val="20"/>
                <w:szCs w:val="20"/>
                <w:lang w:val="hr-HR"/>
              </w:rPr>
              <w:t xml:space="preserve"> </w:t>
            </w:r>
          </w:p>
          <w:p w14:paraId="4D0CBA0C" w14:textId="1D8CC15D" w:rsidR="00972D8C" w:rsidRPr="008F6F64" w:rsidRDefault="00F62867" w:rsidP="00D30E84">
            <w:pPr>
              <w:spacing w:before="60" w:after="60" w:line="240" w:lineRule="auto"/>
              <w:rPr>
                <w:rFonts w:cstheme="minorHAnsi"/>
                <w:b/>
                <w:bCs/>
                <w:noProof/>
                <w:sz w:val="20"/>
                <w:szCs w:val="20"/>
                <w:lang w:val="hr-HR"/>
              </w:rPr>
            </w:pPr>
            <w:r w:rsidRPr="008F6F64">
              <w:rPr>
                <w:rFonts w:cstheme="minorHAnsi"/>
                <w:b/>
                <w:bCs/>
                <w:noProof/>
                <w:sz w:val="20"/>
                <w:szCs w:val="20"/>
                <w:lang w:val="hr-HR"/>
              </w:rPr>
              <w:t>SKOMP</w:t>
            </w:r>
            <w:r w:rsidR="008F6F64" w:rsidRPr="008F6F64">
              <w:rPr>
                <w:rFonts w:cstheme="minorHAnsi"/>
                <w:b/>
                <w:bCs/>
                <w:noProof/>
                <w:sz w:val="20"/>
                <w:szCs w:val="20"/>
                <w:lang w:val="hr-HR"/>
              </w:rPr>
              <w:t xml:space="preserve"> 5</w:t>
            </w:r>
            <w:r w:rsidRPr="008F6F64">
              <w:rPr>
                <w:rFonts w:cstheme="minorHAnsi"/>
                <w:b/>
                <w:bCs/>
                <w:noProof/>
                <w:sz w:val="20"/>
                <w:szCs w:val="20"/>
                <w:lang w:val="hr-HR"/>
              </w:rPr>
              <w:t>:</w:t>
            </w:r>
            <w:r w:rsidR="008B2C32" w:rsidRPr="008F6F64">
              <w:rPr>
                <w:rFonts w:cstheme="minorHAnsi"/>
                <w:b/>
                <w:bCs/>
                <w:noProof/>
                <w:sz w:val="20"/>
                <w:szCs w:val="20"/>
                <w:lang w:val="hr-HR"/>
              </w:rPr>
              <w:t xml:space="preserve"> </w:t>
            </w:r>
            <w:r w:rsidR="00972D8C" w:rsidRPr="008F6F64">
              <w:rPr>
                <w:rFonts w:cstheme="minorHAnsi"/>
                <w:noProof/>
                <w:sz w:val="20"/>
                <w:szCs w:val="20"/>
                <w:lang w:val="hr-HR"/>
              </w:rPr>
              <w:t>Sudjelovanje u marketinškim aktivnostima</w:t>
            </w:r>
          </w:p>
          <w:p w14:paraId="3D0D3195" w14:textId="2229A474" w:rsidR="00FF3362" w:rsidRPr="008F6F64" w:rsidRDefault="00F16F81" w:rsidP="00FF3362">
            <w:pPr>
              <w:spacing w:before="60" w:after="60" w:line="240" w:lineRule="auto"/>
              <w:rPr>
                <w:rFonts w:cstheme="minorHAnsi"/>
                <w:noProof/>
                <w:sz w:val="20"/>
                <w:szCs w:val="20"/>
                <w:lang w:val="hr-HR"/>
              </w:rPr>
            </w:pPr>
            <w:hyperlink r:id="rId17" w:history="1">
              <w:r w:rsidR="00972D8C" w:rsidRPr="008F6F64">
                <w:rPr>
                  <w:rStyle w:val="Hyperlink"/>
                  <w:rFonts w:cstheme="minorHAnsi"/>
                  <w:noProof/>
                  <w:sz w:val="20"/>
                  <w:szCs w:val="20"/>
                  <w:lang w:val="hr-HR"/>
                </w:rPr>
                <w:t>https://hko.srce.hr/registar/skup-kompetencija/detalji/1730</w:t>
              </w:r>
            </w:hyperlink>
            <w:r w:rsidR="00972D8C" w:rsidRPr="008F6F64">
              <w:rPr>
                <w:rFonts w:cstheme="minorHAnsi"/>
                <w:noProof/>
                <w:sz w:val="20"/>
                <w:szCs w:val="20"/>
                <w:lang w:val="hr-HR"/>
              </w:rPr>
              <w:t xml:space="preserve"> </w:t>
            </w:r>
          </w:p>
        </w:tc>
        <w:tc>
          <w:tcPr>
            <w:tcW w:w="1905" w:type="pct"/>
            <w:gridSpan w:val="2"/>
          </w:tcPr>
          <w:p w14:paraId="15C16915" w14:textId="50383571" w:rsidR="00FF3362" w:rsidRPr="008F6F64" w:rsidRDefault="00FF3362" w:rsidP="00512A4D">
            <w:pPr>
              <w:spacing w:before="60" w:after="60" w:line="240" w:lineRule="auto"/>
              <w:rPr>
                <w:rFonts w:asciiTheme="minorHAnsi" w:hAnsiTheme="minorHAnsi" w:cstheme="minorHAnsi"/>
                <w:b/>
                <w:bCs/>
                <w:noProof/>
                <w:sz w:val="20"/>
                <w:szCs w:val="20"/>
                <w:lang w:val="hr-HR"/>
              </w:rPr>
            </w:pPr>
            <w:r w:rsidRPr="008F6F64">
              <w:rPr>
                <w:rFonts w:asciiTheme="minorHAnsi" w:hAnsiTheme="minorHAnsi" w:cstheme="minorHAnsi"/>
                <w:b/>
                <w:bCs/>
                <w:noProof/>
                <w:sz w:val="20"/>
                <w:szCs w:val="20"/>
                <w:lang w:val="hr-HR"/>
              </w:rPr>
              <w:lastRenderedPageBreak/>
              <w:t xml:space="preserve">Agroekološki tehničar/Agroekološka tehničarka </w:t>
            </w:r>
          </w:p>
          <w:p w14:paraId="1818EEA2" w14:textId="3F407479" w:rsidR="008B2C32" w:rsidRPr="008F6F64" w:rsidRDefault="00F16F81" w:rsidP="00512A4D">
            <w:pPr>
              <w:spacing w:before="60" w:after="60" w:line="240" w:lineRule="auto"/>
              <w:rPr>
                <w:sz w:val="20"/>
                <w:szCs w:val="20"/>
              </w:rPr>
            </w:pPr>
            <w:hyperlink r:id="rId18" w:history="1">
              <w:r w:rsidR="00302B0E" w:rsidRPr="008F6F64">
                <w:rPr>
                  <w:rStyle w:val="Hyperlink"/>
                  <w:sz w:val="20"/>
                  <w:szCs w:val="20"/>
                </w:rPr>
                <w:t>https://hko.srce.hr/registar/standard-kvalifikacije/detalji/504</w:t>
              </w:r>
            </w:hyperlink>
            <w:r w:rsidR="00302B0E" w:rsidRPr="008F6F64">
              <w:rPr>
                <w:sz w:val="20"/>
                <w:szCs w:val="20"/>
              </w:rPr>
              <w:t xml:space="preserve"> </w:t>
            </w:r>
          </w:p>
          <w:p w14:paraId="2360692A" w14:textId="77777777" w:rsidR="00302B0E" w:rsidRPr="008F6F64" w:rsidRDefault="00302B0E" w:rsidP="00512A4D">
            <w:pPr>
              <w:spacing w:before="60" w:after="60" w:line="240" w:lineRule="auto"/>
              <w:rPr>
                <w:rFonts w:asciiTheme="minorHAnsi" w:hAnsiTheme="minorHAnsi" w:cstheme="minorHAnsi"/>
                <w:noProof/>
                <w:sz w:val="20"/>
                <w:szCs w:val="20"/>
                <w:lang w:val="hr-HR"/>
              </w:rPr>
            </w:pPr>
          </w:p>
          <w:p w14:paraId="4AA20740" w14:textId="742D73B8" w:rsidR="00F13DAE" w:rsidRPr="008F6F64" w:rsidRDefault="00844385" w:rsidP="00512A4D">
            <w:pPr>
              <w:spacing w:before="60" w:after="60" w:line="240" w:lineRule="auto"/>
              <w:rPr>
                <w:rFonts w:asciiTheme="minorHAnsi" w:hAnsiTheme="minorHAnsi" w:cstheme="minorHAnsi"/>
                <w:noProof/>
                <w:sz w:val="20"/>
                <w:szCs w:val="20"/>
                <w:lang w:val="hr-HR"/>
              </w:rPr>
            </w:pPr>
            <w:r w:rsidRPr="008F6F64">
              <w:rPr>
                <w:rFonts w:asciiTheme="minorHAnsi" w:hAnsiTheme="minorHAnsi" w:cstheme="minorHAnsi"/>
                <w:b/>
                <w:noProof/>
                <w:sz w:val="20"/>
                <w:szCs w:val="20"/>
                <w:lang w:val="hr-HR"/>
              </w:rPr>
              <w:t>SIU 1</w:t>
            </w:r>
            <w:r w:rsidRPr="008F6F64">
              <w:rPr>
                <w:rFonts w:asciiTheme="minorHAnsi" w:hAnsiTheme="minorHAnsi" w:cstheme="minorHAnsi"/>
                <w:noProof/>
                <w:sz w:val="20"/>
                <w:szCs w:val="20"/>
                <w:lang w:val="hr-HR"/>
              </w:rPr>
              <w:t xml:space="preserve">: </w:t>
            </w:r>
            <w:r w:rsidR="00A370F9" w:rsidRPr="008F6F64">
              <w:rPr>
                <w:rFonts w:asciiTheme="minorHAnsi" w:hAnsiTheme="minorHAnsi" w:cstheme="minorHAnsi"/>
                <w:noProof/>
                <w:sz w:val="20"/>
                <w:szCs w:val="20"/>
                <w:lang w:val="hr-HR"/>
              </w:rPr>
              <w:t xml:space="preserve">Ustrojstvo ekološkog gospodarstva </w:t>
            </w:r>
            <w:hyperlink r:id="rId19" w:history="1">
              <w:r w:rsidR="009E2ACF" w:rsidRPr="008F6F64">
                <w:rPr>
                  <w:rStyle w:val="Hyperlink"/>
                  <w:sz w:val="20"/>
                  <w:szCs w:val="20"/>
                </w:rPr>
                <w:t>https://hko.srce.hr/registar/skup-ishoda-ucenja/detalji/13911</w:t>
              </w:r>
            </w:hyperlink>
            <w:r w:rsidR="009E2ACF" w:rsidRPr="008F6F64">
              <w:rPr>
                <w:sz w:val="20"/>
                <w:szCs w:val="20"/>
              </w:rPr>
              <w:t xml:space="preserve"> </w:t>
            </w:r>
          </w:p>
          <w:p w14:paraId="55057645" w14:textId="77777777" w:rsidR="008F6F64" w:rsidRDefault="008F6F64" w:rsidP="00844385">
            <w:pPr>
              <w:spacing w:before="60" w:after="60" w:line="240" w:lineRule="auto"/>
              <w:rPr>
                <w:rFonts w:asciiTheme="minorHAnsi" w:hAnsiTheme="minorHAnsi" w:cstheme="minorHAnsi"/>
                <w:b/>
                <w:noProof/>
                <w:sz w:val="20"/>
                <w:szCs w:val="20"/>
                <w:lang w:val="hr-HR"/>
              </w:rPr>
            </w:pPr>
          </w:p>
          <w:p w14:paraId="376B88B9" w14:textId="77777777" w:rsidR="008F6F64" w:rsidRDefault="008F6F64" w:rsidP="00844385">
            <w:pPr>
              <w:spacing w:before="60" w:after="60" w:line="240" w:lineRule="auto"/>
              <w:rPr>
                <w:rFonts w:asciiTheme="minorHAnsi" w:hAnsiTheme="minorHAnsi" w:cstheme="minorHAnsi"/>
                <w:b/>
                <w:noProof/>
                <w:sz w:val="20"/>
                <w:szCs w:val="20"/>
                <w:lang w:val="hr-HR"/>
              </w:rPr>
            </w:pPr>
          </w:p>
          <w:p w14:paraId="77352263" w14:textId="4D9710C7" w:rsidR="004A5EE9" w:rsidRPr="008F6F64" w:rsidRDefault="00844385" w:rsidP="00844385">
            <w:pPr>
              <w:spacing w:before="60" w:after="60" w:line="240" w:lineRule="auto"/>
              <w:rPr>
                <w:rFonts w:asciiTheme="minorHAnsi" w:hAnsiTheme="minorHAnsi" w:cstheme="minorHAnsi"/>
                <w:noProof/>
                <w:sz w:val="20"/>
                <w:szCs w:val="20"/>
                <w:lang w:val="hr-HR"/>
              </w:rPr>
            </w:pPr>
            <w:r w:rsidRPr="008F6F64">
              <w:rPr>
                <w:rFonts w:asciiTheme="minorHAnsi" w:hAnsiTheme="minorHAnsi" w:cstheme="minorHAnsi"/>
                <w:b/>
                <w:noProof/>
                <w:sz w:val="20"/>
                <w:szCs w:val="20"/>
                <w:lang w:val="hr-HR"/>
              </w:rPr>
              <w:t>SIU 2</w:t>
            </w:r>
            <w:r w:rsidRPr="008F6F64">
              <w:rPr>
                <w:rFonts w:asciiTheme="minorHAnsi" w:hAnsiTheme="minorHAnsi" w:cstheme="minorHAnsi"/>
                <w:noProof/>
                <w:sz w:val="20"/>
                <w:szCs w:val="20"/>
                <w:lang w:val="hr-HR"/>
              </w:rPr>
              <w:t xml:space="preserve">: </w:t>
            </w:r>
            <w:r w:rsidR="00A370F9" w:rsidRPr="008F6F64">
              <w:rPr>
                <w:rFonts w:asciiTheme="minorHAnsi" w:hAnsiTheme="minorHAnsi" w:cstheme="minorHAnsi"/>
                <w:noProof/>
                <w:sz w:val="20"/>
                <w:szCs w:val="20"/>
                <w:lang w:val="hr-HR"/>
              </w:rPr>
              <w:t xml:space="preserve">Financijsko poslovanje ekološkog gospodarstva </w:t>
            </w:r>
            <w:hyperlink r:id="rId20" w:history="1">
              <w:r w:rsidR="00A370F9" w:rsidRPr="008F6F64">
                <w:rPr>
                  <w:rStyle w:val="Hyperlink"/>
                  <w:rFonts w:asciiTheme="minorHAnsi" w:hAnsiTheme="minorHAnsi" w:cstheme="minorHAnsi"/>
                  <w:noProof/>
                  <w:sz w:val="20"/>
                  <w:szCs w:val="20"/>
                  <w:lang w:val="hr-HR"/>
                </w:rPr>
                <w:t>https://hko.srce.hr/registar/skup-ishoda-ucenja/detalji/6008</w:t>
              </w:r>
            </w:hyperlink>
            <w:r w:rsidR="00A370F9" w:rsidRPr="008F6F64">
              <w:rPr>
                <w:rFonts w:asciiTheme="minorHAnsi" w:hAnsiTheme="minorHAnsi" w:cstheme="minorHAnsi"/>
                <w:noProof/>
                <w:sz w:val="20"/>
                <w:szCs w:val="20"/>
                <w:lang w:val="hr-HR"/>
              </w:rPr>
              <w:t xml:space="preserve"> </w:t>
            </w:r>
          </w:p>
          <w:p w14:paraId="59719B33" w14:textId="77777777" w:rsidR="008F6F64" w:rsidRDefault="008F6F64" w:rsidP="00844385">
            <w:pPr>
              <w:spacing w:before="60" w:after="60" w:line="240" w:lineRule="auto"/>
              <w:rPr>
                <w:rFonts w:asciiTheme="minorHAnsi" w:hAnsiTheme="minorHAnsi" w:cstheme="minorHAnsi"/>
                <w:b/>
                <w:noProof/>
                <w:sz w:val="20"/>
                <w:szCs w:val="20"/>
                <w:lang w:val="hr-HR"/>
              </w:rPr>
            </w:pPr>
          </w:p>
          <w:p w14:paraId="3CD3AA73" w14:textId="77777777" w:rsidR="008F6F64" w:rsidRDefault="008F6F64" w:rsidP="00844385">
            <w:pPr>
              <w:spacing w:before="60" w:after="60" w:line="240" w:lineRule="auto"/>
              <w:rPr>
                <w:rFonts w:asciiTheme="minorHAnsi" w:hAnsiTheme="minorHAnsi" w:cstheme="minorHAnsi"/>
                <w:b/>
                <w:noProof/>
                <w:sz w:val="20"/>
                <w:szCs w:val="20"/>
                <w:lang w:val="hr-HR"/>
              </w:rPr>
            </w:pPr>
          </w:p>
          <w:p w14:paraId="29604976" w14:textId="765BDA53" w:rsidR="00892998" w:rsidRPr="008F6F64" w:rsidRDefault="00905AFD" w:rsidP="00844385">
            <w:pPr>
              <w:spacing w:before="60" w:after="60" w:line="240" w:lineRule="auto"/>
              <w:rPr>
                <w:rFonts w:asciiTheme="minorHAnsi" w:hAnsiTheme="minorHAnsi" w:cstheme="minorHAnsi"/>
                <w:noProof/>
                <w:sz w:val="20"/>
                <w:szCs w:val="20"/>
                <w:lang w:val="hr-HR"/>
              </w:rPr>
            </w:pPr>
            <w:r w:rsidRPr="008F6F64">
              <w:rPr>
                <w:rFonts w:asciiTheme="minorHAnsi" w:hAnsiTheme="minorHAnsi" w:cstheme="minorHAnsi"/>
                <w:b/>
                <w:noProof/>
                <w:sz w:val="20"/>
                <w:szCs w:val="20"/>
                <w:lang w:val="hr-HR"/>
              </w:rPr>
              <w:t>SIU 3</w:t>
            </w:r>
            <w:r w:rsidR="00A370F9" w:rsidRPr="008F6F64">
              <w:rPr>
                <w:rFonts w:asciiTheme="minorHAnsi" w:hAnsiTheme="minorHAnsi" w:cstheme="minorHAnsi"/>
                <w:noProof/>
                <w:sz w:val="20"/>
                <w:szCs w:val="20"/>
                <w:lang w:val="hr-HR"/>
              </w:rPr>
              <w:t xml:space="preserve">:  Prepoznatljivost i brendiranje ekoloških proizvoda </w:t>
            </w:r>
            <w:hyperlink r:id="rId21" w:history="1">
              <w:r w:rsidR="00A370F9" w:rsidRPr="008F6F64">
                <w:rPr>
                  <w:rStyle w:val="Hyperlink"/>
                  <w:rFonts w:asciiTheme="minorHAnsi" w:hAnsiTheme="minorHAnsi" w:cstheme="minorHAnsi"/>
                  <w:noProof/>
                  <w:sz w:val="20"/>
                  <w:szCs w:val="20"/>
                  <w:lang w:val="hr-HR"/>
                </w:rPr>
                <w:t>https://hko.srce.hr/registar/skup-ishoda-ucenja/detalji/6030</w:t>
              </w:r>
            </w:hyperlink>
            <w:r w:rsidR="00A370F9" w:rsidRPr="008F6F64">
              <w:rPr>
                <w:rFonts w:asciiTheme="minorHAnsi" w:hAnsiTheme="minorHAnsi" w:cstheme="minorHAnsi"/>
                <w:noProof/>
                <w:sz w:val="20"/>
                <w:szCs w:val="20"/>
                <w:lang w:val="hr-HR"/>
              </w:rPr>
              <w:t xml:space="preserve"> </w:t>
            </w:r>
          </w:p>
          <w:p w14:paraId="5F2A1B16" w14:textId="68F2082A" w:rsidR="00374986" w:rsidRPr="008F6F64" w:rsidRDefault="00CE752F" w:rsidP="00844385">
            <w:pPr>
              <w:spacing w:before="60" w:after="60" w:line="240" w:lineRule="auto"/>
              <w:rPr>
                <w:rFonts w:asciiTheme="minorHAnsi" w:hAnsiTheme="minorHAnsi" w:cstheme="minorHAnsi"/>
                <w:noProof/>
                <w:color w:val="00B050"/>
                <w:sz w:val="20"/>
                <w:szCs w:val="20"/>
                <w:lang w:val="hr-HR"/>
              </w:rPr>
            </w:pPr>
            <w:r w:rsidRPr="008F6F64">
              <w:rPr>
                <w:rFonts w:asciiTheme="minorHAnsi" w:hAnsiTheme="minorHAnsi" w:cstheme="minorHAnsi"/>
                <w:noProof/>
                <w:color w:val="00B050"/>
                <w:sz w:val="20"/>
                <w:szCs w:val="20"/>
                <w:lang w:val="hr-HR"/>
              </w:rPr>
              <w:t xml:space="preserve"> </w:t>
            </w:r>
          </w:p>
          <w:p w14:paraId="3E33F32D" w14:textId="4CBF3A3D" w:rsidR="00374986" w:rsidRPr="008F6F64" w:rsidRDefault="00374986" w:rsidP="00905AFD">
            <w:pPr>
              <w:spacing w:before="60" w:after="60" w:line="240" w:lineRule="auto"/>
              <w:rPr>
                <w:rFonts w:asciiTheme="minorHAnsi" w:hAnsiTheme="minorHAnsi" w:cstheme="minorHAnsi"/>
                <w:noProof/>
                <w:color w:val="00B050"/>
                <w:sz w:val="20"/>
                <w:szCs w:val="20"/>
                <w:lang w:val="hr-HR"/>
              </w:rPr>
            </w:pPr>
          </w:p>
        </w:tc>
        <w:tc>
          <w:tcPr>
            <w:tcW w:w="1320" w:type="pct"/>
            <w:vAlign w:val="center"/>
          </w:tcPr>
          <w:p w14:paraId="6A04DB37" w14:textId="42BAE9AC" w:rsidR="008E5167" w:rsidRPr="006135A4" w:rsidRDefault="008E5167" w:rsidP="0098681C">
            <w:pPr>
              <w:spacing w:before="60" w:after="60" w:line="240" w:lineRule="auto"/>
              <w:rPr>
                <w:rFonts w:asciiTheme="minorHAnsi" w:hAnsiTheme="minorHAnsi" w:cstheme="minorHAnsi"/>
                <w:noProof/>
                <w:sz w:val="20"/>
                <w:szCs w:val="20"/>
                <w:lang w:val="hr-HR"/>
              </w:rPr>
            </w:pPr>
          </w:p>
        </w:tc>
      </w:tr>
      <w:tr w:rsidR="00C759FB" w:rsidRPr="006135A4" w14:paraId="42CE3E54" w14:textId="77777777" w:rsidTr="008F6F64">
        <w:trPr>
          <w:trHeight w:val="291"/>
        </w:trPr>
        <w:tc>
          <w:tcPr>
            <w:tcW w:w="1775" w:type="pct"/>
            <w:shd w:val="clear" w:color="auto" w:fill="B8CCE4"/>
            <w:hideMark/>
          </w:tcPr>
          <w:p w14:paraId="4CAA4D5B" w14:textId="2A972507" w:rsidR="00C759FB" w:rsidRPr="006135A4" w:rsidRDefault="00E01207" w:rsidP="00D30E84">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 </w:t>
            </w:r>
            <w:r w:rsidR="00C759FB" w:rsidRPr="006135A4">
              <w:rPr>
                <w:rFonts w:asciiTheme="minorHAnsi" w:hAnsiTheme="minorHAnsi" w:cstheme="minorHAnsi"/>
                <w:b/>
                <w:noProof/>
                <w:sz w:val="20"/>
                <w:szCs w:val="20"/>
                <w:lang w:val="hr-HR"/>
              </w:rPr>
              <w:t>Uvjeti za upis u program</w:t>
            </w:r>
          </w:p>
        </w:tc>
        <w:tc>
          <w:tcPr>
            <w:tcW w:w="3225" w:type="pct"/>
            <w:gridSpan w:val="3"/>
          </w:tcPr>
          <w:p w14:paraId="2FA7EC8A" w14:textId="04C6F2AA" w:rsidR="00731443" w:rsidRPr="008F6F64" w:rsidRDefault="00731443" w:rsidP="008F6F64">
            <w:pPr>
              <w:pStyle w:val="ListParagraph"/>
              <w:numPr>
                <w:ilvl w:val="0"/>
                <w:numId w:val="38"/>
              </w:numPr>
              <w:spacing w:after="0" w:line="240" w:lineRule="auto"/>
              <w:jc w:val="both"/>
              <w:rPr>
                <w:rFonts w:cstheme="minorHAnsi"/>
                <w:noProof/>
                <w:sz w:val="20"/>
                <w:szCs w:val="20"/>
              </w:rPr>
            </w:pPr>
            <w:r w:rsidRPr="008F6F64">
              <w:rPr>
                <w:rFonts w:cstheme="minorHAnsi"/>
                <w:noProof/>
                <w:sz w:val="20"/>
                <w:szCs w:val="20"/>
              </w:rPr>
              <w:t xml:space="preserve">posjedovanje prethodne kvalifikacije </w:t>
            </w:r>
            <w:r w:rsidR="00E64C4D" w:rsidRPr="008F6F64">
              <w:rPr>
                <w:rFonts w:cstheme="minorHAnsi"/>
                <w:noProof/>
                <w:sz w:val="20"/>
                <w:szCs w:val="20"/>
              </w:rPr>
              <w:t xml:space="preserve">najmanje </w:t>
            </w:r>
            <w:r w:rsidRPr="008F6F64">
              <w:rPr>
                <w:rFonts w:cstheme="minorHAnsi"/>
                <w:noProof/>
                <w:sz w:val="20"/>
                <w:szCs w:val="20"/>
              </w:rPr>
              <w:t xml:space="preserve">na razini </w:t>
            </w:r>
            <w:r w:rsidR="00E64C4D" w:rsidRPr="008F6F64">
              <w:rPr>
                <w:rFonts w:cstheme="minorHAnsi"/>
                <w:noProof/>
                <w:sz w:val="20"/>
                <w:szCs w:val="20"/>
              </w:rPr>
              <w:t>4.1 u području poljoprivrede</w:t>
            </w:r>
          </w:p>
          <w:p w14:paraId="3C667CCB" w14:textId="09D6F266" w:rsidR="00C759FB" w:rsidRPr="008F6F64" w:rsidRDefault="00731443" w:rsidP="008F6F64">
            <w:pPr>
              <w:pStyle w:val="ListParagraph"/>
              <w:numPr>
                <w:ilvl w:val="0"/>
                <w:numId w:val="38"/>
              </w:numPr>
              <w:spacing w:after="0" w:line="240" w:lineRule="auto"/>
              <w:jc w:val="both"/>
              <w:rPr>
                <w:rFonts w:cstheme="minorHAnsi"/>
                <w:noProof/>
                <w:sz w:val="20"/>
                <w:szCs w:val="20"/>
              </w:rPr>
            </w:pPr>
            <w:r w:rsidRPr="008F6F64">
              <w:rPr>
                <w:rFonts w:cstheme="minorHAnsi"/>
                <w:noProof/>
                <w:sz w:val="20"/>
                <w:szCs w:val="20"/>
              </w:rPr>
              <w:t xml:space="preserve">navršenih 18 godina </w:t>
            </w:r>
            <w:r w:rsidR="008F6F64">
              <w:rPr>
                <w:rFonts w:cstheme="minorHAnsi"/>
                <w:noProof/>
                <w:sz w:val="20"/>
                <w:szCs w:val="20"/>
              </w:rPr>
              <w:t>starosti</w:t>
            </w:r>
          </w:p>
        </w:tc>
      </w:tr>
      <w:tr w:rsidR="00C759FB" w:rsidRPr="006135A4" w14:paraId="4AF77F6B" w14:textId="77777777" w:rsidTr="008F6F64">
        <w:trPr>
          <w:trHeight w:val="732"/>
        </w:trPr>
        <w:tc>
          <w:tcPr>
            <w:tcW w:w="1775" w:type="pct"/>
            <w:shd w:val="clear" w:color="auto" w:fill="B8CCE4"/>
            <w:hideMark/>
          </w:tcPr>
          <w:p w14:paraId="7D39FA66" w14:textId="07BA6BF1" w:rsidR="00C759FB" w:rsidRPr="006135A4" w:rsidRDefault="00C759FB" w:rsidP="00D30E84">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Uvjeti stjecanj</w:t>
            </w:r>
            <w:r w:rsidR="00012313" w:rsidRPr="006135A4">
              <w:rPr>
                <w:rFonts w:asciiTheme="minorHAnsi" w:hAnsiTheme="minorHAnsi" w:cstheme="minorHAnsi"/>
                <w:b/>
                <w:noProof/>
                <w:sz w:val="20"/>
                <w:szCs w:val="20"/>
                <w:lang w:val="hr-HR"/>
              </w:rPr>
              <w:t>a</w:t>
            </w:r>
            <w:r w:rsidRPr="006135A4">
              <w:rPr>
                <w:rFonts w:asciiTheme="minorHAnsi" w:hAnsiTheme="minorHAnsi" w:cstheme="minorHAnsi"/>
                <w:b/>
                <w:noProof/>
                <w:sz w:val="20"/>
                <w:szCs w:val="20"/>
                <w:lang w:val="hr-HR"/>
              </w:rPr>
              <w:t xml:space="preserve"> programa  (završetka programa)</w:t>
            </w:r>
          </w:p>
        </w:tc>
        <w:tc>
          <w:tcPr>
            <w:tcW w:w="3225" w:type="pct"/>
            <w:gridSpan w:val="3"/>
          </w:tcPr>
          <w:p w14:paraId="1ABBDA30" w14:textId="4F7068D4" w:rsidR="006D44E3" w:rsidRPr="008F6F64" w:rsidRDefault="00E2270B" w:rsidP="008F6F64">
            <w:pPr>
              <w:pStyle w:val="ListParagraph"/>
              <w:numPr>
                <w:ilvl w:val="0"/>
                <w:numId w:val="39"/>
              </w:numPr>
              <w:spacing w:after="0" w:line="240" w:lineRule="auto"/>
              <w:jc w:val="both"/>
              <w:rPr>
                <w:sz w:val="20"/>
                <w:szCs w:val="20"/>
              </w:rPr>
            </w:pPr>
            <w:r w:rsidRPr="008F6F64">
              <w:rPr>
                <w:sz w:val="20"/>
                <w:szCs w:val="20"/>
              </w:rPr>
              <w:t xml:space="preserve">stečenih </w:t>
            </w:r>
            <w:r w:rsidR="00DE2842" w:rsidRPr="008F6F64">
              <w:rPr>
                <w:b/>
                <w:bCs/>
                <w:sz w:val="20"/>
                <w:szCs w:val="20"/>
              </w:rPr>
              <w:t>8</w:t>
            </w:r>
            <w:r w:rsidRPr="008F6F64">
              <w:rPr>
                <w:b/>
                <w:bCs/>
                <w:sz w:val="20"/>
                <w:szCs w:val="20"/>
              </w:rPr>
              <w:t xml:space="preserve"> CSVET</w:t>
            </w:r>
            <w:r w:rsidRPr="008F6F64">
              <w:rPr>
                <w:sz w:val="20"/>
                <w:szCs w:val="20"/>
              </w:rPr>
              <w:t xml:space="preserve"> bodova</w:t>
            </w:r>
          </w:p>
          <w:p w14:paraId="62C4051D" w14:textId="14D3F910" w:rsidR="00E2270B" w:rsidRPr="008F6F64" w:rsidRDefault="00E2270B" w:rsidP="008F6F64">
            <w:pPr>
              <w:pStyle w:val="ListParagraph"/>
              <w:numPr>
                <w:ilvl w:val="0"/>
                <w:numId w:val="39"/>
              </w:numPr>
              <w:spacing w:after="0" w:line="240" w:lineRule="auto"/>
              <w:jc w:val="both"/>
              <w:rPr>
                <w:sz w:val="20"/>
                <w:szCs w:val="20"/>
              </w:rPr>
            </w:pPr>
            <w:r w:rsidRPr="008F6F64">
              <w:rPr>
                <w:sz w:val="20"/>
                <w:szCs w:val="20"/>
              </w:rPr>
              <w:t xml:space="preserve">uspješna završna provjera stečenih znanja usmenim i/ili pisanim putem, projektnim i problemskim zadatcima temeljem unaprijed određenih kriterija vrednovanja postignuća </w:t>
            </w:r>
          </w:p>
          <w:p w14:paraId="440056C9" w14:textId="0D8A751D" w:rsidR="00F446A9" w:rsidRPr="008F6F64" w:rsidRDefault="00E2270B" w:rsidP="008F6F64">
            <w:pPr>
              <w:pStyle w:val="ListParagraph"/>
              <w:numPr>
                <w:ilvl w:val="0"/>
                <w:numId w:val="39"/>
              </w:numPr>
              <w:spacing w:after="0" w:line="240" w:lineRule="auto"/>
              <w:jc w:val="both"/>
              <w:rPr>
                <w:sz w:val="20"/>
                <w:szCs w:val="20"/>
              </w:rPr>
            </w:pPr>
            <w:r w:rsidRPr="008F6F64">
              <w:rPr>
                <w:sz w:val="20"/>
                <w:szCs w:val="20"/>
              </w:rPr>
              <w:t xml:space="preserve">provjera vještina u ekološkoj </w:t>
            </w:r>
            <w:r w:rsidR="00E54B08" w:rsidRPr="008F6F64">
              <w:rPr>
                <w:sz w:val="20"/>
                <w:szCs w:val="20"/>
              </w:rPr>
              <w:t xml:space="preserve">poljoprivrednoj </w:t>
            </w:r>
            <w:r w:rsidRPr="008F6F64">
              <w:rPr>
                <w:sz w:val="20"/>
                <w:szCs w:val="20"/>
              </w:rPr>
              <w:t xml:space="preserve">proizvodnji na konkretnim radnim zadacima prema propisanim standardima i normativima uz primjenu  alata i uređaja na siguran način kao i pravilnu  primjenu mjera zaštite na radu i zaštite okoliša te korištenjem osobnih zaštitnih sredstava. </w:t>
            </w:r>
          </w:p>
          <w:p w14:paraId="34480BBF" w14:textId="17104B25" w:rsidR="00C759FB" w:rsidRPr="00B268EB" w:rsidRDefault="00E2270B" w:rsidP="008F6F64">
            <w:pPr>
              <w:spacing w:after="0" w:line="240" w:lineRule="auto"/>
              <w:jc w:val="both"/>
              <w:rPr>
                <w:rFonts w:asciiTheme="minorHAnsi" w:hAnsiTheme="minorHAnsi" w:cstheme="minorHAnsi"/>
                <w:noProof/>
                <w:color w:val="FF0000"/>
                <w:sz w:val="16"/>
                <w:szCs w:val="16"/>
                <w:lang w:val="hr-HR"/>
              </w:rPr>
            </w:pPr>
            <w:r w:rsidRPr="00C91A4F">
              <w:rPr>
                <w:sz w:val="20"/>
                <w:szCs w:val="20"/>
                <w:lang w:val="hr-HR"/>
              </w:rPr>
              <w:t xml:space="preserve">O završnoj provjeri vodi se zapisnik i provodi ju tročlano povjerenstvo. Svakom polazniku nakon uspješno završene provjere izdaje se </w:t>
            </w:r>
            <w:r w:rsidRPr="00F62867">
              <w:rPr>
                <w:i/>
                <w:sz w:val="20"/>
                <w:szCs w:val="20"/>
                <w:lang w:val="hr-HR"/>
              </w:rPr>
              <w:t xml:space="preserve">Uvjerenje o </w:t>
            </w:r>
            <w:r w:rsidR="00F62867" w:rsidRPr="00F62867">
              <w:rPr>
                <w:i/>
                <w:sz w:val="20"/>
                <w:szCs w:val="20"/>
                <w:lang w:val="hr-HR"/>
              </w:rPr>
              <w:t>usavršavanju</w:t>
            </w:r>
            <w:r w:rsidRPr="00F62867">
              <w:rPr>
                <w:i/>
                <w:sz w:val="20"/>
                <w:szCs w:val="20"/>
                <w:lang w:val="hr-HR"/>
              </w:rPr>
              <w:t xml:space="preserve"> </w:t>
            </w:r>
            <w:r w:rsidR="008F7BBC" w:rsidRPr="008F7BBC">
              <w:rPr>
                <w:rFonts w:asciiTheme="minorHAnsi" w:hAnsiTheme="minorHAnsi" w:cstheme="minorHAnsi"/>
                <w:i/>
                <w:iCs/>
                <w:noProof/>
                <w:sz w:val="20"/>
                <w:szCs w:val="20"/>
                <w:lang w:val="hr-HR"/>
              </w:rPr>
              <w:t>za stjecanje mikrokvalifikacije održivo gospodarenje i brendiranje u ekološkoj poljoprivredi</w:t>
            </w:r>
            <w:r w:rsidR="00CA11DE">
              <w:rPr>
                <w:rFonts w:asciiTheme="minorHAnsi" w:hAnsiTheme="minorHAnsi" w:cstheme="minorHAnsi"/>
                <w:i/>
                <w:iCs/>
                <w:noProof/>
                <w:sz w:val="20"/>
                <w:szCs w:val="20"/>
                <w:lang w:val="hr-HR"/>
              </w:rPr>
              <w:t>.</w:t>
            </w:r>
          </w:p>
        </w:tc>
      </w:tr>
      <w:tr w:rsidR="00012313" w:rsidRPr="006135A4" w14:paraId="34A012B0" w14:textId="77777777" w:rsidTr="008F6F64">
        <w:trPr>
          <w:trHeight w:val="2996"/>
        </w:trPr>
        <w:tc>
          <w:tcPr>
            <w:tcW w:w="1775" w:type="pct"/>
            <w:shd w:val="clear" w:color="auto" w:fill="B8CCE4"/>
          </w:tcPr>
          <w:p w14:paraId="0FD8C313" w14:textId="4BC283AA" w:rsidR="00012313" w:rsidRPr="00D83E62" w:rsidRDefault="00012313" w:rsidP="00012313">
            <w:pPr>
              <w:spacing w:after="0" w:line="240" w:lineRule="auto"/>
              <w:rPr>
                <w:rFonts w:asciiTheme="minorHAnsi" w:hAnsiTheme="minorHAnsi" w:cstheme="minorHAnsi"/>
                <w:b/>
                <w:noProof/>
                <w:sz w:val="20"/>
                <w:szCs w:val="20"/>
                <w:lang w:val="hr-HR"/>
              </w:rPr>
            </w:pPr>
            <w:r w:rsidRPr="00D83E62">
              <w:rPr>
                <w:rFonts w:asciiTheme="minorHAnsi" w:hAnsiTheme="minorHAnsi" w:cstheme="minorHAnsi"/>
                <w:b/>
                <w:noProof/>
                <w:sz w:val="20"/>
                <w:szCs w:val="20"/>
                <w:lang w:val="hr-HR"/>
              </w:rPr>
              <w:t>Trajanje i načini izvođenja nastave</w:t>
            </w:r>
          </w:p>
        </w:tc>
        <w:tc>
          <w:tcPr>
            <w:tcW w:w="3225" w:type="pct"/>
            <w:gridSpan w:val="3"/>
          </w:tcPr>
          <w:p w14:paraId="537DBEA6" w14:textId="2694FA29" w:rsidR="00F77BCC" w:rsidRPr="00F77BCC" w:rsidRDefault="00F77BCC" w:rsidP="008F6F64">
            <w:pPr>
              <w:spacing w:after="0" w:line="240" w:lineRule="auto"/>
              <w:jc w:val="both"/>
              <w:rPr>
                <w:sz w:val="20"/>
                <w:szCs w:val="20"/>
                <w:lang w:val="hr-HR"/>
              </w:rPr>
            </w:pPr>
            <w:r w:rsidRPr="00F62867">
              <w:rPr>
                <w:iCs/>
                <w:sz w:val="20"/>
                <w:szCs w:val="20"/>
                <w:lang w:val="hr-HR"/>
              </w:rPr>
              <w:t xml:space="preserve">Program obrazovanja </w:t>
            </w:r>
            <w:r w:rsidR="008F7BBC" w:rsidRPr="00374986">
              <w:rPr>
                <w:rFonts w:asciiTheme="minorHAnsi" w:hAnsiTheme="minorHAnsi" w:cstheme="minorHAnsi"/>
                <w:noProof/>
                <w:sz w:val="20"/>
                <w:szCs w:val="20"/>
                <w:lang w:val="hr-HR"/>
              </w:rPr>
              <w:t xml:space="preserve">za stjecanje </w:t>
            </w:r>
            <w:r w:rsidR="008F7BBC">
              <w:rPr>
                <w:rFonts w:asciiTheme="minorHAnsi" w:hAnsiTheme="minorHAnsi" w:cstheme="minorHAnsi"/>
                <w:noProof/>
                <w:sz w:val="20"/>
                <w:szCs w:val="20"/>
                <w:lang w:val="hr-HR"/>
              </w:rPr>
              <w:t xml:space="preserve">mikrokvalifikacije </w:t>
            </w:r>
            <w:r w:rsidR="008F7BBC" w:rsidRPr="002A04A9">
              <w:rPr>
                <w:rFonts w:asciiTheme="minorHAnsi" w:hAnsiTheme="minorHAnsi" w:cstheme="minorHAnsi"/>
                <w:noProof/>
                <w:sz w:val="20"/>
                <w:szCs w:val="20"/>
                <w:lang w:val="hr-HR"/>
              </w:rPr>
              <w:t>održivo gospodarenje i brendiranje u ekološkoj poljoprivredi</w:t>
            </w:r>
            <w:r w:rsidR="008F7BBC" w:rsidRPr="00F77BCC">
              <w:rPr>
                <w:sz w:val="20"/>
                <w:szCs w:val="20"/>
                <w:lang w:val="hr-HR"/>
              </w:rPr>
              <w:t xml:space="preserve"> </w:t>
            </w:r>
            <w:r w:rsidRPr="00F77BCC">
              <w:rPr>
                <w:sz w:val="20"/>
                <w:szCs w:val="20"/>
                <w:lang w:val="hr-HR"/>
              </w:rPr>
              <w:t xml:space="preserve">provodi se redovitom nastavom u trajanju od </w:t>
            </w:r>
            <w:r w:rsidRPr="008F6F64">
              <w:rPr>
                <w:b/>
                <w:bCs/>
                <w:sz w:val="20"/>
                <w:szCs w:val="20"/>
                <w:lang w:val="hr-HR"/>
              </w:rPr>
              <w:t>200</w:t>
            </w:r>
            <w:r w:rsidRPr="00F77BCC">
              <w:rPr>
                <w:sz w:val="20"/>
                <w:szCs w:val="20"/>
                <w:lang w:val="hr-HR"/>
              </w:rPr>
              <w:t xml:space="preserve"> sati, uz mogućnost izvođenja teorijskog dijela programa putem online prijenosa u stvarnom vremenu.</w:t>
            </w:r>
          </w:p>
          <w:p w14:paraId="1A07B79B" w14:textId="77777777" w:rsidR="00F77BCC" w:rsidRPr="00F77BCC" w:rsidRDefault="00F77BCC" w:rsidP="008F6F64">
            <w:pPr>
              <w:spacing w:after="0" w:line="240" w:lineRule="auto"/>
              <w:jc w:val="both"/>
              <w:rPr>
                <w:sz w:val="20"/>
                <w:szCs w:val="20"/>
                <w:lang w:val="hr-HR"/>
              </w:rPr>
            </w:pPr>
            <w:r w:rsidRPr="00F77BCC">
              <w:rPr>
                <w:sz w:val="20"/>
                <w:szCs w:val="20"/>
                <w:lang w:val="hr-HR"/>
              </w:rPr>
              <w:t xml:space="preserve">Ishodi učenja ostvaruju se dijelom vođenim procesom učenja u ustanovi, u trajanju od </w:t>
            </w:r>
            <w:r w:rsidRPr="008F6F64">
              <w:rPr>
                <w:b/>
                <w:bCs/>
                <w:sz w:val="20"/>
                <w:szCs w:val="20"/>
                <w:lang w:val="hr-HR"/>
              </w:rPr>
              <w:t>80</w:t>
            </w:r>
            <w:r w:rsidRPr="00F77BCC">
              <w:rPr>
                <w:sz w:val="20"/>
                <w:szCs w:val="20"/>
                <w:lang w:val="hr-HR"/>
              </w:rPr>
              <w:t xml:space="preserve"> sati, dijelom učenjem temeljenim na radu u trajanju od </w:t>
            </w:r>
            <w:r w:rsidRPr="008F6F64">
              <w:rPr>
                <w:b/>
                <w:bCs/>
                <w:sz w:val="20"/>
                <w:szCs w:val="20"/>
                <w:lang w:val="hr-HR"/>
              </w:rPr>
              <w:t xml:space="preserve">100 </w:t>
            </w:r>
            <w:r w:rsidRPr="00F77BCC">
              <w:rPr>
                <w:sz w:val="20"/>
                <w:szCs w:val="20"/>
                <w:lang w:val="hr-HR"/>
              </w:rPr>
              <w:t xml:space="preserve">sati, a dijelom samostalnim aktivnostima polaznika, u trajanju od </w:t>
            </w:r>
            <w:r w:rsidRPr="008F6F64">
              <w:rPr>
                <w:b/>
                <w:bCs/>
                <w:sz w:val="20"/>
                <w:szCs w:val="20"/>
                <w:lang w:val="hr-HR"/>
              </w:rPr>
              <w:t>20</w:t>
            </w:r>
            <w:r w:rsidRPr="00F77BCC">
              <w:rPr>
                <w:sz w:val="20"/>
                <w:szCs w:val="20"/>
                <w:lang w:val="hr-HR"/>
              </w:rPr>
              <w:t xml:space="preserve"> sati. </w:t>
            </w:r>
          </w:p>
          <w:p w14:paraId="09C062EF" w14:textId="1E69691D" w:rsidR="007C324F" w:rsidRPr="007C324F" w:rsidRDefault="00F77BCC" w:rsidP="008F6F64">
            <w:pPr>
              <w:shd w:val="clear" w:color="auto" w:fill="FFFFFF" w:themeFill="background1"/>
              <w:spacing w:after="0" w:line="240" w:lineRule="auto"/>
              <w:jc w:val="both"/>
              <w:rPr>
                <w:sz w:val="20"/>
                <w:szCs w:val="20"/>
                <w:lang w:val="hr-HR"/>
              </w:rPr>
            </w:pPr>
            <w:r w:rsidRPr="00F77BCC">
              <w:rPr>
                <w:sz w:val="20"/>
                <w:szCs w:val="20"/>
                <w:lang w:val="hr-HR"/>
              </w:rPr>
              <w:t xml:space="preserve">Učenje temeljeno na radu odvija se u objektu </w:t>
            </w:r>
            <w:r w:rsidR="00F976EC">
              <w:rPr>
                <w:sz w:val="20"/>
                <w:szCs w:val="20"/>
                <w:lang w:val="hr-HR"/>
              </w:rPr>
              <w:t xml:space="preserve">ustanove </w:t>
            </w:r>
            <w:r w:rsidRPr="00F77BCC">
              <w:rPr>
                <w:sz w:val="20"/>
                <w:szCs w:val="20"/>
                <w:lang w:val="hr-HR"/>
              </w:rPr>
              <w:t>gdje se izvode simulacije stvarnih problemskih situacija, na pokušalištu/praktikumu ustanove i/ili</w:t>
            </w:r>
            <w:r w:rsidR="00F976EC">
              <w:rPr>
                <w:sz w:val="20"/>
                <w:szCs w:val="20"/>
                <w:lang w:val="hr-HR"/>
              </w:rPr>
              <w:t xml:space="preserve"> </w:t>
            </w:r>
            <w:r w:rsidR="008F6F64">
              <w:rPr>
                <w:sz w:val="20"/>
                <w:szCs w:val="20"/>
                <w:lang w:val="hr-HR"/>
              </w:rPr>
              <w:t xml:space="preserve">kod poslodavca </w:t>
            </w:r>
            <w:r w:rsidR="00F976EC">
              <w:rPr>
                <w:sz w:val="20"/>
                <w:szCs w:val="20"/>
                <w:lang w:val="hr-HR"/>
              </w:rPr>
              <w:t>na</w:t>
            </w:r>
            <w:r w:rsidRPr="00F77BCC">
              <w:rPr>
                <w:sz w:val="20"/>
                <w:szCs w:val="20"/>
                <w:lang w:val="hr-HR"/>
              </w:rPr>
              <w:t xml:space="preserve"> ekološkom uzgojnom objektu/farmi</w:t>
            </w:r>
            <w:r w:rsidR="00F976EC">
              <w:rPr>
                <w:sz w:val="20"/>
                <w:szCs w:val="20"/>
                <w:lang w:val="hr-HR"/>
              </w:rPr>
              <w:t xml:space="preserve"> s kojim ustanova ima sklopljen ugovor</w:t>
            </w:r>
            <w:r w:rsidR="008F6F64">
              <w:rPr>
                <w:sz w:val="20"/>
                <w:szCs w:val="20"/>
                <w:lang w:val="hr-HR"/>
              </w:rPr>
              <w:t>i/ili regionalnom centru kompetentnosti</w:t>
            </w:r>
          </w:p>
        </w:tc>
      </w:tr>
      <w:tr w:rsidR="00C759FB" w:rsidRPr="006135A4" w14:paraId="2F5BF833" w14:textId="77777777" w:rsidTr="008F6F64">
        <w:trPr>
          <w:trHeight w:val="420"/>
        </w:trPr>
        <w:tc>
          <w:tcPr>
            <w:tcW w:w="1775" w:type="pct"/>
            <w:shd w:val="clear" w:color="auto" w:fill="B8CCE4"/>
          </w:tcPr>
          <w:p w14:paraId="13E00E54" w14:textId="77777777" w:rsidR="00C759FB" w:rsidRPr="006135A4" w:rsidRDefault="00C759FB" w:rsidP="00D30E84">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Horizontalna prohodnost </w:t>
            </w:r>
          </w:p>
        </w:tc>
        <w:tc>
          <w:tcPr>
            <w:tcW w:w="3225" w:type="pct"/>
            <w:gridSpan w:val="3"/>
          </w:tcPr>
          <w:p w14:paraId="159279EB" w14:textId="348267B3" w:rsidR="00C759FB" w:rsidRPr="006135A4" w:rsidRDefault="00C759FB" w:rsidP="00D30E84">
            <w:pPr>
              <w:spacing w:before="60" w:after="60" w:line="240" w:lineRule="auto"/>
              <w:jc w:val="both"/>
              <w:rPr>
                <w:rFonts w:asciiTheme="minorHAnsi" w:hAnsiTheme="minorHAnsi" w:cstheme="minorHAnsi"/>
                <w:i/>
                <w:noProof/>
                <w:sz w:val="16"/>
                <w:szCs w:val="16"/>
                <w:lang w:val="hr-HR"/>
              </w:rPr>
            </w:pPr>
          </w:p>
        </w:tc>
      </w:tr>
      <w:tr w:rsidR="00C759FB" w:rsidRPr="006135A4" w14:paraId="6596F4E3" w14:textId="77777777" w:rsidTr="008F6F64">
        <w:trPr>
          <w:trHeight w:val="413"/>
        </w:trPr>
        <w:tc>
          <w:tcPr>
            <w:tcW w:w="1775" w:type="pct"/>
            <w:shd w:val="clear" w:color="auto" w:fill="B8CCE4"/>
          </w:tcPr>
          <w:p w14:paraId="764D8F78" w14:textId="77777777" w:rsidR="00C759FB" w:rsidRPr="006135A4" w:rsidRDefault="00C759FB" w:rsidP="00D30E84">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Vertikalna prohodnost</w:t>
            </w:r>
          </w:p>
        </w:tc>
        <w:tc>
          <w:tcPr>
            <w:tcW w:w="3225" w:type="pct"/>
            <w:gridSpan w:val="3"/>
          </w:tcPr>
          <w:p w14:paraId="1885F1B9" w14:textId="357F11F8" w:rsidR="00C759FB" w:rsidRPr="006135A4" w:rsidRDefault="00C759FB" w:rsidP="00D30E84">
            <w:pPr>
              <w:spacing w:before="60" w:after="60" w:line="240" w:lineRule="auto"/>
              <w:jc w:val="both"/>
              <w:rPr>
                <w:rFonts w:asciiTheme="minorHAnsi" w:hAnsiTheme="minorHAnsi" w:cstheme="minorHAnsi"/>
                <w:i/>
                <w:noProof/>
                <w:sz w:val="16"/>
                <w:szCs w:val="16"/>
                <w:lang w:val="hr-HR"/>
              </w:rPr>
            </w:pPr>
          </w:p>
        </w:tc>
      </w:tr>
      <w:tr w:rsidR="00C759FB" w:rsidRPr="006135A4" w14:paraId="2C76E0A8" w14:textId="77777777" w:rsidTr="008F6F64">
        <w:trPr>
          <w:trHeight w:val="972"/>
        </w:trPr>
        <w:tc>
          <w:tcPr>
            <w:tcW w:w="1775" w:type="pct"/>
            <w:shd w:val="clear" w:color="auto" w:fill="B8CCE4"/>
            <w:hideMark/>
          </w:tcPr>
          <w:p w14:paraId="1C3897D4" w14:textId="77777777" w:rsidR="00C759FB" w:rsidRPr="006135A4"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Materijalni uvjeti i okruženje za učenje koji su potrebni za izvedbu programa</w:t>
            </w:r>
          </w:p>
        </w:tc>
        <w:tc>
          <w:tcPr>
            <w:tcW w:w="3225" w:type="pct"/>
            <w:gridSpan w:val="3"/>
          </w:tcPr>
          <w:p w14:paraId="2043ABA2" w14:textId="237AECC7" w:rsidR="00F77BCC" w:rsidRPr="00E513E8" w:rsidRDefault="00F16F81" w:rsidP="00F77BCC">
            <w:pPr>
              <w:spacing w:before="60" w:after="60" w:line="240" w:lineRule="auto"/>
              <w:rPr>
                <w:rFonts w:asciiTheme="minorHAnsi" w:hAnsiTheme="minorHAnsi" w:cstheme="minorHAnsi"/>
                <w:noProof/>
                <w:sz w:val="20"/>
                <w:szCs w:val="20"/>
                <w:lang w:val="hr-HR"/>
              </w:rPr>
            </w:pPr>
            <w:hyperlink r:id="rId22" w:history="1">
              <w:r w:rsidR="008A11A4" w:rsidRPr="000765EA">
                <w:rPr>
                  <w:rStyle w:val="Hyperlink"/>
                  <w:sz w:val="20"/>
                  <w:szCs w:val="20"/>
                </w:rPr>
                <w:t>https://hko.srce.hr/registar/skup-ishoda-ucenja/detalji/13911</w:t>
              </w:r>
            </w:hyperlink>
            <w:r w:rsidR="008A11A4" w:rsidRPr="000765EA">
              <w:rPr>
                <w:sz w:val="20"/>
                <w:szCs w:val="20"/>
              </w:rPr>
              <w:t xml:space="preserve"> </w:t>
            </w:r>
            <w:hyperlink r:id="rId23" w:history="1">
              <w:r w:rsidR="00F77BCC" w:rsidRPr="00CC73B3">
                <w:rPr>
                  <w:rStyle w:val="Hyperlink"/>
                  <w:rFonts w:asciiTheme="minorHAnsi" w:hAnsiTheme="minorHAnsi" w:cstheme="minorHAnsi"/>
                  <w:noProof/>
                  <w:sz w:val="20"/>
                  <w:szCs w:val="20"/>
                  <w:lang w:val="hr-HR"/>
                </w:rPr>
                <w:t>https://hko.srce.hr/registar/skup-ishoda-ucenja/detalji/6008</w:t>
              </w:r>
            </w:hyperlink>
            <w:r w:rsidR="00F77BCC">
              <w:rPr>
                <w:rFonts w:asciiTheme="minorHAnsi" w:hAnsiTheme="minorHAnsi" w:cstheme="minorHAnsi"/>
                <w:noProof/>
                <w:sz w:val="20"/>
                <w:szCs w:val="20"/>
                <w:lang w:val="hr-HR"/>
              </w:rPr>
              <w:t xml:space="preserve"> </w:t>
            </w:r>
          </w:p>
          <w:p w14:paraId="1FC84025" w14:textId="77777777" w:rsidR="005D7BBA" w:rsidRDefault="00F16F81" w:rsidP="00F77BCC">
            <w:pPr>
              <w:spacing w:before="60" w:after="60" w:line="240" w:lineRule="auto"/>
              <w:rPr>
                <w:rStyle w:val="Hyperlink"/>
                <w:rFonts w:asciiTheme="minorHAnsi" w:hAnsiTheme="minorHAnsi" w:cstheme="minorHAnsi"/>
                <w:noProof/>
                <w:sz w:val="20"/>
                <w:szCs w:val="20"/>
                <w:lang w:val="hr-HR"/>
              </w:rPr>
            </w:pPr>
            <w:hyperlink r:id="rId24" w:history="1">
              <w:r w:rsidR="00F77BCC" w:rsidRPr="00CC73B3">
                <w:rPr>
                  <w:rStyle w:val="Hyperlink"/>
                  <w:rFonts w:asciiTheme="minorHAnsi" w:hAnsiTheme="minorHAnsi" w:cstheme="minorHAnsi"/>
                  <w:noProof/>
                  <w:sz w:val="20"/>
                  <w:szCs w:val="20"/>
                  <w:lang w:val="hr-HR"/>
                </w:rPr>
                <w:t>https://hko.srce.hr/registar/skup-ishoda-ucenja/detalji/6030</w:t>
              </w:r>
            </w:hyperlink>
          </w:p>
          <w:p w14:paraId="4DAAF504" w14:textId="77777777" w:rsidR="009504CA" w:rsidRDefault="009504CA" w:rsidP="009504C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w:t>
            </w:r>
            <w:r>
              <w:rPr>
                <w:rFonts w:ascii="Calibri" w:hAnsi="Calibri" w:cs="Calibri"/>
                <w:color w:val="222222"/>
                <w:sz w:val="20"/>
                <w:szCs w:val="20"/>
              </w:rPr>
              <w:lastRenderedPageBreak/>
              <w:t>kvalifikacije. Polaznika se upoznaje sa zdravstvenim zahtjevima potrebnima u procesu stjecanja ishoda učenja, zdravstvenim zaprekama za zanimanje, opisom radnih zadaća, kao i uvjetima rada u zanimanju za koje polaznik upisuje program.</w:t>
            </w:r>
          </w:p>
          <w:p w14:paraId="32867471" w14:textId="77777777" w:rsidR="009504CA" w:rsidRDefault="009504CA" w:rsidP="009504C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B2DF2A8" w14:textId="77777777" w:rsidR="009504CA" w:rsidRDefault="009504CA" w:rsidP="009504C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CC30E8A" w14:textId="77777777" w:rsidR="009504CA" w:rsidRDefault="009504CA" w:rsidP="009504C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211B98C" w14:textId="77777777" w:rsidR="009504CA" w:rsidRDefault="009504CA" w:rsidP="009504C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7399A3E" w:rsidR="009504CA" w:rsidRPr="009504CA" w:rsidRDefault="009504CA" w:rsidP="009504CA">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6135A4" w14:paraId="64AD4354" w14:textId="77777777" w:rsidTr="008F6F64">
        <w:trPr>
          <w:trHeight w:val="304"/>
        </w:trPr>
        <w:tc>
          <w:tcPr>
            <w:tcW w:w="5000" w:type="pct"/>
            <w:gridSpan w:val="4"/>
            <w:shd w:val="clear" w:color="auto" w:fill="95B3D7"/>
            <w:hideMark/>
          </w:tcPr>
          <w:p w14:paraId="6795460D" w14:textId="4D609966" w:rsidR="00C759FB" w:rsidRPr="006135A4"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Kompetencije koje se programom stječu</w:t>
            </w:r>
            <w:r w:rsidR="00E85641">
              <w:rPr>
                <w:rFonts w:asciiTheme="minorHAnsi" w:hAnsiTheme="minorHAnsi" w:cstheme="minorHAnsi"/>
                <w:b/>
                <w:noProof/>
                <w:sz w:val="20"/>
                <w:szCs w:val="20"/>
                <w:lang w:val="hr-HR"/>
              </w:rPr>
              <w:t>:</w:t>
            </w:r>
          </w:p>
        </w:tc>
      </w:tr>
      <w:tr w:rsidR="00C759FB" w:rsidRPr="006135A4" w14:paraId="2DB23D25" w14:textId="77777777" w:rsidTr="008F6F64">
        <w:trPr>
          <w:trHeight w:val="304"/>
        </w:trPr>
        <w:tc>
          <w:tcPr>
            <w:tcW w:w="5000" w:type="pct"/>
            <w:gridSpan w:val="4"/>
          </w:tcPr>
          <w:p w14:paraId="01174A8F" w14:textId="69D42860" w:rsidR="00A370F9" w:rsidRPr="008F6F64" w:rsidRDefault="00A003A2" w:rsidP="00F62867">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analizirati resurse i mogućnosti poljoprivredne proizvodnje, tržišta rada i izvora financiranja</w:t>
            </w:r>
          </w:p>
          <w:p w14:paraId="4B09561F" w14:textId="78B93DF9" w:rsidR="00A370F9" w:rsidRPr="008F6F64" w:rsidRDefault="00A003A2" w:rsidP="00F62867">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izraditi dugoročni plan rada uz nadzor prema potrebama gospodarstva i poštujući važeće zakone u području poljoprivredne proizvodnje</w:t>
            </w:r>
          </w:p>
          <w:p w14:paraId="7CE1CBDD" w14:textId="11EEC084" w:rsidR="008F728E" w:rsidRPr="008F6F64" w:rsidRDefault="00A003A2" w:rsidP="00F62867">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izraditi kratkoročni plan rada uz nadzor prema potrebama gospodarstva i poštujući važeće zakone u području poljoprivredne proizvodnje</w:t>
            </w:r>
          </w:p>
          <w:p w14:paraId="3EBA5C99" w14:textId="5F7DA6D9" w:rsidR="008F728E" w:rsidRPr="008F6F64" w:rsidRDefault="00A003A2" w:rsidP="00F62867">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organizirati prodaju proizvoda i usluga poljoprivrednog gospodarstva</w:t>
            </w:r>
          </w:p>
          <w:p w14:paraId="3E07EE15" w14:textId="508594BB" w:rsidR="008F728E" w:rsidRPr="008F6F64" w:rsidRDefault="00A003A2" w:rsidP="00F62867">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voditi proces prodaje i marketinga proizvoda i usluga poljoprivrednog gospodarstva</w:t>
            </w:r>
          </w:p>
          <w:p w14:paraId="6E96BED5" w14:textId="4C9BFC1A" w:rsidR="008F728E" w:rsidRPr="008F6F64" w:rsidRDefault="00A003A2" w:rsidP="00E64C4D">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identificirati elemente unapređenja prodaje</w:t>
            </w:r>
          </w:p>
          <w:p w14:paraId="04882657" w14:textId="414DF2B5" w:rsidR="0077682F" w:rsidRPr="008F6F64" w:rsidRDefault="00A003A2" w:rsidP="00E64C4D">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pratiti kretanje cijena repromaterijala, proizvoda i usluga u i agroturističkim djelatnostima</w:t>
            </w:r>
          </w:p>
          <w:p w14:paraId="65FCC8DA" w14:textId="473CD2BC" w:rsidR="00247DB2" w:rsidRPr="00E64C4D" w:rsidRDefault="00A003A2" w:rsidP="00E64C4D">
            <w:pPr>
              <w:pStyle w:val="NoSpacing"/>
              <w:numPr>
                <w:ilvl w:val="0"/>
                <w:numId w:val="34"/>
              </w:numPr>
              <w:rPr>
                <w:rFonts w:asciiTheme="minorHAnsi" w:hAnsiTheme="minorHAnsi" w:cstheme="minorHAnsi"/>
                <w:noProof/>
                <w:sz w:val="20"/>
                <w:szCs w:val="20"/>
                <w:lang w:val="hr-HR"/>
              </w:rPr>
            </w:pPr>
            <w:r w:rsidRPr="008F6F64">
              <w:rPr>
                <w:rFonts w:asciiTheme="minorHAnsi" w:hAnsiTheme="minorHAnsi" w:cstheme="minorHAnsi"/>
                <w:noProof/>
                <w:sz w:val="20"/>
                <w:szCs w:val="20"/>
                <w:lang w:val="hr-HR"/>
              </w:rPr>
              <w:t>voditi osnovne knjigovodstvene poslove na poljoprivrednom gospodarstvu</w:t>
            </w:r>
          </w:p>
        </w:tc>
      </w:tr>
      <w:tr w:rsidR="00A26459" w:rsidRPr="006135A4" w14:paraId="3D59805F" w14:textId="77777777" w:rsidTr="008F6F64">
        <w:trPr>
          <w:trHeight w:val="951"/>
        </w:trPr>
        <w:tc>
          <w:tcPr>
            <w:tcW w:w="1775" w:type="pct"/>
            <w:shd w:val="clear" w:color="auto" w:fill="B8CCE4"/>
            <w:hideMark/>
          </w:tcPr>
          <w:p w14:paraId="29E08823" w14:textId="0DFF651E" w:rsidR="00A26459" w:rsidRPr="006135A4" w:rsidRDefault="00A26459" w:rsidP="00A26459">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Preporučeni načini praćenja kvalitete i uspješnosti izvedbe programa </w:t>
            </w:r>
          </w:p>
        </w:tc>
        <w:tc>
          <w:tcPr>
            <w:tcW w:w="3225" w:type="pct"/>
            <w:gridSpan w:val="3"/>
          </w:tcPr>
          <w:p w14:paraId="51C28566" w14:textId="77777777" w:rsidR="00A26459" w:rsidRPr="00374986" w:rsidRDefault="00A26459" w:rsidP="008F6F64">
            <w:pPr>
              <w:spacing w:before="60" w:after="60" w:line="240" w:lineRule="auto"/>
              <w:jc w:val="both"/>
              <w:rPr>
                <w:rFonts w:cstheme="minorHAnsi"/>
                <w:sz w:val="20"/>
                <w:szCs w:val="20"/>
              </w:rPr>
            </w:pPr>
            <w:r w:rsidRPr="00374986">
              <w:rPr>
                <w:rFonts w:cstheme="minorHAnsi"/>
                <w:sz w:val="20"/>
                <w:szCs w:val="20"/>
              </w:rPr>
              <w:t>U procesu praćenja kvalitete i uspješnosti izvedbe programa obrazovanja primjenjuju se sljedeće aktivnosti:</w:t>
            </w:r>
          </w:p>
          <w:p w14:paraId="2E848D39" w14:textId="4185C3A7" w:rsidR="00A26459" w:rsidRPr="00374986" w:rsidRDefault="00A26459" w:rsidP="008F6F64">
            <w:pPr>
              <w:pStyle w:val="ListParagraph"/>
              <w:numPr>
                <w:ilvl w:val="0"/>
                <w:numId w:val="3"/>
              </w:numPr>
              <w:spacing w:after="0" w:line="240" w:lineRule="auto"/>
              <w:ind w:left="242" w:hanging="242"/>
              <w:jc w:val="both"/>
              <w:rPr>
                <w:sz w:val="20"/>
                <w:szCs w:val="20"/>
              </w:rPr>
            </w:pPr>
            <w:r w:rsidRPr="00374986">
              <w:rPr>
                <w:sz w:val="20"/>
                <w:szCs w:val="20"/>
              </w:rPr>
              <w:t xml:space="preserve">provodi se istraživanje i anonimno anketiranje polaznika o izvođenju nastave, literaturi i resursima za učenje, strategijama podrške </w:t>
            </w:r>
            <w:r w:rsidR="0003291A">
              <w:rPr>
                <w:sz w:val="20"/>
                <w:szCs w:val="20"/>
              </w:rPr>
              <w:t>polaznicima</w:t>
            </w:r>
            <w:r w:rsidRPr="00374986">
              <w:rPr>
                <w:sz w:val="20"/>
                <w:szCs w:val="20"/>
              </w:rPr>
              <w:t xml:space="preserve"> izvođenju i unapređenju procesa učenja i poučavanja, radnom opterećenju polaznika (CSVET), provjerama znanja te komunikaciji s nastavnicima </w:t>
            </w:r>
          </w:p>
          <w:p w14:paraId="2E2A7E27" w14:textId="77777777" w:rsidR="00A26459" w:rsidRPr="00374986" w:rsidRDefault="00A26459" w:rsidP="008F6F64">
            <w:pPr>
              <w:pStyle w:val="ListParagraph"/>
              <w:numPr>
                <w:ilvl w:val="0"/>
                <w:numId w:val="3"/>
              </w:numPr>
              <w:spacing w:after="0" w:line="240" w:lineRule="auto"/>
              <w:ind w:left="242" w:hanging="242"/>
              <w:jc w:val="both"/>
              <w:rPr>
                <w:sz w:val="20"/>
                <w:szCs w:val="20"/>
              </w:rPr>
            </w:pPr>
            <w:r w:rsidRPr="00374986">
              <w:rPr>
                <w:sz w:val="20"/>
                <w:szCs w:val="20"/>
              </w:rPr>
              <w:lastRenderedPageBreak/>
              <w:t>provodi se istraživanje i anketiranje nastavnika o istim pitanjima navedenim u prethodnoj stavci</w:t>
            </w:r>
          </w:p>
          <w:p w14:paraId="2F366BB8" w14:textId="77777777" w:rsidR="00A26459" w:rsidRPr="00374986" w:rsidRDefault="00A26459" w:rsidP="008F6F64">
            <w:pPr>
              <w:pStyle w:val="ListParagraph"/>
              <w:numPr>
                <w:ilvl w:val="0"/>
                <w:numId w:val="3"/>
              </w:numPr>
              <w:spacing w:after="0" w:line="240" w:lineRule="auto"/>
              <w:ind w:left="242" w:hanging="242"/>
              <w:jc w:val="both"/>
              <w:rPr>
                <w:sz w:val="20"/>
                <w:szCs w:val="20"/>
              </w:rPr>
            </w:pPr>
            <w:r w:rsidRPr="00374986">
              <w:rPr>
                <w:sz w:val="20"/>
                <w:szCs w:val="20"/>
              </w:rPr>
              <w:t>provodi se analiza uspjeha, transparentnosti i objektivnosti provjera i ostvarenosti ishoda učenja</w:t>
            </w:r>
          </w:p>
          <w:p w14:paraId="5EE7FFB6" w14:textId="77777777" w:rsidR="004D4CD3" w:rsidRDefault="00A26459" w:rsidP="008F6F64">
            <w:pPr>
              <w:pStyle w:val="ListParagraph"/>
              <w:numPr>
                <w:ilvl w:val="0"/>
                <w:numId w:val="3"/>
              </w:numPr>
              <w:spacing w:after="0" w:line="240" w:lineRule="auto"/>
              <w:ind w:left="242" w:hanging="242"/>
              <w:jc w:val="both"/>
              <w:rPr>
                <w:sz w:val="20"/>
                <w:szCs w:val="20"/>
              </w:rPr>
            </w:pPr>
            <w:r w:rsidRPr="00374986">
              <w:rPr>
                <w:sz w:val="20"/>
                <w:szCs w:val="20"/>
              </w:rPr>
              <w:t>provodi se analiza materijalnih i kadrovskih uvjeta potrebnih za izvođenje procesa učenja i poučavanja</w:t>
            </w:r>
          </w:p>
          <w:p w14:paraId="25D37C6F" w14:textId="7188C016" w:rsidR="00A26459" w:rsidRPr="00D16A7C" w:rsidRDefault="00680613" w:rsidP="008F6F64">
            <w:pPr>
              <w:spacing w:after="0" w:line="240" w:lineRule="auto"/>
              <w:jc w:val="both"/>
              <w:rPr>
                <w:sz w:val="20"/>
                <w:szCs w:val="20"/>
              </w:rPr>
            </w:pPr>
            <w:r>
              <w:rPr>
                <w:sz w:val="20"/>
                <w:szCs w:val="20"/>
              </w:rPr>
              <w:t>D</w:t>
            </w:r>
            <w:r w:rsidR="00A26459" w:rsidRPr="00D16A7C">
              <w:rPr>
                <w:sz w:val="20"/>
                <w:szCs w:val="20"/>
              </w:rPr>
              <w:t>obivenim rezultatima anketa dobiva se pregled uspješnosti izvedbe programa, kao i  procjena kvalitete nastavničkog rada ustanove.</w:t>
            </w:r>
          </w:p>
        </w:tc>
      </w:tr>
      <w:tr w:rsidR="00A26459" w:rsidRPr="006135A4" w14:paraId="56EB1F55" w14:textId="77777777" w:rsidTr="008F6F64">
        <w:trPr>
          <w:trHeight w:val="513"/>
        </w:trPr>
        <w:tc>
          <w:tcPr>
            <w:tcW w:w="1775" w:type="pct"/>
            <w:shd w:val="clear" w:color="auto" w:fill="B8CCE4"/>
            <w:hideMark/>
          </w:tcPr>
          <w:p w14:paraId="2D9E9262" w14:textId="77777777" w:rsidR="00A26459" w:rsidRPr="006135A4" w:rsidRDefault="00A26459" w:rsidP="00A26459">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Datum revizije programa</w:t>
            </w:r>
          </w:p>
        </w:tc>
        <w:tc>
          <w:tcPr>
            <w:tcW w:w="3225" w:type="pct"/>
            <w:gridSpan w:val="3"/>
          </w:tcPr>
          <w:p w14:paraId="37627339" w14:textId="4DD13D6E" w:rsidR="00A26459" w:rsidRPr="00374986" w:rsidRDefault="00A26459" w:rsidP="00A013C9">
            <w:pPr>
              <w:spacing w:before="60" w:after="60" w:line="240" w:lineRule="auto"/>
              <w:rPr>
                <w:rFonts w:asciiTheme="minorHAnsi" w:hAnsiTheme="minorHAnsi" w:cstheme="minorHAnsi"/>
                <w:noProof/>
                <w:sz w:val="20"/>
                <w:szCs w:val="20"/>
                <w:lang w:val="hr-HR"/>
              </w:rPr>
            </w:pPr>
          </w:p>
        </w:tc>
      </w:tr>
      <w:bookmarkEnd w:id="0"/>
    </w:tbl>
    <w:p w14:paraId="5F395212" w14:textId="286143BC" w:rsidR="00DB09DD" w:rsidRDefault="00DB09DD">
      <w:pPr>
        <w:spacing w:after="160" w:line="259" w:lineRule="auto"/>
        <w:rPr>
          <w:rFonts w:asciiTheme="minorHAnsi" w:eastAsiaTheme="minorHAnsi" w:hAnsiTheme="minorHAnsi" w:cstheme="minorHAnsi"/>
          <w:b/>
          <w:bCs/>
          <w:noProof/>
          <w:sz w:val="24"/>
          <w:szCs w:val="24"/>
          <w:lang w:val="hr-HR" w:eastAsia="en-US"/>
        </w:rPr>
      </w:pPr>
    </w:p>
    <w:p w14:paraId="11909208" w14:textId="397C4650" w:rsidR="003A4C4B" w:rsidRPr="006B3E38" w:rsidRDefault="00C759FB" w:rsidP="006B3E38">
      <w:pPr>
        <w:pStyle w:val="ListParagraph"/>
        <w:numPr>
          <w:ilvl w:val="0"/>
          <w:numId w:val="1"/>
        </w:numPr>
        <w:rPr>
          <w:rFonts w:cstheme="minorHAnsi"/>
          <w:b/>
          <w:bCs/>
          <w:noProof/>
          <w:sz w:val="24"/>
          <w:szCs w:val="24"/>
        </w:rPr>
      </w:pPr>
      <w:r w:rsidRPr="006B3E38">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757"/>
        <w:gridCol w:w="2009"/>
        <w:gridCol w:w="827"/>
        <w:gridCol w:w="943"/>
        <w:gridCol w:w="673"/>
        <w:gridCol w:w="673"/>
        <w:gridCol w:w="540"/>
        <w:gridCol w:w="946"/>
      </w:tblGrid>
      <w:tr w:rsidR="00C759FB" w:rsidRPr="006135A4" w14:paraId="417B9C8F" w14:textId="77777777" w:rsidTr="005C76F2">
        <w:trPr>
          <w:trHeight w:val="552"/>
        </w:trPr>
        <w:tc>
          <w:tcPr>
            <w:tcW w:w="371" w:type="pct"/>
            <w:vMerge w:val="restart"/>
            <w:shd w:val="clear" w:color="auto" w:fill="8EAADB" w:themeFill="accent1" w:themeFillTint="99"/>
            <w:hideMark/>
          </w:tcPr>
          <w:p w14:paraId="53EF0ED9" w14:textId="77777777" w:rsidR="00C759FB" w:rsidRPr="006135A4" w:rsidRDefault="00C759FB" w:rsidP="00D30E84">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6135A4" w:rsidRDefault="00C759FB" w:rsidP="00D30E84">
            <w:pPr>
              <w:jc w:val="both"/>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Redni broj</w:t>
            </w:r>
          </w:p>
        </w:tc>
        <w:tc>
          <w:tcPr>
            <w:tcW w:w="971" w:type="pct"/>
            <w:vMerge w:val="restart"/>
            <w:shd w:val="clear" w:color="auto" w:fill="8EAADB" w:themeFill="accent1" w:themeFillTint="99"/>
            <w:hideMark/>
          </w:tcPr>
          <w:p w14:paraId="0DB1AFBF" w14:textId="77777777" w:rsidR="00C759FB" w:rsidRPr="006135A4" w:rsidRDefault="00C759FB" w:rsidP="00D30E84">
            <w:pPr>
              <w:jc w:val="center"/>
              <w:rPr>
                <w:rFonts w:asciiTheme="minorHAnsi" w:hAnsiTheme="minorHAnsi" w:cstheme="minorHAnsi"/>
                <w:b/>
                <w:bCs/>
                <w:noProof/>
                <w:color w:val="000000"/>
                <w:sz w:val="20"/>
                <w:szCs w:val="20"/>
                <w:lang w:val="hr-HR"/>
              </w:rPr>
            </w:pPr>
          </w:p>
          <w:p w14:paraId="74AFD96C" w14:textId="77777777" w:rsidR="00C759FB" w:rsidRPr="006135A4" w:rsidRDefault="00C759FB" w:rsidP="00D30E84">
            <w:pPr>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1110" w:type="pct"/>
            <w:vMerge w:val="restart"/>
            <w:shd w:val="clear" w:color="auto" w:fill="8EAADB" w:themeFill="accent1" w:themeFillTint="99"/>
            <w:hideMark/>
          </w:tcPr>
          <w:p w14:paraId="1934F66E" w14:textId="77777777" w:rsidR="00C759FB" w:rsidRPr="006135A4" w:rsidRDefault="00C759FB" w:rsidP="00D30E84">
            <w:pPr>
              <w:jc w:val="center"/>
              <w:rPr>
                <w:rFonts w:asciiTheme="minorHAnsi" w:hAnsiTheme="minorHAnsi" w:cstheme="minorHAnsi"/>
                <w:b/>
                <w:bCs/>
                <w:noProof/>
                <w:color w:val="000000"/>
                <w:sz w:val="20"/>
                <w:szCs w:val="20"/>
                <w:lang w:val="hr-HR"/>
              </w:rPr>
            </w:pPr>
          </w:p>
          <w:p w14:paraId="1FDE868C" w14:textId="77777777" w:rsidR="00C759FB" w:rsidRPr="006135A4" w:rsidRDefault="00C759FB" w:rsidP="00D30E84">
            <w:pPr>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POPIS SKUPOVA ISHODA UČENJA</w:t>
            </w:r>
          </w:p>
        </w:tc>
        <w:tc>
          <w:tcPr>
            <w:tcW w:w="458" w:type="pct"/>
            <w:vMerge w:val="restart"/>
            <w:shd w:val="clear" w:color="auto" w:fill="8EAADB" w:themeFill="accent1" w:themeFillTint="99"/>
            <w:hideMark/>
          </w:tcPr>
          <w:p w14:paraId="36DC5F42" w14:textId="77777777" w:rsidR="00C759FB" w:rsidRPr="006135A4" w:rsidRDefault="00C759FB" w:rsidP="00D30E84">
            <w:pPr>
              <w:jc w:val="center"/>
              <w:rPr>
                <w:rFonts w:asciiTheme="minorHAnsi" w:hAnsiTheme="minorHAnsi" w:cstheme="minorHAnsi"/>
                <w:b/>
                <w:bCs/>
                <w:noProof/>
                <w:color w:val="000000"/>
                <w:sz w:val="20"/>
                <w:szCs w:val="20"/>
                <w:lang w:val="hr-HR"/>
              </w:rPr>
            </w:pPr>
          </w:p>
          <w:p w14:paraId="3F3F3BDF" w14:textId="77777777" w:rsidR="00C759FB" w:rsidRPr="006135A4" w:rsidRDefault="00C759FB" w:rsidP="00D30E84">
            <w:pPr>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Razina</w:t>
            </w:r>
          </w:p>
        </w:tc>
        <w:tc>
          <w:tcPr>
            <w:tcW w:w="522" w:type="pct"/>
            <w:vMerge w:val="restart"/>
            <w:shd w:val="clear" w:color="auto" w:fill="8EAADB" w:themeFill="accent1" w:themeFillTint="99"/>
            <w:hideMark/>
          </w:tcPr>
          <w:p w14:paraId="77E8AC21" w14:textId="77777777" w:rsidR="00C759FB" w:rsidRPr="006135A4" w:rsidRDefault="00C759FB" w:rsidP="00D30E84">
            <w:pPr>
              <w:jc w:val="center"/>
              <w:rPr>
                <w:rFonts w:asciiTheme="minorHAnsi" w:hAnsiTheme="minorHAnsi" w:cstheme="minorHAnsi"/>
                <w:b/>
                <w:bCs/>
                <w:noProof/>
                <w:color w:val="000000"/>
                <w:sz w:val="20"/>
                <w:szCs w:val="20"/>
                <w:lang w:val="hr-HR"/>
              </w:rPr>
            </w:pPr>
          </w:p>
          <w:p w14:paraId="34207130" w14:textId="77777777" w:rsidR="00C759FB" w:rsidRPr="006135A4" w:rsidRDefault="00C759FB" w:rsidP="00D30E84">
            <w:pPr>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CSVET</w:t>
            </w:r>
          </w:p>
        </w:tc>
        <w:tc>
          <w:tcPr>
            <w:tcW w:w="1568" w:type="pct"/>
            <w:gridSpan w:val="4"/>
            <w:shd w:val="clear" w:color="auto" w:fill="8EAADB" w:themeFill="accent1" w:themeFillTint="99"/>
            <w:hideMark/>
          </w:tcPr>
          <w:p w14:paraId="5BA31A60" w14:textId="77777777" w:rsidR="00C759FB" w:rsidRPr="006135A4" w:rsidRDefault="00C759FB" w:rsidP="00D30E84">
            <w:pPr>
              <w:jc w:val="center"/>
              <w:rPr>
                <w:rFonts w:asciiTheme="minorHAnsi" w:hAnsiTheme="minorHAnsi" w:cstheme="minorHAnsi"/>
                <w:b/>
                <w:bCs/>
                <w:noProof/>
                <w:color w:val="000000"/>
                <w:sz w:val="20"/>
                <w:szCs w:val="20"/>
                <w:lang w:val="hr-HR"/>
              </w:rPr>
            </w:pPr>
          </w:p>
          <w:p w14:paraId="1B37A9D9" w14:textId="77777777" w:rsidR="00C759FB" w:rsidRPr="006135A4" w:rsidRDefault="00C759FB" w:rsidP="00D30E84">
            <w:pPr>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Broj sati</w:t>
            </w:r>
          </w:p>
        </w:tc>
      </w:tr>
      <w:tr w:rsidR="00C759FB" w:rsidRPr="006135A4" w14:paraId="2EF59616" w14:textId="77777777" w:rsidTr="005C76F2">
        <w:trPr>
          <w:trHeight w:val="114"/>
        </w:trPr>
        <w:tc>
          <w:tcPr>
            <w:tcW w:w="371" w:type="pct"/>
            <w:vMerge/>
            <w:shd w:val="clear" w:color="auto" w:fill="8EAADB" w:themeFill="accent1" w:themeFillTint="99"/>
          </w:tcPr>
          <w:p w14:paraId="3E31F2AA" w14:textId="77777777" w:rsidR="00C759FB" w:rsidRPr="006135A4" w:rsidRDefault="00C759FB" w:rsidP="00D30E84">
            <w:pPr>
              <w:jc w:val="both"/>
              <w:rPr>
                <w:rFonts w:asciiTheme="minorHAnsi" w:hAnsiTheme="minorHAnsi" w:cstheme="minorHAnsi"/>
                <w:b/>
                <w:bCs/>
                <w:noProof/>
                <w:color w:val="000000"/>
                <w:sz w:val="20"/>
                <w:szCs w:val="20"/>
                <w:lang w:val="hr-HR"/>
              </w:rPr>
            </w:pPr>
          </w:p>
        </w:tc>
        <w:tc>
          <w:tcPr>
            <w:tcW w:w="971" w:type="pct"/>
            <w:vMerge/>
            <w:shd w:val="clear" w:color="auto" w:fill="8EAADB" w:themeFill="accent1" w:themeFillTint="99"/>
          </w:tcPr>
          <w:p w14:paraId="1D373FFF" w14:textId="77777777" w:rsidR="00C759FB" w:rsidRPr="006135A4" w:rsidRDefault="00C759FB" w:rsidP="00D30E84">
            <w:pPr>
              <w:jc w:val="both"/>
              <w:rPr>
                <w:rFonts w:asciiTheme="minorHAnsi" w:hAnsiTheme="minorHAnsi" w:cstheme="minorHAnsi"/>
                <w:b/>
                <w:bCs/>
                <w:noProof/>
                <w:color w:val="000000"/>
                <w:sz w:val="20"/>
                <w:szCs w:val="20"/>
                <w:lang w:val="hr-HR"/>
              </w:rPr>
            </w:pPr>
          </w:p>
        </w:tc>
        <w:tc>
          <w:tcPr>
            <w:tcW w:w="1110" w:type="pct"/>
            <w:vMerge/>
            <w:shd w:val="clear" w:color="auto" w:fill="8EAADB" w:themeFill="accent1" w:themeFillTint="99"/>
          </w:tcPr>
          <w:p w14:paraId="6B9EE41D" w14:textId="77777777" w:rsidR="00C759FB" w:rsidRPr="006135A4" w:rsidRDefault="00C759FB" w:rsidP="00D30E84">
            <w:pPr>
              <w:jc w:val="both"/>
              <w:rPr>
                <w:rFonts w:asciiTheme="minorHAnsi" w:hAnsiTheme="minorHAnsi" w:cstheme="minorHAnsi"/>
                <w:b/>
                <w:bCs/>
                <w:noProof/>
                <w:color w:val="000000"/>
                <w:sz w:val="20"/>
                <w:szCs w:val="20"/>
                <w:lang w:val="hr-HR"/>
              </w:rPr>
            </w:pPr>
          </w:p>
        </w:tc>
        <w:tc>
          <w:tcPr>
            <w:tcW w:w="458" w:type="pct"/>
            <w:vMerge/>
            <w:shd w:val="clear" w:color="auto" w:fill="8EAADB" w:themeFill="accent1" w:themeFillTint="99"/>
          </w:tcPr>
          <w:p w14:paraId="49A21B81" w14:textId="77777777" w:rsidR="00C759FB" w:rsidRPr="006135A4" w:rsidRDefault="00C759FB" w:rsidP="00D30E84">
            <w:pPr>
              <w:ind w:left="360"/>
              <w:jc w:val="both"/>
              <w:rPr>
                <w:rFonts w:asciiTheme="minorHAnsi" w:hAnsiTheme="minorHAnsi" w:cstheme="minorHAnsi"/>
                <w:b/>
                <w:bCs/>
                <w:noProof/>
                <w:color w:val="000000"/>
                <w:sz w:val="20"/>
                <w:szCs w:val="20"/>
                <w:lang w:val="hr-HR"/>
              </w:rPr>
            </w:pPr>
          </w:p>
        </w:tc>
        <w:tc>
          <w:tcPr>
            <w:tcW w:w="522" w:type="pct"/>
            <w:vMerge/>
            <w:shd w:val="clear" w:color="auto" w:fill="8EAADB" w:themeFill="accent1" w:themeFillTint="99"/>
          </w:tcPr>
          <w:p w14:paraId="6B05FE26" w14:textId="77777777" w:rsidR="00C759FB" w:rsidRPr="006135A4" w:rsidRDefault="00C759FB" w:rsidP="00D30E84">
            <w:pPr>
              <w:ind w:left="360"/>
              <w:rPr>
                <w:rFonts w:asciiTheme="minorHAnsi" w:hAnsiTheme="minorHAnsi" w:cstheme="minorHAnsi"/>
                <w:b/>
                <w:bCs/>
                <w:noProof/>
                <w:color w:val="000000"/>
                <w:sz w:val="20"/>
                <w:szCs w:val="20"/>
                <w:lang w:val="hr-HR"/>
              </w:rPr>
            </w:pPr>
          </w:p>
        </w:tc>
        <w:tc>
          <w:tcPr>
            <w:tcW w:w="373" w:type="pct"/>
            <w:shd w:val="clear" w:color="auto" w:fill="8EAADB" w:themeFill="accent1" w:themeFillTint="99"/>
            <w:vAlign w:val="center"/>
          </w:tcPr>
          <w:p w14:paraId="5FF3F349" w14:textId="77777777" w:rsidR="00C759FB" w:rsidRPr="006135A4" w:rsidRDefault="00C759FB" w:rsidP="00D30E84">
            <w:pPr>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VPUP</w:t>
            </w:r>
          </w:p>
        </w:tc>
        <w:tc>
          <w:tcPr>
            <w:tcW w:w="373" w:type="pct"/>
            <w:shd w:val="clear" w:color="auto" w:fill="8EAADB" w:themeFill="accent1" w:themeFillTint="99"/>
            <w:vAlign w:val="center"/>
          </w:tcPr>
          <w:p w14:paraId="2CC91E8C" w14:textId="77777777" w:rsidR="00C759FB" w:rsidRPr="006135A4" w:rsidRDefault="00C759FB" w:rsidP="00D30E84">
            <w:pPr>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UTR</w:t>
            </w:r>
          </w:p>
        </w:tc>
        <w:tc>
          <w:tcPr>
            <w:tcW w:w="299" w:type="pct"/>
            <w:shd w:val="clear" w:color="auto" w:fill="8EAADB" w:themeFill="accent1" w:themeFillTint="99"/>
            <w:vAlign w:val="center"/>
          </w:tcPr>
          <w:p w14:paraId="3AA5B155" w14:textId="77777777" w:rsidR="00C759FB" w:rsidRPr="006135A4" w:rsidRDefault="00C759FB" w:rsidP="00D30E84">
            <w:pPr>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SAP</w:t>
            </w:r>
          </w:p>
        </w:tc>
        <w:tc>
          <w:tcPr>
            <w:tcW w:w="523" w:type="pct"/>
            <w:shd w:val="clear" w:color="auto" w:fill="8EAADB" w:themeFill="accent1" w:themeFillTint="99"/>
          </w:tcPr>
          <w:p w14:paraId="0190E6DE" w14:textId="77777777" w:rsidR="00C759FB" w:rsidRPr="006135A4" w:rsidRDefault="00C759FB" w:rsidP="00D30E84">
            <w:pPr>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UKUPNO</w:t>
            </w:r>
          </w:p>
        </w:tc>
      </w:tr>
      <w:tr w:rsidR="005C4A4B" w:rsidRPr="006135A4" w14:paraId="61061CEA" w14:textId="77777777" w:rsidTr="005C76F2">
        <w:trPr>
          <w:trHeight w:val="575"/>
        </w:trPr>
        <w:tc>
          <w:tcPr>
            <w:tcW w:w="371" w:type="pct"/>
            <w:vMerge w:val="restart"/>
            <w:shd w:val="clear" w:color="auto" w:fill="B8CCE4"/>
            <w:hideMark/>
          </w:tcPr>
          <w:p w14:paraId="6B16A236" w14:textId="484FC997" w:rsidR="005C4A4B" w:rsidRPr="006135A4" w:rsidRDefault="003C5209" w:rsidP="00C34FF4">
            <w:pPr>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 xml:space="preserve">    1.</w:t>
            </w:r>
          </w:p>
        </w:tc>
        <w:tc>
          <w:tcPr>
            <w:tcW w:w="971" w:type="pct"/>
            <w:vMerge w:val="restart"/>
            <w:vAlign w:val="center"/>
          </w:tcPr>
          <w:p w14:paraId="5E59D190" w14:textId="5C25BACE" w:rsidR="005C4A4B" w:rsidRPr="006135A4" w:rsidRDefault="00F62867" w:rsidP="008A39D5">
            <w:pP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POSLOVANJE EKOLOŠKOG GOSPODARSTVA</w:t>
            </w:r>
          </w:p>
        </w:tc>
        <w:tc>
          <w:tcPr>
            <w:tcW w:w="1110" w:type="pct"/>
          </w:tcPr>
          <w:p w14:paraId="36C95EC0" w14:textId="69101C6E" w:rsidR="005C4A4B" w:rsidRPr="00E64C4D" w:rsidRDefault="008A39D5" w:rsidP="00C34FF4">
            <w:pPr>
              <w:rPr>
                <w:rFonts w:asciiTheme="minorHAnsi" w:hAnsiTheme="minorHAnsi" w:cstheme="minorHAnsi"/>
                <w:noProof/>
                <w:sz w:val="20"/>
                <w:szCs w:val="20"/>
                <w:lang w:val="hr-HR"/>
              </w:rPr>
            </w:pPr>
            <w:r w:rsidRPr="00E64C4D">
              <w:rPr>
                <w:rFonts w:asciiTheme="minorHAnsi" w:hAnsiTheme="minorHAnsi" w:cstheme="minorHAnsi"/>
                <w:noProof/>
                <w:sz w:val="20"/>
                <w:szCs w:val="20"/>
                <w:lang w:val="hr-HR"/>
              </w:rPr>
              <w:t>Ustrojstvo ekološkog gospodarstva</w:t>
            </w:r>
          </w:p>
        </w:tc>
        <w:tc>
          <w:tcPr>
            <w:tcW w:w="458" w:type="pct"/>
            <w:vAlign w:val="center"/>
          </w:tcPr>
          <w:p w14:paraId="6644B2A1" w14:textId="28FA85A5" w:rsidR="005C4A4B" w:rsidRPr="006135A4" w:rsidRDefault="005C4A4B" w:rsidP="00ED1FE1">
            <w:pPr>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4</w:t>
            </w:r>
          </w:p>
        </w:tc>
        <w:tc>
          <w:tcPr>
            <w:tcW w:w="522" w:type="pct"/>
            <w:vAlign w:val="center"/>
          </w:tcPr>
          <w:p w14:paraId="7485C43E" w14:textId="4E9988AB" w:rsidR="005C4A4B" w:rsidRPr="006135A4" w:rsidRDefault="008A39D5" w:rsidP="00C34FF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4AC68518" w14:textId="6786D99A" w:rsidR="005C4A4B" w:rsidRPr="005A00BA" w:rsidRDefault="00E6435E" w:rsidP="00C34FF4">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30</w:t>
            </w:r>
          </w:p>
        </w:tc>
        <w:tc>
          <w:tcPr>
            <w:tcW w:w="373" w:type="pct"/>
            <w:vAlign w:val="center"/>
          </w:tcPr>
          <w:p w14:paraId="3CECCC40" w14:textId="197C0F6A" w:rsidR="005C4A4B" w:rsidRPr="005A00BA" w:rsidRDefault="00E6435E" w:rsidP="00C34FF4">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37</w:t>
            </w:r>
          </w:p>
        </w:tc>
        <w:tc>
          <w:tcPr>
            <w:tcW w:w="299" w:type="pct"/>
            <w:vAlign w:val="center"/>
          </w:tcPr>
          <w:p w14:paraId="6364879E" w14:textId="57EEA39C" w:rsidR="005C4A4B" w:rsidRPr="005A00BA" w:rsidRDefault="00E6435E" w:rsidP="00C34FF4">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p>
        </w:tc>
        <w:tc>
          <w:tcPr>
            <w:tcW w:w="523" w:type="pct"/>
            <w:vAlign w:val="center"/>
          </w:tcPr>
          <w:p w14:paraId="22B3A678" w14:textId="13A2EC49" w:rsidR="005C4A4B" w:rsidRPr="006135A4" w:rsidRDefault="008A39D5" w:rsidP="00C34FF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r w:rsidR="00D07906">
              <w:rPr>
                <w:rFonts w:asciiTheme="minorHAnsi" w:hAnsiTheme="minorHAnsi" w:cstheme="minorHAnsi"/>
                <w:noProof/>
                <w:color w:val="000000"/>
                <w:sz w:val="20"/>
                <w:szCs w:val="20"/>
                <w:lang w:val="hr-HR"/>
              </w:rPr>
              <w:t>5</w:t>
            </w:r>
          </w:p>
        </w:tc>
      </w:tr>
      <w:tr w:rsidR="00AD2CA3" w:rsidRPr="006135A4" w14:paraId="44458997" w14:textId="77777777" w:rsidTr="005C76F2">
        <w:trPr>
          <w:trHeight w:val="255"/>
        </w:trPr>
        <w:tc>
          <w:tcPr>
            <w:tcW w:w="371" w:type="pct"/>
            <w:vMerge/>
            <w:shd w:val="clear" w:color="auto" w:fill="B8CCE4"/>
          </w:tcPr>
          <w:p w14:paraId="089C91C3" w14:textId="77777777" w:rsidR="00AD2CA3" w:rsidRPr="006135A4" w:rsidRDefault="00AD2CA3" w:rsidP="00AD2CA3">
            <w:pPr>
              <w:rPr>
                <w:rFonts w:asciiTheme="minorHAnsi" w:hAnsiTheme="minorHAnsi" w:cstheme="minorHAnsi"/>
                <w:b/>
                <w:bCs/>
                <w:noProof/>
                <w:color w:val="000000"/>
                <w:sz w:val="20"/>
                <w:szCs w:val="20"/>
                <w:lang w:val="hr-HR"/>
              </w:rPr>
            </w:pPr>
          </w:p>
        </w:tc>
        <w:tc>
          <w:tcPr>
            <w:tcW w:w="971" w:type="pct"/>
            <w:vMerge/>
            <w:vAlign w:val="center"/>
          </w:tcPr>
          <w:p w14:paraId="799088D4" w14:textId="77777777" w:rsidR="00AD2CA3" w:rsidRPr="006135A4" w:rsidRDefault="00AD2CA3" w:rsidP="00AD2CA3">
            <w:pPr>
              <w:rPr>
                <w:rFonts w:asciiTheme="minorHAnsi" w:hAnsiTheme="minorHAnsi" w:cstheme="minorHAnsi"/>
                <w:b/>
                <w:bCs/>
                <w:noProof/>
                <w:sz w:val="20"/>
                <w:szCs w:val="20"/>
                <w:lang w:val="hr-HR"/>
              </w:rPr>
            </w:pPr>
          </w:p>
        </w:tc>
        <w:tc>
          <w:tcPr>
            <w:tcW w:w="1110" w:type="pct"/>
          </w:tcPr>
          <w:p w14:paraId="38DE268D" w14:textId="70A06FBD" w:rsidR="00AD2CA3" w:rsidRPr="00E64C4D" w:rsidRDefault="008A39D5" w:rsidP="00AD2CA3">
            <w:pPr>
              <w:rPr>
                <w:rFonts w:asciiTheme="minorHAnsi" w:hAnsiTheme="minorHAnsi" w:cstheme="minorHAnsi"/>
                <w:noProof/>
                <w:sz w:val="20"/>
                <w:szCs w:val="20"/>
                <w:lang w:val="hr-HR"/>
              </w:rPr>
            </w:pPr>
            <w:r w:rsidRPr="00E64C4D">
              <w:rPr>
                <w:rFonts w:asciiTheme="minorHAnsi" w:hAnsiTheme="minorHAnsi" w:cstheme="minorHAnsi"/>
                <w:noProof/>
                <w:sz w:val="20"/>
                <w:szCs w:val="20"/>
                <w:lang w:val="hr-HR"/>
              </w:rPr>
              <w:t>Financijsko poslovanje ekološkog gospodarstva</w:t>
            </w:r>
          </w:p>
        </w:tc>
        <w:tc>
          <w:tcPr>
            <w:tcW w:w="458" w:type="pct"/>
            <w:vAlign w:val="center"/>
          </w:tcPr>
          <w:p w14:paraId="3D79BAAD" w14:textId="1BA494AB" w:rsidR="00AD2CA3" w:rsidRPr="006135A4" w:rsidRDefault="00AD2CA3" w:rsidP="00ED1FE1">
            <w:pPr>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4</w:t>
            </w:r>
          </w:p>
        </w:tc>
        <w:tc>
          <w:tcPr>
            <w:tcW w:w="522" w:type="pct"/>
            <w:vAlign w:val="center"/>
          </w:tcPr>
          <w:p w14:paraId="01FB5552" w14:textId="1605D0AD" w:rsidR="00AD2CA3" w:rsidRPr="006135A4" w:rsidRDefault="008A39D5" w:rsidP="00AD2CA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2204CF6E" w14:textId="230BC317" w:rsidR="00AD2CA3" w:rsidRPr="005A00BA" w:rsidRDefault="00E6435E" w:rsidP="00AD2CA3">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30</w:t>
            </w:r>
          </w:p>
        </w:tc>
        <w:tc>
          <w:tcPr>
            <w:tcW w:w="373" w:type="pct"/>
            <w:vAlign w:val="center"/>
          </w:tcPr>
          <w:p w14:paraId="2D9681FC" w14:textId="5E455DA0" w:rsidR="00AD2CA3" w:rsidRPr="005A00BA" w:rsidRDefault="00E6435E" w:rsidP="00AD2CA3">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38</w:t>
            </w:r>
          </w:p>
        </w:tc>
        <w:tc>
          <w:tcPr>
            <w:tcW w:w="299" w:type="pct"/>
            <w:vAlign w:val="center"/>
          </w:tcPr>
          <w:p w14:paraId="020574EC" w14:textId="00F9AE80" w:rsidR="00AD2CA3" w:rsidRPr="005A00BA" w:rsidRDefault="00E6435E" w:rsidP="00AD2CA3">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p>
        </w:tc>
        <w:tc>
          <w:tcPr>
            <w:tcW w:w="523" w:type="pct"/>
            <w:vAlign w:val="center"/>
          </w:tcPr>
          <w:p w14:paraId="26632314" w14:textId="1891518E" w:rsidR="00AD2CA3" w:rsidRPr="006135A4" w:rsidRDefault="008A39D5" w:rsidP="00AD2CA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r w:rsidR="00AD2CA3" w:rsidRPr="006135A4">
              <w:rPr>
                <w:rFonts w:asciiTheme="minorHAnsi" w:hAnsiTheme="minorHAnsi" w:cstheme="minorHAnsi"/>
                <w:noProof/>
                <w:color w:val="000000"/>
                <w:sz w:val="20"/>
                <w:szCs w:val="20"/>
                <w:lang w:val="hr-HR"/>
              </w:rPr>
              <w:t>5</w:t>
            </w:r>
          </w:p>
        </w:tc>
      </w:tr>
      <w:tr w:rsidR="00AD2CA3" w:rsidRPr="006135A4" w14:paraId="0BA2209A" w14:textId="77777777" w:rsidTr="005C76F2">
        <w:trPr>
          <w:trHeight w:val="537"/>
        </w:trPr>
        <w:tc>
          <w:tcPr>
            <w:tcW w:w="371" w:type="pct"/>
            <w:shd w:val="clear" w:color="auto" w:fill="B8CCE4"/>
          </w:tcPr>
          <w:p w14:paraId="1E782576" w14:textId="4D9B808D" w:rsidR="00AD2CA3" w:rsidRPr="006135A4" w:rsidRDefault="00AD2CA3" w:rsidP="00C34FF4">
            <w:pPr>
              <w:jc w:val="center"/>
              <w:rPr>
                <w:rFonts w:cstheme="minorHAnsi"/>
                <w:b/>
                <w:bCs/>
                <w:noProof/>
                <w:sz w:val="20"/>
                <w:szCs w:val="20"/>
                <w:lang w:val="hr-HR"/>
              </w:rPr>
            </w:pPr>
            <w:r w:rsidRPr="006135A4">
              <w:rPr>
                <w:rFonts w:asciiTheme="minorHAnsi" w:hAnsiTheme="minorHAnsi" w:cstheme="minorHAnsi"/>
                <w:b/>
                <w:bCs/>
                <w:noProof/>
                <w:sz w:val="20"/>
                <w:szCs w:val="20"/>
                <w:lang w:val="hr-HR"/>
              </w:rPr>
              <w:t>2.</w:t>
            </w:r>
            <w:r w:rsidRPr="006135A4">
              <w:rPr>
                <w:rFonts w:cstheme="minorHAnsi"/>
                <w:b/>
                <w:bCs/>
                <w:noProof/>
                <w:sz w:val="20"/>
                <w:szCs w:val="20"/>
                <w:lang w:val="hr-HR"/>
              </w:rPr>
              <w:t xml:space="preserve"> </w:t>
            </w:r>
          </w:p>
        </w:tc>
        <w:tc>
          <w:tcPr>
            <w:tcW w:w="971" w:type="pct"/>
            <w:vAlign w:val="center"/>
          </w:tcPr>
          <w:p w14:paraId="0241D512" w14:textId="55C07D13" w:rsidR="00AD2CA3" w:rsidRPr="006135A4" w:rsidRDefault="008A39D5" w:rsidP="00E54B08">
            <w:pPr>
              <w:jc w:val="both"/>
              <w:rPr>
                <w:rFonts w:asciiTheme="minorHAnsi" w:hAnsiTheme="minorHAnsi" w:cstheme="minorHAnsi"/>
                <w:b/>
                <w:bCs/>
                <w:noProof/>
                <w:sz w:val="20"/>
                <w:szCs w:val="20"/>
                <w:lang w:val="hr-HR"/>
              </w:rPr>
            </w:pPr>
            <w:r w:rsidRPr="008A39D5">
              <w:rPr>
                <w:rFonts w:asciiTheme="minorHAnsi" w:hAnsiTheme="minorHAnsi" w:cstheme="minorHAnsi"/>
                <w:b/>
                <w:bCs/>
                <w:noProof/>
                <w:sz w:val="20"/>
                <w:szCs w:val="20"/>
                <w:lang w:val="hr-HR"/>
              </w:rPr>
              <w:t>BRENDIRANJE EKOLOŠKIH PROIZVODA</w:t>
            </w:r>
          </w:p>
        </w:tc>
        <w:tc>
          <w:tcPr>
            <w:tcW w:w="1110" w:type="pct"/>
          </w:tcPr>
          <w:p w14:paraId="3297C5AB" w14:textId="1074614A" w:rsidR="00AD2CA3" w:rsidRPr="00E64C4D" w:rsidRDefault="008A39D5" w:rsidP="00C34FF4">
            <w:pPr>
              <w:rPr>
                <w:rFonts w:asciiTheme="minorHAnsi" w:hAnsiTheme="minorHAnsi" w:cstheme="minorHAnsi"/>
                <w:noProof/>
                <w:sz w:val="20"/>
                <w:szCs w:val="20"/>
                <w:lang w:val="hr-HR"/>
              </w:rPr>
            </w:pPr>
            <w:r w:rsidRPr="00E64C4D">
              <w:rPr>
                <w:rFonts w:asciiTheme="minorHAnsi" w:hAnsiTheme="minorHAnsi" w:cstheme="minorHAnsi"/>
                <w:noProof/>
                <w:sz w:val="20"/>
                <w:szCs w:val="20"/>
                <w:lang w:val="hr-HR"/>
              </w:rPr>
              <w:t>Prepoznatljivost i brendiranje ekoloških proizvoda</w:t>
            </w:r>
          </w:p>
        </w:tc>
        <w:tc>
          <w:tcPr>
            <w:tcW w:w="458" w:type="pct"/>
            <w:vAlign w:val="center"/>
          </w:tcPr>
          <w:p w14:paraId="0386F876" w14:textId="1206E53B" w:rsidR="00AD2CA3" w:rsidRPr="006135A4" w:rsidRDefault="00AD2CA3" w:rsidP="00ED1FE1">
            <w:pPr>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4</w:t>
            </w:r>
          </w:p>
        </w:tc>
        <w:tc>
          <w:tcPr>
            <w:tcW w:w="522" w:type="pct"/>
            <w:vAlign w:val="center"/>
          </w:tcPr>
          <w:p w14:paraId="6BF667FC" w14:textId="6B0FC8B7" w:rsidR="00AD2CA3" w:rsidRPr="006135A4" w:rsidRDefault="008A39D5" w:rsidP="00C34FF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73" w:type="pct"/>
            <w:vAlign w:val="center"/>
          </w:tcPr>
          <w:p w14:paraId="67001353" w14:textId="306E0AF9" w:rsidR="00AD2CA3" w:rsidRPr="00B24728" w:rsidRDefault="00785E4A" w:rsidP="00C34FF4">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20</w:t>
            </w:r>
          </w:p>
        </w:tc>
        <w:tc>
          <w:tcPr>
            <w:tcW w:w="373" w:type="pct"/>
            <w:vAlign w:val="center"/>
          </w:tcPr>
          <w:p w14:paraId="08F23CD5" w14:textId="2A3EB286" w:rsidR="00AD2CA3" w:rsidRPr="00B24728" w:rsidRDefault="00785E4A" w:rsidP="00C34FF4">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25</w:t>
            </w:r>
          </w:p>
        </w:tc>
        <w:tc>
          <w:tcPr>
            <w:tcW w:w="299" w:type="pct"/>
            <w:vAlign w:val="center"/>
          </w:tcPr>
          <w:p w14:paraId="50147D83" w14:textId="3E490166" w:rsidR="00AD2CA3" w:rsidRPr="00B24728" w:rsidRDefault="00E6435E" w:rsidP="00C34FF4">
            <w:pPr>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p>
        </w:tc>
        <w:tc>
          <w:tcPr>
            <w:tcW w:w="523" w:type="pct"/>
            <w:vAlign w:val="center"/>
          </w:tcPr>
          <w:p w14:paraId="3D1FE507" w14:textId="05564E66" w:rsidR="00AD2CA3" w:rsidRPr="00E5290C" w:rsidRDefault="008A39D5" w:rsidP="00C34FF4">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p>
        </w:tc>
      </w:tr>
      <w:tr w:rsidR="00ED1FE1" w:rsidRPr="006135A4" w14:paraId="2FEF4CE6" w14:textId="77777777" w:rsidTr="005C76F2">
        <w:tc>
          <w:tcPr>
            <w:tcW w:w="2910" w:type="pct"/>
            <w:gridSpan w:val="4"/>
            <w:vAlign w:val="center"/>
          </w:tcPr>
          <w:p w14:paraId="0A8C68E6" w14:textId="3C3ABF0B" w:rsidR="00ED1FE1" w:rsidRPr="006135A4" w:rsidRDefault="00ED1FE1" w:rsidP="008A39D5">
            <w:pPr>
              <w:jc w:val="both"/>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 xml:space="preserve">                                                                                        </w:t>
            </w:r>
            <w:r w:rsidRPr="006135A4">
              <w:rPr>
                <w:rFonts w:asciiTheme="minorHAnsi" w:hAnsiTheme="minorHAnsi" w:cstheme="minorHAnsi"/>
                <w:b/>
                <w:bCs/>
                <w:noProof/>
                <w:color w:val="000000"/>
                <w:sz w:val="20"/>
                <w:szCs w:val="20"/>
                <w:lang w:val="hr-HR"/>
              </w:rPr>
              <w:t>Ukupno</w:t>
            </w:r>
            <w:r w:rsidRPr="006135A4">
              <w:rPr>
                <w:rFonts w:asciiTheme="minorHAnsi" w:hAnsiTheme="minorHAnsi" w:cstheme="minorHAnsi"/>
                <w:noProof/>
                <w:color w:val="000000"/>
                <w:sz w:val="20"/>
                <w:szCs w:val="20"/>
                <w:lang w:val="hr-HR"/>
              </w:rPr>
              <w:t>:</w:t>
            </w:r>
          </w:p>
        </w:tc>
        <w:tc>
          <w:tcPr>
            <w:tcW w:w="522" w:type="pct"/>
            <w:vAlign w:val="center"/>
          </w:tcPr>
          <w:p w14:paraId="47A106A9" w14:textId="5FE80378" w:rsidR="00ED1FE1" w:rsidRPr="006135A4" w:rsidRDefault="00ED1FE1" w:rsidP="008A39D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373" w:type="pct"/>
            <w:vAlign w:val="center"/>
          </w:tcPr>
          <w:p w14:paraId="078969B3" w14:textId="7EE58C00" w:rsidR="00ED1FE1" w:rsidRPr="008D2B01" w:rsidRDefault="00ED1FE1" w:rsidP="008A39D5">
            <w:pPr>
              <w:jc w:val="center"/>
              <w:rPr>
                <w:rFonts w:asciiTheme="minorHAnsi" w:hAnsiTheme="minorHAnsi" w:cstheme="minorHAnsi"/>
                <w:b/>
                <w:noProof/>
                <w:sz w:val="20"/>
                <w:szCs w:val="20"/>
                <w:lang w:val="hr-HR"/>
              </w:rPr>
            </w:pPr>
            <w:r>
              <w:rPr>
                <w:rFonts w:asciiTheme="minorHAnsi" w:hAnsiTheme="minorHAnsi" w:cstheme="minorHAnsi"/>
                <w:b/>
                <w:bCs/>
                <w:noProof/>
                <w:color w:val="000000"/>
                <w:sz w:val="20"/>
                <w:szCs w:val="20"/>
                <w:lang w:val="hr-HR"/>
              </w:rPr>
              <w:t>80</w:t>
            </w:r>
          </w:p>
        </w:tc>
        <w:tc>
          <w:tcPr>
            <w:tcW w:w="373" w:type="pct"/>
            <w:vAlign w:val="center"/>
          </w:tcPr>
          <w:p w14:paraId="3DA8A582" w14:textId="550B6D7C" w:rsidR="00ED1FE1" w:rsidRPr="008D2B01" w:rsidRDefault="00ED1FE1" w:rsidP="008A39D5">
            <w:pPr>
              <w:jc w:val="center"/>
              <w:rPr>
                <w:rFonts w:asciiTheme="minorHAnsi" w:hAnsiTheme="minorHAnsi" w:cstheme="minorHAnsi"/>
                <w:b/>
                <w:noProof/>
                <w:sz w:val="20"/>
                <w:szCs w:val="20"/>
                <w:lang w:val="hr-HR"/>
              </w:rPr>
            </w:pPr>
            <w:r>
              <w:rPr>
                <w:rFonts w:asciiTheme="minorHAnsi" w:hAnsiTheme="minorHAnsi" w:cstheme="minorHAnsi"/>
                <w:b/>
                <w:bCs/>
                <w:noProof/>
                <w:color w:val="000000"/>
                <w:sz w:val="20"/>
                <w:szCs w:val="20"/>
                <w:lang w:val="hr-HR"/>
              </w:rPr>
              <w:t>100</w:t>
            </w:r>
          </w:p>
        </w:tc>
        <w:tc>
          <w:tcPr>
            <w:tcW w:w="299" w:type="pct"/>
            <w:vAlign w:val="center"/>
          </w:tcPr>
          <w:p w14:paraId="09E24FE3" w14:textId="6E0E8315" w:rsidR="00ED1FE1" w:rsidRPr="008D2B01" w:rsidRDefault="00ED1FE1" w:rsidP="008A39D5">
            <w:pPr>
              <w:jc w:val="center"/>
              <w:rPr>
                <w:rFonts w:asciiTheme="minorHAnsi" w:hAnsiTheme="minorHAnsi" w:cstheme="minorHAnsi"/>
                <w:b/>
                <w:noProof/>
                <w:sz w:val="20"/>
                <w:szCs w:val="20"/>
                <w:lang w:val="hr-HR"/>
              </w:rPr>
            </w:pPr>
            <w:r>
              <w:rPr>
                <w:rFonts w:asciiTheme="minorHAnsi" w:hAnsiTheme="minorHAnsi" w:cstheme="minorHAnsi"/>
                <w:b/>
                <w:bCs/>
                <w:noProof/>
                <w:color w:val="000000"/>
                <w:sz w:val="20"/>
                <w:szCs w:val="20"/>
                <w:lang w:val="hr-HR"/>
              </w:rPr>
              <w:t>20</w:t>
            </w:r>
          </w:p>
        </w:tc>
        <w:tc>
          <w:tcPr>
            <w:tcW w:w="523" w:type="pct"/>
            <w:vAlign w:val="center"/>
          </w:tcPr>
          <w:p w14:paraId="4A1F5AE8" w14:textId="33EE4302" w:rsidR="00ED1FE1" w:rsidRPr="008D2B01" w:rsidRDefault="00ED1FE1" w:rsidP="008A39D5">
            <w:pPr>
              <w:jc w:val="center"/>
              <w:rPr>
                <w:rFonts w:asciiTheme="minorHAnsi" w:hAnsiTheme="minorHAnsi" w:cstheme="minorHAnsi"/>
                <w:b/>
                <w:bCs/>
                <w:noProof/>
                <w:sz w:val="20"/>
                <w:szCs w:val="20"/>
                <w:lang w:val="hr-HR"/>
              </w:rPr>
            </w:pPr>
            <w:r w:rsidRPr="00C67EA0">
              <w:rPr>
                <w:rFonts w:asciiTheme="minorHAnsi" w:hAnsiTheme="minorHAnsi" w:cstheme="minorHAnsi"/>
                <w:b/>
                <w:bCs/>
                <w:noProof/>
                <w:color w:val="000000"/>
                <w:sz w:val="20"/>
                <w:szCs w:val="20"/>
                <w:lang w:val="hr-HR"/>
              </w:rPr>
              <w:t>20</w:t>
            </w:r>
            <w:r>
              <w:rPr>
                <w:rFonts w:asciiTheme="minorHAnsi" w:hAnsiTheme="minorHAnsi" w:cstheme="minorHAnsi"/>
                <w:b/>
                <w:bCs/>
                <w:noProof/>
                <w:color w:val="000000"/>
                <w:sz w:val="20"/>
                <w:szCs w:val="20"/>
                <w:lang w:val="hr-HR"/>
              </w:rPr>
              <w:t>0</w:t>
            </w:r>
          </w:p>
        </w:tc>
      </w:tr>
    </w:tbl>
    <w:bookmarkEnd w:id="2"/>
    <w:p w14:paraId="0A65EC80" w14:textId="77777777" w:rsidR="00C759FB" w:rsidRPr="006135A4" w:rsidRDefault="00C759FB" w:rsidP="00C759FB">
      <w:pPr>
        <w:spacing w:after="0" w:line="240" w:lineRule="auto"/>
        <w:jc w:val="both"/>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6135A4" w:rsidRDefault="00C759FB" w:rsidP="00C759FB">
      <w:pPr>
        <w:spacing w:after="0"/>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 xml:space="preserve">UTR – učenje temeljeno na radu </w:t>
      </w:r>
    </w:p>
    <w:p w14:paraId="3287FE36" w14:textId="1461009E" w:rsidR="0077682F" w:rsidRDefault="00C759FB" w:rsidP="00C759FB">
      <w:pPr>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SAP– samostalne aktivnosti</w:t>
      </w:r>
      <w:r w:rsidR="009B7D35">
        <w:rPr>
          <w:rFonts w:asciiTheme="minorHAnsi" w:hAnsiTheme="minorHAnsi" w:cstheme="minorHAnsi"/>
          <w:i/>
          <w:iCs/>
          <w:noProof/>
          <w:color w:val="000000"/>
          <w:sz w:val="16"/>
          <w:szCs w:val="16"/>
          <w:lang w:val="hr-HR"/>
        </w:rPr>
        <w:t xml:space="preserve"> </w:t>
      </w:r>
      <w:r w:rsidRPr="006135A4">
        <w:rPr>
          <w:rFonts w:asciiTheme="minorHAnsi" w:hAnsiTheme="minorHAnsi" w:cstheme="minorHAnsi"/>
          <w:i/>
          <w:iCs/>
          <w:noProof/>
          <w:color w:val="000000"/>
          <w:sz w:val="16"/>
          <w:szCs w:val="16"/>
          <w:lang w:val="hr-HR"/>
        </w:rPr>
        <w:t>polaznika</w:t>
      </w:r>
    </w:p>
    <w:p w14:paraId="686174E1" w14:textId="77777777" w:rsidR="009504CA" w:rsidRDefault="009504CA" w:rsidP="00C759FB">
      <w:pPr>
        <w:rPr>
          <w:rFonts w:asciiTheme="minorHAnsi" w:hAnsiTheme="minorHAnsi" w:cstheme="minorHAnsi"/>
          <w:i/>
          <w:iCs/>
          <w:noProof/>
          <w:color w:val="000000"/>
          <w:sz w:val="16"/>
          <w:szCs w:val="16"/>
          <w:lang w:val="hr-HR"/>
        </w:rPr>
      </w:pPr>
    </w:p>
    <w:p w14:paraId="1FDB3710" w14:textId="77777777" w:rsidR="0077682F" w:rsidRDefault="0077682F" w:rsidP="00C759FB">
      <w:pPr>
        <w:rPr>
          <w:rFonts w:asciiTheme="minorHAnsi" w:hAnsiTheme="minorHAnsi" w:cstheme="minorHAnsi"/>
          <w:i/>
          <w:iCs/>
          <w:noProof/>
          <w:color w:val="000000"/>
          <w:sz w:val="16"/>
          <w:szCs w:val="16"/>
          <w:lang w:val="hr-HR"/>
        </w:rPr>
      </w:pPr>
    </w:p>
    <w:p w14:paraId="27A4BFBB" w14:textId="5785F700" w:rsidR="00C759FB" w:rsidRPr="008554F6" w:rsidRDefault="00C759FB" w:rsidP="008554F6">
      <w:pPr>
        <w:pStyle w:val="ListParagraph"/>
        <w:numPr>
          <w:ilvl w:val="0"/>
          <w:numId w:val="1"/>
        </w:numPr>
        <w:rPr>
          <w:rFonts w:cstheme="minorHAnsi"/>
          <w:b/>
          <w:bCs/>
          <w:noProof/>
          <w:sz w:val="24"/>
          <w:szCs w:val="24"/>
        </w:rPr>
      </w:pPr>
      <w:r w:rsidRPr="008554F6">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030"/>
        <w:gridCol w:w="2300"/>
        <w:gridCol w:w="2311"/>
      </w:tblGrid>
      <w:tr w:rsidR="00C759FB" w:rsidRPr="006135A4" w14:paraId="77D6E4DC" w14:textId="77777777" w:rsidTr="005C76F2">
        <w:trPr>
          <w:trHeight w:val="558"/>
        </w:trPr>
        <w:tc>
          <w:tcPr>
            <w:tcW w:w="1336" w:type="pct"/>
            <w:shd w:val="clear" w:color="auto" w:fill="8EAADB" w:themeFill="accent1" w:themeFillTint="99"/>
            <w:tcMar>
              <w:left w:w="57" w:type="dxa"/>
              <w:right w:w="57" w:type="dxa"/>
            </w:tcMar>
            <w:vAlign w:val="center"/>
          </w:tcPr>
          <w:p w14:paraId="765C3CED"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4B9A41B0" w14:textId="585446C4" w:rsidR="00C759FB" w:rsidRPr="006135A4" w:rsidRDefault="00F62867" w:rsidP="00D30E84">
            <w:pPr>
              <w:spacing w:before="60" w:after="60" w:line="240" w:lineRule="auto"/>
              <w:ind w:left="397" w:hanging="397"/>
              <w:rPr>
                <w:rFonts w:asciiTheme="minorHAnsi" w:hAnsiTheme="minorHAnsi" w:cstheme="minorHAnsi"/>
                <w:b/>
                <w:noProof/>
                <w:sz w:val="20"/>
                <w:szCs w:val="20"/>
                <w:lang w:val="hr-HR"/>
              </w:rPr>
            </w:pPr>
            <w:r w:rsidRPr="00F62867">
              <w:rPr>
                <w:rFonts w:asciiTheme="minorHAnsi" w:hAnsiTheme="minorHAnsi" w:cstheme="minorHAnsi"/>
                <w:b/>
                <w:noProof/>
                <w:sz w:val="20"/>
                <w:szCs w:val="20"/>
                <w:lang w:val="hr-HR"/>
              </w:rPr>
              <w:t xml:space="preserve">POSLOVANJE EKOLOŠKOG </w:t>
            </w:r>
            <w:r w:rsidR="00E64C4D">
              <w:rPr>
                <w:rFonts w:asciiTheme="minorHAnsi" w:hAnsiTheme="minorHAnsi" w:cstheme="minorHAnsi"/>
                <w:b/>
                <w:noProof/>
                <w:sz w:val="20"/>
                <w:szCs w:val="20"/>
                <w:lang w:val="hr-HR"/>
              </w:rPr>
              <w:t xml:space="preserve">POLJOPRIVREDNOG </w:t>
            </w:r>
            <w:r w:rsidRPr="00F62867">
              <w:rPr>
                <w:rFonts w:asciiTheme="minorHAnsi" w:hAnsiTheme="minorHAnsi" w:cstheme="minorHAnsi"/>
                <w:b/>
                <w:noProof/>
                <w:sz w:val="20"/>
                <w:szCs w:val="20"/>
                <w:lang w:val="hr-HR"/>
              </w:rPr>
              <w:t>GOSPODARSTVA</w:t>
            </w:r>
          </w:p>
        </w:tc>
      </w:tr>
      <w:tr w:rsidR="00C759FB" w:rsidRPr="006135A4" w14:paraId="4B408B59" w14:textId="77777777" w:rsidTr="00A003A2">
        <w:trPr>
          <w:trHeight w:val="558"/>
        </w:trPr>
        <w:tc>
          <w:tcPr>
            <w:tcW w:w="1336" w:type="pct"/>
            <w:shd w:val="clear" w:color="auto" w:fill="B8CCE4"/>
            <w:tcMar>
              <w:left w:w="57" w:type="dxa"/>
              <w:right w:w="57" w:type="dxa"/>
            </w:tcMar>
            <w:vAlign w:val="center"/>
          </w:tcPr>
          <w:p w14:paraId="0A16C9A8"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742DDB7" w14:textId="77777777" w:rsidR="00C759FB" w:rsidRPr="006135A4" w:rsidRDefault="00C759FB" w:rsidP="00D30E84">
            <w:pPr>
              <w:spacing w:after="0"/>
              <w:ind w:left="397" w:hanging="397"/>
              <w:rPr>
                <w:rFonts w:asciiTheme="minorHAnsi" w:hAnsiTheme="minorHAnsi" w:cstheme="minorHAnsi"/>
                <w:b/>
                <w:noProof/>
                <w:sz w:val="20"/>
                <w:szCs w:val="20"/>
                <w:lang w:val="hr-HR"/>
              </w:rPr>
            </w:pPr>
          </w:p>
        </w:tc>
      </w:tr>
      <w:tr w:rsidR="00C759FB" w:rsidRPr="006135A4" w14:paraId="08317D75" w14:textId="77777777" w:rsidTr="00A003A2">
        <w:trPr>
          <w:trHeight w:val="558"/>
        </w:trPr>
        <w:tc>
          <w:tcPr>
            <w:tcW w:w="1336" w:type="pct"/>
            <w:shd w:val="clear" w:color="auto" w:fill="B8CCE4"/>
            <w:tcMar>
              <w:left w:w="57" w:type="dxa"/>
              <w:right w:w="57" w:type="dxa"/>
            </w:tcMar>
            <w:vAlign w:val="center"/>
          </w:tcPr>
          <w:p w14:paraId="4014DD22" w14:textId="77777777" w:rsidR="00C759FB"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Kvalifikacije nastavnika koji sudjeluju u realizaciji modula</w:t>
            </w:r>
          </w:p>
          <w:p w14:paraId="062EB552" w14:textId="1BB199CD" w:rsidR="008554F6" w:rsidRPr="006135A4" w:rsidRDefault="008554F6" w:rsidP="00D30E84">
            <w:pPr>
              <w:spacing w:after="0" w:line="240" w:lineRule="auto"/>
              <w:rPr>
                <w:rFonts w:asciiTheme="minorHAnsi" w:hAnsiTheme="minorHAnsi" w:cstheme="minorHAnsi"/>
                <w:b/>
                <w:bCs/>
                <w:noProof/>
                <w:color w:val="000000"/>
                <w:sz w:val="20"/>
                <w:szCs w:val="20"/>
                <w:lang w:val="hr-HR"/>
              </w:rPr>
            </w:pPr>
          </w:p>
        </w:tc>
        <w:tc>
          <w:tcPr>
            <w:tcW w:w="3664" w:type="pct"/>
            <w:gridSpan w:val="3"/>
            <w:shd w:val="clear" w:color="auto" w:fill="auto"/>
            <w:vAlign w:val="center"/>
          </w:tcPr>
          <w:p w14:paraId="3B50B678" w14:textId="2DCE6483" w:rsidR="009F4CEE" w:rsidRPr="00E513E8" w:rsidRDefault="00F16F81" w:rsidP="009F4CEE">
            <w:pPr>
              <w:spacing w:before="60" w:after="60" w:line="240" w:lineRule="auto"/>
              <w:rPr>
                <w:rFonts w:asciiTheme="minorHAnsi" w:hAnsiTheme="minorHAnsi" w:cstheme="minorHAnsi"/>
                <w:noProof/>
                <w:sz w:val="20"/>
                <w:szCs w:val="20"/>
                <w:lang w:val="hr-HR"/>
              </w:rPr>
            </w:pPr>
            <w:hyperlink r:id="rId26" w:history="1">
              <w:r w:rsidR="008A11A4" w:rsidRPr="000765EA">
                <w:rPr>
                  <w:rStyle w:val="Hyperlink"/>
                  <w:sz w:val="20"/>
                  <w:szCs w:val="20"/>
                </w:rPr>
                <w:t>https://hko.srce.hr/registar/skup-ishoda-ucenja/detalji/13911</w:t>
              </w:r>
            </w:hyperlink>
            <w:r w:rsidR="008A11A4" w:rsidRPr="000765EA">
              <w:rPr>
                <w:sz w:val="20"/>
                <w:szCs w:val="20"/>
              </w:rPr>
              <w:t xml:space="preserve"> </w:t>
            </w:r>
            <w:hyperlink r:id="rId27" w:history="1">
              <w:r w:rsidR="009F4CEE" w:rsidRPr="00CC73B3">
                <w:rPr>
                  <w:rStyle w:val="Hyperlink"/>
                  <w:rFonts w:asciiTheme="minorHAnsi" w:hAnsiTheme="minorHAnsi" w:cstheme="minorHAnsi"/>
                  <w:noProof/>
                  <w:sz w:val="20"/>
                  <w:szCs w:val="20"/>
                  <w:lang w:val="hr-HR"/>
                </w:rPr>
                <w:t>https://hko.srce.hr/registar/skup-ishoda-ucenja/detalji/6008</w:t>
              </w:r>
            </w:hyperlink>
            <w:r w:rsidR="009F4CEE">
              <w:rPr>
                <w:rFonts w:asciiTheme="minorHAnsi" w:hAnsiTheme="minorHAnsi" w:cstheme="minorHAnsi"/>
                <w:noProof/>
                <w:sz w:val="20"/>
                <w:szCs w:val="20"/>
                <w:lang w:val="hr-HR"/>
              </w:rPr>
              <w:t xml:space="preserve"> </w:t>
            </w:r>
          </w:p>
          <w:p w14:paraId="48EEB20D" w14:textId="1F83BB35" w:rsidR="003A6328" w:rsidRPr="006135A4" w:rsidRDefault="003A6328" w:rsidP="004A5B8E">
            <w:pPr>
              <w:spacing w:after="0"/>
              <w:rPr>
                <w:rFonts w:asciiTheme="minorHAnsi" w:hAnsiTheme="minorHAnsi" w:cstheme="minorHAnsi"/>
                <w:bCs/>
                <w:noProof/>
                <w:sz w:val="16"/>
                <w:szCs w:val="16"/>
                <w:lang w:val="hr-HR"/>
              </w:rPr>
            </w:pPr>
          </w:p>
        </w:tc>
      </w:tr>
      <w:tr w:rsidR="00C759FB" w:rsidRPr="006135A4" w14:paraId="4BE1DF24" w14:textId="77777777" w:rsidTr="00A003A2">
        <w:trPr>
          <w:trHeight w:val="558"/>
        </w:trPr>
        <w:tc>
          <w:tcPr>
            <w:tcW w:w="1336" w:type="pct"/>
            <w:shd w:val="clear" w:color="auto" w:fill="B8CCE4"/>
            <w:tcMar>
              <w:left w:w="57" w:type="dxa"/>
              <w:right w:w="57" w:type="dxa"/>
            </w:tcMar>
            <w:vAlign w:val="center"/>
          </w:tcPr>
          <w:p w14:paraId="6DA6B815"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2E3A21D6" w14:textId="77777777" w:rsidR="00C759FB" w:rsidRDefault="000E02D5" w:rsidP="00D30E84">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5510F0" w:rsidRPr="006135A4">
              <w:rPr>
                <w:rFonts w:asciiTheme="minorHAnsi" w:hAnsiTheme="minorHAnsi" w:cstheme="minorHAnsi"/>
                <w:b/>
                <w:noProof/>
                <w:sz w:val="20"/>
                <w:szCs w:val="20"/>
                <w:lang w:val="hr-HR"/>
              </w:rPr>
              <w:t xml:space="preserve"> </w:t>
            </w:r>
            <w:r w:rsidR="00531378" w:rsidRPr="006135A4">
              <w:rPr>
                <w:rFonts w:asciiTheme="minorHAnsi" w:hAnsiTheme="minorHAnsi" w:cstheme="minorHAnsi"/>
                <w:b/>
                <w:noProof/>
                <w:sz w:val="20"/>
                <w:szCs w:val="20"/>
                <w:lang w:val="hr-HR"/>
              </w:rPr>
              <w:t>CSVET</w:t>
            </w:r>
          </w:p>
          <w:p w14:paraId="0F0BE4D6" w14:textId="77777777" w:rsidR="005C76F2" w:rsidRPr="005C76F2" w:rsidRDefault="005C76F2" w:rsidP="005C76F2">
            <w:pPr>
              <w:spacing w:after="0"/>
              <w:ind w:left="397" w:hanging="397"/>
              <w:rPr>
                <w:rFonts w:asciiTheme="minorHAnsi" w:hAnsiTheme="minorHAnsi" w:cstheme="minorHAnsi"/>
                <w:bCs/>
                <w:noProof/>
                <w:sz w:val="20"/>
                <w:szCs w:val="20"/>
                <w:lang w:val="hr-HR"/>
              </w:rPr>
            </w:pPr>
            <w:r w:rsidRPr="005C76F2">
              <w:rPr>
                <w:rFonts w:asciiTheme="minorHAnsi" w:hAnsiTheme="minorHAnsi" w:cstheme="minorHAnsi"/>
                <w:bCs/>
                <w:noProof/>
                <w:sz w:val="20"/>
                <w:szCs w:val="20"/>
                <w:lang w:val="hr-HR"/>
              </w:rPr>
              <w:t>SIU 1: Ustrojstvo ekološkog gospodarstva (3 CSVET)</w:t>
            </w:r>
          </w:p>
          <w:p w14:paraId="2FF101E1" w14:textId="5656A19C" w:rsidR="005C76F2" w:rsidRPr="006135A4" w:rsidRDefault="005C76F2" w:rsidP="005C76F2">
            <w:pPr>
              <w:spacing w:after="0"/>
              <w:ind w:left="397" w:hanging="397"/>
              <w:rPr>
                <w:rFonts w:asciiTheme="minorHAnsi" w:hAnsiTheme="minorHAnsi" w:cstheme="minorHAnsi"/>
                <w:b/>
                <w:noProof/>
                <w:sz w:val="20"/>
                <w:szCs w:val="20"/>
                <w:lang w:val="hr-HR"/>
              </w:rPr>
            </w:pPr>
            <w:r w:rsidRPr="005C76F2">
              <w:rPr>
                <w:rFonts w:asciiTheme="minorHAnsi" w:hAnsiTheme="minorHAnsi" w:cstheme="minorHAnsi"/>
                <w:bCs/>
                <w:noProof/>
                <w:sz w:val="20"/>
                <w:szCs w:val="20"/>
                <w:lang w:val="hr-HR"/>
              </w:rPr>
              <w:t>SIU 2: Financijsko poslovanje ekološkog gospodarstva (3 CSVET)</w:t>
            </w:r>
          </w:p>
        </w:tc>
      </w:tr>
      <w:tr w:rsidR="00C759FB" w:rsidRPr="006135A4" w14:paraId="0308AD4C" w14:textId="77777777" w:rsidTr="005C76F2">
        <w:tc>
          <w:tcPr>
            <w:tcW w:w="1336" w:type="pct"/>
            <w:vMerge w:val="restart"/>
            <w:shd w:val="clear" w:color="auto" w:fill="8EAADB" w:themeFill="accent1" w:themeFillTint="99"/>
            <w:tcMar>
              <w:left w:w="57" w:type="dxa"/>
              <w:right w:w="57" w:type="dxa"/>
            </w:tcMar>
            <w:vAlign w:val="center"/>
          </w:tcPr>
          <w:p w14:paraId="333A5014" w14:textId="61061465"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lastRenderedPageBreak/>
              <w:t>Načini stjecanja ishoda učenja (od –</w:t>
            </w:r>
            <w:r w:rsidR="00A731D5" w:rsidRPr="006135A4">
              <w:rPr>
                <w:rFonts w:asciiTheme="minorHAnsi" w:hAnsiTheme="minorHAnsi" w:cstheme="minorHAnsi"/>
                <w:b/>
                <w:bCs/>
                <w:noProof/>
                <w:color w:val="000000"/>
                <w:sz w:val="20"/>
                <w:szCs w:val="20"/>
                <w:lang w:val="hr-HR"/>
              </w:rPr>
              <w:t xml:space="preserve"> </w:t>
            </w:r>
            <w:r w:rsidRPr="006135A4">
              <w:rPr>
                <w:rFonts w:asciiTheme="minorHAnsi" w:hAnsiTheme="minorHAnsi" w:cstheme="minorHAnsi"/>
                <w:b/>
                <w:bCs/>
                <w:noProof/>
                <w:color w:val="000000"/>
                <w:sz w:val="20"/>
                <w:szCs w:val="20"/>
                <w:lang w:val="hr-HR"/>
              </w:rPr>
              <w:t>do, postotak)</w:t>
            </w:r>
          </w:p>
        </w:tc>
        <w:tc>
          <w:tcPr>
            <w:tcW w:w="1120" w:type="pct"/>
            <w:shd w:val="clear" w:color="auto" w:fill="8EAADB" w:themeFill="accent1" w:themeFillTint="99"/>
            <w:tcMar>
              <w:left w:w="57" w:type="dxa"/>
              <w:right w:w="57" w:type="dxa"/>
            </w:tcMar>
            <w:vAlign w:val="center"/>
          </w:tcPr>
          <w:p w14:paraId="5F1EED99" w14:textId="77777777" w:rsidR="00C759FB" w:rsidRPr="006135A4" w:rsidRDefault="00C759FB"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Vođeni proces učenja i poučavanja</w:t>
            </w:r>
          </w:p>
        </w:tc>
        <w:tc>
          <w:tcPr>
            <w:tcW w:w="1269" w:type="pct"/>
            <w:shd w:val="clear" w:color="auto" w:fill="8EAADB" w:themeFill="accent1" w:themeFillTint="99"/>
            <w:vAlign w:val="center"/>
          </w:tcPr>
          <w:p w14:paraId="408DFAB9" w14:textId="77777777" w:rsidR="00C759FB" w:rsidRPr="006135A4" w:rsidRDefault="00C759FB"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1275" w:type="pct"/>
            <w:shd w:val="clear" w:color="auto" w:fill="8EAADB" w:themeFill="accent1" w:themeFillTint="99"/>
            <w:vAlign w:val="center"/>
          </w:tcPr>
          <w:p w14:paraId="21D85384" w14:textId="77777777" w:rsidR="00C759FB" w:rsidRPr="006135A4" w:rsidRDefault="00C759FB"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Samostalne aktivnosti polaznika</w:t>
            </w:r>
          </w:p>
        </w:tc>
      </w:tr>
      <w:tr w:rsidR="00C759FB" w:rsidRPr="006135A4" w14:paraId="070A689A" w14:textId="77777777" w:rsidTr="005C76F2">
        <w:trPr>
          <w:trHeight w:val="540"/>
        </w:trPr>
        <w:tc>
          <w:tcPr>
            <w:tcW w:w="1336" w:type="pct"/>
            <w:vMerge/>
            <w:shd w:val="clear" w:color="auto" w:fill="B4C6E7" w:themeFill="accent1" w:themeFillTint="66"/>
            <w:tcMar>
              <w:left w:w="57" w:type="dxa"/>
              <w:right w:w="57" w:type="dxa"/>
            </w:tcMar>
            <w:vAlign w:val="center"/>
          </w:tcPr>
          <w:p w14:paraId="7EECF4E1"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p>
        </w:tc>
        <w:tc>
          <w:tcPr>
            <w:tcW w:w="1120" w:type="pct"/>
            <w:tcMar>
              <w:left w:w="57" w:type="dxa"/>
              <w:right w:w="57" w:type="dxa"/>
            </w:tcMar>
            <w:vAlign w:val="center"/>
          </w:tcPr>
          <w:p w14:paraId="637B4563" w14:textId="5C3A95B4" w:rsidR="00C759FB" w:rsidRPr="008D2B01" w:rsidRDefault="00E6435E" w:rsidP="00FB0F5C">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5F4558">
              <w:rPr>
                <w:rFonts w:asciiTheme="minorHAnsi" w:hAnsiTheme="minorHAnsi" w:cstheme="minorHAnsi"/>
                <w:noProof/>
                <w:sz w:val="20"/>
                <w:szCs w:val="20"/>
                <w:lang w:val="hr-HR"/>
              </w:rPr>
              <w:t xml:space="preserve"> sati </w:t>
            </w:r>
            <w:r w:rsidR="00E2221C" w:rsidRPr="008D2B01">
              <w:rPr>
                <w:rFonts w:asciiTheme="minorHAnsi" w:hAnsiTheme="minorHAnsi" w:cstheme="minorHAnsi"/>
                <w:noProof/>
                <w:sz w:val="20"/>
                <w:szCs w:val="20"/>
                <w:lang w:val="hr-HR"/>
              </w:rPr>
              <w:t xml:space="preserve"> </w:t>
            </w:r>
            <w:r w:rsidR="00D44E80" w:rsidRPr="008D2B01">
              <w:rPr>
                <w:rFonts w:asciiTheme="minorHAnsi" w:hAnsiTheme="minorHAnsi" w:cstheme="minorHAnsi"/>
                <w:noProof/>
                <w:sz w:val="20"/>
                <w:szCs w:val="20"/>
                <w:lang w:val="hr-HR"/>
              </w:rPr>
              <w:t>(</w:t>
            </w:r>
            <w:r w:rsidR="00A935E8">
              <w:rPr>
                <w:rFonts w:asciiTheme="minorHAnsi" w:hAnsiTheme="minorHAnsi" w:cstheme="minorHAnsi"/>
                <w:noProof/>
                <w:sz w:val="20"/>
                <w:szCs w:val="20"/>
                <w:lang w:val="hr-HR"/>
              </w:rPr>
              <w:t>40</w:t>
            </w:r>
            <w:r w:rsidR="00D44E80" w:rsidRPr="008D2B01">
              <w:rPr>
                <w:rFonts w:asciiTheme="minorHAnsi" w:hAnsiTheme="minorHAnsi" w:cstheme="minorHAnsi"/>
                <w:noProof/>
                <w:sz w:val="20"/>
                <w:szCs w:val="20"/>
                <w:lang w:val="hr-HR"/>
              </w:rPr>
              <w:t>%)</w:t>
            </w:r>
          </w:p>
        </w:tc>
        <w:tc>
          <w:tcPr>
            <w:tcW w:w="1269" w:type="pct"/>
            <w:vAlign w:val="center"/>
          </w:tcPr>
          <w:p w14:paraId="0B21DC3B" w14:textId="2BE16C21" w:rsidR="00C759FB" w:rsidRPr="008D2B01" w:rsidRDefault="00E6435E" w:rsidP="00FB0F5C">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w:t>
            </w:r>
            <w:r w:rsidR="00A935E8">
              <w:rPr>
                <w:rFonts w:asciiTheme="minorHAnsi" w:hAnsiTheme="minorHAnsi" w:cstheme="minorHAnsi"/>
                <w:noProof/>
                <w:sz w:val="20"/>
                <w:szCs w:val="20"/>
                <w:lang w:val="hr-HR"/>
              </w:rPr>
              <w:t>5</w:t>
            </w:r>
            <w:r w:rsidR="005F4558">
              <w:rPr>
                <w:rFonts w:asciiTheme="minorHAnsi" w:hAnsiTheme="minorHAnsi" w:cstheme="minorHAnsi"/>
                <w:noProof/>
                <w:sz w:val="20"/>
                <w:szCs w:val="20"/>
                <w:lang w:val="hr-HR"/>
              </w:rPr>
              <w:t xml:space="preserve"> sati</w:t>
            </w:r>
            <w:r w:rsidR="00BF044D" w:rsidRPr="008D2B01">
              <w:rPr>
                <w:rFonts w:asciiTheme="minorHAnsi" w:hAnsiTheme="minorHAnsi" w:cstheme="minorHAnsi"/>
                <w:noProof/>
                <w:sz w:val="20"/>
                <w:szCs w:val="20"/>
                <w:lang w:val="hr-HR"/>
              </w:rPr>
              <w:t xml:space="preserve"> </w:t>
            </w:r>
            <w:r w:rsidR="00D44E80" w:rsidRPr="008D2B01">
              <w:rPr>
                <w:rFonts w:asciiTheme="minorHAnsi" w:hAnsiTheme="minorHAnsi" w:cstheme="minorHAnsi"/>
                <w:noProof/>
                <w:sz w:val="20"/>
                <w:szCs w:val="20"/>
                <w:lang w:val="hr-HR"/>
              </w:rPr>
              <w:t>(</w:t>
            </w:r>
            <w:r w:rsidR="00A935E8">
              <w:rPr>
                <w:rFonts w:asciiTheme="minorHAnsi" w:hAnsiTheme="minorHAnsi" w:cstheme="minorHAnsi"/>
                <w:noProof/>
                <w:sz w:val="20"/>
                <w:szCs w:val="20"/>
                <w:lang w:val="hr-HR"/>
              </w:rPr>
              <w:t>50</w:t>
            </w:r>
            <w:r w:rsidR="00D44E80" w:rsidRPr="008D2B01">
              <w:rPr>
                <w:rFonts w:asciiTheme="minorHAnsi" w:hAnsiTheme="minorHAnsi" w:cstheme="minorHAnsi"/>
                <w:noProof/>
                <w:sz w:val="20"/>
                <w:szCs w:val="20"/>
                <w:lang w:val="hr-HR"/>
              </w:rPr>
              <w:t>%)</w:t>
            </w:r>
          </w:p>
        </w:tc>
        <w:tc>
          <w:tcPr>
            <w:tcW w:w="1275" w:type="pct"/>
            <w:vAlign w:val="center"/>
          </w:tcPr>
          <w:p w14:paraId="2D0A812D" w14:textId="12F67F1D" w:rsidR="00C759FB" w:rsidRPr="008D2B01" w:rsidRDefault="00E6435E" w:rsidP="00FB0F5C">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A935E8">
              <w:rPr>
                <w:rFonts w:asciiTheme="minorHAnsi" w:hAnsiTheme="minorHAnsi" w:cstheme="minorHAnsi"/>
                <w:noProof/>
                <w:sz w:val="20"/>
                <w:szCs w:val="20"/>
                <w:lang w:val="hr-HR"/>
              </w:rPr>
              <w:t>5</w:t>
            </w:r>
            <w:r w:rsidR="005F4558">
              <w:rPr>
                <w:rFonts w:asciiTheme="minorHAnsi" w:hAnsiTheme="minorHAnsi" w:cstheme="minorHAnsi"/>
                <w:noProof/>
                <w:sz w:val="20"/>
                <w:szCs w:val="20"/>
                <w:lang w:val="hr-HR"/>
              </w:rPr>
              <w:t xml:space="preserve"> sati</w:t>
            </w:r>
            <w:r w:rsidR="00BF044D" w:rsidRPr="008D2B01">
              <w:rPr>
                <w:rFonts w:asciiTheme="minorHAnsi" w:hAnsiTheme="minorHAnsi" w:cstheme="minorHAnsi"/>
                <w:noProof/>
                <w:sz w:val="20"/>
                <w:szCs w:val="20"/>
                <w:lang w:val="hr-HR"/>
              </w:rPr>
              <w:t xml:space="preserve"> </w:t>
            </w:r>
            <w:r w:rsidR="00EE34B3" w:rsidRPr="008D2B01">
              <w:rPr>
                <w:rFonts w:asciiTheme="minorHAnsi" w:hAnsiTheme="minorHAnsi" w:cstheme="minorHAnsi"/>
                <w:noProof/>
                <w:sz w:val="20"/>
                <w:szCs w:val="20"/>
                <w:lang w:val="hr-HR"/>
              </w:rPr>
              <w:t>(</w:t>
            </w:r>
            <w:r w:rsidR="00A935E8">
              <w:rPr>
                <w:rFonts w:asciiTheme="minorHAnsi" w:hAnsiTheme="minorHAnsi" w:cstheme="minorHAnsi"/>
                <w:noProof/>
                <w:sz w:val="20"/>
                <w:szCs w:val="20"/>
                <w:lang w:val="hr-HR"/>
              </w:rPr>
              <w:t>10</w:t>
            </w:r>
            <w:r w:rsidR="00EE34B3" w:rsidRPr="008D2B01">
              <w:rPr>
                <w:rFonts w:asciiTheme="minorHAnsi" w:hAnsiTheme="minorHAnsi" w:cstheme="minorHAnsi"/>
                <w:noProof/>
                <w:sz w:val="20"/>
                <w:szCs w:val="20"/>
                <w:lang w:val="hr-HR"/>
              </w:rPr>
              <w:t>%)</w:t>
            </w:r>
          </w:p>
        </w:tc>
      </w:tr>
      <w:tr w:rsidR="00C759FB" w:rsidRPr="006135A4" w14:paraId="7976F4E4" w14:textId="77777777" w:rsidTr="00A003A2">
        <w:tc>
          <w:tcPr>
            <w:tcW w:w="1336" w:type="pct"/>
            <w:shd w:val="clear" w:color="auto" w:fill="B8CCE4"/>
            <w:tcMar>
              <w:left w:w="57" w:type="dxa"/>
              <w:right w:w="57" w:type="dxa"/>
            </w:tcMar>
            <w:vAlign w:val="center"/>
          </w:tcPr>
          <w:p w14:paraId="355B99D6"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Status modula</w:t>
            </w:r>
          </w:p>
          <w:p w14:paraId="162981EF"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16A6379" w14:textId="0018CE8F" w:rsidR="00C759FB" w:rsidRPr="006135A4" w:rsidRDefault="00AE6EB9" w:rsidP="00D30E84">
            <w:pPr>
              <w:spacing w:after="0"/>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obvezni</w:t>
            </w:r>
          </w:p>
        </w:tc>
      </w:tr>
      <w:tr w:rsidR="00C759FB" w:rsidRPr="006135A4" w14:paraId="1BC4FD5C" w14:textId="77777777" w:rsidTr="00A003A2">
        <w:trPr>
          <w:trHeight w:val="626"/>
        </w:trPr>
        <w:tc>
          <w:tcPr>
            <w:tcW w:w="1336" w:type="pct"/>
            <w:shd w:val="clear" w:color="auto" w:fill="B8CCE4"/>
            <w:tcMar>
              <w:left w:w="57" w:type="dxa"/>
              <w:right w:w="57" w:type="dxa"/>
            </w:tcMar>
            <w:vAlign w:val="center"/>
          </w:tcPr>
          <w:p w14:paraId="639DCA29"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 xml:space="preserve">Cilj (opis) modula </w:t>
            </w:r>
          </w:p>
        </w:tc>
        <w:tc>
          <w:tcPr>
            <w:tcW w:w="3664" w:type="pct"/>
            <w:gridSpan w:val="3"/>
            <w:shd w:val="clear" w:color="auto" w:fill="auto"/>
            <w:tcMar>
              <w:left w:w="57" w:type="dxa"/>
              <w:right w:w="57" w:type="dxa"/>
            </w:tcMar>
            <w:vAlign w:val="center"/>
          </w:tcPr>
          <w:p w14:paraId="2DB1DF01" w14:textId="138C1A74" w:rsidR="00C32EBC" w:rsidRPr="00324650" w:rsidRDefault="00F16460" w:rsidP="005C76F2">
            <w:pPr>
              <w:tabs>
                <w:tab w:val="left" w:pos="2820"/>
              </w:tabs>
              <w:spacing w:after="0" w:line="240" w:lineRule="auto"/>
              <w:jc w:val="both"/>
              <w:rPr>
                <w:rFonts w:cstheme="minorHAnsi"/>
                <w:sz w:val="20"/>
                <w:szCs w:val="20"/>
                <w:lang w:val="hr-HR"/>
              </w:rPr>
            </w:pPr>
            <w:r w:rsidRPr="00F16460">
              <w:rPr>
                <w:rFonts w:cstheme="minorHAnsi"/>
                <w:sz w:val="20"/>
                <w:szCs w:val="20"/>
                <w:lang w:val="hr-HR"/>
              </w:rPr>
              <w:t>Cilj modula je polaznicima omogućiti stjecanje znanja i vještina vezanih uz</w:t>
            </w:r>
            <w:r w:rsidR="000E655F">
              <w:rPr>
                <w:rFonts w:cstheme="minorHAnsi"/>
                <w:sz w:val="20"/>
                <w:szCs w:val="20"/>
                <w:lang w:val="hr-HR"/>
              </w:rPr>
              <w:t xml:space="preserve"> uspostavu i vođenje ekološkog gospodarstva u skladu s propisanim pravnim normam</w:t>
            </w:r>
            <w:r w:rsidR="00385DA5">
              <w:rPr>
                <w:rFonts w:cstheme="minorHAnsi"/>
                <w:sz w:val="20"/>
                <w:szCs w:val="20"/>
                <w:lang w:val="hr-HR"/>
              </w:rPr>
              <w:t>a</w:t>
            </w:r>
            <w:r w:rsidR="00D45D3A">
              <w:rPr>
                <w:rFonts w:cstheme="minorHAnsi"/>
                <w:sz w:val="20"/>
                <w:szCs w:val="20"/>
                <w:lang w:val="hr-HR"/>
              </w:rPr>
              <w:t xml:space="preserve"> kao i osiguranje kvalitete kroz postupke certificiranja</w:t>
            </w:r>
            <w:r w:rsidR="00385DA5">
              <w:rPr>
                <w:rFonts w:cstheme="minorHAnsi"/>
                <w:sz w:val="20"/>
                <w:szCs w:val="20"/>
                <w:lang w:val="hr-HR"/>
              </w:rPr>
              <w:t>.</w:t>
            </w:r>
            <w:r w:rsidR="00D45D3A">
              <w:rPr>
                <w:rFonts w:cstheme="minorHAnsi"/>
                <w:sz w:val="20"/>
                <w:szCs w:val="20"/>
                <w:lang w:val="hr-HR"/>
              </w:rPr>
              <w:t xml:space="preserve"> </w:t>
            </w:r>
            <w:r w:rsidR="00385DA5">
              <w:rPr>
                <w:rFonts w:cstheme="minorHAnsi"/>
                <w:sz w:val="20"/>
                <w:szCs w:val="20"/>
                <w:lang w:val="hr-HR"/>
              </w:rPr>
              <w:t xml:space="preserve">Stjecanje kompetencija za organiziranje </w:t>
            </w:r>
            <w:r w:rsidR="00385DA5" w:rsidRPr="00385DA5">
              <w:rPr>
                <w:rFonts w:cstheme="minorHAnsi"/>
                <w:sz w:val="20"/>
                <w:szCs w:val="20"/>
                <w:lang w:val="hr-HR"/>
              </w:rPr>
              <w:t>poljoprivrede</w:t>
            </w:r>
            <w:r w:rsidR="00385DA5">
              <w:rPr>
                <w:rFonts w:cstheme="minorHAnsi"/>
                <w:sz w:val="20"/>
                <w:szCs w:val="20"/>
                <w:lang w:val="hr-HR"/>
              </w:rPr>
              <w:t xml:space="preserve"> po ekološkim principima</w:t>
            </w:r>
            <w:r w:rsidR="00385DA5" w:rsidRPr="00385DA5">
              <w:rPr>
                <w:rFonts w:cstheme="minorHAnsi"/>
                <w:sz w:val="20"/>
                <w:szCs w:val="20"/>
                <w:lang w:val="hr-HR"/>
              </w:rPr>
              <w:t xml:space="preserve"> </w:t>
            </w:r>
            <w:r w:rsidR="00D45D3A">
              <w:rPr>
                <w:rFonts w:cstheme="minorHAnsi"/>
                <w:sz w:val="20"/>
                <w:szCs w:val="20"/>
                <w:lang w:val="hr-HR"/>
              </w:rPr>
              <w:t>u skladu s propisanim standardima kao i kompetencija u području vođenja financijskog poslovanja ekološkog poljoprivrednog gospodarstva u cilju</w:t>
            </w:r>
            <w:r w:rsidR="00D45D3A" w:rsidRPr="00D45D3A">
              <w:rPr>
                <w:rFonts w:cstheme="minorHAnsi"/>
                <w:sz w:val="20"/>
                <w:szCs w:val="20"/>
                <w:lang w:val="hr-HR"/>
              </w:rPr>
              <w:t xml:space="preserve"> povećanje ekonomičnosti i održivosti</w:t>
            </w:r>
            <w:r w:rsidR="00D45D3A">
              <w:rPr>
                <w:rFonts w:cstheme="minorHAnsi"/>
                <w:sz w:val="20"/>
                <w:szCs w:val="20"/>
                <w:lang w:val="hr-HR"/>
              </w:rPr>
              <w:t xml:space="preserve"> također su u fokusu ovog modula. </w:t>
            </w:r>
            <w:r w:rsidR="00D45D3A" w:rsidRPr="00D45D3A">
              <w:rPr>
                <w:rFonts w:cstheme="minorHAnsi"/>
                <w:sz w:val="20"/>
                <w:szCs w:val="20"/>
                <w:lang w:val="hr-HR"/>
              </w:rPr>
              <w:t xml:space="preserve">Analiza troškova i </w:t>
            </w:r>
            <w:r w:rsidR="00D45D3A">
              <w:rPr>
                <w:rFonts w:cstheme="minorHAnsi"/>
                <w:sz w:val="20"/>
                <w:szCs w:val="20"/>
                <w:lang w:val="hr-HR"/>
              </w:rPr>
              <w:t>dobiti</w:t>
            </w:r>
            <w:r w:rsidR="00D32C9B">
              <w:rPr>
                <w:rFonts w:cstheme="minorHAnsi"/>
                <w:sz w:val="20"/>
                <w:szCs w:val="20"/>
                <w:lang w:val="hr-HR"/>
              </w:rPr>
              <w:t xml:space="preserve">, </w:t>
            </w:r>
            <w:r w:rsidR="00D32C9B" w:rsidRPr="00D32C9B">
              <w:rPr>
                <w:rFonts w:cstheme="minorHAnsi"/>
                <w:sz w:val="20"/>
                <w:szCs w:val="20"/>
                <w:lang w:val="hr-HR"/>
              </w:rPr>
              <w:t xml:space="preserve">praćenje financijskih rezultata </w:t>
            </w:r>
            <w:r w:rsidR="00D45D3A">
              <w:rPr>
                <w:rFonts w:cstheme="minorHAnsi"/>
                <w:sz w:val="20"/>
                <w:szCs w:val="20"/>
                <w:lang w:val="hr-HR"/>
              </w:rPr>
              <w:t>ekološkog poljoprivrednog gospodarstva te</w:t>
            </w:r>
            <w:r w:rsidR="00D45D3A" w:rsidRPr="00D45D3A">
              <w:rPr>
                <w:rFonts w:cstheme="minorHAnsi"/>
                <w:sz w:val="20"/>
                <w:szCs w:val="20"/>
                <w:lang w:val="hr-HR"/>
              </w:rPr>
              <w:t xml:space="preserve"> sustav</w:t>
            </w:r>
            <w:r w:rsidR="00D45D3A">
              <w:rPr>
                <w:rFonts w:cstheme="minorHAnsi"/>
                <w:sz w:val="20"/>
                <w:szCs w:val="20"/>
                <w:lang w:val="hr-HR"/>
              </w:rPr>
              <w:t>a</w:t>
            </w:r>
            <w:r w:rsidR="00D45D3A" w:rsidRPr="00D45D3A">
              <w:rPr>
                <w:rFonts w:cstheme="minorHAnsi"/>
                <w:sz w:val="20"/>
                <w:szCs w:val="20"/>
                <w:lang w:val="hr-HR"/>
              </w:rPr>
              <w:t xml:space="preserve"> financiranja državnih i EU poticaja</w:t>
            </w:r>
            <w:r w:rsidR="00D45D3A">
              <w:rPr>
                <w:rFonts w:cstheme="minorHAnsi"/>
                <w:sz w:val="20"/>
                <w:szCs w:val="20"/>
                <w:lang w:val="hr-HR"/>
              </w:rPr>
              <w:t xml:space="preserve"> </w:t>
            </w:r>
            <w:r w:rsidR="00D45D3A" w:rsidRPr="00D45D3A">
              <w:rPr>
                <w:rFonts w:cstheme="minorHAnsi"/>
                <w:sz w:val="20"/>
                <w:szCs w:val="20"/>
                <w:lang w:val="hr-HR"/>
              </w:rPr>
              <w:t>bit će dio njihovog obrazovanja</w:t>
            </w:r>
            <w:r w:rsidR="00D32C9B">
              <w:rPr>
                <w:rFonts w:cstheme="minorHAnsi"/>
                <w:sz w:val="20"/>
                <w:szCs w:val="20"/>
                <w:lang w:val="hr-HR"/>
              </w:rPr>
              <w:t xml:space="preserve"> u ovom modulu u cilju stjecanja kompetencija i u tom segmentu.</w:t>
            </w:r>
          </w:p>
        </w:tc>
      </w:tr>
      <w:tr w:rsidR="00C759FB" w:rsidRPr="006135A4" w14:paraId="6BF7193D" w14:textId="77777777" w:rsidTr="00A003A2">
        <w:tc>
          <w:tcPr>
            <w:tcW w:w="1336" w:type="pct"/>
            <w:shd w:val="clear" w:color="auto" w:fill="B8CCE4"/>
            <w:tcMar>
              <w:left w:w="57" w:type="dxa"/>
              <w:right w:w="57" w:type="dxa"/>
            </w:tcMar>
            <w:vAlign w:val="center"/>
          </w:tcPr>
          <w:p w14:paraId="6F387DA6"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5E227BE0" w14:textId="2C60D49F" w:rsidR="00C759FB" w:rsidRPr="000F7A51" w:rsidRDefault="009F4CEE" w:rsidP="005C76F2">
            <w:pPr>
              <w:tabs>
                <w:tab w:val="left" w:pos="2820"/>
              </w:tabs>
              <w:spacing w:after="0" w:line="240" w:lineRule="auto"/>
              <w:jc w:val="both"/>
              <w:rPr>
                <w:rFonts w:asciiTheme="minorHAnsi" w:hAnsiTheme="minorHAnsi" w:cstheme="minorHAnsi"/>
                <w:i/>
                <w:noProof/>
                <w:sz w:val="20"/>
                <w:szCs w:val="20"/>
                <w:lang w:val="hr-HR"/>
              </w:rPr>
            </w:pPr>
            <w:r w:rsidRPr="009F4CEE">
              <w:rPr>
                <w:rFonts w:asciiTheme="minorHAnsi" w:hAnsiTheme="minorHAnsi" w:cstheme="minorHAnsi"/>
                <w:i/>
                <w:noProof/>
                <w:sz w:val="20"/>
                <w:szCs w:val="20"/>
                <w:lang w:val="hr-HR"/>
              </w:rPr>
              <w:t>Registracija PG-a, Certifikacija ekološkog proizvođača, Dokumentacija, Poljoprivredno gospodarstvo, Površine i objekti, Ekološka proizvodnja, Analiza procesa, Faze razvoja, Obiteljska gospodarstva, Instrumenti ruralnog razvoja, Pravila poslovnog komuniciranja</w:t>
            </w:r>
            <w:r>
              <w:rPr>
                <w:rFonts w:asciiTheme="minorHAnsi" w:hAnsiTheme="minorHAnsi" w:cstheme="minorHAnsi"/>
                <w:i/>
                <w:noProof/>
                <w:sz w:val="20"/>
                <w:szCs w:val="20"/>
                <w:lang w:val="hr-HR"/>
              </w:rPr>
              <w:t>, P</w:t>
            </w:r>
            <w:r w:rsidRPr="009F4CEE">
              <w:rPr>
                <w:rFonts w:asciiTheme="minorHAnsi" w:hAnsiTheme="minorHAnsi" w:cstheme="minorHAnsi"/>
                <w:i/>
                <w:noProof/>
                <w:sz w:val="20"/>
                <w:szCs w:val="20"/>
                <w:lang w:val="hr-HR"/>
              </w:rPr>
              <w:t>orezne obveze, Temeljne računovodstvene kategorije, Osnovni računovodstveni pojmovi, Oblici novčanog poslovanja i novčanih sredstava, Evidentiranje troškova poslovanja, Financijski pokazatelji u poljoprivrednoj proizvodnji, Formiranje cijene proizvoda, Kalkulacija proizvodnje ekoloških poljoprivrednih proizvoda, Izvori financiranja poslovnih poljoprivrednih aktivnosti.</w:t>
            </w:r>
          </w:p>
        </w:tc>
      </w:tr>
      <w:tr w:rsidR="00C759FB" w:rsidRPr="006135A4" w14:paraId="53185C32" w14:textId="77777777" w:rsidTr="00A003A2">
        <w:tc>
          <w:tcPr>
            <w:tcW w:w="1336" w:type="pct"/>
            <w:shd w:val="clear" w:color="auto" w:fill="B8CCE4"/>
            <w:tcMar>
              <w:left w:w="57" w:type="dxa"/>
              <w:right w:w="57" w:type="dxa"/>
            </w:tcMar>
            <w:vAlign w:val="center"/>
          </w:tcPr>
          <w:p w14:paraId="01902356"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3664" w:type="pct"/>
            <w:gridSpan w:val="3"/>
            <w:shd w:val="clear" w:color="auto" w:fill="FFFFFF" w:themeFill="background1"/>
            <w:tcMar>
              <w:left w:w="57" w:type="dxa"/>
              <w:right w:w="57" w:type="dxa"/>
            </w:tcMar>
            <w:vAlign w:val="center"/>
          </w:tcPr>
          <w:p w14:paraId="6F1D8319" w14:textId="77777777" w:rsidR="00B05284" w:rsidRPr="008D2B01" w:rsidRDefault="00B05284" w:rsidP="005C76F2">
            <w:pPr>
              <w:tabs>
                <w:tab w:val="left" w:pos="2820"/>
              </w:tabs>
              <w:spacing w:after="0" w:line="240" w:lineRule="auto"/>
              <w:jc w:val="both"/>
              <w:rPr>
                <w:rFonts w:cstheme="minorHAnsi"/>
                <w:iCs/>
                <w:noProof/>
                <w:sz w:val="20"/>
                <w:szCs w:val="20"/>
                <w:lang w:val="hr-HR"/>
              </w:rPr>
            </w:pPr>
            <w:r w:rsidRPr="008D2B01">
              <w:rPr>
                <w:rFonts w:cstheme="minorHAnsi"/>
                <w:iCs/>
                <w:noProof/>
                <w:sz w:val="20"/>
                <w:szCs w:val="20"/>
                <w:lang w:val="hr-HR"/>
              </w:rPr>
              <w:t>Učenje temeljeno na radu provodi se kroz dva oblika:</w:t>
            </w:r>
          </w:p>
          <w:p w14:paraId="6B382F1E" w14:textId="77777777" w:rsidR="009F03EF" w:rsidRPr="008D2B01" w:rsidRDefault="009F03EF" w:rsidP="005C76F2">
            <w:pPr>
              <w:pStyle w:val="ListParagraph"/>
              <w:numPr>
                <w:ilvl w:val="0"/>
                <w:numId w:val="5"/>
              </w:numPr>
              <w:tabs>
                <w:tab w:val="left" w:pos="2820"/>
              </w:tabs>
              <w:spacing w:after="0" w:line="240" w:lineRule="auto"/>
              <w:jc w:val="both"/>
              <w:rPr>
                <w:rFonts w:cstheme="minorHAnsi"/>
                <w:iCs/>
                <w:noProof/>
                <w:sz w:val="20"/>
                <w:szCs w:val="20"/>
              </w:rPr>
            </w:pPr>
            <w:r w:rsidRPr="008D2B01">
              <w:rPr>
                <w:rFonts w:cstheme="minorHAnsi"/>
                <w:iCs/>
                <w:noProof/>
                <w:sz w:val="20"/>
                <w:szCs w:val="20"/>
              </w:rPr>
              <w:t>integrirano u mikrokvalifikaciju kroz rad u stvarnim radnim situacijama i rješavanju problema u školskim specijaliziranim prostorima (simuliranim uvjetima)</w:t>
            </w:r>
          </w:p>
          <w:p w14:paraId="02F383EA" w14:textId="788D4B72" w:rsidR="00CA2E8D" w:rsidRPr="006135A4" w:rsidRDefault="009F03EF" w:rsidP="005C76F2">
            <w:pPr>
              <w:pStyle w:val="ListParagraph"/>
              <w:numPr>
                <w:ilvl w:val="0"/>
                <w:numId w:val="5"/>
              </w:numPr>
              <w:tabs>
                <w:tab w:val="left" w:pos="2820"/>
              </w:tabs>
              <w:spacing w:after="0" w:line="240" w:lineRule="auto"/>
              <w:jc w:val="both"/>
              <w:rPr>
                <w:rFonts w:cstheme="minorHAnsi"/>
                <w:iCs/>
                <w:noProof/>
                <w:sz w:val="20"/>
                <w:szCs w:val="20"/>
              </w:rPr>
            </w:pPr>
            <w:r w:rsidRPr="008D2B01">
              <w:rPr>
                <w:rFonts w:cstheme="minorHAnsi"/>
                <w:iCs/>
                <w:noProof/>
                <w:sz w:val="20"/>
                <w:szCs w:val="20"/>
              </w:rPr>
              <w:t xml:space="preserve">učenje na radnome mjestu (u/na </w:t>
            </w:r>
            <w:r w:rsidR="009B227D">
              <w:rPr>
                <w:rFonts w:cstheme="minorHAnsi"/>
                <w:iCs/>
                <w:noProof/>
                <w:sz w:val="20"/>
                <w:szCs w:val="20"/>
              </w:rPr>
              <w:t xml:space="preserve">specijaliziranim </w:t>
            </w:r>
            <w:r w:rsidRPr="008D2B01">
              <w:rPr>
                <w:rFonts w:cstheme="minorHAnsi"/>
                <w:iCs/>
                <w:noProof/>
                <w:sz w:val="20"/>
                <w:szCs w:val="20"/>
              </w:rPr>
              <w:t xml:space="preserve">prostorima </w:t>
            </w:r>
            <w:r w:rsidR="009B227D">
              <w:rPr>
                <w:rFonts w:cstheme="minorHAnsi"/>
                <w:iCs/>
                <w:noProof/>
                <w:sz w:val="20"/>
                <w:szCs w:val="20"/>
              </w:rPr>
              <w:t>ustanove</w:t>
            </w:r>
            <w:r w:rsidRPr="008D2B01">
              <w:rPr>
                <w:rFonts w:cstheme="minorHAnsi"/>
                <w:iCs/>
                <w:noProof/>
                <w:sz w:val="20"/>
                <w:szCs w:val="20"/>
              </w:rPr>
              <w:t>)</w:t>
            </w:r>
            <w:r w:rsidR="009B227D">
              <w:rPr>
                <w:rFonts w:cstheme="minorHAnsi"/>
                <w:iCs/>
                <w:noProof/>
                <w:sz w:val="20"/>
                <w:szCs w:val="20"/>
              </w:rPr>
              <w:t xml:space="preserve"> i/ili</w:t>
            </w:r>
            <w:r w:rsidRPr="008D2B01">
              <w:rPr>
                <w:rFonts w:cstheme="minorHAnsi"/>
                <w:iCs/>
                <w:noProof/>
                <w:sz w:val="20"/>
                <w:szCs w:val="20"/>
              </w:rPr>
              <w:t xml:space="preserve"> kod poslodavaca s kojim ustanova ima potpisan ugovor o poslovnoj suradnji gdje polaznici sudjeluju u radnom procesu u kontroliranim uvjetima uz mentora.</w:t>
            </w:r>
          </w:p>
        </w:tc>
      </w:tr>
      <w:tr w:rsidR="00C759FB" w:rsidRPr="006135A4" w14:paraId="3B093890" w14:textId="77777777" w:rsidTr="00A003A2">
        <w:tc>
          <w:tcPr>
            <w:tcW w:w="1336" w:type="pct"/>
            <w:shd w:val="clear" w:color="auto" w:fill="B8CCE4"/>
            <w:tcMar>
              <w:left w:w="57" w:type="dxa"/>
              <w:right w:w="57" w:type="dxa"/>
            </w:tcMar>
            <w:vAlign w:val="center"/>
          </w:tcPr>
          <w:p w14:paraId="6895C47E" w14:textId="77777777" w:rsidR="00C759FB" w:rsidRPr="006135A4" w:rsidRDefault="00C759FB"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241DEF7B" w14:textId="4B17CAD6" w:rsidR="00DB79BE" w:rsidRPr="00A003A2" w:rsidRDefault="00DB79BE" w:rsidP="00A003A2">
            <w:pPr>
              <w:spacing w:after="0" w:line="240" w:lineRule="auto"/>
              <w:rPr>
                <w:bCs/>
                <w:sz w:val="20"/>
                <w:szCs w:val="20"/>
              </w:rPr>
            </w:pPr>
            <w:r w:rsidRPr="00A003A2">
              <w:rPr>
                <w:bCs/>
                <w:sz w:val="20"/>
                <w:szCs w:val="20"/>
              </w:rPr>
              <w:t>Kisić, I. (2014): Uvod u ekološku poljoprivredu, Agronomski fakultet Sveučilišta u Zagrebu, Zagreb</w:t>
            </w:r>
          </w:p>
          <w:p w14:paraId="2B790545" w14:textId="55ECE505" w:rsidR="00DB79BE" w:rsidRPr="00A003A2" w:rsidRDefault="00DB79BE" w:rsidP="00A003A2">
            <w:pPr>
              <w:spacing w:after="0" w:line="240" w:lineRule="auto"/>
              <w:rPr>
                <w:bCs/>
                <w:sz w:val="20"/>
                <w:szCs w:val="20"/>
              </w:rPr>
            </w:pPr>
            <w:r w:rsidRPr="00A003A2">
              <w:rPr>
                <w:bCs/>
                <w:sz w:val="20"/>
                <w:szCs w:val="20"/>
              </w:rPr>
              <w:t>Znaor Darko: Ekološka poljoprivreda, Nakladni zavod Globus, Zagreb 1996</w:t>
            </w:r>
          </w:p>
          <w:p w14:paraId="5CCBFBC3" w14:textId="28C13923" w:rsidR="00DB79BE" w:rsidRPr="00A003A2" w:rsidRDefault="00DB79BE" w:rsidP="00A003A2">
            <w:pPr>
              <w:spacing w:after="0" w:line="240" w:lineRule="auto"/>
              <w:rPr>
                <w:bCs/>
                <w:sz w:val="20"/>
                <w:szCs w:val="20"/>
              </w:rPr>
            </w:pPr>
            <w:r w:rsidRPr="00A003A2">
              <w:rPr>
                <w:bCs/>
                <w:sz w:val="20"/>
                <w:szCs w:val="20"/>
              </w:rPr>
              <w:t>Herceg, N.(2013): Okoliš i održivi razvoj, Synopsis d.o.o., Zagreb</w:t>
            </w:r>
          </w:p>
          <w:p w14:paraId="18863D8F" w14:textId="7B7F23E9" w:rsidR="00DB79BE" w:rsidRPr="00A003A2" w:rsidRDefault="00DB79BE" w:rsidP="00A003A2">
            <w:pPr>
              <w:spacing w:after="0" w:line="240" w:lineRule="auto"/>
              <w:rPr>
                <w:bCs/>
                <w:sz w:val="20"/>
                <w:szCs w:val="20"/>
              </w:rPr>
            </w:pPr>
            <w:r w:rsidRPr="00A003A2">
              <w:rPr>
                <w:bCs/>
                <w:sz w:val="20"/>
                <w:szCs w:val="20"/>
              </w:rPr>
              <w:t xml:space="preserve">Bačun, D., Matešić, M. Omazić, M.A. (2012): Leksikon održivog razvoja, Zagreb: Hrvatski poslovni savjet za održivi razvoj, dostupno na: http://www.dop.hr </w:t>
            </w:r>
          </w:p>
          <w:p w14:paraId="70F468FE" w14:textId="4716F841" w:rsidR="00DB79BE" w:rsidRPr="00A003A2" w:rsidRDefault="00DB79BE" w:rsidP="00A003A2">
            <w:pPr>
              <w:spacing w:after="0" w:line="240" w:lineRule="auto"/>
              <w:rPr>
                <w:bCs/>
                <w:sz w:val="20"/>
                <w:szCs w:val="20"/>
              </w:rPr>
            </w:pPr>
            <w:r w:rsidRPr="00A003A2">
              <w:rPr>
                <w:bCs/>
                <w:sz w:val="20"/>
                <w:szCs w:val="20"/>
              </w:rPr>
              <w:t>Črnjar, M., Črnjar, K.(2009): Menadžment održivoga razvoja: ekonomija, ekologija, zaštita okoliša, Fakultet za menadžment u turizmu i ugostiteljstvu u Opatiji, Glosa, Rijeka.</w:t>
            </w:r>
          </w:p>
          <w:p w14:paraId="6ACEDB24" w14:textId="77777777" w:rsidR="00DB79BE" w:rsidRPr="00A003A2" w:rsidRDefault="00DB79BE" w:rsidP="00A003A2">
            <w:pPr>
              <w:spacing w:after="0" w:line="240" w:lineRule="auto"/>
              <w:rPr>
                <w:bCs/>
                <w:sz w:val="20"/>
                <w:szCs w:val="20"/>
              </w:rPr>
            </w:pPr>
            <w:r w:rsidRPr="00A003A2">
              <w:rPr>
                <w:bCs/>
                <w:sz w:val="20"/>
                <w:szCs w:val="20"/>
              </w:rPr>
              <w:t>Pravilnik o izmjenama i dopunama Pravilnika o integriranoj proizvodnji poljoprivrednih proizvoda (2014)„ Narodne novine“ 59, Zagreb</w:t>
            </w:r>
          </w:p>
          <w:p w14:paraId="57CBA86D" w14:textId="620D91AC" w:rsidR="000E02D5" w:rsidRPr="00A003A2" w:rsidRDefault="00DB79BE" w:rsidP="00A003A2">
            <w:pPr>
              <w:spacing w:after="0" w:line="240" w:lineRule="auto"/>
              <w:rPr>
                <w:bCs/>
                <w:sz w:val="20"/>
                <w:szCs w:val="20"/>
              </w:rPr>
            </w:pPr>
            <w:r w:rsidRPr="00A003A2">
              <w:rPr>
                <w:bCs/>
                <w:sz w:val="20"/>
                <w:szCs w:val="20"/>
              </w:rPr>
              <w:t>Cifrić, I. (2003): Ruralni razvoj i modernizacija (pogl. II i III). Zagreb: IDIS.</w:t>
            </w:r>
          </w:p>
        </w:tc>
      </w:tr>
    </w:tbl>
    <w:p w14:paraId="7A80BA4A" w14:textId="77777777" w:rsidR="0096320D" w:rsidRPr="006135A4" w:rsidRDefault="0096320D" w:rsidP="00C759FB">
      <w:pPr>
        <w:spacing w:after="0"/>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759FB" w:rsidRPr="006135A4" w14:paraId="11953FAD" w14:textId="77777777" w:rsidTr="005C76F2">
        <w:trPr>
          <w:trHeight w:val="409"/>
        </w:trPr>
        <w:tc>
          <w:tcPr>
            <w:tcW w:w="1411" w:type="pct"/>
            <w:gridSpan w:val="2"/>
            <w:shd w:val="clear" w:color="auto" w:fill="8EAADB" w:themeFill="accent1" w:themeFillTint="99"/>
            <w:tcMar>
              <w:left w:w="57" w:type="dxa"/>
              <w:right w:w="57" w:type="dxa"/>
            </w:tcMar>
            <w:vAlign w:val="center"/>
          </w:tcPr>
          <w:p w14:paraId="00AEF82D" w14:textId="1B2BFA94" w:rsidR="00C759FB" w:rsidRPr="006135A4" w:rsidRDefault="001A3070" w:rsidP="00D30E84">
            <w:pPr>
              <w:tabs>
                <w:tab w:val="left" w:pos="2820"/>
              </w:tabs>
              <w:spacing w:after="0"/>
              <w:rPr>
                <w:rFonts w:asciiTheme="minorHAnsi" w:hAnsiTheme="minorHAnsi" w:cstheme="minorHAnsi"/>
                <w:bCs/>
                <w:i/>
                <w:noProof/>
                <w:sz w:val="20"/>
                <w:szCs w:val="20"/>
                <w:lang w:val="hr-HR"/>
              </w:rPr>
            </w:pPr>
            <w:r>
              <w:rPr>
                <w:rFonts w:asciiTheme="minorHAnsi" w:hAnsiTheme="minorHAnsi" w:cstheme="minorHAnsi"/>
                <w:noProof/>
                <w:sz w:val="20"/>
                <w:szCs w:val="20"/>
                <w:lang w:val="hr-HR"/>
              </w:rPr>
              <w:br w:type="page"/>
            </w:r>
            <w:r w:rsidR="00C759FB" w:rsidRPr="006135A4">
              <w:rPr>
                <w:rFonts w:asciiTheme="minorHAnsi" w:hAnsiTheme="minorHAnsi" w:cstheme="minorHAnsi"/>
                <w:b/>
                <w:noProof/>
                <w:sz w:val="20"/>
                <w:szCs w:val="20"/>
                <w:lang w:val="hr-HR"/>
              </w:rPr>
              <w:t>Skup ishoda učenja iz SK-a</w:t>
            </w:r>
            <w:r w:rsidR="005F4558">
              <w:rPr>
                <w:rFonts w:asciiTheme="minorHAnsi" w:hAnsiTheme="minorHAnsi" w:cstheme="minorHAnsi"/>
                <w:b/>
                <w:noProof/>
                <w:sz w:val="20"/>
                <w:szCs w:val="20"/>
                <w:lang w:val="hr-HR"/>
              </w:rPr>
              <w:t>, obujam</w:t>
            </w:r>
            <w:r w:rsidR="00C759FB" w:rsidRPr="006135A4">
              <w:rPr>
                <w:rFonts w:asciiTheme="minorHAnsi" w:hAnsiTheme="minorHAnsi" w:cstheme="minorHAnsi"/>
                <w:b/>
                <w:noProof/>
                <w:sz w:val="20"/>
                <w:szCs w:val="20"/>
                <w:lang w:val="hr-HR"/>
              </w:rPr>
              <w:t>:</w:t>
            </w:r>
          </w:p>
        </w:tc>
        <w:tc>
          <w:tcPr>
            <w:tcW w:w="3589" w:type="pct"/>
            <w:shd w:val="clear" w:color="auto" w:fill="auto"/>
            <w:vAlign w:val="center"/>
          </w:tcPr>
          <w:p w14:paraId="537383D4" w14:textId="058DF604" w:rsidR="00C759FB" w:rsidRPr="005C76F2" w:rsidRDefault="00E6435E" w:rsidP="00D30E84">
            <w:pPr>
              <w:tabs>
                <w:tab w:val="left" w:pos="2820"/>
              </w:tabs>
              <w:spacing w:after="0"/>
              <w:rPr>
                <w:rFonts w:asciiTheme="minorHAnsi" w:hAnsiTheme="minorHAnsi" w:cstheme="minorHAnsi"/>
                <w:b/>
                <w:bCs/>
                <w:iCs/>
                <w:noProof/>
                <w:sz w:val="20"/>
                <w:szCs w:val="20"/>
                <w:lang w:val="hr-HR"/>
              </w:rPr>
            </w:pPr>
            <w:r w:rsidRPr="005C76F2">
              <w:rPr>
                <w:rFonts w:asciiTheme="minorHAnsi" w:hAnsiTheme="minorHAnsi" w:cstheme="minorHAnsi"/>
                <w:b/>
                <w:bCs/>
                <w:noProof/>
                <w:sz w:val="20"/>
                <w:szCs w:val="20"/>
                <w:lang w:val="hr-HR"/>
              </w:rPr>
              <w:t>Ustrojstvo ekološkog gospodarstva</w:t>
            </w:r>
            <w:r w:rsidR="008A11A4" w:rsidRPr="005C76F2">
              <w:rPr>
                <w:rFonts w:asciiTheme="minorHAnsi" w:hAnsiTheme="minorHAnsi" w:cstheme="minorHAnsi"/>
                <w:b/>
                <w:bCs/>
                <w:noProof/>
                <w:sz w:val="20"/>
                <w:szCs w:val="20"/>
                <w:lang w:val="hr-HR"/>
              </w:rPr>
              <w:t>, 3 CSVET</w:t>
            </w:r>
          </w:p>
        </w:tc>
      </w:tr>
      <w:tr w:rsidR="00C759FB" w:rsidRPr="006135A4" w14:paraId="31E380B7" w14:textId="77777777" w:rsidTr="00A003A2">
        <w:tc>
          <w:tcPr>
            <w:tcW w:w="5000" w:type="pct"/>
            <w:gridSpan w:val="3"/>
            <w:shd w:val="clear" w:color="auto" w:fill="B8CCE4"/>
            <w:tcMar>
              <w:left w:w="57" w:type="dxa"/>
              <w:right w:w="57" w:type="dxa"/>
            </w:tcMar>
            <w:vAlign w:val="center"/>
          </w:tcPr>
          <w:p w14:paraId="25B87EC1" w14:textId="77777777" w:rsidR="00C759FB" w:rsidRPr="006135A4" w:rsidRDefault="00C759FB"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EE1111" w:rsidRPr="006135A4" w14:paraId="336634BF" w14:textId="77777777" w:rsidTr="005C76F2">
        <w:tc>
          <w:tcPr>
            <w:tcW w:w="5000" w:type="pct"/>
            <w:gridSpan w:val="3"/>
            <w:shd w:val="clear" w:color="auto" w:fill="auto"/>
            <w:tcMar>
              <w:left w:w="57" w:type="dxa"/>
              <w:right w:w="57" w:type="dxa"/>
            </w:tcMar>
          </w:tcPr>
          <w:p w14:paraId="58B503F8" w14:textId="25FE7843" w:rsidR="00EE1111" w:rsidRPr="005C76F2" w:rsidRDefault="00EE1111" w:rsidP="005C76F2">
            <w:pPr>
              <w:pStyle w:val="ListParagraph"/>
              <w:numPr>
                <w:ilvl w:val="0"/>
                <w:numId w:val="40"/>
              </w:numPr>
              <w:tabs>
                <w:tab w:val="left" w:pos="2820"/>
                <w:tab w:val="left" w:pos="6936"/>
              </w:tabs>
              <w:spacing w:after="0"/>
              <w:rPr>
                <w:sz w:val="20"/>
                <w:szCs w:val="20"/>
              </w:rPr>
            </w:pPr>
            <w:r w:rsidRPr="005C76F2">
              <w:rPr>
                <w:sz w:val="20"/>
                <w:szCs w:val="20"/>
              </w:rPr>
              <w:t>Primijeniti pravila poslovnog komuniciranja</w:t>
            </w:r>
          </w:p>
        </w:tc>
      </w:tr>
      <w:tr w:rsidR="004D5A8B" w:rsidRPr="006135A4" w14:paraId="684F192F" w14:textId="77777777" w:rsidTr="005C76F2">
        <w:tc>
          <w:tcPr>
            <w:tcW w:w="5000" w:type="pct"/>
            <w:gridSpan w:val="3"/>
            <w:shd w:val="clear" w:color="auto" w:fill="auto"/>
            <w:tcMar>
              <w:left w:w="57" w:type="dxa"/>
              <w:right w:w="57" w:type="dxa"/>
            </w:tcMar>
          </w:tcPr>
          <w:p w14:paraId="2D8F2A1B" w14:textId="1BF1CAD1" w:rsidR="004D5A8B" w:rsidRPr="005C76F2" w:rsidRDefault="004D5A8B" w:rsidP="005C76F2">
            <w:pPr>
              <w:pStyle w:val="ListParagraph"/>
              <w:numPr>
                <w:ilvl w:val="0"/>
                <w:numId w:val="40"/>
              </w:numPr>
              <w:tabs>
                <w:tab w:val="left" w:pos="2820"/>
                <w:tab w:val="left" w:pos="6936"/>
              </w:tabs>
              <w:spacing w:after="0"/>
              <w:rPr>
                <w:rFonts w:cstheme="minorHAnsi"/>
                <w:sz w:val="20"/>
                <w:szCs w:val="20"/>
              </w:rPr>
            </w:pPr>
            <w:r w:rsidRPr="005C76F2">
              <w:rPr>
                <w:sz w:val="20"/>
                <w:szCs w:val="20"/>
              </w:rPr>
              <w:t>Provesti faze od registracije PG-a do certifikacije ekološkog proizvođača</w:t>
            </w:r>
            <w:r w:rsidR="00EE1111" w:rsidRPr="005C76F2">
              <w:rPr>
                <w:sz w:val="20"/>
                <w:szCs w:val="20"/>
              </w:rPr>
              <w:tab/>
            </w:r>
          </w:p>
        </w:tc>
      </w:tr>
      <w:tr w:rsidR="004D5A8B" w:rsidRPr="006135A4" w14:paraId="2374F4DB" w14:textId="77777777" w:rsidTr="005C76F2">
        <w:tc>
          <w:tcPr>
            <w:tcW w:w="5000" w:type="pct"/>
            <w:gridSpan w:val="3"/>
            <w:shd w:val="clear" w:color="auto" w:fill="auto"/>
            <w:tcMar>
              <w:left w:w="57" w:type="dxa"/>
              <w:right w:w="57" w:type="dxa"/>
            </w:tcMar>
          </w:tcPr>
          <w:p w14:paraId="5944120A" w14:textId="65B2EB17" w:rsidR="004D5A8B" w:rsidRPr="005C76F2" w:rsidRDefault="004D5A8B" w:rsidP="005C76F2">
            <w:pPr>
              <w:pStyle w:val="ListParagraph"/>
              <w:numPr>
                <w:ilvl w:val="0"/>
                <w:numId w:val="40"/>
              </w:numPr>
              <w:tabs>
                <w:tab w:val="left" w:pos="2820"/>
              </w:tabs>
              <w:spacing w:after="0"/>
              <w:rPr>
                <w:rFonts w:cstheme="minorHAnsi"/>
                <w:iCs/>
                <w:noProof/>
                <w:sz w:val="20"/>
                <w:szCs w:val="20"/>
              </w:rPr>
            </w:pPr>
            <w:r w:rsidRPr="005C76F2">
              <w:rPr>
                <w:sz w:val="20"/>
                <w:szCs w:val="20"/>
              </w:rPr>
              <w:t>Popuniti potrebnu dokumentaciju za registraciju poljoprivrednog gospodarstva</w:t>
            </w:r>
          </w:p>
        </w:tc>
      </w:tr>
      <w:tr w:rsidR="004D5A8B" w:rsidRPr="006135A4" w14:paraId="37490DA1" w14:textId="77777777" w:rsidTr="005C76F2">
        <w:tc>
          <w:tcPr>
            <w:tcW w:w="5000" w:type="pct"/>
            <w:gridSpan w:val="3"/>
            <w:shd w:val="clear" w:color="auto" w:fill="auto"/>
            <w:tcMar>
              <w:left w:w="57" w:type="dxa"/>
              <w:right w:w="57" w:type="dxa"/>
            </w:tcMar>
          </w:tcPr>
          <w:p w14:paraId="49CF785B" w14:textId="271181F2" w:rsidR="004D5A8B" w:rsidRPr="005C76F2" w:rsidRDefault="004D5A8B" w:rsidP="005C76F2">
            <w:pPr>
              <w:pStyle w:val="ListParagraph"/>
              <w:numPr>
                <w:ilvl w:val="0"/>
                <w:numId w:val="40"/>
              </w:numPr>
              <w:tabs>
                <w:tab w:val="left" w:pos="2820"/>
              </w:tabs>
              <w:spacing w:after="0"/>
              <w:rPr>
                <w:rFonts w:cstheme="minorHAnsi"/>
                <w:sz w:val="20"/>
                <w:szCs w:val="20"/>
              </w:rPr>
            </w:pPr>
            <w:r w:rsidRPr="005C76F2">
              <w:rPr>
                <w:sz w:val="20"/>
                <w:szCs w:val="20"/>
              </w:rPr>
              <w:t>Planirati pripremu površina i objekata za ekološku proizvodnju na gospodarstvu</w:t>
            </w:r>
          </w:p>
        </w:tc>
      </w:tr>
      <w:tr w:rsidR="004D5A8B" w:rsidRPr="006135A4" w14:paraId="6D334310" w14:textId="77777777" w:rsidTr="005C76F2">
        <w:tc>
          <w:tcPr>
            <w:tcW w:w="5000" w:type="pct"/>
            <w:gridSpan w:val="3"/>
            <w:shd w:val="clear" w:color="auto" w:fill="auto"/>
            <w:tcMar>
              <w:left w:w="57" w:type="dxa"/>
              <w:right w:w="57" w:type="dxa"/>
            </w:tcMar>
          </w:tcPr>
          <w:p w14:paraId="414E2020" w14:textId="49ED137D" w:rsidR="004D5A8B" w:rsidRPr="005C76F2" w:rsidRDefault="004D5A8B" w:rsidP="005C76F2">
            <w:pPr>
              <w:pStyle w:val="ListParagraph"/>
              <w:numPr>
                <w:ilvl w:val="0"/>
                <w:numId w:val="40"/>
              </w:numPr>
              <w:tabs>
                <w:tab w:val="left" w:pos="2820"/>
              </w:tabs>
              <w:spacing w:after="0"/>
              <w:rPr>
                <w:rFonts w:cstheme="minorHAnsi"/>
                <w:sz w:val="20"/>
                <w:szCs w:val="20"/>
              </w:rPr>
            </w:pPr>
            <w:r w:rsidRPr="005C76F2">
              <w:rPr>
                <w:sz w:val="20"/>
                <w:szCs w:val="20"/>
              </w:rPr>
              <w:t>Analizirati procese, faze i potencijal razvoja obiteljskih gospodarstava</w:t>
            </w:r>
          </w:p>
        </w:tc>
      </w:tr>
      <w:tr w:rsidR="004D5A8B" w:rsidRPr="006135A4" w14:paraId="35D8BB74" w14:textId="77777777" w:rsidTr="005C76F2">
        <w:tc>
          <w:tcPr>
            <w:tcW w:w="5000" w:type="pct"/>
            <w:gridSpan w:val="3"/>
            <w:shd w:val="clear" w:color="auto" w:fill="auto"/>
            <w:tcMar>
              <w:left w:w="57" w:type="dxa"/>
              <w:right w:w="57" w:type="dxa"/>
            </w:tcMar>
          </w:tcPr>
          <w:p w14:paraId="0FEDEE39" w14:textId="54909691" w:rsidR="004D5A8B" w:rsidRPr="005C76F2" w:rsidRDefault="004D5A8B" w:rsidP="005C76F2">
            <w:pPr>
              <w:pStyle w:val="ListParagraph"/>
              <w:numPr>
                <w:ilvl w:val="0"/>
                <w:numId w:val="40"/>
              </w:numPr>
              <w:tabs>
                <w:tab w:val="left" w:pos="2820"/>
              </w:tabs>
              <w:spacing w:after="0"/>
              <w:rPr>
                <w:rFonts w:cstheme="minorHAnsi"/>
                <w:sz w:val="20"/>
                <w:szCs w:val="20"/>
              </w:rPr>
            </w:pPr>
            <w:r w:rsidRPr="005C76F2">
              <w:rPr>
                <w:sz w:val="20"/>
                <w:szCs w:val="20"/>
              </w:rPr>
              <w:t>Koristiti instrumente ruralnog razvoja</w:t>
            </w:r>
          </w:p>
        </w:tc>
      </w:tr>
      <w:tr w:rsidR="00F907D8" w:rsidRPr="006135A4" w14:paraId="089FE698" w14:textId="77777777" w:rsidTr="00A003A2">
        <w:trPr>
          <w:trHeight w:val="427"/>
        </w:trPr>
        <w:tc>
          <w:tcPr>
            <w:tcW w:w="5000" w:type="pct"/>
            <w:gridSpan w:val="3"/>
            <w:shd w:val="clear" w:color="auto" w:fill="B8CCE4"/>
            <w:tcMar>
              <w:left w:w="57" w:type="dxa"/>
              <w:right w:w="57" w:type="dxa"/>
            </w:tcMar>
            <w:vAlign w:val="center"/>
          </w:tcPr>
          <w:p w14:paraId="1FC94D1C" w14:textId="77777777" w:rsidR="00F907D8" w:rsidRPr="006135A4" w:rsidRDefault="00F907D8" w:rsidP="00F907D8">
            <w:pPr>
              <w:tabs>
                <w:tab w:val="left" w:pos="2820"/>
              </w:tabs>
              <w:spacing w:after="0"/>
              <w:rPr>
                <w:rFonts w:asciiTheme="minorHAnsi" w:hAnsiTheme="minorHAnsi" w:cstheme="minorHAnsi"/>
                <w:b/>
                <w:noProof/>
                <w:sz w:val="20"/>
                <w:szCs w:val="20"/>
                <w:lang w:val="hr-HR"/>
              </w:rPr>
            </w:pPr>
            <w:bookmarkStart w:id="3" w:name="_Hlk92457663"/>
            <w:r w:rsidRPr="006135A4">
              <w:rPr>
                <w:rFonts w:asciiTheme="minorHAnsi" w:hAnsiTheme="minorHAnsi" w:cstheme="minorHAnsi"/>
                <w:b/>
                <w:noProof/>
                <w:sz w:val="20"/>
                <w:szCs w:val="20"/>
                <w:lang w:val="hr-HR"/>
              </w:rPr>
              <w:lastRenderedPageBreak/>
              <w:t>Dominantan nastavni sustav i opis načina ostvarivanja SIU</w:t>
            </w:r>
            <w:bookmarkEnd w:id="3"/>
          </w:p>
        </w:tc>
      </w:tr>
      <w:tr w:rsidR="00F907D8" w:rsidRPr="006135A4" w14:paraId="27BCC39F" w14:textId="77777777" w:rsidTr="005C76F2">
        <w:trPr>
          <w:trHeight w:val="572"/>
        </w:trPr>
        <w:tc>
          <w:tcPr>
            <w:tcW w:w="5000" w:type="pct"/>
            <w:gridSpan w:val="3"/>
            <w:shd w:val="clear" w:color="auto" w:fill="auto"/>
            <w:tcMar>
              <w:left w:w="57" w:type="dxa"/>
              <w:right w:w="57" w:type="dxa"/>
            </w:tcMar>
          </w:tcPr>
          <w:p w14:paraId="795E0A44" w14:textId="36A768BC" w:rsidR="003B5174" w:rsidRPr="007B53EA" w:rsidRDefault="009E23D8" w:rsidP="005C76F2">
            <w:pPr>
              <w:tabs>
                <w:tab w:val="left" w:pos="2820"/>
              </w:tabs>
              <w:spacing w:after="0" w:line="240" w:lineRule="auto"/>
              <w:jc w:val="both"/>
              <w:rPr>
                <w:sz w:val="20"/>
                <w:szCs w:val="20"/>
              </w:rPr>
            </w:pPr>
            <w:r w:rsidRPr="009E23D8">
              <w:rPr>
                <w:sz w:val="20"/>
                <w:szCs w:val="20"/>
              </w:rPr>
              <w:t xml:space="preserve">Ishodi učenja unutar ovog skupa </w:t>
            </w:r>
            <w:r>
              <w:rPr>
                <w:sz w:val="20"/>
                <w:szCs w:val="20"/>
              </w:rPr>
              <w:t xml:space="preserve">dominantno se </w:t>
            </w:r>
            <w:r w:rsidRPr="009E23D8">
              <w:rPr>
                <w:sz w:val="20"/>
                <w:szCs w:val="20"/>
              </w:rPr>
              <w:t xml:space="preserve">ostvaruju kroz učenje temeljeno na radu uz nadzor mentora u stvarnim i/ili simuliranim uvjetima. </w:t>
            </w:r>
            <w:r w:rsidR="003B5174">
              <w:rPr>
                <w:sz w:val="20"/>
                <w:szCs w:val="20"/>
              </w:rPr>
              <w:t xml:space="preserve">Polaznici </w:t>
            </w:r>
            <w:r>
              <w:rPr>
                <w:sz w:val="20"/>
                <w:szCs w:val="20"/>
              </w:rPr>
              <w:t>prolaze postupak</w:t>
            </w:r>
            <w:r w:rsidR="007B53EA" w:rsidRPr="007B53EA">
              <w:rPr>
                <w:sz w:val="20"/>
                <w:szCs w:val="20"/>
              </w:rPr>
              <w:t xml:space="preserve"> registracije poljoprivrednog gospodarstva,</w:t>
            </w:r>
            <w:r w:rsidR="00D4704E">
              <w:rPr>
                <w:sz w:val="20"/>
                <w:szCs w:val="20"/>
              </w:rPr>
              <w:t xml:space="preserve"> vođenja dokumentacije i planiranja financijskog poslovanja kao i procedure certificiranja ekološkog proizvođača u svim fazama. Tome prethodi vođeni proces učenja i poučavanja u kojem se primjenjuje heuristička nastava.  </w:t>
            </w:r>
            <w:r w:rsidR="00D4704E" w:rsidRPr="00D4704E">
              <w:rPr>
                <w:sz w:val="20"/>
                <w:szCs w:val="20"/>
              </w:rPr>
              <w:t xml:space="preserve">Polaznike se navodi na samostalno otkrivanje očekivanih tvrdnji i pravila pomoću prikladnih pitanja koja vode do rješenja. </w:t>
            </w:r>
          </w:p>
        </w:tc>
      </w:tr>
      <w:tr w:rsidR="00F907D8" w:rsidRPr="006135A4" w14:paraId="5678871B" w14:textId="77777777" w:rsidTr="00A003A2">
        <w:tc>
          <w:tcPr>
            <w:tcW w:w="968" w:type="pct"/>
            <w:shd w:val="clear" w:color="auto" w:fill="B8CCE4"/>
            <w:tcMar>
              <w:left w:w="57" w:type="dxa"/>
              <w:right w:w="57" w:type="dxa"/>
            </w:tcMar>
            <w:vAlign w:val="center"/>
          </w:tcPr>
          <w:p w14:paraId="0FA97A6A" w14:textId="77777777" w:rsidR="00F907D8" w:rsidRPr="006135A4" w:rsidRDefault="00F907D8" w:rsidP="00F907D8">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4D4F8A4" w14:textId="4DDCB3E6" w:rsidR="00D32C9B" w:rsidRPr="00DA49A5" w:rsidRDefault="00D32C9B" w:rsidP="005C76F2">
            <w:pPr>
              <w:spacing w:after="0" w:line="240" w:lineRule="auto"/>
              <w:rPr>
                <w:rFonts w:cstheme="minorHAnsi"/>
                <w:iCs/>
                <w:noProof/>
                <w:sz w:val="20"/>
                <w:szCs w:val="20"/>
              </w:rPr>
            </w:pPr>
            <w:r w:rsidRPr="00DA49A5">
              <w:rPr>
                <w:rFonts w:cstheme="minorHAnsi"/>
                <w:iCs/>
                <w:noProof/>
                <w:sz w:val="20"/>
                <w:szCs w:val="20"/>
              </w:rPr>
              <w:t>Registraciju poljoprivrednog gospodarstva</w:t>
            </w:r>
          </w:p>
          <w:p w14:paraId="521E21A4" w14:textId="77777777" w:rsidR="00E63F48" w:rsidRPr="00DA49A5" w:rsidRDefault="00E63F48" w:rsidP="005C76F2">
            <w:pPr>
              <w:spacing w:after="0" w:line="240" w:lineRule="auto"/>
              <w:rPr>
                <w:rFonts w:cstheme="minorHAnsi"/>
                <w:iCs/>
                <w:noProof/>
                <w:sz w:val="20"/>
                <w:szCs w:val="20"/>
              </w:rPr>
            </w:pPr>
            <w:r w:rsidRPr="00DA49A5">
              <w:rPr>
                <w:rFonts w:cstheme="minorHAnsi"/>
                <w:iCs/>
                <w:noProof/>
                <w:sz w:val="20"/>
                <w:szCs w:val="20"/>
              </w:rPr>
              <w:t xml:space="preserve">Standardi u ekološkoj proizvodnji </w:t>
            </w:r>
          </w:p>
          <w:p w14:paraId="5171EB3A" w14:textId="629C9F0B" w:rsidR="00D32C9B" w:rsidRPr="00DA49A5" w:rsidRDefault="00D32C9B" w:rsidP="005C76F2">
            <w:pPr>
              <w:spacing w:after="0" w:line="240" w:lineRule="auto"/>
              <w:rPr>
                <w:rFonts w:cstheme="minorHAnsi"/>
                <w:iCs/>
                <w:noProof/>
                <w:sz w:val="20"/>
                <w:szCs w:val="20"/>
              </w:rPr>
            </w:pPr>
            <w:r w:rsidRPr="00DA49A5">
              <w:rPr>
                <w:rFonts w:cstheme="minorHAnsi"/>
                <w:iCs/>
                <w:noProof/>
                <w:sz w:val="20"/>
                <w:szCs w:val="20"/>
              </w:rPr>
              <w:t xml:space="preserve">Registracija i </w:t>
            </w:r>
            <w:r w:rsidR="009E23D8" w:rsidRPr="00DA49A5">
              <w:rPr>
                <w:rFonts w:cstheme="minorHAnsi"/>
                <w:iCs/>
                <w:noProof/>
                <w:sz w:val="20"/>
                <w:szCs w:val="20"/>
              </w:rPr>
              <w:t>postupak certificiranja</w:t>
            </w:r>
            <w:r w:rsidRPr="00DA49A5">
              <w:rPr>
                <w:rFonts w:cstheme="minorHAnsi"/>
                <w:iCs/>
                <w:noProof/>
                <w:sz w:val="20"/>
                <w:szCs w:val="20"/>
              </w:rPr>
              <w:t xml:space="preserve"> ekološkog proizvođača</w:t>
            </w:r>
          </w:p>
          <w:p w14:paraId="23850C8D" w14:textId="12FCF79D" w:rsidR="00D32C9B" w:rsidRPr="00DA49A5" w:rsidRDefault="00E63F48" w:rsidP="005C76F2">
            <w:pPr>
              <w:spacing w:after="0" w:line="240" w:lineRule="auto"/>
              <w:rPr>
                <w:rFonts w:cstheme="minorHAnsi"/>
                <w:iCs/>
                <w:noProof/>
                <w:sz w:val="20"/>
                <w:szCs w:val="20"/>
              </w:rPr>
            </w:pPr>
            <w:r w:rsidRPr="00DA49A5">
              <w:rPr>
                <w:rFonts w:cstheme="minorHAnsi"/>
                <w:iCs/>
                <w:noProof/>
                <w:sz w:val="20"/>
                <w:szCs w:val="20"/>
              </w:rPr>
              <w:t>Financijsko poslovanje ekološkog poljoprivrednog gospodarsva</w:t>
            </w:r>
          </w:p>
          <w:p w14:paraId="471C8C9A" w14:textId="2C7444C5" w:rsidR="009E23D8" w:rsidRPr="00DA49A5" w:rsidRDefault="009E23D8" w:rsidP="005C76F2">
            <w:pPr>
              <w:spacing w:after="0" w:line="240" w:lineRule="auto"/>
              <w:rPr>
                <w:rFonts w:cstheme="minorHAnsi"/>
                <w:iCs/>
                <w:noProof/>
                <w:sz w:val="20"/>
                <w:szCs w:val="20"/>
              </w:rPr>
            </w:pPr>
            <w:r w:rsidRPr="00DA49A5">
              <w:rPr>
                <w:rFonts w:cstheme="minorHAnsi"/>
                <w:iCs/>
                <w:noProof/>
                <w:sz w:val="20"/>
                <w:szCs w:val="20"/>
              </w:rPr>
              <w:t>Mogući izvori financiranja ekološkog poljoprivrednog gospodarstva</w:t>
            </w:r>
          </w:p>
          <w:p w14:paraId="24511AA9" w14:textId="490A72AD" w:rsidR="00AB367F" w:rsidRPr="00DA49A5" w:rsidRDefault="009E23D8" w:rsidP="005C76F2">
            <w:pPr>
              <w:spacing w:after="0" w:line="240" w:lineRule="auto"/>
              <w:rPr>
                <w:rFonts w:cstheme="minorHAnsi"/>
                <w:iCs/>
                <w:noProof/>
                <w:sz w:val="20"/>
                <w:szCs w:val="20"/>
              </w:rPr>
            </w:pPr>
            <w:r w:rsidRPr="00DA49A5">
              <w:rPr>
                <w:rFonts w:cstheme="minorHAnsi"/>
                <w:iCs/>
                <w:noProof/>
                <w:sz w:val="20"/>
                <w:szCs w:val="20"/>
              </w:rPr>
              <w:t>Poslovna komunikacija</w:t>
            </w:r>
          </w:p>
        </w:tc>
      </w:tr>
      <w:tr w:rsidR="00F907D8" w:rsidRPr="006135A4" w14:paraId="0D4BAE31" w14:textId="77777777" w:rsidTr="00A003A2">
        <w:trPr>
          <w:trHeight w:val="486"/>
        </w:trPr>
        <w:tc>
          <w:tcPr>
            <w:tcW w:w="5000" w:type="pct"/>
            <w:gridSpan w:val="3"/>
            <w:shd w:val="clear" w:color="auto" w:fill="B8CCE4"/>
            <w:tcMar>
              <w:left w:w="57" w:type="dxa"/>
              <w:right w:w="57" w:type="dxa"/>
            </w:tcMar>
            <w:vAlign w:val="center"/>
          </w:tcPr>
          <w:p w14:paraId="68E3FC1C" w14:textId="0FE2902C" w:rsidR="00F907D8" w:rsidRPr="006135A4" w:rsidRDefault="00F907D8" w:rsidP="00F907D8">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F907D8" w:rsidRPr="006135A4" w14:paraId="661F47AD" w14:textId="77777777" w:rsidTr="005C76F2">
        <w:trPr>
          <w:trHeight w:val="572"/>
        </w:trPr>
        <w:tc>
          <w:tcPr>
            <w:tcW w:w="5000" w:type="pct"/>
            <w:gridSpan w:val="3"/>
            <w:shd w:val="clear" w:color="auto" w:fill="FFFFFF" w:themeFill="background1"/>
            <w:tcMar>
              <w:left w:w="57" w:type="dxa"/>
              <w:right w:w="57" w:type="dxa"/>
            </w:tcMar>
          </w:tcPr>
          <w:p w14:paraId="1702D048" w14:textId="77777777" w:rsidR="005C76F2" w:rsidRPr="005C76F2" w:rsidRDefault="005C76F2" w:rsidP="005C76F2">
            <w:pPr>
              <w:pStyle w:val="NoSpacing"/>
              <w:jc w:val="both"/>
              <w:rPr>
                <w:rFonts w:asciiTheme="minorHAnsi" w:hAnsiTheme="minorHAnsi" w:cstheme="minorHAnsi"/>
                <w:iCs/>
                <w:noProof/>
                <w:sz w:val="20"/>
                <w:szCs w:val="20"/>
              </w:rPr>
            </w:pPr>
            <w:r w:rsidRPr="005C76F2">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raznovrsnih zadataka, oblika rada i metoda vrednovanja, uzimajući u obzir relevantne propise te specifičnosti svojeg radnog okružja i odgojno-obrazovne skupine.</w:t>
            </w:r>
          </w:p>
          <w:p w14:paraId="62B8F43C" w14:textId="61FD11E7" w:rsidR="00EC3856" w:rsidRPr="00AB367F" w:rsidRDefault="005C76F2" w:rsidP="005C76F2">
            <w:pPr>
              <w:pStyle w:val="NoSpacing"/>
              <w:jc w:val="both"/>
              <w:rPr>
                <w:b/>
                <w:bCs/>
                <w:sz w:val="20"/>
                <w:szCs w:val="20"/>
                <w:lang w:val="hr-HR"/>
              </w:rPr>
            </w:pPr>
            <w:r w:rsidRPr="005C76F2">
              <w:rPr>
                <w:rFonts w:asciiTheme="minorHAnsi" w:hAnsiTheme="minorHAnsi" w:cstheme="minorHAnsi"/>
                <w:iCs/>
                <w:noProof/>
                <w:sz w:val="20"/>
                <w:szCs w:val="20"/>
              </w:rPr>
              <w:t>Skup ishoda učenja i pripadajući ishodi provjeravaju se pisano i/ili usmeno vrednovanjem postupaka i rezultata rješavanja radne situacije / projektnih aktivnosti / usmene prezentacije i/ili pisanog rada na temelju unaprijed definiranih kriterija vrednovanja (analitičke i holističke rubrike za vrednovanje).</w:t>
            </w:r>
          </w:p>
          <w:p w14:paraId="7C206ED5" w14:textId="5692E037" w:rsidR="005C76F2" w:rsidRPr="005C76F2" w:rsidRDefault="005C76F2" w:rsidP="005C76F2">
            <w:pPr>
              <w:tabs>
                <w:tab w:val="left" w:pos="2820"/>
              </w:tabs>
              <w:spacing w:after="0" w:line="240" w:lineRule="auto"/>
              <w:jc w:val="both"/>
              <w:rPr>
                <w:sz w:val="20"/>
                <w:szCs w:val="20"/>
                <w:lang w:val="hr-HR"/>
              </w:rPr>
            </w:pPr>
            <w:r w:rsidRPr="005C76F2">
              <w:rPr>
                <w:sz w:val="20"/>
                <w:szCs w:val="20"/>
                <w:lang w:val="hr-HR"/>
              </w:rPr>
              <w:t>Zadatak:</w:t>
            </w:r>
          </w:p>
          <w:p w14:paraId="10108DDE" w14:textId="6AE632A3" w:rsidR="00D61D03" w:rsidRPr="005C76F2" w:rsidRDefault="005C76F2" w:rsidP="005C76F2">
            <w:pPr>
              <w:pStyle w:val="ListParagraph"/>
              <w:numPr>
                <w:ilvl w:val="0"/>
                <w:numId w:val="41"/>
              </w:numPr>
              <w:tabs>
                <w:tab w:val="left" w:pos="2820"/>
              </w:tabs>
              <w:spacing w:after="0" w:line="240" w:lineRule="auto"/>
              <w:jc w:val="both"/>
              <w:rPr>
                <w:sz w:val="20"/>
                <w:szCs w:val="20"/>
              </w:rPr>
            </w:pPr>
            <w:r>
              <w:rPr>
                <w:sz w:val="20"/>
                <w:szCs w:val="20"/>
              </w:rPr>
              <w:t>mlad</w:t>
            </w:r>
            <w:r w:rsidR="00812CAB" w:rsidRPr="005C76F2">
              <w:rPr>
                <w:sz w:val="20"/>
                <w:szCs w:val="20"/>
              </w:rPr>
              <w:t xml:space="preserve"> poduzetnik na svojim</w:t>
            </w:r>
            <w:r w:rsidR="000B3B74" w:rsidRPr="005C76F2">
              <w:rPr>
                <w:sz w:val="20"/>
                <w:szCs w:val="20"/>
              </w:rPr>
              <w:t xml:space="preserve"> poljoprivrednim površinama želi pokrenuti ekološku proizvodnju povrća</w:t>
            </w:r>
            <w:r w:rsidR="00812CAB" w:rsidRPr="005C76F2">
              <w:rPr>
                <w:sz w:val="20"/>
                <w:szCs w:val="20"/>
              </w:rPr>
              <w:t>.</w:t>
            </w:r>
            <w:r w:rsidR="000B3B74" w:rsidRPr="005C76F2">
              <w:rPr>
                <w:sz w:val="20"/>
                <w:szCs w:val="20"/>
              </w:rPr>
              <w:t xml:space="preserve"> </w:t>
            </w:r>
            <w:r w:rsidR="00812CAB" w:rsidRPr="005C76F2">
              <w:rPr>
                <w:sz w:val="20"/>
                <w:szCs w:val="20"/>
              </w:rPr>
              <w:t>P</w:t>
            </w:r>
            <w:r w:rsidR="000B3B74" w:rsidRPr="005C76F2">
              <w:rPr>
                <w:sz w:val="20"/>
                <w:szCs w:val="20"/>
              </w:rPr>
              <w:t xml:space="preserve">otrebno je </w:t>
            </w:r>
            <w:r w:rsidR="00D4704E" w:rsidRPr="005C76F2">
              <w:rPr>
                <w:sz w:val="20"/>
                <w:szCs w:val="20"/>
              </w:rPr>
              <w:t xml:space="preserve"> provesti </w:t>
            </w:r>
            <w:r w:rsidR="00DB79BE" w:rsidRPr="005C76F2">
              <w:rPr>
                <w:sz w:val="20"/>
                <w:szCs w:val="20"/>
              </w:rPr>
              <w:t xml:space="preserve">sve </w:t>
            </w:r>
            <w:r w:rsidR="00D4704E" w:rsidRPr="005C76F2">
              <w:rPr>
                <w:sz w:val="20"/>
                <w:szCs w:val="20"/>
              </w:rPr>
              <w:t xml:space="preserve">faze registracije </w:t>
            </w:r>
            <w:r w:rsidR="000B3B74" w:rsidRPr="005C76F2">
              <w:rPr>
                <w:sz w:val="20"/>
                <w:szCs w:val="20"/>
              </w:rPr>
              <w:t>poljoprivrednog gospodarstva</w:t>
            </w:r>
            <w:r w:rsidR="00D4704E" w:rsidRPr="005C76F2">
              <w:rPr>
                <w:sz w:val="20"/>
                <w:szCs w:val="20"/>
              </w:rPr>
              <w:t xml:space="preserve"> </w:t>
            </w:r>
            <w:r w:rsidR="00812CAB" w:rsidRPr="005C76F2">
              <w:rPr>
                <w:sz w:val="20"/>
                <w:szCs w:val="20"/>
              </w:rPr>
              <w:t xml:space="preserve">s pripremom dokumentacije kao i analizu propisa vezano za ekološku proizvodnju i </w:t>
            </w:r>
            <w:r w:rsidR="000B3B74" w:rsidRPr="005C76F2">
              <w:rPr>
                <w:sz w:val="20"/>
                <w:szCs w:val="20"/>
              </w:rPr>
              <w:t xml:space="preserve">certificiranje </w:t>
            </w:r>
            <w:r w:rsidR="00D4704E" w:rsidRPr="005C76F2">
              <w:rPr>
                <w:sz w:val="20"/>
                <w:szCs w:val="20"/>
              </w:rPr>
              <w:t>ekološkog proizvođača</w:t>
            </w:r>
            <w:r w:rsidR="004F69D2" w:rsidRPr="005C76F2">
              <w:rPr>
                <w:sz w:val="20"/>
                <w:szCs w:val="20"/>
              </w:rPr>
              <w:t xml:space="preserve">. </w:t>
            </w:r>
            <w:r w:rsidR="00812CAB" w:rsidRPr="005C76F2">
              <w:rPr>
                <w:sz w:val="20"/>
                <w:szCs w:val="20"/>
              </w:rPr>
              <w:t>Izraditi plan</w:t>
            </w:r>
            <w:r w:rsidR="00C17200" w:rsidRPr="005C76F2">
              <w:rPr>
                <w:sz w:val="20"/>
                <w:szCs w:val="20"/>
              </w:rPr>
              <w:t xml:space="preserve"> pripreme</w:t>
            </w:r>
            <w:r w:rsidR="00812CAB" w:rsidRPr="005C76F2">
              <w:rPr>
                <w:sz w:val="20"/>
                <w:szCs w:val="20"/>
              </w:rPr>
              <w:t xml:space="preserve"> </w:t>
            </w:r>
            <w:r w:rsidR="00C17200" w:rsidRPr="005C76F2">
              <w:rPr>
                <w:sz w:val="20"/>
                <w:szCs w:val="20"/>
              </w:rPr>
              <w:t xml:space="preserve">površina i objekata za ekološku proizvodnju na gospodarstvu. </w:t>
            </w:r>
            <w:r w:rsidR="00812CAB" w:rsidRPr="005C76F2">
              <w:rPr>
                <w:sz w:val="20"/>
                <w:szCs w:val="20"/>
              </w:rPr>
              <w:t>Napraviti analizu očekivanih</w:t>
            </w:r>
            <w:r w:rsidR="000B3B74" w:rsidRPr="005C76F2">
              <w:rPr>
                <w:sz w:val="20"/>
                <w:szCs w:val="20"/>
              </w:rPr>
              <w:t xml:space="preserve"> </w:t>
            </w:r>
            <w:r w:rsidR="004F69D2" w:rsidRPr="005C76F2">
              <w:rPr>
                <w:sz w:val="20"/>
                <w:szCs w:val="20"/>
              </w:rPr>
              <w:t>financijsk</w:t>
            </w:r>
            <w:r w:rsidR="000B3B74" w:rsidRPr="005C76F2">
              <w:rPr>
                <w:sz w:val="20"/>
                <w:szCs w:val="20"/>
              </w:rPr>
              <w:t>ih</w:t>
            </w:r>
            <w:r w:rsidR="004F69D2" w:rsidRPr="005C76F2">
              <w:rPr>
                <w:sz w:val="20"/>
                <w:szCs w:val="20"/>
              </w:rPr>
              <w:t xml:space="preserve"> pokazatelj</w:t>
            </w:r>
            <w:r w:rsidR="000B3B74" w:rsidRPr="005C76F2">
              <w:rPr>
                <w:sz w:val="20"/>
                <w:szCs w:val="20"/>
              </w:rPr>
              <w:t>a</w:t>
            </w:r>
            <w:r w:rsidR="004F69D2" w:rsidRPr="005C76F2">
              <w:rPr>
                <w:sz w:val="20"/>
                <w:szCs w:val="20"/>
              </w:rPr>
              <w:t xml:space="preserve"> </w:t>
            </w:r>
            <w:r w:rsidR="00812CAB" w:rsidRPr="005C76F2">
              <w:rPr>
                <w:sz w:val="20"/>
                <w:szCs w:val="20"/>
              </w:rPr>
              <w:t>te</w:t>
            </w:r>
            <w:r w:rsidR="000B3B74" w:rsidRPr="005C76F2">
              <w:rPr>
                <w:sz w:val="20"/>
                <w:szCs w:val="20"/>
              </w:rPr>
              <w:t xml:space="preserve"> predložiti</w:t>
            </w:r>
            <w:r w:rsidR="004F69D2" w:rsidRPr="005C76F2">
              <w:rPr>
                <w:sz w:val="20"/>
                <w:szCs w:val="20"/>
              </w:rPr>
              <w:t xml:space="preserve"> mogućnosti financiranja iz različitih izvora </w:t>
            </w:r>
            <w:r w:rsidR="000B3B74" w:rsidRPr="005C76F2">
              <w:rPr>
                <w:sz w:val="20"/>
                <w:szCs w:val="20"/>
              </w:rPr>
              <w:t xml:space="preserve">(u okviru potpora ruralnom razvoju), </w:t>
            </w:r>
            <w:r w:rsidR="004F69D2" w:rsidRPr="005C76F2">
              <w:rPr>
                <w:sz w:val="20"/>
                <w:szCs w:val="20"/>
              </w:rPr>
              <w:t xml:space="preserve">uz konkretizaciju prijedloga budućeg razvoja. </w:t>
            </w:r>
            <w:r w:rsidR="000B3B74" w:rsidRPr="005C76F2">
              <w:rPr>
                <w:sz w:val="20"/>
                <w:szCs w:val="20"/>
              </w:rPr>
              <w:t>U radnim situacijama komunicirati po pravilima poslovnog bontona.</w:t>
            </w:r>
            <w:r w:rsidR="00812CAB" w:rsidRPr="005C76F2">
              <w:rPr>
                <w:sz w:val="20"/>
                <w:szCs w:val="20"/>
              </w:rPr>
              <w:t xml:space="preserve"> O dobivenim rezultatima izraditi prezentaciju u odabranom digitalnom alatu i prezentirati skupini. </w:t>
            </w:r>
          </w:p>
        </w:tc>
      </w:tr>
      <w:tr w:rsidR="00F907D8" w:rsidRPr="006135A4" w14:paraId="7B414016" w14:textId="77777777" w:rsidTr="00A003A2">
        <w:tc>
          <w:tcPr>
            <w:tcW w:w="5000" w:type="pct"/>
            <w:gridSpan w:val="3"/>
            <w:shd w:val="clear" w:color="auto" w:fill="B8CCE4"/>
            <w:tcMar>
              <w:left w:w="57" w:type="dxa"/>
              <w:right w:w="57" w:type="dxa"/>
            </w:tcMar>
            <w:vAlign w:val="center"/>
          </w:tcPr>
          <w:p w14:paraId="590DA35E" w14:textId="77777777" w:rsidR="00F907D8" w:rsidRPr="006135A4" w:rsidRDefault="00F907D8" w:rsidP="00F907D8">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F907D8" w:rsidRPr="006135A4" w14:paraId="744F7A56" w14:textId="77777777" w:rsidTr="005C76F2">
        <w:tc>
          <w:tcPr>
            <w:tcW w:w="5000" w:type="pct"/>
            <w:gridSpan w:val="3"/>
            <w:shd w:val="clear" w:color="auto" w:fill="auto"/>
            <w:tcMar>
              <w:left w:w="57" w:type="dxa"/>
              <w:right w:w="57" w:type="dxa"/>
            </w:tcMar>
          </w:tcPr>
          <w:p w14:paraId="0BAC83F8" w14:textId="04EFC865" w:rsidR="00F907D8" w:rsidRPr="00DA49A5" w:rsidRDefault="005C76F2" w:rsidP="00F907D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1BFC43DB" w14:textId="77777777" w:rsidR="005F4558" w:rsidRPr="006135A4" w:rsidRDefault="005F4558" w:rsidP="00A003A2">
      <w:pPr>
        <w:spacing w:after="0"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9324D" w:rsidRPr="006135A4" w14:paraId="667ADC84" w14:textId="77777777" w:rsidTr="005C76F2">
        <w:trPr>
          <w:trHeight w:val="409"/>
        </w:trPr>
        <w:tc>
          <w:tcPr>
            <w:tcW w:w="1411" w:type="pct"/>
            <w:gridSpan w:val="2"/>
            <w:shd w:val="clear" w:color="auto" w:fill="8EAADB" w:themeFill="accent1" w:themeFillTint="99"/>
            <w:tcMar>
              <w:left w:w="57" w:type="dxa"/>
              <w:right w:w="57" w:type="dxa"/>
            </w:tcMar>
            <w:vAlign w:val="center"/>
          </w:tcPr>
          <w:p w14:paraId="2E49C7D5" w14:textId="733AB9DA"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Skup ishoda učenja iz SK-a</w:t>
            </w:r>
            <w:r w:rsidR="005F4558">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3589" w:type="pct"/>
            <w:vAlign w:val="center"/>
          </w:tcPr>
          <w:p w14:paraId="5F84032E" w14:textId="7DC8B973" w:rsidR="00C9324D" w:rsidRPr="005C76F2" w:rsidRDefault="00E6435E" w:rsidP="005C76F2">
            <w:pPr>
              <w:spacing w:after="160" w:line="240" w:lineRule="auto"/>
              <w:rPr>
                <w:rFonts w:asciiTheme="minorHAnsi" w:hAnsiTheme="minorHAnsi" w:cstheme="minorHAnsi"/>
                <w:b/>
                <w:bCs/>
                <w:noProof/>
                <w:sz w:val="20"/>
                <w:szCs w:val="20"/>
                <w:lang w:val="hr-HR"/>
              </w:rPr>
            </w:pPr>
            <w:r w:rsidRPr="005C76F2">
              <w:rPr>
                <w:rFonts w:asciiTheme="minorHAnsi" w:hAnsiTheme="minorHAnsi" w:cstheme="minorHAnsi"/>
                <w:b/>
                <w:bCs/>
                <w:noProof/>
                <w:sz w:val="20"/>
                <w:szCs w:val="20"/>
                <w:lang w:val="hr-HR"/>
              </w:rPr>
              <w:t>Financijsko poslovanje ekološkog gospodarstva</w:t>
            </w:r>
            <w:r w:rsidR="008A11A4" w:rsidRPr="005C76F2">
              <w:rPr>
                <w:rFonts w:asciiTheme="minorHAnsi" w:hAnsiTheme="minorHAnsi" w:cstheme="minorHAnsi"/>
                <w:b/>
                <w:bCs/>
                <w:noProof/>
                <w:sz w:val="20"/>
                <w:szCs w:val="20"/>
                <w:lang w:val="hr-HR"/>
              </w:rPr>
              <w:t>, 3 CSVET</w:t>
            </w:r>
          </w:p>
        </w:tc>
      </w:tr>
      <w:tr w:rsidR="00C9324D" w:rsidRPr="006135A4" w14:paraId="20B6C96A" w14:textId="77777777" w:rsidTr="00A003A2">
        <w:tc>
          <w:tcPr>
            <w:tcW w:w="5000" w:type="pct"/>
            <w:gridSpan w:val="3"/>
            <w:shd w:val="clear" w:color="auto" w:fill="B8CCE4"/>
            <w:tcMar>
              <w:left w:w="57" w:type="dxa"/>
              <w:right w:w="57" w:type="dxa"/>
            </w:tcMar>
            <w:vAlign w:val="center"/>
          </w:tcPr>
          <w:p w14:paraId="126AA7DF"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0F71E9" w:rsidRPr="006135A4" w14:paraId="4F169F21" w14:textId="77777777" w:rsidTr="005C76F2">
        <w:tc>
          <w:tcPr>
            <w:tcW w:w="5000" w:type="pct"/>
            <w:gridSpan w:val="3"/>
            <w:shd w:val="clear" w:color="auto" w:fill="auto"/>
            <w:tcMar>
              <w:left w:w="57" w:type="dxa"/>
              <w:right w:w="57" w:type="dxa"/>
            </w:tcMar>
          </w:tcPr>
          <w:p w14:paraId="1F59B237" w14:textId="6A809D07"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Ustanoviti predmete oporezivanja i porezne obveze.</w:t>
            </w:r>
          </w:p>
        </w:tc>
      </w:tr>
      <w:tr w:rsidR="000F71E9" w:rsidRPr="006135A4" w14:paraId="001F4162" w14:textId="77777777" w:rsidTr="005C76F2">
        <w:tc>
          <w:tcPr>
            <w:tcW w:w="5000" w:type="pct"/>
            <w:gridSpan w:val="3"/>
            <w:shd w:val="clear" w:color="auto" w:fill="auto"/>
            <w:tcMar>
              <w:left w:w="57" w:type="dxa"/>
              <w:right w:w="57" w:type="dxa"/>
            </w:tcMar>
          </w:tcPr>
          <w:p w14:paraId="31E382D7" w14:textId="0D6637AC"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Izdvojiti temeljne računovodstvene kategorij</w:t>
            </w:r>
          </w:p>
        </w:tc>
      </w:tr>
      <w:tr w:rsidR="000F71E9" w:rsidRPr="006135A4" w14:paraId="303E854D" w14:textId="77777777" w:rsidTr="005C76F2">
        <w:tc>
          <w:tcPr>
            <w:tcW w:w="5000" w:type="pct"/>
            <w:gridSpan w:val="3"/>
            <w:shd w:val="clear" w:color="auto" w:fill="auto"/>
            <w:tcMar>
              <w:left w:w="57" w:type="dxa"/>
              <w:right w:w="57" w:type="dxa"/>
            </w:tcMar>
          </w:tcPr>
          <w:p w14:paraId="4A1C06D2" w14:textId="3CA26605"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Razlikovati osnovne računovodstvene pojmove</w:t>
            </w:r>
          </w:p>
        </w:tc>
      </w:tr>
      <w:tr w:rsidR="000F71E9" w:rsidRPr="006135A4" w14:paraId="181E6409" w14:textId="77777777" w:rsidTr="005C76F2">
        <w:tc>
          <w:tcPr>
            <w:tcW w:w="5000" w:type="pct"/>
            <w:gridSpan w:val="3"/>
            <w:shd w:val="clear" w:color="auto" w:fill="auto"/>
            <w:tcMar>
              <w:left w:w="57" w:type="dxa"/>
              <w:right w:w="57" w:type="dxa"/>
            </w:tcMar>
          </w:tcPr>
          <w:p w14:paraId="5B138D3E" w14:textId="7FBACEF4"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Protumačiti različite oblike novčanog poslovanja i novčanih sredstava</w:t>
            </w:r>
          </w:p>
        </w:tc>
      </w:tr>
      <w:tr w:rsidR="000F71E9" w:rsidRPr="006135A4" w14:paraId="0077542B" w14:textId="77777777" w:rsidTr="005C76F2">
        <w:tc>
          <w:tcPr>
            <w:tcW w:w="5000" w:type="pct"/>
            <w:gridSpan w:val="3"/>
            <w:shd w:val="clear" w:color="auto" w:fill="auto"/>
            <w:tcMar>
              <w:left w:w="57" w:type="dxa"/>
              <w:right w:w="57" w:type="dxa"/>
            </w:tcMar>
          </w:tcPr>
          <w:p w14:paraId="60F05EF2" w14:textId="2682B732" w:rsidR="000F71E9" w:rsidRPr="005C76F2" w:rsidRDefault="000F71E9" w:rsidP="005C76F2">
            <w:pPr>
              <w:pStyle w:val="ListParagraph"/>
              <w:numPr>
                <w:ilvl w:val="0"/>
                <w:numId w:val="42"/>
              </w:numPr>
              <w:tabs>
                <w:tab w:val="left" w:pos="2820"/>
              </w:tabs>
              <w:spacing w:after="0"/>
              <w:rPr>
                <w:rFonts w:cstheme="minorHAnsi"/>
                <w:bCs/>
                <w:sz w:val="20"/>
                <w:szCs w:val="20"/>
              </w:rPr>
            </w:pPr>
            <w:r w:rsidRPr="005C76F2">
              <w:rPr>
                <w:sz w:val="20"/>
                <w:szCs w:val="20"/>
              </w:rPr>
              <w:t>Evidentirati troškove poslovanja</w:t>
            </w:r>
          </w:p>
        </w:tc>
      </w:tr>
      <w:tr w:rsidR="000F71E9" w:rsidRPr="006135A4" w14:paraId="68B9D277" w14:textId="77777777" w:rsidTr="005C76F2">
        <w:tc>
          <w:tcPr>
            <w:tcW w:w="5000" w:type="pct"/>
            <w:gridSpan w:val="3"/>
            <w:shd w:val="clear" w:color="auto" w:fill="auto"/>
            <w:tcMar>
              <w:left w:w="57" w:type="dxa"/>
              <w:right w:w="57" w:type="dxa"/>
            </w:tcMar>
          </w:tcPr>
          <w:p w14:paraId="7CE49876" w14:textId="53E22A6F" w:rsidR="000F71E9" w:rsidRPr="005C76F2" w:rsidRDefault="000F71E9" w:rsidP="005C76F2">
            <w:pPr>
              <w:pStyle w:val="ListParagraph"/>
              <w:numPr>
                <w:ilvl w:val="0"/>
                <w:numId w:val="42"/>
              </w:numPr>
              <w:tabs>
                <w:tab w:val="left" w:pos="2820"/>
              </w:tabs>
              <w:spacing w:after="0"/>
              <w:rPr>
                <w:rFonts w:cstheme="minorHAnsi"/>
                <w:bCs/>
                <w:sz w:val="20"/>
                <w:szCs w:val="20"/>
              </w:rPr>
            </w:pPr>
            <w:r w:rsidRPr="005C76F2">
              <w:rPr>
                <w:sz w:val="20"/>
                <w:szCs w:val="20"/>
              </w:rPr>
              <w:t>Izračunati financijske pokazatelje u poljoprivrednoj proizvodnji</w:t>
            </w:r>
          </w:p>
        </w:tc>
      </w:tr>
      <w:tr w:rsidR="000F71E9" w:rsidRPr="006135A4" w14:paraId="1BE83029" w14:textId="77777777" w:rsidTr="005C76F2">
        <w:tc>
          <w:tcPr>
            <w:tcW w:w="5000" w:type="pct"/>
            <w:gridSpan w:val="3"/>
            <w:shd w:val="clear" w:color="auto" w:fill="auto"/>
            <w:tcMar>
              <w:left w:w="57" w:type="dxa"/>
              <w:right w:w="57" w:type="dxa"/>
            </w:tcMar>
          </w:tcPr>
          <w:p w14:paraId="3BCBFE51" w14:textId="5AF06867"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Formirati cijenu proizvoda</w:t>
            </w:r>
          </w:p>
        </w:tc>
      </w:tr>
      <w:tr w:rsidR="000F71E9" w:rsidRPr="006135A4" w14:paraId="0405DA08" w14:textId="77777777" w:rsidTr="005C76F2">
        <w:tc>
          <w:tcPr>
            <w:tcW w:w="5000" w:type="pct"/>
            <w:gridSpan w:val="3"/>
            <w:shd w:val="clear" w:color="auto" w:fill="auto"/>
            <w:tcMar>
              <w:left w:w="57" w:type="dxa"/>
              <w:right w:w="57" w:type="dxa"/>
            </w:tcMar>
          </w:tcPr>
          <w:p w14:paraId="4A42E988" w14:textId="33518F3A"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Sastaviti kalkulaciju proizvodnje ekoloških poljoprivrednih proizvoda</w:t>
            </w:r>
          </w:p>
        </w:tc>
      </w:tr>
      <w:tr w:rsidR="000F71E9" w:rsidRPr="006135A4" w14:paraId="7F7A83B9" w14:textId="77777777" w:rsidTr="005C76F2">
        <w:tc>
          <w:tcPr>
            <w:tcW w:w="5000" w:type="pct"/>
            <w:gridSpan w:val="3"/>
            <w:shd w:val="clear" w:color="auto" w:fill="auto"/>
            <w:tcMar>
              <w:left w:w="57" w:type="dxa"/>
              <w:right w:w="57" w:type="dxa"/>
            </w:tcMar>
          </w:tcPr>
          <w:p w14:paraId="4E3C6EFB" w14:textId="1C318895" w:rsidR="000F71E9" w:rsidRPr="005C76F2" w:rsidRDefault="000F71E9" w:rsidP="005C76F2">
            <w:pPr>
              <w:pStyle w:val="ListParagraph"/>
              <w:numPr>
                <w:ilvl w:val="0"/>
                <w:numId w:val="42"/>
              </w:numPr>
              <w:tabs>
                <w:tab w:val="left" w:pos="2820"/>
              </w:tabs>
              <w:spacing w:after="0"/>
              <w:rPr>
                <w:rFonts w:cstheme="minorHAnsi"/>
                <w:iCs/>
                <w:noProof/>
                <w:sz w:val="20"/>
                <w:szCs w:val="20"/>
              </w:rPr>
            </w:pPr>
            <w:r w:rsidRPr="005C76F2">
              <w:rPr>
                <w:sz w:val="20"/>
                <w:szCs w:val="20"/>
              </w:rPr>
              <w:t>Istražiti dostupne izvore financiranja poslovnih poljoprivrednih aktivnosti</w:t>
            </w:r>
          </w:p>
        </w:tc>
      </w:tr>
      <w:tr w:rsidR="00C9324D" w:rsidRPr="006135A4" w14:paraId="64731725" w14:textId="77777777" w:rsidTr="00A003A2">
        <w:trPr>
          <w:trHeight w:val="427"/>
        </w:trPr>
        <w:tc>
          <w:tcPr>
            <w:tcW w:w="5000" w:type="pct"/>
            <w:gridSpan w:val="3"/>
            <w:shd w:val="clear" w:color="auto" w:fill="B8CCE4"/>
            <w:tcMar>
              <w:left w:w="57" w:type="dxa"/>
              <w:right w:w="57" w:type="dxa"/>
            </w:tcMar>
            <w:vAlign w:val="center"/>
          </w:tcPr>
          <w:p w14:paraId="358C5A5B"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C9324D" w:rsidRPr="006135A4" w14:paraId="4DF98BBE" w14:textId="77777777" w:rsidTr="005C76F2">
        <w:trPr>
          <w:trHeight w:val="572"/>
        </w:trPr>
        <w:tc>
          <w:tcPr>
            <w:tcW w:w="5000" w:type="pct"/>
            <w:gridSpan w:val="3"/>
            <w:shd w:val="clear" w:color="auto" w:fill="auto"/>
            <w:tcMar>
              <w:left w:w="57" w:type="dxa"/>
              <w:right w:w="57" w:type="dxa"/>
            </w:tcMar>
          </w:tcPr>
          <w:p w14:paraId="12226E99" w14:textId="59291FB4" w:rsidR="00A50D1D" w:rsidRPr="006135A4" w:rsidRDefault="00A935E8" w:rsidP="005C76F2">
            <w:pPr>
              <w:tabs>
                <w:tab w:val="left" w:pos="2820"/>
              </w:tabs>
              <w:spacing w:after="0" w:line="240" w:lineRule="auto"/>
              <w:jc w:val="both"/>
              <w:rPr>
                <w:rFonts w:cstheme="minorHAnsi"/>
                <w:bCs/>
                <w:sz w:val="20"/>
                <w:szCs w:val="20"/>
                <w:lang w:val="hr-HR"/>
              </w:rPr>
            </w:pPr>
            <w:r w:rsidRPr="007B5F62">
              <w:rPr>
                <w:rFonts w:asciiTheme="minorHAnsi" w:hAnsiTheme="minorHAnsi" w:cstheme="minorHAnsi"/>
                <w:bCs/>
                <w:noProof/>
                <w:sz w:val="20"/>
                <w:szCs w:val="20"/>
              </w:rPr>
              <w:t>Ishodi učenja unutar ovog skupa ostvaruju se kroz učenje temeljeno na radu uz nadzor mentora u stvarnim i/ili simuliranim uvjetima. Polaznici rješavaju konkretne radne zadać</w:t>
            </w:r>
            <w:r w:rsidR="005C76F2">
              <w:rPr>
                <w:rFonts w:asciiTheme="minorHAnsi" w:hAnsiTheme="minorHAnsi" w:cstheme="minorHAnsi"/>
                <w:bCs/>
                <w:noProof/>
                <w:sz w:val="20"/>
                <w:szCs w:val="20"/>
              </w:rPr>
              <w:t>e</w:t>
            </w:r>
            <w:r w:rsidRPr="007B5F62">
              <w:rPr>
                <w:rFonts w:asciiTheme="minorHAnsi" w:hAnsiTheme="minorHAnsi" w:cstheme="minorHAnsi"/>
                <w:bCs/>
                <w:noProof/>
                <w:sz w:val="20"/>
                <w:szCs w:val="20"/>
              </w:rPr>
              <w:t xml:space="preserve"> u </w:t>
            </w:r>
            <w:r w:rsidR="000F71E9">
              <w:rPr>
                <w:rFonts w:asciiTheme="minorHAnsi" w:hAnsiTheme="minorHAnsi" w:cstheme="minorHAnsi"/>
                <w:bCs/>
                <w:noProof/>
                <w:sz w:val="20"/>
                <w:szCs w:val="20"/>
              </w:rPr>
              <w:t>financijskom poslovanju gospodarstva u</w:t>
            </w:r>
            <w:r w:rsidRPr="007B5F62">
              <w:rPr>
                <w:rFonts w:asciiTheme="minorHAnsi" w:hAnsiTheme="minorHAnsi" w:cstheme="minorHAnsi"/>
                <w:bCs/>
                <w:noProof/>
                <w:sz w:val="20"/>
                <w:szCs w:val="20"/>
              </w:rPr>
              <w:t xml:space="preserve"> procesu </w:t>
            </w:r>
            <w:r>
              <w:rPr>
                <w:rFonts w:asciiTheme="minorHAnsi" w:hAnsiTheme="minorHAnsi" w:cstheme="minorHAnsi"/>
                <w:bCs/>
                <w:noProof/>
                <w:sz w:val="20"/>
                <w:szCs w:val="20"/>
              </w:rPr>
              <w:t xml:space="preserve">ekološke proizvodnje. </w:t>
            </w:r>
            <w:r w:rsidR="000F71E9">
              <w:rPr>
                <w:rFonts w:asciiTheme="minorHAnsi" w:hAnsiTheme="minorHAnsi" w:cstheme="minorHAnsi"/>
                <w:bCs/>
                <w:noProof/>
                <w:sz w:val="20"/>
                <w:szCs w:val="20"/>
              </w:rPr>
              <w:t>Sastavljaju kalkulacije, proračune, rad</w:t>
            </w:r>
            <w:r w:rsidR="00DB79BE">
              <w:rPr>
                <w:rFonts w:asciiTheme="minorHAnsi" w:hAnsiTheme="minorHAnsi" w:cstheme="minorHAnsi"/>
                <w:bCs/>
                <w:noProof/>
                <w:sz w:val="20"/>
                <w:szCs w:val="20"/>
              </w:rPr>
              <w:t>n</w:t>
            </w:r>
            <w:r w:rsidR="000F71E9">
              <w:rPr>
                <w:rFonts w:asciiTheme="minorHAnsi" w:hAnsiTheme="minorHAnsi" w:cstheme="minorHAnsi"/>
                <w:bCs/>
                <w:noProof/>
                <w:sz w:val="20"/>
                <w:szCs w:val="20"/>
              </w:rPr>
              <w:t xml:space="preserve">e evidencije, istražuju mogućnosti financiranja poljoprivrednih aktivnosti. </w:t>
            </w:r>
          </w:p>
        </w:tc>
      </w:tr>
      <w:tr w:rsidR="00C9324D" w:rsidRPr="006135A4" w14:paraId="701541CA" w14:textId="77777777" w:rsidTr="00A003A2">
        <w:tc>
          <w:tcPr>
            <w:tcW w:w="968" w:type="pct"/>
            <w:shd w:val="clear" w:color="auto" w:fill="B8CCE4"/>
            <w:tcMar>
              <w:left w:w="57" w:type="dxa"/>
              <w:right w:w="57" w:type="dxa"/>
            </w:tcMar>
            <w:vAlign w:val="center"/>
          </w:tcPr>
          <w:p w14:paraId="7972DFA5"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BED8F08" w14:textId="03B7B604" w:rsidR="00D8714A" w:rsidRPr="00D8714A"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t>Porezn</w:t>
            </w:r>
            <w:r>
              <w:rPr>
                <w:rFonts w:cstheme="minorHAnsi"/>
                <w:iCs/>
                <w:noProof/>
                <w:sz w:val="20"/>
                <w:szCs w:val="20"/>
                <w:lang w:val="hr-HR"/>
              </w:rPr>
              <w:t>i</w:t>
            </w:r>
            <w:r w:rsidRPr="00D8714A">
              <w:rPr>
                <w:rFonts w:cstheme="minorHAnsi"/>
                <w:iCs/>
                <w:noProof/>
                <w:sz w:val="20"/>
                <w:szCs w:val="20"/>
                <w:lang w:val="hr-HR"/>
              </w:rPr>
              <w:t xml:space="preserve"> sustav i obveze</w:t>
            </w:r>
          </w:p>
          <w:p w14:paraId="45563445" w14:textId="3A2049B0" w:rsidR="00D8714A" w:rsidRPr="00D8714A"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t>Novčano poslovanje i novčana sredstva</w:t>
            </w:r>
          </w:p>
          <w:p w14:paraId="19CD8F07" w14:textId="1491D836" w:rsidR="00D8714A" w:rsidRPr="00D8714A"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t>Evidencija troškova poslovanja</w:t>
            </w:r>
          </w:p>
          <w:p w14:paraId="1D1D2FB7" w14:textId="6F6F1BFE" w:rsidR="00D8714A" w:rsidRPr="00D8714A"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lastRenderedPageBreak/>
              <w:t>Financijski pokazatelji u poljoprivrednoj proizvodnji</w:t>
            </w:r>
          </w:p>
          <w:p w14:paraId="19595CBF" w14:textId="5845237B" w:rsidR="00D8714A" w:rsidRPr="00D8714A"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t>Formiranje cijene proizvoda</w:t>
            </w:r>
          </w:p>
          <w:p w14:paraId="118FC683" w14:textId="77777777" w:rsidR="00D8714A" w:rsidRPr="00D8714A"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t>Kalkulacija proizvodnje ekoloških poljoprivrednih proizvoda:</w:t>
            </w:r>
          </w:p>
          <w:p w14:paraId="7BC92ECC" w14:textId="44AD87AF" w:rsidR="0031331F" w:rsidRPr="00C17200" w:rsidRDefault="00D8714A" w:rsidP="005C76F2">
            <w:pPr>
              <w:tabs>
                <w:tab w:val="left" w:pos="2820"/>
              </w:tabs>
              <w:spacing w:after="0" w:line="240" w:lineRule="auto"/>
              <w:ind w:left="357"/>
              <w:rPr>
                <w:rFonts w:cstheme="minorHAnsi"/>
                <w:iCs/>
                <w:noProof/>
                <w:sz w:val="20"/>
                <w:szCs w:val="20"/>
                <w:lang w:val="hr-HR"/>
              </w:rPr>
            </w:pPr>
            <w:r w:rsidRPr="00D8714A">
              <w:rPr>
                <w:rFonts w:cstheme="minorHAnsi"/>
                <w:iCs/>
                <w:noProof/>
                <w:sz w:val="20"/>
                <w:szCs w:val="20"/>
                <w:lang w:val="hr-HR"/>
              </w:rPr>
              <w:t>Izvori financiranja poslovnih poljoprivrednih aktivnost</w:t>
            </w:r>
          </w:p>
        </w:tc>
      </w:tr>
      <w:tr w:rsidR="00C9324D" w:rsidRPr="006135A4" w14:paraId="16AF6747" w14:textId="77777777" w:rsidTr="00A003A2">
        <w:trPr>
          <w:trHeight w:val="486"/>
        </w:trPr>
        <w:tc>
          <w:tcPr>
            <w:tcW w:w="5000" w:type="pct"/>
            <w:gridSpan w:val="3"/>
            <w:shd w:val="clear" w:color="auto" w:fill="B8CCE4"/>
            <w:tcMar>
              <w:left w:w="57" w:type="dxa"/>
              <w:right w:w="57" w:type="dxa"/>
            </w:tcMar>
            <w:vAlign w:val="center"/>
          </w:tcPr>
          <w:p w14:paraId="7A89E1FC"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Načini i primjer vrjednovanja skupa ishoda učenja</w:t>
            </w:r>
          </w:p>
        </w:tc>
      </w:tr>
      <w:tr w:rsidR="00C9324D" w:rsidRPr="006135A4" w14:paraId="61B321EF" w14:textId="77777777" w:rsidTr="005C76F2">
        <w:trPr>
          <w:trHeight w:val="572"/>
        </w:trPr>
        <w:tc>
          <w:tcPr>
            <w:tcW w:w="5000" w:type="pct"/>
            <w:gridSpan w:val="3"/>
            <w:shd w:val="clear" w:color="auto" w:fill="auto"/>
            <w:tcMar>
              <w:left w:w="57" w:type="dxa"/>
              <w:right w:w="57" w:type="dxa"/>
            </w:tcMar>
          </w:tcPr>
          <w:p w14:paraId="0D38A241" w14:textId="77777777" w:rsidR="005C76F2" w:rsidRPr="005C76F2" w:rsidRDefault="005C76F2" w:rsidP="005C76F2">
            <w:pPr>
              <w:pStyle w:val="NoSpacing"/>
              <w:jc w:val="both"/>
              <w:rPr>
                <w:rFonts w:asciiTheme="minorHAnsi" w:hAnsiTheme="minorHAnsi" w:cstheme="minorHAnsi"/>
                <w:iCs/>
                <w:noProof/>
                <w:sz w:val="20"/>
                <w:szCs w:val="20"/>
              </w:rPr>
            </w:pPr>
            <w:r w:rsidRPr="005C76F2">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raznovrsnih zadataka, oblika rada i metoda vrednovanja, uzimajući u obzir relevantne propise te specifičnosti svojeg radnog okružja i odgojno-obrazovne skupine.</w:t>
            </w:r>
          </w:p>
          <w:p w14:paraId="50B5605E" w14:textId="77777777" w:rsidR="005C76F2" w:rsidRPr="00AB367F" w:rsidRDefault="005C76F2" w:rsidP="005C76F2">
            <w:pPr>
              <w:pStyle w:val="NoSpacing"/>
              <w:jc w:val="both"/>
              <w:rPr>
                <w:b/>
                <w:bCs/>
                <w:sz w:val="20"/>
                <w:szCs w:val="20"/>
                <w:lang w:val="hr-HR"/>
              </w:rPr>
            </w:pPr>
            <w:r w:rsidRPr="005C76F2">
              <w:rPr>
                <w:rFonts w:asciiTheme="minorHAnsi" w:hAnsiTheme="minorHAnsi" w:cstheme="minorHAnsi"/>
                <w:iCs/>
                <w:noProof/>
                <w:sz w:val="20"/>
                <w:szCs w:val="20"/>
              </w:rPr>
              <w:t>Skup ishoda učenja i pripadajući ishodi provjeravaju se pisano i/ili usmeno vrednovanjem postupaka i rezultata rješavanja radne situacije / projektnih aktivnosti / usmene prezentacije i/ili pisanog rada na temelju unaprijed definiranih kriterija vrednovanja (analitičke i holističke rubrike za vrednovanje).</w:t>
            </w:r>
          </w:p>
          <w:p w14:paraId="593EDE4C" w14:textId="77777777" w:rsidR="005C76F2" w:rsidRPr="005C76F2" w:rsidRDefault="005C76F2" w:rsidP="005C76F2">
            <w:pPr>
              <w:tabs>
                <w:tab w:val="left" w:pos="2820"/>
              </w:tabs>
              <w:spacing w:after="0" w:line="240" w:lineRule="auto"/>
              <w:jc w:val="both"/>
              <w:rPr>
                <w:sz w:val="20"/>
                <w:szCs w:val="20"/>
                <w:lang w:val="hr-HR"/>
              </w:rPr>
            </w:pPr>
            <w:r w:rsidRPr="005C76F2">
              <w:rPr>
                <w:sz w:val="20"/>
                <w:szCs w:val="20"/>
                <w:lang w:val="hr-HR"/>
              </w:rPr>
              <w:t>Zadatak:</w:t>
            </w:r>
          </w:p>
          <w:p w14:paraId="062EC22C" w14:textId="6A6AA13B" w:rsidR="007A55AB" w:rsidRPr="005C76F2" w:rsidRDefault="005C76F2" w:rsidP="005C76F2">
            <w:pPr>
              <w:pStyle w:val="ListParagraph"/>
              <w:numPr>
                <w:ilvl w:val="0"/>
                <w:numId w:val="41"/>
              </w:numPr>
              <w:tabs>
                <w:tab w:val="left" w:pos="2820"/>
              </w:tabs>
              <w:spacing w:after="0" w:line="240" w:lineRule="auto"/>
              <w:jc w:val="both"/>
              <w:rPr>
                <w:rFonts w:cstheme="minorHAnsi"/>
                <w:sz w:val="20"/>
                <w:szCs w:val="20"/>
              </w:rPr>
            </w:pPr>
            <w:r w:rsidRPr="005C76F2">
              <w:rPr>
                <w:rFonts w:cstheme="minorHAnsi"/>
                <w:sz w:val="20"/>
                <w:szCs w:val="20"/>
              </w:rPr>
              <w:t xml:space="preserve">za zadani ekološki poljoprivredni proizvod potrebno je analizirati troškove proizvodnje i mogućnost plasmana, formirati cijenu te izraditi kalkulaciju proizvodnje. ustanoviti porezne obveze te provesti simulaciju  knjiženja, klasificiranja i analiziranja poslovnih transakcija izraženih u novcu te interpretirati rezultate </w:t>
            </w:r>
          </w:p>
          <w:p w14:paraId="7017F230" w14:textId="4E54765A" w:rsidR="00D96BEC" w:rsidRPr="005C76F2" w:rsidRDefault="005C76F2" w:rsidP="005C76F2">
            <w:pPr>
              <w:pStyle w:val="ListParagraph"/>
              <w:numPr>
                <w:ilvl w:val="0"/>
                <w:numId w:val="41"/>
              </w:numPr>
              <w:tabs>
                <w:tab w:val="left" w:pos="2820"/>
              </w:tabs>
              <w:spacing w:after="0" w:line="240" w:lineRule="auto"/>
              <w:jc w:val="both"/>
              <w:rPr>
                <w:rFonts w:cstheme="minorHAnsi"/>
                <w:sz w:val="20"/>
                <w:szCs w:val="20"/>
              </w:rPr>
            </w:pPr>
            <w:r w:rsidRPr="005C76F2">
              <w:rPr>
                <w:rFonts w:cstheme="minorHAnsi"/>
                <w:sz w:val="20"/>
                <w:szCs w:val="20"/>
              </w:rPr>
              <w:t xml:space="preserve">izračunati financijske pokazatelje u ekološkoj poljoprivrednoj proizvodnji za zadani proizvod. </w:t>
            </w:r>
            <w:r>
              <w:rPr>
                <w:rFonts w:cstheme="minorHAnsi"/>
                <w:sz w:val="20"/>
                <w:szCs w:val="20"/>
              </w:rPr>
              <w:t>R</w:t>
            </w:r>
            <w:r w:rsidRPr="005C76F2">
              <w:rPr>
                <w:rFonts w:cstheme="minorHAnsi"/>
                <w:sz w:val="20"/>
                <w:szCs w:val="20"/>
              </w:rPr>
              <w:t>ezultate prezentirati u odabranom digitalnom alatu .</w:t>
            </w:r>
          </w:p>
        </w:tc>
      </w:tr>
      <w:tr w:rsidR="00C9324D" w:rsidRPr="006135A4" w14:paraId="4956F353" w14:textId="77777777" w:rsidTr="00A003A2">
        <w:tc>
          <w:tcPr>
            <w:tcW w:w="5000" w:type="pct"/>
            <w:gridSpan w:val="3"/>
            <w:shd w:val="clear" w:color="auto" w:fill="B8CCE4"/>
            <w:tcMar>
              <w:left w:w="57" w:type="dxa"/>
              <w:right w:w="57" w:type="dxa"/>
            </w:tcMar>
            <w:vAlign w:val="center"/>
          </w:tcPr>
          <w:p w14:paraId="3029A976"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C9324D" w:rsidRPr="006135A4" w14:paraId="0E1FC759" w14:textId="77777777" w:rsidTr="005C76F2">
        <w:tc>
          <w:tcPr>
            <w:tcW w:w="5000" w:type="pct"/>
            <w:gridSpan w:val="3"/>
            <w:shd w:val="clear" w:color="auto" w:fill="auto"/>
            <w:tcMar>
              <w:left w:w="57" w:type="dxa"/>
              <w:right w:w="57" w:type="dxa"/>
            </w:tcMar>
          </w:tcPr>
          <w:p w14:paraId="4A3FD6C9" w14:textId="2B4F4308" w:rsidR="00C9324D" w:rsidRPr="006135A4" w:rsidRDefault="005C76F2" w:rsidP="005C76F2">
            <w:pPr>
              <w:tabs>
                <w:tab w:val="left" w:pos="2820"/>
              </w:tabs>
              <w:spacing w:after="0"/>
              <w:rPr>
                <w:rFonts w:asciiTheme="minorHAnsi" w:hAnsiTheme="minorHAnsi" w:cstheme="minorHAnsi"/>
                <w:iCs/>
                <w:noProof/>
                <w:sz w:val="20"/>
                <w:szCs w:val="20"/>
                <w:lang w:val="hr-HR"/>
              </w:rPr>
            </w:pPr>
            <w:r>
              <w:rPr>
                <w:rFonts w:asciiTheme="minorHAnsi" w:hAnsiTheme="minorHAnsi" w:cstheme="minorHAnsi"/>
                <w:i/>
                <w:noProof/>
                <w:sz w:val="16"/>
                <w:szCs w:val="16"/>
                <w:lang w:val="hr-HR"/>
              </w:rPr>
              <w:t>/</w:t>
            </w:r>
          </w:p>
        </w:tc>
      </w:tr>
    </w:tbl>
    <w:p w14:paraId="3C6C54F0" w14:textId="1A0702FE" w:rsidR="004F1370" w:rsidRPr="000A429B" w:rsidRDefault="004F1370" w:rsidP="00A003A2">
      <w:pPr>
        <w:spacing w:after="0" w:line="240" w:lineRule="auto"/>
        <w:rPr>
          <w:rFonts w:asciiTheme="minorHAnsi" w:eastAsiaTheme="minorHAnsi" w:hAnsiTheme="minorHAnsi" w:cstheme="minorHAnsi"/>
          <w:b/>
          <w:bCs/>
          <w:noProof/>
          <w:sz w:val="24"/>
          <w:szCs w:val="24"/>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4F1370" w:rsidRPr="006135A4" w14:paraId="2CE19E76" w14:textId="77777777" w:rsidTr="005C76F2">
        <w:trPr>
          <w:trHeight w:val="558"/>
        </w:trPr>
        <w:tc>
          <w:tcPr>
            <w:tcW w:w="1336" w:type="pct"/>
            <w:shd w:val="clear" w:color="auto" w:fill="8EAADB" w:themeFill="accent1" w:themeFillTint="99"/>
            <w:tcMar>
              <w:left w:w="57" w:type="dxa"/>
              <w:right w:w="57" w:type="dxa"/>
            </w:tcMar>
            <w:vAlign w:val="center"/>
          </w:tcPr>
          <w:p w14:paraId="144A6281"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04B19D06" w14:textId="03AB3024" w:rsidR="004F1370" w:rsidRPr="006135A4" w:rsidRDefault="008C5356" w:rsidP="00D30E84">
            <w:pPr>
              <w:spacing w:before="60" w:after="60" w:line="240" w:lineRule="auto"/>
              <w:ind w:left="397" w:hanging="397"/>
              <w:rPr>
                <w:rFonts w:asciiTheme="minorHAnsi" w:hAnsiTheme="minorHAnsi" w:cstheme="minorHAnsi"/>
                <w:b/>
                <w:noProof/>
                <w:sz w:val="20"/>
                <w:szCs w:val="20"/>
                <w:lang w:val="hr-HR"/>
              </w:rPr>
            </w:pPr>
            <w:r w:rsidRPr="008A39D5">
              <w:rPr>
                <w:rFonts w:asciiTheme="minorHAnsi" w:hAnsiTheme="minorHAnsi" w:cstheme="minorHAnsi"/>
                <w:b/>
                <w:bCs/>
                <w:noProof/>
                <w:sz w:val="20"/>
                <w:szCs w:val="20"/>
                <w:lang w:val="hr-HR"/>
              </w:rPr>
              <w:t>BRENDIRANJE EKOLOŠKIH PROIZVODA</w:t>
            </w:r>
          </w:p>
        </w:tc>
      </w:tr>
      <w:tr w:rsidR="004F1370" w:rsidRPr="006135A4" w14:paraId="356F1D87" w14:textId="77777777" w:rsidTr="00A003A2">
        <w:trPr>
          <w:trHeight w:val="558"/>
        </w:trPr>
        <w:tc>
          <w:tcPr>
            <w:tcW w:w="1336" w:type="pct"/>
            <w:shd w:val="clear" w:color="auto" w:fill="B8CCE4"/>
            <w:tcMar>
              <w:left w:w="57" w:type="dxa"/>
              <w:right w:w="57" w:type="dxa"/>
            </w:tcMar>
            <w:vAlign w:val="center"/>
          </w:tcPr>
          <w:p w14:paraId="6688DFF1"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C0420E8" w14:textId="77777777" w:rsidR="004F1370" w:rsidRPr="006135A4" w:rsidRDefault="004F1370" w:rsidP="00D30E84">
            <w:pPr>
              <w:spacing w:after="0"/>
              <w:ind w:left="397" w:hanging="397"/>
              <w:rPr>
                <w:rFonts w:asciiTheme="minorHAnsi" w:hAnsiTheme="minorHAnsi" w:cstheme="minorHAnsi"/>
                <w:b/>
                <w:noProof/>
                <w:sz w:val="20"/>
                <w:szCs w:val="20"/>
                <w:lang w:val="hr-HR"/>
              </w:rPr>
            </w:pPr>
          </w:p>
        </w:tc>
      </w:tr>
      <w:tr w:rsidR="004F1370" w:rsidRPr="006135A4" w14:paraId="56C26201" w14:textId="77777777" w:rsidTr="00A003A2">
        <w:trPr>
          <w:trHeight w:val="558"/>
        </w:trPr>
        <w:tc>
          <w:tcPr>
            <w:tcW w:w="1336" w:type="pct"/>
            <w:shd w:val="clear" w:color="auto" w:fill="B8CCE4"/>
            <w:tcMar>
              <w:left w:w="57" w:type="dxa"/>
              <w:right w:w="57" w:type="dxa"/>
            </w:tcMar>
            <w:vAlign w:val="center"/>
          </w:tcPr>
          <w:p w14:paraId="02CC9532"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Kvalifikacije nastavnika koji sudjeluju u realizaciji modula</w:t>
            </w:r>
          </w:p>
        </w:tc>
        <w:tc>
          <w:tcPr>
            <w:tcW w:w="3664" w:type="pct"/>
            <w:gridSpan w:val="3"/>
            <w:shd w:val="clear" w:color="auto" w:fill="FFFFFF" w:themeFill="background1"/>
            <w:vAlign w:val="center"/>
          </w:tcPr>
          <w:p w14:paraId="7D8447C6" w14:textId="5EF9FCA5" w:rsidR="003B5174" w:rsidRPr="000A429B" w:rsidRDefault="00F16F81" w:rsidP="000A429B">
            <w:pPr>
              <w:spacing w:before="60" w:after="60" w:line="240" w:lineRule="auto"/>
              <w:rPr>
                <w:rFonts w:asciiTheme="minorHAnsi" w:hAnsiTheme="minorHAnsi" w:cstheme="minorHAnsi"/>
                <w:noProof/>
                <w:sz w:val="20"/>
                <w:szCs w:val="20"/>
                <w:lang w:val="hr-HR"/>
              </w:rPr>
            </w:pPr>
            <w:hyperlink r:id="rId28" w:history="1">
              <w:r w:rsidR="003B5174" w:rsidRPr="00AA49D1">
                <w:rPr>
                  <w:rStyle w:val="Hyperlink"/>
                  <w:rFonts w:asciiTheme="minorHAnsi" w:hAnsiTheme="minorHAnsi" w:cstheme="minorHAnsi"/>
                  <w:noProof/>
                  <w:sz w:val="20"/>
                  <w:szCs w:val="20"/>
                  <w:lang w:val="hr-HR"/>
                </w:rPr>
                <w:t>https://hko.srce.hr/registar/skup-ishoda-ucenja/detalji/6030</w:t>
              </w:r>
            </w:hyperlink>
            <w:r w:rsidR="003B5174">
              <w:rPr>
                <w:rFonts w:asciiTheme="minorHAnsi" w:hAnsiTheme="minorHAnsi" w:cstheme="minorHAnsi"/>
                <w:noProof/>
                <w:sz w:val="20"/>
                <w:szCs w:val="20"/>
                <w:lang w:val="hr-HR"/>
              </w:rPr>
              <w:t xml:space="preserve"> </w:t>
            </w:r>
          </w:p>
        </w:tc>
      </w:tr>
      <w:tr w:rsidR="004F1370" w:rsidRPr="006135A4" w14:paraId="5A72C2AB" w14:textId="77777777" w:rsidTr="00A003A2">
        <w:trPr>
          <w:trHeight w:val="558"/>
        </w:trPr>
        <w:tc>
          <w:tcPr>
            <w:tcW w:w="1336" w:type="pct"/>
            <w:shd w:val="clear" w:color="auto" w:fill="B8CCE4"/>
            <w:tcMar>
              <w:left w:w="57" w:type="dxa"/>
              <w:right w:w="57" w:type="dxa"/>
            </w:tcMar>
            <w:vAlign w:val="center"/>
          </w:tcPr>
          <w:p w14:paraId="7A36A07E"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4245949C" w14:textId="77777777" w:rsidR="004F1370" w:rsidRDefault="002E0A76" w:rsidP="00D30E84">
            <w:pPr>
              <w:spacing w:after="0"/>
              <w:ind w:left="397" w:hanging="397"/>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2</w:t>
            </w:r>
            <w:r w:rsidR="00F901C2">
              <w:rPr>
                <w:rFonts w:asciiTheme="minorHAnsi" w:hAnsiTheme="minorHAnsi" w:cstheme="minorHAnsi"/>
                <w:b/>
                <w:noProof/>
                <w:sz w:val="20"/>
                <w:szCs w:val="20"/>
                <w:lang w:val="hr-HR"/>
              </w:rPr>
              <w:t xml:space="preserve"> CSVET</w:t>
            </w:r>
          </w:p>
          <w:p w14:paraId="1CB803B4" w14:textId="5D554545" w:rsidR="005C76F2" w:rsidRPr="006135A4" w:rsidRDefault="005C76F2" w:rsidP="00D30E84">
            <w:pPr>
              <w:spacing w:after="0"/>
              <w:ind w:left="397" w:hanging="397"/>
              <w:rPr>
                <w:rFonts w:asciiTheme="minorHAnsi" w:hAnsiTheme="minorHAnsi" w:cstheme="minorHAnsi"/>
                <w:b/>
                <w:noProof/>
                <w:sz w:val="20"/>
                <w:szCs w:val="20"/>
                <w:lang w:val="hr-HR"/>
              </w:rPr>
            </w:pPr>
            <w:r w:rsidRPr="005C76F2">
              <w:rPr>
                <w:rFonts w:asciiTheme="minorHAnsi" w:hAnsiTheme="minorHAnsi" w:cstheme="minorHAnsi"/>
                <w:bCs/>
                <w:noProof/>
                <w:sz w:val="20"/>
                <w:szCs w:val="20"/>
                <w:lang w:val="hr-HR"/>
              </w:rPr>
              <w:t>Prepoznatljivost i brendiranje ekoloških proizvoda (2 CSVET)</w:t>
            </w:r>
          </w:p>
        </w:tc>
      </w:tr>
      <w:tr w:rsidR="004F1370" w:rsidRPr="006135A4" w14:paraId="48388CEA" w14:textId="77777777" w:rsidTr="005C76F2">
        <w:tc>
          <w:tcPr>
            <w:tcW w:w="1336" w:type="pct"/>
            <w:vMerge w:val="restart"/>
            <w:shd w:val="clear" w:color="auto" w:fill="8EAADB" w:themeFill="accent1" w:themeFillTint="99"/>
            <w:tcMar>
              <w:left w:w="57" w:type="dxa"/>
              <w:right w:w="57" w:type="dxa"/>
            </w:tcMar>
            <w:vAlign w:val="center"/>
          </w:tcPr>
          <w:p w14:paraId="7FA2EF63"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8EAADB" w:themeFill="accent1" w:themeFillTint="99"/>
            <w:tcMar>
              <w:left w:w="57" w:type="dxa"/>
              <w:right w:w="57" w:type="dxa"/>
            </w:tcMar>
            <w:vAlign w:val="center"/>
          </w:tcPr>
          <w:p w14:paraId="28C69DEE" w14:textId="77777777" w:rsidR="004F1370" w:rsidRPr="006135A4" w:rsidRDefault="004F1370"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66A57BC4" w14:textId="77777777" w:rsidR="004F1370" w:rsidRPr="006135A4" w:rsidRDefault="004F1370"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1344" w:type="pct"/>
            <w:shd w:val="clear" w:color="auto" w:fill="8EAADB" w:themeFill="accent1" w:themeFillTint="99"/>
            <w:vAlign w:val="center"/>
          </w:tcPr>
          <w:p w14:paraId="7589F2E7" w14:textId="77777777" w:rsidR="004F1370" w:rsidRPr="006135A4" w:rsidRDefault="004F1370"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Samostalne aktivnosti polaznika</w:t>
            </w:r>
          </w:p>
        </w:tc>
      </w:tr>
      <w:tr w:rsidR="004F1370" w:rsidRPr="006135A4" w14:paraId="41EC6617" w14:textId="77777777" w:rsidTr="005C76F2">
        <w:trPr>
          <w:trHeight w:val="540"/>
        </w:trPr>
        <w:tc>
          <w:tcPr>
            <w:tcW w:w="1336" w:type="pct"/>
            <w:vMerge/>
            <w:shd w:val="clear" w:color="auto" w:fill="B4C6E7" w:themeFill="accent1" w:themeFillTint="66"/>
            <w:tcMar>
              <w:left w:w="57" w:type="dxa"/>
              <w:right w:w="57" w:type="dxa"/>
            </w:tcMar>
            <w:vAlign w:val="center"/>
          </w:tcPr>
          <w:p w14:paraId="3C82D6BB"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0274A917" w14:textId="6DA3DA24" w:rsidR="004F1370" w:rsidRPr="006135A4" w:rsidRDefault="00DD5F4B" w:rsidP="00785E4A">
            <w:pPr>
              <w:spacing w:after="0"/>
              <w:jc w:val="center"/>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 xml:space="preserve"> </w:t>
            </w:r>
            <w:r w:rsidR="00785E4A">
              <w:rPr>
                <w:rFonts w:asciiTheme="minorHAnsi" w:hAnsiTheme="minorHAnsi" w:cstheme="minorHAnsi"/>
                <w:noProof/>
                <w:sz w:val="20"/>
                <w:szCs w:val="20"/>
                <w:lang w:val="hr-HR"/>
              </w:rPr>
              <w:t>20</w:t>
            </w:r>
            <w:r w:rsidR="00542FE9">
              <w:rPr>
                <w:rFonts w:asciiTheme="minorHAnsi" w:hAnsiTheme="minorHAnsi" w:cstheme="minorHAnsi"/>
                <w:noProof/>
                <w:sz w:val="20"/>
                <w:szCs w:val="20"/>
                <w:lang w:val="hr-HR"/>
              </w:rPr>
              <w:t xml:space="preserve"> </w:t>
            </w:r>
            <w:r w:rsidR="00292863" w:rsidRPr="006135A4">
              <w:rPr>
                <w:rFonts w:asciiTheme="minorHAnsi" w:hAnsiTheme="minorHAnsi" w:cstheme="minorHAnsi"/>
                <w:noProof/>
                <w:sz w:val="20"/>
                <w:szCs w:val="20"/>
                <w:lang w:val="hr-HR"/>
              </w:rPr>
              <w:t>(</w:t>
            </w:r>
            <w:r w:rsidR="00785E4A">
              <w:rPr>
                <w:rFonts w:asciiTheme="minorHAnsi" w:hAnsiTheme="minorHAnsi" w:cstheme="minorHAnsi"/>
                <w:noProof/>
                <w:sz w:val="20"/>
                <w:szCs w:val="20"/>
                <w:lang w:val="hr-HR"/>
              </w:rPr>
              <w:t>4</w:t>
            </w:r>
            <w:r w:rsidR="000A429B">
              <w:rPr>
                <w:rFonts w:asciiTheme="minorHAnsi" w:hAnsiTheme="minorHAnsi" w:cstheme="minorHAnsi"/>
                <w:noProof/>
                <w:sz w:val="20"/>
                <w:szCs w:val="20"/>
                <w:lang w:val="hr-HR"/>
              </w:rPr>
              <w:t>0</w:t>
            </w:r>
            <w:r w:rsidRPr="006135A4">
              <w:rPr>
                <w:rFonts w:asciiTheme="minorHAnsi" w:hAnsiTheme="minorHAnsi" w:cstheme="minorHAnsi"/>
                <w:noProof/>
                <w:sz w:val="20"/>
                <w:szCs w:val="20"/>
                <w:lang w:val="hr-HR"/>
              </w:rPr>
              <w:t>%)</w:t>
            </w:r>
          </w:p>
        </w:tc>
        <w:tc>
          <w:tcPr>
            <w:tcW w:w="1344" w:type="pct"/>
            <w:vAlign w:val="center"/>
          </w:tcPr>
          <w:p w14:paraId="50879313" w14:textId="0A6F2B91" w:rsidR="004F1370" w:rsidRPr="006135A4" w:rsidRDefault="00EA0548"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w:t>
            </w:r>
            <w:r w:rsidR="00DD5F4B" w:rsidRPr="006135A4">
              <w:rPr>
                <w:rFonts w:asciiTheme="minorHAnsi" w:hAnsiTheme="minorHAnsi" w:cstheme="minorHAnsi"/>
                <w:noProof/>
                <w:sz w:val="20"/>
                <w:szCs w:val="20"/>
                <w:lang w:val="hr-HR"/>
              </w:rPr>
              <w:t>(</w:t>
            </w:r>
            <w:r w:rsidR="009058A2">
              <w:rPr>
                <w:rFonts w:asciiTheme="minorHAnsi" w:hAnsiTheme="minorHAnsi" w:cstheme="minorHAnsi"/>
                <w:noProof/>
                <w:sz w:val="20"/>
                <w:szCs w:val="20"/>
                <w:lang w:val="hr-HR"/>
              </w:rPr>
              <w:t>5</w:t>
            </w:r>
            <w:r w:rsidR="00542FE9">
              <w:rPr>
                <w:rFonts w:asciiTheme="minorHAnsi" w:hAnsiTheme="minorHAnsi" w:cstheme="minorHAnsi"/>
                <w:noProof/>
                <w:sz w:val="20"/>
                <w:szCs w:val="20"/>
                <w:lang w:val="hr-HR"/>
              </w:rPr>
              <w:t>0</w:t>
            </w:r>
            <w:r w:rsidR="00E239AF" w:rsidRPr="006135A4">
              <w:rPr>
                <w:rFonts w:asciiTheme="minorHAnsi" w:hAnsiTheme="minorHAnsi" w:cstheme="minorHAnsi"/>
                <w:noProof/>
                <w:sz w:val="20"/>
                <w:szCs w:val="20"/>
                <w:lang w:val="hr-HR"/>
              </w:rPr>
              <w:t>%)</w:t>
            </w:r>
          </w:p>
        </w:tc>
        <w:tc>
          <w:tcPr>
            <w:tcW w:w="1344" w:type="pct"/>
            <w:vAlign w:val="center"/>
          </w:tcPr>
          <w:p w14:paraId="7C2210D3" w14:textId="74049A87" w:rsidR="004F1370" w:rsidRPr="006135A4" w:rsidRDefault="00785E4A"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E239AF" w:rsidRPr="006135A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w:t>
            </w:r>
            <w:r w:rsidR="00542FE9">
              <w:rPr>
                <w:rFonts w:asciiTheme="minorHAnsi" w:hAnsiTheme="minorHAnsi" w:cstheme="minorHAnsi"/>
                <w:noProof/>
                <w:sz w:val="20"/>
                <w:szCs w:val="20"/>
                <w:lang w:val="hr-HR"/>
              </w:rPr>
              <w:t>0</w:t>
            </w:r>
            <w:r w:rsidR="00E239AF" w:rsidRPr="006135A4">
              <w:rPr>
                <w:rFonts w:asciiTheme="minorHAnsi" w:hAnsiTheme="minorHAnsi" w:cstheme="minorHAnsi"/>
                <w:noProof/>
                <w:sz w:val="20"/>
                <w:szCs w:val="20"/>
                <w:lang w:val="hr-HR"/>
              </w:rPr>
              <w:t>%)</w:t>
            </w:r>
          </w:p>
        </w:tc>
      </w:tr>
      <w:tr w:rsidR="004F1370" w:rsidRPr="006135A4" w14:paraId="62EB1EB9" w14:textId="77777777" w:rsidTr="00A003A2">
        <w:tc>
          <w:tcPr>
            <w:tcW w:w="1336" w:type="pct"/>
            <w:shd w:val="clear" w:color="auto" w:fill="B8CCE4"/>
            <w:tcMar>
              <w:left w:w="57" w:type="dxa"/>
              <w:right w:w="57" w:type="dxa"/>
            </w:tcMar>
            <w:vAlign w:val="center"/>
          </w:tcPr>
          <w:p w14:paraId="25154883"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Status modula</w:t>
            </w:r>
          </w:p>
          <w:p w14:paraId="3C8BA05B"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393A9EF" w14:textId="7EBF910B" w:rsidR="004F1370" w:rsidRPr="006135A4" w:rsidRDefault="002F3535" w:rsidP="00D30E84">
            <w:pPr>
              <w:spacing w:after="0"/>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obvezni</w:t>
            </w:r>
          </w:p>
        </w:tc>
      </w:tr>
      <w:tr w:rsidR="004F1370" w:rsidRPr="006135A4" w14:paraId="64185765" w14:textId="77777777" w:rsidTr="00A003A2">
        <w:trPr>
          <w:trHeight w:val="626"/>
        </w:trPr>
        <w:tc>
          <w:tcPr>
            <w:tcW w:w="1336" w:type="pct"/>
            <w:shd w:val="clear" w:color="auto" w:fill="B8CCE4"/>
            <w:tcMar>
              <w:left w:w="57" w:type="dxa"/>
              <w:right w:w="57" w:type="dxa"/>
            </w:tcMar>
            <w:vAlign w:val="center"/>
          </w:tcPr>
          <w:p w14:paraId="7106846F"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 xml:space="preserve">Cilj (opis) modula </w:t>
            </w:r>
          </w:p>
        </w:tc>
        <w:tc>
          <w:tcPr>
            <w:tcW w:w="3664" w:type="pct"/>
            <w:gridSpan w:val="3"/>
            <w:shd w:val="clear" w:color="auto" w:fill="auto"/>
            <w:tcMar>
              <w:left w:w="57" w:type="dxa"/>
              <w:right w:w="57" w:type="dxa"/>
            </w:tcMar>
            <w:vAlign w:val="center"/>
          </w:tcPr>
          <w:p w14:paraId="610A52D3" w14:textId="4E792ED8" w:rsidR="0032435D" w:rsidRPr="009B227D" w:rsidRDefault="00D00DE3" w:rsidP="005C76F2">
            <w:pPr>
              <w:tabs>
                <w:tab w:val="left" w:pos="2820"/>
              </w:tabs>
              <w:spacing w:after="0" w:line="240" w:lineRule="auto"/>
              <w:jc w:val="both"/>
              <w:rPr>
                <w:rFonts w:asciiTheme="minorHAnsi" w:hAnsiTheme="minorHAnsi" w:cstheme="minorHAnsi"/>
                <w:sz w:val="20"/>
                <w:szCs w:val="20"/>
                <w:lang w:val="hr-HR"/>
              </w:rPr>
            </w:pPr>
            <w:r w:rsidRPr="00D00DE3">
              <w:rPr>
                <w:rFonts w:asciiTheme="minorHAnsi" w:hAnsiTheme="minorHAnsi" w:cstheme="minorHAnsi"/>
                <w:sz w:val="20"/>
                <w:szCs w:val="20"/>
                <w:lang w:val="hr-HR"/>
              </w:rPr>
              <w:t>Cilj modula je polaznicima omogućiti stjecanje</w:t>
            </w:r>
            <w:r>
              <w:rPr>
                <w:rFonts w:asciiTheme="minorHAnsi" w:hAnsiTheme="minorHAnsi" w:cstheme="minorHAnsi"/>
                <w:sz w:val="20"/>
                <w:szCs w:val="20"/>
                <w:lang w:val="hr-HR"/>
              </w:rPr>
              <w:t xml:space="preserve"> kompetencija u području b</w:t>
            </w:r>
            <w:r w:rsidRPr="00D00DE3">
              <w:rPr>
                <w:rFonts w:asciiTheme="minorHAnsi" w:hAnsiTheme="minorHAnsi" w:cstheme="minorHAnsi"/>
                <w:sz w:val="20"/>
                <w:szCs w:val="20"/>
                <w:lang w:val="hr-HR"/>
              </w:rPr>
              <w:t>rendiranj</w:t>
            </w:r>
            <w:r>
              <w:rPr>
                <w:rFonts w:asciiTheme="minorHAnsi" w:hAnsiTheme="minorHAnsi" w:cstheme="minorHAnsi"/>
                <w:sz w:val="20"/>
                <w:szCs w:val="20"/>
                <w:lang w:val="hr-HR"/>
              </w:rPr>
              <w:t>a</w:t>
            </w:r>
            <w:r w:rsidRPr="00D00DE3">
              <w:rPr>
                <w:rFonts w:asciiTheme="minorHAnsi" w:hAnsiTheme="minorHAnsi" w:cstheme="minorHAnsi"/>
                <w:sz w:val="20"/>
                <w:szCs w:val="20"/>
                <w:lang w:val="hr-HR"/>
              </w:rPr>
              <w:t xml:space="preserve"> ekoloških proizvoda</w:t>
            </w:r>
            <w:r>
              <w:rPr>
                <w:rFonts w:asciiTheme="minorHAnsi" w:hAnsiTheme="minorHAnsi" w:cstheme="minorHAnsi"/>
                <w:sz w:val="20"/>
                <w:szCs w:val="20"/>
                <w:lang w:val="hr-HR"/>
              </w:rPr>
              <w:t xml:space="preserve"> u Republici Hrvatskoj, Europskoj uniji i u svijetu, </w:t>
            </w:r>
            <w:r w:rsidR="005750E8">
              <w:rPr>
                <w:rFonts w:asciiTheme="minorHAnsi" w:hAnsiTheme="minorHAnsi" w:cstheme="minorHAnsi"/>
                <w:sz w:val="20"/>
                <w:szCs w:val="20"/>
                <w:lang w:val="hr-HR"/>
              </w:rPr>
              <w:t xml:space="preserve">njihovim </w:t>
            </w:r>
            <w:r w:rsidRPr="00D00DE3">
              <w:rPr>
                <w:rFonts w:asciiTheme="minorHAnsi" w:hAnsiTheme="minorHAnsi" w:cstheme="minorHAnsi"/>
                <w:sz w:val="20"/>
                <w:szCs w:val="20"/>
                <w:lang w:val="hr-HR"/>
              </w:rPr>
              <w:t>element</w:t>
            </w:r>
            <w:r>
              <w:rPr>
                <w:rFonts w:asciiTheme="minorHAnsi" w:hAnsiTheme="minorHAnsi" w:cstheme="minorHAnsi"/>
                <w:sz w:val="20"/>
                <w:szCs w:val="20"/>
                <w:lang w:val="hr-HR"/>
              </w:rPr>
              <w:t>ima</w:t>
            </w:r>
            <w:r w:rsidR="005750E8">
              <w:rPr>
                <w:rFonts w:asciiTheme="minorHAnsi" w:hAnsiTheme="minorHAnsi" w:cstheme="minorHAnsi"/>
                <w:sz w:val="20"/>
                <w:szCs w:val="20"/>
                <w:lang w:val="hr-HR"/>
              </w:rPr>
              <w:t xml:space="preserve"> </w:t>
            </w:r>
            <w:r w:rsidRPr="00D00DE3">
              <w:rPr>
                <w:rFonts w:asciiTheme="minorHAnsi" w:hAnsiTheme="minorHAnsi" w:cstheme="minorHAnsi"/>
                <w:sz w:val="20"/>
                <w:szCs w:val="20"/>
                <w:lang w:val="hr-HR"/>
              </w:rPr>
              <w:t xml:space="preserve"> prepoznatljivosti</w:t>
            </w:r>
            <w:r w:rsidR="005750E8">
              <w:rPr>
                <w:rFonts w:asciiTheme="minorHAnsi" w:hAnsiTheme="minorHAnsi" w:cstheme="minorHAnsi"/>
                <w:sz w:val="20"/>
                <w:szCs w:val="20"/>
                <w:lang w:val="hr-HR"/>
              </w:rPr>
              <w:t>,</w:t>
            </w:r>
            <w:r w:rsidRPr="00D00DE3">
              <w:rPr>
                <w:rFonts w:asciiTheme="minorHAnsi" w:hAnsiTheme="minorHAnsi" w:cstheme="minorHAnsi"/>
                <w:sz w:val="20"/>
                <w:szCs w:val="20"/>
                <w:lang w:val="hr-HR"/>
              </w:rPr>
              <w:t xml:space="preserve"> </w:t>
            </w:r>
            <w:r w:rsidR="005750E8" w:rsidRPr="00D00DE3">
              <w:rPr>
                <w:rFonts w:asciiTheme="minorHAnsi" w:hAnsiTheme="minorHAnsi" w:cstheme="minorHAnsi"/>
                <w:sz w:val="20"/>
                <w:szCs w:val="20"/>
                <w:lang w:val="hr-HR"/>
              </w:rPr>
              <w:t>čimbeni</w:t>
            </w:r>
            <w:r w:rsidR="005750E8">
              <w:rPr>
                <w:rFonts w:asciiTheme="minorHAnsi" w:hAnsiTheme="minorHAnsi" w:cstheme="minorHAnsi"/>
                <w:sz w:val="20"/>
                <w:szCs w:val="20"/>
                <w:lang w:val="hr-HR"/>
              </w:rPr>
              <w:t>cima</w:t>
            </w:r>
            <w:r w:rsidR="005750E8" w:rsidRPr="00D00DE3">
              <w:rPr>
                <w:rFonts w:asciiTheme="minorHAnsi" w:hAnsiTheme="minorHAnsi" w:cstheme="minorHAnsi"/>
                <w:sz w:val="20"/>
                <w:szCs w:val="20"/>
                <w:lang w:val="hr-HR"/>
              </w:rPr>
              <w:t xml:space="preserve"> nacionalnog identiteta kao osnov</w:t>
            </w:r>
            <w:r w:rsidR="005750E8">
              <w:rPr>
                <w:rFonts w:asciiTheme="minorHAnsi" w:hAnsiTheme="minorHAnsi" w:cstheme="minorHAnsi"/>
                <w:sz w:val="20"/>
                <w:szCs w:val="20"/>
                <w:lang w:val="hr-HR"/>
              </w:rPr>
              <w:t>i</w:t>
            </w:r>
            <w:r w:rsidR="005750E8" w:rsidRPr="00D00DE3">
              <w:rPr>
                <w:rFonts w:asciiTheme="minorHAnsi" w:hAnsiTheme="minorHAnsi" w:cstheme="minorHAnsi"/>
                <w:sz w:val="20"/>
                <w:szCs w:val="20"/>
                <w:lang w:val="hr-HR"/>
              </w:rPr>
              <w:t xml:space="preserve"> nacionalne konkurentnosti</w:t>
            </w:r>
            <w:r w:rsidR="005750E8">
              <w:rPr>
                <w:rFonts w:asciiTheme="minorHAnsi" w:hAnsiTheme="minorHAnsi" w:cstheme="minorHAnsi"/>
                <w:sz w:val="20"/>
                <w:szCs w:val="20"/>
                <w:lang w:val="hr-HR"/>
              </w:rPr>
              <w:t xml:space="preserve"> te njihovom značaju u kontekstu </w:t>
            </w:r>
            <w:r w:rsidRPr="00D00DE3">
              <w:rPr>
                <w:rFonts w:asciiTheme="minorHAnsi" w:hAnsiTheme="minorHAnsi" w:cstheme="minorHAnsi"/>
                <w:sz w:val="20"/>
                <w:szCs w:val="20"/>
                <w:lang w:val="hr-HR"/>
              </w:rPr>
              <w:t>multikulturalnosti u globalnom okruženju.</w:t>
            </w:r>
            <w:r w:rsidR="005750E8">
              <w:rPr>
                <w:rFonts w:asciiTheme="minorHAnsi" w:hAnsiTheme="minorHAnsi" w:cstheme="minorHAnsi"/>
                <w:sz w:val="20"/>
                <w:szCs w:val="20"/>
                <w:lang w:val="hr-HR"/>
              </w:rPr>
              <w:t xml:space="preserve"> Omogućava stjecanje kompetencija za provođenje postupka</w:t>
            </w:r>
            <w:r w:rsidR="005750E8" w:rsidRPr="00D00DE3">
              <w:rPr>
                <w:rFonts w:asciiTheme="minorHAnsi" w:hAnsiTheme="minorHAnsi" w:cstheme="minorHAnsi"/>
                <w:sz w:val="20"/>
                <w:szCs w:val="20"/>
                <w:lang w:val="hr-HR"/>
              </w:rPr>
              <w:t xml:space="preserve"> postupak za dobivanje zaštite zemljopisnog podrijetla i oznake izvornosti proizvoda</w:t>
            </w:r>
            <w:r w:rsidR="005750E8">
              <w:rPr>
                <w:rFonts w:asciiTheme="minorHAnsi" w:hAnsiTheme="minorHAnsi" w:cstheme="minorHAnsi"/>
                <w:sz w:val="20"/>
                <w:szCs w:val="20"/>
                <w:lang w:val="hr-HR"/>
              </w:rPr>
              <w:t xml:space="preserve"> te i</w:t>
            </w:r>
            <w:r w:rsidRPr="00D00DE3">
              <w:rPr>
                <w:rFonts w:asciiTheme="minorHAnsi" w:hAnsiTheme="minorHAnsi" w:cstheme="minorHAnsi"/>
                <w:sz w:val="20"/>
                <w:szCs w:val="20"/>
                <w:lang w:val="hr-HR"/>
              </w:rPr>
              <w:t>zrad</w:t>
            </w:r>
            <w:r w:rsidR="005750E8">
              <w:rPr>
                <w:rFonts w:asciiTheme="minorHAnsi" w:hAnsiTheme="minorHAnsi" w:cstheme="minorHAnsi"/>
                <w:sz w:val="20"/>
                <w:szCs w:val="20"/>
                <w:lang w:val="hr-HR"/>
              </w:rPr>
              <w:t xml:space="preserve">e </w:t>
            </w:r>
            <w:r w:rsidRPr="00D00DE3">
              <w:rPr>
                <w:rFonts w:asciiTheme="minorHAnsi" w:hAnsiTheme="minorHAnsi" w:cstheme="minorHAnsi"/>
                <w:sz w:val="20"/>
                <w:szCs w:val="20"/>
                <w:lang w:val="hr-HR"/>
              </w:rPr>
              <w:t>vizualn</w:t>
            </w:r>
            <w:r w:rsidR="005750E8">
              <w:rPr>
                <w:rFonts w:asciiTheme="minorHAnsi" w:hAnsiTheme="minorHAnsi" w:cstheme="minorHAnsi"/>
                <w:sz w:val="20"/>
                <w:szCs w:val="20"/>
                <w:lang w:val="hr-HR"/>
              </w:rPr>
              <w:t>ih</w:t>
            </w:r>
            <w:r w:rsidRPr="00D00DE3">
              <w:rPr>
                <w:rFonts w:asciiTheme="minorHAnsi" w:hAnsiTheme="minorHAnsi" w:cstheme="minorHAnsi"/>
                <w:sz w:val="20"/>
                <w:szCs w:val="20"/>
                <w:lang w:val="hr-HR"/>
              </w:rPr>
              <w:t xml:space="preserve"> znakov</w:t>
            </w:r>
            <w:r w:rsidR="005750E8">
              <w:rPr>
                <w:rFonts w:asciiTheme="minorHAnsi" w:hAnsiTheme="minorHAnsi" w:cstheme="minorHAnsi"/>
                <w:sz w:val="20"/>
                <w:szCs w:val="20"/>
                <w:lang w:val="hr-HR"/>
              </w:rPr>
              <w:t>a</w:t>
            </w:r>
            <w:r w:rsidRPr="00D00DE3">
              <w:rPr>
                <w:rFonts w:asciiTheme="minorHAnsi" w:hAnsiTheme="minorHAnsi" w:cstheme="minorHAnsi"/>
                <w:sz w:val="20"/>
                <w:szCs w:val="20"/>
                <w:lang w:val="hr-HR"/>
              </w:rPr>
              <w:t xml:space="preserve"> prepoznatljivosti za ekološke proizvode.</w:t>
            </w:r>
          </w:p>
        </w:tc>
      </w:tr>
      <w:tr w:rsidR="004F1370" w:rsidRPr="006135A4" w14:paraId="32EE0184" w14:textId="77777777" w:rsidTr="00A003A2">
        <w:tc>
          <w:tcPr>
            <w:tcW w:w="1336" w:type="pct"/>
            <w:shd w:val="clear" w:color="auto" w:fill="B8CCE4"/>
            <w:tcMar>
              <w:left w:w="57" w:type="dxa"/>
              <w:right w:w="57" w:type="dxa"/>
            </w:tcMar>
            <w:vAlign w:val="center"/>
          </w:tcPr>
          <w:p w14:paraId="14DDA95E" w14:textId="6858EC55"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Ključni pojmovi</w:t>
            </w:r>
          </w:p>
        </w:tc>
        <w:tc>
          <w:tcPr>
            <w:tcW w:w="3664" w:type="pct"/>
            <w:gridSpan w:val="3"/>
            <w:shd w:val="clear" w:color="auto" w:fill="auto"/>
            <w:tcMar>
              <w:left w:w="57" w:type="dxa"/>
              <w:right w:w="57" w:type="dxa"/>
            </w:tcMar>
            <w:vAlign w:val="center"/>
          </w:tcPr>
          <w:p w14:paraId="0C9E60A3" w14:textId="7D630929" w:rsidR="009370C7" w:rsidRPr="00772C6A" w:rsidRDefault="009B227D" w:rsidP="00772C6A">
            <w:pPr>
              <w:tabs>
                <w:tab w:val="left" w:pos="2820"/>
              </w:tabs>
              <w:spacing w:after="0"/>
              <w:jc w:val="both"/>
              <w:rPr>
                <w:rFonts w:asciiTheme="minorHAnsi" w:hAnsiTheme="minorHAnsi" w:cstheme="minorHAnsi"/>
                <w:bCs/>
                <w:i/>
                <w:noProof/>
                <w:sz w:val="20"/>
                <w:szCs w:val="20"/>
                <w:lang w:val="hr-HR"/>
              </w:rPr>
            </w:pPr>
            <w:r w:rsidRPr="009B227D">
              <w:rPr>
                <w:rFonts w:asciiTheme="minorHAnsi" w:hAnsiTheme="minorHAnsi" w:cstheme="minorHAnsi"/>
                <w:bCs/>
                <w:i/>
                <w:noProof/>
                <w:sz w:val="20"/>
                <w:szCs w:val="20"/>
                <w:lang w:val="hr-HR"/>
              </w:rPr>
              <w:t xml:space="preserve">Brendiranje ekoloških proizvoda, </w:t>
            </w:r>
            <w:r w:rsidR="005750E8">
              <w:rPr>
                <w:rFonts w:asciiTheme="minorHAnsi" w:hAnsiTheme="minorHAnsi" w:cstheme="minorHAnsi"/>
                <w:bCs/>
                <w:i/>
                <w:noProof/>
                <w:sz w:val="20"/>
                <w:szCs w:val="20"/>
                <w:lang w:val="hr-HR"/>
              </w:rPr>
              <w:t>Čimbenici nacionalnog identiteta kao element brendiranja, Oznaka izvornosti</w:t>
            </w:r>
            <w:r w:rsidR="00E64C4D">
              <w:rPr>
                <w:rFonts w:asciiTheme="minorHAnsi" w:hAnsiTheme="minorHAnsi" w:cstheme="minorHAnsi"/>
                <w:bCs/>
                <w:i/>
                <w:noProof/>
                <w:sz w:val="20"/>
                <w:szCs w:val="20"/>
                <w:lang w:val="hr-HR"/>
              </w:rPr>
              <w:t xml:space="preserve">, </w:t>
            </w:r>
            <w:r w:rsidRPr="00E64C4D">
              <w:rPr>
                <w:rFonts w:asciiTheme="minorHAnsi" w:hAnsiTheme="minorHAnsi" w:cstheme="minorHAnsi"/>
                <w:bCs/>
                <w:i/>
                <w:noProof/>
                <w:sz w:val="20"/>
                <w:szCs w:val="20"/>
                <w:lang w:val="hr-HR"/>
              </w:rPr>
              <w:t>Konkurentska prednost.</w:t>
            </w:r>
          </w:p>
        </w:tc>
      </w:tr>
      <w:tr w:rsidR="002E1166" w:rsidRPr="006135A4" w14:paraId="46735743" w14:textId="77777777" w:rsidTr="00A003A2">
        <w:tc>
          <w:tcPr>
            <w:tcW w:w="1336" w:type="pct"/>
            <w:shd w:val="clear" w:color="auto" w:fill="B8CCE4"/>
            <w:tcMar>
              <w:left w:w="57" w:type="dxa"/>
              <w:right w:w="57" w:type="dxa"/>
            </w:tcMar>
            <w:vAlign w:val="center"/>
          </w:tcPr>
          <w:p w14:paraId="6FBCF68C" w14:textId="77777777" w:rsidR="002E1166" w:rsidRPr="006135A4" w:rsidRDefault="002E1166" w:rsidP="002E1166">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3664" w:type="pct"/>
            <w:gridSpan w:val="3"/>
            <w:shd w:val="clear" w:color="auto" w:fill="FFFFFF" w:themeFill="background1"/>
            <w:tcMar>
              <w:left w:w="57" w:type="dxa"/>
              <w:right w:w="57" w:type="dxa"/>
            </w:tcMar>
            <w:vAlign w:val="center"/>
          </w:tcPr>
          <w:p w14:paraId="13C903A8" w14:textId="77777777" w:rsidR="006A0061" w:rsidRPr="006A0061" w:rsidRDefault="006A0061" w:rsidP="006A0061">
            <w:pPr>
              <w:tabs>
                <w:tab w:val="left" w:pos="2820"/>
              </w:tabs>
              <w:spacing w:after="0"/>
              <w:jc w:val="both"/>
              <w:rPr>
                <w:rFonts w:cstheme="minorHAnsi"/>
                <w:iCs/>
                <w:noProof/>
                <w:sz w:val="20"/>
                <w:szCs w:val="20"/>
                <w:lang w:val="hr-HR"/>
              </w:rPr>
            </w:pPr>
            <w:r w:rsidRPr="006A0061">
              <w:rPr>
                <w:rFonts w:cstheme="minorHAnsi"/>
                <w:iCs/>
                <w:noProof/>
                <w:sz w:val="20"/>
                <w:szCs w:val="20"/>
                <w:lang w:val="hr-HR"/>
              </w:rPr>
              <w:t>Učenje temeljeno na radu provodi se kroz dva oblika:</w:t>
            </w:r>
          </w:p>
          <w:p w14:paraId="219E11F5" w14:textId="7E670DE7" w:rsidR="006A0061" w:rsidRPr="006A0061" w:rsidRDefault="006A0061" w:rsidP="00ED6DCB">
            <w:pPr>
              <w:pStyle w:val="ListParagraph"/>
              <w:numPr>
                <w:ilvl w:val="0"/>
                <w:numId w:val="2"/>
              </w:numPr>
              <w:tabs>
                <w:tab w:val="left" w:pos="2820"/>
              </w:tabs>
              <w:spacing w:after="0"/>
              <w:jc w:val="both"/>
              <w:rPr>
                <w:rFonts w:cstheme="minorHAnsi"/>
                <w:iCs/>
                <w:noProof/>
                <w:sz w:val="20"/>
                <w:szCs w:val="20"/>
              </w:rPr>
            </w:pPr>
            <w:r w:rsidRPr="006A0061">
              <w:rPr>
                <w:rFonts w:cstheme="minorHAnsi"/>
                <w:iCs/>
                <w:noProof/>
                <w:sz w:val="20"/>
                <w:szCs w:val="20"/>
              </w:rPr>
              <w:t>integrirano u mikrokvalifikaciju kroz rad u stvarnim radnim situacijama i rješavanju problema u školskim specijaliziranim prostorima (simuliranim uvjetima)</w:t>
            </w:r>
          </w:p>
          <w:p w14:paraId="4787F94A" w14:textId="4765A3FF" w:rsidR="002E1166" w:rsidRPr="006135A4" w:rsidRDefault="00D33711" w:rsidP="00ED6DCB">
            <w:pPr>
              <w:pStyle w:val="ListParagraph"/>
              <w:numPr>
                <w:ilvl w:val="0"/>
                <w:numId w:val="2"/>
              </w:numPr>
              <w:tabs>
                <w:tab w:val="left" w:pos="2820"/>
              </w:tabs>
              <w:spacing w:after="0"/>
              <w:rPr>
                <w:rFonts w:cstheme="minorHAnsi"/>
                <w:i/>
                <w:noProof/>
                <w:sz w:val="16"/>
                <w:szCs w:val="16"/>
              </w:rPr>
            </w:pPr>
            <w:r w:rsidRPr="008D2B01">
              <w:rPr>
                <w:rFonts w:cstheme="minorHAnsi"/>
                <w:iCs/>
                <w:noProof/>
                <w:sz w:val="20"/>
                <w:szCs w:val="20"/>
              </w:rPr>
              <w:t xml:space="preserve">učenje na radnome mjestu (u/na </w:t>
            </w:r>
            <w:r>
              <w:rPr>
                <w:rFonts w:cstheme="minorHAnsi"/>
                <w:iCs/>
                <w:noProof/>
                <w:sz w:val="20"/>
                <w:szCs w:val="20"/>
              </w:rPr>
              <w:t xml:space="preserve">specijaliziranim </w:t>
            </w:r>
            <w:r w:rsidRPr="008D2B01">
              <w:rPr>
                <w:rFonts w:cstheme="minorHAnsi"/>
                <w:iCs/>
                <w:noProof/>
                <w:sz w:val="20"/>
                <w:szCs w:val="20"/>
              </w:rPr>
              <w:t xml:space="preserve">prostorima </w:t>
            </w:r>
            <w:r>
              <w:rPr>
                <w:rFonts w:cstheme="minorHAnsi"/>
                <w:iCs/>
                <w:noProof/>
                <w:sz w:val="20"/>
                <w:szCs w:val="20"/>
              </w:rPr>
              <w:t>ustanove</w:t>
            </w:r>
            <w:r w:rsidRPr="008D2B01">
              <w:rPr>
                <w:rFonts w:cstheme="minorHAnsi"/>
                <w:iCs/>
                <w:noProof/>
                <w:sz w:val="20"/>
                <w:szCs w:val="20"/>
              </w:rPr>
              <w:t>)</w:t>
            </w:r>
            <w:r>
              <w:rPr>
                <w:rFonts w:cstheme="minorHAnsi"/>
                <w:iCs/>
                <w:noProof/>
                <w:sz w:val="20"/>
                <w:szCs w:val="20"/>
              </w:rPr>
              <w:t xml:space="preserve"> i/ili</w:t>
            </w:r>
            <w:r w:rsidRPr="008D2B01">
              <w:rPr>
                <w:rFonts w:cstheme="minorHAnsi"/>
                <w:iCs/>
                <w:noProof/>
                <w:sz w:val="20"/>
                <w:szCs w:val="20"/>
              </w:rPr>
              <w:t xml:space="preserve"> kod poslodavaca s kojim ustanova ima potpisan ugovor o poslovnoj </w:t>
            </w:r>
            <w:r w:rsidRPr="008D2B01">
              <w:rPr>
                <w:rFonts w:cstheme="minorHAnsi"/>
                <w:iCs/>
                <w:noProof/>
                <w:sz w:val="20"/>
                <w:szCs w:val="20"/>
              </w:rPr>
              <w:lastRenderedPageBreak/>
              <w:t>suradnji gdje polaznici sudjeluju u radnom procesu u kontroliranim uvjetima uz mentora.</w:t>
            </w:r>
          </w:p>
        </w:tc>
      </w:tr>
      <w:tr w:rsidR="002E1166" w:rsidRPr="006135A4" w14:paraId="5C8A8C54" w14:textId="77777777" w:rsidTr="00A003A2">
        <w:tc>
          <w:tcPr>
            <w:tcW w:w="1336" w:type="pct"/>
            <w:shd w:val="clear" w:color="auto" w:fill="B8CCE4"/>
            <w:tcMar>
              <w:left w:w="57" w:type="dxa"/>
              <w:right w:w="57" w:type="dxa"/>
            </w:tcMar>
            <w:vAlign w:val="center"/>
          </w:tcPr>
          <w:p w14:paraId="51E774D7" w14:textId="77777777" w:rsidR="002E1166" w:rsidRPr="006135A4" w:rsidRDefault="002E1166" w:rsidP="002E1166">
            <w:pPr>
              <w:spacing w:after="0" w:line="240" w:lineRule="auto"/>
              <w:rPr>
                <w:rFonts w:asciiTheme="minorHAnsi" w:hAnsiTheme="minorHAnsi" w:cstheme="minorHAnsi"/>
                <w:b/>
                <w:bCs/>
                <w:noProof/>
                <w:color w:val="000000"/>
                <w:lang w:val="hr-HR"/>
              </w:rPr>
            </w:pPr>
            <w:r w:rsidRPr="006135A4">
              <w:rPr>
                <w:rFonts w:asciiTheme="minorHAnsi" w:hAnsiTheme="minorHAnsi" w:cstheme="minorHAnsi"/>
                <w:b/>
                <w:bCs/>
                <w:noProof/>
                <w:color w:val="000000"/>
                <w:lang w:val="hr-HR"/>
              </w:rPr>
              <w:lastRenderedPageBreak/>
              <w:t>Literatura i specifična nastavna sredstva potrebna za realizaciju modula</w:t>
            </w:r>
          </w:p>
        </w:tc>
        <w:tc>
          <w:tcPr>
            <w:tcW w:w="3664" w:type="pct"/>
            <w:gridSpan w:val="3"/>
            <w:tcMar>
              <w:left w:w="57" w:type="dxa"/>
              <w:right w:w="57" w:type="dxa"/>
            </w:tcMar>
          </w:tcPr>
          <w:p w14:paraId="0C15D766" w14:textId="77777777" w:rsidR="009B227D" w:rsidRPr="00A003A2" w:rsidRDefault="009B227D" w:rsidP="00A003A2">
            <w:pPr>
              <w:spacing w:after="0" w:line="240" w:lineRule="auto"/>
              <w:rPr>
                <w:rFonts w:cstheme="minorHAnsi"/>
                <w:noProof/>
                <w:sz w:val="20"/>
                <w:szCs w:val="20"/>
              </w:rPr>
            </w:pPr>
            <w:r w:rsidRPr="00A003A2">
              <w:rPr>
                <w:rFonts w:cstheme="minorHAnsi"/>
                <w:noProof/>
                <w:sz w:val="20"/>
                <w:szCs w:val="20"/>
              </w:rPr>
              <w:t>Pešorda, V., Bačun, D., &amp; Ašonja, A. (2012). Ekološki marketing. Informator.</w:t>
            </w:r>
          </w:p>
          <w:p w14:paraId="3CF51CA0" w14:textId="77777777" w:rsidR="009B227D" w:rsidRPr="00A003A2" w:rsidRDefault="009B227D" w:rsidP="00A003A2">
            <w:pPr>
              <w:spacing w:after="0" w:line="240" w:lineRule="auto"/>
              <w:rPr>
                <w:rFonts w:cstheme="minorHAnsi"/>
                <w:noProof/>
                <w:sz w:val="20"/>
                <w:szCs w:val="20"/>
              </w:rPr>
            </w:pPr>
            <w:r w:rsidRPr="00A003A2">
              <w:rPr>
                <w:rFonts w:cstheme="minorHAnsi"/>
                <w:noProof/>
                <w:sz w:val="20"/>
                <w:szCs w:val="20"/>
              </w:rPr>
              <w:t>Nakićenović, J. (2012). Ekološki marketing. Mikrorad d.o.o.</w:t>
            </w:r>
          </w:p>
          <w:p w14:paraId="22580549" w14:textId="77777777" w:rsidR="009B227D" w:rsidRPr="00A003A2" w:rsidRDefault="009B227D" w:rsidP="00A003A2">
            <w:pPr>
              <w:spacing w:after="0" w:line="240" w:lineRule="auto"/>
              <w:rPr>
                <w:rFonts w:cstheme="minorHAnsi"/>
                <w:noProof/>
                <w:sz w:val="20"/>
                <w:szCs w:val="20"/>
              </w:rPr>
            </w:pPr>
            <w:r w:rsidRPr="00A003A2">
              <w:rPr>
                <w:rFonts w:cstheme="minorHAnsi"/>
                <w:noProof/>
                <w:sz w:val="20"/>
                <w:szCs w:val="20"/>
              </w:rPr>
              <w:t>Pešorda, V., Bačun, D., &amp; Ašonja, A. (2014). Ekološki menadžment i marketing. Informator.</w:t>
            </w:r>
          </w:p>
          <w:p w14:paraId="26B63F0C" w14:textId="77777777" w:rsidR="009B227D" w:rsidRPr="00A003A2" w:rsidRDefault="009B227D" w:rsidP="00A003A2">
            <w:pPr>
              <w:spacing w:after="0" w:line="240" w:lineRule="auto"/>
              <w:rPr>
                <w:rFonts w:cstheme="minorHAnsi"/>
                <w:noProof/>
                <w:sz w:val="20"/>
                <w:szCs w:val="20"/>
              </w:rPr>
            </w:pPr>
            <w:r w:rsidRPr="00A003A2">
              <w:rPr>
                <w:rFonts w:cstheme="minorHAnsi"/>
                <w:noProof/>
                <w:sz w:val="20"/>
                <w:szCs w:val="20"/>
              </w:rPr>
              <w:t>Mesić, Ž. (2012). Eko marketing u Hrvatskoj. U: Cehulić, I. i Peršić, M. (Ur.). Marketing u kontekstu EU. Ekonomski fakultet Zagreb.</w:t>
            </w:r>
          </w:p>
          <w:p w14:paraId="389D71D2" w14:textId="77777777" w:rsidR="009B227D" w:rsidRPr="00A003A2" w:rsidRDefault="009B227D" w:rsidP="00A003A2">
            <w:pPr>
              <w:spacing w:after="0" w:line="240" w:lineRule="auto"/>
              <w:rPr>
                <w:rFonts w:cstheme="minorHAnsi"/>
                <w:noProof/>
                <w:sz w:val="20"/>
                <w:szCs w:val="20"/>
              </w:rPr>
            </w:pPr>
            <w:r w:rsidRPr="00A003A2">
              <w:rPr>
                <w:rFonts w:cstheme="minorHAnsi"/>
                <w:noProof/>
                <w:sz w:val="20"/>
                <w:szCs w:val="20"/>
              </w:rPr>
              <w:t>Nakićenović, J., &amp; Zrinščak, S. (2010). Eko marketing. U: Zrinščak, S., Brajdić Vuković, M., &amp; Vitez, I. (Ur.). Marketing i globalizacija. Hrvatska sveučilišna naklada.</w:t>
            </w:r>
          </w:p>
          <w:p w14:paraId="0B24638D" w14:textId="77777777" w:rsidR="009B227D" w:rsidRPr="00A003A2" w:rsidRDefault="009B227D" w:rsidP="00A003A2">
            <w:pPr>
              <w:spacing w:after="0" w:line="240" w:lineRule="auto"/>
              <w:rPr>
                <w:rFonts w:cstheme="minorHAnsi"/>
                <w:noProof/>
                <w:sz w:val="20"/>
                <w:szCs w:val="20"/>
              </w:rPr>
            </w:pPr>
            <w:r w:rsidRPr="00A003A2">
              <w:rPr>
                <w:rFonts w:cstheme="minorHAnsi"/>
                <w:noProof/>
                <w:sz w:val="20"/>
                <w:szCs w:val="20"/>
              </w:rPr>
              <w:t>Svetec, I., &amp; Babić, V. (2015). Green marketing – trend održivog razvoja. Ekonomski vjesnik, 28(1), 231-244.</w:t>
            </w:r>
          </w:p>
          <w:p w14:paraId="7ED56B83" w14:textId="0E0BDF09" w:rsidR="00016B2C" w:rsidRPr="00A003A2" w:rsidRDefault="009B227D" w:rsidP="00A003A2">
            <w:pPr>
              <w:spacing w:after="0" w:line="240" w:lineRule="auto"/>
              <w:rPr>
                <w:rFonts w:cstheme="minorHAnsi"/>
                <w:noProof/>
                <w:sz w:val="20"/>
                <w:szCs w:val="20"/>
              </w:rPr>
            </w:pPr>
            <w:r w:rsidRPr="00A003A2">
              <w:rPr>
                <w:rFonts w:cstheme="minorHAnsi"/>
                <w:noProof/>
                <w:sz w:val="20"/>
                <w:szCs w:val="20"/>
              </w:rPr>
              <w:t>Ćorić, L. (2014). Ekološki aspekti i pozicioniranje na tržištu kao izvori konkurentske prednosti. Ekonomski pregled, 65(1), 1-21.</w:t>
            </w:r>
          </w:p>
        </w:tc>
      </w:tr>
    </w:tbl>
    <w:p w14:paraId="0EF54E8A" w14:textId="77777777" w:rsidR="007F6168" w:rsidRPr="006135A4" w:rsidRDefault="007F6168" w:rsidP="005C76F2">
      <w:pPr>
        <w:spacing w:after="0" w:line="240" w:lineRule="auto"/>
        <w:jc w:val="both"/>
        <w:rPr>
          <w:rFonts w:asciiTheme="minorHAnsi" w:hAnsiTheme="minorHAnsi" w:cstheme="minorHAnsi"/>
          <w:noProof/>
          <w:sz w:val="24"/>
          <w:szCs w:val="24"/>
          <w:lang w:val="hr-H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EC7A4F" w:rsidRPr="006135A4" w14:paraId="18669053" w14:textId="6D8F3D2B" w:rsidTr="005C76F2">
        <w:trPr>
          <w:trHeight w:val="409"/>
        </w:trPr>
        <w:tc>
          <w:tcPr>
            <w:tcW w:w="1411" w:type="pct"/>
            <w:gridSpan w:val="2"/>
            <w:shd w:val="clear" w:color="auto" w:fill="8EAADB" w:themeFill="accent1" w:themeFillTint="99"/>
            <w:tcMar>
              <w:left w:w="57" w:type="dxa"/>
              <w:right w:w="57" w:type="dxa"/>
            </w:tcMar>
            <w:vAlign w:val="center"/>
          </w:tcPr>
          <w:p w14:paraId="07851AEC" w14:textId="64BB020F" w:rsidR="00EC7A4F" w:rsidRPr="006135A4" w:rsidRDefault="00EC7A4F" w:rsidP="00EC7A4F">
            <w:pPr>
              <w:tabs>
                <w:tab w:val="left" w:pos="2820"/>
              </w:tabs>
              <w:spacing w:after="0"/>
              <w:rPr>
                <w:rFonts w:asciiTheme="minorHAnsi" w:hAnsiTheme="minorHAnsi" w:cstheme="minorHAnsi"/>
                <w:bCs/>
                <w:i/>
                <w:noProof/>
                <w:sz w:val="20"/>
                <w:szCs w:val="20"/>
                <w:lang w:val="hr-HR"/>
              </w:rPr>
            </w:pPr>
            <w:r w:rsidRPr="006135A4">
              <w:rPr>
                <w:rFonts w:asciiTheme="minorHAnsi" w:hAnsiTheme="minorHAnsi" w:cstheme="minorHAnsi"/>
                <w:b/>
                <w:noProof/>
                <w:sz w:val="20"/>
                <w:szCs w:val="20"/>
                <w:lang w:val="hr-HR"/>
              </w:rPr>
              <w:t>Skup ishoda učenja iz SK-a</w:t>
            </w:r>
            <w:r w:rsidR="005F4558">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3589" w:type="pct"/>
            <w:vAlign w:val="center"/>
          </w:tcPr>
          <w:p w14:paraId="2B2A8C5D" w14:textId="0FA9335A" w:rsidR="00522D10" w:rsidRPr="005C76F2" w:rsidRDefault="008C5356" w:rsidP="00EC7A4F">
            <w:pPr>
              <w:spacing w:after="160" w:line="259" w:lineRule="auto"/>
              <w:rPr>
                <w:rFonts w:asciiTheme="minorHAnsi" w:hAnsiTheme="minorHAnsi" w:cstheme="minorHAnsi"/>
                <w:b/>
                <w:iCs/>
                <w:noProof/>
                <w:sz w:val="20"/>
                <w:szCs w:val="20"/>
                <w:lang w:val="hr-HR"/>
              </w:rPr>
            </w:pPr>
            <w:r w:rsidRPr="005C76F2">
              <w:rPr>
                <w:rFonts w:asciiTheme="minorHAnsi" w:hAnsiTheme="minorHAnsi" w:cstheme="minorHAnsi"/>
                <w:b/>
                <w:iCs/>
                <w:noProof/>
                <w:sz w:val="20"/>
                <w:szCs w:val="20"/>
                <w:lang w:val="hr-HR"/>
              </w:rPr>
              <w:t>Prepoznatljivost i brendiranje ekoloških proizvoda</w:t>
            </w:r>
            <w:r w:rsidR="008A11A4" w:rsidRPr="005C76F2">
              <w:rPr>
                <w:rFonts w:asciiTheme="minorHAnsi" w:hAnsiTheme="minorHAnsi" w:cstheme="minorHAnsi"/>
                <w:b/>
                <w:iCs/>
                <w:noProof/>
                <w:sz w:val="20"/>
                <w:szCs w:val="20"/>
                <w:lang w:val="hr-HR"/>
              </w:rPr>
              <w:t>, 2 CSVET</w:t>
            </w:r>
          </w:p>
        </w:tc>
      </w:tr>
      <w:tr w:rsidR="00EC7A4F" w:rsidRPr="006135A4" w14:paraId="029CD324" w14:textId="77777777" w:rsidTr="00A003A2">
        <w:tc>
          <w:tcPr>
            <w:tcW w:w="5000" w:type="pct"/>
            <w:gridSpan w:val="3"/>
            <w:shd w:val="clear" w:color="auto" w:fill="B8CCE4"/>
            <w:tcMar>
              <w:left w:w="57" w:type="dxa"/>
              <w:right w:w="57" w:type="dxa"/>
            </w:tcMar>
            <w:vAlign w:val="center"/>
          </w:tcPr>
          <w:p w14:paraId="31BB89A8"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BF32D9" w:rsidRPr="006135A4" w14:paraId="7FD02DBD" w14:textId="77777777" w:rsidTr="005C76F2">
        <w:tc>
          <w:tcPr>
            <w:tcW w:w="5000" w:type="pct"/>
            <w:gridSpan w:val="3"/>
            <w:shd w:val="clear" w:color="auto" w:fill="auto"/>
            <w:tcMar>
              <w:left w:w="57" w:type="dxa"/>
              <w:right w:w="57" w:type="dxa"/>
            </w:tcMar>
          </w:tcPr>
          <w:p w14:paraId="2A28F1C7" w14:textId="2554207D"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Izložiti elemente prepoznatljivosti ekoloških proizvoda</w:t>
            </w:r>
          </w:p>
        </w:tc>
      </w:tr>
      <w:tr w:rsidR="00BF32D9" w:rsidRPr="006135A4" w14:paraId="0A592201" w14:textId="77777777" w:rsidTr="005C76F2">
        <w:tc>
          <w:tcPr>
            <w:tcW w:w="5000" w:type="pct"/>
            <w:gridSpan w:val="3"/>
            <w:shd w:val="clear" w:color="auto" w:fill="auto"/>
            <w:tcMar>
              <w:left w:w="57" w:type="dxa"/>
              <w:right w:w="57" w:type="dxa"/>
            </w:tcMar>
          </w:tcPr>
          <w:p w14:paraId="129F7506" w14:textId="276F315B"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Obrazložiti pojam multikulturalnosti u globalnom okruženju</w:t>
            </w:r>
          </w:p>
        </w:tc>
      </w:tr>
      <w:tr w:rsidR="00BF32D9" w:rsidRPr="006135A4" w14:paraId="426CB4C1" w14:textId="77777777" w:rsidTr="005C76F2">
        <w:tc>
          <w:tcPr>
            <w:tcW w:w="5000" w:type="pct"/>
            <w:gridSpan w:val="3"/>
            <w:shd w:val="clear" w:color="auto" w:fill="auto"/>
            <w:tcMar>
              <w:left w:w="57" w:type="dxa"/>
              <w:right w:w="57" w:type="dxa"/>
            </w:tcMar>
          </w:tcPr>
          <w:p w14:paraId="20C50C11" w14:textId="6FC530A5"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Identificirati položaj Republike Hrvatske u globalizacijskom okruženju</w:t>
            </w:r>
          </w:p>
        </w:tc>
      </w:tr>
      <w:tr w:rsidR="00BF32D9" w:rsidRPr="006135A4" w14:paraId="68D61F09" w14:textId="77777777" w:rsidTr="005C76F2">
        <w:tc>
          <w:tcPr>
            <w:tcW w:w="5000" w:type="pct"/>
            <w:gridSpan w:val="3"/>
            <w:shd w:val="clear" w:color="auto" w:fill="auto"/>
            <w:tcMar>
              <w:left w:w="57" w:type="dxa"/>
              <w:right w:w="57" w:type="dxa"/>
            </w:tcMar>
          </w:tcPr>
          <w:p w14:paraId="0E8A406C" w14:textId="7AE819CE"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Istaknuti čimbenike nacionalnog identiteta kao osnovu nacionalne konkurentnosti</w:t>
            </w:r>
          </w:p>
        </w:tc>
      </w:tr>
      <w:tr w:rsidR="00BF32D9" w:rsidRPr="006135A4" w14:paraId="6B68B1C9" w14:textId="77777777" w:rsidTr="005C76F2">
        <w:tc>
          <w:tcPr>
            <w:tcW w:w="5000" w:type="pct"/>
            <w:gridSpan w:val="3"/>
            <w:shd w:val="clear" w:color="auto" w:fill="auto"/>
            <w:tcMar>
              <w:left w:w="57" w:type="dxa"/>
              <w:right w:w="57" w:type="dxa"/>
            </w:tcMar>
          </w:tcPr>
          <w:p w14:paraId="5EC29F5E" w14:textId="3532FB62"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Obrazložiti pojam i postupak brendiranja proizvoda</w:t>
            </w:r>
          </w:p>
        </w:tc>
      </w:tr>
      <w:tr w:rsidR="00BF32D9" w:rsidRPr="006135A4" w14:paraId="66858473" w14:textId="77777777" w:rsidTr="005C76F2">
        <w:tc>
          <w:tcPr>
            <w:tcW w:w="5000" w:type="pct"/>
            <w:gridSpan w:val="3"/>
            <w:shd w:val="clear" w:color="auto" w:fill="auto"/>
            <w:tcMar>
              <w:left w:w="57" w:type="dxa"/>
              <w:right w:w="57" w:type="dxa"/>
            </w:tcMar>
          </w:tcPr>
          <w:p w14:paraId="1F38F115" w14:textId="7FE2A8B4"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Izraditi vizualne znakove prepoznatljivosti za ekološke proizvode</w:t>
            </w:r>
          </w:p>
        </w:tc>
      </w:tr>
      <w:tr w:rsidR="00BF32D9" w:rsidRPr="006135A4" w14:paraId="2FE0BF38" w14:textId="77777777" w:rsidTr="005C76F2">
        <w:tc>
          <w:tcPr>
            <w:tcW w:w="5000" w:type="pct"/>
            <w:gridSpan w:val="3"/>
            <w:shd w:val="clear" w:color="auto" w:fill="auto"/>
            <w:tcMar>
              <w:left w:w="57" w:type="dxa"/>
              <w:right w:w="57" w:type="dxa"/>
            </w:tcMar>
          </w:tcPr>
          <w:p w14:paraId="15E5E722" w14:textId="356EF3E2" w:rsidR="00BF32D9" w:rsidRPr="005C76F2" w:rsidRDefault="00BF32D9" w:rsidP="005C76F2">
            <w:pPr>
              <w:pStyle w:val="ListParagraph"/>
              <w:numPr>
                <w:ilvl w:val="0"/>
                <w:numId w:val="43"/>
              </w:numPr>
              <w:tabs>
                <w:tab w:val="left" w:pos="2820"/>
              </w:tabs>
              <w:spacing w:after="0"/>
              <w:rPr>
                <w:rFonts w:cstheme="minorHAnsi"/>
                <w:sz w:val="20"/>
                <w:szCs w:val="20"/>
              </w:rPr>
            </w:pPr>
            <w:r w:rsidRPr="005C76F2">
              <w:rPr>
                <w:sz w:val="20"/>
                <w:szCs w:val="20"/>
              </w:rPr>
              <w:t>Analizirati postupak za dobivanje zaštite zemljopisnog podrijetla i oznake izvornosti proizvoda</w:t>
            </w:r>
          </w:p>
        </w:tc>
      </w:tr>
      <w:tr w:rsidR="00EC7A4F" w:rsidRPr="006135A4" w14:paraId="4E077256" w14:textId="77777777" w:rsidTr="00A003A2">
        <w:trPr>
          <w:trHeight w:val="427"/>
        </w:trPr>
        <w:tc>
          <w:tcPr>
            <w:tcW w:w="5000" w:type="pct"/>
            <w:gridSpan w:val="3"/>
            <w:shd w:val="clear" w:color="auto" w:fill="B8CCE4"/>
            <w:tcMar>
              <w:left w:w="57" w:type="dxa"/>
              <w:right w:w="57" w:type="dxa"/>
            </w:tcMar>
            <w:vAlign w:val="center"/>
          </w:tcPr>
          <w:p w14:paraId="7E098385"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EC7A4F" w:rsidRPr="006135A4" w14:paraId="18238F2A" w14:textId="77777777" w:rsidTr="005C76F2">
        <w:trPr>
          <w:trHeight w:val="572"/>
        </w:trPr>
        <w:tc>
          <w:tcPr>
            <w:tcW w:w="5000" w:type="pct"/>
            <w:gridSpan w:val="3"/>
            <w:shd w:val="clear" w:color="auto" w:fill="auto"/>
            <w:tcMar>
              <w:left w:w="57" w:type="dxa"/>
              <w:right w:w="57" w:type="dxa"/>
            </w:tcMar>
          </w:tcPr>
          <w:p w14:paraId="3215FB2A" w14:textId="1BFDDBC6" w:rsidR="00BF32D9" w:rsidRPr="00BF32D9" w:rsidRDefault="00BF32D9" w:rsidP="00A003A2">
            <w:pPr>
              <w:tabs>
                <w:tab w:val="left" w:pos="2820"/>
              </w:tabs>
              <w:spacing w:after="0" w:line="240" w:lineRule="auto"/>
              <w:jc w:val="both"/>
              <w:rPr>
                <w:rFonts w:cstheme="minorHAnsi"/>
                <w:bCs/>
                <w:sz w:val="20"/>
                <w:szCs w:val="20"/>
                <w:lang w:val="hr-HR"/>
              </w:rPr>
            </w:pPr>
            <w:r w:rsidRPr="00BF32D9">
              <w:rPr>
                <w:rFonts w:cstheme="minorHAnsi"/>
                <w:bCs/>
                <w:sz w:val="20"/>
                <w:szCs w:val="20"/>
                <w:lang w:val="hr-HR"/>
              </w:rPr>
              <w:t>U vođenom procesu učenja i poučavanja, primjenjuje se heuristička nastava kao dominantni nastavni sustav za stjecanje znanja</w:t>
            </w:r>
            <w:r w:rsidR="00EA4C83">
              <w:rPr>
                <w:rFonts w:cstheme="minorHAnsi"/>
                <w:bCs/>
                <w:sz w:val="20"/>
                <w:szCs w:val="20"/>
                <w:lang w:val="hr-HR"/>
              </w:rPr>
              <w:t xml:space="preserve"> i vještina</w:t>
            </w:r>
            <w:r w:rsidRPr="00BF32D9">
              <w:rPr>
                <w:rFonts w:cstheme="minorHAnsi"/>
                <w:bCs/>
                <w:sz w:val="20"/>
                <w:szCs w:val="20"/>
                <w:lang w:val="hr-HR"/>
              </w:rPr>
              <w:t xml:space="preserve"> o ekološkom brendiranju</w:t>
            </w:r>
            <w:r w:rsidR="00EA4C83">
              <w:rPr>
                <w:rFonts w:cstheme="minorHAnsi"/>
                <w:bCs/>
                <w:sz w:val="20"/>
                <w:szCs w:val="20"/>
                <w:lang w:val="hr-HR"/>
              </w:rPr>
              <w:t xml:space="preserve">, </w:t>
            </w:r>
            <w:r w:rsidR="00EA4C83">
              <w:t xml:space="preserve"> </w:t>
            </w:r>
            <w:r w:rsidR="00EA4C83" w:rsidRPr="00EA4C83">
              <w:rPr>
                <w:rFonts w:cstheme="minorHAnsi"/>
                <w:bCs/>
                <w:sz w:val="20"/>
                <w:szCs w:val="20"/>
                <w:lang w:val="hr-HR"/>
              </w:rPr>
              <w:t>položaj</w:t>
            </w:r>
            <w:r w:rsidR="00EA4C83">
              <w:rPr>
                <w:rFonts w:cstheme="minorHAnsi"/>
                <w:bCs/>
                <w:sz w:val="20"/>
                <w:szCs w:val="20"/>
                <w:lang w:val="hr-HR"/>
              </w:rPr>
              <w:t>u</w:t>
            </w:r>
            <w:r w:rsidR="00EA4C83" w:rsidRPr="00EA4C83">
              <w:rPr>
                <w:rFonts w:cstheme="minorHAnsi"/>
                <w:bCs/>
                <w:sz w:val="20"/>
                <w:szCs w:val="20"/>
                <w:lang w:val="hr-HR"/>
              </w:rPr>
              <w:t xml:space="preserve"> Republike Hrvatske u globalizacijskom okruženju</w:t>
            </w:r>
            <w:r w:rsidR="00EA4C83">
              <w:rPr>
                <w:rFonts w:cstheme="minorHAnsi"/>
                <w:bCs/>
                <w:sz w:val="20"/>
                <w:szCs w:val="20"/>
                <w:lang w:val="hr-HR"/>
              </w:rPr>
              <w:t xml:space="preserve"> </w:t>
            </w:r>
            <w:r w:rsidR="00EA4C83">
              <w:t xml:space="preserve"> </w:t>
            </w:r>
            <w:r w:rsidR="00EA4C83" w:rsidRPr="00EA4C83">
              <w:rPr>
                <w:rFonts w:cstheme="minorHAnsi"/>
                <w:bCs/>
                <w:sz w:val="20"/>
                <w:szCs w:val="20"/>
                <w:lang w:val="hr-HR"/>
              </w:rPr>
              <w:t>nacionalno</w:t>
            </w:r>
            <w:r w:rsidR="00EA4C83">
              <w:rPr>
                <w:rFonts w:cstheme="minorHAnsi"/>
                <w:bCs/>
                <w:sz w:val="20"/>
                <w:szCs w:val="20"/>
                <w:lang w:val="hr-HR"/>
              </w:rPr>
              <w:t>m</w:t>
            </w:r>
            <w:r w:rsidR="00EA4C83" w:rsidRPr="00EA4C83">
              <w:rPr>
                <w:rFonts w:cstheme="minorHAnsi"/>
                <w:bCs/>
                <w:sz w:val="20"/>
                <w:szCs w:val="20"/>
                <w:lang w:val="hr-HR"/>
              </w:rPr>
              <w:t xml:space="preserve"> identitet</w:t>
            </w:r>
            <w:r w:rsidR="00EA4C83">
              <w:rPr>
                <w:rFonts w:cstheme="minorHAnsi"/>
                <w:bCs/>
                <w:sz w:val="20"/>
                <w:szCs w:val="20"/>
                <w:lang w:val="hr-HR"/>
              </w:rPr>
              <w:t>u</w:t>
            </w:r>
            <w:r w:rsidR="00EA4C83" w:rsidRPr="00EA4C83">
              <w:rPr>
                <w:rFonts w:cstheme="minorHAnsi"/>
                <w:bCs/>
                <w:sz w:val="20"/>
                <w:szCs w:val="20"/>
                <w:lang w:val="hr-HR"/>
              </w:rPr>
              <w:t xml:space="preserve"> kao osnov</w:t>
            </w:r>
            <w:r w:rsidR="00EA4C83">
              <w:rPr>
                <w:rFonts w:cstheme="minorHAnsi"/>
                <w:bCs/>
                <w:sz w:val="20"/>
                <w:szCs w:val="20"/>
                <w:lang w:val="hr-HR"/>
              </w:rPr>
              <w:t>i</w:t>
            </w:r>
            <w:r w:rsidR="00EA4C83" w:rsidRPr="00EA4C83">
              <w:rPr>
                <w:rFonts w:cstheme="minorHAnsi"/>
                <w:bCs/>
                <w:sz w:val="20"/>
                <w:szCs w:val="20"/>
                <w:lang w:val="hr-HR"/>
              </w:rPr>
              <w:t xml:space="preserve"> nacionalne konkurentnosti.</w:t>
            </w:r>
            <w:r w:rsidRPr="00BF32D9">
              <w:rPr>
                <w:rFonts w:cstheme="minorHAnsi"/>
                <w:bCs/>
                <w:sz w:val="20"/>
                <w:szCs w:val="20"/>
                <w:lang w:val="hr-HR"/>
              </w:rPr>
              <w:t xml:space="preserve"> Polaznici su potaknuti na samostalno istraživanje i otkrivanje karakteristika ekoloških proizvoda, uz korištenje recentnih izvora i istraživačkih radova.</w:t>
            </w:r>
          </w:p>
          <w:p w14:paraId="0EBA322D" w14:textId="0F771801" w:rsidR="00CF2594" w:rsidRPr="00BF32D9" w:rsidRDefault="00BF32D9" w:rsidP="00A003A2">
            <w:pPr>
              <w:tabs>
                <w:tab w:val="left" w:pos="2820"/>
              </w:tabs>
              <w:spacing w:after="0" w:line="240" w:lineRule="auto"/>
              <w:jc w:val="both"/>
              <w:rPr>
                <w:rFonts w:cstheme="minorHAnsi"/>
                <w:bCs/>
                <w:sz w:val="20"/>
                <w:szCs w:val="20"/>
                <w:lang w:val="hr-HR"/>
              </w:rPr>
            </w:pPr>
            <w:r w:rsidRPr="00BF32D9">
              <w:rPr>
                <w:rFonts w:cstheme="minorHAnsi"/>
                <w:bCs/>
                <w:sz w:val="20"/>
                <w:szCs w:val="20"/>
                <w:lang w:val="hr-HR"/>
              </w:rPr>
              <w:t xml:space="preserve">U </w:t>
            </w:r>
            <w:r w:rsidR="00DB79BE">
              <w:rPr>
                <w:rFonts w:cstheme="minorHAnsi"/>
                <w:bCs/>
                <w:sz w:val="20"/>
                <w:szCs w:val="20"/>
                <w:lang w:val="hr-HR"/>
              </w:rPr>
              <w:t>nastavnom procesu</w:t>
            </w:r>
            <w:r w:rsidRPr="00BF32D9">
              <w:rPr>
                <w:rFonts w:cstheme="minorHAnsi"/>
                <w:bCs/>
                <w:sz w:val="20"/>
                <w:szCs w:val="20"/>
                <w:lang w:val="hr-HR"/>
              </w:rPr>
              <w:t xml:space="preserve"> </w:t>
            </w:r>
            <w:r w:rsidR="00DB79BE">
              <w:rPr>
                <w:rFonts w:cstheme="minorHAnsi"/>
                <w:bCs/>
                <w:sz w:val="20"/>
                <w:szCs w:val="20"/>
                <w:lang w:val="hr-HR"/>
              </w:rPr>
              <w:t xml:space="preserve">radi se analiza </w:t>
            </w:r>
            <w:r w:rsidR="00EA4C83" w:rsidRPr="00BF32D9">
              <w:rPr>
                <w:rFonts w:cstheme="minorHAnsi"/>
                <w:bCs/>
                <w:sz w:val="20"/>
                <w:szCs w:val="20"/>
                <w:lang w:val="hr-HR"/>
              </w:rPr>
              <w:t>uspješnih primjera ekološkog brendiranja</w:t>
            </w:r>
            <w:r w:rsidR="00EA4C83">
              <w:rPr>
                <w:rFonts w:cstheme="minorHAnsi"/>
                <w:bCs/>
                <w:sz w:val="20"/>
                <w:szCs w:val="20"/>
                <w:lang w:val="hr-HR"/>
              </w:rPr>
              <w:t xml:space="preserve">, </w:t>
            </w:r>
            <w:r w:rsidRPr="00BF32D9">
              <w:rPr>
                <w:rFonts w:cstheme="minorHAnsi"/>
                <w:bCs/>
                <w:sz w:val="20"/>
                <w:szCs w:val="20"/>
                <w:lang w:val="hr-HR"/>
              </w:rPr>
              <w:t xml:space="preserve">primjena modela brendiranja, istraživanje tržišta, </w:t>
            </w:r>
            <w:r w:rsidR="00EA4C83">
              <w:rPr>
                <w:rFonts w:cstheme="minorHAnsi"/>
                <w:bCs/>
                <w:sz w:val="20"/>
                <w:szCs w:val="20"/>
                <w:lang w:val="hr-HR"/>
              </w:rPr>
              <w:t xml:space="preserve">a u dijelu analize slučaja polaznici nude vlastita rješenja koje se potom kroz konstruktivnu raspravu komentiraju. </w:t>
            </w:r>
            <w:r w:rsidRPr="00BF32D9">
              <w:rPr>
                <w:rFonts w:cstheme="minorHAnsi"/>
                <w:bCs/>
                <w:sz w:val="20"/>
                <w:szCs w:val="20"/>
                <w:lang w:val="hr-HR"/>
              </w:rPr>
              <w:t xml:space="preserve"> </w:t>
            </w:r>
            <w:r w:rsidR="00CF2594" w:rsidRPr="006135A4">
              <w:rPr>
                <w:rFonts w:cstheme="minorHAnsi"/>
                <w:bCs/>
                <w:sz w:val="20"/>
                <w:szCs w:val="20"/>
                <w:lang w:val="hr-HR"/>
              </w:rPr>
              <w:t xml:space="preserve"> </w:t>
            </w:r>
          </w:p>
        </w:tc>
      </w:tr>
      <w:tr w:rsidR="00EC7A4F" w:rsidRPr="006135A4" w14:paraId="74CA3D99" w14:textId="77777777" w:rsidTr="00A003A2">
        <w:tc>
          <w:tcPr>
            <w:tcW w:w="968" w:type="pct"/>
            <w:shd w:val="clear" w:color="auto" w:fill="B8CCE4"/>
            <w:tcMar>
              <w:left w:w="57" w:type="dxa"/>
              <w:right w:w="57" w:type="dxa"/>
            </w:tcMar>
            <w:vAlign w:val="center"/>
          </w:tcPr>
          <w:p w14:paraId="2737F52F"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08E029ED" w14:textId="772930C9" w:rsidR="00BF32D9" w:rsidRPr="00A003A2" w:rsidRDefault="00646915" w:rsidP="00A003A2">
            <w:pPr>
              <w:tabs>
                <w:tab w:val="left" w:pos="2820"/>
              </w:tabs>
              <w:spacing w:after="0" w:line="240" w:lineRule="auto"/>
              <w:ind w:left="357"/>
              <w:rPr>
                <w:rFonts w:cstheme="minorHAnsi"/>
                <w:iCs/>
                <w:noProof/>
                <w:sz w:val="20"/>
                <w:szCs w:val="20"/>
              </w:rPr>
            </w:pPr>
            <w:r w:rsidRPr="00A003A2">
              <w:rPr>
                <w:rFonts w:cstheme="minorHAnsi"/>
                <w:iCs/>
                <w:noProof/>
                <w:sz w:val="20"/>
                <w:szCs w:val="20"/>
              </w:rPr>
              <w:t>Elementi p</w:t>
            </w:r>
            <w:r w:rsidR="00BF32D9" w:rsidRPr="00A003A2">
              <w:rPr>
                <w:rFonts w:cstheme="minorHAnsi"/>
                <w:iCs/>
                <w:noProof/>
                <w:sz w:val="20"/>
                <w:szCs w:val="20"/>
              </w:rPr>
              <w:t>repoznatljivost</w:t>
            </w:r>
            <w:r w:rsidRPr="00A003A2">
              <w:rPr>
                <w:rFonts w:cstheme="minorHAnsi"/>
                <w:iCs/>
                <w:noProof/>
                <w:sz w:val="20"/>
                <w:szCs w:val="20"/>
              </w:rPr>
              <w:t>i</w:t>
            </w:r>
            <w:r w:rsidR="00BF32D9" w:rsidRPr="00A003A2">
              <w:rPr>
                <w:rFonts w:cstheme="minorHAnsi"/>
                <w:iCs/>
                <w:noProof/>
                <w:sz w:val="20"/>
                <w:szCs w:val="20"/>
              </w:rPr>
              <w:t xml:space="preserve"> ekoloških proizvoda</w:t>
            </w:r>
          </w:p>
          <w:p w14:paraId="66000CAB" w14:textId="77777777" w:rsidR="00646915" w:rsidRPr="00A003A2" w:rsidRDefault="00646915" w:rsidP="00A003A2">
            <w:pPr>
              <w:tabs>
                <w:tab w:val="num" w:pos="720"/>
                <w:tab w:val="left" w:pos="2820"/>
              </w:tabs>
              <w:spacing w:after="0" w:line="240" w:lineRule="auto"/>
              <w:ind w:left="357"/>
              <w:rPr>
                <w:rFonts w:cstheme="minorHAnsi"/>
                <w:iCs/>
                <w:noProof/>
                <w:sz w:val="20"/>
                <w:szCs w:val="20"/>
              </w:rPr>
            </w:pPr>
            <w:r w:rsidRPr="00A003A2">
              <w:rPr>
                <w:rFonts w:cstheme="minorHAnsi"/>
                <w:iCs/>
                <w:noProof/>
                <w:sz w:val="20"/>
                <w:szCs w:val="20"/>
              </w:rPr>
              <w:t>Čimbenici nacionalnog identiteta i nacionalna konkurentnost</w:t>
            </w:r>
          </w:p>
          <w:p w14:paraId="6E83F178" w14:textId="6D717043" w:rsidR="00646915" w:rsidRPr="00A003A2" w:rsidRDefault="00646915" w:rsidP="00A003A2">
            <w:pPr>
              <w:tabs>
                <w:tab w:val="left" w:pos="2820"/>
              </w:tabs>
              <w:spacing w:after="0" w:line="240" w:lineRule="auto"/>
              <w:ind w:left="357"/>
              <w:rPr>
                <w:rFonts w:cstheme="minorHAnsi"/>
                <w:iCs/>
                <w:noProof/>
                <w:sz w:val="20"/>
                <w:szCs w:val="20"/>
              </w:rPr>
            </w:pPr>
            <w:r w:rsidRPr="00A003A2">
              <w:rPr>
                <w:rFonts w:cstheme="minorHAnsi"/>
                <w:iCs/>
                <w:noProof/>
                <w:sz w:val="20"/>
                <w:szCs w:val="20"/>
              </w:rPr>
              <w:t>Zaštite zemljopisnog podrijetla i oznaka izvornosti proizvoda</w:t>
            </w:r>
          </w:p>
          <w:p w14:paraId="46242C74" w14:textId="0ABBBC52" w:rsidR="00DD35EB" w:rsidRPr="00A003A2" w:rsidRDefault="00646915" w:rsidP="00A003A2">
            <w:pPr>
              <w:tabs>
                <w:tab w:val="left" w:pos="2820"/>
              </w:tabs>
              <w:spacing w:after="0" w:line="240" w:lineRule="auto"/>
              <w:ind w:left="357"/>
              <w:rPr>
                <w:rFonts w:cstheme="minorHAnsi"/>
                <w:iCs/>
                <w:noProof/>
                <w:sz w:val="20"/>
                <w:szCs w:val="20"/>
              </w:rPr>
            </w:pPr>
            <w:r w:rsidRPr="00A003A2">
              <w:rPr>
                <w:rFonts w:cstheme="minorHAnsi"/>
                <w:iCs/>
                <w:noProof/>
                <w:sz w:val="20"/>
                <w:szCs w:val="20"/>
              </w:rPr>
              <w:t>Vizualni znakovi prepoznatljivosti za ekološke proizvodeostupak brendiranja proizvoda</w:t>
            </w:r>
          </w:p>
        </w:tc>
      </w:tr>
      <w:tr w:rsidR="00EC7A4F" w:rsidRPr="006135A4" w14:paraId="4DD4D5D2" w14:textId="77777777" w:rsidTr="00A003A2">
        <w:trPr>
          <w:trHeight w:val="486"/>
        </w:trPr>
        <w:tc>
          <w:tcPr>
            <w:tcW w:w="5000" w:type="pct"/>
            <w:gridSpan w:val="3"/>
            <w:shd w:val="clear" w:color="auto" w:fill="B8CCE4"/>
            <w:tcMar>
              <w:left w:w="57" w:type="dxa"/>
              <w:right w:w="57" w:type="dxa"/>
            </w:tcMar>
            <w:vAlign w:val="center"/>
          </w:tcPr>
          <w:p w14:paraId="0DAA0029" w14:textId="74278164"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EC7A4F" w:rsidRPr="006135A4" w14:paraId="7E8A06A2" w14:textId="77777777" w:rsidTr="005C76F2">
        <w:trPr>
          <w:trHeight w:val="572"/>
        </w:trPr>
        <w:tc>
          <w:tcPr>
            <w:tcW w:w="5000" w:type="pct"/>
            <w:gridSpan w:val="3"/>
            <w:shd w:val="clear" w:color="auto" w:fill="auto"/>
            <w:tcMar>
              <w:left w:w="57" w:type="dxa"/>
              <w:right w:w="57" w:type="dxa"/>
            </w:tcMar>
          </w:tcPr>
          <w:p w14:paraId="13C323A2" w14:textId="77777777" w:rsidR="00A003A2" w:rsidRPr="005C76F2" w:rsidRDefault="00A003A2" w:rsidP="00A003A2">
            <w:pPr>
              <w:pStyle w:val="NoSpacing"/>
              <w:jc w:val="both"/>
              <w:rPr>
                <w:rFonts w:asciiTheme="minorHAnsi" w:hAnsiTheme="minorHAnsi" w:cstheme="minorHAnsi"/>
                <w:iCs/>
                <w:noProof/>
                <w:sz w:val="20"/>
                <w:szCs w:val="20"/>
              </w:rPr>
            </w:pPr>
            <w:r w:rsidRPr="005C76F2">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raznovrsnih zadataka, oblika rada i metoda vrednovanja, uzimajući u obzir relevantne propise te specifičnosti svojeg radnog okružja i odgojno-obrazovne skupine.</w:t>
            </w:r>
          </w:p>
          <w:p w14:paraId="403AC110" w14:textId="77777777" w:rsidR="00A003A2" w:rsidRPr="00AB367F" w:rsidRDefault="00A003A2" w:rsidP="00A003A2">
            <w:pPr>
              <w:pStyle w:val="NoSpacing"/>
              <w:jc w:val="both"/>
              <w:rPr>
                <w:b/>
                <w:bCs/>
                <w:sz w:val="20"/>
                <w:szCs w:val="20"/>
                <w:lang w:val="hr-HR"/>
              </w:rPr>
            </w:pPr>
            <w:r w:rsidRPr="005C76F2">
              <w:rPr>
                <w:rFonts w:asciiTheme="minorHAnsi" w:hAnsiTheme="minorHAnsi" w:cstheme="minorHAnsi"/>
                <w:iCs/>
                <w:noProof/>
                <w:sz w:val="20"/>
                <w:szCs w:val="20"/>
              </w:rPr>
              <w:t>Skup ishoda učenja i pripadajući ishodi provjeravaju se pisano i/ili usmeno vrednovanjem postupaka i rezultata rješavanja radne situacije / projektnih aktivnosti / usmene prezentacije i/ili pisanog rada na temelju unaprijed definiranih kriterija vrednovanja (analitičke i holističke rubrike za vrednovanje).</w:t>
            </w:r>
          </w:p>
          <w:p w14:paraId="6F7D3B53" w14:textId="41F7AD36" w:rsidR="00646915" w:rsidRPr="00A003A2" w:rsidRDefault="00A003A2" w:rsidP="00A003A2">
            <w:pPr>
              <w:tabs>
                <w:tab w:val="left" w:pos="2820"/>
              </w:tabs>
              <w:spacing w:after="0" w:line="240" w:lineRule="auto"/>
              <w:jc w:val="both"/>
              <w:rPr>
                <w:sz w:val="20"/>
                <w:szCs w:val="20"/>
                <w:lang w:val="hr-HR"/>
              </w:rPr>
            </w:pPr>
            <w:r w:rsidRPr="005C76F2">
              <w:rPr>
                <w:sz w:val="20"/>
                <w:szCs w:val="20"/>
                <w:lang w:val="hr-HR"/>
              </w:rPr>
              <w:t>Zadatak:</w:t>
            </w:r>
          </w:p>
          <w:p w14:paraId="3A37822F" w14:textId="19491C65" w:rsidR="007336D5" w:rsidRPr="00E321CA" w:rsidRDefault="00646915" w:rsidP="00E64C4D">
            <w:pPr>
              <w:pStyle w:val="NoSpacing"/>
              <w:spacing w:line="276" w:lineRule="auto"/>
              <w:jc w:val="both"/>
              <w:rPr>
                <w:rFonts w:asciiTheme="minorHAnsi" w:hAnsiTheme="minorHAnsi" w:cstheme="minorHAnsi"/>
                <w:sz w:val="20"/>
                <w:szCs w:val="20"/>
                <w:lang w:val="hr-HR"/>
              </w:rPr>
            </w:pPr>
            <w:r>
              <w:rPr>
                <w:rFonts w:asciiTheme="minorHAnsi" w:hAnsiTheme="minorHAnsi" w:cstheme="minorHAnsi"/>
                <w:sz w:val="20"/>
                <w:szCs w:val="20"/>
                <w:lang w:val="hr-HR"/>
              </w:rPr>
              <w:t>Za zadani ekološki proizvod izraditi strategiju brendiranja p</w:t>
            </w:r>
            <w:r w:rsidR="00A003A2">
              <w:rPr>
                <w:rFonts w:asciiTheme="minorHAnsi" w:hAnsiTheme="minorHAnsi" w:cstheme="minorHAnsi"/>
                <w:sz w:val="20"/>
                <w:szCs w:val="20"/>
                <w:lang w:val="hr-HR"/>
              </w:rPr>
              <w:t>rema</w:t>
            </w:r>
            <w:r>
              <w:rPr>
                <w:rFonts w:asciiTheme="minorHAnsi" w:hAnsiTheme="minorHAnsi" w:cstheme="minorHAnsi"/>
                <w:sz w:val="20"/>
                <w:szCs w:val="20"/>
                <w:lang w:val="hr-HR"/>
              </w:rPr>
              <w:t xml:space="preserve"> pravilima struke ukl</w:t>
            </w:r>
            <w:r w:rsidR="00406220">
              <w:rPr>
                <w:rFonts w:asciiTheme="minorHAnsi" w:hAnsiTheme="minorHAnsi" w:cstheme="minorHAnsi"/>
                <w:sz w:val="20"/>
                <w:szCs w:val="20"/>
                <w:lang w:val="hr-HR"/>
              </w:rPr>
              <w:t>j</w:t>
            </w:r>
            <w:r>
              <w:rPr>
                <w:rFonts w:asciiTheme="minorHAnsi" w:hAnsiTheme="minorHAnsi" w:cstheme="minorHAnsi"/>
                <w:sz w:val="20"/>
                <w:szCs w:val="20"/>
                <w:lang w:val="hr-HR"/>
              </w:rPr>
              <w:t>učujući  elemente nacionalnog identiteta. Izraditi edukativni videomaterijal po unaprijed definiranim kriterijima.</w:t>
            </w:r>
          </w:p>
        </w:tc>
      </w:tr>
      <w:tr w:rsidR="00EC7A4F" w:rsidRPr="006135A4" w14:paraId="3A91902D" w14:textId="77777777" w:rsidTr="00A003A2">
        <w:tc>
          <w:tcPr>
            <w:tcW w:w="5000" w:type="pct"/>
            <w:gridSpan w:val="3"/>
            <w:shd w:val="clear" w:color="auto" w:fill="B8CCE4"/>
            <w:tcMar>
              <w:left w:w="57" w:type="dxa"/>
              <w:right w:w="57" w:type="dxa"/>
            </w:tcMar>
            <w:vAlign w:val="center"/>
          </w:tcPr>
          <w:p w14:paraId="102D7296"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EC7A4F" w:rsidRPr="006135A4" w14:paraId="44265E6E" w14:textId="77777777" w:rsidTr="005C76F2">
        <w:tc>
          <w:tcPr>
            <w:tcW w:w="5000" w:type="pct"/>
            <w:gridSpan w:val="3"/>
            <w:shd w:val="clear" w:color="auto" w:fill="FFFFFF" w:themeFill="background1"/>
            <w:tcMar>
              <w:left w:w="57" w:type="dxa"/>
              <w:right w:w="57" w:type="dxa"/>
            </w:tcMar>
          </w:tcPr>
          <w:p w14:paraId="3CC3F1F7" w14:textId="74F8DDD8" w:rsidR="00EC7A4F" w:rsidRPr="00A003A2" w:rsidRDefault="00A003A2" w:rsidP="00EC7A4F">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6135A4" w14:paraId="2B6BFADF" w14:textId="77777777" w:rsidTr="00D30E84">
        <w:tc>
          <w:tcPr>
            <w:tcW w:w="9485" w:type="dxa"/>
            <w:shd w:val="clear" w:color="auto" w:fill="auto"/>
            <w:vAlign w:val="center"/>
          </w:tcPr>
          <w:p w14:paraId="311E692C" w14:textId="77777777" w:rsidR="008C5356" w:rsidRDefault="008C5356"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5E8861D7" w:rsidR="004713DC" w:rsidRPr="006135A4"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6135A4">
              <w:rPr>
                <w:rFonts w:asciiTheme="minorHAnsi" w:eastAsiaTheme="minorHAnsi" w:hAnsiTheme="minorHAnsi" w:cstheme="minorHAnsi"/>
                <w:b/>
                <w:bCs/>
                <w:iCs/>
                <w:sz w:val="20"/>
                <w:szCs w:val="20"/>
                <w:lang w:val="hr-HR" w:eastAsia="en-US"/>
              </w:rPr>
              <w:lastRenderedPageBreak/>
              <w:t>*Napomena:</w:t>
            </w:r>
          </w:p>
          <w:p w14:paraId="690CCEF2" w14:textId="66433D72" w:rsidR="00163033" w:rsidRPr="006135A4" w:rsidRDefault="004713DC" w:rsidP="00A003A2">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6135A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E985702" w14:textId="77777777" w:rsidR="008C5356" w:rsidRDefault="008C5356"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1966FA2D" w:rsid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6135A4">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422141" w14:paraId="3B016E26" w14:textId="77777777" w:rsidTr="00A003A2">
        <w:tc>
          <w:tcPr>
            <w:tcW w:w="2433" w:type="pct"/>
            <w:hideMark/>
          </w:tcPr>
          <w:p w14:paraId="33A9BF00" w14:textId="77777777" w:rsidR="00422141" w:rsidRDefault="0042214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Pr>
                <w:rFonts w:asciiTheme="minorHAnsi" w:eastAsiaTheme="minorHAnsi" w:hAnsiTheme="minorHAnsi" w:cstheme="minorHAnsi"/>
                <w:iCs/>
                <w:sz w:val="20"/>
                <w:szCs w:val="20"/>
                <w:lang w:val="hr-HR" w:eastAsia="en-US"/>
              </w:rPr>
              <w:t>KLASA:</w:t>
            </w:r>
          </w:p>
        </w:tc>
        <w:tc>
          <w:tcPr>
            <w:tcW w:w="2567" w:type="pct"/>
          </w:tcPr>
          <w:p w14:paraId="12114143" w14:textId="13A69EB4" w:rsidR="00422141" w:rsidRDefault="0042214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22141" w14:paraId="05531E00" w14:textId="77777777" w:rsidTr="00A003A2">
        <w:tc>
          <w:tcPr>
            <w:tcW w:w="2433" w:type="pct"/>
            <w:hideMark/>
          </w:tcPr>
          <w:p w14:paraId="40EB743B" w14:textId="77777777" w:rsidR="00422141" w:rsidRDefault="0042214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Pr>
                <w:rFonts w:asciiTheme="minorHAnsi" w:eastAsiaTheme="minorHAnsi" w:hAnsiTheme="minorHAnsi" w:cstheme="minorHAnsi"/>
                <w:iCs/>
                <w:sz w:val="20"/>
                <w:szCs w:val="20"/>
                <w:lang w:val="hr-HR" w:eastAsia="en-US"/>
              </w:rPr>
              <w:t>URBROJ:</w:t>
            </w:r>
          </w:p>
        </w:tc>
        <w:tc>
          <w:tcPr>
            <w:tcW w:w="2567" w:type="pct"/>
          </w:tcPr>
          <w:p w14:paraId="23D6DFC4" w14:textId="7A232B24" w:rsidR="00422141" w:rsidRDefault="0042214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22141" w14:paraId="4E3D5E81" w14:textId="77777777" w:rsidTr="00A003A2">
        <w:tc>
          <w:tcPr>
            <w:tcW w:w="2433" w:type="pct"/>
            <w:hideMark/>
          </w:tcPr>
          <w:p w14:paraId="60B29787" w14:textId="77777777" w:rsidR="00422141" w:rsidRDefault="0042214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Pr>
                <w:rFonts w:asciiTheme="minorHAnsi" w:eastAsiaTheme="minorHAnsi" w:hAnsiTheme="minorHAnsi" w:cstheme="minorHAnsi"/>
                <w:iCs/>
                <w:sz w:val="20"/>
                <w:szCs w:val="20"/>
                <w:lang w:val="hr-HR" w:eastAsia="en-US"/>
              </w:rPr>
              <w:t>Datum izdavanja mišljenja na program:</w:t>
            </w:r>
          </w:p>
        </w:tc>
        <w:tc>
          <w:tcPr>
            <w:tcW w:w="2567" w:type="pct"/>
          </w:tcPr>
          <w:p w14:paraId="3E6BF25B" w14:textId="323AF66B" w:rsidR="00422141" w:rsidRDefault="0042214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FE5EA1" w:rsidRDefault="008E10C2" w:rsidP="00422141">
      <w:pPr>
        <w:rPr>
          <w:sz w:val="2"/>
          <w:szCs w:val="2"/>
          <w:lang w:val="hr-HR"/>
        </w:rPr>
      </w:pPr>
    </w:p>
    <w:sectPr w:rsidR="008E10C2" w:rsidRPr="00FE5EA1" w:rsidSect="009504CA">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65979" w14:textId="77777777" w:rsidR="00F16F81" w:rsidRDefault="00F16F81" w:rsidP="00C759FB">
      <w:pPr>
        <w:spacing w:after="0" w:line="240" w:lineRule="auto"/>
      </w:pPr>
      <w:r>
        <w:separator/>
      </w:r>
    </w:p>
  </w:endnote>
  <w:endnote w:type="continuationSeparator" w:id="0">
    <w:p w14:paraId="572BABB5" w14:textId="77777777" w:rsidR="00F16F81" w:rsidRDefault="00F16F8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889304"/>
      <w:docPartObj>
        <w:docPartGallery w:val="Page Numbers (Bottom of Page)"/>
        <w:docPartUnique/>
      </w:docPartObj>
    </w:sdtPr>
    <w:sdtEndPr>
      <w:rPr>
        <w:noProof/>
      </w:rPr>
    </w:sdtEndPr>
    <w:sdtContent>
      <w:p w14:paraId="3A6F0DDC" w14:textId="313221DB" w:rsidR="009504CA" w:rsidRDefault="009504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BEC10" w14:textId="77777777" w:rsidR="003B5174" w:rsidRDefault="003B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4C4F6" w14:textId="77777777" w:rsidR="00F16F81" w:rsidRDefault="00F16F81" w:rsidP="00C759FB">
      <w:pPr>
        <w:spacing w:after="0" w:line="240" w:lineRule="auto"/>
      </w:pPr>
      <w:r>
        <w:separator/>
      </w:r>
    </w:p>
  </w:footnote>
  <w:footnote w:type="continuationSeparator" w:id="0">
    <w:p w14:paraId="0DE62C77" w14:textId="77777777" w:rsidR="00F16F81" w:rsidRDefault="00F16F81"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991"/>
    <w:multiLevelType w:val="hybridMultilevel"/>
    <w:tmpl w:val="270A01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F5152"/>
    <w:multiLevelType w:val="multilevel"/>
    <w:tmpl w:val="EF7E593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62C6D51"/>
    <w:multiLevelType w:val="hybridMultilevel"/>
    <w:tmpl w:val="0CAA438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DB0AA9"/>
    <w:multiLevelType w:val="hybridMultilevel"/>
    <w:tmpl w:val="2FD0B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58342E"/>
    <w:multiLevelType w:val="multilevel"/>
    <w:tmpl w:val="17B6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58491D"/>
    <w:multiLevelType w:val="hybridMultilevel"/>
    <w:tmpl w:val="46A6E3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840CDF"/>
    <w:multiLevelType w:val="multilevel"/>
    <w:tmpl w:val="124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2347B"/>
    <w:multiLevelType w:val="hybridMultilevel"/>
    <w:tmpl w:val="0090CBD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D135EF"/>
    <w:multiLevelType w:val="hybridMultilevel"/>
    <w:tmpl w:val="A63A69D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5516C"/>
    <w:multiLevelType w:val="hybridMultilevel"/>
    <w:tmpl w:val="841484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EA1E4D"/>
    <w:multiLevelType w:val="hybridMultilevel"/>
    <w:tmpl w:val="6456C7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5F19D3"/>
    <w:multiLevelType w:val="hybridMultilevel"/>
    <w:tmpl w:val="B99C48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726C47"/>
    <w:multiLevelType w:val="hybridMultilevel"/>
    <w:tmpl w:val="841484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30503F"/>
    <w:multiLevelType w:val="multilevel"/>
    <w:tmpl w:val="A88A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058A8"/>
    <w:multiLevelType w:val="hybridMultilevel"/>
    <w:tmpl w:val="F19456F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3814BF0"/>
    <w:multiLevelType w:val="multilevel"/>
    <w:tmpl w:val="E1F65C8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7CF627A"/>
    <w:multiLevelType w:val="hybridMultilevel"/>
    <w:tmpl w:val="6AE407C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8E50EA1"/>
    <w:multiLevelType w:val="multilevel"/>
    <w:tmpl w:val="DA2A020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C99240E"/>
    <w:multiLevelType w:val="hybridMultilevel"/>
    <w:tmpl w:val="D834DFA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C63749"/>
    <w:multiLevelType w:val="multilevel"/>
    <w:tmpl w:val="50C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1E5430"/>
    <w:multiLevelType w:val="hybridMultilevel"/>
    <w:tmpl w:val="32AC496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F7AAEB98">
      <w:start w:val="1"/>
      <w:numFmt w:val="decimal"/>
      <w:lvlText w:val="%3."/>
      <w:lvlJc w:val="left"/>
      <w:pPr>
        <w:ind w:left="2340" w:hanging="360"/>
      </w:pPr>
      <w:rPr>
        <w:rFonts w:hint="default"/>
      </w:r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9943BB"/>
    <w:multiLevelType w:val="hybridMultilevel"/>
    <w:tmpl w:val="D4E28A80"/>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A218EC"/>
    <w:multiLevelType w:val="hybridMultilevel"/>
    <w:tmpl w:val="38C8CA8C"/>
    <w:lvl w:ilvl="0" w:tplc="57BAE7C4">
      <w:start w:val="120"/>
      <w:numFmt w:val="bullet"/>
      <w:lvlText w:val="-"/>
      <w:lvlJc w:val="left"/>
      <w:pPr>
        <w:ind w:left="360" w:hanging="360"/>
      </w:pPr>
      <w:rPr>
        <w:rFonts w:ascii="Cambria" w:eastAsiaTheme="minorHAnsi" w:hAnsi="Cambria"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D5518B"/>
    <w:multiLevelType w:val="hybridMultilevel"/>
    <w:tmpl w:val="279010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7FC6C80"/>
    <w:multiLevelType w:val="multilevel"/>
    <w:tmpl w:val="852ED73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C4F507F"/>
    <w:multiLevelType w:val="multilevel"/>
    <w:tmpl w:val="A60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5D2BC0"/>
    <w:multiLevelType w:val="hybridMultilevel"/>
    <w:tmpl w:val="6AE407C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D6C6092"/>
    <w:multiLevelType w:val="multilevel"/>
    <w:tmpl w:val="1BE8D94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D6C791C"/>
    <w:multiLevelType w:val="multilevel"/>
    <w:tmpl w:val="FC6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8D7727"/>
    <w:multiLevelType w:val="multilevel"/>
    <w:tmpl w:val="B424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227017"/>
    <w:multiLevelType w:val="multilevel"/>
    <w:tmpl w:val="FBB63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07BFC"/>
    <w:multiLevelType w:val="hybridMultilevel"/>
    <w:tmpl w:val="91AE55FE"/>
    <w:lvl w:ilvl="0" w:tplc="0409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71755AA"/>
    <w:multiLevelType w:val="hybridMultilevel"/>
    <w:tmpl w:val="697068E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B242CAD"/>
    <w:multiLevelType w:val="multilevel"/>
    <w:tmpl w:val="381624B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5BCC6BD9"/>
    <w:multiLevelType w:val="hybridMultilevel"/>
    <w:tmpl w:val="437A32EC"/>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54041A"/>
    <w:multiLevelType w:val="hybridMultilevel"/>
    <w:tmpl w:val="F9B08BC0"/>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7263919"/>
    <w:multiLevelType w:val="hybridMultilevel"/>
    <w:tmpl w:val="8A1CED3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76A73B3"/>
    <w:multiLevelType w:val="hybridMultilevel"/>
    <w:tmpl w:val="4D52BA26"/>
    <w:lvl w:ilvl="0" w:tplc="4EB88038">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7960052"/>
    <w:multiLevelType w:val="multilevel"/>
    <w:tmpl w:val="EA1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772EFD"/>
    <w:multiLevelType w:val="hybridMultilevel"/>
    <w:tmpl w:val="1CBA84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114C7A"/>
    <w:multiLevelType w:val="multilevel"/>
    <w:tmpl w:val="604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3A0E38"/>
    <w:multiLevelType w:val="hybridMultilevel"/>
    <w:tmpl w:val="A448FF46"/>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4"/>
  </w:num>
  <w:num w:numId="4">
    <w:abstractNumId w:val="18"/>
  </w:num>
  <w:num w:numId="5">
    <w:abstractNumId w:val="23"/>
  </w:num>
  <w:num w:numId="6">
    <w:abstractNumId w:val="12"/>
  </w:num>
  <w:num w:numId="7">
    <w:abstractNumId w:val="40"/>
  </w:num>
  <w:num w:numId="8">
    <w:abstractNumId w:val="41"/>
  </w:num>
  <w:num w:numId="9">
    <w:abstractNumId w:val="1"/>
  </w:num>
  <w:num w:numId="10">
    <w:abstractNumId w:val="19"/>
  </w:num>
  <w:num w:numId="11">
    <w:abstractNumId w:val="28"/>
  </w:num>
  <w:num w:numId="12">
    <w:abstractNumId w:val="39"/>
  </w:num>
  <w:num w:numId="13">
    <w:abstractNumId w:val="34"/>
  </w:num>
  <w:num w:numId="14">
    <w:abstractNumId w:val="30"/>
  </w:num>
  <w:num w:numId="15">
    <w:abstractNumId w:val="17"/>
  </w:num>
  <w:num w:numId="16">
    <w:abstractNumId w:val="29"/>
  </w:num>
  <w:num w:numId="17">
    <w:abstractNumId w:val="15"/>
  </w:num>
  <w:num w:numId="18">
    <w:abstractNumId w:val="6"/>
  </w:num>
  <w:num w:numId="19">
    <w:abstractNumId w:val="25"/>
  </w:num>
  <w:num w:numId="20">
    <w:abstractNumId w:val="26"/>
  </w:num>
  <w:num w:numId="21">
    <w:abstractNumId w:val="5"/>
  </w:num>
  <w:num w:numId="22">
    <w:abstractNumId w:val="13"/>
  </w:num>
  <w:num w:numId="23">
    <w:abstractNumId w:val="4"/>
  </w:num>
  <w:num w:numId="24">
    <w:abstractNumId w:val="27"/>
  </w:num>
  <w:num w:numId="25">
    <w:abstractNumId w:val="7"/>
  </w:num>
  <w:num w:numId="26">
    <w:abstractNumId w:val="37"/>
  </w:num>
  <w:num w:numId="27">
    <w:abstractNumId w:val="3"/>
  </w:num>
  <w:num w:numId="28">
    <w:abstractNumId w:val="11"/>
  </w:num>
  <w:num w:numId="29">
    <w:abstractNumId w:val="20"/>
  </w:num>
  <w:num w:numId="30">
    <w:abstractNumId w:val="8"/>
  </w:num>
  <w:num w:numId="31">
    <w:abstractNumId w:val="31"/>
  </w:num>
  <w:num w:numId="32">
    <w:abstractNumId w:val="16"/>
  </w:num>
  <w:num w:numId="33">
    <w:abstractNumId w:val="21"/>
  </w:num>
  <w:num w:numId="34">
    <w:abstractNumId w:val="32"/>
  </w:num>
  <w:num w:numId="35">
    <w:abstractNumId w:val="2"/>
  </w:num>
  <w:num w:numId="36">
    <w:abstractNumId w:val="38"/>
  </w:num>
  <w:num w:numId="37">
    <w:abstractNumId w:val="33"/>
  </w:num>
  <w:num w:numId="38">
    <w:abstractNumId w:val="35"/>
  </w:num>
  <w:num w:numId="39">
    <w:abstractNumId w:val="36"/>
  </w:num>
  <w:num w:numId="40">
    <w:abstractNumId w:val="24"/>
  </w:num>
  <w:num w:numId="41">
    <w:abstractNumId w:val="42"/>
  </w:num>
  <w:num w:numId="42">
    <w:abstractNumId w:val="0"/>
  </w:num>
  <w:num w:numId="4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DEF"/>
    <w:rsid w:val="000037AA"/>
    <w:rsid w:val="00006095"/>
    <w:rsid w:val="00006FA1"/>
    <w:rsid w:val="00007346"/>
    <w:rsid w:val="00011576"/>
    <w:rsid w:val="00012313"/>
    <w:rsid w:val="00014F19"/>
    <w:rsid w:val="00015086"/>
    <w:rsid w:val="000156D9"/>
    <w:rsid w:val="000169F0"/>
    <w:rsid w:val="00016B2C"/>
    <w:rsid w:val="00020664"/>
    <w:rsid w:val="000209EE"/>
    <w:rsid w:val="0002350D"/>
    <w:rsid w:val="00023A3C"/>
    <w:rsid w:val="00027F60"/>
    <w:rsid w:val="00030AF6"/>
    <w:rsid w:val="00032339"/>
    <w:rsid w:val="00032864"/>
    <w:rsid w:val="0003289F"/>
    <w:rsid w:val="0003291A"/>
    <w:rsid w:val="000330F1"/>
    <w:rsid w:val="00033F98"/>
    <w:rsid w:val="00035BA7"/>
    <w:rsid w:val="0003799F"/>
    <w:rsid w:val="000379F7"/>
    <w:rsid w:val="00037F69"/>
    <w:rsid w:val="0004036A"/>
    <w:rsid w:val="00040B4D"/>
    <w:rsid w:val="00040D11"/>
    <w:rsid w:val="00040E3C"/>
    <w:rsid w:val="00041DD3"/>
    <w:rsid w:val="000421F7"/>
    <w:rsid w:val="0004249D"/>
    <w:rsid w:val="00050F59"/>
    <w:rsid w:val="00054F70"/>
    <w:rsid w:val="000555C8"/>
    <w:rsid w:val="00055E9F"/>
    <w:rsid w:val="0005672D"/>
    <w:rsid w:val="00056A96"/>
    <w:rsid w:val="00057BBB"/>
    <w:rsid w:val="000653C3"/>
    <w:rsid w:val="00066A69"/>
    <w:rsid w:val="00067F13"/>
    <w:rsid w:val="00070507"/>
    <w:rsid w:val="000752B0"/>
    <w:rsid w:val="000765EA"/>
    <w:rsid w:val="00076A40"/>
    <w:rsid w:val="00076A5A"/>
    <w:rsid w:val="000771D4"/>
    <w:rsid w:val="00077A59"/>
    <w:rsid w:val="00080A65"/>
    <w:rsid w:val="00080AB8"/>
    <w:rsid w:val="00081C32"/>
    <w:rsid w:val="0008360D"/>
    <w:rsid w:val="00086039"/>
    <w:rsid w:val="000870B8"/>
    <w:rsid w:val="00087182"/>
    <w:rsid w:val="000926C8"/>
    <w:rsid w:val="0009307F"/>
    <w:rsid w:val="00094166"/>
    <w:rsid w:val="00094651"/>
    <w:rsid w:val="00094BB1"/>
    <w:rsid w:val="000961D7"/>
    <w:rsid w:val="00096D9D"/>
    <w:rsid w:val="0009734F"/>
    <w:rsid w:val="000A1034"/>
    <w:rsid w:val="000A15F9"/>
    <w:rsid w:val="000A3708"/>
    <w:rsid w:val="000A429B"/>
    <w:rsid w:val="000A4AF5"/>
    <w:rsid w:val="000A4E4B"/>
    <w:rsid w:val="000A5503"/>
    <w:rsid w:val="000A5F6D"/>
    <w:rsid w:val="000A6FC4"/>
    <w:rsid w:val="000B02CD"/>
    <w:rsid w:val="000B3395"/>
    <w:rsid w:val="000B3B74"/>
    <w:rsid w:val="000B3C4E"/>
    <w:rsid w:val="000B62C2"/>
    <w:rsid w:val="000C2628"/>
    <w:rsid w:val="000C2721"/>
    <w:rsid w:val="000C3E87"/>
    <w:rsid w:val="000C4E96"/>
    <w:rsid w:val="000C51C1"/>
    <w:rsid w:val="000C599D"/>
    <w:rsid w:val="000C5FF6"/>
    <w:rsid w:val="000C6B79"/>
    <w:rsid w:val="000C74B6"/>
    <w:rsid w:val="000D0F08"/>
    <w:rsid w:val="000D1D8F"/>
    <w:rsid w:val="000D2EC7"/>
    <w:rsid w:val="000D395B"/>
    <w:rsid w:val="000D4373"/>
    <w:rsid w:val="000D4F1C"/>
    <w:rsid w:val="000E02D5"/>
    <w:rsid w:val="000E03D3"/>
    <w:rsid w:val="000E0443"/>
    <w:rsid w:val="000E06A3"/>
    <w:rsid w:val="000E0C4E"/>
    <w:rsid w:val="000E5D8C"/>
    <w:rsid w:val="000E655F"/>
    <w:rsid w:val="000E78A4"/>
    <w:rsid w:val="000E79AE"/>
    <w:rsid w:val="000F11B6"/>
    <w:rsid w:val="000F145F"/>
    <w:rsid w:val="000F1C37"/>
    <w:rsid w:val="000F4D97"/>
    <w:rsid w:val="000F5AD0"/>
    <w:rsid w:val="000F71E9"/>
    <w:rsid w:val="000F7783"/>
    <w:rsid w:val="000F7A51"/>
    <w:rsid w:val="000F7C1F"/>
    <w:rsid w:val="00103CFD"/>
    <w:rsid w:val="001043D5"/>
    <w:rsid w:val="00104C0F"/>
    <w:rsid w:val="00105371"/>
    <w:rsid w:val="00107A1E"/>
    <w:rsid w:val="00110E2E"/>
    <w:rsid w:val="001121F7"/>
    <w:rsid w:val="00112D85"/>
    <w:rsid w:val="00113EF5"/>
    <w:rsid w:val="00114D31"/>
    <w:rsid w:val="0011541D"/>
    <w:rsid w:val="001165C6"/>
    <w:rsid w:val="001166FA"/>
    <w:rsid w:val="00116EB3"/>
    <w:rsid w:val="001171CC"/>
    <w:rsid w:val="00122A78"/>
    <w:rsid w:val="00123792"/>
    <w:rsid w:val="0012380A"/>
    <w:rsid w:val="00125008"/>
    <w:rsid w:val="00125152"/>
    <w:rsid w:val="00125733"/>
    <w:rsid w:val="001307C4"/>
    <w:rsid w:val="00132BA2"/>
    <w:rsid w:val="001332F4"/>
    <w:rsid w:val="0013448E"/>
    <w:rsid w:val="00134755"/>
    <w:rsid w:val="00135124"/>
    <w:rsid w:val="00135DEB"/>
    <w:rsid w:val="00140D5D"/>
    <w:rsid w:val="0014160F"/>
    <w:rsid w:val="00142942"/>
    <w:rsid w:val="00142D29"/>
    <w:rsid w:val="001456C8"/>
    <w:rsid w:val="001474FD"/>
    <w:rsid w:val="00147AA7"/>
    <w:rsid w:val="00152149"/>
    <w:rsid w:val="00152F8F"/>
    <w:rsid w:val="00153EB6"/>
    <w:rsid w:val="00154525"/>
    <w:rsid w:val="00154C70"/>
    <w:rsid w:val="0015750C"/>
    <w:rsid w:val="00162649"/>
    <w:rsid w:val="00163033"/>
    <w:rsid w:val="0016569A"/>
    <w:rsid w:val="00170E3F"/>
    <w:rsid w:val="0017234E"/>
    <w:rsid w:val="001725CB"/>
    <w:rsid w:val="0017672B"/>
    <w:rsid w:val="00176C85"/>
    <w:rsid w:val="00177BE8"/>
    <w:rsid w:val="001837A6"/>
    <w:rsid w:val="001839A9"/>
    <w:rsid w:val="001841C7"/>
    <w:rsid w:val="00185617"/>
    <w:rsid w:val="0018710E"/>
    <w:rsid w:val="00187B0D"/>
    <w:rsid w:val="00190859"/>
    <w:rsid w:val="00190FE0"/>
    <w:rsid w:val="001939F4"/>
    <w:rsid w:val="001A07DF"/>
    <w:rsid w:val="001A2138"/>
    <w:rsid w:val="001A2343"/>
    <w:rsid w:val="001A3070"/>
    <w:rsid w:val="001A3B4A"/>
    <w:rsid w:val="001A3C23"/>
    <w:rsid w:val="001A468F"/>
    <w:rsid w:val="001A5DB4"/>
    <w:rsid w:val="001A64E3"/>
    <w:rsid w:val="001A6F01"/>
    <w:rsid w:val="001A7358"/>
    <w:rsid w:val="001B077F"/>
    <w:rsid w:val="001B1036"/>
    <w:rsid w:val="001B1FE1"/>
    <w:rsid w:val="001B3AD7"/>
    <w:rsid w:val="001B4E19"/>
    <w:rsid w:val="001B5170"/>
    <w:rsid w:val="001B5BF1"/>
    <w:rsid w:val="001B6E65"/>
    <w:rsid w:val="001B78E8"/>
    <w:rsid w:val="001B7AEF"/>
    <w:rsid w:val="001B7B15"/>
    <w:rsid w:val="001C05AE"/>
    <w:rsid w:val="001C2537"/>
    <w:rsid w:val="001C4F8D"/>
    <w:rsid w:val="001C6350"/>
    <w:rsid w:val="001C7DB8"/>
    <w:rsid w:val="001D18B7"/>
    <w:rsid w:val="001D24FE"/>
    <w:rsid w:val="001D2601"/>
    <w:rsid w:val="001D270C"/>
    <w:rsid w:val="001D2949"/>
    <w:rsid w:val="001D37E4"/>
    <w:rsid w:val="001E17CA"/>
    <w:rsid w:val="001E3920"/>
    <w:rsid w:val="001E3C98"/>
    <w:rsid w:val="001E4880"/>
    <w:rsid w:val="001E5BBD"/>
    <w:rsid w:val="001E5DF0"/>
    <w:rsid w:val="001E6F5C"/>
    <w:rsid w:val="001E7C06"/>
    <w:rsid w:val="001F0390"/>
    <w:rsid w:val="001F2CC8"/>
    <w:rsid w:val="001F33A4"/>
    <w:rsid w:val="001F34E9"/>
    <w:rsid w:val="001F6598"/>
    <w:rsid w:val="001F6F21"/>
    <w:rsid w:val="001F7CF8"/>
    <w:rsid w:val="00203BD2"/>
    <w:rsid w:val="002059E4"/>
    <w:rsid w:val="00207F15"/>
    <w:rsid w:val="002108EC"/>
    <w:rsid w:val="00210E0B"/>
    <w:rsid w:val="00211BC7"/>
    <w:rsid w:val="00211F60"/>
    <w:rsid w:val="002125D7"/>
    <w:rsid w:val="002132BF"/>
    <w:rsid w:val="00216C33"/>
    <w:rsid w:val="0021787A"/>
    <w:rsid w:val="002210AD"/>
    <w:rsid w:val="002222B1"/>
    <w:rsid w:val="0022397A"/>
    <w:rsid w:val="00224EC9"/>
    <w:rsid w:val="0022799C"/>
    <w:rsid w:val="00227C22"/>
    <w:rsid w:val="00230EBF"/>
    <w:rsid w:val="00233DCD"/>
    <w:rsid w:val="00234121"/>
    <w:rsid w:val="002366D5"/>
    <w:rsid w:val="00236B39"/>
    <w:rsid w:val="00241FD8"/>
    <w:rsid w:val="00242F19"/>
    <w:rsid w:val="00244223"/>
    <w:rsid w:val="00245DF9"/>
    <w:rsid w:val="0024624C"/>
    <w:rsid w:val="00247DB2"/>
    <w:rsid w:val="00253A00"/>
    <w:rsid w:val="00256062"/>
    <w:rsid w:val="00256213"/>
    <w:rsid w:val="00256DF6"/>
    <w:rsid w:val="00257D35"/>
    <w:rsid w:val="00260424"/>
    <w:rsid w:val="00262733"/>
    <w:rsid w:val="00262EB2"/>
    <w:rsid w:val="00266CC2"/>
    <w:rsid w:val="00266FA6"/>
    <w:rsid w:val="002672EB"/>
    <w:rsid w:val="00270DAA"/>
    <w:rsid w:val="00272842"/>
    <w:rsid w:val="00272B61"/>
    <w:rsid w:val="00273211"/>
    <w:rsid w:val="00273750"/>
    <w:rsid w:val="002739FD"/>
    <w:rsid w:val="002756AE"/>
    <w:rsid w:val="002806DD"/>
    <w:rsid w:val="00282626"/>
    <w:rsid w:val="00283942"/>
    <w:rsid w:val="00283A8C"/>
    <w:rsid w:val="00283B93"/>
    <w:rsid w:val="00284FD5"/>
    <w:rsid w:val="002863A9"/>
    <w:rsid w:val="00287416"/>
    <w:rsid w:val="00292863"/>
    <w:rsid w:val="00293B84"/>
    <w:rsid w:val="002940C4"/>
    <w:rsid w:val="00294CF5"/>
    <w:rsid w:val="002A04A9"/>
    <w:rsid w:val="002A1077"/>
    <w:rsid w:val="002A2C3B"/>
    <w:rsid w:val="002A3989"/>
    <w:rsid w:val="002A3CE4"/>
    <w:rsid w:val="002A42B6"/>
    <w:rsid w:val="002A56D7"/>
    <w:rsid w:val="002B0A19"/>
    <w:rsid w:val="002B1250"/>
    <w:rsid w:val="002B4CCE"/>
    <w:rsid w:val="002B580F"/>
    <w:rsid w:val="002B6018"/>
    <w:rsid w:val="002C2F8B"/>
    <w:rsid w:val="002C3FF0"/>
    <w:rsid w:val="002C44A6"/>
    <w:rsid w:val="002C4A47"/>
    <w:rsid w:val="002C67C4"/>
    <w:rsid w:val="002C67D1"/>
    <w:rsid w:val="002C69A0"/>
    <w:rsid w:val="002C6BBD"/>
    <w:rsid w:val="002D066D"/>
    <w:rsid w:val="002D1A02"/>
    <w:rsid w:val="002D4031"/>
    <w:rsid w:val="002D491F"/>
    <w:rsid w:val="002D72FC"/>
    <w:rsid w:val="002D75C4"/>
    <w:rsid w:val="002E05F1"/>
    <w:rsid w:val="002E0A76"/>
    <w:rsid w:val="002E1166"/>
    <w:rsid w:val="002E150F"/>
    <w:rsid w:val="002E1B95"/>
    <w:rsid w:val="002E5A8B"/>
    <w:rsid w:val="002E7697"/>
    <w:rsid w:val="002E7BD4"/>
    <w:rsid w:val="002F0B06"/>
    <w:rsid w:val="002F14E4"/>
    <w:rsid w:val="002F3535"/>
    <w:rsid w:val="002F69BF"/>
    <w:rsid w:val="002F737B"/>
    <w:rsid w:val="00300118"/>
    <w:rsid w:val="00300C10"/>
    <w:rsid w:val="003016BF"/>
    <w:rsid w:val="0030213B"/>
    <w:rsid w:val="003023EF"/>
    <w:rsid w:val="003026EB"/>
    <w:rsid w:val="00302B0E"/>
    <w:rsid w:val="0030384D"/>
    <w:rsid w:val="003045DC"/>
    <w:rsid w:val="003049F4"/>
    <w:rsid w:val="003049F9"/>
    <w:rsid w:val="00306503"/>
    <w:rsid w:val="003126B8"/>
    <w:rsid w:val="0031331F"/>
    <w:rsid w:val="0031450D"/>
    <w:rsid w:val="00315346"/>
    <w:rsid w:val="00315A1C"/>
    <w:rsid w:val="00316EE2"/>
    <w:rsid w:val="0031729E"/>
    <w:rsid w:val="00317D1A"/>
    <w:rsid w:val="003201A5"/>
    <w:rsid w:val="00320696"/>
    <w:rsid w:val="00320FF8"/>
    <w:rsid w:val="00321225"/>
    <w:rsid w:val="003223C0"/>
    <w:rsid w:val="00322981"/>
    <w:rsid w:val="003239B6"/>
    <w:rsid w:val="0032435D"/>
    <w:rsid w:val="003243C0"/>
    <w:rsid w:val="0032444A"/>
    <w:rsid w:val="00324650"/>
    <w:rsid w:val="00325809"/>
    <w:rsid w:val="00326DBF"/>
    <w:rsid w:val="0032764F"/>
    <w:rsid w:val="00330141"/>
    <w:rsid w:val="003303E0"/>
    <w:rsid w:val="00331AEF"/>
    <w:rsid w:val="00331FEE"/>
    <w:rsid w:val="00333416"/>
    <w:rsid w:val="003343E9"/>
    <w:rsid w:val="00336242"/>
    <w:rsid w:val="00341695"/>
    <w:rsid w:val="00342ED3"/>
    <w:rsid w:val="00343228"/>
    <w:rsid w:val="00343B81"/>
    <w:rsid w:val="00352370"/>
    <w:rsid w:val="00352B2F"/>
    <w:rsid w:val="00352E5E"/>
    <w:rsid w:val="0035685E"/>
    <w:rsid w:val="00356B60"/>
    <w:rsid w:val="003600AC"/>
    <w:rsid w:val="003619E7"/>
    <w:rsid w:val="00362226"/>
    <w:rsid w:val="003673B4"/>
    <w:rsid w:val="003676E8"/>
    <w:rsid w:val="00374888"/>
    <w:rsid w:val="00374986"/>
    <w:rsid w:val="0037646A"/>
    <w:rsid w:val="003768A1"/>
    <w:rsid w:val="00377D59"/>
    <w:rsid w:val="003805FC"/>
    <w:rsid w:val="003810C5"/>
    <w:rsid w:val="00381577"/>
    <w:rsid w:val="00381CF4"/>
    <w:rsid w:val="00381FF4"/>
    <w:rsid w:val="0038467E"/>
    <w:rsid w:val="003859C2"/>
    <w:rsid w:val="00385DA5"/>
    <w:rsid w:val="00386FCE"/>
    <w:rsid w:val="00392EFE"/>
    <w:rsid w:val="003955C0"/>
    <w:rsid w:val="003973AF"/>
    <w:rsid w:val="003A0E97"/>
    <w:rsid w:val="003A4C4B"/>
    <w:rsid w:val="003A5395"/>
    <w:rsid w:val="003A6328"/>
    <w:rsid w:val="003A6458"/>
    <w:rsid w:val="003B00E4"/>
    <w:rsid w:val="003B07F9"/>
    <w:rsid w:val="003B0853"/>
    <w:rsid w:val="003B3585"/>
    <w:rsid w:val="003B5174"/>
    <w:rsid w:val="003B5A87"/>
    <w:rsid w:val="003B6A5F"/>
    <w:rsid w:val="003B6C49"/>
    <w:rsid w:val="003C05E6"/>
    <w:rsid w:val="003C2B73"/>
    <w:rsid w:val="003C35C1"/>
    <w:rsid w:val="003C36BE"/>
    <w:rsid w:val="003C3D5F"/>
    <w:rsid w:val="003C478A"/>
    <w:rsid w:val="003C4C09"/>
    <w:rsid w:val="003C5209"/>
    <w:rsid w:val="003C601E"/>
    <w:rsid w:val="003C68FD"/>
    <w:rsid w:val="003C6BAA"/>
    <w:rsid w:val="003D18CC"/>
    <w:rsid w:val="003D1AA4"/>
    <w:rsid w:val="003D35A6"/>
    <w:rsid w:val="003D3B8A"/>
    <w:rsid w:val="003D6B90"/>
    <w:rsid w:val="003D7BC8"/>
    <w:rsid w:val="003E04A5"/>
    <w:rsid w:val="003E1F74"/>
    <w:rsid w:val="003E2218"/>
    <w:rsid w:val="003E4973"/>
    <w:rsid w:val="003E6990"/>
    <w:rsid w:val="003E6CC9"/>
    <w:rsid w:val="003F1AEF"/>
    <w:rsid w:val="003F3E03"/>
    <w:rsid w:val="003F6053"/>
    <w:rsid w:val="003F6601"/>
    <w:rsid w:val="00401AA7"/>
    <w:rsid w:val="0040430F"/>
    <w:rsid w:val="00405DD9"/>
    <w:rsid w:val="00406220"/>
    <w:rsid w:val="00407562"/>
    <w:rsid w:val="00407A0B"/>
    <w:rsid w:val="00412083"/>
    <w:rsid w:val="0041322F"/>
    <w:rsid w:val="00414692"/>
    <w:rsid w:val="00415DE6"/>
    <w:rsid w:val="004161BD"/>
    <w:rsid w:val="00420E2E"/>
    <w:rsid w:val="00422141"/>
    <w:rsid w:val="00422FFA"/>
    <w:rsid w:val="004247F2"/>
    <w:rsid w:val="004276C3"/>
    <w:rsid w:val="00430576"/>
    <w:rsid w:val="00431335"/>
    <w:rsid w:val="00432FC2"/>
    <w:rsid w:val="00433F10"/>
    <w:rsid w:val="00434AEE"/>
    <w:rsid w:val="0043550A"/>
    <w:rsid w:val="004357D5"/>
    <w:rsid w:val="0044156B"/>
    <w:rsid w:val="004425B5"/>
    <w:rsid w:val="004428B4"/>
    <w:rsid w:val="00445D30"/>
    <w:rsid w:val="004469B2"/>
    <w:rsid w:val="0045059A"/>
    <w:rsid w:val="00450BA0"/>
    <w:rsid w:val="00451A92"/>
    <w:rsid w:val="0045344A"/>
    <w:rsid w:val="0045548E"/>
    <w:rsid w:val="00456A0E"/>
    <w:rsid w:val="00461BAA"/>
    <w:rsid w:val="00461D4E"/>
    <w:rsid w:val="00462B99"/>
    <w:rsid w:val="004653DE"/>
    <w:rsid w:val="00465B89"/>
    <w:rsid w:val="00465DE2"/>
    <w:rsid w:val="0046684F"/>
    <w:rsid w:val="00467DA6"/>
    <w:rsid w:val="00471336"/>
    <w:rsid w:val="004713DC"/>
    <w:rsid w:val="00473688"/>
    <w:rsid w:val="004737E6"/>
    <w:rsid w:val="0047464C"/>
    <w:rsid w:val="00476388"/>
    <w:rsid w:val="00476531"/>
    <w:rsid w:val="00476B10"/>
    <w:rsid w:val="0047774A"/>
    <w:rsid w:val="00481E99"/>
    <w:rsid w:val="0048258A"/>
    <w:rsid w:val="004828AB"/>
    <w:rsid w:val="004838FF"/>
    <w:rsid w:val="00486A4F"/>
    <w:rsid w:val="0049021F"/>
    <w:rsid w:val="004918A9"/>
    <w:rsid w:val="004938C2"/>
    <w:rsid w:val="00493CEE"/>
    <w:rsid w:val="00495642"/>
    <w:rsid w:val="00495A46"/>
    <w:rsid w:val="00495F74"/>
    <w:rsid w:val="00496793"/>
    <w:rsid w:val="00496F13"/>
    <w:rsid w:val="00497025"/>
    <w:rsid w:val="00497AF9"/>
    <w:rsid w:val="004A17FF"/>
    <w:rsid w:val="004A30BC"/>
    <w:rsid w:val="004A3127"/>
    <w:rsid w:val="004A366A"/>
    <w:rsid w:val="004A4E71"/>
    <w:rsid w:val="004A5B8E"/>
    <w:rsid w:val="004A5CE8"/>
    <w:rsid w:val="004A5EE9"/>
    <w:rsid w:val="004A62E6"/>
    <w:rsid w:val="004B15FF"/>
    <w:rsid w:val="004B3A0D"/>
    <w:rsid w:val="004B454E"/>
    <w:rsid w:val="004B458E"/>
    <w:rsid w:val="004B4FA5"/>
    <w:rsid w:val="004C1D7F"/>
    <w:rsid w:val="004C235C"/>
    <w:rsid w:val="004C4869"/>
    <w:rsid w:val="004C5AB5"/>
    <w:rsid w:val="004C7334"/>
    <w:rsid w:val="004D0FE2"/>
    <w:rsid w:val="004D10BE"/>
    <w:rsid w:val="004D1E48"/>
    <w:rsid w:val="004D2C76"/>
    <w:rsid w:val="004D449F"/>
    <w:rsid w:val="004D4CD3"/>
    <w:rsid w:val="004D5445"/>
    <w:rsid w:val="004D5A8B"/>
    <w:rsid w:val="004D5F8F"/>
    <w:rsid w:val="004D6CB5"/>
    <w:rsid w:val="004D6D9A"/>
    <w:rsid w:val="004D78B0"/>
    <w:rsid w:val="004E0B9A"/>
    <w:rsid w:val="004E1024"/>
    <w:rsid w:val="004E17B1"/>
    <w:rsid w:val="004E1978"/>
    <w:rsid w:val="004E1ECB"/>
    <w:rsid w:val="004E2A82"/>
    <w:rsid w:val="004E6AAA"/>
    <w:rsid w:val="004E6BA6"/>
    <w:rsid w:val="004E6D82"/>
    <w:rsid w:val="004F0820"/>
    <w:rsid w:val="004F1370"/>
    <w:rsid w:val="004F2530"/>
    <w:rsid w:val="004F2AF0"/>
    <w:rsid w:val="004F2BF3"/>
    <w:rsid w:val="004F69D2"/>
    <w:rsid w:val="00501B05"/>
    <w:rsid w:val="005024A4"/>
    <w:rsid w:val="00503F71"/>
    <w:rsid w:val="00503F78"/>
    <w:rsid w:val="00504690"/>
    <w:rsid w:val="0050644E"/>
    <w:rsid w:val="00507874"/>
    <w:rsid w:val="00510327"/>
    <w:rsid w:val="005117EE"/>
    <w:rsid w:val="00511EF7"/>
    <w:rsid w:val="00512A4D"/>
    <w:rsid w:val="005144B4"/>
    <w:rsid w:val="00514ABB"/>
    <w:rsid w:val="00515049"/>
    <w:rsid w:val="00515E20"/>
    <w:rsid w:val="00520328"/>
    <w:rsid w:val="00521403"/>
    <w:rsid w:val="005217C8"/>
    <w:rsid w:val="005217CF"/>
    <w:rsid w:val="00521B79"/>
    <w:rsid w:val="00521BF3"/>
    <w:rsid w:val="00522D10"/>
    <w:rsid w:val="005247D8"/>
    <w:rsid w:val="005261E0"/>
    <w:rsid w:val="005277E4"/>
    <w:rsid w:val="00530424"/>
    <w:rsid w:val="0053065D"/>
    <w:rsid w:val="00530BAB"/>
    <w:rsid w:val="00530C0C"/>
    <w:rsid w:val="00531378"/>
    <w:rsid w:val="005322EE"/>
    <w:rsid w:val="00533D5C"/>
    <w:rsid w:val="00535A0A"/>
    <w:rsid w:val="0054005D"/>
    <w:rsid w:val="005405BE"/>
    <w:rsid w:val="0054186B"/>
    <w:rsid w:val="00542FE3"/>
    <w:rsid w:val="00542FE9"/>
    <w:rsid w:val="0054322B"/>
    <w:rsid w:val="0054357D"/>
    <w:rsid w:val="00544158"/>
    <w:rsid w:val="005447CE"/>
    <w:rsid w:val="00544F85"/>
    <w:rsid w:val="00545F45"/>
    <w:rsid w:val="005476AF"/>
    <w:rsid w:val="0055066F"/>
    <w:rsid w:val="00550D07"/>
    <w:rsid w:val="005510F0"/>
    <w:rsid w:val="005534CE"/>
    <w:rsid w:val="00553638"/>
    <w:rsid w:val="00555537"/>
    <w:rsid w:val="005573DC"/>
    <w:rsid w:val="00560A45"/>
    <w:rsid w:val="0056152C"/>
    <w:rsid w:val="005750E8"/>
    <w:rsid w:val="0057585C"/>
    <w:rsid w:val="005769E0"/>
    <w:rsid w:val="005802C9"/>
    <w:rsid w:val="005811E1"/>
    <w:rsid w:val="005816A6"/>
    <w:rsid w:val="00581D51"/>
    <w:rsid w:val="005839F8"/>
    <w:rsid w:val="00584DCC"/>
    <w:rsid w:val="00584DEE"/>
    <w:rsid w:val="00590D0D"/>
    <w:rsid w:val="00590E11"/>
    <w:rsid w:val="0059358F"/>
    <w:rsid w:val="00593B48"/>
    <w:rsid w:val="00597AC6"/>
    <w:rsid w:val="005A00BA"/>
    <w:rsid w:val="005A0809"/>
    <w:rsid w:val="005A21DB"/>
    <w:rsid w:val="005A274F"/>
    <w:rsid w:val="005A4D21"/>
    <w:rsid w:val="005A7292"/>
    <w:rsid w:val="005A76F1"/>
    <w:rsid w:val="005B0A4D"/>
    <w:rsid w:val="005B10B9"/>
    <w:rsid w:val="005B20BB"/>
    <w:rsid w:val="005B3AAF"/>
    <w:rsid w:val="005B558D"/>
    <w:rsid w:val="005B5CB9"/>
    <w:rsid w:val="005B666A"/>
    <w:rsid w:val="005B680C"/>
    <w:rsid w:val="005B765E"/>
    <w:rsid w:val="005B7E99"/>
    <w:rsid w:val="005C204D"/>
    <w:rsid w:val="005C40EC"/>
    <w:rsid w:val="005C4A4B"/>
    <w:rsid w:val="005C50AD"/>
    <w:rsid w:val="005C5555"/>
    <w:rsid w:val="005C5C06"/>
    <w:rsid w:val="005C76F2"/>
    <w:rsid w:val="005D29DD"/>
    <w:rsid w:val="005D560B"/>
    <w:rsid w:val="005D5977"/>
    <w:rsid w:val="005D605F"/>
    <w:rsid w:val="005D7BBA"/>
    <w:rsid w:val="005E223B"/>
    <w:rsid w:val="005E23D6"/>
    <w:rsid w:val="005E2DCB"/>
    <w:rsid w:val="005E31EF"/>
    <w:rsid w:val="005E3324"/>
    <w:rsid w:val="005E4D0C"/>
    <w:rsid w:val="005E67ED"/>
    <w:rsid w:val="005E6C06"/>
    <w:rsid w:val="005E74FF"/>
    <w:rsid w:val="005E7594"/>
    <w:rsid w:val="005F0B20"/>
    <w:rsid w:val="005F42AB"/>
    <w:rsid w:val="005F4558"/>
    <w:rsid w:val="005F50FA"/>
    <w:rsid w:val="005F640E"/>
    <w:rsid w:val="005F6F21"/>
    <w:rsid w:val="005F70D6"/>
    <w:rsid w:val="0060389E"/>
    <w:rsid w:val="00603DF9"/>
    <w:rsid w:val="0060417C"/>
    <w:rsid w:val="0060453C"/>
    <w:rsid w:val="00607909"/>
    <w:rsid w:val="00607E1E"/>
    <w:rsid w:val="0061100B"/>
    <w:rsid w:val="00611CBA"/>
    <w:rsid w:val="006126C5"/>
    <w:rsid w:val="006135A4"/>
    <w:rsid w:val="006149E8"/>
    <w:rsid w:val="00616486"/>
    <w:rsid w:val="006169F3"/>
    <w:rsid w:val="0061751F"/>
    <w:rsid w:val="00617EAD"/>
    <w:rsid w:val="00621711"/>
    <w:rsid w:val="00622D46"/>
    <w:rsid w:val="00624210"/>
    <w:rsid w:val="00625B20"/>
    <w:rsid w:val="00627DA6"/>
    <w:rsid w:val="00631125"/>
    <w:rsid w:val="00637051"/>
    <w:rsid w:val="00637CB2"/>
    <w:rsid w:val="00640C39"/>
    <w:rsid w:val="00640F6D"/>
    <w:rsid w:val="00643558"/>
    <w:rsid w:val="00643DB4"/>
    <w:rsid w:val="00643E01"/>
    <w:rsid w:val="0064525C"/>
    <w:rsid w:val="00646605"/>
    <w:rsid w:val="00646915"/>
    <w:rsid w:val="006470FC"/>
    <w:rsid w:val="006501FF"/>
    <w:rsid w:val="0065158E"/>
    <w:rsid w:val="00651E51"/>
    <w:rsid w:val="00652B32"/>
    <w:rsid w:val="00652F52"/>
    <w:rsid w:val="0065352E"/>
    <w:rsid w:val="00655A52"/>
    <w:rsid w:val="00656304"/>
    <w:rsid w:val="00657671"/>
    <w:rsid w:val="00661B1F"/>
    <w:rsid w:val="00662175"/>
    <w:rsid w:val="00662246"/>
    <w:rsid w:val="00662405"/>
    <w:rsid w:val="00664E73"/>
    <w:rsid w:val="00670A4D"/>
    <w:rsid w:val="0067161C"/>
    <w:rsid w:val="00671C5C"/>
    <w:rsid w:val="0067461F"/>
    <w:rsid w:val="00675282"/>
    <w:rsid w:val="00677B64"/>
    <w:rsid w:val="00677E59"/>
    <w:rsid w:val="00680613"/>
    <w:rsid w:val="006845AE"/>
    <w:rsid w:val="00684D8B"/>
    <w:rsid w:val="006853DD"/>
    <w:rsid w:val="006861B2"/>
    <w:rsid w:val="006864C8"/>
    <w:rsid w:val="00686DBF"/>
    <w:rsid w:val="0068796A"/>
    <w:rsid w:val="00687978"/>
    <w:rsid w:val="00690538"/>
    <w:rsid w:val="00690AE7"/>
    <w:rsid w:val="0069428B"/>
    <w:rsid w:val="006A0061"/>
    <w:rsid w:val="006A074A"/>
    <w:rsid w:val="006A0796"/>
    <w:rsid w:val="006A10A8"/>
    <w:rsid w:val="006A150A"/>
    <w:rsid w:val="006A2FDD"/>
    <w:rsid w:val="006A3881"/>
    <w:rsid w:val="006A3C7B"/>
    <w:rsid w:val="006A4743"/>
    <w:rsid w:val="006A4F3F"/>
    <w:rsid w:val="006A787C"/>
    <w:rsid w:val="006B163E"/>
    <w:rsid w:val="006B3E38"/>
    <w:rsid w:val="006B46BA"/>
    <w:rsid w:val="006B4BB7"/>
    <w:rsid w:val="006B6A04"/>
    <w:rsid w:val="006B7A83"/>
    <w:rsid w:val="006C0B0B"/>
    <w:rsid w:val="006C1140"/>
    <w:rsid w:val="006C41A6"/>
    <w:rsid w:val="006C6B2F"/>
    <w:rsid w:val="006C76DB"/>
    <w:rsid w:val="006D0B25"/>
    <w:rsid w:val="006D44E3"/>
    <w:rsid w:val="006D4A41"/>
    <w:rsid w:val="006D689F"/>
    <w:rsid w:val="006D769D"/>
    <w:rsid w:val="006D7D17"/>
    <w:rsid w:val="006E02C7"/>
    <w:rsid w:val="006E1117"/>
    <w:rsid w:val="006E1BDE"/>
    <w:rsid w:val="006E1F7D"/>
    <w:rsid w:val="006E3EA2"/>
    <w:rsid w:val="006E3F3B"/>
    <w:rsid w:val="006E4C89"/>
    <w:rsid w:val="006E6F07"/>
    <w:rsid w:val="006E726B"/>
    <w:rsid w:val="006E74EF"/>
    <w:rsid w:val="006E7618"/>
    <w:rsid w:val="006E77EA"/>
    <w:rsid w:val="006E78C3"/>
    <w:rsid w:val="006F09AB"/>
    <w:rsid w:val="006F2F0F"/>
    <w:rsid w:val="006F3AF5"/>
    <w:rsid w:val="006F57F1"/>
    <w:rsid w:val="006F7B7E"/>
    <w:rsid w:val="007018AF"/>
    <w:rsid w:val="00703C53"/>
    <w:rsid w:val="00706619"/>
    <w:rsid w:val="00710F4B"/>
    <w:rsid w:val="00711902"/>
    <w:rsid w:val="00712686"/>
    <w:rsid w:val="00713394"/>
    <w:rsid w:val="00714115"/>
    <w:rsid w:val="00714DB9"/>
    <w:rsid w:val="0071731A"/>
    <w:rsid w:val="00722D62"/>
    <w:rsid w:val="00723EE9"/>
    <w:rsid w:val="00724F5D"/>
    <w:rsid w:val="0072551F"/>
    <w:rsid w:val="00726108"/>
    <w:rsid w:val="00726512"/>
    <w:rsid w:val="00726B64"/>
    <w:rsid w:val="00730C57"/>
    <w:rsid w:val="00731443"/>
    <w:rsid w:val="0073277E"/>
    <w:rsid w:val="007327EA"/>
    <w:rsid w:val="007331DB"/>
    <w:rsid w:val="00733691"/>
    <w:rsid w:val="007336D5"/>
    <w:rsid w:val="007339EB"/>
    <w:rsid w:val="00733CC9"/>
    <w:rsid w:val="00733F70"/>
    <w:rsid w:val="00734387"/>
    <w:rsid w:val="0073491C"/>
    <w:rsid w:val="00734A0A"/>
    <w:rsid w:val="007354F9"/>
    <w:rsid w:val="00735E09"/>
    <w:rsid w:val="007360B3"/>
    <w:rsid w:val="00737B0D"/>
    <w:rsid w:val="007434C7"/>
    <w:rsid w:val="00746FF7"/>
    <w:rsid w:val="00747956"/>
    <w:rsid w:val="00751107"/>
    <w:rsid w:val="007526D7"/>
    <w:rsid w:val="00753278"/>
    <w:rsid w:val="00755148"/>
    <w:rsid w:val="0075593F"/>
    <w:rsid w:val="00756214"/>
    <w:rsid w:val="007626EC"/>
    <w:rsid w:val="00762E5A"/>
    <w:rsid w:val="00764B6F"/>
    <w:rsid w:val="00772256"/>
    <w:rsid w:val="0077246D"/>
    <w:rsid w:val="00772C6A"/>
    <w:rsid w:val="00773413"/>
    <w:rsid w:val="007765FA"/>
    <w:rsid w:val="0077682F"/>
    <w:rsid w:val="00776EC3"/>
    <w:rsid w:val="00777413"/>
    <w:rsid w:val="00777E29"/>
    <w:rsid w:val="007817FE"/>
    <w:rsid w:val="00783AD6"/>
    <w:rsid w:val="00783C16"/>
    <w:rsid w:val="00784326"/>
    <w:rsid w:val="00785BAA"/>
    <w:rsid w:val="00785E4A"/>
    <w:rsid w:val="00786185"/>
    <w:rsid w:val="00787055"/>
    <w:rsid w:val="00787A4F"/>
    <w:rsid w:val="00787F34"/>
    <w:rsid w:val="00790ACF"/>
    <w:rsid w:val="007918EB"/>
    <w:rsid w:val="00792497"/>
    <w:rsid w:val="007928F7"/>
    <w:rsid w:val="00792959"/>
    <w:rsid w:val="00797AFB"/>
    <w:rsid w:val="00797C4A"/>
    <w:rsid w:val="007A1CF2"/>
    <w:rsid w:val="007A3906"/>
    <w:rsid w:val="007A50A0"/>
    <w:rsid w:val="007A526A"/>
    <w:rsid w:val="007A55AB"/>
    <w:rsid w:val="007A6675"/>
    <w:rsid w:val="007A68C7"/>
    <w:rsid w:val="007B4075"/>
    <w:rsid w:val="007B48F3"/>
    <w:rsid w:val="007B53EA"/>
    <w:rsid w:val="007B6485"/>
    <w:rsid w:val="007B69A9"/>
    <w:rsid w:val="007B6AEF"/>
    <w:rsid w:val="007B7098"/>
    <w:rsid w:val="007C303D"/>
    <w:rsid w:val="007C324F"/>
    <w:rsid w:val="007C4BDF"/>
    <w:rsid w:val="007C603B"/>
    <w:rsid w:val="007C634A"/>
    <w:rsid w:val="007C7825"/>
    <w:rsid w:val="007D0D94"/>
    <w:rsid w:val="007D2199"/>
    <w:rsid w:val="007D2C30"/>
    <w:rsid w:val="007D5FF1"/>
    <w:rsid w:val="007D62AD"/>
    <w:rsid w:val="007D6DBD"/>
    <w:rsid w:val="007E0DC5"/>
    <w:rsid w:val="007E103E"/>
    <w:rsid w:val="007E2F3F"/>
    <w:rsid w:val="007E4678"/>
    <w:rsid w:val="007E5109"/>
    <w:rsid w:val="007E57E8"/>
    <w:rsid w:val="007F01D6"/>
    <w:rsid w:val="007F1918"/>
    <w:rsid w:val="007F40F2"/>
    <w:rsid w:val="007F6168"/>
    <w:rsid w:val="007F672F"/>
    <w:rsid w:val="007F7247"/>
    <w:rsid w:val="007F7E24"/>
    <w:rsid w:val="00800566"/>
    <w:rsid w:val="00801268"/>
    <w:rsid w:val="00802598"/>
    <w:rsid w:val="008041E3"/>
    <w:rsid w:val="00805829"/>
    <w:rsid w:val="00806152"/>
    <w:rsid w:val="00806503"/>
    <w:rsid w:val="00807928"/>
    <w:rsid w:val="008101C7"/>
    <w:rsid w:val="00810254"/>
    <w:rsid w:val="00811F0D"/>
    <w:rsid w:val="00812030"/>
    <w:rsid w:val="00812CAB"/>
    <w:rsid w:val="00812D80"/>
    <w:rsid w:val="00813601"/>
    <w:rsid w:val="00813D80"/>
    <w:rsid w:val="00814E51"/>
    <w:rsid w:val="00817C0A"/>
    <w:rsid w:val="00821E01"/>
    <w:rsid w:val="00823212"/>
    <w:rsid w:val="00824898"/>
    <w:rsid w:val="00827EEA"/>
    <w:rsid w:val="008302DF"/>
    <w:rsid w:val="00833EA5"/>
    <w:rsid w:val="008343BE"/>
    <w:rsid w:val="008359D5"/>
    <w:rsid w:val="00836070"/>
    <w:rsid w:val="008360B1"/>
    <w:rsid w:val="008360B2"/>
    <w:rsid w:val="00836E7D"/>
    <w:rsid w:val="00840E58"/>
    <w:rsid w:val="00843155"/>
    <w:rsid w:val="00844385"/>
    <w:rsid w:val="008443C5"/>
    <w:rsid w:val="00844401"/>
    <w:rsid w:val="00844925"/>
    <w:rsid w:val="00846C42"/>
    <w:rsid w:val="008510DA"/>
    <w:rsid w:val="00853849"/>
    <w:rsid w:val="008551BD"/>
    <w:rsid w:val="008554F6"/>
    <w:rsid w:val="00855546"/>
    <w:rsid w:val="008567C1"/>
    <w:rsid w:val="008575C0"/>
    <w:rsid w:val="00861036"/>
    <w:rsid w:val="00862461"/>
    <w:rsid w:val="00862A1F"/>
    <w:rsid w:val="008658E7"/>
    <w:rsid w:val="008668A8"/>
    <w:rsid w:val="00870CCD"/>
    <w:rsid w:val="008732FF"/>
    <w:rsid w:val="00873737"/>
    <w:rsid w:val="008751B2"/>
    <w:rsid w:val="008760A6"/>
    <w:rsid w:val="0087691F"/>
    <w:rsid w:val="00880525"/>
    <w:rsid w:val="00881EF2"/>
    <w:rsid w:val="00882410"/>
    <w:rsid w:val="00883452"/>
    <w:rsid w:val="00883A2D"/>
    <w:rsid w:val="00885E2C"/>
    <w:rsid w:val="0088690A"/>
    <w:rsid w:val="00886B2A"/>
    <w:rsid w:val="00892578"/>
    <w:rsid w:val="00892998"/>
    <w:rsid w:val="00892D81"/>
    <w:rsid w:val="00894414"/>
    <w:rsid w:val="00894B20"/>
    <w:rsid w:val="00894B2C"/>
    <w:rsid w:val="00894F76"/>
    <w:rsid w:val="00895700"/>
    <w:rsid w:val="00896229"/>
    <w:rsid w:val="008A11A4"/>
    <w:rsid w:val="008A39D5"/>
    <w:rsid w:val="008A4040"/>
    <w:rsid w:val="008A59F8"/>
    <w:rsid w:val="008A5FC1"/>
    <w:rsid w:val="008A722E"/>
    <w:rsid w:val="008A77C0"/>
    <w:rsid w:val="008B00E6"/>
    <w:rsid w:val="008B0262"/>
    <w:rsid w:val="008B0597"/>
    <w:rsid w:val="008B146F"/>
    <w:rsid w:val="008B1CA0"/>
    <w:rsid w:val="008B1FF6"/>
    <w:rsid w:val="008B21FD"/>
    <w:rsid w:val="008B2257"/>
    <w:rsid w:val="008B2C32"/>
    <w:rsid w:val="008B44C4"/>
    <w:rsid w:val="008B5A2C"/>
    <w:rsid w:val="008B7ACF"/>
    <w:rsid w:val="008B7DE2"/>
    <w:rsid w:val="008C07FF"/>
    <w:rsid w:val="008C0E42"/>
    <w:rsid w:val="008C5356"/>
    <w:rsid w:val="008C5D08"/>
    <w:rsid w:val="008C6868"/>
    <w:rsid w:val="008C6889"/>
    <w:rsid w:val="008C732C"/>
    <w:rsid w:val="008D0B20"/>
    <w:rsid w:val="008D2B01"/>
    <w:rsid w:val="008D3D70"/>
    <w:rsid w:val="008D515B"/>
    <w:rsid w:val="008E10C2"/>
    <w:rsid w:val="008E1F92"/>
    <w:rsid w:val="008E2603"/>
    <w:rsid w:val="008E48CE"/>
    <w:rsid w:val="008E5167"/>
    <w:rsid w:val="008F07BF"/>
    <w:rsid w:val="008F19D2"/>
    <w:rsid w:val="008F1FF7"/>
    <w:rsid w:val="008F6F64"/>
    <w:rsid w:val="008F724A"/>
    <w:rsid w:val="008F728E"/>
    <w:rsid w:val="008F7BBC"/>
    <w:rsid w:val="009014E7"/>
    <w:rsid w:val="00901FBF"/>
    <w:rsid w:val="00902C43"/>
    <w:rsid w:val="00904A0F"/>
    <w:rsid w:val="00904AB1"/>
    <w:rsid w:val="00905341"/>
    <w:rsid w:val="009055C1"/>
    <w:rsid w:val="009058A2"/>
    <w:rsid w:val="00905AFD"/>
    <w:rsid w:val="009067F2"/>
    <w:rsid w:val="009079CD"/>
    <w:rsid w:val="00910009"/>
    <w:rsid w:val="009138B2"/>
    <w:rsid w:val="00914967"/>
    <w:rsid w:val="00914B7C"/>
    <w:rsid w:val="00915A47"/>
    <w:rsid w:val="00916F8C"/>
    <w:rsid w:val="00917D2E"/>
    <w:rsid w:val="0092074F"/>
    <w:rsid w:val="0092126A"/>
    <w:rsid w:val="009238D8"/>
    <w:rsid w:val="00923C87"/>
    <w:rsid w:val="00924916"/>
    <w:rsid w:val="00924D57"/>
    <w:rsid w:val="00925222"/>
    <w:rsid w:val="0092593D"/>
    <w:rsid w:val="0092783D"/>
    <w:rsid w:val="00927C2A"/>
    <w:rsid w:val="009322DD"/>
    <w:rsid w:val="009332AA"/>
    <w:rsid w:val="0093344A"/>
    <w:rsid w:val="00933938"/>
    <w:rsid w:val="009353CC"/>
    <w:rsid w:val="009370C7"/>
    <w:rsid w:val="00940BF8"/>
    <w:rsid w:val="00940D11"/>
    <w:rsid w:val="00942AB8"/>
    <w:rsid w:val="009504CA"/>
    <w:rsid w:val="00950816"/>
    <w:rsid w:val="00952B45"/>
    <w:rsid w:val="00954278"/>
    <w:rsid w:val="00955EDC"/>
    <w:rsid w:val="00956EA5"/>
    <w:rsid w:val="0096101C"/>
    <w:rsid w:val="0096320D"/>
    <w:rsid w:val="009640F7"/>
    <w:rsid w:val="00965BCF"/>
    <w:rsid w:val="00966FDC"/>
    <w:rsid w:val="00970DDF"/>
    <w:rsid w:val="00972386"/>
    <w:rsid w:val="0097284A"/>
    <w:rsid w:val="00972D8C"/>
    <w:rsid w:val="0097415D"/>
    <w:rsid w:val="009770F7"/>
    <w:rsid w:val="009772D3"/>
    <w:rsid w:val="00977F8B"/>
    <w:rsid w:val="009805A7"/>
    <w:rsid w:val="009829AC"/>
    <w:rsid w:val="0098393A"/>
    <w:rsid w:val="0098603E"/>
    <w:rsid w:val="0098681C"/>
    <w:rsid w:val="00986DF9"/>
    <w:rsid w:val="00993344"/>
    <w:rsid w:val="0099344F"/>
    <w:rsid w:val="00996F8B"/>
    <w:rsid w:val="00996FB6"/>
    <w:rsid w:val="009970A1"/>
    <w:rsid w:val="00997FC9"/>
    <w:rsid w:val="009A24BC"/>
    <w:rsid w:val="009A2516"/>
    <w:rsid w:val="009A2E5B"/>
    <w:rsid w:val="009A3B59"/>
    <w:rsid w:val="009A663E"/>
    <w:rsid w:val="009A7619"/>
    <w:rsid w:val="009B0BDD"/>
    <w:rsid w:val="009B227D"/>
    <w:rsid w:val="009B2AF8"/>
    <w:rsid w:val="009B3516"/>
    <w:rsid w:val="009B385F"/>
    <w:rsid w:val="009B4A57"/>
    <w:rsid w:val="009B4A7F"/>
    <w:rsid w:val="009B4E96"/>
    <w:rsid w:val="009B7D35"/>
    <w:rsid w:val="009C0C75"/>
    <w:rsid w:val="009C2741"/>
    <w:rsid w:val="009C3A25"/>
    <w:rsid w:val="009C3F71"/>
    <w:rsid w:val="009C458B"/>
    <w:rsid w:val="009C60EF"/>
    <w:rsid w:val="009C7B3C"/>
    <w:rsid w:val="009D09FC"/>
    <w:rsid w:val="009D142B"/>
    <w:rsid w:val="009D169B"/>
    <w:rsid w:val="009D380E"/>
    <w:rsid w:val="009D5724"/>
    <w:rsid w:val="009E0158"/>
    <w:rsid w:val="009E23D8"/>
    <w:rsid w:val="009E2ACF"/>
    <w:rsid w:val="009E40F9"/>
    <w:rsid w:val="009E505D"/>
    <w:rsid w:val="009E516C"/>
    <w:rsid w:val="009E75F4"/>
    <w:rsid w:val="009E79C7"/>
    <w:rsid w:val="009F03EF"/>
    <w:rsid w:val="009F0ADC"/>
    <w:rsid w:val="009F1053"/>
    <w:rsid w:val="009F1512"/>
    <w:rsid w:val="009F251B"/>
    <w:rsid w:val="009F4CEE"/>
    <w:rsid w:val="009F5A72"/>
    <w:rsid w:val="00A00391"/>
    <w:rsid w:val="00A003A2"/>
    <w:rsid w:val="00A00ABF"/>
    <w:rsid w:val="00A00F31"/>
    <w:rsid w:val="00A013C9"/>
    <w:rsid w:val="00A02279"/>
    <w:rsid w:val="00A0323F"/>
    <w:rsid w:val="00A06A03"/>
    <w:rsid w:val="00A06CA5"/>
    <w:rsid w:val="00A07B90"/>
    <w:rsid w:val="00A10734"/>
    <w:rsid w:val="00A13295"/>
    <w:rsid w:val="00A1329F"/>
    <w:rsid w:val="00A14639"/>
    <w:rsid w:val="00A1467F"/>
    <w:rsid w:val="00A14E04"/>
    <w:rsid w:val="00A15493"/>
    <w:rsid w:val="00A154F9"/>
    <w:rsid w:val="00A16373"/>
    <w:rsid w:val="00A207D8"/>
    <w:rsid w:val="00A2227E"/>
    <w:rsid w:val="00A22804"/>
    <w:rsid w:val="00A22A7F"/>
    <w:rsid w:val="00A24AD2"/>
    <w:rsid w:val="00A25503"/>
    <w:rsid w:val="00A26459"/>
    <w:rsid w:val="00A27148"/>
    <w:rsid w:val="00A31195"/>
    <w:rsid w:val="00A33BBF"/>
    <w:rsid w:val="00A34B96"/>
    <w:rsid w:val="00A34C3A"/>
    <w:rsid w:val="00A35EA6"/>
    <w:rsid w:val="00A370F9"/>
    <w:rsid w:val="00A40A57"/>
    <w:rsid w:val="00A42316"/>
    <w:rsid w:val="00A453FF"/>
    <w:rsid w:val="00A454A0"/>
    <w:rsid w:val="00A4691D"/>
    <w:rsid w:val="00A46EE7"/>
    <w:rsid w:val="00A470C0"/>
    <w:rsid w:val="00A473A2"/>
    <w:rsid w:val="00A50D1D"/>
    <w:rsid w:val="00A54216"/>
    <w:rsid w:val="00A54448"/>
    <w:rsid w:val="00A5589A"/>
    <w:rsid w:val="00A57630"/>
    <w:rsid w:val="00A607ED"/>
    <w:rsid w:val="00A61743"/>
    <w:rsid w:val="00A61FD5"/>
    <w:rsid w:val="00A62F34"/>
    <w:rsid w:val="00A66312"/>
    <w:rsid w:val="00A66732"/>
    <w:rsid w:val="00A667E4"/>
    <w:rsid w:val="00A71A7D"/>
    <w:rsid w:val="00A731D5"/>
    <w:rsid w:val="00A73933"/>
    <w:rsid w:val="00A76856"/>
    <w:rsid w:val="00A77738"/>
    <w:rsid w:val="00A777DA"/>
    <w:rsid w:val="00A814E8"/>
    <w:rsid w:val="00A82B61"/>
    <w:rsid w:val="00A86531"/>
    <w:rsid w:val="00A87F22"/>
    <w:rsid w:val="00A90AA7"/>
    <w:rsid w:val="00A9126D"/>
    <w:rsid w:val="00A914D1"/>
    <w:rsid w:val="00A935E8"/>
    <w:rsid w:val="00A95C58"/>
    <w:rsid w:val="00AA1C5D"/>
    <w:rsid w:val="00AA1DDF"/>
    <w:rsid w:val="00AA24F4"/>
    <w:rsid w:val="00AA3048"/>
    <w:rsid w:val="00AA4226"/>
    <w:rsid w:val="00AA6899"/>
    <w:rsid w:val="00AB0564"/>
    <w:rsid w:val="00AB367F"/>
    <w:rsid w:val="00AB3C82"/>
    <w:rsid w:val="00AB575A"/>
    <w:rsid w:val="00AB6CF0"/>
    <w:rsid w:val="00AC04F0"/>
    <w:rsid w:val="00AC134D"/>
    <w:rsid w:val="00AC5807"/>
    <w:rsid w:val="00AC5B30"/>
    <w:rsid w:val="00AC6F28"/>
    <w:rsid w:val="00AD063B"/>
    <w:rsid w:val="00AD15F9"/>
    <w:rsid w:val="00AD22A5"/>
    <w:rsid w:val="00AD274A"/>
    <w:rsid w:val="00AD2CA3"/>
    <w:rsid w:val="00AD31FD"/>
    <w:rsid w:val="00AD3E3D"/>
    <w:rsid w:val="00AD409F"/>
    <w:rsid w:val="00AD5532"/>
    <w:rsid w:val="00AD555B"/>
    <w:rsid w:val="00AD6EE6"/>
    <w:rsid w:val="00AE2196"/>
    <w:rsid w:val="00AE251E"/>
    <w:rsid w:val="00AE32B9"/>
    <w:rsid w:val="00AE3801"/>
    <w:rsid w:val="00AE4456"/>
    <w:rsid w:val="00AE4737"/>
    <w:rsid w:val="00AE4955"/>
    <w:rsid w:val="00AE4B82"/>
    <w:rsid w:val="00AE63C8"/>
    <w:rsid w:val="00AE6EB9"/>
    <w:rsid w:val="00AE7714"/>
    <w:rsid w:val="00AF0821"/>
    <w:rsid w:val="00AF1380"/>
    <w:rsid w:val="00AF2FB9"/>
    <w:rsid w:val="00AF4939"/>
    <w:rsid w:val="00AF50BA"/>
    <w:rsid w:val="00AF6F5C"/>
    <w:rsid w:val="00B03DC7"/>
    <w:rsid w:val="00B05284"/>
    <w:rsid w:val="00B054E6"/>
    <w:rsid w:val="00B05B40"/>
    <w:rsid w:val="00B06CA3"/>
    <w:rsid w:val="00B100A1"/>
    <w:rsid w:val="00B10F03"/>
    <w:rsid w:val="00B1168E"/>
    <w:rsid w:val="00B14210"/>
    <w:rsid w:val="00B1499D"/>
    <w:rsid w:val="00B149F8"/>
    <w:rsid w:val="00B14F92"/>
    <w:rsid w:val="00B15259"/>
    <w:rsid w:val="00B1587F"/>
    <w:rsid w:val="00B161FC"/>
    <w:rsid w:val="00B174B9"/>
    <w:rsid w:val="00B17831"/>
    <w:rsid w:val="00B201AC"/>
    <w:rsid w:val="00B20D13"/>
    <w:rsid w:val="00B212D8"/>
    <w:rsid w:val="00B214DA"/>
    <w:rsid w:val="00B218F3"/>
    <w:rsid w:val="00B2195C"/>
    <w:rsid w:val="00B22799"/>
    <w:rsid w:val="00B22A65"/>
    <w:rsid w:val="00B23164"/>
    <w:rsid w:val="00B23213"/>
    <w:rsid w:val="00B23E44"/>
    <w:rsid w:val="00B24728"/>
    <w:rsid w:val="00B257A0"/>
    <w:rsid w:val="00B268B1"/>
    <w:rsid w:val="00B268EB"/>
    <w:rsid w:val="00B27FB7"/>
    <w:rsid w:val="00B30DC4"/>
    <w:rsid w:val="00B310FF"/>
    <w:rsid w:val="00B31378"/>
    <w:rsid w:val="00B3413E"/>
    <w:rsid w:val="00B37B95"/>
    <w:rsid w:val="00B4139D"/>
    <w:rsid w:val="00B41EE9"/>
    <w:rsid w:val="00B44CBF"/>
    <w:rsid w:val="00B44FB2"/>
    <w:rsid w:val="00B50A4B"/>
    <w:rsid w:val="00B51812"/>
    <w:rsid w:val="00B51D61"/>
    <w:rsid w:val="00B52B2B"/>
    <w:rsid w:val="00B53E60"/>
    <w:rsid w:val="00B53FBE"/>
    <w:rsid w:val="00B54D19"/>
    <w:rsid w:val="00B55286"/>
    <w:rsid w:val="00B56038"/>
    <w:rsid w:val="00B56520"/>
    <w:rsid w:val="00B56B93"/>
    <w:rsid w:val="00B6017A"/>
    <w:rsid w:val="00B602F3"/>
    <w:rsid w:val="00B61234"/>
    <w:rsid w:val="00B62B88"/>
    <w:rsid w:val="00B63759"/>
    <w:rsid w:val="00B64074"/>
    <w:rsid w:val="00B64B00"/>
    <w:rsid w:val="00B65E18"/>
    <w:rsid w:val="00B65E76"/>
    <w:rsid w:val="00B6653D"/>
    <w:rsid w:val="00B70355"/>
    <w:rsid w:val="00B706B4"/>
    <w:rsid w:val="00B723E2"/>
    <w:rsid w:val="00B734A8"/>
    <w:rsid w:val="00B73C61"/>
    <w:rsid w:val="00B73D3E"/>
    <w:rsid w:val="00B77762"/>
    <w:rsid w:val="00B80345"/>
    <w:rsid w:val="00B80380"/>
    <w:rsid w:val="00B80AFC"/>
    <w:rsid w:val="00B838B4"/>
    <w:rsid w:val="00B905C3"/>
    <w:rsid w:val="00B924E4"/>
    <w:rsid w:val="00B92936"/>
    <w:rsid w:val="00B92C60"/>
    <w:rsid w:val="00B92CEA"/>
    <w:rsid w:val="00B930B0"/>
    <w:rsid w:val="00B93F9A"/>
    <w:rsid w:val="00B946C8"/>
    <w:rsid w:val="00B94A3A"/>
    <w:rsid w:val="00BA12EF"/>
    <w:rsid w:val="00BA42A8"/>
    <w:rsid w:val="00BA42AD"/>
    <w:rsid w:val="00BA60E2"/>
    <w:rsid w:val="00BA6D4E"/>
    <w:rsid w:val="00BA7BDA"/>
    <w:rsid w:val="00BA7E27"/>
    <w:rsid w:val="00BB2057"/>
    <w:rsid w:val="00BB2354"/>
    <w:rsid w:val="00BB2836"/>
    <w:rsid w:val="00BB476E"/>
    <w:rsid w:val="00BB4C60"/>
    <w:rsid w:val="00BB508A"/>
    <w:rsid w:val="00BB5ACF"/>
    <w:rsid w:val="00BC09CC"/>
    <w:rsid w:val="00BC153D"/>
    <w:rsid w:val="00BC434F"/>
    <w:rsid w:val="00BC49D5"/>
    <w:rsid w:val="00BC504B"/>
    <w:rsid w:val="00BC54CB"/>
    <w:rsid w:val="00BC5668"/>
    <w:rsid w:val="00BC5FF3"/>
    <w:rsid w:val="00BC6E03"/>
    <w:rsid w:val="00BC7432"/>
    <w:rsid w:val="00BD2EC1"/>
    <w:rsid w:val="00BD30B8"/>
    <w:rsid w:val="00BD3D02"/>
    <w:rsid w:val="00BD476C"/>
    <w:rsid w:val="00BD5C2A"/>
    <w:rsid w:val="00BD63EC"/>
    <w:rsid w:val="00BD6596"/>
    <w:rsid w:val="00BD6C97"/>
    <w:rsid w:val="00BE01ED"/>
    <w:rsid w:val="00BE1ACA"/>
    <w:rsid w:val="00BE259A"/>
    <w:rsid w:val="00BE34C3"/>
    <w:rsid w:val="00BE4922"/>
    <w:rsid w:val="00BE4CB3"/>
    <w:rsid w:val="00BE6337"/>
    <w:rsid w:val="00BF044D"/>
    <w:rsid w:val="00BF1528"/>
    <w:rsid w:val="00BF32D9"/>
    <w:rsid w:val="00BF47E8"/>
    <w:rsid w:val="00BF4BB5"/>
    <w:rsid w:val="00BF535B"/>
    <w:rsid w:val="00BF6F6E"/>
    <w:rsid w:val="00BF7F71"/>
    <w:rsid w:val="00C00A32"/>
    <w:rsid w:val="00C03CCD"/>
    <w:rsid w:val="00C06651"/>
    <w:rsid w:val="00C0665D"/>
    <w:rsid w:val="00C075E3"/>
    <w:rsid w:val="00C07AC6"/>
    <w:rsid w:val="00C10BD1"/>
    <w:rsid w:val="00C12E06"/>
    <w:rsid w:val="00C150E7"/>
    <w:rsid w:val="00C164F9"/>
    <w:rsid w:val="00C17200"/>
    <w:rsid w:val="00C204BD"/>
    <w:rsid w:val="00C20D27"/>
    <w:rsid w:val="00C2378B"/>
    <w:rsid w:val="00C24239"/>
    <w:rsid w:val="00C26B51"/>
    <w:rsid w:val="00C26D2D"/>
    <w:rsid w:val="00C2732B"/>
    <w:rsid w:val="00C312BB"/>
    <w:rsid w:val="00C32EBC"/>
    <w:rsid w:val="00C334C2"/>
    <w:rsid w:val="00C33D60"/>
    <w:rsid w:val="00C34967"/>
    <w:rsid w:val="00C34FF4"/>
    <w:rsid w:val="00C35060"/>
    <w:rsid w:val="00C36ECE"/>
    <w:rsid w:val="00C37608"/>
    <w:rsid w:val="00C401F5"/>
    <w:rsid w:val="00C424C1"/>
    <w:rsid w:val="00C42553"/>
    <w:rsid w:val="00C42F6C"/>
    <w:rsid w:val="00C4412F"/>
    <w:rsid w:val="00C446DE"/>
    <w:rsid w:val="00C4531D"/>
    <w:rsid w:val="00C45A86"/>
    <w:rsid w:val="00C470D4"/>
    <w:rsid w:val="00C47F81"/>
    <w:rsid w:val="00C5044D"/>
    <w:rsid w:val="00C5069A"/>
    <w:rsid w:val="00C51B8F"/>
    <w:rsid w:val="00C5251C"/>
    <w:rsid w:val="00C52764"/>
    <w:rsid w:val="00C53A47"/>
    <w:rsid w:val="00C5480C"/>
    <w:rsid w:val="00C55BC8"/>
    <w:rsid w:val="00C560DC"/>
    <w:rsid w:val="00C572BF"/>
    <w:rsid w:val="00C61C70"/>
    <w:rsid w:val="00C63B37"/>
    <w:rsid w:val="00C645DB"/>
    <w:rsid w:val="00C65625"/>
    <w:rsid w:val="00C66825"/>
    <w:rsid w:val="00C66EE7"/>
    <w:rsid w:val="00C67E2C"/>
    <w:rsid w:val="00C702F7"/>
    <w:rsid w:val="00C704B8"/>
    <w:rsid w:val="00C70A18"/>
    <w:rsid w:val="00C71DAC"/>
    <w:rsid w:val="00C72D75"/>
    <w:rsid w:val="00C759FB"/>
    <w:rsid w:val="00C76875"/>
    <w:rsid w:val="00C770CE"/>
    <w:rsid w:val="00C850F0"/>
    <w:rsid w:val="00C87EB3"/>
    <w:rsid w:val="00C91A4F"/>
    <w:rsid w:val="00C9242C"/>
    <w:rsid w:val="00C92AAB"/>
    <w:rsid w:val="00C9324D"/>
    <w:rsid w:val="00C93796"/>
    <w:rsid w:val="00C94649"/>
    <w:rsid w:val="00C97DD9"/>
    <w:rsid w:val="00CA01D1"/>
    <w:rsid w:val="00CA11DE"/>
    <w:rsid w:val="00CA2E8D"/>
    <w:rsid w:val="00CA471E"/>
    <w:rsid w:val="00CA4B1B"/>
    <w:rsid w:val="00CA4C6E"/>
    <w:rsid w:val="00CA6584"/>
    <w:rsid w:val="00CB1406"/>
    <w:rsid w:val="00CB1E6A"/>
    <w:rsid w:val="00CB276F"/>
    <w:rsid w:val="00CB7B3B"/>
    <w:rsid w:val="00CB7DF9"/>
    <w:rsid w:val="00CB7E71"/>
    <w:rsid w:val="00CB7F51"/>
    <w:rsid w:val="00CC2DE5"/>
    <w:rsid w:val="00CC790F"/>
    <w:rsid w:val="00CC7BFC"/>
    <w:rsid w:val="00CD03C0"/>
    <w:rsid w:val="00CD0B8F"/>
    <w:rsid w:val="00CD0C21"/>
    <w:rsid w:val="00CD0F82"/>
    <w:rsid w:val="00CD2F65"/>
    <w:rsid w:val="00CD4459"/>
    <w:rsid w:val="00CD4D61"/>
    <w:rsid w:val="00CD679D"/>
    <w:rsid w:val="00CE06C5"/>
    <w:rsid w:val="00CE0A56"/>
    <w:rsid w:val="00CE0DD2"/>
    <w:rsid w:val="00CE1417"/>
    <w:rsid w:val="00CE2690"/>
    <w:rsid w:val="00CE3D6F"/>
    <w:rsid w:val="00CE3E52"/>
    <w:rsid w:val="00CE4100"/>
    <w:rsid w:val="00CE626E"/>
    <w:rsid w:val="00CE752F"/>
    <w:rsid w:val="00CF098B"/>
    <w:rsid w:val="00CF2041"/>
    <w:rsid w:val="00CF2594"/>
    <w:rsid w:val="00CF34C1"/>
    <w:rsid w:val="00CF39EC"/>
    <w:rsid w:val="00CF647D"/>
    <w:rsid w:val="00CF6D11"/>
    <w:rsid w:val="00CF6D6E"/>
    <w:rsid w:val="00CF6E38"/>
    <w:rsid w:val="00CF7588"/>
    <w:rsid w:val="00D004B8"/>
    <w:rsid w:val="00D00BD6"/>
    <w:rsid w:val="00D00DE3"/>
    <w:rsid w:val="00D01132"/>
    <w:rsid w:val="00D012B3"/>
    <w:rsid w:val="00D0248A"/>
    <w:rsid w:val="00D03998"/>
    <w:rsid w:val="00D05251"/>
    <w:rsid w:val="00D05CB0"/>
    <w:rsid w:val="00D07906"/>
    <w:rsid w:val="00D10F06"/>
    <w:rsid w:val="00D12CE6"/>
    <w:rsid w:val="00D12E67"/>
    <w:rsid w:val="00D1616B"/>
    <w:rsid w:val="00D16A7C"/>
    <w:rsid w:val="00D1779B"/>
    <w:rsid w:val="00D177B8"/>
    <w:rsid w:val="00D17A7E"/>
    <w:rsid w:val="00D20063"/>
    <w:rsid w:val="00D217BB"/>
    <w:rsid w:val="00D2184F"/>
    <w:rsid w:val="00D22FF8"/>
    <w:rsid w:val="00D23BE3"/>
    <w:rsid w:val="00D26417"/>
    <w:rsid w:val="00D27521"/>
    <w:rsid w:val="00D30AC5"/>
    <w:rsid w:val="00D30E84"/>
    <w:rsid w:val="00D32C9B"/>
    <w:rsid w:val="00D33711"/>
    <w:rsid w:val="00D36452"/>
    <w:rsid w:val="00D3789C"/>
    <w:rsid w:val="00D37F45"/>
    <w:rsid w:val="00D40752"/>
    <w:rsid w:val="00D40DEC"/>
    <w:rsid w:val="00D417AB"/>
    <w:rsid w:val="00D41CD7"/>
    <w:rsid w:val="00D42053"/>
    <w:rsid w:val="00D44E80"/>
    <w:rsid w:val="00D458CB"/>
    <w:rsid w:val="00D45956"/>
    <w:rsid w:val="00D45D3A"/>
    <w:rsid w:val="00D460FD"/>
    <w:rsid w:val="00D4699F"/>
    <w:rsid w:val="00D46C04"/>
    <w:rsid w:val="00D4704E"/>
    <w:rsid w:val="00D527FE"/>
    <w:rsid w:val="00D52B1B"/>
    <w:rsid w:val="00D53C87"/>
    <w:rsid w:val="00D54E1A"/>
    <w:rsid w:val="00D5727F"/>
    <w:rsid w:val="00D57F1E"/>
    <w:rsid w:val="00D61D03"/>
    <w:rsid w:val="00D6251D"/>
    <w:rsid w:val="00D625A9"/>
    <w:rsid w:val="00D62801"/>
    <w:rsid w:val="00D62DDE"/>
    <w:rsid w:val="00D64358"/>
    <w:rsid w:val="00D6460A"/>
    <w:rsid w:val="00D65429"/>
    <w:rsid w:val="00D66690"/>
    <w:rsid w:val="00D66B2B"/>
    <w:rsid w:val="00D66DD5"/>
    <w:rsid w:val="00D67EDE"/>
    <w:rsid w:val="00D708D4"/>
    <w:rsid w:val="00D7197F"/>
    <w:rsid w:val="00D71DA9"/>
    <w:rsid w:val="00D73DBA"/>
    <w:rsid w:val="00D751FD"/>
    <w:rsid w:val="00D8023B"/>
    <w:rsid w:val="00D80448"/>
    <w:rsid w:val="00D80C73"/>
    <w:rsid w:val="00D816A7"/>
    <w:rsid w:val="00D819C1"/>
    <w:rsid w:val="00D823A4"/>
    <w:rsid w:val="00D82B8F"/>
    <w:rsid w:val="00D82FF0"/>
    <w:rsid w:val="00D83DE5"/>
    <w:rsid w:val="00D83E62"/>
    <w:rsid w:val="00D85030"/>
    <w:rsid w:val="00D856DB"/>
    <w:rsid w:val="00D86FE3"/>
    <w:rsid w:val="00D8714A"/>
    <w:rsid w:val="00D875DA"/>
    <w:rsid w:val="00D877C3"/>
    <w:rsid w:val="00D91238"/>
    <w:rsid w:val="00D91AF7"/>
    <w:rsid w:val="00D941AE"/>
    <w:rsid w:val="00D9488F"/>
    <w:rsid w:val="00D94E89"/>
    <w:rsid w:val="00D96BEC"/>
    <w:rsid w:val="00D9754C"/>
    <w:rsid w:val="00DA0272"/>
    <w:rsid w:val="00DA0EBA"/>
    <w:rsid w:val="00DA1310"/>
    <w:rsid w:val="00DA1D4B"/>
    <w:rsid w:val="00DA24C0"/>
    <w:rsid w:val="00DA2851"/>
    <w:rsid w:val="00DA3347"/>
    <w:rsid w:val="00DA33F9"/>
    <w:rsid w:val="00DA49A5"/>
    <w:rsid w:val="00DA70C8"/>
    <w:rsid w:val="00DA7251"/>
    <w:rsid w:val="00DB0279"/>
    <w:rsid w:val="00DB09DD"/>
    <w:rsid w:val="00DB1773"/>
    <w:rsid w:val="00DB2A34"/>
    <w:rsid w:val="00DB322C"/>
    <w:rsid w:val="00DB6F8C"/>
    <w:rsid w:val="00DB79BE"/>
    <w:rsid w:val="00DC4878"/>
    <w:rsid w:val="00DC54FE"/>
    <w:rsid w:val="00DC64E9"/>
    <w:rsid w:val="00DC6773"/>
    <w:rsid w:val="00DD0B72"/>
    <w:rsid w:val="00DD1E25"/>
    <w:rsid w:val="00DD2728"/>
    <w:rsid w:val="00DD2DFE"/>
    <w:rsid w:val="00DD35EB"/>
    <w:rsid w:val="00DD3922"/>
    <w:rsid w:val="00DD3D52"/>
    <w:rsid w:val="00DD434F"/>
    <w:rsid w:val="00DD5301"/>
    <w:rsid w:val="00DD59E0"/>
    <w:rsid w:val="00DD5F4B"/>
    <w:rsid w:val="00DD6738"/>
    <w:rsid w:val="00DE0702"/>
    <w:rsid w:val="00DE07CC"/>
    <w:rsid w:val="00DE156B"/>
    <w:rsid w:val="00DE2842"/>
    <w:rsid w:val="00DE2C75"/>
    <w:rsid w:val="00DE480F"/>
    <w:rsid w:val="00DE550C"/>
    <w:rsid w:val="00DE5F6B"/>
    <w:rsid w:val="00DE6070"/>
    <w:rsid w:val="00DE62A0"/>
    <w:rsid w:val="00DF26C8"/>
    <w:rsid w:val="00DF4757"/>
    <w:rsid w:val="00DF5FEF"/>
    <w:rsid w:val="00DF67A6"/>
    <w:rsid w:val="00DF6A98"/>
    <w:rsid w:val="00E01207"/>
    <w:rsid w:val="00E01308"/>
    <w:rsid w:val="00E01574"/>
    <w:rsid w:val="00E017E7"/>
    <w:rsid w:val="00E018D7"/>
    <w:rsid w:val="00E023F2"/>
    <w:rsid w:val="00E04101"/>
    <w:rsid w:val="00E060E0"/>
    <w:rsid w:val="00E07C2C"/>
    <w:rsid w:val="00E14325"/>
    <w:rsid w:val="00E146EC"/>
    <w:rsid w:val="00E15E02"/>
    <w:rsid w:val="00E17057"/>
    <w:rsid w:val="00E20629"/>
    <w:rsid w:val="00E2221C"/>
    <w:rsid w:val="00E2270B"/>
    <w:rsid w:val="00E239AF"/>
    <w:rsid w:val="00E25AFC"/>
    <w:rsid w:val="00E26524"/>
    <w:rsid w:val="00E266FE"/>
    <w:rsid w:val="00E314EC"/>
    <w:rsid w:val="00E321CA"/>
    <w:rsid w:val="00E336CD"/>
    <w:rsid w:val="00E34D59"/>
    <w:rsid w:val="00E35A9E"/>
    <w:rsid w:val="00E423FB"/>
    <w:rsid w:val="00E428B0"/>
    <w:rsid w:val="00E43784"/>
    <w:rsid w:val="00E43FE1"/>
    <w:rsid w:val="00E450F7"/>
    <w:rsid w:val="00E45F06"/>
    <w:rsid w:val="00E47EC1"/>
    <w:rsid w:val="00E50DE1"/>
    <w:rsid w:val="00E51254"/>
    <w:rsid w:val="00E513E8"/>
    <w:rsid w:val="00E5157D"/>
    <w:rsid w:val="00E516A9"/>
    <w:rsid w:val="00E51891"/>
    <w:rsid w:val="00E51F65"/>
    <w:rsid w:val="00E52203"/>
    <w:rsid w:val="00E52846"/>
    <w:rsid w:val="00E5290C"/>
    <w:rsid w:val="00E52B6C"/>
    <w:rsid w:val="00E53215"/>
    <w:rsid w:val="00E543D6"/>
    <w:rsid w:val="00E54B08"/>
    <w:rsid w:val="00E55D3A"/>
    <w:rsid w:val="00E56213"/>
    <w:rsid w:val="00E56ADC"/>
    <w:rsid w:val="00E56B14"/>
    <w:rsid w:val="00E57A96"/>
    <w:rsid w:val="00E57BAD"/>
    <w:rsid w:val="00E60658"/>
    <w:rsid w:val="00E609AB"/>
    <w:rsid w:val="00E60FF5"/>
    <w:rsid w:val="00E61A43"/>
    <w:rsid w:val="00E63F48"/>
    <w:rsid w:val="00E6435E"/>
    <w:rsid w:val="00E64993"/>
    <w:rsid w:val="00E64C4D"/>
    <w:rsid w:val="00E652FB"/>
    <w:rsid w:val="00E65FE3"/>
    <w:rsid w:val="00E666CF"/>
    <w:rsid w:val="00E7147D"/>
    <w:rsid w:val="00E740B2"/>
    <w:rsid w:val="00E74BB9"/>
    <w:rsid w:val="00E77193"/>
    <w:rsid w:val="00E8228D"/>
    <w:rsid w:val="00E82E18"/>
    <w:rsid w:val="00E85641"/>
    <w:rsid w:val="00E862D1"/>
    <w:rsid w:val="00E86314"/>
    <w:rsid w:val="00E87292"/>
    <w:rsid w:val="00E91DCD"/>
    <w:rsid w:val="00E92382"/>
    <w:rsid w:val="00E93E50"/>
    <w:rsid w:val="00E957B3"/>
    <w:rsid w:val="00E95FA0"/>
    <w:rsid w:val="00EA0548"/>
    <w:rsid w:val="00EA1303"/>
    <w:rsid w:val="00EA16AB"/>
    <w:rsid w:val="00EA1C18"/>
    <w:rsid w:val="00EA4C83"/>
    <w:rsid w:val="00EA5ABB"/>
    <w:rsid w:val="00EA79CE"/>
    <w:rsid w:val="00EB0499"/>
    <w:rsid w:val="00EB0F72"/>
    <w:rsid w:val="00EB274D"/>
    <w:rsid w:val="00EB609C"/>
    <w:rsid w:val="00EB6F81"/>
    <w:rsid w:val="00EB7EEA"/>
    <w:rsid w:val="00EC0501"/>
    <w:rsid w:val="00EC2A6A"/>
    <w:rsid w:val="00EC30CE"/>
    <w:rsid w:val="00EC35E9"/>
    <w:rsid w:val="00EC3856"/>
    <w:rsid w:val="00EC4F15"/>
    <w:rsid w:val="00EC6069"/>
    <w:rsid w:val="00EC7A4F"/>
    <w:rsid w:val="00ED1FE1"/>
    <w:rsid w:val="00ED2040"/>
    <w:rsid w:val="00ED2173"/>
    <w:rsid w:val="00ED2DBE"/>
    <w:rsid w:val="00ED5070"/>
    <w:rsid w:val="00ED6C0C"/>
    <w:rsid w:val="00ED6DCB"/>
    <w:rsid w:val="00ED7D7A"/>
    <w:rsid w:val="00EE07C7"/>
    <w:rsid w:val="00EE0D3F"/>
    <w:rsid w:val="00EE1111"/>
    <w:rsid w:val="00EE12D3"/>
    <w:rsid w:val="00EE1807"/>
    <w:rsid w:val="00EE2A29"/>
    <w:rsid w:val="00EE34B3"/>
    <w:rsid w:val="00EE3853"/>
    <w:rsid w:val="00EE5C9A"/>
    <w:rsid w:val="00EE6461"/>
    <w:rsid w:val="00EF003F"/>
    <w:rsid w:val="00EF0843"/>
    <w:rsid w:val="00EF1774"/>
    <w:rsid w:val="00EF1CE9"/>
    <w:rsid w:val="00EF2E3D"/>
    <w:rsid w:val="00EF67B5"/>
    <w:rsid w:val="00EF77F9"/>
    <w:rsid w:val="00F00B06"/>
    <w:rsid w:val="00F0109D"/>
    <w:rsid w:val="00F01E59"/>
    <w:rsid w:val="00F03087"/>
    <w:rsid w:val="00F04378"/>
    <w:rsid w:val="00F04E5D"/>
    <w:rsid w:val="00F05B18"/>
    <w:rsid w:val="00F10A24"/>
    <w:rsid w:val="00F10D7F"/>
    <w:rsid w:val="00F11008"/>
    <w:rsid w:val="00F116EF"/>
    <w:rsid w:val="00F13125"/>
    <w:rsid w:val="00F13DAE"/>
    <w:rsid w:val="00F14B9A"/>
    <w:rsid w:val="00F14E4C"/>
    <w:rsid w:val="00F16460"/>
    <w:rsid w:val="00F16F81"/>
    <w:rsid w:val="00F20F6B"/>
    <w:rsid w:val="00F239C3"/>
    <w:rsid w:val="00F244A9"/>
    <w:rsid w:val="00F24CC6"/>
    <w:rsid w:val="00F24D40"/>
    <w:rsid w:val="00F25DBF"/>
    <w:rsid w:val="00F26088"/>
    <w:rsid w:val="00F26C02"/>
    <w:rsid w:val="00F275B8"/>
    <w:rsid w:val="00F27FA1"/>
    <w:rsid w:val="00F31503"/>
    <w:rsid w:val="00F3358E"/>
    <w:rsid w:val="00F34056"/>
    <w:rsid w:val="00F34FDD"/>
    <w:rsid w:val="00F35919"/>
    <w:rsid w:val="00F35F21"/>
    <w:rsid w:val="00F36D29"/>
    <w:rsid w:val="00F40A54"/>
    <w:rsid w:val="00F410F4"/>
    <w:rsid w:val="00F42C5A"/>
    <w:rsid w:val="00F43918"/>
    <w:rsid w:val="00F446A9"/>
    <w:rsid w:val="00F4542B"/>
    <w:rsid w:val="00F509CC"/>
    <w:rsid w:val="00F50C06"/>
    <w:rsid w:val="00F518F2"/>
    <w:rsid w:val="00F51ECD"/>
    <w:rsid w:val="00F520BF"/>
    <w:rsid w:val="00F52F64"/>
    <w:rsid w:val="00F535FB"/>
    <w:rsid w:val="00F53931"/>
    <w:rsid w:val="00F55DEF"/>
    <w:rsid w:val="00F55ED8"/>
    <w:rsid w:val="00F56852"/>
    <w:rsid w:val="00F57C61"/>
    <w:rsid w:val="00F61259"/>
    <w:rsid w:val="00F623ED"/>
    <w:rsid w:val="00F62867"/>
    <w:rsid w:val="00F632E9"/>
    <w:rsid w:val="00F634EB"/>
    <w:rsid w:val="00F6396F"/>
    <w:rsid w:val="00F65BF9"/>
    <w:rsid w:val="00F65ED5"/>
    <w:rsid w:val="00F66340"/>
    <w:rsid w:val="00F70635"/>
    <w:rsid w:val="00F70784"/>
    <w:rsid w:val="00F70A63"/>
    <w:rsid w:val="00F7312E"/>
    <w:rsid w:val="00F737A8"/>
    <w:rsid w:val="00F76012"/>
    <w:rsid w:val="00F7612D"/>
    <w:rsid w:val="00F775ED"/>
    <w:rsid w:val="00F77BCC"/>
    <w:rsid w:val="00F80A97"/>
    <w:rsid w:val="00F81AD6"/>
    <w:rsid w:val="00F901C2"/>
    <w:rsid w:val="00F907D8"/>
    <w:rsid w:val="00F91009"/>
    <w:rsid w:val="00F9224C"/>
    <w:rsid w:val="00F93B37"/>
    <w:rsid w:val="00F94087"/>
    <w:rsid w:val="00F95164"/>
    <w:rsid w:val="00F959B4"/>
    <w:rsid w:val="00F95ABB"/>
    <w:rsid w:val="00F976EC"/>
    <w:rsid w:val="00F97A01"/>
    <w:rsid w:val="00F97DD3"/>
    <w:rsid w:val="00FA101A"/>
    <w:rsid w:val="00FA12AF"/>
    <w:rsid w:val="00FA2969"/>
    <w:rsid w:val="00FA51A5"/>
    <w:rsid w:val="00FA611B"/>
    <w:rsid w:val="00FA731E"/>
    <w:rsid w:val="00FA75B9"/>
    <w:rsid w:val="00FA782F"/>
    <w:rsid w:val="00FA78C6"/>
    <w:rsid w:val="00FB0D00"/>
    <w:rsid w:val="00FB0F5C"/>
    <w:rsid w:val="00FB0FA2"/>
    <w:rsid w:val="00FB18DC"/>
    <w:rsid w:val="00FB219A"/>
    <w:rsid w:val="00FB2CC3"/>
    <w:rsid w:val="00FB3340"/>
    <w:rsid w:val="00FB6BA6"/>
    <w:rsid w:val="00FC26EB"/>
    <w:rsid w:val="00FC4D10"/>
    <w:rsid w:val="00FC6649"/>
    <w:rsid w:val="00FD01B9"/>
    <w:rsid w:val="00FD03EE"/>
    <w:rsid w:val="00FD0420"/>
    <w:rsid w:val="00FD153D"/>
    <w:rsid w:val="00FD184C"/>
    <w:rsid w:val="00FD28D3"/>
    <w:rsid w:val="00FD29CA"/>
    <w:rsid w:val="00FD38F5"/>
    <w:rsid w:val="00FD4529"/>
    <w:rsid w:val="00FD46B0"/>
    <w:rsid w:val="00FE0935"/>
    <w:rsid w:val="00FE16E7"/>
    <w:rsid w:val="00FE2300"/>
    <w:rsid w:val="00FE3282"/>
    <w:rsid w:val="00FE43DC"/>
    <w:rsid w:val="00FE48DF"/>
    <w:rsid w:val="00FE5EA1"/>
    <w:rsid w:val="00FE7A85"/>
    <w:rsid w:val="00FF037A"/>
    <w:rsid w:val="00FF3362"/>
    <w:rsid w:val="00FF33D5"/>
    <w:rsid w:val="00FF57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C1FAD033-A15F-4CC7-AB21-8CC0E89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A2"/>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3C4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F520BF"/>
    <w:rPr>
      <w:color w:val="0563C1" w:themeColor="hyperlink"/>
      <w:u w:val="single"/>
    </w:rPr>
  </w:style>
  <w:style w:type="character" w:customStyle="1" w:styleId="UnresolvedMention1">
    <w:name w:val="Unresolved Mention1"/>
    <w:basedOn w:val="DefaultParagraphFont"/>
    <w:uiPriority w:val="99"/>
    <w:semiHidden/>
    <w:unhideWhenUsed/>
    <w:rsid w:val="00F520BF"/>
    <w:rPr>
      <w:color w:val="605E5C"/>
      <w:shd w:val="clear" w:color="auto" w:fill="E1DFDD"/>
    </w:rPr>
  </w:style>
  <w:style w:type="paragraph" w:styleId="NoSpacing">
    <w:name w:val="No Spacing"/>
    <w:uiPriority w:val="1"/>
    <w:qFormat/>
    <w:rsid w:val="00C702F7"/>
    <w:pPr>
      <w:spacing w:after="0" w:line="240" w:lineRule="auto"/>
    </w:pPr>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3C4C09"/>
    <w:rPr>
      <w:rFonts w:asciiTheme="majorHAnsi" w:eastAsiaTheme="majorEastAsia" w:hAnsiTheme="majorHAnsi" w:cstheme="majorBidi"/>
      <w:color w:val="2F5496" w:themeColor="accent1" w:themeShade="BF"/>
      <w:sz w:val="32"/>
      <w:szCs w:val="32"/>
      <w:lang w:val="bs-Latn-BA" w:eastAsia="bs-Latn-BA"/>
    </w:rPr>
  </w:style>
  <w:style w:type="paragraph" w:styleId="NormalWeb">
    <w:name w:val="Normal (Web)"/>
    <w:basedOn w:val="Normal"/>
    <w:uiPriority w:val="99"/>
    <w:unhideWhenUsed/>
    <w:rsid w:val="00AA68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C30CE"/>
    <w:rPr>
      <w:sz w:val="16"/>
      <w:szCs w:val="16"/>
    </w:rPr>
  </w:style>
  <w:style w:type="paragraph" w:styleId="CommentText">
    <w:name w:val="annotation text"/>
    <w:basedOn w:val="Normal"/>
    <w:link w:val="CommentTextChar"/>
    <w:uiPriority w:val="99"/>
    <w:unhideWhenUsed/>
    <w:rsid w:val="00EC30CE"/>
    <w:pPr>
      <w:spacing w:line="240" w:lineRule="auto"/>
    </w:pPr>
    <w:rPr>
      <w:sz w:val="20"/>
      <w:szCs w:val="20"/>
    </w:rPr>
  </w:style>
  <w:style w:type="character" w:customStyle="1" w:styleId="CommentTextChar">
    <w:name w:val="Comment Text Char"/>
    <w:basedOn w:val="DefaultParagraphFont"/>
    <w:link w:val="CommentText"/>
    <w:uiPriority w:val="99"/>
    <w:rsid w:val="00EC30C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C30CE"/>
    <w:rPr>
      <w:b/>
      <w:bCs/>
    </w:rPr>
  </w:style>
  <w:style w:type="character" w:customStyle="1" w:styleId="CommentSubjectChar">
    <w:name w:val="Comment Subject Char"/>
    <w:basedOn w:val="CommentTextChar"/>
    <w:link w:val="CommentSubject"/>
    <w:uiPriority w:val="99"/>
    <w:semiHidden/>
    <w:rsid w:val="00EC30CE"/>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32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339"/>
    <w:rPr>
      <w:rFonts w:ascii="Calibri" w:eastAsia="Calibri" w:hAnsi="Calibri" w:cs="Calibri"/>
      <w:lang w:val="bs-Latn-BA" w:eastAsia="bs-Latn-BA"/>
    </w:rPr>
  </w:style>
  <w:style w:type="paragraph" w:styleId="BalloonText">
    <w:name w:val="Balloon Text"/>
    <w:basedOn w:val="Normal"/>
    <w:link w:val="BalloonTextChar"/>
    <w:uiPriority w:val="99"/>
    <w:semiHidden/>
    <w:unhideWhenUsed/>
    <w:rsid w:val="00D3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84"/>
    <w:rPr>
      <w:rFonts w:ascii="Tahoma" w:eastAsia="Calibri" w:hAnsi="Tahoma" w:cs="Tahoma"/>
      <w:sz w:val="16"/>
      <w:szCs w:val="16"/>
      <w:lang w:val="bs-Latn-BA" w:eastAsia="bs-Latn-BA"/>
    </w:rPr>
  </w:style>
  <w:style w:type="paragraph" w:customStyle="1" w:styleId="pf0">
    <w:name w:val="pf0"/>
    <w:basedOn w:val="Normal"/>
    <w:rsid w:val="000A15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A15F9"/>
    <w:rPr>
      <w:rFonts w:ascii="Segoe UI" w:hAnsi="Segoe UI" w:cs="Segoe UI" w:hint="default"/>
      <w:sz w:val="18"/>
      <w:szCs w:val="18"/>
    </w:rPr>
  </w:style>
  <w:style w:type="character" w:customStyle="1" w:styleId="cf21">
    <w:name w:val="cf21"/>
    <w:basedOn w:val="DefaultParagraphFont"/>
    <w:rsid w:val="000A15F9"/>
    <w:rPr>
      <w:rFonts w:ascii="Segoe UI" w:hAnsi="Segoe UI" w:cs="Segoe UI" w:hint="default"/>
      <w:sz w:val="18"/>
      <w:szCs w:val="18"/>
    </w:rPr>
  </w:style>
  <w:style w:type="character" w:styleId="FollowedHyperlink">
    <w:name w:val="FollowedHyperlink"/>
    <w:basedOn w:val="DefaultParagraphFont"/>
    <w:uiPriority w:val="99"/>
    <w:semiHidden/>
    <w:unhideWhenUsed/>
    <w:rsid w:val="00D86FE3"/>
    <w:rPr>
      <w:color w:val="954F72" w:themeColor="followedHyperlink"/>
      <w:u w:val="single"/>
    </w:rPr>
  </w:style>
  <w:style w:type="character" w:customStyle="1" w:styleId="Nerijeenospominjanje1">
    <w:name w:val="Neriješeno spominjanje1"/>
    <w:basedOn w:val="DefaultParagraphFont"/>
    <w:uiPriority w:val="99"/>
    <w:semiHidden/>
    <w:unhideWhenUsed/>
    <w:rsid w:val="00F13DAE"/>
    <w:rPr>
      <w:color w:val="605E5C"/>
      <w:shd w:val="clear" w:color="auto" w:fill="E1DFDD"/>
    </w:rPr>
  </w:style>
  <w:style w:type="paragraph" w:styleId="Footer">
    <w:name w:val="footer"/>
    <w:basedOn w:val="Normal"/>
    <w:link w:val="FooterChar"/>
    <w:uiPriority w:val="99"/>
    <w:unhideWhenUsed/>
    <w:rsid w:val="00D420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2053"/>
    <w:rPr>
      <w:rFonts w:ascii="Calibri" w:eastAsia="Calibri" w:hAnsi="Calibri" w:cs="Calibri"/>
      <w:lang w:val="bs-Latn-BA" w:eastAsia="bs-Latn-BA"/>
    </w:rPr>
  </w:style>
  <w:style w:type="character" w:customStyle="1" w:styleId="Nerijeenospominjanje2">
    <w:name w:val="Neriješeno spominjanje2"/>
    <w:basedOn w:val="DefaultParagraphFont"/>
    <w:uiPriority w:val="99"/>
    <w:semiHidden/>
    <w:unhideWhenUsed/>
    <w:rsid w:val="008D2B01"/>
    <w:rPr>
      <w:color w:val="605E5C"/>
      <w:shd w:val="clear" w:color="auto" w:fill="E1DFDD"/>
    </w:rPr>
  </w:style>
  <w:style w:type="character" w:customStyle="1" w:styleId="Heading3Char">
    <w:name w:val="Heading 3 Char"/>
    <w:basedOn w:val="DefaultParagraphFont"/>
    <w:link w:val="Heading3"/>
    <w:uiPriority w:val="9"/>
    <w:semiHidden/>
    <w:rsid w:val="00FF3362"/>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
    <w:name w:val="Unresolved Mention"/>
    <w:basedOn w:val="DefaultParagraphFont"/>
    <w:uiPriority w:val="99"/>
    <w:semiHidden/>
    <w:unhideWhenUsed/>
    <w:rsid w:val="003B5174"/>
    <w:rPr>
      <w:color w:val="605E5C"/>
      <w:shd w:val="clear" w:color="auto" w:fill="E1DFDD"/>
    </w:rPr>
  </w:style>
  <w:style w:type="paragraph" w:customStyle="1" w:styleId="m6900949663817909533xmsonormal">
    <w:name w:val="m_6900949663817909533xmsonormal"/>
    <w:basedOn w:val="Normal"/>
    <w:rsid w:val="009504C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488">
      <w:bodyDiv w:val="1"/>
      <w:marLeft w:val="0"/>
      <w:marRight w:val="0"/>
      <w:marTop w:val="0"/>
      <w:marBottom w:val="0"/>
      <w:divBdr>
        <w:top w:val="none" w:sz="0" w:space="0" w:color="auto"/>
        <w:left w:val="none" w:sz="0" w:space="0" w:color="auto"/>
        <w:bottom w:val="none" w:sz="0" w:space="0" w:color="auto"/>
        <w:right w:val="none" w:sz="0" w:space="0" w:color="auto"/>
      </w:divBdr>
    </w:div>
    <w:div w:id="96407966">
      <w:bodyDiv w:val="1"/>
      <w:marLeft w:val="0"/>
      <w:marRight w:val="0"/>
      <w:marTop w:val="0"/>
      <w:marBottom w:val="0"/>
      <w:divBdr>
        <w:top w:val="none" w:sz="0" w:space="0" w:color="auto"/>
        <w:left w:val="none" w:sz="0" w:space="0" w:color="auto"/>
        <w:bottom w:val="none" w:sz="0" w:space="0" w:color="auto"/>
        <w:right w:val="none" w:sz="0" w:space="0" w:color="auto"/>
      </w:divBdr>
    </w:div>
    <w:div w:id="106782955">
      <w:bodyDiv w:val="1"/>
      <w:marLeft w:val="0"/>
      <w:marRight w:val="0"/>
      <w:marTop w:val="0"/>
      <w:marBottom w:val="0"/>
      <w:divBdr>
        <w:top w:val="none" w:sz="0" w:space="0" w:color="auto"/>
        <w:left w:val="none" w:sz="0" w:space="0" w:color="auto"/>
        <w:bottom w:val="none" w:sz="0" w:space="0" w:color="auto"/>
        <w:right w:val="none" w:sz="0" w:space="0" w:color="auto"/>
      </w:divBdr>
    </w:div>
    <w:div w:id="126556177">
      <w:bodyDiv w:val="1"/>
      <w:marLeft w:val="0"/>
      <w:marRight w:val="0"/>
      <w:marTop w:val="0"/>
      <w:marBottom w:val="0"/>
      <w:divBdr>
        <w:top w:val="none" w:sz="0" w:space="0" w:color="auto"/>
        <w:left w:val="none" w:sz="0" w:space="0" w:color="auto"/>
        <w:bottom w:val="none" w:sz="0" w:space="0" w:color="auto"/>
        <w:right w:val="none" w:sz="0" w:space="0" w:color="auto"/>
      </w:divBdr>
    </w:div>
    <w:div w:id="127432017">
      <w:bodyDiv w:val="1"/>
      <w:marLeft w:val="0"/>
      <w:marRight w:val="0"/>
      <w:marTop w:val="0"/>
      <w:marBottom w:val="0"/>
      <w:divBdr>
        <w:top w:val="none" w:sz="0" w:space="0" w:color="auto"/>
        <w:left w:val="none" w:sz="0" w:space="0" w:color="auto"/>
        <w:bottom w:val="none" w:sz="0" w:space="0" w:color="auto"/>
        <w:right w:val="none" w:sz="0" w:space="0" w:color="auto"/>
      </w:divBdr>
    </w:div>
    <w:div w:id="156962159">
      <w:bodyDiv w:val="1"/>
      <w:marLeft w:val="0"/>
      <w:marRight w:val="0"/>
      <w:marTop w:val="0"/>
      <w:marBottom w:val="0"/>
      <w:divBdr>
        <w:top w:val="none" w:sz="0" w:space="0" w:color="auto"/>
        <w:left w:val="none" w:sz="0" w:space="0" w:color="auto"/>
        <w:bottom w:val="none" w:sz="0" w:space="0" w:color="auto"/>
        <w:right w:val="none" w:sz="0" w:space="0" w:color="auto"/>
      </w:divBdr>
    </w:div>
    <w:div w:id="168180344">
      <w:bodyDiv w:val="1"/>
      <w:marLeft w:val="0"/>
      <w:marRight w:val="0"/>
      <w:marTop w:val="0"/>
      <w:marBottom w:val="0"/>
      <w:divBdr>
        <w:top w:val="none" w:sz="0" w:space="0" w:color="auto"/>
        <w:left w:val="none" w:sz="0" w:space="0" w:color="auto"/>
        <w:bottom w:val="none" w:sz="0" w:space="0" w:color="auto"/>
        <w:right w:val="none" w:sz="0" w:space="0" w:color="auto"/>
      </w:divBdr>
    </w:div>
    <w:div w:id="210921991">
      <w:bodyDiv w:val="1"/>
      <w:marLeft w:val="0"/>
      <w:marRight w:val="0"/>
      <w:marTop w:val="0"/>
      <w:marBottom w:val="0"/>
      <w:divBdr>
        <w:top w:val="none" w:sz="0" w:space="0" w:color="auto"/>
        <w:left w:val="none" w:sz="0" w:space="0" w:color="auto"/>
        <w:bottom w:val="none" w:sz="0" w:space="0" w:color="auto"/>
        <w:right w:val="none" w:sz="0" w:space="0" w:color="auto"/>
      </w:divBdr>
    </w:div>
    <w:div w:id="219438360">
      <w:bodyDiv w:val="1"/>
      <w:marLeft w:val="0"/>
      <w:marRight w:val="0"/>
      <w:marTop w:val="0"/>
      <w:marBottom w:val="0"/>
      <w:divBdr>
        <w:top w:val="none" w:sz="0" w:space="0" w:color="auto"/>
        <w:left w:val="none" w:sz="0" w:space="0" w:color="auto"/>
        <w:bottom w:val="none" w:sz="0" w:space="0" w:color="auto"/>
        <w:right w:val="none" w:sz="0" w:space="0" w:color="auto"/>
      </w:divBdr>
    </w:div>
    <w:div w:id="302389817">
      <w:bodyDiv w:val="1"/>
      <w:marLeft w:val="0"/>
      <w:marRight w:val="0"/>
      <w:marTop w:val="0"/>
      <w:marBottom w:val="0"/>
      <w:divBdr>
        <w:top w:val="none" w:sz="0" w:space="0" w:color="auto"/>
        <w:left w:val="none" w:sz="0" w:space="0" w:color="auto"/>
        <w:bottom w:val="none" w:sz="0" w:space="0" w:color="auto"/>
        <w:right w:val="none" w:sz="0" w:space="0" w:color="auto"/>
      </w:divBdr>
    </w:div>
    <w:div w:id="316229969">
      <w:bodyDiv w:val="1"/>
      <w:marLeft w:val="0"/>
      <w:marRight w:val="0"/>
      <w:marTop w:val="0"/>
      <w:marBottom w:val="0"/>
      <w:divBdr>
        <w:top w:val="none" w:sz="0" w:space="0" w:color="auto"/>
        <w:left w:val="none" w:sz="0" w:space="0" w:color="auto"/>
        <w:bottom w:val="none" w:sz="0" w:space="0" w:color="auto"/>
        <w:right w:val="none" w:sz="0" w:space="0" w:color="auto"/>
      </w:divBdr>
    </w:div>
    <w:div w:id="323706597">
      <w:bodyDiv w:val="1"/>
      <w:marLeft w:val="0"/>
      <w:marRight w:val="0"/>
      <w:marTop w:val="0"/>
      <w:marBottom w:val="0"/>
      <w:divBdr>
        <w:top w:val="none" w:sz="0" w:space="0" w:color="auto"/>
        <w:left w:val="none" w:sz="0" w:space="0" w:color="auto"/>
        <w:bottom w:val="none" w:sz="0" w:space="0" w:color="auto"/>
        <w:right w:val="none" w:sz="0" w:space="0" w:color="auto"/>
      </w:divBdr>
    </w:div>
    <w:div w:id="368190044">
      <w:bodyDiv w:val="1"/>
      <w:marLeft w:val="0"/>
      <w:marRight w:val="0"/>
      <w:marTop w:val="0"/>
      <w:marBottom w:val="0"/>
      <w:divBdr>
        <w:top w:val="none" w:sz="0" w:space="0" w:color="auto"/>
        <w:left w:val="none" w:sz="0" w:space="0" w:color="auto"/>
        <w:bottom w:val="none" w:sz="0" w:space="0" w:color="auto"/>
        <w:right w:val="none" w:sz="0" w:space="0" w:color="auto"/>
      </w:divBdr>
    </w:div>
    <w:div w:id="390463635">
      <w:bodyDiv w:val="1"/>
      <w:marLeft w:val="0"/>
      <w:marRight w:val="0"/>
      <w:marTop w:val="0"/>
      <w:marBottom w:val="0"/>
      <w:divBdr>
        <w:top w:val="none" w:sz="0" w:space="0" w:color="auto"/>
        <w:left w:val="none" w:sz="0" w:space="0" w:color="auto"/>
        <w:bottom w:val="none" w:sz="0" w:space="0" w:color="auto"/>
        <w:right w:val="none" w:sz="0" w:space="0" w:color="auto"/>
      </w:divBdr>
    </w:div>
    <w:div w:id="438379186">
      <w:bodyDiv w:val="1"/>
      <w:marLeft w:val="0"/>
      <w:marRight w:val="0"/>
      <w:marTop w:val="0"/>
      <w:marBottom w:val="0"/>
      <w:divBdr>
        <w:top w:val="none" w:sz="0" w:space="0" w:color="auto"/>
        <w:left w:val="none" w:sz="0" w:space="0" w:color="auto"/>
        <w:bottom w:val="none" w:sz="0" w:space="0" w:color="auto"/>
        <w:right w:val="none" w:sz="0" w:space="0" w:color="auto"/>
      </w:divBdr>
    </w:div>
    <w:div w:id="443305516">
      <w:bodyDiv w:val="1"/>
      <w:marLeft w:val="0"/>
      <w:marRight w:val="0"/>
      <w:marTop w:val="0"/>
      <w:marBottom w:val="0"/>
      <w:divBdr>
        <w:top w:val="none" w:sz="0" w:space="0" w:color="auto"/>
        <w:left w:val="none" w:sz="0" w:space="0" w:color="auto"/>
        <w:bottom w:val="none" w:sz="0" w:space="0" w:color="auto"/>
        <w:right w:val="none" w:sz="0" w:space="0" w:color="auto"/>
      </w:divBdr>
    </w:div>
    <w:div w:id="459956729">
      <w:bodyDiv w:val="1"/>
      <w:marLeft w:val="0"/>
      <w:marRight w:val="0"/>
      <w:marTop w:val="0"/>
      <w:marBottom w:val="0"/>
      <w:divBdr>
        <w:top w:val="none" w:sz="0" w:space="0" w:color="auto"/>
        <w:left w:val="none" w:sz="0" w:space="0" w:color="auto"/>
        <w:bottom w:val="none" w:sz="0" w:space="0" w:color="auto"/>
        <w:right w:val="none" w:sz="0" w:space="0" w:color="auto"/>
      </w:divBdr>
    </w:div>
    <w:div w:id="472410526">
      <w:bodyDiv w:val="1"/>
      <w:marLeft w:val="0"/>
      <w:marRight w:val="0"/>
      <w:marTop w:val="0"/>
      <w:marBottom w:val="0"/>
      <w:divBdr>
        <w:top w:val="none" w:sz="0" w:space="0" w:color="auto"/>
        <w:left w:val="none" w:sz="0" w:space="0" w:color="auto"/>
        <w:bottom w:val="none" w:sz="0" w:space="0" w:color="auto"/>
        <w:right w:val="none" w:sz="0" w:space="0" w:color="auto"/>
      </w:divBdr>
      <w:divsChild>
        <w:div w:id="1981381753">
          <w:marLeft w:val="0"/>
          <w:marRight w:val="0"/>
          <w:marTop w:val="0"/>
          <w:marBottom w:val="0"/>
          <w:divBdr>
            <w:top w:val="none" w:sz="0" w:space="0" w:color="auto"/>
            <w:left w:val="none" w:sz="0" w:space="0" w:color="auto"/>
            <w:bottom w:val="none" w:sz="0" w:space="0" w:color="auto"/>
            <w:right w:val="none" w:sz="0" w:space="0" w:color="auto"/>
          </w:divBdr>
        </w:div>
        <w:div w:id="1077827917">
          <w:marLeft w:val="0"/>
          <w:marRight w:val="0"/>
          <w:marTop w:val="0"/>
          <w:marBottom w:val="0"/>
          <w:divBdr>
            <w:top w:val="none" w:sz="0" w:space="0" w:color="auto"/>
            <w:left w:val="none" w:sz="0" w:space="0" w:color="auto"/>
            <w:bottom w:val="none" w:sz="0" w:space="0" w:color="auto"/>
            <w:right w:val="none" w:sz="0" w:space="0" w:color="auto"/>
          </w:divBdr>
          <w:divsChild>
            <w:div w:id="1375619589">
              <w:marLeft w:val="-225"/>
              <w:marRight w:val="-225"/>
              <w:marTop w:val="0"/>
              <w:marBottom w:val="0"/>
              <w:divBdr>
                <w:top w:val="none" w:sz="0" w:space="0" w:color="auto"/>
                <w:left w:val="none" w:sz="0" w:space="0" w:color="auto"/>
                <w:bottom w:val="none" w:sz="0" w:space="0" w:color="auto"/>
                <w:right w:val="none" w:sz="0" w:space="0" w:color="auto"/>
              </w:divBdr>
            </w:div>
          </w:divsChild>
        </w:div>
        <w:div w:id="318462370">
          <w:marLeft w:val="0"/>
          <w:marRight w:val="0"/>
          <w:marTop w:val="0"/>
          <w:marBottom w:val="0"/>
          <w:divBdr>
            <w:top w:val="none" w:sz="0" w:space="0" w:color="auto"/>
            <w:left w:val="none" w:sz="0" w:space="0" w:color="auto"/>
            <w:bottom w:val="none" w:sz="0" w:space="0" w:color="auto"/>
            <w:right w:val="none" w:sz="0" w:space="0" w:color="auto"/>
          </w:divBdr>
        </w:div>
        <w:div w:id="447042950">
          <w:marLeft w:val="0"/>
          <w:marRight w:val="0"/>
          <w:marTop w:val="0"/>
          <w:marBottom w:val="0"/>
          <w:divBdr>
            <w:top w:val="none" w:sz="0" w:space="0" w:color="auto"/>
            <w:left w:val="none" w:sz="0" w:space="0" w:color="auto"/>
            <w:bottom w:val="none" w:sz="0" w:space="0" w:color="auto"/>
            <w:right w:val="none" w:sz="0" w:space="0" w:color="auto"/>
          </w:divBdr>
          <w:divsChild>
            <w:div w:id="1275676658">
              <w:marLeft w:val="-225"/>
              <w:marRight w:val="-225"/>
              <w:marTop w:val="0"/>
              <w:marBottom w:val="0"/>
              <w:divBdr>
                <w:top w:val="none" w:sz="0" w:space="0" w:color="auto"/>
                <w:left w:val="none" w:sz="0" w:space="0" w:color="auto"/>
                <w:bottom w:val="none" w:sz="0" w:space="0" w:color="auto"/>
                <w:right w:val="none" w:sz="0" w:space="0" w:color="auto"/>
              </w:divBdr>
            </w:div>
          </w:divsChild>
        </w:div>
        <w:div w:id="401487617">
          <w:marLeft w:val="0"/>
          <w:marRight w:val="0"/>
          <w:marTop w:val="0"/>
          <w:marBottom w:val="0"/>
          <w:divBdr>
            <w:top w:val="none" w:sz="0" w:space="0" w:color="auto"/>
            <w:left w:val="none" w:sz="0" w:space="0" w:color="auto"/>
            <w:bottom w:val="none" w:sz="0" w:space="0" w:color="auto"/>
            <w:right w:val="none" w:sz="0" w:space="0" w:color="auto"/>
          </w:divBdr>
        </w:div>
        <w:div w:id="1325279390">
          <w:marLeft w:val="0"/>
          <w:marRight w:val="0"/>
          <w:marTop w:val="0"/>
          <w:marBottom w:val="0"/>
          <w:divBdr>
            <w:top w:val="none" w:sz="0" w:space="0" w:color="auto"/>
            <w:left w:val="none" w:sz="0" w:space="0" w:color="auto"/>
            <w:bottom w:val="none" w:sz="0" w:space="0" w:color="auto"/>
            <w:right w:val="none" w:sz="0" w:space="0" w:color="auto"/>
          </w:divBdr>
          <w:divsChild>
            <w:div w:id="1152941327">
              <w:marLeft w:val="-225"/>
              <w:marRight w:val="-225"/>
              <w:marTop w:val="0"/>
              <w:marBottom w:val="0"/>
              <w:divBdr>
                <w:top w:val="none" w:sz="0" w:space="0" w:color="auto"/>
                <w:left w:val="none" w:sz="0" w:space="0" w:color="auto"/>
                <w:bottom w:val="none" w:sz="0" w:space="0" w:color="auto"/>
                <w:right w:val="none" w:sz="0" w:space="0" w:color="auto"/>
              </w:divBdr>
            </w:div>
          </w:divsChild>
        </w:div>
        <w:div w:id="1409182692">
          <w:marLeft w:val="0"/>
          <w:marRight w:val="0"/>
          <w:marTop w:val="0"/>
          <w:marBottom w:val="0"/>
          <w:divBdr>
            <w:top w:val="none" w:sz="0" w:space="0" w:color="auto"/>
            <w:left w:val="none" w:sz="0" w:space="0" w:color="auto"/>
            <w:bottom w:val="none" w:sz="0" w:space="0" w:color="auto"/>
            <w:right w:val="none" w:sz="0" w:space="0" w:color="auto"/>
          </w:divBdr>
        </w:div>
        <w:div w:id="1137913902">
          <w:marLeft w:val="0"/>
          <w:marRight w:val="0"/>
          <w:marTop w:val="0"/>
          <w:marBottom w:val="0"/>
          <w:divBdr>
            <w:top w:val="none" w:sz="0" w:space="0" w:color="auto"/>
            <w:left w:val="none" w:sz="0" w:space="0" w:color="auto"/>
            <w:bottom w:val="none" w:sz="0" w:space="0" w:color="auto"/>
            <w:right w:val="none" w:sz="0" w:space="0" w:color="auto"/>
          </w:divBdr>
          <w:divsChild>
            <w:div w:id="1011177436">
              <w:marLeft w:val="-225"/>
              <w:marRight w:val="-225"/>
              <w:marTop w:val="0"/>
              <w:marBottom w:val="0"/>
              <w:divBdr>
                <w:top w:val="none" w:sz="0" w:space="0" w:color="auto"/>
                <w:left w:val="none" w:sz="0" w:space="0" w:color="auto"/>
                <w:bottom w:val="none" w:sz="0" w:space="0" w:color="auto"/>
                <w:right w:val="none" w:sz="0" w:space="0" w:color="auto"/>
              </w:divBdr>
            </w:div>
          </w:divsChild>
        </w:div>
        <w:div w:id="1941838071">
          <w:marLeft w:val="0"/>
          <w:marRight w:val="0"/>
          <w:marTop w:val="0"/>
          <w:marBottom w:val="0"/>
          <w:divBdr>
            <w:top w:val="none" w:sz="0" w:space="0" w:color="auto"/>
            <w:left w:val="none" w:sz="0" w:space="0" w:color="auto"/>
            <w:bottom w:val="none" w:sz="0" w:space="0" w:color="auto"/>
            <w:right w:val="none" w:sz="0" w:space="0" w:color="auto"/>
          </w:divBdr>
        </w:div>
        <w:div w:id="1783645477">
          <w:marLeft w:val="0"/>
          <w:marRight w:val="0"/>
          <w:marTop w:val="0"/>
          <w:marBottom w:val="0"/>
          <w:divBdr>
            <w:top w:val="none" w:sz="0" w:space="0" w:color="auto"/>
            <w:left w:val="none" w:sz="0" w:space="0" w:color="auto"/>
            <w:bottom w:val="none" w:sz="0" w:space="0" w:color="auto"/>
            <w:right w:val="none" w:sz="0" w:space="0" w:color="auto"/>
          </w:divBdr>
          <w:divsChild>
            <w:div w:id="1400635641">
              <w:marLeft w:val="-225"/>
              <w:marRight w:val="-225"/>
              <w:marTop w:val="0"/>
              <w:marBottom w:val="0"/>
              <w:divBdr>
                <w:top w:val="none" w:sz="0" w:space="0" w:color="auto"/>
                <w:left w:val="none" w:sz="0" w:space="0" w:color="auto"/>
                <w:bottom w:val="none" w:sz="0" w:space="0" w:color="auto"/>
                <w:right w:val="none" w:sz="0" w:space="0" w:color="auto"/>
              </w:divBdr>
            </w:div>
          </w:divsChild>
        </w:div>
        <w:div w:id="983389143">
          <w:marLeft w:val="0"/>
          <w:marRight w:val="0"/>
          <w:marTop w:val="0"/>
          <w:marBottom w:val="0"/>
          <w:divBdr>
            <w:top w:val="none" w:sz="0" w:space="0" w:color="auto"/>
            <w:left w:val="none" w:sz="0" w:space="0" w:color="auto"/>
            <w:bottom w:val="none" w:sz="0" w:space="0" w:color="auto"/>
            <w:right w:val="none" w:sz="0" w:space="0" w:color="auto"/>
          </w:divBdr>
        </w:div>
        <w:div w:id="901869598">
          <w:marLeft w:val="0"/>
          <w:marRight w:val="0"/>
          <w:marTop w:val="0"/>
          <w:marBottom w:val="0"/>
          <w:divBdr>
            <w:top w:val="none" w:sz="0" w:space="0" w:color="auto"/>
            <w:left w:val="none" w:sz="0" w:space="0" w:color="auto"/>
            <w:bottom w:val="none" w:sz="0" w:space="0" w:color="auto"/>
            <w:right w:val="none" w:sz="0" w:space="0" w:color="auto"/>
          </w:divBdr>
          <w:divsChild>
            <w:div w:id="2042313974">
              <w:marLeft w:val="-225"/>
              <w:marRight w:val="-225"/>
              <w:marTop w:val="0"/>
              <w:marBottom w:val="0"/>
              <w:divBdr>
                <w:top w:val="none" w:sz="0" w:space="0" w:color="auto"/>
                <w:left w:val="none" w:sz="0" w:space="0" w:color="auto"/>
                <w:bottom w:val="none" w:sz="0" w:space="0" w:color="auto"/>
                <w:right w:val="none" w:sz="0" w:space="0" w:color="auto"/>
              </w:divBdr>
            </w:div>
          </w:divsChild>
        </w:div>
        <w:div w:id="1531336345">
          <w:marLeft w:val="0"/>
          <w:marRight w:val="0"/>
          <w:marTop w:val="0"/>
          <w:marBottom w:val="0"/>
          <w:divBdr>
            <w:top w:val="none" w:sz="0" w:space="0" w:color="auto"/>
            <w:left w:val="none" w:sz="0" w:space="0" w:color="auto"/>
            <w:bottom w:val="none" w:sz="0" w:space="0" w:color="auto"/>
            <w:right w:val="none" w:sz="0" w:space="0" w:color="auto"/>
          </w:divBdr>
        </w:div>
        <w:div w:id="737942294">
          <w:marLeft w:val="0"/>
          <w:marRight w:val="0"/>
          <w:marTop w:val="0"/>
          <w:marBottom w:val="0"/>
          <w:divBdr>
            <w:top w:val="none" w:sz="0" w:space="0" w:color="auto"/>
            <w:left w:val="none" w:sz="0" w:space="0" w:color="auto"/>
            <w:bottom w:val="none" w:sz="0" w:space="0" w:color="auto"/>
            <w:right w:val="none" w:sz="0" w:space="0" w:color="auto"/>
          </w:divBdr>
          <w:divsChild>
            <w:div w:id="9946024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1822296">
      <w:bodyDiv w:val="1"/>
      <w:marLeft w:val="0"/>
      <w:marRight w:val="0"/>
      <w:marTop w:val="0"/>
      <w:marBottom w:val="0"/>
      <w:divBdr>
        <w:top w:val="none" w:sz="0" w:space="0" w:color="auto"/>
        <w:left w:val="none" w:sz="0" w:space="0" w:color="auto"/>
        <w:bottom w:val="none" w:sz="0" w:space="0" w:color="auto"/>
        <w:right w:val="none" w:sz="0" w:space="0" w:color="auto"/>
      </w:divBdr>
    </w:div>
    <w:div w:id="509680920">
      <w:bodyDiv w:val="1"/>
      <w:marLeft w:val="0"/>
      <w:marRight w:val="0"/>
      <w:marTop w:val="0"/>
      <w:marBottom w:val="0"/>
      <w:divBdr>
        <w:top w:val="none" w:sz="0" w:space="0" w:color="auto"/>
        <w:left w:val="none" w:sz="0" w:space="0" w:color="auto"/>
        <w:bottom w:val="none" w:sz="0" w:space="0" w:color="auto"/>
        <w:right w:val="none" w:sz="0" w:space="0" w:color="auto"/>
      </w:divBdr>
    </w:div>
    <w:div w:id="522522635">
      <w:bodyDiv w:val="1"/>
      <w:marLeft w:val="0"/>
      <w:marRight w:val="0"/>
      <w:marTop w:val="0"/>
      <w:marBottom w:val="0"/>
      <w:divBdr>
        <w:top w:val="none" w:sz="0" w:space="0" w:color="auto"/>
        <w:left w:val="none" w:sz="0" w:space="0" w:color="auto"/>
        <w:bottom w:val="none" w:sz="0" w:space="0" w:color="auto"/>
        <w:right w:val="none" w:sz="0" w:space="0" w:color="auto"/>
      </w:divBdr>
    </w:div>
    <w:div w:id="561451244">
      <w:bodyDiv w:val="1"/>
      <w:marLeft w:val="0"/>
      <w:marRight w:val="0"/>
      <w:marTop w:val="0"/>
      <w:marBottom w:val="0"/>
      <w:divBdr>
        <w:top w:val="none" w:sz="0" w:space="0" w:color="auto"/>
        <w:left w:val="none" w:sz="0" w:space="0" w:color="auto"/>
        <w:bottom w:val="none" w:sz="0" w:space="0" w:color="auto"/>
        <w:right w:val="none" w:sz="0" w:space="0" w:color="auto"/>
      </w:divBdr>
      <w:divsChild>
        <w:div w:id="1805809547">
          <w:marLeft w:val="0"/>
          <w:marRight w:val="0"/>
          <w:marTop w:val="0"/>
          <w:marBottom w:val="0"/>
          <w:divBdr>
            <w:top w:val="none" w:sz="0" w:space="0" w:color="auto"/>
            <w:left w:val="none" w:sz="0" w:space="0" w:color="auto"/>
            <w:bottom w:val="none" w:sz="0" w:space="0" w:color="auto"/>
            <w:right w:val="none" w:sz="0" w:space="0" w:color="auto"/>
          </w:divBdr>
          <w:divsChild>
            <w:div w:id="229734151">
              <w:marLeft w:val="-225"/>
              <w:marRight w:val="-225"/>
              <w:marTop w:val="0"/>
              <w:marBottom w:val="0"/>
              <w:divBdr>
                <w:top w:val="none" w:sz="0" w:space="0" w:color="auto"/>
                <w:left w:val="none" w:sz="0" w:space="0" w:color="auto"/>
                <w:bottom w:val="none" w:sz="0" w:space="0" w:color="auto"/>
                <w:right w:val="none" w:sz="0" w:space="0" w:color="auto"/>
              </w:divBdr>
            </w:div>
          </w:divsChild>
        </w:div>
        <w:div w:id="1084687384">
          <w:marLeft w:val="0"/>
          <w:marRight w:val="0"/>
          <w:marTop w:val="0"/>
          <w:marBottom w:val="0"/>
          <w:divBdr>
            <w:top w:val="none" w:sz="0" w:space="0" w:color="auto"/>
            <w:left w:val="none" w:sz="0" w:space="0" w:color="auto"/>
            <w:bottom w:val="none" w:sz="0" w:space="0" w:color="auto"/>
            <w:right w:val="none" w:sz="0" w:space="0" w:color="auto"/>
          </w:divBdr>
        </w:div>
        <w:div w:id="1628702225">
          <w:marLeft w:val="0"/>
          <w:marRight w:val="0"/>
          <w:marTop w:val="0"/>
          <w:marBottom w:val="0"/>
          <w:divBdr>
            <w:top w:val="none" w:sz="0" w:space="0" w:color="auto"/>
            <w:left w:val="none" w:sz="0" w:space="0" w:color="auto"/>
            <w:bottom w:val="none" w:sz="0" w:space="0" w:color="auto"/>
            <w:right w:val="none" w:sz="0" w:space="0" w:color="auto"/>
          </w:divBdr>
          <w:divsChild>
            <w:div w:id="4478216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12247555">
      <w:bodyDiv w:val="1"/>
      <w:marLeft w:val="0"/>
      <w:marRight w:val="0"/>
      <w:marTop w:val="0"/>
      <w:marBottom w:val="0"/>
      <w:divBdr>
        <w:top w:val="none" w:sz="0" w:space="0" w:color="auto"/>
        <w:left w:val="none" w:sz="0" w:space="0" w:color="auto"/>
        <w:bottom w:val="none" w:sz="0" w:space="0" w:color="auto"/>
        <w:right w:val="none" w:sz="0" w:space="0" w:color="auto"/>
      </w:divBdr>
    </w:div>
    <w:div w:id="633101257">
      <w:bodyDiv w:val="1"/>
      <w:marLeft w:val="0"/>
      <w:marRight w:val="0"/>
      <w:marTop w:val="0"/>
      <w:marBottom w:val="0"/>
      <w:divBdr>
        <w:top w:val="none" w:sz="0" w:space="0" w:color="auto"/>
        <w:left w:val="none" w:sz="0" w:space="0" w:color="auto"/>
        <w:bottom w:val="none" w:sz="0" w:space="0" w:color="auto"/>
        <w:right w:val="none" w:sz="0" w:space="0" w:color="auto"/>
      </w:divBdr>
      <w:divsChild>
        <w:div w:id="1696535535">
          <w:marLeft w:val="0"/>
          <w:marRight w:val="0"/>
          <w:marTop w:val="0"/>
          <w:marBottom w:val="0"/>
          <w:divBdr>
            <w:top w:val="none" w:sz="0" w:space="0" w:color="auto"/>
            <w:left w:val="none" w:sz="0" w:space="0" w:color="auto"/>
            <w:bottom w:val="none" w:sz="0" w:space="0" w:color="auto"/>
            <w:right w:val="none" w:sz="0" w:space="0" w:color="auto"/>
          </w:divBdr>
        </w:div>
        <w:div w:id="1428574197">
          <w:marLeft w:val="0"/>
          <w:marRight w:val="0"/>
          <w:marTop w:val="0"/>
          <w:marBottom w:val="0"/>
          <w:divBdr>
            <w:top w:val="none" w:sz="0" w:space="0" w:color="auto"/>
            <w:left w:val="none" w:sz="0" w:space="0" w:color="auto"/>
            <w:bottom w:val="none" w:sz="0" w:space="0" w:color="auto"/>
            <w:right w:val="none" w:sz="0" w:space="0" w:color="auto"/>
          </w:divBdr>
        </w:div>
        <w:div w:id="438330913">
          <w:marLeft w:val="0"/>
          <w:marRight w:val="0"/>
          <w:marTop w:val="0"/>
          <w:marBottom w:val="0"/>
          <w:divBdr>
            <w:top w:val="none" w:sz="0" w:space="0" w:color="auto"/>
            <w:left w:val="none" w:sz="0" w:space="0" w:color="auto"/>
            <w:bottom w:val="none" w:sz="0" w:space="0" w:color="auto"/>
            <w:right w:val="none" w:sz="0" w:space="0" w:color="auto"/>
          </w:divBdr>
        </w:div>
        <w:div w:id="929050126">
          <w:marLeft w:val="0"/>
          <w:marRight w:val="0"/>
          <w:marTop w:val="0"/>
          <w:marBottom w:val="0"/>
          <w:divBdr>
            <w:top w:val="none" w:sz="0" w:space="0" w:color="auto"/>
            <w:left w:val="none" w:sz="0" w:space="0" w:color="auto"/>
            <w:bottom w:val="none" w:sz="0" w:space="0" w:color="auto"/>
            <w:right w:val="none" w:sz="0" w:space="0" w:color="auto"/>
          </w:divBdr>
        </w:div>
        <w:div w:id="2007442522">
          <w:marLeft w:val="0"/>
          <w:marRight w:val="0"/>
          <w:marTop w:val="0"/>
          <w:marBottom w:val="0"/>
          <w:divBdr>
            <w:top w:val="none" w:sz="0" w:space="0" w:color="auto"/>
            <w:left w:val="none" w:sz="0" w:space="0" w:color="auto"/>
            <w:bottom w:val="none" w:sz="0" w:space="0" w:color="auto"/>
            <w:right w:val="none" w:sz="0" w:space="0" w:color="auto"/>
          </w:divBdr>
        </w:div>
        <w:div w:id="538472193">
          <w:marLeft w:val="0"/>
          <w:marRight w:val="0"/>
          <w:marTop w:val="0"/>
          <w:marBottom w:val="0"/>
          <w:divBdr>
            <w:top w:val="none" w:sz="0" w:space="0" w:color="auto"/>
            <w:left w:val="none" w:sz="0" w:space="0" w:color="auto"/>
            <w:bottom w:val="none" w:sz="0" w:space="0" w:color="auto"/>
            <w:right w:val="none" w:sz="0" w:space="0" w:color="auto"/>
          </w:divBdr>
        </w:div>
        <w:div w:id="362826507">
          <w:marLeft w:val="0"/>
          <w:marRight w:val="0"/>
          <w:marTop w:val="0"/>
          <w:marBottom w:val="0"/>
          <w:divBdr>
            <w:top w:val="none" w:sz="0" w:space="0" w:color="auto"/>
            <w:left w:val="none" w:sz="0" w:space="0" w:color="auto"/>
            <w:bottom w:val="none" w:sz="0" w:space="0" w:color="auto"/>
            <w:right w:val="none" w:sz="0" w:space="0" w:color="auto"/>
          </w:divBdr>
        </w:div>
        <w:div w:id="236138230">
          <w:marLeft w:val="0"/>
          <w:marRight w:val="0"/>
          <w:marTop w:val="0"/>
          <w:marBottom w:val="0"/>
          <w:divBdr>
            <w:top w:val="none" w:sz="0" w:space="0" w:color="auto"/>
            <w:left w:val="none" w:sz="0" w:space="0" w:color="auto"/>
            <w:bottom w:val="none" w:sz="0" w:space="0" w:color="auto"/>
            <w:right w:val="none" w:sz="0" w:space="0" w:color="auto"/>
          </w:divBdr>
        </w:div>
      </w:divsChild>
    </w:div>
    <w:div w:id="738792932">
      <w:bodyDiv w:val="1"/>
      <w:marLeft w:val="0"/>
      <w:marRight w:val="0"/>
      <w:marTop w:val="0"/>
      <w:marBottom w:val="0"/>
      <w:divBdr>
        <w:top w:val="none" w:sz="0" w:space="0" w:color="auto"/>
        <w:left w:val="none" w:sz="0" w:space="0" w:color="auto"/>
        <w:bottom w:val="none" w:sz="0" w:space="0" w:color="auto"/>
        <w:right w:val="none" w:sz="0" w:space="0" w:color="auto"/>
      </w:divBdr>
    </w:div>
    <w:div w:id="773088850">
      <w:bodyDiv w:val="1"/>
      <w:marLeft w:val="0"/>
      <w:marRight w:val="0"/>
      <w:marTop w:val="0"/>
      <w:marBottom w:val="0"/>
      <w:divBdr>
        <w:top w:val="none" w:sz="0" w:space="0" w:color="auto"/>
        <w:left w:val="none" w:sz="0" w:space="0" w:color="auto"/>
        <w:bottom w:val="none" w:sz="0" w:space="0" w:color="auto"/>
        <w:right w:val="none" w:sz="0" w:space="0" w:color="auto"/>
      </w:divBdr>
    </w:div>
    <w:div w:id="810827685">
      <w:bodyDiv w:val="1"/>
      <w:marLeft w:val="0"/>
      <w:marRight w:val="0"/>
      <w:marTop w:val="0"/>
      <w:marBottom w:val="0"/>
      <w:divBdr>
        <w:top w:val="none" w:sz="0" w:space="0" w:color="auto"/>
        <w:left w:val="none" w:sz="0" w:space="0" w:color="auto"/>
        <w:bottom w:val="none" w:sz="0" w:space="0" w:color="auto"/>
        <w:right w:val="none" w:sz="0" w:space="0" w:color="auto"/>
      </w:divBdr>
    </w:div>
    <w:div w:id="825971224">
      <w:bodyDiv w:val="1"/>
      <w:marLeft w:val="0"/>
      <w:marRight w:val="0"/>
      <w:marTop w:val="0"/>
      <w:marBottom w:val="0"/>
      <w:divBdr>
        <w:top w:val="none" w:sz="0" w:space="0" w:color="auto"/>
        <w:left w:val="none" w:sz="0" w:space="0" w:color="auto"/>
        <w:bottom w:val="none" w:sz="0" w:space="0" w:color="auto"/>
        <w:right w:val="none" w:sz="0" w:space="0" w:color="auto"/>
      </w:divBdr>
    </w:div>
    <w:div w:id="827206911">
      <w:bodyDiv w:val="1"/>
      <w:marLeft w:val="0"/>
      <w:marRight w:val="0"/>
      <w:marTop w:val="0"/>
      <w:marBottom w:val="0"/>
      <w:divBdr>
        <w:top w:val="none" w:sz="0" w:space="0" w:color="auto"/>
        <w:left w:val="none" w:sz="0" w:space="0" w:color="auto"/>
        <w:bottom w:val="none" w:sz="0" w:space="0" w:color="auto"/>
        <w:right w:val="none" w:sz="0" w:space="0" w:color="auto"/>
      </w:divBdr>
      <w:divsChild>
        <w:div w:id="284239528">
          <w:marLeft w:val="0"/>
          <w:marRight w:val="0"/>
          <w:marTop w:val="0"/>
          <w:marBottom w:val="0"/>
          <w:divBdr>
            <w:top w:val="none" w:sz="0" w:space="0" w:color="auto"/>
            <w:left w:val="none" w:sz="0" w:space="0" w:color="auto"/>
            <w:bottom w:val="none" w:sz="0" w:space="0" w:color="auto"/>
            <w:right w:val="none" w:sz="0" w:space="0" w:color="auto"/>
          </w:divBdr>
        </w:div>
        <w:div w:id="2101291365">
          <w:marLeft w:val="0"/>
          <w:marRight w:val="0"/>
          <w:marTop w:val="0"/>
          <w:marBottom w:val="0"/>
          <w:divBdr>
            <w:top w:val="none" w:sz="0" w:space="0" w:color="auto"/>
            <w:left w:val="none" w:sz="0" w:space="0" w:color="auto"/>
            <w:bottom w:val="none" w:sz="0" w:space="0" w:color="auto"/>
            <w:right w:val="none" w:sz="0" w:space="0" w:color="auto"/>
          </w:divBdr>
          <w:divsChild>
            <w:div w:id="213977228">
              <w:marLeft w:val="-225"/>
              <w:marRight w:val="-225"/>
              <w:marTop w:val="0"/>
              <w:marBottom w:val="0"/>
              <w:divBdr>
                <w:top w:val="none" w:sz="0" w:space="0" w:color="auto"/>
                <w:left w:val="none" w:sz="0" w:space="0" w:color="auto"/>
                <w:bottom w:val="none" w:sz="0" w:space="0" w:color="auto"/>
                <w:right w:val="none" w:sz="0" w:space="0" w:color="auto"/>
              </w:divBdr>
            </w:div>
          </w:divsChild>
        </w:div>
        <w:div w:id="452214078">
          <w:marLeft w:val="0"/>
          <w:marRight w:val="0"/>
          <w:marTop w:val="0"/>
          <w:marBottom w:val="0"/>
          <w:divBdr>
            <w:top w:val="none" w:sz="0" w:space="0" w:color="auto"/>
            <w:left w:val="none" w:sz="0" w:space="0" w:color="auto"/>
            <w:bottom w:val="none" w:sz="0" w:space="0" w:color="auto"/>
            <w:right w:val="none" w:sz="0" w:space="0" w:color="auto"/>
          </w:divBdr>
        </w:div>
        <w:div w:id="1763649878">
          <w:marLeft w:val="0"/>
          <w:marRight w:val="0"/>
          <w:marTop w:val="0"/>
          <w:marBottom w:val="0"/>
          <w:divBdr>
            <w:top w:val="none" w:sz="0" w:space="0" w:color="auto"/>
            <w:left w:val="none" w:sz="0" w:space="0" w:color="auto"/>
            <w:bottom w:val="none" w:sz="0" w:space="0" w:color="auto"/>
            <w:right w:val="none" w:sz="0" w:space="0" w:color="auto"/>
          </w:divBdr>
          <w:divsChild>
            <w:div w:id="2120374194">
              <w:marLeft w:val="-225"/>
              <w:marRight w:val="-225"/>
              <w:marTop w:val="0"/>
              <w:marBottom w:val="0"/>
              <w:divBdr>
                <w:top w:val="none" w:sz="0" w:space="0" w:color="auto"/>
                <w:left w:val="none" w:sz="0" w:space="0" w:color="auto"/>
                <w:bottom w:val="none" w:sz="0" w:space="0" w:color="auto"/>
                <w:right w:val="none" w:sz="0" w:space="0" w:color="auto"/>
              </w:divBdr>
            </w:div>
          </w:divsChild>
        </w:div>
        <w:div w:id="1614433892">
          <w:marLeft w:val="0"/>
          <w:marRight w:val="0"/>
          <w:marTop w:val="0"/>
          <w:marBottom w:val="0"/>
          <w:divBdr>
            <w:top w:val="none" w:sz="0" w:space="0" w:color="auto"/>
            <w:left w:val="none" w:sz="0" w:space="0" w:color="auto"/>
            <w:bottom w:val="none" w:sz="0" w:space="0" w:color="auto"/>
            <w:right w:val="none" w:sz="0" w:space="0" w:color="auto"/>
          </w:divBdr>
        </w:div>
        <w:div w:id="1518815077">
          <w:marLeft w:val="0"/>
          <w:marRight w:val="0"/>
          <w:marTop w:val="0"/>
          <w:marBottom w:val="0"/>
          <w:divBdr>
            <w:top w:val="none" w:sz="0" w:space="0" w:color="auto"/>
            <w:left w:val="none" w:sz="0" w:space="0" w:color="auto"/>
            <w:bottom w:val="none" w:sz="0" w:space="0" w:color="auto"/>
            <w:right w:val="none" w:sz="0" w:space="0" w:color="auto"/>
          </w:divBdr>
          <w:divsChild>
            <w:div w:id="1659575897">
              <w:marLeft w:val="-225"/>
              <w:marRight w:val="-225"/>
              <w:marTop w:val="0"/>
              <w:marBottom w:val="0"/>
              <w:divBdr>
                <w:top w:val="none" w:sz="0" w:space="0" w:color="auto"/>
                <w:left w:val="none" w:sz="0" w:space="0" w:color="auto"/>
                <w:bottom w:val="none" w:sz="0" w:space="0" w:color="auto"/>
                <w:right w:val="none" w:sz="0" w:space="0" w:color="auto"/>
              </w:divBdr>
            </w:div>
          </w:divsChild>
        </w:div>
        <w:div w:id="2029406156">
          <w:marLeft w:val="0"/>
          <w:marRight w:val="0"/>
          <w:marTop w:val="0"/>
          <w:marBottom w:val="0"/>
          <w:divBdr>
            <w:top w:val="none" w:sz="0" w:space="0" w:color="auto"/>
            <w:left w:val="none" w:sz="0" w:space="0" w:color="auto"/>
            <w:bottom w:val="none" w:sz="0" w:space="0" w:color="auto"/>
            <w:right w:val="none" w:sz="0" w:space="0" w:color="auto"/>
          </w:divBdr>
        </w:div>
        <w:div w:id="1194079715">
          <w:marLeft w:val="0"/>
          <w:marRight w:val="0"/>
          <w:marTop w:val="0"/>
          <w:marBottom w:val="0"/>
          <w:divBdr>
            <w:top w:val="none" w:sz="0" w:space="0" w:color="auto"/>
            <w:left w:val="none" w:sz="0" w:space="0" w:color="auto"/>
            <w:bottom w:val="none" w:sz="0" w:space="0" w:color="auto"/>
            <w:right w:val="none" w:sz="0" w:space="0" w:color="auto"/>
          </w:divBdr>
          <w:divsChild>
            <w:div w:id="2107534639">
              <w:marLeft w:val="-225"/>
              <w:marRight w:val="-225"/>
              <w:marTop w:val="0"/>
              <w:marBottom w:val="0"/>
              <w:divBdr>
                <w:top w:val="none" w:sz="0" w:space="0" w:color="auto"/>
                <w:left w:val="none" w:sz="0" w:space="0" w:color="auto"/>
                <w:bottom w:val="none" w:sz="0" w:space="0" w:color="auto"/>
                <w:right w:val="none" w:sz="0" w:space="0" w:color="auto"/>
              </w:divBdr>
            </w:div>
          </w:divsChild>
        </w:div>
        <w:div w:id="1329603329">
          <w:marLeft w:val="0"/>
          <w:marRight w:val="0"/>
          <w:marTop w:val="0"/>
          <w:marBottom w:val="0"/>
          <w:divBdr>
            <w:top w:val="none" w:sz="0" w:space="0" w:color="auto"/>
            <w:left w:val="none" w:sz="0" w:space="0" w:color="auto"/>
            <w:bottom w:val="none" w:sz="0" w:space="0" w:color="auto"/>
            <w:right w:val="none" w:sz="0" w:space="0" w:color="auto"/>
          </w:divBdr>
        </w:div>
        <w:div w:id="1541936749">
          <w:marLeft w:val="0"/>
          <w:marRight w:val="0"/>
          <w:marTop w:val="0"/>
          <w:marBottom w:val="0"/>
          <w:divBdr>
            <w:top w:val="none" w:sz="0" w:space="0" w:color="auto"/>
            <w:left w:val="none" w:sz="0" w:space="0" w:color="auto"/>
            <w:bottom w:val="none" w:sz="0" w:space="0" w:color="auto"/>
            <w:right w:val="none" w:sz="0" w:space="0" w:color="auto"/>
          </w:divBdr>
          <w:divsChild>
            <w:div w:id="1930770638">
              <w:marLeft w:val="-225"/>
              <w:marRight w:val="-225"/>
              <w:marTop w:val="0"/>
              <w:marBottom w:val="0"/>
              <w:divBdr>
                <w:top w:val="none" w:sz="0" w:space="0" w:color="auto"/>
                <w:left w:val="none" w:sz="0" w:space="0" w:color="auto"/>
                <w:bottom w:val="none" w:sz="0" w:space="0" w:color="auto"/>
                <w:right w:val="none" w:sz="0" w:space="0" w:color="auto"/>
              </w:divBdr>
            </w:div>
          </w:divsChild>
        </w:div>
        <w:div w:id="1940605671">
          <w:marLeft w:val="0"/>
          <w:marRight w:val="0"/>
          <w:marTop w:val="0"/>
          <w:marBottom w:val="0"/>
          <w:divBdr>
            <w:top w:val="none" w:sz="0" w:space="0" w:color="auto"/>
            <w:left w:val="none" w:sz="0" w:space="0" w:color="auto"/>
            <w:bottom w:val="none" w:sz="0" w:space="0" w:color="auto"/>
            <w:right w:val="none" w:sz="0" w:space="0" w:color="auto"/>
          </w:divBdr>
        </w:div>
        <w:div w:id="960917932">
          <w:marLeft w:val="0"/>
          <w:marRight w:val="0"/>
          <w:marTop w:val="0"/>
          <w:marBottom w:val="0"/>
          <w:divBdr>
            <w:top w:val="none" w:sz="0" w:space="0" w:color="auto"/>
            <w:left w:val="none" w:sz="0" w:space="0" w:color="auto"/>
            <w:bottom w:val="none" w:sz="0" w:space="0" w:color="auto"/>
            <w:right w:val="none" w:sz="0" w:space="0" w:color="auto"/>
          </w:divBdr>
          <w:divsChild>
            <w:div w:id="250820356">
              <w:marLeft w:val="-225"/>
              <w:marRight w:val="-225"/>
              <w:marTop w:val="0"/>
              <w:marBottom w:val="0"/>
              <w:divBdr>
                <w:top w:val="none" w:sz="0" w:space="0" w:color="auto"/>
                <w:left w:val="none" w:sz="0" w:space="0" w:color="auto"/>
                <w:bottom w:val="none" w:sz="0" w:space="0" w:color="auto"/>
                <w:right w:val="none" w:sz="0" w:space="0" w:color="auto"/>
              </w:divBdr>
            </w:div>
          </w:divsChild>
        </w:div>
        <w:div w:id="1867448927">
          <w:marLeft w:val="0"/>
          <w:marRight w:val="0"/>
          <w:marTop w:val="0"/>
          <w:marBottom w:val="0"/>
          <w:divBdr>
            <w:top w:val="none" w:sz="0" w:space="0" w:color="auto"/>
            <w:left w:val="none" w:sz="0" w:space="0" w:color="auto"/>
            <w:bottom w:val="none" w:sz="0" w:space="0" w:color="auto"/>
            <w:right w:val="none" w:sz="0" w:space="0" w:color="auto"/>
          </w:divBdr>
        </w:div>
        <w:div w:id="1626961538">
          <w:marLeft w:val="0"/>
          <w:marRight w:val="0"/>
          <w:marTop w:val="0"/>
          <w:marBottom w:val="0"/>
          <w:divBdr>
            <w:top w:val="none" w:sz="0" w:space="0" w:color="auto"/>
            <w:left w:val="none" w:sz="0" w:space="0" w:color="auto"/>
            <w:bottom w:val="none" w:sz="0" w:space="0" w:color="auto"/>
            <w:right w:val="none" w:sz="0" w:space="0" w:color="auto"/>
          </w:divBdr>
          <w:divsChild>
            <w:div w:id="33164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23336926">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7152965">
      <w:bodyDiv w:val="1"/>
      <w:marLeft w:val="0"/>
      <w:marRight w:val="0"/>
      <w:marTop w:val="0"/>
      <w:marBottom w:val="0"/>
      <w:divBdr>
        <w:top w:val="none" w:sz="0" w:space="0" w:color="auto"/>
        <w:left w:val="none" w:sz="0" w:space="0" w:color="auto"/>
        <w:bottom w:val="none" w:sz="0" w:space="0" w:color="auto"/>
        <w:right w:val="none" w:sz="0" w:space="0" w:color="auto"/>
      </w:divBdr>
    </w:div>
    <w:div w:id="965237857">
      <w:bodyDiv w:val="1"/>
      <w:marLeft w:val="0"/>
      <w:marRight w:val="0"/>
      <w:marTop w:val="0"/>
      <w:marBottom w:val="0"/>
      <w:divBdr>
        <w:top w:val="none" w:sz="0" w:space="0" w:color="auto"/>
        <w:left w:val="none" w:sz="0" w:space="0" w:color="auto"/>
        <w:bottom w:val="none" w:sz="0" w:space="0" w:color="auto"/>
        <w:right w:val="none" w:sz="0" w:space="0" w:color="auto"/>
      </w:divBdr>
    </w:div>
    <w:div w:id="981036774">
      <w:bodyDiv w:val="1"/>
      <w:marLeft w:val="0"/>
      <w:marRight w:val="0"/>
      <w:marTop w:val="0"/>
      <w:marBottom w:val="0"/>
      <w:divBdr>
        <w:top w:val="none" w:sz="0" w:space="0" w:color="auto"/>
        <w:left w:val="none" w:sz="0" w:space="0" w:color="auto"/>
        <w:bottom w:val="none" w:sz="0" w:space="0" w:color="auto"/>
        <w:right w:val="none" w:sz="0" w:space="0" w:color="auto"/>
      </w:divBdr>
    </w:div>
    <w:div w:id="981928695">
      <w:bodyDiv w:val="1"/>
      <w:marLeft w:val="0"/>
      <w:marRight w:val="0"/>
      <w:marTop w:val="0"/>
      <w:marBottom w:val="0"/>
      <w:divBdr>
        <w:top w:val="none" w:sz="0" w:space="0" w:color="auto"/>
        <w:left w:val="none" w:sz="0" w:space="0" w:color="auto"/>
        <w:bottom w:val="none" w:sz="0" w:space="0" w:color="auto"/>
        <w:right w:val="none" w:sz="0" w:space="0" w:color="auto"/>
      </w:divBdr>
    </w:div>
    <w:div w:id="1010106794">
      <w:bodyDiv w:val="1"/>
      <w:marLeft w:val="0"/>
      <w:marRight w:val="0"/>
      <w:marTop w:val="0"/>
      <w:marBottom w:val="0"/>
      <w:divBdr>
        <w:top w:val="none" w:sz="0" w:space="0" w:color="auto"/>
        <w:left w:val="none" w:sz="0" w:space="0" w:color="auto"/>
        <w:bottom w:val="none" w:sz="0" w:space="0" w:color="auto"/>
        <w:right w:val="none" w:sz="0" w:space="0" w:color="auto"/>
      </w:divBdr>
    </w:div>
    <w:div w:id="1183126961">
      <w:bodyDiv w:val="1"/>
      <w:marLeft w:val="0"/>
      <w:marRight w:val="0"/>
      <w:marTop w:val="0"/>
      <w:marBottom w:val="0"/>
      <w:divBdr>
        <w:top w:val="none" w:sz="0" w:space="0" w:color="auto"/>
        <w:left w:val="none" w:sz="0" w:space="0" w:color="auto"/>
        <w:bottom w:val="none" w:sz="0" w:space="0" w:color="auto"/>
        <w:right w:val="none" w:sz="0" w:space="0" w:color="auto"/>
      </w:divBdr>
    </w:div>
    <w:div w:id="1189370838">
      <w:bodyDiv w:val="1"/>
      <w:marLeft w:val="0"/>
      <w:marRight w:val="0"/>
      <w:marTop w:val="0"/>
      <w:marBottom w:val="0"/>
      <w:divBdr>
        <w:top w:val="none" w:sz="0" w:space="0" w:color="auto"/>
        <w:left w:val="none" w:sz="0" w:space="0" w:color="auto"/>
        <w:bottom w:val="none" w:sz="0" w:space="0" w:color="auto"/>
        <w:right w:val="none" w:sz="0" w:space="0" w:color="auto"/>
      </w:divBdr>
    </w:div>
    <w:div w:id="1240284591">
      <w:bodyDiv w:val="1"/>
      <w:marLeft w:val="0"/>
      <w:marRight w:val="0"/>
      <w:marTop w:val="0"/>
      <w:marBottom w:val="0"/>
      <w:divBdr>
        <w:top w:val="none" w:sz="0" w:space="0" w:color="auto"/>
        <w:left w:val="none" w:sz="0" w:space="0" w:color="auto"/>
        <w:bottom w:val="none" w:sz="0" w:space="0" w:color="auto"/>
        <w:right w:val="none" w:sz="0" w:space="0" w:color="auto"/>
      </w:divBdr>
    </w:div>
    <w:div w:id="1306426859">
      <w:bodyDiv w:val="1"/>
      <w:marLeft w:val="0"/>
      <w:marRight w:val="0"/>
      <w:marTop w:val="0"/>
      <w:marBottom w:val="0"/>
      <w:divBdr>
        <w:top w:val="none" w:sz="0" w:space="0" w:color="auto"/>
        <w:left w:val="none" w:sz="0" w:space="0" w:color="auto"/>
        <w:bottom w:val="none" w:sz="0" w:space="0" w:color="auto"/>
        <w:right w:val="none" w:sz="0" w:space="0" w:color="auto"/>
      </w:divBdr>
    </w:div>
    <w:div w:id="1354960772">
      <w:bodyDiv w:val="1"/>
      <w:marLeft w:val="0"/>
      <w:marRight w:val="0"/>
      <w:marTop w:val="0"/>
      <w:marBottom w:val="0"/>
      <w:divBdr>
        <w:top w:val="none" w:sz="0" w:space="0" w:color="auto"/>
        <w:left w:val="none" w:sz="0" w:space="0" w:color="auto"/>
        <w:bottom w:val="none" w:sz="0" w:space="0" w:color="auto"/>
        <w:right w:val="none" w:sz="0" w:space="0" w:color="auto"/>
      </w:divBdr>
    </w:div>
    <w:div w:id="1368750688">
      <w:bodyDiv w:val="1"/>
      <w:marLeft w:val="0"/>
      <w:marRight w:val="0"/>
      <w:marTop w:val="0"/>
      <w:marBottom w:val="0"/>
      <w:divBdr>
        <w:top w:val="none" w:sz="0" w:space="0" w:color="auto"/>
        <w:left w:val="none" w:sz="0" w:space="0" w:color="auto"/>
        <w:bottom w:val="none" w:sz="0" w:space="0" w:color="auto"/>
        <w:right w:val="none" w:sz="0" w:space="0" w:color="auto"/>
      </w:divBdr>
      <w:divsChild>
        <w:div w:id="218590729">
          <w:marLeft w:val="0"/>
          <w:marRight w:val="0"/>
          <w:marTop w:val="0"/>
          <w:marBottom w:val="0"/>
          <w:divBdr>
            <w:top w:val="none" w:sz="0" w:space="0" w:color="auto"/>
            <w:left w:val="none" w:sz="0" w:space="0" w:color="auto"/>
            <w:bottom w:val="none" w:sz="0" w:space="0" w:color="auto"/>
            <w:right w:val="none" w:sz="0" w:space="0" w:color="auto"/>
          </w:divBdr>
        </w:div>
        <w:div w:id="2083527916">
          <w:marLeft w:val="0"/>
          <w:marRight w:val="0"/>
          <w:marTop w:val="0"/>
          <w:marBottom w:val="0"/>
          <w:divBdr>
            <w:top w:val="none" w:sz="0" w:space="0" w:color="auto"/>
            <w:left w:val="none" w:sz="0" w:space="0" w:color="auto"/>
            <w:bottom w:val="none" w:sz="0" w:space="0" w:color="auto"/>
            <w:right w:val="none" w:sz="0" w:space="0" w:color="auto"/>
          </w:divBdr>
        </w:div>
        <w:div w:id="669716735">
          <w:marLeft w:val="0"/>
          <w:marRight w:val="0"/>
          <w:marTop w:val="0"/>
          <w:marBottom w:val="0"/>
          <w:divBdr>
            <w:top w:val="none" w:sz="0" w:space="0" w:color="auto"/>
            <w:left w:val="none" w:sz="0" w:space="0" w:color="auto"/>
            <w:bottom w:val="none" w:sz="0" w:space="0" w:color="auto"/>
            <w:right w:val="none" w:sz="0" w:space="0" w:color="auto"/>
          </w:divBdr>
        </w:div>
        <w:div w:id="393939584">
          <w:marLeft w:val="0"/>
          <w:marRight w:val="0"/>
          <w:marTop w:val="0"/>
          <w:marBottom w:val="0"/>
          <w:divBdr>
            <w:top w:val="none" w:sz="0" w:space="0" w:color="auto"/>
            <w:left w:val="none" w:sz="0" w:space="0" w:color="auto"/>
            <w:bottom w:val="none" w:sz="0" w:space="0" w:color="auto"/>
            <w:right w:val="none" w:sz="0" w:space="0" w:color="auto"/>
          </w:divBdr>
        </w:div>
        <w:div w:id="1765418900">
          <w:marLeft w:val="0"/>
          <w:marRight w:val="0"/>
          <w:marTop w:val="0"/>
          <w:marBottom w:val="0"/>
          <w:divBdr>
            <w:top w:val="none" w:sz="0" w:space="0" w:color="auto"/>
            <w:left w:val="none" w:sz="0" w:space="0" w:color="auto"/>
            <w:bottom w:val="none" w:sz="0" w:space="0" w:color="auto"/>
            <w:right w:val="none" w:sz="0" w:space="0" w:color="auto"/>
          </w:divBdr>
        </w:div>
        <w:div w:id="1865822117">
          <w:marLeft w:val="0"/>
          <w:marRight w:val="0"/>
          <w:marTop w:val="0"/>
          <w:marBottom w:val="0"/>
          <w:divBdr>
            <w:top w:val="none" w:sz="0" w:space="0" w:color="auto"/>
            <w:left w:val="none" w:sz="0" w:space="0" w:color="auto"/>
            <w:bottom w:val="none" w:sz="0" w:space="0" w:color="auto"/>
            <w:right w:val="none" w:sz="0" w:space="0" w:color="auto"/>
          </w:divBdr>
        </w:div>
        <w:div w:id="1855873221">
          <w:marLeft w:val="0"/>
          <w:marRight w:val="0"/>
          <w:marTop w:val="0"/>
          <w:marBottom w:val="0"/>
          <w:divBdr>
            <w:top w:val="none" w:sz="0" w:space="0" w:color="auto"/>
            <w:left w:val="none" w:sz="0" w:space="0" w:color="auto"/>
            <w:bottom w:val="none" w:sz="0" w:space="0" w:color="auto"/>
            <w:right w:val="none" w:sz="0" w:space="0" w:color="auto"/>
          </w:divBdr>
        </w:div>
        <w:div w:id="2016683302">
          <w:marLeft w:val="0"/>
          <w:marRight w:val="0"/>
          <w:marTop w:val="0"/>
          <w:marBottom w:val="0"/>
          <w:divBdr>
            <w:top w:val="none" w:sz="0" w:space="0" w:color="auto"/>
            <w:left w:val="none" w:sz="0" w:space="0" w:color="auto"/>
            <w:bottom w:val="none" w:sz="0" w:space="0" w:color="auto"/>
            <w:right w:val="none" w:sz="0" w:space="0" w:color="auto"/>
          </w:divBdr>
        </w:div>
        <w:div w:id="1129662695">
          <w:marLeft w:val="0"/>
          <w:marRight w:val="0"/>
          <w:marTop w:val="0"/>
          <w:marBottom w:val="0"/>
          <w:divBdr>
            <w:top w:val="none" w:sz="0" w:space="0" w:color="auto"/>
            <w:left w:val="none" w:sz="0" w:space="0" w:color="auto"/>
            <w:bottom w:val="none" w:sz="0" w:space="0" w:color="auto"/>
            <w:right w:val="none" w:sz="0" w:space="0" w:color="auto"/>
          </w:divBdr>
        </w:div>
      </w:divsChild>
    </w:div>
    <w:div w:id="1380590652">
      <w:bodyDiv w:val="1"/>
      <w:marLeft w:val="0"/>
      <w:marRight w:val="0"/>
      <w:marTop w:val="0"/>
      <w:marBottom w:val="0"/>
      <w:divBdr>
        <w:top w:val="none" w:sz="0" w:space="0" w:color="auto"/>
        <w:left w:val="none" w:sz="0" w:space="0" w:color="auto"/>
        <w:bottom w:val="none" w:sz="0" w:space="0" w:color="auto"/>
        <w:right w:val="none" w:sz="0" w:space="0" w:color="auto"/>
      </w:divBdr>
    </w:div>
    <w:div w:id="1403870715">
      <w:bodyDiv w:val="1"/>
      <w:marLeft w:val="0"/>
      <w:marRight w:val="0"/>
      <w:marTop w:val="0"/>
      <w:marBottom w:val="0"/>
      <w:divBdr>
        <w:top w:val="none" w:sz="0" w:space="0" w:color="auto"/>
        <w:left w:val="none" w:sz="0" w:space="0" w:color="auto"/>
        <w:bottom w:val="none" w:sz="0" w:space="0" w:color="auto"/>
        <w:right w:val="none" w:sz="0" w:space="0" w:color="auto"/>
      </w:divBdr>
    </w:div>
    <w:div w:id="1493376510">
      <w:bodyDiv w:val="1"/>
      <w:marLeft w:val="0"/>
      <w:marRight w:val="0"/>
      <w:marTop w:val="0"/>
      <w:marBottom w:val="0"/>
      <w:divBdr>
        <w:top w:val="none" w:sz="0" w:space="0" w:color="auto"/>
        <w:left w:val="none" w:sz="0" w:space="0" w:color="auto"/>
        <w:bottom w:val="none" w:sz="0" w:space="0" w:color="auto"/>
        <w:right w:val="none" w:sz="0" w:space="0" w:color="auto"/>
      </w:divBdr>
    </w:div>
    <w:div w:id="1517234468">
      <w:bodyDiv w:val="1"/>
      <w:marLeft w:val="0"/>
      <w:marRight w:val="0"/>
      <w:marTop w:val="0"/>
      <w:marBottom w:val="0"/>
      <w:divBdr>
        <w:top w:val="none" w:sz="0" w:space="0" w:color="auto"/>
        <w:left w:val="none" w:sz="0" w:space="0" w:color="auto"/>
        <w:bottom w:val="none" w:sz="0" w:space="0" w:color="auto"/>
        <w:right w:val="none" w:sz="0" w:space="0" w:color="auto"/>
      </w:divBdr>
    </w:div>
    <w:div w:id="1609852212">
      <w:bodyDiv w:val="1"/>
      <w:marLeft w:val="0"/>
      <w:marRight w:val="0"/>
      <w:marTop w:val="0"/>
      <w:marBottom w:val="0"/>
      <w:divBdr>
        <w:top w:val="none" w:sz="0" w:space="0" w:color="auto"/>
        <w:left w:val="none" w:sz="0" w:space="0" w:color="auto"/>
        <w:bottom w:val="none" w:sz="0" w:space="0" w:color="auto"/>
        <w:right w:val="none" w:sz="0" w:space="0" w:color="auto"/>
      </w:divBdr>
    </w:div>
    <w:div w:id="1645114241">
      <w:bodyDiv w:val="1"/>
      <w:marLeft w:val="0"/>
      <w:marRight w:val="0"/>
      <w:marTop w:val="0"/>
      <w:marBottom w:val="0"/>
      <w:divBdr>
        <w:top w:val="none" w:sz="0" w:space="0" w:color="auto"/>
        <w:left w:val="none" w:sz="0" w:space="0" w:color="auto"/>
        <w:bottom w:val="none" w:sz="0" w:space="0" w:color="auto"/>
        <w:right w:val="none" w:sz="0" w:space="0" w:color="auto"/>
      </w:divBdr>
    </w:div>
    <w:div w:id="1673678715">
      <w:bodyDiv w:val="1"/>
      <w:marLeft w:val="0"/>
      <w:marRight w:val="0"/>
      <w:marTop w:val="0"/>
      <w:marBottom w:val="0"/>
      <w:divBdr>
        <w:top w:val="none" w:sz="0" w:space="0" w:color="auto"/>
        <w:left w:val="none" w:sz="0" w:space="0" w:color="auto"/>
        <w:bottom w:val="none" w:sz="0" w:space="0" w:color="auto"/>
        <w:right w:val="none" w:sz="0" w:space="0" w:color="auto"/>
      </w:divBdr>
    </w:div>
    <w:div w:id="1868909744">
      <w:bodyDiv w:val="1"/>
      <w:marLeft w:val="0"/>
      <w:marRight w:val="0"/>
      <w:marTop w:val="0"/>
      <w:marBottom w:val="0"/>
      <w:divBdr>
        <w:top w:val="none" w:sz="0" w:space="0" w:color="auto"/>
        <w:left w:val="none" w:sz="0" w:space="0" w:color="auto"/>
        <w:bottom w:val="none" w:sz="0" w:space="0" w:color="auto"/>
        <w:right w:val="none" w:sz="0" w:space="0" w:color="auto"/>
      </w:divBdr>
    </w:div>
    <w:div w:id="1890412082">
      <w:bodyDiv w:val="1"/>
      <w:marLeft w:val="0"/>
      <w:marRight w:val="0"/>
      <w:marTop w:val="0"/>
      <w:marBottom w:val="0"/>
      <w:divBdr>
        <w:top w:val="none" w:sz="0" w:space="0" w:color="auto"/>
        <w:left w:val="none" w:sz="0" w:space="0" w:color="auto"/>
        <w:bottom w:val="none" w:sz="0" w:space="0" w:color="auto"/>
        <w:right w:val="none" w:sz="0" w:space="0" w:color="auto"/>
      </w:divBdr>
    </w:div>
    <w:div w:id="1943682369">
      <w:bodyDiv w:val="1"/>
      <w:marLeft w:val="0"/>
      <w:marRight w:val="0"/>
      <w:marTop w:val="0"/>
      <w:marBottom w:val="0"/>
      <w:divBdr>
        <w:top w:val="none" w:sz="0" w:space="0" w:color="auto"/>
        <w:left w:val="none" w:sz="0" w:space="0" w:color="auto"/>
        <w:bottom w:val="none" w:sz="0" w:space="0" w:color="auto"/>
        <w:right w:val="none" w:sz="0" w:space="0" w:color="auto"/>
      </w:divBdr>
    </w:div>
    <w:div w:id="1958443397">
      <w:bodyDiv w:val="1"/>
      <w:marLeft w:val="0"/>
      <w:marRight w:val="0"/>
      <w:marTop w:val="0"/>
      <w:marBottom w:val="0"/>
      <w:divBdr>
        <w:top w:val="none" w:sz="0" w:space="0" w:color="auto"/>
        <w:left w:val="none" w:sz="0" w:space="0" w:color="auto"/>
        <w:bottom w:val="none" w:sz="0" w:space="0" w:color="auto"/>
        <w:right w:val="none" w:sz="0" w:space="0" w:color="auto"/>
      </w:divBdr>
    </w:div>
    <w:div w:id="2066250955">
      <w:bodyDiv w:val="1"/>
      <w:marLeft w:val="0"/>
      <w:marRight w:val="0"/>
      <w:marTop w:val="0"/>
      <w:marBottom w:val="0"/>
      <w:divBdr>
        <w:top w:val="none" w:sz="0" w:space="0" w:color="auto"/>
        <w:left w:val="none" w:sz="0" w:space="0" w:color="auto"/>
        <w:bottom w:val="none" w:sz="0" w:space="0" w:color="auto"/>
        <w:right w:val="none" w:sz="0" w:space="0" w:color="auto"/>
      </w:divBdr>
    </w:div>
    <w:div w:id="2071077358">
      <w:bodyDiv w:val="1"/>
      <w:marLeft w:val="0"/>
      <w:marRight w:val="0"/>
      <w:marTop w:val="0"/>
      <w:marBottom w:val="0"/>
      <w:divBdr>
        <w:top w:val="none" w:sz="0" w:space="0" w:color="auto"/>
        <w:left w:val="none" w:sz="0" w:space="0" w:color="auto"/>
        <w:bottom w:val="none" w:sz="0" w:space="0" w:color="auto"/>
        <w:right w:val="none" w:sz="0" w:space="0" w:color="auto"/>
      </w:divBdr>
    </w:div>
    <w:div w:id="20946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387" TargetMode="External"/><Relationship Id="rId18" Type="http://schemas.openxmlformats.org/officeDocument/2006/relationships/hyperlink" Target="https://hko.srce.hr/registar/standard-kvalifikacije/detalji/504" TargetMode="External"/><Relationship Id="rId26" Type="http://schemas.openxmlformats.org/officeDocument/2006/relationships/hyperlink" Target="https://hko.srce.hr/registar/skup-ishoda-ucenja/detalji/13911"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030"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386" TargetMode="External"/><Relationship Id="rId17" Type="http://schemas.openxmlformats.org/officeDocument/2006/relationships/hyperlink" Target="https://hko.srce.hr/registar/skup-kompetencija/detalji/1730"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zanimanja/detalji/199" TargetMode="External"/><Relationship Id="rId20" Type="http://schemas.openxmlformats.org/officeDocument/2006/relationships/hyperlink" Target="https://hko.srce.hr/registar/skup-ishoda-ucenja/detalji/60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384" TargetMode="External"/><Relationship Id="rId24" Type="http://schemas.openxmlformats.org/officeDocument/2006/relationships/hyperlink" Target="https://hko.srce.hr/registar/skup-ishoda-ucenja/detalji/6030" TargetMode="External"/><Relationship Id="rId5" Type="http://schemas.openxmlformats.org/officeDocument/2006/relationships/styles" Target="styles.xml"/><Relationship Id="rId15" Type="http://schemas.openxmlformats.org/officeDocument/2006/relationships/hyperlink" Target="https://hko.srce.hr/registar/skup-kompetencija/detalji/4195" TargetMode="External"/><Relationship Id="rId23" Type="http://schemas.openxmlformats.org/officeDocument/2006/relationships/hyperlink" Target="https://hko.srce.hr/registar/skup-ishoda-ucenja/detalji/6008" TargetMode="External"/><Relationship Id="rId28" Type="http://schemas.openxmlformats.org/officeDocument/2006/relationships/hyperlink" Target="https://hko.srce.hr/registar/skup-ishoda-ucenja/detalji/6030" TargetMode="External"/><Relationship Id="rId10" Type="http://schemas.openxmlformats.org/officeDocument/2006/relationships/hyperlink" Target="https://hko.srce.hr/registar/standard-zanimanja/detalji/158" TargetMode="External"/><Relationship Id="rId19" Type="http://schemas.openxmlformats.org/officeDocument/2006/relationships/hyperlink" Target="https://hko.srce.hr/registar/skup-ishoda-ucenja/detalji/1391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zanimanja/detalji/510" TargetMode="External"/><Relationship Id="rId22" Type="http://schemas.openxmlformats.org/officeDocument/2006/relationships/hyperlink" Target="https://hko.srce.hr/registar/skup-ishoda-ucenja/detalji/13911" TargetMode="External"/><Relationship Id="rId27" Type="http://schemas.openxmlformats.org/officeDocument/2006/relationships/hyperlink" Target="https://hko.srce.hr/registar/skup-ishoda-ucenja/detalji/600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B0F0-76DC-4F56-A1C6-1FC4D746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36099-9B4B-4B23-A621-0BD17014A356}">
  <ds:schemaRefs>
    <ds:schemaRef ds:uri="http://schemas.microsoft.com/sharepoint/v3/contenttype/forms"/>
  </ds:schemaRefs>
</ds:datastoreItem>
</file>

<file path=customXml/itemProps3.xml><?xml version="1.0" encoding="utf-8"?>
<ds:datastoreItem xmlns:ds="http://schemas.openxmlformats.org/officeDocument/2006/customXml" ds:itemID="{2C47A294-5BFE-4922-9656-34B1F724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3801</Words>
  <Characters>21668</Characters>
  <Application>Microsoft Office Word</Application>
  <DocSecurity>0</DocSecurity>
  <Lines>180</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Dva</cp:lastModifiedBy>
  <cp:revision>2</cp:revision>
  <cp:lastPrinted>2022-09-16T09:15:00Z</cp:lastPrinted>
  <dcterms:created xsi:type="dcterms:W3CDTF">2025-05-14T09:44:00Z</dcterms:created>
  <dcterms:modified xsi:type="dcterms:W3CDTF">2025-05-14T09:44:00Z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