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5E2694" w:rsidRDefault="00FB0D00" w:rsidP="00DC240B">
      <w:pPr>
        <w:rPr>
          <w:rFonts w:asciiTheme="minorHAnsi" w:eastAsiaTheme="minorEastAsia" w:hAnsiTheme="minorHAnsi" w:cstheme="minorHAnsi"/>
          <w:b/>
          <w:i/>
          <w:sz w:val="24"/>
          <w:szCs w:val="24"/>
        </w:rPr>
      </w:pPr>
    </w:p>
    <w:p w14:paraId="653AFDFD" w14:textId="3514AACD" w:rsidR="00A76EBE" w:rsidRPr="005E2694" w:rsidRDefault="00335165" w:rsidP="00FB0D00">
      <w:pPr>
        <w:jc w:val="center"/>
        <w:rPr>
          <w:rFonts w:asciiTheme="minorHAnsi" w:hAnsiTheme="minorHAnsi" w:cstheme="minorHAnsi"/>
          <w:b/>
          <w:bCs/>
          <w:sz w:val="28"/>
          <w:szCs w:val="28"/>
        </w:rPr>
      </w:pPr>
      <w:r w:rsidRPr="005E2694">
        <w:rPr>
          <w:rFonts w:asciiTheme="minorHAnsi" w:hAnsiTheme="minorHAnsi" w:cstheme="minorHAnsi"/>
          <w:b/>
          <w:bCs/>
          <w:sz w:val="28"/>
          <w:szCs w:val="28"/>
        </w:rPr>
        <w:t>Naziv i adresa</w:t>
      </w:r>
      <w:r w:rsidR="00C44048" w:rsidRPr="005E2694">
        <w:rPr>
          <w:rFonts w:asciiTheme="minorHAnsi" w:hAnsiTheme="minorHAnsi" w:cstheme="minorHAnsi"/>
          <w:b/>
          <w:bCs/>
          <w:sz w:val="28"/>
          <w:szCs w:val="28"/>
        </w:rPr>
        <w:t xml:space="preserve"> ustanove</w:t>
      </w:r>
    </w:p>
    <w:p w14:paraId="3882560A" w14:textId="77777777" w:rsidR="00FB0D00" w:rsidRPr="005E2694" w:rsidRDefault="00FB0D00" w:rsidP="00FB0D00">
      <w:pPr>
        <w:jc w:val="center"/>
        <w:rPr>
          <w:rFonts w:asciiTheme="minorHAnsi" w:hAnsiTheme="minorHAnsi" w:cstheme="minorHAnsi"/>
          <w:b/>
          <w:bCs/>
          <w:sz w:val="24"/>
          <w:szCs w:val="24"/>
        </w:rPr>
      </w:pPr>
    </w:p>
    <w:p w14:paraId="7B2B8A82" w14:textId="77777777" w:rsidR="00FB0D00" w:rsidRPr="005E2694" w:rsidRDefault="00FB0D00" w:rsidP="00FB0D00">
      <w:pPr>
        <w:jc w:val="center"/>
        <w:rPr>
          <w:rFonts w:asciiTheme="minorHAnsi" w:hAnsiTheme="minorHAnsi" w:cstheme="minorHAnsi"/>
          <w:b/>
          <w:bCs/>
          <w:sz w:val="24"/>
          <w:szCs w:val="24"/>
        </w:rPr>
      </w:pPr>
    </w:p>
    <w:p w14:paraId="506D8500" w14:textId="77777777" w:rsidR="00FB0D00" w:rsidRPr="005E2694" w:rsidRDefault="00FB0D00" w:rsidP="00FB0D00">
      <w:pPr>
        <w:jc w:val="center"/>
        <w:rPr>
          <w:rFonts w:asciiTheme="minorHAnsi" w:hAnsiTheme="minorHAnsi" w:cstheme="minorHAnsi"/>
          <w:b/>
          <w:bCs/>
          <w:sz w:val="24"/>
          <w:szCs w:val="24"/>
        </w:rPr>
      </w:pPr>
    </w:p>
    <w:p w14:paraId="149440DF" w14:textId="77777777" w:rsidR="00FB0D00" w:rsidRPr="005E2694" w:rsidRDefault="00FB0D00" w:rsidP="00FB0D00">
      <w:pPr>
        <w:jc w:val="center"/>
        <w:rPr>
          <w:rFonts w:asciiTheme="minorHAnsi" w:hAnsiTheme="minorHAnsi" w:cstheme="minorHAnsi"/>
          <w:b/>
          <w:bCs/>
          <w:sz w:val="24"/>
          <w:szCs w:val="24"/>
        </w:rPr>
      </w:pPr>
    </w:p>
    <w:p w14:paraId="168965C2" w14:textId="77777777" w:rsidR="00FB0D00" w:rsidRPr="005E2694" w:rsidRDefault="00FB0D00" w:rsidP="00FB0D00">
      <w:pPr>
        <w:jc w:val="center"/>
        <w:rPr>
          <w:rFonts w:asciiTheme="minorHAnsi" w:hAnsiTheme="minorHAnsi" w:cstheme="minorHAnsi"/>
          <w:b/>
          <w:bCs/>
          <w:sz w:val="24"/>
          <w:szCs w:val="24"/>
        </w:rPr>
      </w:pPr>
    </w:p>
    <w:p w14:paraId="2B4CAEC8" w14:textId="45D8E383" w:rsidR="00FB0D00" w:rsidRPr="005E2694" w:rsidRDefault="00FB0D00" w:rsidP="007757A8">
      <w:pPr>
        <w:rPr>
          <w:rFonts w:asciiTheme="minorHAnsi" w:hAnsiTheme="minorHAnsi" w:cstheme="minorHAnsi"/>
          <w:b/>
          <w:bCs/>
          <w:sz w:val="48"/>
          <w:szCs w:val="48"/>
        </w:rPr>
      </w:pPr>
    </w:p>
    <w:p w14:paraId="7346DD67" w14:textId="77777777" w:rsidR="00CA3DD2" w:rsidRPr="005E2694" w:rsidRDefault="00434A8B" w:rsidP="00FB0D00">
      <w:pPr>
        <w:jc w:val="center"/>
        <w:rPr>
          <w:rFonts w:asciiTheme="minorHAnsi" w:hAnsiTheme="minorHAnsi" w:cstheme="minorHAnsi"/>
          <w:b/>
          <w:sz w:val="48"/>
          <w:szCs w:val="48"/>
        </w:rPr>
      </w:pPr>
      <w:r w:rsidRPr="005E2694">
        <w:rPr>
          <w:rFonts w:asciiTheme="minorHAnsi" w:hAnsiTheme="minorHAnsi" w:cstheme="minorHAnsi"/>
          <w:b/>
          <w:sz w:val="48"/>
          <w:szCs w:val="48"/>
        </w:rPr>
        <w:t xml:space="preserve">Program </w:t>
      </w:r>
      <w:r w:rsidR="00CA3DD2" w:rsidRPr="005E2694">
        <w:rPr>
          <w:rFonts w:asciiTheme="minorHAnsi" w:hAnsiTheme="minorHAnsi" w:cstheme="minorHAnsi"/>
          <w:b/>
          <w:sz w:val="48"/>
          <w:szCs w:val="48"/>
        </w:rPr>
        <w:t>obrazovanja</w:t>
      </w:r>
    </w:p>
    <w:p w14:paraId="6149F9C1" w14:textId="6C72CDBC" w:rsidR="00CA3DD2" w:rsidRPr="005E2694" w:rsidRDefault="00434A8B" w:rsidP="00FB0D00">
      <w:pPr>
        <w:jc w:val="center"/>
        <w:rPr>
          <w:rFonts w:asciiTheme="minorHAnsi" w:hAnsiTheme="minorHAnsi" w:cstheme="minorHAnsi"/>
          <w:b/>
          <w:sz w:val="48"/>
          <w:szCs w:val="48"/>
        </w:rPr>
      </w:pPr>
      <w:r w:rsidRPr="005E2694">
        <w:rPr>
          <w:rFonts w:asciiTheme="minorHAnsi" w:hAnsiTheme="minorHAnsi" w:cstheme="minorHAnsi"/>
          <w:b/>
          <w:sz w:val="48"/>
          <w:szCs w:val="48"/>
        </w:rPr>
        <w:t xml:space="preserve">za stjecanje </w:t>
      </w:r>
      <w:r w:rsidR="00C971CA" w:rsidRPr="005E2694">
        <w:rPr>
          <w:rFonts w:asciiTheme="minorHAnsi" w:hAnsiTheme="minorHAnsi" w:cstheme="minorHAnsi"/>
          <w:b/>
          <w:sz w:val="48"/>
          <w:szCs w:val="48"/>
        </w:rPr>
        <w:t xml:space="preserve">mikrokvalifikacije </w:t>
      </w:r>
      <w:r w:rsidRPr="005E2694">
        <w:rPr>
          <w:rFonts w:asciiTheme="minorHAnsi" w:hAnsiTheme="minorHAnsi" w:cstheme="minorHAnsi"/>
          <w:b/>
          <w:sz w:val="48"/>
          <w:szCs w:val="48"/>
        </w:rPr>
        <w:t xml:space="preserve"> </w:t>
      </w:r>
    </w:p>
    <w:p w14:paraId="00A194A8" w14:textId="2A57F713" w:rsidR="00FB0D00" w:rsidRPr="00957E5E" w:rsidRDefault="006058E7" w:rsidP="00FB0D00">
      <w:pPr>
        <w:jc w:val="center"/>
        <w:rPr>
          <w:rFonts w:asciiTheme="minorHAnsi" w:hAnsiTheme="minorHAnsi" w:cstheme="minorHAnsi"/>
          <w:b/>
          <w:sz w:val="48"/>
          <w:szCs w:val="48"/>
        </w:rPr>
      </w:pPr>
      <w:r>
        <w:rPr>
          <w:rFonts w:asciiTheme="minorHAnsi" w:hAnsiTheme="minorHAnsi" w:cstheme="minorHAnsi"/>
          <w:b/>
          <w:sz w:val="48"/>
          <w:szCs w:val="48"/>
        </w:rPr>
        <w:t xml:space="preserve">korištenje </w:t>
      </w:r>
      <w:r w:rsidR="0078513B" w:rsidRPr="00957E5E">
        <w:rPr>
          <w:rFonts w:asciiTheme="minorHAnsi" w:hAnsiTheme="minorHAnsi" w:cstheme="minorHAnsi"/>
          <w:b/>
          <w:sz w:val="48"/>
          <w:szCs w:val="48"/>
        </w:rPr>
        <w:t>proračunske tablice u poslovanju</w:t>
      </w:r>
    </w:p>
    <w:p w14:paraId="51D0A16F" w14:textId="77777777" w:rsidR="00FB0D00" w:rsidRPr="005E2694" w:rsidRDefault="00FB0D00" w:rsidP="00FB0D00">
      <w:pPr>
        <w:jc w:val="center"/>
        <w:rPr>
          <w:rFonts w:asciiTheme="minorHAnsi" w:hAnsiTheme="minorHAnsi" w:cstheme="minorHAnsi"/>
          <w:b/>
          <w:bCs/>
          <w:sz w:val="24"/>
          <w:szCs w:val="24"/>
        </w:rPr>
      </w:pPr>
    </w:p>
    <w:p w14:paraId="4BCE0634" w14:textId="77777777" w:rsidR="00FB0D00" w:rsidRPr="005E2694" w:rsidRDefault="00FB0D00" w:rsidP="00FB0D00">
      <w:pPr>
        <w:jc w:val="center"/>
        <w:rPr>
          <w:rFonts w:asciiTheme="minorHAnsi" w:hAnsiTheme="minorHAnsi" w:cstheme="minorHAnsi"/>
          <w:b/>
          <w:bCs/>
          <w:sz w:val="24"/>
          <w:szCs w:val="24"/>
        </w:rPr>
      </w:pPr>
    </w:p>
    <w:p w14:paraId="39D0C6E4" w14:textId="77777777" w:rsidR="00FB0D00" w:rsidRPr="005E2694" w:rsidRDefault="00FB0D00" w:rsidP="00FB0D00">
      <w:pPr>
        <w:jc w:val="center"/>
        <w:rPr>
          <w:rFonts w:asciiTheme="minorHAnsi" w:hAnsiTheme="minorHAnsi" w:cstheme="minorHAnsi"/>
          <w:b/>
          <w:bCs/>
          <w:sz w:val="24"/>
          <w:szCs w:val="24"/>
        </w:rPr>
      </w:pPr>
    </w:p>
    <w:p w14:paraId="196AF60B" w14:textId="77777777" w:rsidR="00FB0D00" w:rsidRPr="005E2694" w:rsidRDefault="00FB0D00" w:rsidP="00FB0D00">
      <w:pPr>
        <w:jc w:val="center"/>
        <w:rPr>
          <w:rFonts w:asciiTheme="minorHAnsi" w:hAnsiTheme="minorHAnsi" w:cstheme="minorHAnsi"/>
          <w:b/>
          <w:bCs/>
          <w:sz w:val="24"/>
          <w:szCs w:val="24"/>
        </w:rPr>
      </w:pPr>
    </w:p>
    <w:p w14:paraId="376DB5F9" w14:textId="77777777" w:rsidR="00FB0D00" w:rsidRPr="005E2694" w:rsidRDefault="00FB0D00" w:rsidP="00FB0D00">
      <w:pPr>
        <w:jc w:val="center"/>
        <w:rPr>
          <w:rFonts w:asciiTheme="minorHAnsi" w:hAnsiTheme="minorHAnsi" w:cstheme="minorHAnsi"/>
          <w:b/>
          <w:bCs/>
          <w:sz w:val="24"/>
          <w:szCs w:val="24"/>
        </w:rPr>
      </w:pPr>
    </w:p>
    <w:p w14:paraId="06EAF138" w14:textId="77777777" w:rsidR="00FB0D00" w:rsidRPr="005E2694" w:rsidRDefault="00FB0D00" w:rsidP="00FB0D00">
      <w:pPr>
        <w:jc w:val="center"/>
        <w:rPr>
          <w:rFonts w:asciiTheme="minorHAnsi" w:hAnsiTheme="minorHAnsi" w:cstheme="minorHAnsi"/>
          <w:b/>
          <w:bCs/>
          <w:sz w:val="24"/>
          <w:szCs w:val="24"/>
        </w:rPr>
      </w:pPr>
    </w:p>
    <w:p w14:paraId="7E34AA10" w14:textId="77777777" w:rsidR="00FB0D00" w:rsidRPr="005E2694" w:rsidRDefault="00FB0D00" w:rsidP="00FB0D00">
      <w:pPr>
        <w:jc w:val="center"/>
        <w:rPr>
          <w:rFonts w:asciiTheme="minorHAnsi" w:hAnsiTheme="minorHAnsi" w:cstheme="minorHAnsi"/>
          <w:b/>
          <w:bCs/>
          <w:sz w:val="24"/>
          <w:szCs w:val="24"/>
        </w:rPr>
      </w:pPr>
    </w:p>
    <w:p w14:paraId="456D14E8" w14:textId="77777777" w:rsidR="00FB0D00" w:rsidRPr="005E2694" w:rsidRDefault="00FB0D00" w:rsidP="00FB0D00">
      <w:pPr>
        <w:jc w:val="center"/>
        <w:rPr>
          <w:rFonts w:asciiTheme="minorHAnsi" w:hAnsiTheme="minorHAnsi" w:cstheme="minorHAnsi"/>
          <w:b/>
          <w:bCs/>
          <w:sz w:val="24"/>
          <w:szCs w:val="24"/>
        </w:rPr>
      </w:pPr>
    </w:p>
    <w:p w14:paraId="579FA7FF" w14:textId="77777777" w:rsidR="00FB0D00" w:rsidRPr="005E2694" w:rsidRDefault="00FB0D00" w:rsidP="00FB0D00">
      <w:pPr>
        <w:ind w:left="710"/>
        <w:jc w:val="center"/>
        <w:rPr>
          <w:rFonts w:asciiTheme="minorHAnsi" w:hAnsiTheme="minorHAnsi" w:cstheme="minorHAnsi"/>
          <w:b/>
          <w:bCs/>
          <w:sz w:val="24"/>
          <w:szCs w:val="24"/>
        </w:rPr>
      </w:pPr>
    </w:p>
    <w:p w14:paraId="56BC3174" w14:textId="77777777" w:rsidR="00FB0D00" w:rsidRPr="005E2694" w:rsidRDefault="00FB0D00" w:rsidP="00FB0D00">
      <w:pPr>
        <w:ind w:left="710"/>
        <w:jc w:val="center"/>
        <w:rPr>
          <w:rFonts w:asciiTheme="minorHAnsi" w:hAnsiTheme="minorHAnsi" w:cstheme="minorHAnsi"/>
          <w:b/>
          <w:bCs/>
          <w:sz w:val="24"/>
          <w:szCs w:val="24"/>
        </w:rPr>
      </w:pPr>
    </w:p>
    <w:p w14:paraId="01010022" w14:textId="77777777" w:rsidR="002227A5" w:rsidRPr="005E2694" w:rsidRDefault="002227A5" w:rsidP="00CA3DD2">
      <w:pPr>
        <w:jc w:val="center"/>
        <w:rPr>
          <w:rFonts w:asciiTheme="minorHAnsi" w:hAnsiTheme="minorHAnsi" w:cstheme="minorHAnsi"/>
          <w:b/>
          <w:bCs/>
          <w:sz w:val="28"/>
          <w:szCs w:val="28"/>
        </w:rPr>
      </w:pPr>
    </w:p>
    <w:p w14:paraId="04C7F41B" w14:textId="70601F45" w:rsidR="00FB0D00" w:rsidRPr="005E2694" w:rsidRDefault="001C7745" w:rsidP="00CA3DD2">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19D26B95" w14:textId="77777777" w:rsidR="00C759FB" w:rsidRPr="005E2694" w:rsidRDefault="00C759FB">
      <w:pPr>
        <w:pStyle w:val="ListParagraph"/>
        <w:numPr>
          <w:ilvl w:val="0"/>
          <w:numId w:val="2"/>
        </w:numPr>
        <w:rPr>
          <w:rFonts w:cstheme="minorHAnsi"/>
          <w:b/>
          <w:bCs/>
          <w:noProof/>
          <w:sz w:val="24"/>
          <w:szCs w:val="24"/>
        </w:rPr>
      </w:pPr>
      <w:bookmarkStart w:id="0" w:name="_Hlk92893303"/>
      <w:r w:rsidRPr="005E2694">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23"/>
        <w:gridCol w:w="1419"/>
        <w:gridCol w:w="2204"/>
        <w:gridCol w:w="2229"/>
      </w:tblGrid>
      <w:tr w:rsidR="00C759FB" w:rsidRPr="00D9309E" w14:paraId="69B33573" w14:textId="77777777" w:rsidTr="4CDDB2A6">
        <w:trPr>
          <w:trHeight w:val="304"/>
        </w:trPr>
        <w:tc>
          <w:tcPr>
            <w:tcW w:w="5000" w:type="pct"/>
            <w:gridSpan w:val="4"/>
            <w:shd w:val="clear" w:color="auto" w:fill="95B3D7"/>
            <w:hideMark/>
          </w:tcPr>
          <w:p w14:paraId="3875EACD" w14:textId="77777777" w:rsidR="00C759FB" w:rsidRPr="00D9309E" w:rsidRDefault="00C759FB" w:rsidP="00A76EBE">
            <w:pPr>
              <w:spacing w:before="60" w:after="60" w:line="240" w:lineRule="auto"/>
              <w:jc w:val="center"/>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 xml:space="preserve">OPĆE INFORMACIJE O PROGRAMU OBRAZOVANJA </w:t>
            </w:r>
          </w:p>
          <w:p w14:paraId="1EBD92BE" w14:textId="20C7992E" w:rsidR="00C759FB" w:rsidRPr="00D9309E" w:rsidRDefault="00C759FB" w:rsidP="00A76EBE">
            <w:pPr>
              <w:spacing w:before="60" w:after="60" w:line="240" w:lineRule="auto"/>
              <w:jc w:val="center"/>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 xml:space="preserve">ZA STJECANJE </w:t>
            </w:r>
            <w:r w:rsidR="00BA7E02" w:rsidRPr="00D9309E">
              <w:rPr>
                <w:rFonts w:asciiTheme="minorHAnsi" w:hAnsiTheme="minorHAnsi" w:cstheme="minorHAnsi"/>
                <w:b/>
                <w:noProof/>
                <w:sz w:val="20"/>
                <w:szCs w:val="20"/>
                <w:lang w:val="hr-HR"/>
              </w:rPr>
              <w:t>MIKROKVALIFIKACIJE</w:t>
            </w:r>
          </w:p>
        </w:tc>
      </w:tr>
      <w:tr w:rsidR="007757A8" w:rsidRPr="00D9309E" w14:paraId="39C58608" w14:textId="77777777" w:rsidTr="00D87BA4">
        <w:trPr>
          <w:trHeight w:val="304"/>
        </w:trPr>
        <w:tc>
          <w:tcPr>
            <w:tcW w:w="1912" w:type="pct"/>
            <w:shd w:val="clear" w:color="auto" w:fill="B8CCE4"/>
            <w:hideMark/>
          </w:tcPr>
          <w:p w14:paraId="446D0CE8" w14:textId="07151622" w:rsidR="007757A8" w:rsidRPr="00D9309E" w:rsidRDefault="007757A8" w:rsidP="00A23AB9">
            <w:pPr>
              <w:spacing w:before="60" w:after="60" w:line="240" w:lineRule="auto"/>
              <w:rPr>
                <w:rFonts w:asciiTheme="minorHAnsi" w:hAnsiTheme="minorHAnsi" w:cstheme="minorHAnsi"/>
                <w:noProof/>
                <w:sz w:val="20"/>
                <w:szCs w:val="20"/>
                <w:lang w:val="hr-HR"/>
              </w:rPr>
            </w:pPr>
            <w:r w:rsidRPr="00D9309E">
              <w:rPr>
                <w:rFonts w:asciiTheme="minorHAnsi" w:hAnsiTheme="minorHAnsi" w:cstheme="minorHAnsi"/>
                <w:b/>
                <w:noProof/>
                <w:sz w:val="20"/>
                <w:szCs w:val="20"/>
                <w:lang w:val="hr-HR"/>
              </w:rPr>
              <w:t xml:space="preserve">Sektor </w:t>
            </w:r>
          </w:p>
        </w:tc>
        <w:tc>
          <w:tcPr>
            <w:tcW w:w="3088" w:type="pct"/>
            <w:gridSpan w:val="3"/>
          </w:tcPr>
          <w:p w14:paraId="2694E943" w14:textId="18B9949B" w:rsidR="007757A8" w:rsidRPr="00D9309E" w:rsidRDefault="007757A8" w:rsidP="007757A8">
            <w:pPr>
              <w:spacing w:before="60" w:after="60" w:line="240" w:lineRule="auto"/>
              <w:rPr>
                <w:rFonts w:asciiTheme="minorHAnsi" w:hAnsiTheme="minorHAnsi" w:cstheme="minorHAnsi"/>
                <w:sz w:val="20"/>
                <w:szCs w:val="20"/>
              </w:rPr>
            </w:pPr>
            <w:r w:rsidRPr="00D9309E">
              <w:rPr>
                <w:rFonts w:asciiTheme="minorHAnsi" w:hAnsiTheme="minorHAnsi" w:cstheme="minorHAnsi"/>
                <w:sz w:val="20"/>
                <w:szCs w:val="20"/>
              </w:rPr>
              <w:t>Ekonomija i trgovina</w:t>
            </w:r>
          </w:p>
        </w:tc>
      </w:tr>
      <w:tr w:rsidR="007757A8" w:rsidRPr="00D9309E" w14:paraId="7899B0FB" w14:textId="77777777" w:rsidTr="00D87BA4">
        <w:trPr>
          <w:trHeight w:val="314"/>
        </w:trPr>
        <w:tc>
          <w:tcPr>
            <w:tcW w:w="1912" w:type="pct"/>
            <w:shd w:val="clear" w:color="auto" w:fill="B8CCE4"/>
            <w:hideMark/>
          </w:tcPr>
          <w:p w14:paraId="69B3C0D0" w14:textId="77777777" w:rsidR="007757A8" w:rsidRPr="00D9309E" w:rsidRDefault="007757A8" w:rsidP="007757A8">
            <w:pPr>
              <w:spacing w:before="60" w:after="60" w:line="240" w:lineRule="auto"/>
              <w:rPr>
                <w:rFonts w:asciiTheme="minorHAnsi" w:hAnsiTheme="minorHAnsi" w:cstheme="minorHAnsi"/>
                <w:noProof/>
                <w:sz w:val="20"/>
                <w:szCs w:val="20"/>
                <w:lang w:val="hr-HR"/>
              </w:rPr>
            </w:pPr>
            <w:r w:rsidRPr="00D9309E">
              <w:rPr>
                <w:rFonts w:asciiTheme="minorHAnsi" w:hAnsiTheme="minorHAnsi" w:cstheme="minorHAnsi"/>
                <w:b/>
                <w:noProof/>
                <w:sz w:val="20"/>
                <w:szCs w:val="20"/>
                <w:lang w:val="hr-HR"/>
              </w:rPr>
              <w:t>Naziv programa</w:t>
            </w:r>
          </w:p>
        </w:tc>
        <w:tc>
          <w:tcPr>
            <w:tcW w:w="3088" w:type="pct"/>
            <w:gridSpan w:val="3"/>
            <w:vAlign w:val="center"/>
          </w:tcPr>
          <w:p w14:paraId="2FF8D896" w14:textId="451B6009" w:rsidR="007757A8" w:rsidRPr="00D9309E" w:rsidRDefault="007757A8" w:rsidP="00C86B0B">
            <w:pPr>
              <w:spacing w:before="60" w:after="60" w:line="240" w:lineRule="auto"/>
              <w:jc w:val="both"/>
              <w:rPr>
                <w:rFonts w:asciiTheme="minorHAnsi" w:hAnsiTheme="minorHAnsi" w:cstheme="minorHAnsi"/>
                <w:noProof/>
                <w:sz w:val="20"/>
                <w:szCs w:val="20"/>
                <w:lang w:val="hr-HR"/>
              </w:rPr>
            </w:pPr>
            <w:r w:rsidRPr="00D9309E">
              <w:rPr>
                <w:rFonts w:asciiTheme="minorHAnsi" w:hAnsiTheme="minorHAnsi" w:cstheme="minorHAnsi"/>
                <w:sz w:val="20"/>
                <w:szCs w:val="20"/>
              </w:rPr>
              <w:t xml:space="preserve">Program obrazovanja za stjecanje </w:t>
            </w:r>
            <w:r w:rsidR="00C971CA" w:rsidRPr="00D9309E">
              <w:rPr>
                <w:rFonts w:asciiTheme="minorHAnsi" w:hAnsiTheme="minorHAnsi" w:cstheme="minorHAnsi"/>
                <w:sz w:val="20"/>
                <w:szCs w:val="20"/>
              </w:rPr>
              <w:t xml:space="preserve">mikrokvalifikacije </w:t>
            </w:r>
            <w:r w:rsidR="006058E7" w:rsidRPr="00D9309E">
              <w:rPr>
                <w:rFonts w:asciiTheme="minorHAnsi" w:hAnsiTheme="minorHAnsi" w:cstheme="minorHAnsi"/>
                <w:sz w:val="20"/>
                <w:szCs w:val="20"/>
              </w:rPr>
              <w:t xml:space="preserve">korištenje </w:t>
            </w:r>
            <w:r w:rsidR="0078513B" w:rsidRPr="00D9309E">
              <w:rPr>
                <w:sz w:val="20"/>
                <w:szCs w:val="20"/>
              </w:rPr>
              <w:t>proračunske tablice u poslovanju</w:t>
            </w:r>
          </w:p>
        </w:tc>
      </w:tr>
      <w:tr w:rsidR="007757A8" w:rsidRPr="00D9309E" w14:paraId="0B142720" w14:textId="77777777" w:rsidTr="00D87BA4">
        <w:trPr>
          <w:trHeight w:val="304"/>
        </w:trPr>
        <w:tc>
          <w:tcPr>
            <w:tcW w:w="1912" w:type="pct"/>
            <w:shd w:val="clear" w:color="auto" w:fill="B8CCE4"/>
            <w:hideMark/>
          </w:tcPr>
          <w:p w14:paraId="3B2779C1" w14:textId="77777777" w:rsidR="007757A8" w:rsidRPr="00D9309E" w:rsidRDefault="007757A8" w:rsidP="007757A8">
            <w:pPr>
              <w:spacing w:before="60" w:after="60" w:line="240" w:lineRule="auto"/>
              <w:rPr>
                <w:rFonts w:asciiTheme="minorHAnsi" w:hAnsiTheme="minorHAnsi" w:cstheme="minorHAnsi"/>
                <w:noProof/>
                <w:sz w:val="20"/>
                <w:szCs w:val="20"/>
                <w:lang w:val="hr-HR"/>
              </w:rPr>
            </w:pPr>
            <w:r w:rsidRPr="00D9309E">
              <w:rPr>
                <w:rFonts w:asciiTheme="minorHAnsi" w:hAnsiTheme="minorHAnsi" w:cstheme="minorHAnsi"/>
                <w:b/>
                <w:noProof/>
                <w:sz w:val="20"/>
                <w:szCs w:val="20"/>
                <w:lang w:val="hr-HR"/>
              </w:rPr>
              <w:t>Vrsta programa</w:t>
            </w:r>
          </w:p>
        </w:tc>
        <w:tc>
          <w:tcPr>
            <w:tcW w:w="3088" w:type="pct"/>
            <w:gridSpan w:val="3"/>
            <w:vAlign w:val="center"/>
          </w:tcPr>
          <w:p w14:paraId="7476C298" w14:textId="3D7A700C" w:rsidR="007757A8" w:rsidRPr="00D9309E" w:rsidRDefault="00C86B0B" w:rsidP="007757A8">
            <w:pPr>
              <w:spacing w:before="60" w:after="60" w:line="240" w:lineRule="auto"/>
              <w:rPr>
                <w:rFonts w:asciiTheme="minorHAnsi" w:hAnsiTheme="minorHAnsi" w:cstheme="minorHAnsi"/>
                <w:noProof/>
                <w:sz w:val="20"/>
                <w:szCs w:val="20"/>
                <w:lang w:val="hr-HR"/>
              </w:rPr>
            </w:pPr>
            <w:r w:rsidRPr="00D9309E">
              <w:rPr>
                <w:rFonts w:asciiTheme="minorHAnsi" w:hAnsiTheme="minorHAnsi" w:cstheme="minorHAnsi"/>
                <w:sz w:val="20"/>
                <w:szCs w:val="20"/>
              </w:rPr>
              <w:t>usavršavanje</w:t>
            </w:r>
          </w:p>
        </w:tc>
      </w:tr>
      <w:tr w:rsidR="00C759FB" w:rsidRPr="00D9309E" w14:paraId="3F28E15A" w14:textId="77777777" w:rsidTr="00D87BA4">
        <w:trPr>
          <w:trHeight w:val="329"/>
        </w:trPr>
        <w:tc>
          <w:tcPr>
            <w:tcW w:w="1912" w:type="pct"/>
            <w:vMerge w:val="restart"/>
            <w:shd w:val="clear" w:color="auto" w:fill="B8CCE4"/>
            <w:hideMark/>
          </w:tcPr>
          <w:p w14:paraId="1F2DAB4D" w14:textId="77777777" w:rsidR="00C759FB" w:rsidRPr="00D9309E" w:rsidRDefault="00C759FB" w:rsidP="00A76EBE">
            <w:pPr>
              <w:spacing w:before="60" w:after="6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Predlagatelj</w:t>
            </w:r>
          </w:p>
        </w:tc>
        <w:tc>
          <w:tcPr>
            <w:tcW w:w="749" w:type="pct"/>
            <w:shd w:val="clear" w:color="auto" w:fill="BDD6EE" w:themeFill="accent5" w:themeFillTint="66"/>
            <w:hideMark/>
          </w:tcPr>
          <w:p w14:paraId="3611770D" w14:textId="77777777" w:rsidR="00C759FB" w:rsidRPr="00D9309E" w:rsidRDefault="00C759FB" w:rsidP="00A76EBE">
            <w:pPr>
              <w:spacing w:before="60" w:after="60" w:line="240" w:lineRule="auto"/>
              <w:rPr>
                <w:rFonts w:asciiTheme="minorHAnsi" w:hAnsiTheme="minorHAnsi" w:cstheme="minorHAnsi"/>
                <w:b/>
                <w:bCs/>
                <w:noProof/>
                <w:sz w:val="20"/>
                <w:szCs w:val="20"/>
                <w:lang w:val="hr-HR"/>
              </w:rPr>
            </w:pPr>
            <w:r w:rsidRPr="00D9309E">
              <w:rPr>
                <w:rFonts w:asciiTheme="minorHAnsi" w:hAnsiTheme="minorHAnsi" w:cstheme="minorHAnsi"/>
                <w:b/>
                <w:bCs/>
                <w:noProof/>
                <w:sz w:val="20"/>
                <w:szCs w:val="20"/>
                <w:lang w:val="hr-HR"/>
              </w:rPr>
              <w:t>Naziv ustanove</w:t>
            </w:r>
          </w:p>
        </w:tc>
        <w:tc>
          <w:tcPr>
            <w:tcW w:w="2339" w:type="pct"/>
            <w:gridSpan w:val="2"/>
            <w:vAlign w:val="center"/>
          </w:tcPr>
          <w:p w14:paraId="5710EB8A" w14:textId="79A4E368" w:rsidR="00C759FB" w:rsidRPr="00D9309E" w:rsidRDefault="00C759FB" w:rsidP="00A76EBE">
            <w:pPr>
              <w:spacing w:before="60" w:after="60" w:line="240" w:lineRule="auto"/>
              <w:rPr>
                <w:rFonts w:asciiTheme="minorHAnsi" w:hAnsiTheme="minorHAnsi" w:cstheme="minorHAnsi"/>
                <w:noProof/>
                <w:sz w:val="20"/>
                <w:szCs w:val="20"/>
                <w:lang w:val="hr-HR"/>
              </w:rPr>
            </w:pPr>
          </w:p>
        </w:tc>
      </w:tr>
      <w:tr w:rsidR="00C759FB" w:rsidRPr="00D9309E" w14:paraId="6827F64F" w14:textId="77777777" w:rsidTr="00D87BA4">
        <w:trPr>
          <w:trHeight w:val="323"/>
        </w:trPr>
        <w:tc>
          <w:tcPr>
            <w:tcW w:w="0" w:type="auto"/>
            <w:vMerge/>
            <w:vAlign w:val="center"/>
            <w:hideMark/>
          </w:tcPr>
          <w:p w14:paraId="1E5A19D5" w14:textId="77777777" w:rsidR="00C759FB" w:rsidRPr="00D9309E" w:rsidRDefault="00C759FB" w:rsidP="00A76EBE">
            <w:pPr>
              <w:spacing w:after="0"/>
              <w:rPr>
                <w:rFonts w:asciiTheme="minorHAnsi" w:hAnsiTheme="minorHAnsi" w:cstheme="minorHAnsi"/>
                <w:b/>
                <w:noProof/>
                <w:sz w:val="20"/>
                <w:szCs w:val="20"/>
                <w:lang w:val="hr-HR"/>
              </w:rPr>
            </w:pPr>
          </w:p>
        </w:tc>
        <w:tc>
          <w:tcPr>
            <w:tcW w:w="749" w:type="pct"/>
            <w:shd w:val="clear" w:color="auto" w:fill="BDD6EE" w:themeFill="accent5" w:themeFillTint="66"/>
            <w:hideMark/>
          </w:tcPr>
          <w:p w14:paraId="019DB595" w14:textId="77777777" w:rsidR="00C759FB" w:rsidRPr="00D9309E" w:rsidRDefault="00C759FB" w:rsidP="00A76EBE">
            <w:pPr>
              <w:spacing w:before="60" w:after="60" w:line="240" w:lineRule="auto"/>
              <w:rPr>
                <w:rFonts w:asciiTheme="minorHAnsi" w:hAnsiTheme="minorHAnsi" w:cstheme="minorHAnsi"/>
                <w:b/>
                <w:bCs/>
                <w:noProof/>
                <w:sz w:val="20"/>
                <w:szCs w:val="20"/>
                <w:lang w:val="hr-HR"/>
              </w:rPr>
            </w:pPr>
            <w:r w:rsidRPr="00D9309E">
              <w:rPr>
                <w:rFonts w:asciiTheme="minorHAnsi" w:hAnsiTheme="minorHAnsi" w:cstheme="minorHAnsi"/>
                <w:b/>
                <w:bCs/>
                <w:noProof/>
                <w:sz w:val="20"/>
                <w:szCs w:val="20"/>
                <w:lang w:val="hr-HR"/>
              </w:rPr>
              <w:t>Adresa</w:t>
            </w:r>
          </w:p>
        </w:tc>
        <w:tc>
          <w:tcPr>
            <w:tcW w:w="2339" w:type="pct"/>
            <w:gridSpan w:val="2"/>
            <w:vAlign w:val="center"/>
          </w:tcPr>
          <w:p w14:paraId="1A4BC742" w14:textId="45B51095" w:rsidR="00C759FB" w:rsidRPr="00D9309E" w:rsidRDefault="00C759FB" w:rsidP="00A76EBE">
            <w:pPr>
              <w:spacing w:before="60" w:after="60" w:line="240" w:lineRule="auto"/>
              <w:rPr>
                <w:rFonts w:asciiTheme="minorHAnsi" w:hAnsiTheme="minorHAnsi" w:cstheme="minorHAnsi"/>
                <w:noProof/>
                <w:sz w:val="20"/>
                <w:szCs w:val="20"/>
                <w:lang w:val="hr-HR"/>
              </w:rPr>
            </w:pPr>
          </w:p>
        </w:tc>
      </w:tr>
      <w:tr w:rsidR="00C759FB" w:rsidRPr="00D9309E" w14:paraId="206337B8" w14:textId="77777777" w:rsidTr="00D87BA4">
        <w:trPr>
          <w:trHeight w:val="827"/>
        </w:trPr>
        <w:tc>
          <w:tcPr>
            <w:tcW w:w="1912" w:type="pct"/>
            <w:shd w:val="clear" w:color="auto" w:fill="B8CCE4"/>
            <w:hideMark/>
          </w:tcPr>
          <w:p w14:paraId="6021170A" w14:textId="14AFB393" w:rsidR="00C759FB" w:rsidRPr="00D9309E" w:rsidRDefault="00C759FB" w:rsidP="00A76EBE">
            <w:pPr>
              <w:spacing w:before="60" w:after="60" w:line="240" w:lineRule="auto"/>
              <w:rPr>
                <w:rFonts w:asciiTheme="minorHAnsi" w:hAnsiTheme="minorHAnsi" w:cstheme="minorHAnsi"/>
                <w:b/>
                <w:bCs/>
                <w:noProof/>
                <w:sz w:val="20"/>
                <w:szCs w:val="20"/>
                <w:lang w:val="hr-HR"/>
              </w:rPr>
            </w:pPr>
            <w:r w:rsidRPr="00D9309E">
              <w:rPr>
                <w:rFonts w:asciiTheme="minorHAnsi" w:hAnsiTheme="minorHAnsi" w:cstheme="minorHAnsi"/>
                <w:b/>
                <w:bCs/>
                <w:noProof/>
                <w:sz w:val="20"/>
                <w:szCs w:val="20"/>
                <w:lang w:val="hr-HR"/>
              </w:rPr>
              <w:t>Razina kvalifikacije/skupa/ova ishoda učenja prema HKO-u</w:t>
            </w:r>
          </w:p>
        </w:tc>
        <w:tc>
          <w:tcPr>
            <w:tcW w:w="3088" w:type="pct"/>
            <w:gridSpan w:val="3"/>
            <w:vAlign w:val="center"/>
            <w:hideMark/>
          </w:tcPr>
          <w:p w14:paraId="3160DDCB" w14:textId="77777777" w:rsidR="006076CE" w:rsidRPr="00D9309E" w:rsidRDefault="00C759FB" w:rsidP="00C86B0B">
            <w:pPr>
              <w:spacing w:before="60" w:after="60" w:line="240" w:lineRule="auto"/>
              <w:jc w:val="both"/>
              <w:rPr>
                <w:rFonts w:asciiTheme="minorHAnsi" w:hAnsiTheme="minorHAnsi" w:cstheme="minorHAnsi"/>
                <w:noProof/>
                <w:sz w:val="20"/>
                <w:szCs w:val="20"/>
                <w:lang w:val="hr-HR"/>
              </w:rPr>
            </w:pPr>
            <w:r w:rsidRPr="00D9309E">
              <w:rPr>
                <w:rFonts w:asciiTheme="minorHAnsi" w:hAnsiTheme="minorHAnsi" w:cstheme="minorHAnsi"/>
                <w:noProof/>
                <w:sz w:val="20"/>
                <w:szCs w:val="20"/>
                <w:lang w:val="hr-HR"/>
              </w:rPr>
              <w:t xml:space="preserve">SIU </w:t>
            </w:r>
            <w:r w:rsidR="00DC3DE1" w:rsidRPr="00D9309E">
              <w:rPr>
                <w:rFonts w:asciiTheme="minorHAnsi" w:hAnsiTheme="minorHAnsi" w:cstheme="minorHAnsi"/>
                <w:noProof/>
                <w:sz w:val="20"/>
                <w:szCs w:val="20"/>
                <w:lang w:val="hr-HR"/>
              </w:rPr>
              <w:t>1</w:t>
            </w:r>
            <w:r w:rsidRPr="00D9309E">
              <w:rPr>
                <w:rFonts w:asciiTheme="minorHAnsi" w:hAnsiTheme="minorHAnsi" w:cstheme="minorHAnsi"/>
                <w:noProof/>
                <w:sz w:val="20"/>
                <w:szCs w:val="20"/>
                <w:lang w:val="hr-HR"/>
              </w:rPr>
              <w:t>:</w:t>
            </w:r>
            <w:r w:rsidR="007A2A95" w:rsidRPr="00D9309E">
              <w:rPr>
                <w:rFonts w:asciiTheme="minorHAnsi" w:hAnsiTheme="minorHAnsi" w:cstheme="minorHAnsi"/>
                <w:noProof/>
                <w:sz w:val="20"/>
                <w:szCs w:val="20"/>
                <w:lang w:val="hr-HR"/>
              </w:rPr>
              <w:t xml:space="preserve"> </w:t>
            </w:r>
            <w:r w:rsidR="000C56F0" w:rsidRPr="00D9309E">
              <w:rPr>
                <w:rFonts w:asciiTheme="minorHAnsi" w:hAnsiTheme="minorHAnsi" w:cstheme="minorHAnsi"/>
                <w:noProof/>
                <w:sz w:val="20"/>
                <w:szCs w:val="20"/>
                <w:lang w:val="hr-HR"/>
              </w:rPr>
              <w:t>Uredske aplikacije za upravljanje podatcima pomoću proračunskih tablica (razina 4)</w:t>
            </w:r>
          </w:p>
          <w:p w14:paraId="6B651854" w14:textId="219B631D" w:rsidR="000477F7" w:rsidRPr="00D9309E" w:rsidRDefault="000C56F0" w:rsidP="00C86B0B">
            <w:pPr>
              <w:spacing w:before="60" w:after="60" w:line="240" w:lineRule="auto"/>
              <w:jc w:val="both"/>
              <w:rPr>
                <w:noProof/>
                <w:sz w:val="20"/>
                <w:szCs w:val="20"/>
                <w:lang w:val="hr-HR"/>
              </w:rPr>
            </w:pPr>
            <w:r w:rsidRPr="00D9309E">
              <w:rPr>
                <w:rFonts w:asciiTheme="minorHAnsi" w:hAnsiTheme="minorHAnsi" w:cstheme="minorHAnsi"/>
                <w:noProof/>
                <w:sz w:val="20"/>
                <w:szCs w:val="20"/>
                <w:lang w:val="hr-HR"/>
              </w:rPr>
              <w:t xml:space="preserve">SIU 2: </w:t>
            </w:r>
            <w:r w:rsidR="000477F7" w:rsidRPr="00D9309E">
              <w:rPr>
                <w:rFonts w:asciiTheme="minorHAnsi" w:hAnsiTheme="minorHAnsi" w:cstheme="minorHAnsi"/>
                <w:noProof/>
                <w:sz w:val="20"/>
                <w:szCs w:val="20"/>
                <w:lang w:val="hr-HR"/>
              </w:rPr>
              <w:t>Napredne mogućnosti proračunske tablice u poslovanju (razina 4)</w:t>
            </w:r>
          </w:p>
        </w:tc>
      </w:tr>
      <w:tr w:rsidR="00C759FB" w:rsidRPr="00D9309E" w14:paraId="1AC156F2" w14:textId="77777777" w:rsidTr="00D87BA4">
        <w:trPr>
          <w:trHeight w:val="539"/>
        </w:trPr>
        <w:tc>
          <w:tcPr>
            <w:tcW w:w="1912" w:type="pct"/>
            <w:shd w:val="clear" w:color="auto" w:fill="B8CCE4"/>
            <w:hideMark/>
          </w:tcPr>
          <w:p w14:paraId="195D4239" w14:textId="3388DB6E" w:rsidR="00C759FB" w:rsidRPr="00D9309E" w:rsidRDefault="00C759FB" w:rsidP="00A76EBE">
            <w:pPr>
              <w:spacing w:before="60" w:after="60" w:line="240" w:lineRule="auto"/>
              <w:rPr>
                <w:rFonts w:asciiTheme="minorHAnsi" w:hAnsiTheme="minorHAnsi" w:cstheme="minorHAnsi"/>
                <w:noProof/>
                <w:sz w:val="20"/>
                <w:szCs w:val="20"/>
                <w:lang w:val="hr-HR"/>
              </w:rPr>
            </w:pPr>
            <w:r w:rsidRPr="00D9309E">
              <w:rPr>
                <w:rFonts w:asciiTheme="minorHAnsi" w:hAnsiTheme="minorHAnsi" w:cstheme="minorHAnsi"/>
                <w:b/>
                <w:noProof/>
                <w:color w:val="000000" w:themeColor="text1"/>
                <w:sz w:val="20"/>
                <w:szCs w:val="20"/>
                <w:lang w:val="hr-HR"/>
              </w:rPr>
              <w:t>Obujam u bodovima</w:t>
            </w:r>
            <w:r w:rsidRPr="00D9309E">
              <w:rPr>
                <w:rFonts w:asciiTheme="minorHAnsi" w:hAnsiTheme="minorHAnsi" w:cstheme="minorHAnsi"/>
                <w:b/>
                <w:noProof/>
                <w:sz w:val="20"/>
                <w:szCs w:val="20"/>
                <w:lang w:val="hr-HR"/>
              </w:rPr>
              <w:t xml:space="preserve"> (CSVET)</w:t>
            </w:r>
          </w:p>
        </w:tc>
        <w:tc>
          <w:tcPr>
            <w:tcW w:w="3088" w:type="pct"/>
            <w:gridSpan w:val="3"/>
            <w:vAlign w:val="center"/>
          </w:tcPr>
          <w:p w14:paraId="67FB22E3" w14:textId="5DD91562" w:rsidR="00C759FB" w:rsidRPr="00D9309E" w:rsidRDefault="000477F7" w:rsidP="00A76EBE">
            <w:pPr>
              <w:spacing w:before="60" w:after="60" w:line="240" w:lineRule="auto"/>
              <w:rPr>
                <w:rFonts w:asciiTheme="minorHAnsi" w:hAnsiTheme="minorHAnsi" w:cstheme="minorHAnsi"/>
                <w:b/>
                <w:bCs/>
                <w:noProof/>
                <w:sz w:val="20"/>
                <w:szCs w:val="20"/>
                <w:lang w:val="hr-HR"/>
              </w:rPr>
            </w:pPr>
            <w:r w:rsidRPr="00D9309E">
              <w:rPr>
                <w:rFonts w:asciiTheme="minorHAnsi" w:hAnsiTheme="minorHAnsi" w:cstheme="minorHAnsi"/>
                <w:b/>
                <w:bCs/>
                <w:noProof/>
                <w:sz w:val="20"/>
                <w:szCs w:val="20"/>
                <w:lang w:val="hr-HR"/>
              </w:rPr>
              <w:t>5</w:t>
            </w:r>
            <w:r w:rsidR="005B6286" w:rsidRPr="00D9309E">
              <w:rPr>
                <w:rFonts w:asciiTheme="minorHAnsi" w:hAnsiTheme="minorHAnsi" w:cstheme="minorHAnsi"/>
                <w:b/>
                <w:bCs/>
                <w:noProof/>
                <w:sz w:val="20"/>
                <w:szCs w:val="20"/>
                <w:lang w:val="hr-HR"/>
              </w:rPr>
              <w:t xml:space="preserve"> CSVET</w:t>
            </w:r>
          </w:p>
          <w:p w14:paraId="5C1D9CEE" w14:textId="0AC624BA" w:rsidR="000477F7" w:rsidRPr="00D9309E" w:rsidRDefault="000477F7" w:rsidP="00B41275">
            <w:pPr>
              <w:spacing w:before="60" w:after="60" w:line="240" w:lineRule="auto"/>
              <w:jc w:val="both"/>
              <w:rPr>
                <w:rFonts w:asciiTheme="minorHAnsi" w:hAnsiTheme="minorHAnsi" w:cstheme="minorHAnsi"/>
                <w:noProof/>
                <w:sz w:val="20"/>
                <w:szCs w:val="20"/>
                <w:lang w:val="hr-HR"/>
              </w:rPr>
            </w:pPr>
            <w:r w:rsidRPr="00D9309E">
              <w:rPr>
                <w:rFonts w:asciiTheme="minorHAnsi" w:hAnsiTheme="minorHAnsi" w:cstheme="minorHAnsi"/>
                <w:noProof/>
                <w:sz w:val="20"/>
                <w:szCs w:val="20"/>
                <w:lang w:val="hr-HR"/>
              </w:rPr>
              <w:t>SIU 1: Uredske aplikacije za upravljanje podatcima pomoću proračunskih tablica (2 CSVET)</w:t>
            </w:r>
          </w:p>
          <w:p w14:paraId="29C236E9" w14:textId="2C809B00" w:rsidR="005B6286" w:rsidRPr="00D9309E" w:rsidRDefault="000477F7" w:rsidP="00B41275">
            <w:pPr>
              <w:spacing w:before="60" w:after="60" w:line="240" w:lineRule="auto"/>
              <w:jc w:val="both"/>
              <w:rPr>
                <w:rFonts w:asciiTheme="minorHAnsi" w:hAnsiTheme="minorHAnsi" w:cstheme="minorHAnsi"/>
                <w:sz w:val="20"/>
                <w:szCs w:val="20"/>
                <w:lang w:val="hr-HR"/>
              </w:rPr>
            </w:pPr>
            <w:r w:rsidRPr="00D9309E">
              <w:rPr>
                <w:rFonts w:asciiTheme="minorHAnsi" w:hAnsiTheme="minorHAnsi" w:cstheme="minorHAnsi"/>
                <w:noProof/>
                <w:sz w:val="20"/>
                <w:szCs w:val="20"/>
                <w:lang w:val="hr-HR"/>
              </w:rPr>
              <w:t>SIU 2: Napredne mogućnosti proračunske tablice u poslovanju (3 CSVET)</w:t>
            </w:r>
          </w:p>
        </w:tc>
      </w:tr>
      <w:tr w:rsidR="00C759FB" w:rsidRPr="00D9309E" w14:paraId="2D88B913" w14:textId="77777777" w:rsidTr="4CDDB2A6">
        <w:trPr>
          <w:trHeight w:val="304"/>
        </w:trPr>
        <w:tc>
          <w:tcPr>
            <w:tcW w:w="5000" w:type="pct"/>
            <w:gridSpan w:val="4"/>
            <w:shd w:val="clear" w:color="auto" w:fill="95B3D7"/>
            <w:hideMark/>
          </w:tcPr>
          <w:p w14:paraId="063154A4" w14:textId="48EA8D19" w:rsidR="00C759FB" w:rsidRPr="00D9309E" w:rsidRDefault="00C759FB" w:rsidP="00A76EBE">
            <w:pPr>
              <w:spacing w:before="60" w:after="60" w:line="240" w:lineRule="auto"/>
              <w:jc w:val="center"/>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 xml:space="preserve">Dokumenti na temelju kojih je izrađen program obrazovanja za stjecanje </w:t>
            </w:r>
            <w:r w:rsidR="00012313" w:rsidRPr="00D9309E">
              <w:rPr>
                <w:rFonts w:asciiTheme="minorHAnsi" w:hAnsiTheme="minorHAnsi" w:cstheme="minorHAnsi"/>
                <w:b/>
                <w:noProof/>
                <w:sz w:val="20"/>
                <w:szCs w:val="20"/>
                <w:lang w:val="hr-HR"/>
              </w:rPr>
              <w:t>kvalifikacija/skupova ishoda učenja (mikrokvalifikacija</w:t>
            </w:r>
            <w:r w:rsidR="00B52B2B" w:rsidRPr="00D9309E">
              <w:rPr>
                <w:rFonts w:asciiTheme="minorHAnsi" w:hAnsiTheme="minorHAnsi" w:cstheme="minorHAnsi"/>
                <w:b/>
                <w:noProof/>
                <w:sz w:val="20"/>
                <w:szCs w:val="20"/>
                <w:lang w:val="hr-HR"/>
              </w:rPr>
              <w:t>)</w:t>
            </w:r>
            <w:r w:rsidR="00012313" w:rsidRPr="00D9309E">
              <w:rPr>
                <w:rFonts w:asciiTheme="minorHAnsi" w:hAnsiTheme="minorHAnsi" w:cstheme="minorHAnsi"/>
                <w:b/>
                <w:noProof/>
                <w:color w:val="FF0000"/>
                <w:sz w:val="20"/>
                <w:szCs w:val="20"/>
                <w:lang w:val="hr-HR"/>
              </w:rPr>
              <w:t xml:space="preserve"> </w:t>
            </w:r>
          </w:p>
        </w:tc>
      </w:tr>
      <w:tr w:rsidR="00C759FB" w:rsidRPr="00D9309E" w14:paraId="1A0CC92F" w14:textId="77777777" w:rsidTr="00D87BA4">
        <w:trPr>
          <w:trHeight w:val="951"/>
        </w:trPr>
        <w:tc>
          <w:tcPr>
            <w:tcW w:w="1912" w:type="pct"/>
            <w:shd w:val="clear" w:color="auto" w:fill="B8CCE4"/>
            <w:hideMark/>
          </w:tcPr>
          <w:p w14:paraId="7130C8CB" w14:textId="6E708761" w:rsidR="00C759FB" w:rsidRPr="00D9309E" w:rsidRDefault="00447305" w:rsidP="00A76EBE">
            <w:pPr>
              <w:spacing w:before="60" w:after="60" w:line="240" w:lineRule="auto"/>
              <w:jc w:val="center"/>
              <w:rPr>
                <w:rFonts w:asciiTheme="minorHAnsi" w:hAnsiTheme="minorHAnsi" w:cstheme="minorHAnsi"/>
                <w:b/>
                <w:noProof/>
                <w:sz w:val="20"/>
                <w:szCs w:val="20"/>
                <w:lang w:val="hr-HR"/>
              </w:rPr>
            </w:pPr>
            <w:r w:rsidRPr="00447305">
              <w:rPr>
                <w:rFonts w:asciiTheme="minorHAnsi" w:hAnsiTheme="minorHAnsi" w:cstheme="minorHAnsi"/>
                <w:b/>
                <w:noProof/>
                <w:sz w:val="20"/>
                <w:szCs w:val="20"/>
                <w:lang w:val="hr-HR"/>
              </w:rPr>
              <w:t xml:space="preserve">Popis standarda zanimanja/skupova kompetencija </w:t>
            </w:r>
          </w:p>
        </w:tc>
        <w:tc>
          <w:tcPr>
            <w:tcW w:w="1912" w:type="pct"/>
            <w:gridSpan w:val="2"/>
            <w:shd w:val="clear" w:color="auto" w:fill="B8CCE4"/>
            <w:hideMark/>
          </w:tcPr>
          <w:p w14:paraId="057AF24A" w14:textId="683F56BF" w:rsidR="00C759FB" w:rsidRPr="00D9309E" w:rsidRDefault="00C759FB" w:rsidP="0018634E">
            <w:pPr>
              <w:spacing w:before="60" w:after="60" w:line="240" w:lineRule="auto"/>
              <w:jc w:val="center"/>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Popis standarda kvalifikacij</w:t>
            </w:r>
            <w:r w:rsidR="0018634E">
              <w:rPr>
                <w:rFonts w:asciiTheme="minorHAnsi" w:hAnsiTheme="minorHAnsi" w:cstheme="minorHAnsi"/>
                <w:b/>
                <w:noProof/>
                <w:sz w:val="20"/>
                <w:szCs w:val="20"/>
                <w:lang w:val="hr-HR"/>
              </w:rPr>
              <w:t>a/skupova ishoda učenja</w:t>
            </w:r>
          </w:p>
        </w:tc>
        <w:tc>
          <w:tcPr>
            <w:tcW w:w="1176" w:type="pct"/>
            <w:shd w:val="clear" w:color="auto" w:fill="B8CCE4"/>
            <w:hideMark/>
          </w:tcPr>
          <w:p w14:paraId="58ADAE83" w14:textId="62B373DC" w:rsidR="00C759FB" w:rsidRPr="00D9309E" w:rsidRDefault="00C759FB" w:rsidP="00A76EBE">
            <w:pPr>
              <w:spacing w:before="60" w:after="60" w:line="240" w:lineRule="auto"/>
              <w:jc w:val="center"/>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Sektorski kurikul</w:t>
            </w:r>
          </w:p>
        </w:tc>
      </w:tr>
      <w:tr w:rsidR="00C759FB" w:rsidRPr="00D9309E" w14:paraId="575AACF6" w14:textId="77777777" w:rsidTr="00DC188E">
        <w:trPr>
          <w:trHeight w:val="490"/>
        </w:trPr>
        <w:tc>
          <w:tcPr>
            <w:tcW w:w="1912" w:type="pct"/>
            <w:vAlign w:val="center"/>
          </w:tcPr>
          <w:p w14:paraId="6BED4AA7" w14:textId="6A1821EE" w:rsidR="003D3DD8" w:rsidRPr="00D9309E" w:rsidRDefault="00C61634" w:rsidP="00A76EBE">
            <w:pPr>
              <w:spacing w:before="60" w:after="60" w:line="240" w:lineRule="auto"/>
              <w:rPr>
                <w:rFonts w:asciiTheme="minorHAnsi" w:hAnsiTheme="minorHAnsi" w:cstheme="minorHAnsi"/>
                <w:b/>
                <w:bCs/>
                <w:noProof/>
                <w:sz w:val="20"/>
                <w:szCs w:val="20"/>
                <w:lang w:val="hr-HR"/>
              </w:rPr>
            </w:pPr>
            <w:r w:rsidRPr="00D9309E">
              <w:rPr>
                <w:rFonts w:asciiTheme="minorHAnsi" w:hAnsiTheme="minorHAnsi" w:cstheme="minorHAnsi"/>
                <w:b/>
                <w:bCs/>
                <w:sz w:val="20"/>
                <w:szCs w:val="20"/>
              </w:rPr>
              <w:t>SZ</w:t>
            </w:r>
            <w:r w:rsidR="004E5942" w:rsidRPr="00D9309E">
              <w:rPr>
                <w:rFonts w:asciiTheme="minorHAnsi" w:hAnsiTheme="minorHAnsi" w:cstheme="minorHAnsi"/>
                <w:b/>
                <w:bCs/>
                <w:noProof/>
                <w:sz w:val="20"/>
                <w:szCs w:val="20"/>
                <w:lang w:val="hr-HR"/>
              </w:rPr>
              <w:t xml:space="preserve"> </w:t>
            </w:r>
            <w:r w:rsidR="003D3DD8" w:rsidRPr="00D9309E">
              <w:rPr>
                <w:rFonts w:asciiTheme="minorHAnsi" w:hAnsiTheme="minorHAnsi" w:cstheme="minorHAnsi"/>
                <w:b/>
                <w:bCs/>
                <w:noProof/>
                <w:sz w:val="20"/>
                <w:szCs w:val="20"/>
                <w:lang w:val="hr-HR"/>
              </w:rPr>
              <w:t xml:space="preserve">Ekonomski referent / </w:t>
            </w:r>
            <w:r w:rsidR="00E93091">
              <w:rPr>
                <w:rFonts w:asciiTheme="minorHAnsi" w:hAnsiTheme="minorHAnsi" w:cstheme="minorHAnsi"/>
                <w:b/>
                <w:bCs/>
                <w:noProof/>
                <w:sz w:val="20"/>
                <w:szCs w:val="20"/>
                <w:lang w:val="hr-HR"/>
              </w:rPr>
              <w:t>E</w:t>
            </w:r>
            <w:r w:rsidR="003D3DD8" w:rsidRPr="00D9309E">
              <w:rPr>
                <w:rFonts w:asciiTheme="minorHAnsi" w:hAnsiTheme="minorHAnsi" w:cstheme="minorHAnsi"/>
                <w:b/>
                <w:bCs/>
                <w:noProof/>
                <w:sz w:val="20"/>
                <w:szCs w:val="20"/>
                <w:lang w:val="hr-HR"/>
              </w:rPr>
              <w:t>konomska referentica</w:t>
            </w:r>
          </w:p>
          <w:p w14:paraId="6382840D" w14:textId="41B44C66" w:rsidR="001566D4" w:rsidRPr="00D9309E" w:rsidRDefault="00A82DC2" w:rsidP="00A76EBE">
            <w:pPr>
              <w:spacing w:before="60" w:after="60" w:line="240" w:lineRule="auto"/>
              <w:rPr>
                <w:rFonts w:asciiTheme="minorHAnsi" w:hAnsiTheme="minorHAnsi" w:cstheme="minorHAnsi"/>
                <w:sz w:val="20"/>
                <w:szCs w:val="20"/>
              </w:rPr>
            </w:pPr>
            <w:hyperlink r:id="rId11" w:history="1">
              <w:r w:rsidRPr="00D9309E">
                <w:rPr>
                  <w:rStyle w:val="Hyperlink"/>
                  <w:rFonts w:asciiTheme="minorHAnsi" w:hAnsiTheme="minorHAnsi" w:cstheme="minorHAnsi"/>
                  <w:sz w:val="20"/>
                  <w:szCs w:val="20"/>
                </w:rPr>
                <w:t>https://hko.srce.hr/registar/standard-zanimanja/detalji/49</w:t>
              </w:r>
            </w:hyperlink>
            <w:r w:rsidRPr="00D9309E">
              <w:rPr>
                <w:rFonts w:asciiTheme="minorHAnsi" w:hAnsiTheme="minorHAnsi" w:cstheme="minorHAnsi"/>
                <w:sz w:val="20"/>
                <w:szCs w:val="20"/>
              </w:rPr>
              <w:t xml:space="preserve"> </w:t>
            </w:r>
          </w:p>
          <w:p w14:paraId="3CE3B740" w14:textId="77777777" w:rsidR="00A82DC2" w:rsidRPr="00D9309E" w:rsidRDefault="00A82DC2" w:rsidP="00A76EBE">
            <w:pPr>
              <w:spacing w:before="60" w:after="60" w:line="240" w:lineRule="auto"/>
              <w:rPr>
                <w:rFonts w:asciiTheme="minorHAnsi" w:hAnsiTheme="minorHAnsi" w:cstheme="minorHAnsi"/>
                <w:noProof/>
                <w:sz w:val="20"/>
                <w:szCs w:val="20"/>
                <w:lang w:val="hr-HR"/>
              </w:rPr>
            </w:pPr>
          </w:p>
          <w:p w14:paraId="2B6FF82A" w14:textId="3718943C" w:rsidR="00C61634" w:rsidRPr="00C922F8" w:rsidRDefault="003023D6" w:rsidP="00A76EBE">
            <w:pPr>
              <w:spacing w:before="60" w:after="60" w:line="240" w:lineRule="auto"/>
              <w:rPr>
                <w:rFonts w:asciiTheme="minorHAnsi" w:hAnsiTheme="minorHAnsi" w:cstheme="minorHAnsi"/>
                <w:sz w:val="20"/>
                <w:szCs w:val="20"/>
              </w:rPr>
            </w:pPr>
            <w:r w:rsidRPr="00C922F8">
              <w:rPr>
                <w:rFonts w:asciiTheme="minorHAnsi" w:hAnsiTheme="minorHAnsi" w:cstheme="minorHAnsi"/>
                <w:b/>
                <w:bCs/>
                <w:sz w:val="20"/>
                <w:szCs w:val="20"/>
              </w:rPr>
              <w:t>SKOMP</w:t>
            </w:r>
            <w:r w:rsidR="007E2A10">
              <w:rPr>
                <w:rFonts w:asciiTheme="minorHAnsi" w:hAnsiTheme="minorHAnsi" w:cstheme="minorHAnsi"/>
                <w:b/>
                <w:bCs/>
                <w:sz w:val="20"/>
                <w:szCs w:val="20"/>
              </w:rPr>
              <w:t xml:space="preserve"> 1 </w:t>
            </w:r>
            <w:r w:rsidRPr="00C922F8">
              <w:rPr>
                <w:rFonts w:asciiTheme="minorHAnsi" w:hAnsiTheme="minorHAnsi" w:cstheme="minorHAnsi"/>
                <w:sz w:val="20"/>
                <w:szCs w:val="20"/>
              </w:rPr>
              <w:t xml:space="preserve">: </w:t>
            </w:r>
            <w:r w:rsidR="001C6CFE" w:rsidRPr="00C922F8">
              <w:rPr>
                <w:rFonts w:asciiTheme="minorHAnsi" w:hAnsiTheme="minorHAnsi" w:cstheme="minorHAnsi"/>
                <w:sz w:val="20"/>
                <w:szCs w:val="20"/>
              </w:rPr>
              <w:t>Primjena informacijsko-komunikacijskih tehnologija u poslovanju malih i srednjih poduzeća</w:t>
            </w:r>
          </w:p>
          <w:p w14:paraId="468A0632" w14:textId="77777777" w:rsidR="00810DC4" w:rsidRPr="00C922F8" w:rsidRDefault="00810DC4" w:rsidP="00A76EBE">
            <w:pPr>
              <w:spacing w:before="60" w:after="60" w:line="240" w:lineRule="auto"/>
              <w:rPr>
                <w:rFonts w:asciiTheme="minorHAnsi" w:hAnsiTheme="minorHAnsi" w:cstheme="minorHAnsi"/>
                <w:sz w:val="20"/>
                <w:szCs w:val="20"/>
              </w:rPr>
            </w:pPr>
            <w:hyperlink r:id="rId12" w:history="1">
              <w:r w:rsidRPr="00C922F8">
                <w:rPr>
                  <w:rStyle w:val="Hyperlink"/>
                  <w:rFonts w:asciiTheme="minorHAnsi" w:hAnsiTheme="minorHAnsi" w:cstheme="minorHAnsi"/>
                  <w:sz w:val="20"/>
                  <w:szCs w:val="20"/>
                </w:rPr>
                <w:t>https://hko.srce.hr/registar/skup-kompetencija/detalji/413</w:t>
              </w:r>
            </w:hyperlink>
            <w:r w:rsidRPr="00C922F8">
              <w:rPr>
                <w:rFonts w:asciiTheme="minorHAnsi" w:hAnsiTheme="minorHAnsi" w:cstheme="minorHAnsi"/>
                <w:sz w:val="20"/>
                <w:szCs w:val="20"/>
              </w:rPr>
              <w:t xml:space="preserve"> </w:t>
            </w:r>
          </w:p>
          <w:p w14:paraId="773E79F7" w14:textId="77777777" w:rsidR="001F31BC" w:rsidRPr="00C922F8" w:rsidRDefault="001F31BC" w:rsidP="00A76EBE">
            <w:pPr>
              <w:spacing w:before="60" w:after="60" w:line="240" w:lineRule="auto"/>
              <w:rPr>
                <w:rFonts w:asciiTheme="minorHAnsi" w:hAnsiTheme="minorHAnsi" w:cstheme="minorHAnsi"/>
                <w:sz w:val="20"/>
                <w:szCs w:val="20"/>
              </w:rPr>
            </w:pPr>
          </w:p>
          <w:p w14:paraId="0F479849" w14:textId="767729F7" w:rsidR="005579A4" w:rsidRDefault="00AD6B0C" w:rsidP="005579A4">
            <w:pPr>
              <w:spacing w:before="60" w:after="60" w:line="240" w:lineRule="auto"/>
              <w:rPr>
                <w:rFonts w:asciiTheme="minorHAnsi" w:hAnsiTheme="minorHAnsi" w:cstheme="minorHAnsi"/>
                <w:sz w:val="20"/>
                <w:szCs w:val="20"/>
              </w:rPr>
            </w:pPr>
            <w:r w:rsidRPr="00C922F8">
              <w:rPr>
                <w:rFonts w:asciiTheme="minorHAnsi" w:hAnsiTheme="minorHAnsi" w:cstheme="minorHAnsi"/>
                <w:b/>
                <w:bCs/>
                <w:sz w:val="20"/>
                <w:szCs w:val="20"/>
              </w:rPr>
              <w:t>SKOMP</w:t>
            </w:r>
            <w:r w:rsidR="007E2A10">
              <w:rPr>
                <w:rFonts w:asciiTheme="minorHAnsi" w:hAnsiTheme="minorHAnsi" w:cstheme="minorHAnsi"/>
                <w:b/>
                <w:bCs/>
                <w:sz w:val="20"/>
                <w:szCs w:val="20"/>
              </w:rPr>
              <w:t xml:space="preserve"> 2</w:t>
            </w:r>
            <w:r w:rsidRPr="00C922F8">
              <w:rPr>
                <w:rFonts w:asciiTheme="minorHAnsi" w:hAnsiTheme="minorHAnsi" w:cstheme="minorHAnsi"/>
                <w:sz w:val="20"/>
                <w:szCs w:val="20"/>
              </w:rPr>
              <w:t xml:space="preserve">: </w:t>
            </w:r>
            <w:r w:rsidR="005D6CD9" w:rsidRPr="00C922F8">
              <w:rPr>
                <w:rFonts w:asciiTheme="minorHAnsi" w:hAnsiTheme="minorHAnsi" w:cstheme="minorHAnsi"/>
                <w:sz w:val="20"/>
                <w:szCs w:val="20"/>
              </w:rPr>
              <w:t>Pružanje administrativne podrške u poslovanju malih i srednjih poduzeća</w:t>
            </w:r>
          </w:p>
          <w:p w14:paraId="5B57B2FC" w14:textId="422FDF50" w:rsidR="005D6CD9" w:rsidRPr="00D9309E" w:rsidRDefault="00B64A9C" w:rsidP="005579A4">
            <w:pPr>
              <w:spacing w:before="60" w:after="60" w:line="240" w:lineRule="auto"/>
              <w:rPr>
                <w:rFonts w:asciiTheme="minorHAnsi" w:hAnsiTheme="minorHAnsi" w:cstheme="minorHAnsi"/>
                <w:noProof/>
                <w:sz w:val="20"/>
                <w:szCs w:val="20"/>
                <w:lang w:val="hr-HR"/>
              </w:rPr>
            </w:pPr>
            <w:hyperlink r:id="rId13" w:history="1">
              <w:r w:rsidRPr="009F055F">
                <w:rPr>
                  <w:rStyle w:val="Hyperlink"/>
                  <w:rFonts w:asciiTheme="minorHAnsi" w:hAnsiTheme="minorHAnsi" w:cstheme="minorHAnsi"/>
                  <w:noProof/>
                  <w:sz w:val="20"/>
                  <w:szCs w:val="20"/>
                  <w:lang w:val="hr-HR"/>
                </w:rPr>
                <w:t>https://hko.srce.hr/registar/skup-kompetencija/detalji/414</w:t>
              </w:r>
            </w:hyperlink>
            <w:r>
              <w:rPr>
                <w:rFonts w:asciiTheme="minorHAnsi" w:hAnsiTheme="minorHAnsi" w:cstheme="minorHAnsi"/>
                <w:noProof/>
                <w:sz w:val="20"/>
                <w:szCs w:val="20"/>
                <w:lang w:val="hr-HR"/>
              </w:rPr>
              <w:t xml:space="preserve"> </w:t>
            </w:r>
          </w:p>
          <w:p w14:paraId="3D0D3195" w14:textId="5E1A708F" w:rsidR="001757E3" w:rsidRPr="00D9309E" w:rsidRDefault="001757E3" w:rsidP="00FD2649">
            <w:pPr>
              <w:spacing w:before="60" w:after="60" w:line="240" w:lineRule="auto"/>
              <w:rPr>
                <w:rFonts w:asciiTheme="minorHAnsi" w:hAnsiTheme="minorHAnsi" w:cstheme="minorHAnsi"/>
                <w:noProof/>
                <w:sz w:val="20"/>
                <w:szCs w:val="20"/>
                <w:lang w:val="hr-HR"/>
              </w:rPr>
            </w:pPr>
          </w:p>
        </w:tc>
        <w:tc>
          <w:tcPr>
            <w:tcW w:w="1912" w:type="pct"/>
            <w:gridSpan w:val="2"/>
          </w:tcPr>
          <w:p w14:paraId="0F5CE606" w14:textId="77777777" w:rsidR="00C803D5" w:rsidRPr="00D9309E" w:rsidRDefault="00C803D5" w:rsidP="00A76EBE">
            <w:pPr>
              <w:spacing w:before="60" w:after="60" w:line="240" w:lineRule="auto"/>
              <w:rPr>
                <w:rFonts w:asciiTheme="minorHAnsi" w:hAnsiTheme="minorHAnsi" w:cstheme="minorHAnsi"/>
                <w:noProof/>
                <w:sz w:val="20"/>
                <w:szCs w:val="20"/>
                <w:lang w:val="hr-HR"/>
              </w:rPr>
            </w:pPr>
          </w:p>
          <w:p w14:paraId="2060AB82" w14:textId="0A329EE6" w:rsidR="001C7745" w:rsidRPr="00D9309E" w:rsidRDefault="001C7745" w:rsidP="00A76EBE">
            <w:pPr>
              <w:spacing w:before="60" w:after="60" w:line="240" w:lineRule="auto"/>
              <w:rPr>
                <w:rFonts w:asciiTheme="minorHAnsi" w:hAnsiTheme="minorHAnsi" w:cstheme="minorHAnsi"/>
                <w:noProof/>
                <w:sz w:val="20"/>
                <w:szCs w:val="20"/>
                <w:lang w:val="hr-HR"/>
              </w:rPr>
            </w:pPr>
            <w:bookmarkStart w:id="1" w:name="_Hlk189557143"/>
            <w:r w:rsidRPr="0018634E">
              <w:rPr>
                <w:rFonts w:asciiTheme="minorHAnsi" w:hAnsiTheme="minorHAnsi" w:cstheme="minorHAnsi"/>
                <w:b/>
                <w:bCs/>
                <w:noProof/>
                <w:sz w:val="20"/>
                <w:szCs w:val="20"/>
                <w:lang w:val="hr-HR"/>
              </w:rPr>
              <w:t>SIU 1:</w:t>
            </w:r>
            <w:r w:rsidRPr="00D9309E">
              <w:rPr>
                <w:rFonts w:asciiTheme="minorHAnsi" w:hAnsiTheme="minorHAnsi" w:cstheme="minorHAnsi"/>
                <w:noProof/>
                <w:sz w:val="20"/>
                <w:szCs w:val="20"/>
                <w:lang w:val="hr-HR"/>
              </w:rPr>
              <w:t xml:space="preserve"> Uredske aplikacije za upravljanje podatcima pomoću proračunskih tablica</w:t>
            </w:r>
          </w:p>
          <w:p w14:paraId="7C752C5A" w14:textId="5AEF66A7" w:rsidR="001C7745" w:rsidRPr="00D9309E" w:rsidRDefault="00E95371" w:rsidP="00A76EBE">
            <w:pPr>
              <w:spacing w:before="60" w:after="60" w:line="240" w:lineRule="auto"/>
              <w:rPr>
                <w:rFonts w:asciiTheme="minorHAnsi" w:hAnsiTheme="minorHAnsi" w:cstheme="minorHAnsi"/>
                <w:noProof/>
                <w:sz w:val="20"/>
                <w:szCs w:val="20"/>
                <w:lang w:val="hr-HR"/>
              </w:rPr>
            </w:pPr>
            <w:hyperlink r:id="rId14" w:history="1">
              <w:r w:rsidRPr="00D9309E">
                <w:rPr>
                  <w:rStyle w:val="Hyperlink"/>
                  <w:sz w:val="20"/>
                  <w:szCs w:val="20"/>
                </w:rPr>
                <w:t>https://hko.srce.hr/registar/skup-ishoda-ucenja/detalji/12475</w:t>
              </w:r>
            </w:hyperlink>
            <w:r w:rsidRPr="00D9309E">
              <w:rPr>
                <w:sz w:val="20"/>
                <w:szCs w:val="20"/>
              </w:rPr>
              <w:t xml:space="preserve"> </w:t>
            </w:r>
          </w:p>
          <w:p w14:paraId="705E598A" w14:textId="77777777" w:rsidR="001C7745" w:rsidRPr="00D9309E" w:rsidRDefault="001C7745" w:rsidP="00A76EBE">
            <w:pPr>
              <w:spacing w:before="60" w:after="60" w:line="240" w:lineRule="auto"/>
              <w:rPr>
                <w:rFonts w:asciiTheme="minorHAnsi" w:hAnsiTheme="minorHAnsi" w:cstheme="minorHAnsi"/>
                <w:noProof/>
                <w:sz w:val="20"/>
                <w:szCs w:val="20"/>
                <w:lang w:val="hr-HR"/>
              </w:rPr>
            </w:pPr>
          </w:p>
          <w:p w14:paraId="3D5D7E4D" w14:textId="4E3B7D39" w:rsidR="001C7745" w:rsidRPr="00D9309E" w:rsidRDefault="008E7FBF" w:rsidP="00A76EBE">
            <w:pPr>
              <w:spacing w:before="60" w:after="60" w:line="240" w:lineRule="auto"/>
              <w:rPr>
                <w:rFonts w:asciiTheme="minorHAnsi" w:hAnsiTheme="minorHAnsi" w:cstheme="minorHAnsi"/>
                <w:noProof/>
                <w:sz w:val="20"/>
                <w:szCs w:val="20"/>
                <w:lang w:val="hr-HR"/>
              </w:rPr>
            </w:pPr>
            <w:r w:rsidRPr="0018634E">
              <w:rPr>
                <w:rFonts w:asciiTheme="minorHAnsi" w:hAnsiTheme="minorHAnsi" w:cstheme="minorHAnsi"/>
                <w:b/>
                <w:bCs/>
                <w:noProof/>
                <w:sz w:val="20"/>
                <w:szCs w:val="20"/>
                <w:lang w:val="hr-HR"/>
              </w:rPr>
              <w:t>SIU 2:</w:t>
            </w:r>
            <w:r w:rsidRPr="00D9309E">
              <w:rPr>
                <w:rFonts w:asciiTheme="minorHAnsi" w:hAnsiTheme="minorHAnsi" w:cstheme="minorHAnsi"/>
                <w:noProof/>
                <w:sz w:val="20"/>
                <w:szCs w:val="20"/>
                <w:lang w:val="hr-HR"/>
              </w:rPr>
              <w:t xml:space="preserve"> Napredne mogućnosti proračunske tablice u poslovanju</w:t>
            </w:r>
          </w:p>
          <w:p w14:paraId="065D3DCB" w14:textId="5E426C46" w:rsidR="00840CCE" w:rsidRPr="00D9309E" w:rsidRDefault="00134673" w:rsidP="00A76EBE">
            <w:pPr>
              <w:spacing w:before="60" w:after="60" w:line="240" w:lineRule="auto"/>
              <w:rPr>
                <w:rFonts w:asciiTheme="minorHAnsi" w:hAnsiTheme="minorHAnsi" w:cstheme="minorHAnsi"/>
                <w:noProof/>
                <w:sz w:val="20"/>
                <w:szCs w:val="20"/>
                <w:lang w:val="hr-HR"/>
              </w:rPr>
            </w:pPr>
            <w:hyperlink r:id="rId15" w:history="1">
              <w:r w:rsidRPr="00D9309E">
                <w:rPr>
                  <w:rStyle w:val="Hyperlink"/>
                  <w:sz w:val="20"/>
                  <w:szCs w:val="20"/>
                </w:rPr>
                <w:t>https://hko.srce.hr/registar/skup-ishoda-ucenja/detalji/12479</w:t>
              </w:r>
            </w:hyperlink>
            <w:r w:rsidRPr="00D9309E">
              <w:rPr>
                <w:sz w:val="20"/>
                <w:szCs w:val="20"/>
              </w:rPr>
              <w:t xml:space="preserve"> </w:t>
            </w:r>
          </w:p>
          <w:bookmarkEnd w:id="1"/>
          <w:p w14:paraId="45480357" w14:textId="77777777" w:rsidR="001C7745" w:rsidRPr="00D9309E" w:rsidRDefault="001C7745" w:rsidP="00A76EBE">
            <w:pPr>
              <w:spacing w:before="60" w:after="60" w:line="240" w:lineRule="auto"/>
              <w:rPr>
                <w:rFonts w:asciiTheme="minorHAnsi" w:hAnsiTheme="minorHAnsi" w:cstheme="minorHAnsi"/>
                <w:noProof/>
                <w:sz w:val="20"/>
                <w:szCs w:val="20"/>
                <w:lang w:val="hr-HR"/>
              </w:rPr>
            </w:pPr>
          </w:p>
          <w:p w14:paraId="1AC758C2" w14:textId="77777777" w:rsidR="001C7745" w:rsidRPr="00D9309E" w:rsidRDefault="001C7745" w:rsidP="00A76EBE">
            <w:pPr>
              <w:spacing w:before="60" w:after="60" w:line="240" w:lineRule="auto"/>
              <w:rPr>
                <w:rFonts w:asciiTheme="minorHAnsi" w:hAnsiTheme="minorHAnsi" w:cstheme="minorHAnsi"/>
                <w:noProof/>
                <w:sz w:val="20"/>
                <w:szCs w:val="20"/>
                <w:lang w:val="hr-HR"/>
              </w:rPr>
            </w:pPr>
          </w:p>
          <w:p w14:paraId="3E33F32D" w14:textId="60157CB0" w:rsidR="00D811AF" w:rsidRPr="00D9309E" w:rsidRDefault="00D811AF" w:rsidP="00A76EBE">
            <w:pPr>
              <w:spacing w:before="60" w:after="60" w:line="240" w:lineRule="auto"/>
              <w:rPr>
                <w:rFonts w:asciiTheme="minorHAnsi" w:hAnsiTheme="minorHAnsi" w:cstheme="minorHAnsi"/>
                <w:noProof/>
                <w:sz w:val="20"/>
                <w:szCs w:val="20"/>
                <w:lang w:val="hr-HR"/>
              </w:rPr>
            </w:pPr>
          </w:p>
        </w:tc>
        <w:tc>
          <w:tcPr>
            <w:tcW w:w="1176" w:type="pct"/>
            <w:vAlign w:val="center"/>
          </w:tcPr>
          <w:p w14:paraId="6A04DB37" w14:textId="1970A68D" w:rsidR="00C759FB" w:rsidRPr="00D9309E" w:rsidRDefault="00DC188E" w:rsidP="00DC188E">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tr w:rsidR="00C759FB" w:rsidRPr="00D9309E" w14:paraId="42CE3E54" w14:textId="77777777" w:rsidTr="00D87BA4">
        <w:trPr>
          <w:trHeight w:val="291"/>
        </w:trPr>
        <w:tc>
          <w:tcPr>
            <w:tcW w:w="1912" w:type="pct"/>
            <w:shd w:val="clear" w:color="auto" w:fill="B8CCE4"/>
            <w:hideMark/>
          </w:tcPr>
          <w:p w14:paraId="4CAA4D5B" w14:textId="77777777" w:rsidR="00C759FB" w:rsidRPr="00D9309E" w:rsidRDefault="00C759FB" w:rsidP="00A76EBE">
            <w:pPr>
              <w:spacing w:before="60" w:after="6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Uvjeti za upis u program</w:t>
            </w:r>
          </w:p>
        </w:tc>
        <w:tc>
          <w:tcPr>
            <w:tcW w:w="3088" w:type="pct"/>
            <w:gridSpan w:val="3"/>
          </w:tcPr>
          <w:p w14:paraId="3C667CCB" w14:textId="6B173AD6" w:rsidR="0018634E" w:rsidRPr="00735A0E" w:rsidRDefault="001C29F6" w:rsidP="00735A0E">
            <w:pPr>
              <w:pStyle w:val="ListParagraph"/>
              <w:numPr>
                <w:ilvl w:val="0"/>
                <w:numId w:val="36"/>
              </w:numPr>
              <w:spacing w:before="60" w:after="60" w:line="240" w:lineRule="auto"/>
              <w:ind w:left="216" w:hanging="141"/>
              <w:rPr>
                <w:rFonts w:cstheme="minorHAnsi"/>
                <w:noProof/>
                <w:sz w:val="20"/>
                <w:szCs w:val="20"/>
              </w:rPr>
            </w:pPr>
            <w:r w:rsidRPr="0018634E">
              <w:rPr>
                <w:rFonts w:cstheme="minorHAnsi"/>
                <w:noProof/>
                <w:sz w:val="20"/>
                <w:szCs w:val="20"/>
              </w:rPr>
              <w:t>Cjelovita kvalifikacija najmanje razine 4.1</w:t>
            </w:r>
            <w:r w:rsidR="00447305" w:rsidRPr="0018634E">
              <w:rPr>
                <w:rFonts w:cstheme="minorHAnsi"/>
                <w:noProof/>
                <w:sz w:val="20"/>
                <w:szCs w:val="20"/>
              </w:rPr>
              <w:t xml:space="preserve"> HKO</w:t>
            </w:r>
          </w:p>
        </w:tc>
      </w:tr>
      <w:tr w:rsidR="00837B81" w:rsidRPr="00D9309E" w14:paraId="4AF77F6B" w14:textId="77777777" w:rsidTr="00D87BA4">
        <w:trPr>
          <w:trHeight w:val="732"/>
        </w:trPr>
        <w:tc>
          <w:tcPr>
            <w:tcW w:w="1912" w:type="pct"/>
            <w:shd w:val="clear" w:color="auto" w:fill="B8CCE4"/>
            <w:hideMark/>
          </w:tcPr>
          <w:p w14:paraId="7D39FA66" w14:textId="597DCD67" w:rsidR="00837B81" w:rsidRPr="00D9309E" w:rsidRDefault="00837B81" w:rsidP="00837B81">
            <w:pPr>
              <w:spacing w:after="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Uvjeti stjecanja programa (završetka programa)</w:t>
            </w:r>
          </w:p>
        </w:tc>
        <w:tc>
          <w:tcPr>
            <w:tcW w:w="3088" w:type="pct"/>
            <w:gridSpan w:val="3"/>
          </w:tcPr>
          <w:p w14:paraId="7D68CDD0" w14:textId="50342053" w:rsidR="00837B81" w:rsidRPr="00D9309E" w:rsidRDefault="00837B81" w:rsidP="006374BA">
            <w:pPr>
              <w:pStyle w:val="ListParagraph"/>
              <w:numPr>
                <w:ilvl w:val="0"/>
                <w:numId w:val="3"/>
              </w:numPr>
              <w:spacing w:before="60" w:after="60" w:line="240" w:lineRule="auto"/>
              <w:ind w:left="216" w:hanging="216"/>
              <w:jc w:val="both"/>
              <w:rPr>
                <w:rFonts w:cstheme="minorHAnsi"/>
                <w:sz w:val="20"/>
                <w:szCs w:val="20"/>
              </w:rPr>
            </w:pPr>
            <w:r w:rsidRPr="00D9309E">
              <w:rPr>
                <w:rFonts w:cstheme="minorHAnsi"/>
                <w:sz w:val="20"/>
                <w:szCs w:val="20"/>
              </w:rPr>
              <w:t xml:space="preserve">Stečenih </w:t>
            </w:r>
            <w:r w:rsidR="00B036E1" w:rsidRPr="00D9309E">
              <w:rPr>
                <w:rFonts w:cstheme="minorHAnsi"/>
                <w:sz w:val="20"/>
                <w:szCs w:val="20"/>
              </w:rPr>
              <w:t>5</w:t>
            </w:r>
            <w:r w:rsidRPr="00D9309E">
              <w:rPr>
                <w:rFonts w:cstheme="minorHAnsi"/>
                <w:sz w:val="20"/>
                <w:szCs w:val="20"/>
              </w:rPr>
              <w:t xml:space="preserve"> CSVET</w:t>
            </w:r>
            <w:r w:rsidR="001757E3" w:rsidRPr="00D9309E">
              <w:rPr>
                <w:rFonts w:cstheme="minorHAnsi"/>
                <w:sz w:val="20"/>
                <w:szCs w:val="20"/>
              </w:rPr>
              <w:t>.</w:t>
            </w:r>
          </w:p>
          <w:p w14:paraId="38ACA2E4" w14:textId="456AFBC8" w:rsidR="00837B81" w:rsidRPr="00D9309E" w:rsidRDefault="00837B81" w:rsidP="006374BA">
            <w:pPr>
              <w:pStyle w:val="ListParagraph"/>
              <w:numPr>
                <w:ilvl w:val="0"/>
                <w:numId w:val="3"/>
              </w:numPr>
              <w:spacing w:before="60" w:after="60" w:line="240" w:lineRule="auto"/>
              <w:ind w:left="216" w:hanging="216"/>
              <w:jc w:val="both"/>
              <w:rPr>
                <w:rFonts w:cstheme="minorHAnsi"/>
                <w:sz w:val="20"/>
                <w:szCs w:val="20"/>
              </w:rPr>
            </w:pPr>
            <w:r w:rsidRPr="00D9309E">
              <w:rPr>
                <w:rFonts w:cstheme="minorHAnsi"/>
                <w:sz w:val="20"/>
                <w:szCs w:val="20"/>
              </w:rPr>
              <w:t xml:space="preserve">Uspješna završna provjera stečenih znanja </w:t>
            </w:r>
            <w:r w:rsidR="008F1D75" w:rsidRPr="00D9309E">
              <w:rPr>
                <w:rFonts w:cstheme="minorHAnsi"/>
                <w:sz w:val="20"/>
                <w:szCs w:val="20"/>
              </w:rPr>
              <w:t>(</w:t>
            </w:r>
            <w:r w:rsidRPr="00D9309E">
              <w:rPr>
                <w:rFonts w:cstheme="minorHAnsi"/>
                <w:sz w:val="20"/>
                <w:szCs w:val="20"/>
              </w:rPr>
              <w:t>usmenim i/ili pisanim provjerama</w:t>
            </w:r>
            <w:r w:rsidR="008F1D75" w:rsidRPr="00D9309E">
              <w:rPr>
                <w:rFonts w:cstheme="minorHAnsi"/>
                <w:sz w:val="20"/>
                <w:szCs w:val="20"/>
              </w:rPr>
              <w:t>)</w:t>
            </w:r>
            <w:r w:rsidRPr="00D9309E">
              <w:rPr>
                <w:rFonts w:cstheme="minorHAnsi"/>
                <w:sz w:val="20"/>
                <w:szCs w:val="20"/>
              </w:rPr>
              <w:t xml:space="preserve"> </w:t>
            </w:r>
            <w:r w:rsidR="008F1D75" w:rsidRPr="00D9309E">
              <w:rPr>
                <w:rFonts w:cstheme="minorHAnsi"/>
                <w:sz w:val="20"/>
                <w:szCs w:val="20"/>
              </w:rPr>
              <w:t>i</w:t>
            </w:r>
            <w:r w:rsidRPr="00D9309E">
              <w:rPr>
                <w:rFonts w:cstheme="minorHAnsi"/>
                <w:sz w:val="20"/>
                <w:szCs w:val="20"/>
              </w:rPr>
              <w:t xml:space="preserve"> </w:t>
            </w:r>
            <w:r w:rsidRPr="00D9309E">
              <w:rPr>
                <w:rFonts w:eastAsia="Calibri" w:cstheme="minorHAnsi"/>
                <w:sz w:val="20"/>
                <w:szCs w:val="20"/>
                <w:lang w:val="bs-Latn-BA" w:eastAsia="bs-Latn-BA"/>
              </w:rPr>
              <w:t xml:space="preserve">vještina polaznika </w:t>
            </w:r>
            <w:r w:rsidR="00E05099" w:rsidRPr="00D9309E">
              <w:rPr>
                <w:rFonts w:eastAsia="Calibri" w:cstheme="minorHAnsi"/>
                <w:sz w:val="20"/>
                <w:szCs w:val="20"/>
                <w:lang w:val="bs-Latn-BA" w:eastAsia="bs-Latn-BA"/>
              </w:rPr>
              <w:t xml:space="preserve">za korištenje proračunskih tablica </w:t>
            </w:r>
            <w:r w:rsidR="00E05099" w:rsidRPr="00D9309E">
              <w:rPr>
                <w:rFonts w:eastAsia="Calibri" w:cstheme="minorHAnsi"/>
                <w:sz w:val="20"/>
                <w:szCs w:val="20"/>
                <w:lang w:val="bs-Latn-BA" w:eastAsia="bs-Latn-BA"/>
              </w:rPr>
              <w:lastRenderedPageBreak/>
              <w:t xml:space="preserve">u poslovanju </w:t>
            </w:r>
            <w:r w:rsidR="008D1B9A" w:rsidRPr="00D9309E">
              <w:rPr>
                <w:rFonts w:eastAsia="Calibri" w:cstheme="minorHAnsi"/>
                <w:sz w:val="20"/>
                <w:szCs w:val="20"/>
                <w:lang w:val="bs-Latn-BA" w:eastAsia="bs-Latn-BA"/>
              </w:rPr>
              <w:t xml:space="preserve">kroz </w:t>
            </w:r>
            <w:r w:rsidRPr="00D9309E">
              <w:rPr>
                <w:rFonts w:eastAsia="Calibri" w:cstheme="minorHAnsi"/>
                <w:sz w:val="20"/>
                <w:szCs w:val="20"/>
                <w:lang w:val="bs-Latn-BA" w:eastAsia="bs-Latn-BA"/>
              </w:rPr>
              <w:t>projektn</w:t>
            </w:r>
            <w:r w:rsidR="008D1B9A" w:rsidRPr="00D9309E">
              <w:rPr>
                <w:rFonts w:eastAsia="Calibri" w:cstheme="minorHAnsi"/>
                <w:sz w:val="20"/>
                <w:szCs w:val="20"/>
                <w:lang w:val="bs-Latn-BA" w:eastAsia="bs-Latn-BA"/>
              </w:rPr>
              <w:t>e</w:t>
            </w:r>
            <w:r w:rsidRPr="00D9309E">
              <w:rPr>
                <w:rFonts w:eastAsia="Calibri" w:cstheme="minorHAnsi"/>
                <w:sz w:val="20"/>
                <w:szCs w:val="20"/>
                <w:lang w:val="bs-Latn-BA" w:eastAsia="bs-Latn-BA"/>
              </w:rPr>
              <w:t xml:space="preserve"> i problemsk</w:t>
            </w:r>
            <w:r w:rsidR="008D1B9A" w:rsidRPr="00D9309E">
              <w:rPr>
                <w:rFonts w:eastAsia="Calibri" w:cstheme="minorHAnsi"/>
                <w:sz w:val="20"/>
                <w:szCs w:val="20"/>
                <w:lang w:val="bs-Latn-BA" w:eastAsia="bs-Latn-BA"/>
              </w:rPr>
              <w:t>e</w:t>
            </w:r>
            <w:r w:rsidRPr="00D9309E">
              <w:rPr>
                <w:rFonts w:eastAsia="Calibri" w:cstheme="minorHAnsi"/>
                <w:sz w:val="20"/>
                <w:szCs w:val="20"/>
                <w:lang w:val="bs-Latn-BA" w:eastAsia="bs-Latn-BA"/>
              </w:rPr>
              <w:t xml:space="preserve"> zadat</w:t>
            </w:r>
            <w:r w:rsidR="008D1B9A" w:rsidRPr="00D9309E">
              <w:rPr>
                <w:rFonts w:eastAsia="Calibri" w:cstheme="minorHAnsi"/>
                <w:sz w:val="20"/>
                <w:szCs w:val="20"/>
                <w:lang w:val="bs-Latn-BA" w:eastAsia="bs-Latn-BA"/>
              </w:rPr>
              <w:t>ke</w:t>
            </w:r>
            <w:r w:rsidR="00A40705" w:rsidRPr="00D9309E">
              <w:rPr>
                <w:rFonts w:eastAsia="Calibri" w:cstheme="minorHAnsi"/>
                <w:sz w:val="20"/>
                <w:szCs w:val="20"/>
                <w:lang w:val="bs-Latn-BA" w:eastAsia="bs-Latn-BA"/>
              </w:rPr>
              <w:t>,</w:t>
            </w:r>
            <w:r w:rsidR="00A40705" w:rsidRPr="00D9309E">
              <w:rPr>
                <w:rFonts w:cstheme="minorHAnsi"/>
                <w:sz w:val="20"/>
                <w:szCs w:val="20"/>
                <w:lang w:val="bs-Latn-BA"/>
              </w:rPr>
              <w:t xml:space="preserve"> a na </w:t>
            </w:r>
            <w:r w:rsidRPr="00D9309E">
              <w:rPr>
                <w:rFonts w:eastAsia="Calibri" w:cstheme="minorHAnsi"/>
                <w:sz w:val="20"/>
                <w:szCs w:val="20"/>
                <w:lang w:val="bs-Latn-BA" w:eastAsia="bs-Latn-BA"/>
              </w:rPr>
              <w:t>temelj</w:t>
            </w:r>
            <w:r w:rsidR="001443AA" w:rsidRPr="00D9309E">
              <w:rPr>
                <w:rFonts w:eastAsia="Calibri" w:cstheme="minorHAnsi"/>
                <w:sz w:val="20"/>
                <w:szCs w:val="20"/>
                <w:lang w:val="bs-Latn-BA" w:eastAsia="bs-Latn-BA"/>
              </w:rPr>
              <w:t xml:space="preserve">u </w:t>
            </w:r>
            <w:r w:rsidRPr="00D9309E">
              <w:rPr>
                <w:rFonts w:eastAsia="Calibri" w:cstheme="minorHAnsi"/>
                <w:sz w:val="20"/>
                <w:szCs w:val="20"/>
                <w:lang w:val="bs-Latn-BA" w:eastAsia="bs-Latn-BA"/>
              </w:rPr>
              <w:t>unaprijed određenih kriterija vrednovanja postignuća</w:t>
            </w:r>
            <w:r w:rsidR="007F3919" w:rsidRPr="00D9309E">
              <w:rPr>
                <w:rFonts w:eastAsia="Calibri" w:cstheme="minorHAnsi"/>
                <w:sz w:val="20"/>
                <w:szCs w:val="20"/>
                <w:lang w:val="bs-Latn-BA" w:eastAsia="bs-Latn-BA"/>
              </w:rPr>
              <w:t>.</w:t>
            </w:r>
          </w:p>
          <w:p w14:paraId="5DDC841E" w14:textId="77777777" w:rsidR="0018634E" w:rsidRDefault="0018634E" w:rsidP="00837B81">
            <w:pPr>
              <w:spacing w:before="60" w:after="60" w:line="240" w:lineRule="auto"/>
              <w:jc w:val="both"/>
              <w:rPr>
                <w:rFonts w:asciiTheme="minorHAnsi" w:hAnsiTheme="minorHAnsi" w:cstheme="minorHAnsi"/>
                <w:sz w:val="20"/>
                <w:szCs w:val="20"/>
              </w:rPr>
            </w:pPr>
            <w:r w:rsidRPr="0018634E">
              <w:rPr>
                <w:rFonts w:asciiTheme="minorHAnsi" w:hAnsiTheme="minorHAnsi" w:cstheme="minorHAnsi"/>
                <w:sz w:val="20"/>
                <w:szCs w:val="20"/>
              </w:rPr>
              <w:t>O završnoj provjeri vodi se zapisnik i provodi ju tročlano povjerenstvo.</w:t>
            </w:r>
          </w:p>
          <w:p w14:paraId="34480BBF" w14:textId="3834D502" w:rsidR="00837B81" w:rsidRPr="00D9309E" w:rsidRDefault="00837B81" w:rsidP="00837B81">
            <w:pPr>
              <w:spacing w:before="60" w:after="60" w:line="240" w:lineRule="auto"/>
              <w:jc w:val="both"/>
              <w:rPr>
                <w:rFonts w:asciiTheme="minorHAnsi" w:hAnsiTheme="minorHAnsi" w:cstheme="minorHAnsi"/>
                <w:noProof/>
                <w:sz w:val="20"/>
                <w:szCs w:val="20"/>
                <w:lang w:val="hr-HR"/>
              </w:rPr>
            </w:pPr>
            <w:r w:rsidRPr="00D9309E">
              <w:rPr>
                <w:rFonts w:asciiTheme="minorHAnsi" w:hAnsiTheme="minorHAnsi" w:cstheme="minorHAnsi"/>
                <w:sz w:val="20"/>
                <w:szCs w:val="20"/>
              </w:rPr>
              <w:t xml:space="preserve">Svakom polazniku nakon uspješno </w:t>
            </w:r>
            <w:r w:rsidR="001443AA" w:rsidRPr="00D9309E">
              <w:rPr>
                <w:rFonts w:asciiTheme="minorHAnsi" w:hAnsiTheme="minorHAnsi" w:cstheme="minorHAnsi"/>
                <w:sz w:val="20"/>
                <w:szCs w:val="20"/>
              </w:rPr>
              <w:t>provedene</w:t>
            </w:r>
            <w:r w:rsidRPr="00D9309E">
              <w:rPr>
                <w:rFonts w:asciiTheme="minorHAnsi" w:hAnsiTheme="minorHAnsi" w:cstheme="minorHAnsi"/>
                <w:sz w:val="20"/>
                <w:szCs w:val="20"/>
              </w:rPr>
              <w:t xml:space="preserve"> završne provjere izdaje se Uvjerenje o </w:t>
            </w:r>
            <w:r w:rsidR="007F3919" w:rsidRPr="00D9309E">
              <w:rPr>
                <w:rFonts w:asciiTheme="minorHAnsi" w:hAnsiTheme="minorHAnsi" w:cstheme="minorHAnsi"/>
                <w:sz w:val="20"/>
                <w:szCs w:val="20"/>
              </w:rPr>
              <w:t>usavršavanju</w:t>
            </w:r>
            <w:r w:rsidRPr="00D9309E">
              <w:rPr>
                <w:rFonts w:asciiTheme="minorHAnsi" w:hAnsiTheme="minorHAnsi" w:cstheme="minorHAnsi"/>
                <w:sz w:val="20"/>
                <w:szCs w:val="20"/>
              </w:rPr>
              <w:t xml:space="preserve"> za stjecanje </w:t>
            </w:r>
            <w:r w:rsidR="00C521EB" w:rsidRPr="00D9309E">
              <w:rPr>
                <w:rFonts w:asciiTheme="minorHAnsi" w:hAnsiTheme="minorHAnsi" w:cstheme="minorHAnsi"/>
                <w:sz w:val="20"/>
                <w:szCs w:val="20"/>
              </w:rPr>
              <w:t xml:space="preserve">mikrokvalifikacije </w:t>
            </w:r>
            <w:r w:rsidR="001B4B07" w:rsidRPr="00D9309E">
              <w:rPr>
                <w:rFonts w:asciiTheme="minorHAnsi" w:hAnsiTheme="minorHAnsi" w:cstheme="minorHAnsi"/>
                <w:sz w:val="20"/>
                <w:szCs w:val="20"/>
              </w:rPr>
              <w:t>korištenje proračunske tablice u poslovanju</w:t>
            </w:r>
            <w:r w:rsidR="00B036E1" w:rsidRPr="00D9309E">
              <w:rPr>
                <w:rFonts w:asciiTheme="minorHAnsi" w:hAnsiTheme="minorHAnsi" w:cstheme="minorHAnsi"/>
                <w:sz w:val="20"/>
                <w:szCs w:val="20"/>
              </w:rPr>
              <w:t xml:space="preserve">. </w:t>
            </w:r>
          </w:p>
        </w:tc>
      </w:tr>
      <w:tr w:rsidR="00012313" w:rsidRPr="00D9309E" w14:paraId="34A012B0" w14:textId="77777777" w:rsidTr="00D87BA4">
        <w:trPr>
          <w:trHeight w:val="732"/>
        </w:trPr>
        <w:tc>
          <w:tcPr>
            <w:tcW w:w="1912" w:type="pct"/>
            <w:shd w:val="clear" w:color="auto" w:fill="B8CCE4"/>
          </w:tcPr>
          <w:p w14:paraId="0FD8C313" w14:textId="4BC283AA" w:rsidR="00012313" w:rsidRPr="00D9309E" w:rsidRDefault="00012313" w:rsidP="00012313">
            <w:pPr>
              <w:spacing w:after="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lastRenderedPageBreak/>
              <w:t>Trajanje i načini izvođenja nastave</w:t>
            </w:r>
          </w:p>
        </w:tc>
        <w:tc>
          <w:tcPr>
            <w:tcW w:w="3088" w:type="pct"/>
            <w:gridSpan w:val="3"/>
          </w:tcPr>
          <w:p w14:paraId="1D4B5B6A" w14:textId="26B6BF25" w:rsidR="003153E0" w:rsidRDefault="00367FDE" w:rsidP="00012313">
            <w:pPr>
              <w:spacing w:before="60" w:after="60" w:line="240" w:lineRule="auto"/>
              <w:jc w:val="both"/>
              <w:rPr>
                <w:rFonts w:asciiTheme="minorHAnsi" w:hAnsiTheme="minorHAnsi" w:cstheme="minorHAnsi"/>
                <w:sz w:val="20"/>
                <w:szCs w:val="20"/>
              </w:rPr>
            </w:pPr>
            <w:r w:rsidRPr="00D9309E">
              <w:rPr>
                <w:rFonts w:asciiTheme="minorHAnsi" w:hAnsiTheme="minorHAnsi" w:cstheme="minorHAnsi"/>
                <w:sz w:val="20"/>
                <w:szCs w:val="20"/>
              </w:rPr>
              <w:t>Program obrazovanja za stjecanje</w:t>
            </w:r>
            <w:r w:rsidR="00750E13" w:rsidRPr="00D9309E">
              <w:rPr>
                <w:rFonts w:asciiTheme="minorHAnsi" w:hAnsiTheme="minorHAnsi" w:cstheme="minorHAnsi"/>
                <w:sz w:val="20"/>
                <w:szCs w:val="20"/>
              </w:rPr>
              <w:t xml:space="preserve"> </w:t>
            </w:r>
            <w:r w:rsidR="00C521EB" w:rsidRPr="00D9309E">
              <w:rPr>
                <w:rFonts w:asciiTheme="minorHAnsi" w:hAnsiTheme="minorHAnsi" w:cstheme="minorHAnsi"/>
                <w:sz w:val="20"/>
                <w:szCs w:val="20"/>
              </w:rPr>
              <w:t xml:space="preserve">mikrokvalifikacije </w:t>
            </w:r>
            <w:r w:rsidR="006058E7" w:rsidRPr="00D9309E">
              <w:rPr>
                <w:rFonts w:asciiTheme="minorHAnsi" w:hAnsiTheme="minorHAnsi" w:cstheme="minorHAnsi"/>
                <w:sz w:val="20"/>
                <w:szCs w:val="20"/>
              </w:rPr>
              <w:t xml:space="preserve">korištenje </w:t>
            </w:r>
            <w:r w:rsidR="00B036E1" w:rsidRPr="00D9309E">
              <w:rPr>
                <w:rFonts w:asciiTheme="minorHAnsi" w:hAnsiTheme="minorHAnsi" w:cstheme="minorHAnsi"/>
                <w:sz w:val="20"/>
                <w:szCs w:val="20"/>
              </w:rPr>
              <w:t xml:space="preserve">proračunske tablice u poslovanju </w:t>
            </w:r>
            <w:r w:rsidRPr="00D9309E">
              <w:rPr>
                <w:rFonts w:asciiTheme="minorHAnsi" w:hAnsiTheme="minorHAnsi" w:cstheme="minorHAnsi"/>
                <w:sz w:val="20"/>
                <w:szCs w:val="20"/>
              </w:rPr>
              <w:t xml:space="preserve"> </w:t>
            </w:r>
            <w:r w:rsidR="00750E13" w:rsidRPr="00D9309E">
              <w:rPr>
                <w:rFonts w:asciiTheme="minorHAnsi" w:hAnsiTheme="minorHAnsi" w:cstheme="minorHAnsi"/>
                <w:sz w:val="20"/>
                <w:szCs w:val="20"/>
              </w:rPr>
              <w:t xml:space="preserve">provodi se redovitom nastavnom </w:t>
            </w:r>
            <w:r w:rsidRPr="00D9309E">
              <w:rPr>
                <w:rFonts w:asciiTheme="minorHAnsi" w:hAnsiTheme="minorHAnsi" w:cstheme="minorHAnsi"/>
                <w:sz w:val="20"/>
                <w:szCs w:val="20"/>
              </w:rPr>
              <w:t xml:space="preserve">u trajanju od </w:t>
            </w:r>
            <w:r w:rsidR="005C4A54" w:rsidRPr="00D9309E">
              <w:rPr>
                <w:rFonts w:asciiTheme="minorHAnsi" w:hAnsiTheme="minorHAnsi" w:cstheme="minorHAnsi"/>
                <w:sz w:val="20"/>
                <w:szCs w:val="20"/>
              </w:rPr>
              <w:t>125</w:t>
            </w:r>
            <w:r w:rsidRPr="00D9309E">
              <w:rPr>
                <w:rFonts w:asciiTheme="minorHAnsi" w:hAnsiTheme="minorHAnsi" w:cstheme="minorHAnsi"/>
                <w:sz w:val="20"/>
                <w:szCs w:val="20"/>
              </w:rPr>
              <w:t xml:space="preserve"> sati, </w:t>
            </w:r>
            <w:r w:rsidR="0018634E" w:rsidRPr="0018634E">
              <w:rPr>
                <w:rFonts w:asciiTheme="minorHAnsi" w:hAnsiTheme="minorHAnsi" w:cstheme="minorHAnsi"/>
                <w:sz w:val="20"/>
                <w:szCs w:val="20"/>
              </w:rPr>
              <w:t xml:space="preserve">uz mogućnost izvođenja cijelog programa, u </w:t>
            </w:r>
            <w:r w:rsidR="0018634E" w:rsidRPr="0018634E">
              <w:rPr>
                <w:rFonts w:asciiTheme="minorHAnsi" w:hAnsiTheme="minorHAnsi" w:cstheme="minorHAnsi"/>
                <w:i/>
                <w:iCs/>
                <w:sz w:val="20"/>
                <w:szCs w:val="20"/>
              </w:rPr>
              <w:t>online</w:t>
            </w:r>
            <w:r w:rsidR="0018634E" w:rsidRPr="0018634E">
              <w:rPr>
                <w:rFonts w:asciiTheme="minorHAnsi" w:hAnsiTheme="minorHAnsi" w:cstheme="minorHAnsi"/>
                <w:sz w:val="20"/>
                <w:szCs w:val="20"/>
              </w:rPr>
              <w:t xml:space="preserve"> okruženju, u stvarnom vremenu.</w:t>
            </w:r>
          </w:p>
          <w:p w14:paraId="4DF4C2D3" w14:textId="193B918C" w:rsidR="00303464" w:rsidRPr="00D9309E" w:rsidRDefault="00367FDE" w:rsidP="00012313">
            <w:pPr>
              <w:spacing w:before="60" w:after="60" w:line="240" w:lineRule="auto"/>
              <w:jc w:val="both"/>
              <w:rPr>
                <w:rFonts w:asciiTheme="minorHAnsi" w:hAnsiTheme="minorHAnsi" w:cstheme="minorHAnsi"/>
                <w:sz w:val="20"/>
                <w:szCs w:val="20"/>
              </w:rPr>
            </w:pPr>
            <w:r w:rsidRPr="00D9309E">
              <w:rPr>
                <w:rFonts w:asciiTheme="minorHAnsi" w:hAnsiTheme="minorHAnsi" w:cstheme="minorHAnsi"/>
                <w:sz w:val="20"/>
                <w:szCs w:val="20"/>
              </w:rPr>
              <w:t xml:space="preserve">Ishodi učenja ostvaruju se dijelom vođenim procesom učenja i poučavanja u trajanju od </w:t>
            </w:r>
            <w:r w:rsidR="00F24964" w:rsidRPr="00D9309E">
              <w:rPr>
                <w:rFonts w:asciiTheme="minorHAnsi" w:hAnsiTheme="minorHAnsi" w:cstheme="minorHAnsi"/>
                <w:sz w:val="20"/>
                <w:szCs w:val="20"/>
              </w:rPr>
              <w:t>15</w:t>
            </w:r>
            <w:r w:rsidR="00750E13" w:rsidRPr="00D9309E">
              <w:rPr>
                <w:rFonts w:asciiTheme="minorHAnsi" w:hAnsiTheme="minorHAnsi" w:cstheme="minorHAnsi"/>
                <w:sz w:val="20"/>
                <w:szCs w:val="20"/>
              </w:rPr>
              <w:t xml:space="preserve"> </w:t>
            </w:r>
            <w:r w:rsidRPr="00D9309E">
              <w:rPr>
                <w:rFonts w:asciiTheme="minorHAnsi" w:hAnsiTheme="minorHAnsi" w:cstheme="minorHAnsi"/>
                <w:sz w:val="20"/>
                <w:szCs w:val="20"/>
              </w:rPr>
              <w:t>sat</w:t>
            </w:r>
            <w:r w:rsidR="0061298D" w:rsidRPr="00D9309E">
              <w:rPr>
                <w:rFonts w:asciiTheme="minorHAnsi" w:hAnsiTheme="minorHAnsi" w:cstheme="minorHAnsi"/>
                <w:sz w:val="20"/>
                <w:szCs w:val="20"/>
              </w:rPr>
              <w:t>i</w:t>
            </w:r>
            <w:r w:rsidR="000738FB" w:rsidRPr="00D9309E">
              <w:rPr>
                <w:rFonts w:asciiTheme="minorHAnsi" w:hAnsiTheme="minorHAnsi" w:cstheme="minorHAnsi"/>
                <w:sz w:val="20"/>
                <w:szCs w:val="20"/>
              </w:rPr>
              <w:t>,</w:t>
            </w:r>
            <w:r w:rsidRPr="00D9309E">
              <w:rPr>
                <w:rFonts w:asciiTheme="minorHAnsi" w:hAnsiTheme="minorHAnsi" w:cstheme="minorHAnsi"/>
                <w:sz w:val="20"/>
                <w:szCs w:val="20"/>
              </w:rPr>
              <w:t xml:space="preserve"> dijelom učenje</w:t>
            </w:r>
            <w:r w:rsidR="003579C6" w:rsidRPr="00D9309E">
              <w:rPr>
                <w:rFonts w:asciiTheme="minorHAnsi" w:hAnsiTheme="minorHAnsi" w:cstheme="minorHAnsi"/>
                <w:sz w:val="20"/>
                <w:szCs w:val="20"/>
              </w:rPr>
              <w:t>m</w:t>
            </w:r>
            <w:r w:rsidRPr="00D9309E">
              <w:rPr>
                <w:rFonts w:asciiTheme="minorHAnsi" w:hAnsiTheme="minorHAnsi" w:cstheme="minorHAnsi"/>
                <w:sz w:val="20"/>
                <w:szCs w:val="20"/>
              </w:rPr>
              <w:t xml:space="preserve"> temeljen</w:t>
            </w:r>
            <w:r w:rsidR="003579C6" w:rsidRPr="00D9309E">
              <w:rPr>
                <w:rFonts w:asciiTheme="minorHAnsi" w:hAnsiTheme="minorHAnsi" w:cstheme="minorHAnsi"/>
                <w:sz w:val="20"/>
                <w:szCs w:val="20"/>
              </w:rPr>
              <w:t>im</w:t>
            </w:r>
            <w:r w:rsidRPr="00D9309E">
              <w:rPr>
                <w:rFonts w:asciiTheme="minorHAnsi" w:hAnsiTheme="minorHAnsi" w:cstheme="minorHAnsi"/>
                <w:sz w:val="20"/>
                <w:szCs w:val="20"/>
              </w:rPr>
              <w:t xml:space="preserve"> </w:t>
            </w:r>
            <w:r w:rsidR="000B5DAE" w:rsidRPr="00D9309E">
              <w:rPr>
                <w:rFonts w:asciiTheme="minorHAnsi" w:hAnsiTheme="minorHAnsi" w:cstheme="minorHAnsi"/>
                <w:sz w:val="20"/>
                <w:szCs w:val="20"/>
              </w:rPr>
              <w:t xml:space="preserve">na radu </w:t>
            </w:r>
            <w:r w:rsidRPr="00D9309E">
              <w:rPr>
                <w:rFonts w:asciiTheme="minorHAnsi" w:hAnsiTheme="minorHAnsi" w:cstheme="minorHAnsi"/>
                <w:sz w:val="20"/>
                <w:szCs w:val="20"/>
              </w:rPr>
              <w:t>u trajanju od</w:t>
            </w:r>
            <w:r w:rsidR="00F24964" w:rsidRPr="00D9309E">
              <w:rPr>
                <w:rFonts w:asciiTheme="minorHAnsi" w:hAnsiTheme="minorHAnsi" w:cstheme="minorHAnsi"/>
                <w:sz w:val="20"/>
                <w:szCs w:val="20"/>
              </w:rPr>
              <w:t xml:space="preserve"> 60</w:t>
            </w:r>
            <w:r w:rsidRPr="00D9309E">
              <w:rPr>
                <w:rFonts w:asciiTheme="minorHAnsi" w:hAnsiTheme="minorHAnsi" w:cstheme="minorHAnsi"/>
                <w:sz w:val="20"/>
                <w:szCs w:val="20"/>
              </w:rPr>
              <w:t xml:space="preserve"> sati, a dijelom samo</w:t>
            </w:r>
            <w:r w:rsidR="00750E13" w:rsidRPr="00D9309E">
              <w:rPr>
                <w:rFonts w:asciiTheme="minorHAnsi" w:hAnsiTheme="minorHAnsi" w:cstheme="minorHAnsi"/>
                <w:sz w:val="20"/>
                <w:szCs w:val="20"/>
              </w:rPr>
              <w:t>staln</w:t>
            </w:r>
            <w:r w:rsidR="003579C6" w:rsidRPr="00D9309E">
              <w:rPr>
                <w:rFonts w:asciiTheme="minorHAnsi" w:hAnsiTheme="minorHAnsi" w:cstheme="minorHAnsi"/>
                <w:sz w:val="20"/>
                <w:szCs w:val="20"/>
              </w:rPr>
              <w:t>im</w:t>
            </w:r>
            <w:r w:rsidR="00750E13" w:rsidRPr="00D9309E">
              <w:rPr>
                <w:rFonts w:asciiTheme="minorHAnsi" w:hAnsiTheme="minorHAnsi" w:cstheme="minorHAnsi"/>
                <w:sz w:val="20"/>
                <w:szCs w:val="20"/>
              </w:rPr>
              <w:t xml:space="preserve"> aktivnost</w:t>
            </w:r>
            <w:r w:rsidR="003579C6" w:rsidRPr="00D9309E">
              <w:rPr>
                <w:rFonts w:asciiTheme="minorHAnsi" w:hAnsiTheme="minorHAnsi" w:cstheme="minorHAnsi"/>
                <w:sz w:val="20"/>
                <w:szCs w:val="20"/>
              </w:rPr>
              <w:t>ima</w:t>
            </w:r>
            <w:r w:rsidR="00750E13" w:rsidRPr="00D9309E">
              <w:rPr>
                <w:rFonts w:asciiTheme="minorHAnsi" w:hAnsiTheme="minorHAnsi" w:cstheme="minorHAnsi"/>
                <w:sz w:val="20"/>
                <w:szCs w:val="20"/>
              </w:rPr>
              <w:t xml:space="preserve"> polaznika,</w:t>
            </w:r>
            <w:r w:rsidRPr="00D9309E">
              <w:rPr>
                <w:rFonts w:asciiTheme="minorHAnsi" w:hAnsiTheme="minorHAnsi" w:cstheme="minorHAnsi"/>
                <w:sz w:val="20"/>
                <w:szCs w:val="20"/>
              </w:rPr>
              <w:t xml:space="preserve"> u trajanju od </w:t>
            </w:r>
            <w:r w:rsidR="00F24964" w:rsidRPr="00D9309E">
              <w:rPr>
                <w:rFonts w:asciiTheme="minorHAnsi" w:hAnsiTheme="minorHAnsi" w:cstheme="minorHAnsi"/>
                <w:sz w:val="20"/>
                <w:szCs w:val="20"/>
              </w:rPr>
              <w:t>50</w:t>
            </w:r>
            <w:r w:rsidRPr="00D9309E">
              <w:rPr>
                <w:rFonts w:asciiTheme="minorHAnsi" w:hAnsiTheme="minorHAnsi" w:cstheme="minorHAnsi"/>
                <w:sz w:val="20"/>
                <w:szCs w:val="20"/>
              </w:rPr>
              <w:t xml:space="preserve"> sati. </w:t>
            </w:r>
          </w:p>
          <w:p w14:paraId="477CC9DA" w14:textId="77777777" w:rsidR="00012313" w:rsidRPr="00D9309E" w:rsidRDefault="00367FDE" w:rsidP="00012313">
            <w:pPr>
              <w:spacing w:before="60" w:after="60" w:line="240" w:lineRule="auto"/>
              <w:jc w:val="both"/>
              <w:rPr>
                <w:rFonts w:asciiTheme="minorHAnsi" w:hAnsiTheme="minorHAnsi" w:cstheme="minorHAnsi"/>
                <w:sz w:val="20"/>
                <w:szCs w:val="20"/>
              </w:rPr>
            </w:pPr>
            <w:r w:rsidRPr="00D9309E">
              <w:rPr>
                <w:rFonts w:asciiTheme="minorHAnsi" w:hAnsiTheme="minorHAnsi" w:cstheme="minorHAnsi"/>
                <w:sz w:val="20"/>
                <w:szCs w:val="20"/>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p w14:paraId="09C062EF" w14:textId="1F45C9DA" w:rsidR="007044A7" w:rsidRPr="00D9309E" w:rsidRDefault="0018634E" w:rsidP="00012313">
            <w:pPr>
              <w:spacing w:before="60" w:after="60" w:line="240" w:lineRule="auto"/>
              <w:jc w:val="both"/>
              <w:rPr>
                <w:rFonts w:asciiTheme="minorHAnsi" w:hAnsiTheme="minorHAnsi" w:cstheme="minorHAnsi"/>
                <w:iCs/>
                <w:noProof/>
                <w:sz w:val="20"/>
                <w:szCs w:val="20"/>
                <w:lang w:val="hr-HR"/>
              </w:rPr>
            </w:pPr>
            <w:r w:rsidRPr="0018634E">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D87BA4" w:rsidRPr="00D9309E" w14:paraId="2F5BF833" w14:textId="77777777" w:rsidTr="00D87BA4">
        <w:trPr>
          <w:trHeight w:val="620"/>
        </w:trPr>
        <w:tc>
          <w:tcPr>
            <w:tcW w:w="1912" w:type="pct"/>
            <w:shd w:val="clear" w:color="auto" w:fill="B8CCE4"/>
          </w:tcPr>
          <w:p w14:paraId="13E00E54" w14:textId="77777777" w:rsidR="00D87BA4" w:rsidRPr="00D9309E" w:rsidRDefault="00D87BA4" w:rsidP="00D87BA4">
            <w:pPr>
              <w:spacing w:after="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 xml:space="preserve">Horizontalna prohodnost </w:t>
            </w:r>
          </w:p>
        </w:tc>
        <w:tc>
          <w:tcPr>
            <w:tcW w:w="3088" w:type="pct"/>
            <w:gridSpan w:val="3"/>
          </w:tcPr>
          <w:p w14:paraId="159279EB" w14:textId="6B9BAAE1" w:rsidR="00D87BA4" w:rsidRPr="00D9309E" w:rsidRDefault="00D87BA4" w:rsidP="00D87BA4">
            <w:pPr>
              <w:spacing w:before="60" w:after="60" w:line="240" w:lineRule="auto"/>
              <w:jc w:val="both"/>
              <w:rPr>
                <w:rFonts w:asciiTheme="minorHAnsi" w:hAnsiTheme="minorHAnsi" w:cstheme="minorHAnsi"/>
                <w:i/>
                <w:noProof/>
                <w:sz w:val="20"/>
                <w:szCs w:val="20"/>
                <w:lang w:val="hr-HR"/>
              </w:rPr>
            </w:pPr>
            <w:r w:rsidRPr="00D9309E">
              <w:rPr>
                <w:rFonts w:asciiTheme="minorHAnsi" w:hAnsiTheme="minorHAnsi" w:cstheme="minorHAnsi"/>
                <w:noProof/>
                <w:sz w:val="20"/>
                <w:szCs w:val="20"/>
                <w:lang w:val="hr-HR"/>
              </w:rPr>
              <w:t>-</w:t>
            </w:r>
          </w:p>
        </w:tc>
      </w:tr>
      <w:tr w:rsidR="00C759FB" w:rsidRPr="00D9309E" w14:paraId="6596F4E3" w14:textId="77777777" w:rsidTr="00D87BA4">
        <w:trPr>
          <w:trHeight w:val="557"/>
        </w:trPr>
        <w:tc>
          <w:tcPr>
            <w:tcW w:w="1912" w:type="pct"/>
            <w:shd w:val="clear" w:color="auto" w:fill="B8CCE4"/>
          </w:tcPr>
          <w:p w14:paraId="764D8F78" w14:textId="77777777" w:rsidR="00C759FB" w:rsidRPr="00D9309E" w:rsidRDefault="00C759FB" w:rsidP="00A76EBE">
            <w:pPr>
              <w:spacing w:after="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Vertikalna prohodnost</w:t>
            </w:r>
          </w:p>
        </w:tc>
        <w:tc>
          <w:tcPr>
            <w:tcW w:w="3088" w:type="pct"/>
            <w:gridSpan w:val="3"/>
          </w:tcPr>
          <w:p w14:paraId="1885F1B9" w14:textId="5AA79F6B" w:rsidR="00C759FB" w:rsidRPr="00D9309E" w:rsidRDefault="00D87BA4" w:rsidP="00A76EBE">
            <w:pPr>
              <w:spacing w:before="60" w:after="60" w:line="240" w:lineRule="auto"/>
              <w:jc w:val="both"/>
              <w:rPr>
                <w:rFonts w:asciiTheme="minorHAnsi" w:hAnsiTheme="minorHAnsi" w:cstheme="minorHAnsi"/>
                <w:noProof/>
                <w:sz w:val="20"/>
                <w:szCs w:val="20"/>
                <w:lang w:val="hr-HR"/>
              </w:rPr>
            </w:pPr>
            <w:r w:rsidRPr="00D9309E">
              <w:rPr>
                <w:rFonts w:asciiTheme="minorHAnsi" w:hAnsiTheme="minorHAnsi" w:cstheme="minorHAnsi"/>
                <w:noProof/>
                <w:sz w:val="20"/>
                <w:szCs w:val="20"/>
                <w:lang w:val="hr-HR"/>
              </w:rPr>
              <w:t>-</w:t>
            </w:r>
          </w:p>
        </w:tc>
      </w:tr>
      <w:tr w:rsidR="00C759FB" w:rsidRPr="00D9309E" w14:paraId="2C76E0A8" w14:textId="77777777" w:rsidTr="00CD7427">
        <w:trPr>
          <w:trHeight w:val="836"/>
        </w:trPr>
        <w:tc>
          <w:tcPr>
            <w:tcW w:w="1912" w:type="pct"/>
            <w:shd w:val="clear" w:color="auto" w:fill="B8CCE4"/>
            <w:hideMark/>
          </w:tcPr>
          <w:p w14:paraId="1C3897D4" w14:textId="77777777" w:rsidR="00C759FB" w:rsidRPr="00D9309E" w:rsidRDefault="00C759FB" w:rsidP="00A76EBE">
            <w:pPr>
              <w:spacing w:before="60" w:after="6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Materijalni uvjeti i okruženje za učenje koji su potrebni za izvedbu programa</w:t>
            </w:r>
          </w:p>
        </w:tc>
        <w:tc>
          <w:tcPr>
            <w:tcW w:w="3088" w:type="pct"/>
            <w:gridSpan w:val="3"/>
          </w:tcPr>
          <w:p w14:paraId="747B47E6" w14:textId="5B846203" w:rsidR="00043988" w:rsidRPr="00D9309E" w:rsidRDefault="00043988" w:rsidP="00A76EBE">
            <w:pPr>
              <w:spacing w:before="60" w:after="60" w:line="240" w:lineRule="auto"/>
              <w:jc w:val="both"/>
              <w:rPr>
                <w:sz w:val="20"/>
                <w:szCs w:val="20"/>
              </w:rPr>
            </w:pPr>
            <w:hyperlink r:id="rId16" w:history="1">
              <w:r w:rsidRPr="00D9309E">
                <w:rPr>
                  <w:rStyle w:val="Hyperlink"/>
                  <w:sz w:val="20"/>
                  <w:szCs w:val="20"/>
                </w:rPr>
                <w:t>https://hko.srce.hr/registar/skup-ishoda-ucenja/detalji/12475</w:t>
              </w:r>
            </w:hyperlink>
          </w:p>
          <w:p w14:paraId="6A8B0AD1" w14:textId="77777777" w:rsidR="00DC5136" w:rsidRDefault="00043988" w:rsidP="00A76EBE">
            <w:pPr>
              <w:spacing w:before="60" w:after="60" w:line="240" w:lineRule="auto"/>
              <w:jc w:val="both"/>
              <w:rPr>
                <w:sz w:val="20"/>
                <w:szCs w:val="20"/>
              </w:rPr>
            </w:pPr>
            <w:hyperlink r:id="rId17" w:history="1">
              <w:r w:rsidRPr="00D9309E">
                <w:rPr>
                  <w:rStyle w:val="Hyperlink"/>
                  <w:sz w:val="20"/>
                  <w:szCs w:val="20"/>
                </w:rPr>
                <w:t>https://hko.srce.hr/registar/skup-ishoda-ucenja/detalji/12479</w:t>
              </w:r>
            </w:hyperlink>
            <w:r w:rsidRPr="00D9309E">
              <w:rPr>
                <w:sz w:val="20"/>
                <w:szCs w:val="20"/>
              </w:rPr>
              <w:t xml:space="preserve"> </w:t>
            </w:r>
          </w:p>
          <w:p w14:paraId="24BD281A" w14:textId="77777777" w:rsidR="00BD6313" w:rsidRPr="00BD6313" w:rsidRDefault="00BD6313" w:rsidP="00BD6313">
            <w:pPr>
              <w:spacing w:before="60" w:after="60" w:line="240" w:lineRule="auto"/>
              <w:jc w:val="both"/>
              <w:rPr>
                <w:sz w:val="20"/>
                <w:szCs w:val="20"/>
                <w:lang w:val="hr-HR"/>
              </w:rPr>
            </w:pPr>
            <w:r w:rsidRPr="00BD6313">
              <w:rPr>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7B82306" w14:textId="77777777" w:rsidR="00BD6313" w:rsidRPr="00BD6313" w:rsidRDefault="00BD6313" w:rsidP="00BD6313">
            <w:pPr>
              <w:spacing w:before="60" w:after="60" w:line="240" w:lineRule="auto"/>
              <w:jc w:val="both"/>
              <w:rPr>
                <w:sz w:val="20"/>
                <w:szCs w:val="20"/>
                <w:lang w:val="hr-HR"/>
              </w:rPr>
            </w:pPr>
            <w:r w:rsidRPr="00BD6313">
              <w:rPr>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3E244BC9" w14:textId="77777777" w:rsidR="00BD6313" w:rsidRPr="00BD6313" w:rsidRDefault="00BD6313" w:rsidP="00BD6313">
            <w:pPr>
              <w:spacing w:before="60" w:after="60" w:line="240" w:lineRule="auto"/>
              <w:jc w:val="both"/>
              <w:rPr>
                <w:sz w:val="20"/>
                <w:szCs w:val="20"/>
                <w:lang w:val="hr-HR"/>
              </w:rPr>
            </w:pPr>
            <w:r w:rsidRPr="00BD6313">
              <w:rPr>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117C371D" w14:textId="77777777" w:rsidR="00BD6313" w:rsidRPr="00BD6313" w:rsidRDefault="00BD6313" w:rsidP="00BD6313">
            <w:pPr>
              <w:spacing w:before="60" w:after="60" w:line="240" w:lineRule="auto"/>
              <w:jc w:val="both"/>
              <w:rPr>
                <w:sz w:val="20"/>
                <w:szCs w:val="20"/>
                <w:lang w:val="hr-HR"/>
              </w:rPr>
            </w:pPr>
            <w:r w:rsidRPr="00BD6313">
              <w:rPr>
                <w:sz w:val="20"/>
                <w:szCs w:val="20"/>
                <w:lang w:val="hr-HR"/>
              </w:rPr>
              <w:t xml:space="preserve">Preporučuje se da polaznik i odgovorna osoba ustanove potpišu izjavu kojom potvrđuju upoznatost s prethodno navedenim informacijama o </w:t>
            </w:r>
            <w:r w:rsidRPr="00BD6313">
              <w:rPr>
                <w:sz w:val="20"/>
                <w:szCs w:val="20"/>
                <w:lang w:val="hr-HR"/>
              </w:rPr>
              <w:lastRenderedPageBreak/>
              <w:t>ukupnim zahtjevima zanimanja iz programa koji polaznik upisuje. Sadržaj izjave određuje sama ustanova, pri čemu forma nije propisana.</w:t>
            </w:r>
          </w:p>
          <w:p w14:paraId="655B05E3" w14:textId="77777777" w:rsidR="00BD6313" w:rsidRPr="00BD6313" w:rsidRDefault="00BD6313" w:rsidP="00BD6313">
            <w:pPr>
              <w:spacing w:before="60" w:after="60" w:line="240" w:lineRule="auto"/>
              <w:jc w:val="both"/>
              <w:rPr>
                <w:sz w:val="20"/>
                <w:szCs w:val="20"/>
                <w:lang w:val="hr-HR"/>
              </w:rPr>
            </w:pPr>
            <w:r w:rsidRPr="00BD6313">
              <w:rPr>
                <w:sz w:val="20"/>
                <w:szCs w:val="20"/>
                <w:lang w:val="hr-HR"/>
              </w:rPr>
              <w:t xml:space="preserve">Podloga za primjenu jedinstvenog popisa zdravstvenih zahtjeva potrebnih za upis u pojedinom zanimanju je dokument objavljen na mrežnim stranicama Ministarstva znanosti, obrazovanja i mladih </w:t>
            </w:r>
            <w:hyperlink r:id="rId18" w:history="1">
              <w:r w:rsidRPr="00BD6313">
                <w:rPr>
                  <w:rStyle w:val="Hyperlink"/>
                  <w:i/>
                  <w:iCs/>
                  <w:sz w:val="20"/>
                  <w:szCs w:val="20"/>
                  <w:lang w:val="hr-HR"/>
                </w:rPr>
                <w:t xml:space="preserve">Jedinstveni popis zdravstvenih zahtjeva potrebnih za upis u strukovne </w:t>
              </w:r>
              <w:proofErr w:type="spellStart"/>
              <w:r w:rsidRPr="00BD6313">
                <w:rPr>
                  <w:rStyle w:val="Hyperlink"/>
                  <w:i/>
                  <w:iCs/>
                  <w:sz w:val="20"/>
                  <w:szCs w:val="20"/>
                  <w:lang w:val="hr-HR"/>
                </w:rPr>
                <w:t>kurikule</w:t>
              </w:r>
              <w:proofErr w:type="spellEnd"/>
              <w:r w:rsidRPr="00BD6313">
                <w:rPr>
                  <w:rStyle w:val="Hyperlink"/>
                  <w:i/>
                  <w:iCs/>
                  <w:sz w:val="20"/>
                  <w:szCs w:val="20"/>
                  <w:lang w:val="hr-HR"/>
                </w:rPr>
                <w:t xml:space="preserve"> u I. razred srednje škole</w:t>
              </w:r>
            </w:hyperlink>
            <w:r w:rsidRPr="00BD6313">
              <w:rPr>
                <w:sz w:val="20"/>
                <w:szCs w:val="20"/>
                <w:lang w:val="hr-HR"/>
              </w:rPr>
              <w:t>, pri čemu posebno ukazujemo na popis zdravstvenih zapreka koje predstavljaju apsolutnu zapreku za pojedino zanimanje.</w:t>
            </w:r>
          </w:p>
          <w:p w14:paraId="42254FE5" w14:textId="6FFDB1B3" w:rsidR="00BD6313" w:rsidRPr="00D9309E" w:rsidRDefault="00BD6313" w:rsidP="00BD6313">
            <w:pPr>
              <w:spacing w:before="60" w:after="60" w:line="240" w:lineRule="auto"/>
              <w:jc w:val="both"/>
              <w:rPr>
                <w:sz w:val="20"/>
                <w:szCs w:val="20"/>
              </w:rPr>
            </w:pPr>
            <w:r w:rsidRPr="00BD6313">
              <w:rPr>
                <w:sz w:val="20"/>
                <w:szCs w:val="20"/>
                <w:lang w:val="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BD6313">
              <w:rPr>
                <w:sz w:val="20"/>
                <w:szCs w:val="20"/>
                <w:lang w:val="hr-HR"/>
              </w:rPr>
              <w:t>kurikule</w:t>
            </w:r>
            <w:proofErr w:type="spellEnd"/>
            <w:r w:rsidRPr="00BD6313">
              <w:rPr>
                <w:sz w:val="20"/>
                <w:szCs w:val="20"/>
                <w:lang w:val="hr-HR"/>
              </w:rPr>
              <w:t xml:space="preserve"> u I. razred srednje škole, polaznik je dužan dostaviti dokaz o zdravstvenoj sposobnosti.</w:t>
            </w:r>
          </w:p>
        </w:tc>
      </w:tr>
      <w:tr w:rsidR="00C759FB" w:rsidRPr="00D9309E" w14:paraId="64AD4354" w14:textId="77777777" w:rsidTr="4CDDB2A6">
        <w:trPr>
          <w:trHeight w:val="304"/>
        </w:trPr>
        <w:tc>
          <w:tcPr>
            <w:tcW w:w="5000" w:type="pct"/>
            <w:gridSpan w:val="4"/>
            <w:shd w:val="clear" w:color="auto" w:fill="95B3D7"/>
            <w:hideMark/>
          </w:tcPr>
          <w:p w14:paraId="6795460D" w14:textId="77777777" w:rsidR="00C759FB" w:rsidRPr="00D9309E" w:rsidRDefault="00C759FB" w:rsidP="00A76EBE">
            <w:pPr>
              <w:spacing w:before="60" w:after="6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lastRenderedPageBreak/>
              <w:t xml:space="preserve">Kompetencije koje se programom stječu </w:t>
            </w:r>
          </w:p>
        </w:tc>
      </w:tr>
      <w:tr w:rsidR="002E4DAD" w:rsidRPr="00D9309E" w14:paraId="2DB23D25" w14:textId="77777777" w:rsidTr="002E4DAD">
        <w:trPr>
          <w:trHeight w:val="304"/>
        </w:trPr>
        <w:tc>
          <w:tcPr>
            <w:tcW w:w="5000" w:type="pct"/>
            <w:gridSpan w:val="4"/>
          </w:tcPr>
          <w:p w14:paraId="7F956FA8" w14:textId="5CA5D9A9" w:rsidR="002B7A4F" w:rsidRDefault="00587990">
            <w:pPr>
              <w:pStyle w:val="ListParagraph"/>
              <w:numPr>
                <w:ilvl w:val="0"/>
                <w:numId w:val="1"/>
              </w:numPr>
              <w:spacing w:before="60" w:after="60" w:line="240" w:lineRule="auto"/>
              <w:jc w:val="both"/>
              <w:rPr>
                <w:rFonts w:cstheme="minorHAnsi"/>
                <w:noProof/>
                <w:sz w:val="20"/>
                <w:szCs w:val="20"/>
              </w:rPr>
            </w:pPr>
            <w:r w:rsidRPr="00587990">
              <w:rPr>
                <w:rFonts w:cstheme="minorHAnsi"/>
                <w:noProof/>
                <w:sz w:val="20"/>
                <w:szCs w:val="20"/>
              </w:rPr>
              <w:t>koristiti proračunske tablice u poslovanju malih i srednjih poduzeća</w:t>
            </w:r>
          </w:p>
          <w:p w14:paraId="45FBD4E5" w14:textId="2AE79BF1" w:rsidR="008E0BD8" w:rsidRDefault="008E0BD8">
            <w:pPr>
              <w:pStyle w:val="ListParagraph"/>
              <w:numPr>
                <w:ilvl w:val="0"/>
                <w:numId w:val="1"/>
              </w:numPr>
              <w:spacing w:before="60" w:after="60" w:line="240" w:lineRule="auto"/>
              <w:jc w:val="both"/>
              <w:rPr>
                <w:rFonts w:cstheme="minorHAnsi"/>
                <w:noProof/>
                <w:sz w:val="20"/>
                <w:szCs w:val="20"/>
              </w:rPr>
            </w:pPr>
            <w:r w:rsidRPr="008E0BD8">
              <w:rPr>
                <w:rFonts w:cstheme="minorHAnsi"/>
                <w:noProof/>
                <w:sz w:val="20"/>
                <w:szCs w:val="20"/>
              </w:rPr>
              <w:t>kreirati vlastite digitalne obrasce potrebne u poslovanju malih i srednjih poduzeća</w:t>
            </w:r>
          </w:p>
          <w:p w14:paraId="2057615A" w14:textId="1E9B78A6" w:rsidR="0000739B" w:rsidRDefault="0000739B">
            <w:pPr>
              <w:pStyle w:val="ListParagraph"/>
              <w:numPr>
                <w:ilvl w:val="0"/>
                <w:numId w:val="1"/>
              </w:numPr>
              <w:spacing w:before="60" w:after="60" w:line="240" w:lineRule="auto"/>
              <w:jc w:val="both"/>
              <w:rPr>
                <w:rFonts w:cstheme="minorHAnsi"/>
                <w:noProof/>
                <w:sz w:val="20"/>
                <w:szCs w:val="20"/>
              </w:rPr>
            </w:pPr>
            <w:r w:rsidRPr="0000739B">
              <w:rPr>
                <w:rFonts w:cstheme="minorHAnsi"/>
                <w:noProof/>
                <w:sz w:val="20"/>
                <w:szCs w:val="20"/>
              </w:rPr>
              <w:t>izrađivati sigurnosne kopije datoteka u poslovanju malih i srednjih poduzeća</w:t>
            </w:r>
          </w:p>
          <w:p w14:paraId="16F0D2C5" w14:textId="402CFD6C" w:rsidR="00224B0E" w:rsidRDefault="00866DE2" w:rsidP="00866DE2">
            <w:pPr>
              <w:pStyle w:val="ListParagraph"/>
              <w:numPr>
                <w:ilvl w:val="0"/>
                <w:numId w:val="1"/>
              </w:numPr>
              <w:spacing w:before="60" w:after="60" w:line="240" w:lineRule="auto"/>
              <w:jc w:val="both"/>
              <w:rPr>
                <w:rFonts w:cstheme="minorHAnsi"/>
                <w:noProof/>
                <w:sz w:val="20"/>
                <w:szCs w:val="20"/>
              </w:rPr>
            </w:pPr>
            <w:r w:rsidRPr="00866DE2">
              <w:rPr>
                <w:rFonts w:cstheme="minorHAnsi"/>
                <w:noProof/>
                <w:sz w:val="20"/>
                <w:szCs w:val="20"/>
              </w:rPr>
              <w:t>predlagati mogućnosti unapređenja poslovnih procesa i razvoja malih i srednjih poduzeća u svom djelokrugu rada</w:t>
            </w:r>
          </w:p>
          <w:p w14:paraId="27C60C95" w14:textId="77777777" w:rsidR="000309B4" w:rsidRPr="000309B4" w:rsidRDefault="000309B4" w:rsidP="000309B4">
            <w:pPr>
              <w:pStyle w:val="ListParagraph"/>
              <w:numPr>
                <w:ilvl w:val="0"/>
                <w:numId w:val="1"/>
              </w:numPr>
              <w:rPr>
                <w:rFonts w:cstheme="minorHAnsi"/>
                <w:noProof/>
                <w:sz w:val="20"/>
                <w:szCs w:val="20"/>
              </w:rPr>
            </w:pPr>
            <w:r w:rsidRPr="000309B4">
              <w:rPr>
                <w:rFonts w:cstheme="minorHAnsi"/>
                <w:noProof/>
                <w:sz w:val="20"/>
                <w:szCs w:val="20"/>
              </w:rPr>
              <w:t>koristiti programsku potporu za statističku analizu prikupljenih podataka u poslovanju malih i srednjih poduzeća</w:t>
            </w:r>
          </w:p>
          <w:p w14:paraId="5F89DBB8" w14:textId="779CB646" w:rsidR="000309B4" w:rsidRDefault="000309B4" w:rsidP="00866DE2">
            <w:pPr>
              <w:pStyle w:val="ListParagraph"/>
              <w:numPr>
                <w:ilvl w:val="0"/>
                <w:numId w:val="1"/>
              </w:numPr>
              <w:spacing w:before="60" w:after="60" w:line="240" w:lineRule="auto"/>
              <w:jc w:val="both"/>
              <w:rPr>
                <w:rFonts w:cstheme="minorHAnsi"/>
                <w:noProof/>
                <w:sz w:val="20"/>
                <w:szCs w:val="20"/>
              </w:rPr>
            </w:pPr>
            <w:r w:rsidRPr="000309B4">
              <w:rPr>
                <w:rFonts w:cstheme="minorHAnsi"/>
                <w:noProof/>
                <w:sz w:val="20"/>
                <w:szCs w:val="20"/>
              </w:rPr>
              <w:t>arhivirati prikupljene statističke podatke za potrebe poslovanja malih i srednjih poduzeća</w:t>
            </w:r>
          </w:p>
          <w:p w14:paraId="65FCC8DA" w14:textId="6D918928" w:rsidR="007640EC" w:rsidRPr="00D31A1A" w:rsidRDefault="00D31A1A" w:rsidP="00D31A1A">
            <w:pPr>
              <w:pStyle w:val="ListParagraph"/>
              <w:numPr>
                <w:ilvl w:val="0"/>
                <w:numId w:val="1"/>
              </w:numPr>
              <w:spacing w:before="60" w:after="60" w:line="240" w:lineRule="auto"/>
              <w:jc w:val="both"/>
              <w:rPr>
                <w:rFonts w:cstheme="minorHAnsi"/>
                <w:noProof/>
                <w:sz w:val="20"/>
                <w:szCs w:val="20"/>
              </w:rPr>
            </w:pPr>
            <w:r w:rsidRPr="00D31A1A">
              <w:rPr>
                <w:rFonts w:cstheme="minorHAnsi"/>
                <w:noProof/>
                <w:sz w:val="20"/>
                <w:szCs w:val="20"/>
              </w:rPr>
              <w:t>primjenjivati zakonsku regulativu za podršku poslovanja u malim i srednjim poduzećima</w:t>
            </w:r>
          </w:p>
        </w:tc>
      </w:tr>
      <w:tr w:rsidR="00C759FB" w:rsidRPr="00D9309E" w14:paraId="3D59805F" w14:textId="77777777" w:rsidTr="00D87BA4">
        <w:trPr>
          <w:trHeight w:val="951"/>
        </w:trPr>
        <w:tc>
          <w:tcPr>
            <w:tcW w:w="1912" w:type="pct"/>
            <w:shd w:val="clear" w:color="auto" w:fill="B8CCE4"/>
            <w:hideMark/>
          </w:tcPr>
          <w:p w14:paraId="29E08823" w14:textId="0E072A93" w:rsidR="00C759FB" w:rsidRPr="00D9309E" w:rsidRDefault="002132BF" w:rsidP="00A76EBE">
            <w:pPr>
              <w:spacing w:before="60" w:after="6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Preporučeni n</w:t>
            </w:r>
            <w:r w:rsidR="00C759FB" w:rsidRPr="00D9309E">
              <w:rPr>
                <w:rFonts w:asciiTheme="minorHAnsi" w:hAnsiTheme="minorHAnsi" w:cstheme="minorHAnsi"/>
                <w:b/>
                <w:noProof/>
                <w:sz w:val="20"/>
                <w:szCs w:val="20"/>
                <w:lang w:val="hr-HR"/>
              </w:rPr>
              <w:t xml:space="preserve">ačini praćenja kvalitete i uspješnosti izvedbe programa </w:t>
            </w:r>
          </w:p>
        </w:tc>
        <w:tc>
          <w:tcPr>
            <w:tcW w:w="3088" w:type="pct"/>
            <w:gridSpan w:val="3"/>
          </w:tcPr>
          <w:p w14:paraId="055F7F47" w14:textId="77777777" w:rsidR="0077371F" w:rsidRPr="00D9309E" w:rsidRDefault="0077371F" w:rsidP="0077371F">
            <w:pPr>
              <w:pStyle w:val="NormalWeb"/>
              <w:spacing w:before="120" w:beforeAutospacing="0" w:after="120" w:afterAutospacing="0"/>
              <w:jc w:val="both"/>
              <w:rPr>
                <w:rFonts w:asciiTheme="minorHAnsi" w:eastAsia="Calibri" w:hAnsiTheme="minorHAnsi" w:cstheme="minorHAnsi"/>
                <w:sz w:val="20"/>
                <w:szCs w:val="20"/>
                <w:lang w:val="bs-Latn-BA" w:eastAsia="bs-Latn-BA"/>
              </w:rPr>
            </w:pPr>
            <w:r w:rsidRPr="00D9309E">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3BA2710E" w14:textId="77777777" w:rsidR="0077371F" w:rsidRPr="00D9309E" w:rsidRDefault="0077371F">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D9309E">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61D7EAA5" w14:textId="77777777" w:rsidR="0077371F" w:rsidRPr="00D9309E" w:rsidRDefault="0077371F">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D9309E">
              <w:rPr>
                <w:rFonts w:asciiTheme="minorHAnsi" w:hAnsiTheme="minorHAnsi" w:cstheme="minorHAnsi"/>
                <w:color w:val="000000"/>
                <w:sz w:val="20"/>
                <w:szCs w:val="20"/>
              </w:rPr>
              <w:t>provodi se istraživanje i anketiranje nastavnika o istim pitanjima navedenim u prethodnoj stavci</w:t>
            </w:r>
          </w:p>
          <w:p w14:paraId="33519D80" w14:textId="77777777" w:rsidR="0077371F" w:rsidRPr="00D9309E" w:rsidRDefault="0077371F">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D9309E">
              <w:rPr>
                <w:rFonts w:asciiTheme="minorHAnsi" w:hAnsiTheme="minorHAnsi" w:cstheme="minorHAnsi"/>
                <w:color w:val="000000"/>
                <w:sz w:val="20"/>
                <w:szCs w:val="20"/>
              </w:rPr>
              <w:t>provodi se analiza uspjeha, transparentnosti i objektivnosti provjera i ostvarenosti ishoda učenja</w:t>
            </w:r>
          </w:p>
          <w:p w14:paraId="5D13FE02" w14:textId="77777777" w:rsidR="0077371F" w:rsidRPr="00D9309E" w:rsidRDefault="0077371F">
            <w:pPr>
              <w:pStyle w:val="NormalWeb"/>
              <w:numPr>
                <w:ilvl w:val="0"/>
                <w:numId w:val="5"/>
              </w:numPr>
              <w:spacing w:before="120" w:beforeAutospacing="0" w:after="120" w:afterAutospacing="0"/>
              <w:jc w:val="both"/>
              <w:textAlignment w:val="baseline"/>
              <w:rPr>
                <w:rFonts w:asciiTheme="minorHAnsi" w:hAnsiTheme="minorHAnsi" w:cstheme="minorHAnsi"/>
                <w:color w:val="000000"/>
                <w:sz w:val="20"/>
                <w:szCs w:val="20"/>
              </w:rPr>
            </w:pPr>
            <w:r w:rsidRPr="00D9309E">
              <w:rPr>
                <w:rFonts w:asciiTheme="minorHAnsi" w:hAnsiTheme="minorHAnsi" w:cstheme="minorHAnsi"/>
                <w:color w:val="000000"/>
                <w:sz w:val="20"/>
                <w:szCs w:val="20"/>
              </w:rPr>
              <w:t>provodi se analiza materijalnih i kadrovskih uvjeta potrebnih za izvođenje procesa učenja i poučavanja.</w:t>
            </w:r>
          </w:p>
          <w:p w14:paraId="74D29598" w14:textId="77777777" w:rsidR="0018634E" w:rsidRDefault="0018634E" w:rsidP="0077371F">
            <w:pPr>
              <w:spacing w:before="60" w:after="60" w:line="240" w:lineRule="auto"/>
              <w:jc w:val="both"/>
              <w:rPr>
                <w:rFonts w:asciiTheme="minorHAnsi" w:hAnsiTheme="minorHAnsi" w:cstheme="minorHAnsi"/>
                <w:sz w:val="20"/>
                <w:szCs w:val="20"/>
              </w:rPr>
            </w:pPr>
            <w:r w:rsidRPr="0018634E">
              <w:rPr>
                <w:rFonts w:asciiTheme="minorHAnsi" w:hAnsiTheme="minorHAnsi" w:cstheme="minorHAnsi"/>
                <w:sz w:val="20"/>
                <w:szCs w:val="20"/>
              </w:rPr>
              <w:t>Na temelju rezultata anketa dobiva se pregled uspješnosti izvedbe programa te postignuća polaznika, kao i  procjena kvalitete nastavničkog rada ustanove.</w:t>
            </w:r>
          </w:p>
          <w:p w14:paraId="25D37C6F" w14:textId="4DC1E127" w:rsidR="0018634E" w:rsidRPr="0018634E" w:rsidRDefault="0077371F" w:rsidP="0077371F">
            <w:pPr>
              <w:spacing w:before="60" w:after="60" w:line="240" w:lineRule="auto"/>
              <w:jc w:val="both"/>
              <w:rPr>
                <w:rFonts w:asciiTheme="minorHAnsi" w:hAnsiTheme="minorHAnsi" w:cstheme="minorHAnsi"/>
                <w:sz w:val="20"/>
                <w:szCs w:val="20"/>
              </w:rPr>
            </w:pPr>
            <w:r w:rsidRPr="00D9309E">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 u projektnim i problemskim zadatcima, a na temelju unaprijed određenih kriterija vrednovanja postignuća.</w:t>
            </w:r>
          </w:p>
        </w:tc>
      </w:tr>
      <w:tr w:rsidR="00C759FB" w:rsidRPr="00D9309E" w14:paraId="56EB1F55" w14:textId="77777777" w:rsidTr="00D87BA4">
        <w:trPr>
          <w:trHeight w:val="513"/>
        </w:trPr>
        <w:tc>
          <w:tcPr>
            <w:tcW w:w="1912" w:type="pct"/>
            <w:shd w:val="clear" w:color="auto" w:fill="B8CCE4"/>
            <w:hideMark/>
          </w:tcPr>
          <w:p w14:paraId="2D9E9262" w14:textId="77777777" w:rsidR="00C759FB" w:rsidRPr="00D9309E" w:rsidRDefault="00C759FB" w:rsidP="00A76EBE">
            <w:pPr>
              <w:spacing w:before="60" w:after="60" w:line="240" w:lineRule="auto"/>
              <w:rPr>
                <w:rFonts w:asciiTheme="minorHAnsi" w:hAnsiTheme="minorHAnsi" w:cstheme="minorHAnsi"/>
                <w:b/>
                <w:noProof/>
                <w:sz w:val="20"/>
                <w:szCs w:val="20"/>
                <w:lang w:val="hr-HR"/>
              </w:rPr>
            </w:pPr>
            <w:r w:rsidRPr="00D9309E">
              <w:rPr>
                <w:rFonts w:asciiTheme="minorHAnsi" w:hAnsiTheme="minorHAnsi" w:cstheme="minorHAnsi"/>
                <w:b/>
                <w:noProof/>
                <w:sz w:val="20"/>
                <w:szCs w:val="20"/>
                <w:lang w:val="hr-HR"/>
              </w:rPr>
              <w:t>Datum revizije programa</w:t>
            </w:r>
          </w:p>
        </w:tc>
        <w:tc>
          <w:tcPr>
            <w:tcW w:w="3088" w:type="pct"/>
            <w:gridSpan w:val="3"/>
          </w:tcPr>
          <w:p w14:paraId="37627339" w14:textId="02E5EF2C" w:rsidR="00C759FB" w:rsidRPr="00D9309E" w:rsidRDefault="000F411C" w:rsidP="00A76EBE">
            <w:pPr>
              <w:spacing w:before="60" w:after="60" w:line="240" w:lineRule="auto"/>
              <w:jc w:val="both"/>
              <w:rPr>
                <w:rFonts w:asciiTheme="minorHAnsi" w:hAnsiTheme="minorHAnsi" w:cstheme="minorHAnsi"/>
                <w:noProof/>
                <w:sz w:val="20"/>
                <w:szCs w:val="20"/>
                <w:lang w:val="hr-HR"/>
              </w:rPr>
            </w:pPr>
            <w:r w:rsidRPr="00D9309E">
              <w:rPr>
                <w:rFonts w:asciiTheme="minorHAnsi" w:hAnsiTheme="minorHAnsi" w:cstheme="minorHAnsi"/>
                <w:noProof/>
                <w:sz w:val="20"/>
                <w:szCs w:val="20"/>
                <w:lang w:val="hr-HR"/>
              </w:rPr>
              <w:t xml:space="preserve"> </w:t>
            </w:r>
            <w:r w:rsidR="001B68F6" w:rsidRPr="00D9309E">
              <w:rPr>
                <w:rFonts w:asciiTheme="minorHAnsi" w:hAnsiTheme="minorHAnsi" w:cstheme="minorHAnsi"/>
                <w:noProof/>
                <w:sz w:val="20"/>
                <w:szCs w:val="20"/>
                <w:lang w:val="hr-HR"/>
              </w:rPr>
              <w:t xml:space="preserve"> </w:t>
            </w:r>
          </w:p>
        </w:tc>
      </w:tr>
      <w:bookmarkEnd w:id="0"/>
    </w:tbl>
    <w:p w14:paraId="3099EE82" w14:textId="77777777" w:rsidR="00220325" w:rsidRDefault="00220325" w:rsidP="00123917">
      <w:pPr>
        <w:pStyle w:val="ListParagraph"/>
        <w:rPr>
          <w:rFonts w:cstheme="minorHAnsi"/>
          <w:b/>
          <w:bCs/>
          <w:noProof/>
          <w:sz w:val="24"/>
          <w:szCs w:val="24"/>
        </w:rPr>
        <w:sectPr w:rsidR="00220325" w:rsidSect="00A04BD8">
          <w:footerReference w:type="default" r:id="rId19"/>
          <w:pgSz w:w="11906" w:h="16838"/>
          <w:pgMar w:top="1417" w:right="1417" w:bottom="1417" w:left="1417" w:header="708" w:footer="708" w:gutter="0"/>
          <w:cols w:space="708"/>
          <w:titlePg/>
          <w:docGrid w:linePitch="360"/>
        </w:sectPr>
      </w:pPr>
    </w:p>
    <w:p w14:paraId="1D976449" w14:textId="01458E9A" w:rsidR="00C759FB" w:rsidRPr="00220325" w:rsidRDefault="00C759FB" w:rsidP="00220325">
      <w:pPr>
        <w:pStyle w:val="ListParagraph"/>
        <w:numPr>
          <w:ilvl w:val="0"/>
          <w:numId w:val="2"/>
        </w:numPr>
        <w:rPr>
          <w:rFonts w:cstheme="minorHAnsi"/>
          <w:b/>
          <w:bCs/>
          <w:noProof/>
          <w:sz w:val="24"/>
          <w:szCs w:val="24"/>
        </w:rPr>
      </w:pPr>
      <w:r w:rsidRPr="00220325">
        <w:rPr>
          <w:rFonts w:cstheme="minorHAnsi"/>
          <w:b/>
          <w:bCs/>
          <w:noProof/>
          <w:sz w:val="24"/>
          <w:szCs w:val="24"/>
        </w:rPr>
        <w:lastRenderedPageBreak/>
        <w:t xml:space="preserve">MODULI I SKUPOVI ISHODA UČENJA </w:t>
      </w:r>
    </w:p>
    <w:tbl>
      <w:tblPr>
        <w:tblStyle w:val="TableGrid"/>
        <w:tblW w:w="9516" w:type="dxa"/>
        <w:tblInd w:w="-23" w:type="dxa"/>
        <w:tblLayout w:type="fixed"/>
        <w:tblLook w:val="04A0" w:firstRow="1" w:lastRow="0" w:firstColumn="1" w:lastColumn="0" w:noHBand="0" w:noVBand="1"/>
      </w:tblPr>
      <w:tblGrid>
        <w:gridCol w:w="727"/>
        <w:gridCol w:w="1843"/>
        <w:gridCol w:w="2108"/>
        <w:gridCol w:w="851"/>
        <w:gridCol w:w="1010"/>
        <w:gridCol w:w="709"/>
        <w:gridCol w:w="708"/>
        <w:gridCol w:w="567"/>
        <w:gridCol w:w="993"/>
      </w:tblGrid>
      <w:tr w:rsidR="00C759FB" w:rsidRPr="005E2694" w14:paraId="417B9C8F" w14:textId="77777777" w:rsidTr="00EC2709">
        <w:trPr>
          <w:trHeight w:val="552"/>
        </w:trPr>
        <w:tc>
          <w:tcPr>
            <w:tcW w:w="727"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5E2694" w:rsidRDefault="00C759FB" w:rsidP="00A76EBE">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5E2694" w:rsidRDefault="00C759FB" w:rsidP="00A76EBE">
            <w:pPr>
              <w:jc w:val="both"/>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74AFD96C"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NAZIV MODULA</w:t>
            </w:r>
          </w:p>
        </w:tc>
        <w:tc>
          <w:tcPr>
            <w:tcW w:w="2108"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1FDE868C"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3F3F3BDF"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34207130"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5E2694" w:rsidRDefault="00C759FB" w:rsidP="00A76EBE">
            <w:pPr>
              <w:jc w:val="center"/>
              <w:rPr>
                <w:rFonts w:asciiTheme="minorHAnsi" w:hAnsiTheme="minorHAnsi" w:cstheme="minorHAnsi"/>
                <w:b/>
                <w:bCs/>
                <w:noProof/>
                <w:color w:val="000000"/>
                <w:sz w:val="20"/>
                <w:szCs w:val="20"/>
                <w:lang w:val="hr-HR"/>
              </w:rPr>
            </w:pPr>
          </w:p>
          <w:p w14:paraId="1B37A9D9" w14:textId="77777777" w:rsidR="00C759FB" w:rsidRPr="005E2694" w:rsidRDefault="00C759FB" w:rsidP="00A76EBE">
            <w:pPr>
              <w:jc w:val="center"/>
              <w:rPr>
                <w:rFonts w:asciiTheme="minorHAnsi" w:hAnsiTheme="minorHAnsi" w:cstheme="minorHAnsi"/>
                <w:b/>
                <w:bCs/>
                <w:noProof/>
                <w:color w:val="000000"/>
                <w:sz w:val="20"/>
                <w:szCs w:val="20"/>
                <w:lang w:val="hr-HR"/>
              </w:rPr>
            </w:pPr>
            <w:r w:rsidRPr="005E2694">
              <w:rPr>
                <w:rFonts w:asciiTheme="minorHAnsi" w:hAnsiTheme="minorHAnsi" w:cstheme="minorHAnsi"/>
                <w:b/>
                <w:bCs/>
                <w:noProof/>
                <w:color w:val="000000"/>
                <w:sz w:val="20"/>
                <w:szCs w:val="20"/>
                <w:lang w:val="hr-HR"/>
              </w:rPr>
              <w:t>Broj sati</w:t>
            </w:r>
          </w:p>
        </w:tc>
      </w:tr>
      <w:tr w:rsidR="00C759FB" w:rsidRPr="005E2694" w14:paraId="2EF59616" w14:textId="77777777" w:rsidTr="00EC2709">
        <w:trPr>
          <w:trHeight w:val="114"/>
        </w:trPr>
        <w:tc>
          <w:tcPr>
            <w:tcW w:w="727" w:type="dxa"/>
            <w:vMerge/>
            <w:tcBorders>
              <w:left w:val="single" w:sz="18" w:space="0" w:color="auto"/>
            </w:tcBorders>
          </w:tcPr>
          <w:p w14:paraId="3E31F2AA" w14:textId="77777777" w:rsidR="00C759FB" w:rsidRPr="005E2694" w:rsidRDefault="00C759FB" w:rsidP="00A76EBE">
            <w:pPr>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5E2694" w:rsidRDefault="00C759FB" w:rsidP="00A76EBE">
            <w:pPr>
              <w:jc w:val="both"/>
              <w:rPr>
                <w:rFonts w:asciiTheme="minorHAnsi" w:hAnsiTheme="minorHAnsi" w:cstheme="minorHAnsi"/>
                <w:b/>
                <w:bCs/>
                <w:noProof/>
                <w:color w:val="000000"/>
                <w:sz w:val="20"/>
                <w:szCs w:val="20"/>
                <w:lang w:val="hr-HR"/>
              </w:rPr>
            </w:pPr>
          </w:p>
        </w:tc>
        <w:tc>
          <w:tcPr>
            <w:tcW w:w="2108" w:type="dxa"/>
            <w:vMerge/>
          </w:tcPr>
          <w:p w14:paraId="6B9EE41D" w14:textId="77777777" w:rsidR="00C759FB" w:rsidRPr="005E2694" w:rsidRDefault="00C759FB" w:rsidP="00A76EBE">
            <w:pPr>
              <w:jc w:val="both"/>
              <w:rPr>
                <w:rFonts w:asciiTheme="minorHAnsi" w:hAnsiTheme="minorHAnsi" w:cstheme="minorHAnsi"/>
                <w:b/>
                <w:bCs/>
                <w:noProof/>
                <w:color w:val="000000"/>
                <w:sz w:val="20"/>
                <w:szCs w:val="20"/>
                <w:lang w:val="hr-HR"/>
              </w:rPr>
            </w:pPr>
          </w:p>
        </w:tc>
        <w:tc>
          <w:tcPr>
            <w:tcW w:w="851" w:type="dxa"/>
            <w:vMerge/>
          </w:tcPr>
          <w:p w14:paraId="49A21B81" w14:textId="77777777" w:rsidR="00C759FB" w:rsidRPr="005E2694" w:rsidRDefault="00C759FB" w:rsidP="00A76EBE">
            <w:pPr>
              <w:ind w:left="360"/>
              <w:jc w:val="both"/>
              <w:rPr>
                <w:rFonts w:asciiTheme="minorHAnsi" w:hAnsiTheme="minorHAnsi" w:cstheme="minorHAnsi"/>
                <w:b/>
                <w:bCs/>
                <w:noProof/>
                <w:color w:val="000000"/>
                <w:sz w:val="20"/>
                <w:szCs w:val="20"/>
                <w:lang w:val="hr-HR"/>
              </w:rPr>
            </w:pPr>
          </w:p>
        </w:tc>
        <w:tc>
          <w:tcPr>
            <w:tcW w:w="1010" w:type="dxa"/>
            <w:vMerge/>
          </w:tcPr>
          <w:p w14:paraId="6B05FE26" w14:textId="77777777" w:rsidR="00C759FB" w:rsidRPr="005E2694" w:rsidRDefault="00C759FB" w:rsidP="00A76EB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5E2694" w:rsidRDefault="00C759FB" w:rsidP="00A76EBE">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5E2694" w:rsidRDefault="00C759FB" w:rsidP="00A76EBE">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4DF282F2" w:rsidR="00C759FB" w:rsidRPr="005E2694" w:rsidRDefault="00C759FB" w:rsidP="58B293D0">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themeColor="text1"/>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5E2694" w:rsidRDefault="00C759FB" w:rsidP="00A76EBE">
            <w:pPr>
              <w:jc w:val="center"/>
              <w:rPr>
                <w:rFonts w:asciiTheme="minorHAnsi" w:hAnsiTheme="minorHAnsi" w:cstheme="minorHAnsi"/>
                <w:b/>
                <w:bCs/>
                <w:noProof/>
                <w:color w:val="000000"/>
                <w:sz w:val="18"/>
                <w:szCs w:val="18"/>
                <w:lang w:val="hr-HR"/>
              </w:rPr>
            </w:pPr>
            <w:r w:rsidRPr="005E2694">
              <w:rPr>
                <w:rFonts w:asciiTheme="minorHAnsi" w:hAnsiTheme="minorHAnsi" w:cstheme="minorHAnsi"/>
                <w:b/>
                <w:bCs/>
                <w:noProof/>
                <w:color w:val="000000"/>
                <w:sz w:val="18"/>
                <w:szCs w:val="18"/>
                <w:lang w:val="hr-HR"/>
              </w:rPr>
              <w:t>UKUPNO</w:t>
            </w:r>
          </w:p>
        </w:tc>
      </w:tr>
      <w:tr w:rsidR="006B2B1A" w:rsidRPr="005E2694" w14:paraId="0C3EF0D5" w14:textId="77777777" w:rsidTr="008E0256">
        <w:trPr>
          <w:trHeight w:val="503"/>
        </w:trPr>
        <w:tc>
          <w:tcPr>
            <w:tcW w:w="727"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41F0AD68" w:rsidR="006B2B1A" w:rsidRPr="005E2694" w:rsidRDefault="006B2B1A" w:rsidP="00E51E1C">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Pr="005E2694">
              <w:rPr>
                <w:rFonts w:asciiTheme="minorHAnsi" w:hAnsiTheme="minorHAnsi" w:cstheme="minorHAnsi"/>
                <w:b/>
                <w:bCs/>
                <w:noProof/>
                <w:color w:val="000000"/>
                <w:sz w:val="20"/>
                <w:szCs w:val="20"/>
                <w:lang w:val="hr-HR"/>
              </w:rPr>
              <w:t xml:space="preserve">. </w:t>
            </w:r>
          </w:p>
        </w:tc>
        <w:tc>
          <w:tcPr>
            <w:tcW w:w="1843" w:type="dxa"/>
            <w:vMerge w:val="restart"/>
            <w:tcBorders>
              <w:top w:val="single" w:sz="6" w:space="0" w:color="auto"/>
              <w:left w:val="single" w:sz="6" w:space="0" w:color="auto"/>
              <w:right w:val="single" w:sz="6" w:space="0" w:color="auto"/>
            </w:tcBorders>
            <w:vAlign w:val="center"/>
          </w:tcPr>
          <w:p w14:paraId="2CB2558A" w14:textId="2DAA947E" w:rsidR="006B2B1A" w:rsidRPr="005E2694" w:rsidRDefault="0016404F"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UREDSKE APLIKACIJE ZA PRORAČUNSKE TABLICE U POSLOVANJU</w:t>
            </w:r>
            <w:r w:rsidRPr="005E2694">
              <w:rPr>
                <w:rFonts w:asciiTheme="minorHAnsi" w:hAnsiTheme="minorHAnsi" w:cstheme="minorHAnsi"/>
                <w:noProof/>
                <w:color w:val="000000"/>
                <w:sz w:val="20"/>
                <w:szCs w:val="20"/>
                <w:lang w:val="hr-HR"/>
              </w:rPr>
              <w:t xml:space="preserve"> </w:t>
            </w:r>
          </w:p>
        </w:tc>
        <w:tc>
          <w:tcPr>
            <w:tcW w:w="2108" w:type="dxa"/>
            <w:tcBorders>
              <w:top w:val="single" w:sz="6" w:space="0" w:color="auto"/>
              <w:left w:val="single" w:sz="6" w:space="0" w:color="auto"/>
              <w:right w:val="single" w:sz="6" w:space="0" w:color="auto"/>
            </w:tcBorders>
            <w:vAlign w:val="center"/>
          </w:tcPr>
          <w:p w14:paraId="50886320" w14:textId="0C3FE98C" w:rsidR="006B2B1A" w:rsidRPr="005E2694" w:rsidRDefault="00A8606C" w:rsidP="007757A8">
            <w:pPr>
              <w:spacing w:after="0" w:line="240" w:lineRule="auto"/>
              <w:rPr>
                <w:rFonts w:asciiTheme="minorHAnsi" w:hAnsiTheme="minorHAnsi" w:cstheme="minorHAnsi"/>
                <w:noProof/>
                <w:color w:val="000000"/>
                <w:sz w:val="20"/>
                <w:szCs w:val="20"/>
                <w:lang w:val="hr-HR"/>
              </w:rPr>
            </w:pPr>
            <w:r w:rsidRPr="000C56F0">
              <w:rPr>
                <w:rFonts w:asciiTheme="minorHAnsi" w:hAnsiTheme="minorHAnsi" w:cstheme="minorHAnsi"/>
                <w:noProof/>
                <w:sz w:val="20"/>
                <w:szCs w:val="20"/>
                <w:lang w:val="hr-HR"/>
              </w:rPr>
              <w:t>Uredske aplikacije za upravljanje podatcima pomoću proračunskih tablica</w:t>
            </w:r>
          </w:p>
        </w:tc>
        <w:tc>
          <w:tcPr>
            <w:tcW w:w="851" w:type="dxa"/>
            <w:tcBorders>
              <w:top w:val="single" w:sz="6" w:space="0" w:color="auto"/>
              <w:left w:val="single" w:sz="6" w:space="0" w:color="auto"/>
              <w:right w:val="single" w:sz="6" w:space="0" w:color="auto"/>
            </w:tcBorders>
            <w:vAlign w:val="center"/>
          </w:tcPr>
          <w:p w14:paraId="1B4FB438" w14:textId="4BE929E3" w:rsidR="006B2B1A" w:rsidRPr="005E2694" w:rsidRDefault="006B2B1A" w:rsidP="000E11A0">
            <w:pPr>
              <w:spacing w:after="0" w:line="240" w:lineRule="auto"/>
              <w:jc w:val="center"/>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right w:val="single" w:sz="6" w:space="0" w:color="auto"/>
            </w:tcBorders>
            <w:vAlign w:val="center"/>
          </w:tcPr>
          <w:p w14:paraId="5BC189E8" w14:textId="15E012B4" w:rsidR="006B2B1A" w:rsidRPr="005E2694" w:rsidRDefault="006B2B1A" w:rsidP="007757A8">
            <w:pPr>
              <w:spacing w:after="0" w:line="240" w:lineRule="auto"/>
              <w:jc w:val="center"/>
              <w:rPr>
                <w:rFonts w:asciiTheme="minorHAnsi" w:hAnsiTheme="minorHAnsi" w:cstheme="minorHAnsi"/>
                <w:color w:val="000000"/>
                <w:sz w:val="20"/>
                <w:szCs w:val="20"/>
                <w:lang w:val="hr-HR"/>
              </w:rPr>
            </w:pPr>
            <w:r w:rsidRPr="005E2694">
              <w:rPr>
                <w:rFonts w:asciiTheme="minorHAnsi" w:hAnsiTheme="minorHAnsi" w:cstheme="minorHAnsi"/>
                <w:noProof/>
                <w:color w:val="000000" w:themeColor="text1"/>
                <w:sz w:val="20"/>
                <w:szCs w:val="20"/>
                <w:lang w:val="hr-HR"/>
              </w:rPr>
              <w:t>2</w:t>
            </w:r>
          </w:p>
        </w:tc>
        <w:tc>
          <w:tcPr>
            <w:tcW w:w="709" w:type="dxa"/>
            <w:tcBorders>
              <w:top w:val="single" w:sz="6" w:space="0" w:color="auto"/>
              <w:left w:val="single" w:sz="6" w:space="0" w:color="auto"/>
              <w:right w:val="single" w:sz="6" w:space="0" w:color="auto"/>
            </w:tcBorders>
            <w:vAlign w:val="center"/>
          </w:tcPr>
          <w:p w14:paraId="2AD460A6" w14:textId="4E16697B" w:rsidR="006B2B1A" w:rsidRPr="005E2694" w:rsidRDefault="00737E92"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40A1BC99" w:rsidR="006B2B1A" w:rsidRPr="005E2694" w:rsidRDefault="00737E92"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567" w:type="dxa"/>
            <w:tcBorders>
              <w:top w:val="single" w:sz="6" w:space="0" w:color="auto"/>
              <w:left w:val="single" w:sz="6" w:space="0" w:color="auto"/>
              <w:right w:val="single" w:sz="6" w:space="0" w:color="auto"/>
            </w:tcBorders>
            <w:vAlign w:val="center"/>
          </w:tcPr>
          <w:p w14:paraId="1BD19CD3" w14:textId="2F5DFFB4" w:rsidR="006B2B1A" w:rsidRPr="005E2694" w:rsidRDefault="00737E92"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2147D00D" w:rsidR="006B2B1A" w:rsidRPr="005E2694" w:rsidRDefault="00737E92" w:rsidP="007757A8">
            <w:pPr>
              <w:spacing w:after="0" w:line="240" w:lineRule="auto"/>
              <w:jc w:val="center"/>
              <w:rPr>
                <w:rFonts w:asciiTheme="minorHAnsi" w:hAnsiTheme="minorHAnsi" w:cstheme="minorHAnsi"/>
                <w:color w:val="000000"/>
                <w:sz w:val="20"/>
                <w:szCs w:val="20"/>
                <w:lang w:val="hr-HR"/>
              </w:rPr>
            </w:pPr>
            <w:r>
              <w:rPr>
                <w:rFonts w:asciiTheme="minorHAnsi" w:hAnsiTheme="minorHAnsi" w:cstheme="minorHAnsi"/>
                <w:color w:val="000000"/>
                <w:sz w:val="20"/>
                <w:szCs w:val="20"/>
                <w:lang w:val="hr-HR"/>
              </w:rPr>
              <w:t>50</w:t>
            </w:r>
          </w:p>
        </w:tc>
      </w:tr>
      <w:tr w:rsidR="006B2B1A" w:rsidRPr="005E2694" w14:paraId="1539182D" w14:textId="77777777" w:rsidTr="00552C09">
        <w:trPr>
          <w:trHeight w:val="503"/>
        </w:trPr>
        <w:tc>
          <w:tcPr>
            <w:tcW w:w="727" w:type="dxa"/>
            <w:vMerge/>
            <w:tcBorders>
              <w:left w:val="single" w:sz="18" w:space="0" w:color="auto"/>
              <w:right w:val="single" w:sz="6" w:space="0" w:color="auto"/>
            </w:tcBorders>
            <w:shd w:val="clear" w:color="auto" w:fill="B4C6E7" w:themeFill="accent1" w:themeFillTint="66"/>
            <w:vAlign w:val="center"/>
          </w:tcPr>
          <w:p w14:paraId="5EED10B7" w14:textId="77777777" w:rsidR="006B2B1A" w:rsidRDefault="006B2B1A" w:rsidP="00E51E1C">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47A71A97" w14:textId="77777777" w:rsidR="006B2B1A" w:rsidRPr="005E2694" w:rsidRDefault="006B2B1A" w:rsidP="007757A8">
            <w:pPr>
              <w:spacing w:after="0" w:line="240" w:lineRule="auto"/>
              <w:rPr>
                <w:rFonts w:asciiTheme="minorHAnsi" w:hAnsiTheme="minorHAnsi" w:cstheme="minorHAnsi"/>
                <w:noProof/>
                <w:color w:val="000000"/>
                <w:sz w:val="20"/>
                <w:szCs w:val="20"/>
                <w:lang w:val="hr-HR"/>
              </w:rPr>
            </w:pPr>
          </w:p>
        </w:tc>
        <w:tc>
          <w:tcPr>
            <w:tcW w:w="2108" w:type="dxa"/>
            <w:tcBorders>
              <w:top w:val="single" w:sz="6" w:space="0" w:color="auto"/>
              <w:left w:val="single" w:sz="6" w:space="0" w:color="auto"/>
              <w:right w:val="single" w:sz="6" w:space="0" w:color="auto"/>
            </w:tcBorders>
            <w:vAlign w:val="center"/>
          </w:tcPr>
          <w:p w14:paraId="70B3F216" w14:textId="46E14051" w:rsidR="006B2B1A" w:rsidRPr="005E2694" w:rsidRDefault="0062465F" w:rsidP="007757A8">
            <w:pPr>
              <w:spacing w:after="0" w:line="240" w:lineRule="auto"/>
              <w:rPr>
                <w:rFonts w:asciiTheme="minorHAnsi" w:hAnsiTheme="minorHAnsi" w:cstheme="minorHAnsi"/>
                <w:noProof/>
                <w:color w:val="000000"/>
                <w:sz w:val="20"/>
                <w:szCs w:val="20"/>
                <w:lang w:val="hr-HR"/>
              </w:rPr>
            </w:pPr>
            <w:r w:rsidRPr="000477F7">
              <w:rPr>
                <w:rFonts w:asciiTheme="minorHAnsi" w:hAnsiTheme="minorHAnsi" w:cstheme="minorHAnsi"/>
                <w:noProof/>
                <w:sz w:val="20"/>
                <w:szCs w:val="20"/>
                <w:lang w:val="hr-HR"/>
              </w:rPr>
              <w:t>Napredne mogućnosti proračunske tablice u poslovanju</w:t>
            </w:r>
          </w:p>
        </w:tc>
        <w:tc>
          <w:tcPr>
            <w:tcW w:w="851" w:type="dxa"/>
            <w:tcBorders>
              <w:top w:val="single" w:sz="6" w:space="0" w:color="auto"/>
              <w:left w:val="single" w:sz="6" w:space="0" w:color="auto"/>
              <w:right w:val="single" w:sz="6" w:space="0" w:color="auto"/>
            </w:tcBorders>
            <w:vAlign w:val="center"/>
          </w:tcPr>
          <w:p w14:paraId="425B3106" w14:textId="7441130A" w:rsidR="006B2B1A" w:rsidRPr="005E2694" w:rsidRDefault="006B2B1A" w:rsidP="000E11A0">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right w:val="single" w:sz="6" w:space="0" w:color="auto"/>
            </w:tcBorders>
            <w:vAlign w:val="center"/>
          </w:tcPr>
          <w:p w14:paraId="3F7496E9" w14:textId="7F845214" w:rsidR="006B2B1A" w:rsidRPr="005E2694" w:rsidRDefault="006B2B1A" w:rsidP="007757A8">
            <w:pPr>
              <w:spacing w:after="0" w:line="240" w:lineRule="auto"/>
              <w:jc w:val="center"/>
              <w:rPr>
                <w:rFonts w:asciiTheme="minorHAnsi" w:hAnsiTheme="minorHAnsi" w:cstheme="minorHAnsi"/>
                <w:noProof/>
                <w:color w:val="000000" w:themeColor="text1"/>
                <w:sz w:val="20"/>
                <w:szCs w:val="20"/>
                <w:lang w:val="hr-HR"/>
              </w:rPr>
            </w:pPr>
            <w:r>
              <w:rPr>
                <w:rFonts w:asciiTheme="minorHAnsi" w:hAnsiTheme="minorHAnsi" w:cstheme="minorHAnsi"/>
                <w:noProof/>
                <w:color w:val="000000" w:themeColor="text1"/>
                <w:sz w:val="20"/>
                <w:szCs w:val="20"/>
                <w:lang w:val="hr-HR"/>
              </w:rPr>
              <w:t>3</w:t>
            </w:r>
          </w:p>
        </w:tc>
        <w:tc>
          <w:tcPr>
            <w:tcW w:w="709" w:type="dxa"/>
            <w:tcBorders>
              <w:top w:val="single" w:sz="6" w:space="0" w:color="auto"/>
              <w:left w:val="single" w:sz="6" w:space="0" w:color="auto"/>
              <w:right w:val="single" w:sz="6" w:space="0" w:color="auto"/>
            </w:tcBorders>
            <w:vAlign w:val="center"/>
          </w:tcPr>
          <w:p w14:paraId="76CE396A" w14:textId="4ACA50AE" w:rsidR="006B2B1A" w:rsidRPr="005E2694" w:rsidRDefault="00737E92"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607D905E" w14:textId="6A7FF54D" w:rsidR="006B2B1A" w:rsidRPr="005E2694" w:rsidRDefault="00491496"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567" w:type="dxa"/>
            <w:tcBorders>
              <w:top w:val="single" w:sz="6" w:space="0" w:color="auto"/>
              <w:left w:val="single" w:sz="6" w:space="0" w:color="auto"/>
              <w:right w:val="single" w:sz="6" w:space="0" w:color="auto"/>
            </w:tcBorders>
            <w:vAlign w:val="center"/>
          </w:tcPr>
          <w:p w14:paraId="4C183F8A" w14:textId="76AA27D9" w:rsidR="006B2B1A" w:rsidRPr="005E2694" w:rsidRDefault="00491496"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993" w:type="dxa"/>
            <w:tcBorders>
              <w:top w:val="single" w:sz="6" w:space="0" w:color="auto"/>
              <w:left w:val="single" w:sz="6" w:space="0" w:color="auto"/>
              <w:right w:val="single" w:sz="18" w:space="0" w:color="auto"/>
            </w:tcBorders>
            <w:vAlign w:val="center"/>
          </w:tcPr>
          <w:p w14:paraId="594A5F5B" w14:textId="720893AE" w:rsidR="006B2B1A" w:rsidRPr="005E2694" w:rsidRDefault="00737E92" w:rsidP="007757A8">
            <w:pPr>
              <w:spacing w:after="0" w:line="240" w:lineRule="auto"/>
              <w:jc w:val="center"/>
              <w:rPr>
                <w:rFonts w:asciiTheme="minorHAnsi" w:hAnsiTheme="minorHAnsi" w:cstheme="minorHAnsi"/>
                <w:noProof/>
                <w:color w:val="000000" w:themeColor="text1"/>
                <w:sz w:val="20"/>
                <w:szCs w:val="20"/>
                <w:lang w:val="hr-HR"/>
              </w:rPr>
            </w:pPr>
            <w:r>
              <w:rPr>
                <w:rFonts w:asciiTheme="minorHAnsi" w:hAnsiTheme="minorHAnsi" w:cstheme="minorHAnsi"/>
                <w:noProof/>
                <w:color w:val="000000" w:themeColor="text1"/>
                <w:sz w:val="20"/>
                <w:szCs w:val="20"/>
                <w:lang w:val="hr-HR"/>
              </w:rPr>
              <w:t>75</w:t>
            </w:r>
          </w:p>
        </w:tc>
      </w:tr>
      <w:tr w:rsidR="00C759FB" w:rsidRPr="005E2694" w14:paraId="2FEF4CE6" w14:textId="77777777" w:rsidTr="00EC2709">
        <w:tc>
          <w:tcPr>
            <w:tcW w:w="5529"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5E2694" w:rsidRDefault="00C759FB" w:rsidP="00A76EBE">
            <w:pPr>
              <w:jc w:val="both"/>
              <w:rPr>
                <w:rFonts w:asciiTheme="minorHAnsi" w:hAnsiTheme="minorHAnsi" w:cstheme="minorHAnsi"/>
                <w:noProof/>
                <w:color w:val="000000"/>
                <w:sz w:val="20"/>
                <w:szCs w:val="20"/>
                <w:lang w:val="hr-HR"/>
              </w:rPr>
            </w:pPr>
            <w:r w:rsidRPr="005E2694">
              <w:rPr>
                <w:rFonts w:asciiTheme="minorHAnsi" w:hAnsiTheme="minorHAnsi" w:cstheme="minorHAnsi"/>
                <w:noProof/>
                <w:color w:val="000000"/>
                <w:sz w:val="20"/>
                <w:szCs w:val="20"/>
                <w:lang w:val="hr-HR"/>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A6D30D4" w:rsidR="00C759FB" w:rsidRPr="005E2694" w:rsidRDefault="0062465F" w:rsidP="004A2B2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77D140D" w:rsidR="00C759FB" w:rsidRPr="005E2694" w:rsidRDefault="00737E92"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1D7FF4A0" w:rsidR="00C759FB" w:rsidRPr="005E2694" w:rsidRDefault="00491496"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848F564" w:rsidR="00C759FB" w:rsidRPr="005E2694" w:rsidRDefault="00491496" w:rsidP="4CDDB2A6">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17B42C3C" w:rsidR="00C759FB" w:rsidRPr="005E2694" w:rsidRDefault="00737E92" w:rsidP="004A2B2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125</w:t>
            </w:r>
          </w:p>
        </w:tc>
      </w:tr>
    </w:tbl>
    <w:bookmarkEnd w:id="2"/>
    <w:p w14:paraId="0A65EC80" w14:textId="77777777" w:rsidR="00C759FB" w:rsidRPr="005E2694" w:rsidRDefault="00C759FB" w:rsidP="00C759FB">
      <w:pPr>
        <w:spacing w:after="0" w:line="240" w:lineRule="auto"/>
        <w:jc w:val="both"/>
        <w:rPr>
          <w:rFonts w:asciiTheme="minorHAnsi" w:hAnsiTheme="minorHAnsi" w:cstheme="minorHAnsi"/>
          <w:i/>
          <w:iCs/>
          <w:noProof/>
          <w:color w:val="000000"/>
          <w:sz w:val="16"/>
          <w:szCs w:val="16"/>
          <w:lang w:val="hr-HR"/>
        </w:rPr>
      </w:pPr>
      <w:r w:rsidRPr="005E2694">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5E2694" w:rsidRDefault="00C759FB" w:rsidP="00C759FB">
      <w:pPr>
        <w:spacing w:after="0"/>
        <w:rPr>
          <w:rFonts w:asciiTheme="minorHAnsi" w:hAnsiTheme="minorHAnsi" w:cstheme="minorHAnsi"/>
          <w:i/>
          <w:iCs/>
          <w:noProof/>
          <w:color w:val="000000"/>
          <w:sz w:val="16"/>
          <w:szCs w:val="16"/>
          <w:lang w:val="hr-HR"/>
        </w:rPr>
      </w:pPr>
      <w:r w:rsidRPr="005E2694">
        <w:rPr>
          <w:rFonts w:asciiTheme="minorHAnsi" w:hAnsiTheme="minorHAnsi" w:cstheme="minorHAnsi"/>
          <w:i/>
          <w:iCs/>
          <w:noProof/>
          <w:color w:val="000000"/>
          <w:sz w:val="16"/>
          <w:szCs w:val="16"/>
          <w:lang w:val="hr-HR"/>
        </w:rPr>
        <w:t xml:space="preserve">UTR – učenje temeljeno na radu </w:t>
      </w:r>
    </w:p>
    <w:p w14:paraId="2C2D8B7D" w14:textId="2DC7E2C5" w:rsidR="00C759FB" w:rsidRPr="005E2694" w:rsidRDefault="00C759FB" w:rsidP="00C759FB">
      <w:pPr>
        <w:rPr>
          <w:rFonts w:asciiTheme="minorHAnsi" w:hAnsiTheme="minorHAnsi" w:cstheme="minorHAnsi"/>
          <w:i/>
          <w:iCs/>
          <w:noProof/>
          <w:color w:val="000000"/>
          <w:sz w:val="16"/>
          <w:szCs w:val="16"/>
          <w:lang w:val="hr-HR"/>
        </w:rPr>
      </w:pPr>
      <w:r w:rsidRPr="005E2694">
        <w:rPr>
          <w:rFonts w:asciiTheme="minorHAnsi" w:hAnsiTheme="minorHAnsi" w:cstheme="minorHAnsi"/>
          <w:i/>
          <w:iCs/>
          <w:noProof/>
          <w:color w:val="000000"/>
          <w:sz w:val="16"/>
          <w:szCs w:val="16"/>
          <w:lang w:val="hr-HR"/>
        </w:rPr>
        <w:t>SAP– samostalne aktivnosti</w:t>
      </w:r>
      <w:r w:rsidR="00AE722B" w:rsidRPr="005E2694">
        <w:rPr>
          <w:rFonts w:asciiTheme="minorHAnsi" w:hAnsiTheme="minorHAnsi" w:cstheme="minorHAnsi"/>
          <w:i/>
          <w:iCs/>
          <w:noProof/>
          <w:color w:val="000000"/>
          <w:sz w:val="16"/>
          <w:szCs w:val="16"/>
          <w:lang w:val="hr-HR"/>
        </w:rPr>
        <w:t xml:space="preserve"> </w:t>
      </w:r>
      <w:r w:rsidRPr="005E2694">
        <w:rPr>
          <w:rFonts w:asciiTheme="minorHAnsi" w:hAnsiTheme="minorHAnsi" w:cstheme="minorHAnsi"/>
          <w:i/>
          <w:iCs/>
          <w:noProof/>
          <w:color w:val="000000"/>
          <w:sz w:val="16"/>
          <w:szCs w:val="16"/>
          <w:lang w:val="hr-HR"/>
        </w:rPr>
        <w:t>polaznika</w:t>
      </w:r>
    </w:p>
    <w:p w14:paraId="68537A74" w14:textId="7177E070" w:rsidR="0020003A" w:rsidRPr="005E2694" w:rsidRDefault="0020003A">
      <w:pPr>
        <w:spacing w:after="160" w:line="259" w:lineRule="auto"/>
        <w:rPr>
          <w:rFonts w:asciiTheme="minorHAnsi" w:hAnsiTheme="minorHAnsi" w:cstheme="minorHAnsi"/>
          <w:i/>
          <w:iCs/>
          <w:noProof/>
          <w:color w:val="000000"/>
          <w:sz w:val="16"/>
          <w:szCs w:val="16"/>
          <w:lang w:val="hr-HR"/>
        </w:rPr>
      </w:pPr>
      <w:r w:rsidRPr="005E2694">
        <w:rPr>
          <w:rFonts w:asciiTheme="minorHAnsi" w:hAnsiTheme="minorHAnsi" w:cstheme="minorHAnsi"/>
          <w:i/>
          <w:iCs/>
          <w:noProof/>
          <w:color w:val="000000"/>
          <w:sz w:val="16"/>
          <w:szCs w:val="16"/>
          <w:lang w:val="hr-HR"/>
        </w:rPr>
        <w:br w:type="page"/>
      </w:r>
    </w:p>
    <w:p w14:paraId="27A4BFBB" w14:textId="77777777" w:rsidR="00C759FB" w:rsidRPr="005E2694" w:rsidRDefault="00C759FB">
      <w:pPr>
        <w:pStyle w:val="ListParagraph"/>
        <w:numPr>
          <w:ilvl w:val="0"/>
          <w:numId w:val="2"/>
        </w:numPr>
        <w:rPr>
          <w:rFonts w:cstheme="minorHAnsi"/>
          <w:b/>
          <w:bCs/>
          <w:noProof/>
          <w:sz w:val="24"/>
          <w:szCs w:val="24"/>
        </w:rPr>
      </w:pPr>
      <w:r w:rsidRPr="005E2694">
        <w:rPr>
          <w:rFonts w:cstheme="minorHAnsi"/>
          <w:b/>
          <w:bCs/>
          <w:noProof/>
          <w:sz w:val="24"/>
          <w:szCs w:val="24"/>
        </w:rPr>
        <w:lastRenderedPageBreak/>
        <w:t>RAZRADA MODULA I SKUPOVA ISHODA UČENJA</w:t>
      </w:r>
    </w:p>
    <w:p w14:paraId="73DBDE13" w14:textId="16CB165B" w:rsidR="0026005A" w:rsidRPr="005E2694" w:rsidRDefault="0026005A" w:rsidP="00C759FB">
      <w:pPr>
        <w:spacing w:after="0"/>
        <w:rPr>
          <w:rFonts w:asciiTheme="minorHAnsi" w:hAnsiTheme="minorHAnsi" w:cstheme="minorHAnsi"/>
          <w:noProof/>
          <w:sz w:val="20"/>
          <w:szCs w:val="20"/>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23"/>
        <w:gridCol w:w="2026"/>
        <w:gridCol w:w="1968"/>
        <w:gridCol w:w="2766"/>
      </w:tblGrid>
      <w:tr w:rsidR="00A42FB8" w:rsidRPr="00464273" w14:paraId="73B22F94" w14:textId="77777777" w:rsidTr="00B53AC4">
        <w:trPr>
          <w:trHeight w:val="558"/>
        </w:trPr>
        <w:tc>
          <w:tcPr>
            <w:tcW w:w="0" w:type="auto"/>
            <w:shd w:val="clear" w:color="auto" w:fill="8EAADB" w:themeFill="accent1" w:themeFillTint="99"/>
            <w:tcMar>
              <w:left w:w="57" w:type="dxa"/>
              <w:right w:w="57" w:type="dxa"/>
            </w:tcMar>
            <w:vAlign w:val="center"/>
          </w:tcPr>
          <w:p w14:paraId="4006E0B8"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NAZIV MODULA</w:t>
            </w:r>
          </w:p>
        </w:tc>
        <w:tc>
          <w:tcPr>
            <w:tcW w:w="6365" w:type="dxa"/>
            <w:gridSpan w:val="3"/>
            <w:shd w:val="clear" w:color="auto" w:fill="auto"/>
            <w:vAlign w:val="center"/>
          </w:tcPr>
          <w:p w14:paraId="62E7DA65" w14:textId="7FEF845A" w:rsidR="00A42FB8" w:rsidRPr="00AE0AF9" w:rsidRDefault="00E02970" w:rsidP="00EE29C2">
            <w:pPr>
              <w:spacing w:before="60" w:after="60" w:line="240" w:lineRule="auto"/>
              <w:ind w:left="397" w:hanging="397"/>
              <w:rPr>
                <w:rFonts w:asciiTheme="minorHAnsi" w:hAnsiTheme="minorHAnsi" w:cstheme="minorHAnsi"/>
                <w:b/>
                <w:bCs/>
                <w:noProof/>
                <w:sz w:val="20"/>
                <w:szCs w:val="20"/>
                <w:lang w:val="hr-HR"/>
              </w:rPr>
            </w:pPr>
            <w:r w:rsidRPr="00AE0AF9">
              <w:rPr>
                <w:rFonts w:asciiTheme="minorHAnsi" w:hAnsiTheme="minorHAnsi" w:cstheme="minorHAnsi"/>
                <w:b/>
                <w:bCs/>
                <w:noProof/>
                <w:sz w:val="20"/>
                <w:szCs w:val="20"/>
                <w:lang w:val="hr-HR"/>
              </w:rPr>
              <w:t>UREDSKE APLIKACIJE ZA PRORAČUNSKE TABLICE U POSLOVANJU</w:t>
            </w:r>
          </w:p>
        </w:tc>
      </w:tr>
      <w:tr w:rsidR="00A42FB8" w:rsidRPr="00464273" w14:paraId="3546C719" w14:textId="77777777" w:rsidTr="00B53AC4">
        <w:trPr>
          <w:trHeight w:val="558"/>
        </w:trPr>
        <w:tc>
          <w:tcPr>
            <w:tcW w:w="0" w:type="auto"/>
            <w:shd w:val="clear" w:color="auto" w:fill="B4C6E7" w:themeFill="accent1" w:themeFillTint="66"/>
            <w:tcMar>
              <w:left w:w="57" w:type="dxa"/>
              <w:right w:w="57" w:type="dxa"/>
            </w:tcMar>
            <w:vAlign w:val="center"/>
          </w:tcPr>
          <w:p w14:paraId="15D82745"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Šifra modula</w:t>
            </w:r>
          </w:p>
        </w:tc>
        <w:tc>
          <w:tcPr>
            <w:tcW w:w="6365" w:type="dxa"/>
            <w:gridSpan w:val="3"/>
            <w:shd w:val="clear" w:color="auto" w:fill="auto"/>
            <w:vAlign w:val="center"/>
          </w:tcPr>
          <w:p w14:paraId="20674820" w14:textId="77777777" w:rsidR="00A42FB8" w:rsidRPr="00464273" w:rsidRDefault="00A42FB8" w:rsidP="00EE29C2">
            <w:pPr>
              <w:spacing w:after="0"/>
              <w:ind w:left="397" w:hanging="397"/>
              <w:rPr>
                <w:rFonts w:asciiTheme="minorHAnsi" w:hAnsiTheme="minorHAnsi" w:cstheme="minorHAnsi"/>
                <w:b/>
                <w:noProof/>
                <w:sz w:val="20"/>
                <w:szCs w:val="20"/>
                <w:lang w:val="hr-HR"/>
              </w:rPr>
            </w:pPr>
          </w:p>
        </w:tc>
      </w:tr>
      <w:tr w:rsidR="00A42FB8" w:rsidRPr="00464273" w14:paraId="12826B1F" w14:textId="77777777" w:rsidTr="00B53AC4">
        <w:trPr>
          <w:trHeight w:val="558"/>
        </w:trPr>
        <w:tc>
          <w:tcPr>
            <w:tcW w:w="0" w:type="auto"/>
            <w:shd w:val="clear" w:color="auto" w:fill="B4C6E7" w:themeFill="accent1" w:themeFillTint="66"/>
            <w:tcMar>
              <w:left w:w="57" w:type="dxa"/>
              <w:right w:w="57" w:type="dxa"/>
            </w:tcMar>
            <w:vAlign w:val="center"/>
          </w:tcPr>
          <w:p w14:paraId="7750CAE4"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Kvalifikacije nastavnika koji sudjeluju u realizaciji modula</w:t>
            </w:r>
          </w:p>
        </w:tc>
        <w:tc>
          <w:tcPr>
            <w:tcW w:w="6365" w:type="dxa"/>
            <w:gridSpan w:val="3"/>
            <w:shd w:val="clear" w:color="auto" w:fill="auto"/>
            <w:vAlign w:val="center"/>
          </w:tcPr>
          <w:p w14:paraId="1B486C3A" w14:textId="5D09F4D9" w:rsidR="000F5315" w:rsidRPr="000F5315" w:rsidRDefault="000F5315" w:rsidP="000F5315">
            <w:pPr>
              <w:spacing w:after="0"/>
              <w:jc w:val="both"/>
              <w:rPr>
                <w:rFonts w:asciiTheme="minorHAnsi" w:hAnsiTheme="minorHAnsi" w:cstheme="minorHAnsi"/>
                <w:bCs/>
                <w:sz w:val="20"/>
                <w:szCs w:val="20"/>
              </w:rPr>
            </w:pPr>
            <w:hyperlink r:id="rId20" w:history="1">
              <w:r w:rsidRPr="00E82931">
                <w:rPr>
                  <w:rStyle w:val="Hyperlink"/>
                  <w:rFonts w:asciiTheme="minorHAnsi" w:hAnsiTheme="minorHAnsi" w:cstheme="minorHAnsi"/>
                  <w:bCs/>
                  <w:sz w:val="20"/>
                  <w:szCs w:val="20"/>
                </w:rPr>
                <w:t>https://hko.srce.hr/registar/skup-ishoda-ucenja/detalji/12475</w:t>
              </w:r>
            </w:hyperlink>
            <w:r>
              <w:rPr>
                <w:rFonts w:asciiTheme="minorHAnsi" w:hAnsiTheme="minorHAnsi" w:cstheme="minorHAnsi"/>
                <w:bCs/>
                <w:sz w:val="20"/>
                <w:szCs w:val="20"/>
              </w:rPr>
              <w:t xml:space="preserve"> </w:t>
            </w:r>
          </w:p>
          <w:p w14:paraId="56E040E8" w14:textId="77777777" w:rsidR="00A42FB8" w:rsidRDefault="000F5315" w:rsidP="00220325">
            <w:pPr>
              <w:spacing w:after="0"/>
              <w:ind w:left="397" w:hanging="397"/>
              <w:jc w:val="both"/>
              <w:rPr>
                <w:rFonts w:asciiTheme="minorHAnsi" w:hAnsiTheme="minorHAnsi" w:cstheme="minorHAnsi"/>
                <w:bCs/>
                <w:sz w:val="20"/>
                <w:szCs w:val="20"/>
              </w:rPr>
            </w:pPr>
            <w:hyperlink r:id="rId21" w:history="1">
              <w:r w:rsidRPr="00E82931">
                <w:rPr>
                  <w:rStyle w:val="Hyperlink"/>
                  <w:rFonts w:asciiTheme="minorHAnsi" w:hAnsiTheme="minorHAnsi" w:cstheme="minorHAnsi"/>
                  <w:bCs/>
                  <w:sz w:val="20"/>
                  <w:szCs w:val="20"/>
                </w:rPr>
                <w:t>https://hko.srce.hr/registar/skup-ishoda-ucenja/detalji/12479</w:t>
              </w:r>
            </w:hyperlink>
            <w:r>
              <w:rPr>
                <w:rFonts w:asciiTheme="minorHAnsi" w:hAnsiTheme="minorHAnsi" w:cstheme="minorHAnsi"/>
                <w:bCs/>
                <w:sz w:val="20"/>
                <w:szCs w:val="20"/>
              </w:rPr>
              <w:t xml:space="preserve"> </w:t>
            </w:r>
          </w:p>
          <w:p w14:paraId="1308A2B1" w14:textId="77777777" w:rsidR="00A04BD8" w:rsidRDefault="00A04BD8" w:rsidP="00220325">
            <w:pPr>
              <w:spacing w:after="0"/>
              <w:ind w:left="397" w:hanging="397"/>
              <w:jc w:val="both"/>
              <w:rPr>
                <w:rFonts w:asciiTheme="minorHAnsi" w:hAnsiTheme="minorHAnsi" w:cstheme="minorHAnsi"/>
                <w:bCs/>
                <w:sz w:val="20"/>
                <w:szCs w:val="20"/>
              </w:rPr>
            </w:pPr>
          </w:p>
          <w:p w14:paraId="0AF3C96B" w14:textId="77777777" w:rsidR="00A04BD8" w:rsidRPr="005B15F4" w:rsidRDefault="00A04BD8" w:rsidP="00A04BD8">
            <w:pPr>
              <w:spacing w:after="0"/>
              <w:ind w:left="397" w:hanging="397"/>
              <w:jc w:val="both"/>
              <w:rPr>
                <w:rFonts w:asciiTheme="minorHAnsi" w:hAnsiTheme="minorHAnsi" w:cstheme="minorHAnsi"/>
                <w:b/>
                <w:sz w:val="20"/>
                <w:szCs w:val="20"/>
              </w:rPr>
            </w:pPr>
            <w:r w:rsidRPr="005B15F4">
              <w:rPr>
                <w:rFonts w:asciiTheme="minorHAnsi" w:hAnsiTheme="minorHAnsi" w:cstheme="minorHAnsi"/>
                <w:b/>
                <w:sz w:val="20"/>
                <w:szCs w:val="20"/>
              </w:rPr>
              <w:t xml:space="preserve">Kadrovski uvjeti: </w:t>
            </w:r>
          </w:p>
          <w:p w14:paraId="4582CCBC" w14:textId="434215F5" w:rsidR="00A04BD8" w:rsidRPr="00A04BD8" w:rsidRDefault="00A04BD8" w:rsidP="00CF6E21">
            <w:pPr>
              <w:spacing w:after="0"/>
              <w:jc w:val="both"/>
              <w:rPr>
                <w:rFonts w:asciiTheme="minorHAnsi" w:hAnsiTheme="minorHAnsi" w:cstheme="minorHAnsi"/>
                <w:bCs/>
                <w:sz w:val="20"/>
                <w:szCs w:val="20"/>
              </w:rPr>
            </w:pPr>
            <w:r w:rsidRPr="00A04BD8">
              <w:rPr>
                <w:rFonts w:asciiTheme="minorHAnsi" w:hAnsiTheme="minorHAnsi" w:cstheme="minorHAnsi"/>
                <w:bCs/>
                <w:sz w:val="20"/>
                <w:szCs w:val="20"/>
              </w:rPr>
              <w:t xml:space="preserve">Vođeni proces učenja i poučavanja – najmanje razina </w:t>
            </w:r>
            <w:r>
              <w:rPr>
                <w:rFonts w:asciiTheme="minorHAnsi" w:hAnsiTheme="minorHAnsi" w:cstheme="minorHAnsi"/>
                <w:bCs/>
                <w:sz w:val="20"/>
                <w:szCs w:val="20"/>
              </w:rPr>
              <w:t>6.</w:t>
            </w:r>
            <w:r w:rsidRPr="00A04BD8">
              <w:rPr>
                <w:rFonts w:asciiTheme="minorHAnsi" w:hAnsiTheme="minorHAnsi" w:cstheme="minorHAnsi"/>
                <w:bCs/>
                <w:sz w:val="20"/>
                <w:szCs w:val="20"/>
              </w:rPr>
              <w:t xml:space="preserve"> st ili </w:t>
            </w:r>
            <w:r>
              <w:rPr>
                <w:rFonts w:asciiTheme="minorHAnsi" w:hAnsiTheme="minorHAnsi" w:cstheme="minorHAnsi"/>
                <w:bCs/>
                <w:sz w:val="20"/>
                <w:szCs w:val="20"/>
              </w:rPr>
              <w:t>6.</w:t>
            </w:r>
            <w:r w:rsidRPr="00A04BD8">
              <w:rPr>
                <w:rFonts w:asciiTheme="minorHAnsi" w:hAnsiTheme="minorHAnsi" w:cstheme="minorHAnsi"/>
                <w:bCs/>
                <w:sz w:val="20"/>
                <w:szCs w:val="20"/>
              </w:rPr>
              <w:t xml:space="preserve"> sv HKO-a odgovarajućeg profila </w:t>
            </w:r>
          </w:p>
          <w:p w14:paraId="45F53159" w14:textId="77777777" w:rsidR="00A04BD8" w:rsidRPr="007E4329" w:rsidRDefault="00A04BD8" w:rsidP="00A04BD8">
            <w:pPr>
              <w:spacing w:after="0"/>
              <w:ind w:left="397" w:hanging="397"/>
              <w:jc w:val="both"/>
              <w:rPr>
                <w:rFonts w:asciiTheme="minorHAnsi" w:hAnsiTheme="minorHAnsi" w:cstheme="minorHAnsi"/>
                <w:bCs/>
                <w:sz w:val="12"/>
                <w:szCs w:val="12"/>
              </w:rPr>
            </w:pPr>
          </w:p>
          <w:p w14:paraId="50A2D998" w14:textId="448B0C78" w:rsidR="00A04BD8" w:rsidRPr="00220325" w:rsidRDefault="00A04BD8" w:rsidP="007E4329">
            <w:pPr>
              <w:spacing w:after="0"/>
              <w:jc w:val="both"/>
              <w:rPr>
                <w:rFonts w:asciiTheme="minorHAnsi" w:hAnsiTheme="minorHAnsi" w:cstheme="minorHAnsi"/>
                <w:bCs/>
                <w:sz w:val="20"/>
                <w:szCs w:val="20"/>
              </w:rPr>
            </w:pPr>
            <w:r w:rsidRPr="00A04BD8">
              <w:rPr>
                <w:rFonts w:asciiTheme="minorHAnsi" w:hAnsiTheme="minorHAnsi" w:cstheme="minorHAnsi"/>
                <w:bCs/>
                <w:sz w:val="20"/>
                <w:szCs w:val="20"/>
              </w:rPr>
              <w:t xml:space="preserve">Učenje temeljeno na radu – najmanje razina 4.2 HKO-a s minimalnim iskustvom rada na poslovima izrade </w:t>
            </w:r>
            <w:r>
              <w:rPr>
                <w:rFonts w:asciiTheme="minorHAnsi" w:hAnsiTheme="minorHAnsi" w:cstheme="minorHAnsi"/>
                <w:bCs/>
                <w:sz w:val="20"/>
                <w:szCs w:val="20"/>
              </w:rPr>
              <w:t>proračunskih tablica</w:t>
            </w:r>
            <w:r w:rsidRPr="00A04BD8">
              <w:rPr>
                <w:rFonts w:asciiTheme="minorHAnsi" w:hAnsiTheme="minorHAnsi" w:cstheme="minorHAnsi"/>
                <w:bCs/>
                <w:sz w:val="20"/>
                <w:szCs w:val="20"/>
              </w:rPr>
              <w:t xml:space="preserve"> od 1 godine.  </w:t>
            </w:r>
          </w:p>
        </w:tc>
      </w:tr>
      <w:tr w:rsidR="00A42FB8" w:rsidRPr="00464273" w14:paraId="3FCC844A" w14:textId="77777777" w:rsidTr="00B53AC4">
        <w:trPr>
          <w:trHeight w:val="558"/>
        </w:trPr>
        <w:tc>
          <w:tcPr>
            <w:tcW w:w="0" w:type="auto"/>
            <w:shd w:val="clear" w:color="auto" w:fill="B4C6E7" w:themeFill="accent1" w:themeFillTint="66"/>
            <w:tcMar>
              <w:left w:w="57" w:type="dxa"/>
              <w:right w:w="57" w:type="dxa"/>
            </w:tcMar>
            <w:vAlign w:val="center"/>
          </w:tcPr>
          <w:p w14:paraId="30544201"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Obujam modula (CSVET)</w:t>
            </w:r>
          </w:p>
        </w:tc>
        <w:tc>
          <w:tcPr>
            <w:tcW w:w="6365" w:type="dxa"/>
            <w:gridSpan w:val="3"/>
            <w:shd w:val="clear" w:color="auto" w:fill="auto"/>
            <w:vAlign w:val="center"/>
          </w:tcPr>
          <w:p w14:paraId="76CB39A7" w14:textId="77777777" w:rsidR="00A42FB8" w:rsidRDefault="00B841EE" w:rsidP="00EE29C2">
            <w:pPr>
              <w:spacing w:after="0"/>
              <w:ind w:left="397" w:hanging="397"/>
              <w:rPr>
                <w:rFonts w:asciiTheme="minorHAnsi" w:hAnsiTheme="minorHAnsi" w:cstheme="minorHAnsi"/>
                <w:b/>
                <w:noProof/>
                <w:sz w:val="20"/>
                <w:szCs w:val="20"/>
                <w:lang w:val="hr-HR"/>
              </w:rPr>
            </w:pPr>
            <w:r w:rsidRPr="00464273">
              <w:rPr>
                <w:rFonts w:asciiTheme="minorHAnsi" w:hAnsiTheme="minorHAnsi" w:cstheme="minorHAnsi"/>
                <w:b/>
                <w:noProof/>
                <w:sz w:val="20"/>
                <w:szCs w:val="20"/>
                <w:lang w:val="hr-HR"/>
              </w:rPr>
              <w:t>5</w:t>
            </w:r>
            <w:r w:rsidR="00A42FB8" w:rsidRPr="00464273">
              <w:rPr>
                <w:rFonts w:asciiTheme="minorHAnsi" w:hAnsiTheme="minorHAnsi" w:cstheme="minorHAnsi"/>
                <w:b/>
                <w:noProof/>
                <w:sz w:val="20"/>
                <w:szCs w:val="20"/>
                <w:lang w:val="hr-HR"/>
              </w:rPr>
              <w:t xml:space="preserve"> CSVET</w:t>
            </w:r>
          </w:p>
          <w:p w14:paraId="76CC05A2" w14:textId="77777777" w:rsidR="00076EC4" w:rsidRPr="00076EC4" w:rsidRDefault="00076EC4" w:rsidP="0018634E">
            <w:pPr>
              <w:spacing w:after="0"/>
              <w:ind w:left="397" w:hanging="397"/>
              <w:jc w:val="both"/>
              <w:rPr>
                <w:rFonts w:asciiTheme="minorHAnsi" w:hAnsiTheme="minorHAnsi" w:cstheme="minorHAnsi"/>
                <w:bCs/>
                <w:noProof/>
                <w:sz w:val="20"/>
                <w:szCs w:val="20"/>
                <w:lang w:val="hr-HR"/>
              </w:rPr>
            </w:pPr>
            <w:r w:rsidRPr="00076EC4">
              <w:rPr>
                <w:rFonts w:asciiTheme="minorHAnsi" w:hAnsiTheme="minorHAnsi" w:cstheme="minorHAnsi"/>
                <w:bCs/>
                <w:noProof/>
                <w:sz w:val="20"/>
                <w:szCs w:val="20"/>
                <w:lang w:val="hr-HR"/>
              </w:rPr>
              <w:t>SIU 1: Uredske aplikacije za upravljanje podatcima pomoću proračunskih tablica (2 CSVET)</w:t>
            </w:r>
          </w:p>
          <w:p w14:paraId="2B74ED9E" w14:textId="0C011C54" w:rsidR="00076EC4" w:rsidRPr="00464273" w:rsidRDefault="00076EC4" w:rsidP="00076EC4">
            <w:pPr>
              <w:spacing w:after="0"/>
              <w:ind w:left="397" w:hanging="397"/>
              <w:rPr>
                <w:rFonts w:asciiTheme="minorHAnsi" w:hAnsiTheme="minorHAnsi" w:cstheme="minorHAnsi"/>
                <w:b/>
                <w:noProof/>
                <w:sz w:val="20"/>
                <w:szCs w:val="20"/>
                <w:lang w:val="hr-HR"/>
              </w:rPr>
            </w:pPr>
            <w:r w:rsidRPr="00076EC4">
              <w:rPr>
                <w:rFonts w:asciiTheme="minorHAnsi" w:hAnsiTheme="minorHAnsi" w:cstheme="minorHAnsi"/>
                <w:bCs/>
                <w:noProof/>
                <w:sz w:val="20"/>
                <w:szCs w:val="20"/>
                <w:lang w:val="hr-HR"/>
              </w:rPr>
              <w:t>SIU 2: Napredne mogućnosti proračunske tablice u poslovanju (3 CSVET)</w:t>
            </w:r>
          </w:p>
        </w:tc>
      </w:tr>
      <w:tr w:rsidR="00A42FB8" w:rsidRPr="00464273" w14:paraId="1CEF9D61" w14:textId="77777777" w:rsidTr="00EE29C2">
        <w:tc>
          <w:tcPr>
            <w:tcW w:w="0" w:type="auto"/>
            <w:vMerge w:val="restart"/>
            <w:shd w:val="clear" w:color="auto" w:fill="8EAADB" w:themeFill="accent1" w:themeFillTint="99"/>
            <w:tcMar>
              <w:left w:w="57" w:type="dxa"/>
              <w:right w:w="57" w:type="dxa"/>
            </w:tcMar>
            <w:vAlign w:val="center"/>
          </w:tcPr>
          <w:p w14:paraId="23FBE613"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Načini stjecanja ishoda učenja (od – do, postotak)</w:t>
            </w:r>
          </w:p>
        </w:tc>
        <w:tc>
          <w:tcPr>
            <w:tcW w:w="0" w:type="auto"/>
            <w:shd w:val="clear" w:color="auto" w:fill="8EAADB" w:themeFill="accent1" w:themeFillTint="99"/>
            <w:tcMar>
              <w:left w:w="57" w:type="dxa"/>
              <w:right w:w="57" w:type="dxa"/>
            </w:tcMar>
            <w:vAlign w:val="center"/>
          </w:tcPr>
          <w:p w14:paraId="11B61C8E" w14:textId="77777777" w:rsidR="00A42FB8" w:rsidRPr="00464273" w:rsidRDefault="00A42FB8" w:rsidP="00EE29C2">
            <w:pPr>
              <w:spacing w:after="0"/>
              <w:jc w:val="center"/>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Vođeni proces učenja i poučavanja</w:t>
            </w:r>
          </w:p>
        </w:tc>
        <w:tc>
          <w:tcPr>
            <w:tcW w:w="0" w:type="auto"/>
            <w:shd w:val="clear" w:color="auto" w:fill="8EAADB" w:themeFill="accent1" w:themeFillTint="99"/>
            <w:vAlign w:val="center"/>
          </w:tcPr>
          <w:p w14:paraId="1272292A" w14:textId="77777777" w:rsidR="00A42FB8" w:rsidRPr="00464273" w:rsidRDefault="00A42FB8" w:rsidP="00EE29C2">
            <w:pPr>
              <w:spacing w:after="0"/>
              <w:jc w:val="center"/>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Oblici učenja temeljenog na radu</w:t>
            </w:r>
          </w:p>
        </w:tc>
        <w:tc>
          <w:tcPr>
            <w:tcW w:w="2766" w:type="dxa"/>
            <w:shd w:val="clear" w:color="auto" w:fill="8EAADB" w:themeFill="accent1" w:themeFillTint="99"/>
            <w:vAlign w:val="center"/>
          </w:tcPr>
          <w:p w14:paraId="40A1DEDD" w14:textId="77777777" w:rsidR="00A42FB8" w:rsidRPr="00464273" w:rsidRDefault="00A42FB8" w:rsidP="00EE29C2">
            <w:pPr>
              <w:spacing w:after="0"/>
              <w:jc w:val="center"/>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Samostalne aktivnosti polaznika</w:t>
            </w:r>
          </w:p>
        </w:tc>
      </w:tr>
      <w:tr w:rsidR="00A42FB8" w:rsidRPr="00464273" w14:paraId="65123B90" w14:textId="77777777" w:rsidTr="00EE29C2">
        <w:trPr>
          <w:trHeight w:val="540"/>
        </w:trPr>
        <w:tc>
          <w:tcPr>
            <w:tcW w:w="0" w:type="auto"/>
            <w:vMerge/>
            <w:tcMar>
              <w:left w:w="57" w:type="dxa"/>
              <w:right w:w="57" w:type="dxa"/>
            </w:tcMar>
            <w:vAlign w:val="center"/>
          </w:tcPr>
          <w:p w14:paraId="2F754497"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p>
        </w:tc>
        <w:tc>
          <w:tcPr>
            <w:tcW w:w="0" w:type="auto"/>
            <w:tcMar>
              <w:left w:w="57" w:type="dxa"/>
              <w:right w:w="57" w:type="dxa"/>
            </w:tcMar>
            <w:vAlign w:val="center"/>
          </w:tcPr>
          <w:p w14:paraId="40D53118" w14:textId="364AE997" w:rsidR="00A42FB8" w:rsidRPr="00464273" w:rsidRDefault="00B841EE" w:rsidP="00EE29C2">
            <w:pPr>
              <w:spacing w:after="0"/>
              <w:jc w:val="center"/>
              <w:rPr>
                <w:rFonts w:asciiTheme="minorHAnsi" w:hAnsiTheme="minorHAnsi" w:cstheme="minorHAnsi"/>
                <w:noProof/>
                <w:sz w:val="20"/>
                <w:szCs w:val="20"/>
                <w:lang w:val="hr-HR"/>
              </w:rPr>
            </w:pPr>
            <w:r w:rsidRPr="00464273">
              <w:rPr>
                <w:rFonts w:asciiTheme="minorHAnsi" w:hAnsiTheme="minorHAnsi" w:cstheme="minorHAnsi"/>
                <w:noProof/>
                <w:sz w:val="20"/>
                <w:szCs w:val="20"/>
                <w:lang w:val="hr-HR"/>
              </w:rPr>
              <w:t>15</w:t>
            </w:r>
            <w:r w:rsidR="00FE7D59">
              <w:rPr>
                <w:rFonts w:asciiTheme="minorHAnsi" w:hAnsiTheme="minorHAnsi" w:cstheme="minorHAnsi"/>
                <w:noProof/>
                <w:sz w:val="20"/>
                <w:szCs w:val="20"/>
                <w:lang w:val="hr-HR"/>
              </w:rPr>
              <w:t xml:space="preserve"> sati </w:t>
            </w:r>
            <w:r w:rsidR="00A42FB8" w:rsidRPr="00464273">
              <w:rPr>
                <w:rFonts w:asciiTheme="minorHAnsi" w:hAnsiTheme="minorHAnsi" w:cstheme="minorHAnsi"/>
                <w:noProof/>
                <w:sz w:val="20"/>
                <w:szCs w:val="20"/>
                <w:lang w:val="hr-HR"/>
              </w:rPr>
              <w:t xml:space="preserve"> (</w:t>
            </w:r>
            <w:r w:rsidR="0009267A" w:rsidRPr="00464273">
              <w:rPr>
                <w:rFonts w:asciiTheme="minorHAnsi" w:hAnsiTheme="minorHAnsi" w:cstheme="minorHAnsi"/>
                <w:noProof/>
                <w:sz w:val="20"/>
                <w:szCs w:val="20"/>
                <w:lang w:val="hr-HR"/>
              </w:rPr>
              <w:t>1</w:t>
            </w:r>
            <w:r w:rsidR="00495220" w:rsidRPr="00464273">
              <w:rPr>
                <w:rFonts w:asciiTheme="minorHAnsi" w:hAnsiTheme="minorHAnsi" w:cstheme="minorHAnsi"/>
                <w:noProof/>
                <w:sz w:val="20"/>
                <w:szCs w:val="20"/>
                <w:lang w:val="hr-HR"/>
              </w:rPr>
              <w:t>2</w:t>
            </w:r>
            <w:r w:rsidR="00A42FB8" w:rsidRPr="00464273">
              <w:rPr>
                <w:rFonts w:asciiTheme="minorHAnsi" w:hAnsiTheme="minorHAnsi" w:cstheme="minorHAnsi"/>
                <w:noProof/>
                <w:sz w:val="20"/>
                <w:szCs w:val="20"/>
                <w:lang w:val="hr-HR"/>
              </w:rPr>
              <w:t>%)</w:t>
            </w:r>
          </w:p>
        </w:tc>
        <w:tc>
          <w:tcPr>
            <w:tcW w:w="0" w:type="auto"/>
            <w:vAlign w:val="center"/>
          </w:tcPr>
          <w:p w14:paraId="4DC93032" w14:textId="6F6E1BE2" w:rsidR="00A42FB8" w:rsidRPr="00464273" w:rsidRDefault="00B841EE" w:rsidP="00EE29C2">
            <w:pPr>
              <w:spacing w:after="0"/>
              <w:jc w:val="center"/>
              <w:rPr>
                <w:rFonts w:asciiTheme="minorHAnsi" w:hAnsiTheme="minorHAnsi" w:cstheme="minorHAnsi"/>
                <w:noProof/>
                <w:sz w:val="20"/>
                <w:szCs w:val="20"/>
                <w:lang w:val="hr-HR"/>
              </w:rPr>
            </w:pPr>
            <w:r w:rsidRPr="00464273">
              <w:rPr>
                <w:rFonts w:asciiTheme="minorHAnsi" w:hAnsiTheme="minorHAnsi" w:cstheme="minorHAnsi"/>
                <w:noProof/>
                <w:sz w:val="20"/>
                <w:szCs w:val="20"/>
                <w:lang w:val="hr-HR"/>
              </w:rPr>
              <w:t>60</w:t>
            </w:r>
            <w:r w:rsidR="00FE7D59">
              <w:rPr>
                <w:rFonts w:asciiTheme="minorHAnsi" w:hAnsiTheme="minorHAnsi" w:cstheme="minorHAnsi"/>
                <w:noProof/>
                <w:sz w:val="20"/>
                <w:szCs w:val="20"/>
                <w:lang w:val="hr-HR"/>
              </w:rPr>
              <w:t xml:space="preserve"> sati</w:t>
            </w:r>
            <w:r w:rsidR="00A42FB8" w:rsidRPr="00464273">
              <w:rPr>
                <w:rFonts w:asciiTheme="minorHAnsi" w:hAnsiTheme="minorHAnsi" w:cstheme="minorHAnsi"/>
                <w:noProof/>
                <w:sz w:val="20"/>
                <w:szCs w:val="20"/>
                <w:lang w:val="hr-HR"/>
              </w:rPr>
              <w:t xml:space="preserve"> (</w:t>
            </w:r>
            <w:r w:rsidR="00495220" w:rsidRPr="00464273">
              <w:rPr>
                <w:rFonts w:asciiTheme="minorHAnsi" w:hAnsiTheme="minorHAnsi" w:cstheme="minorHAnsi"/>
                <w:noProof/>
                <w:sz w:val="20"/>
                <w:szCs w:val="20"/>
                <w:lang w:val="hr-HR"/>
              </w:rPr>
              <w:t>48</w:t>
            </w:r>
            <w:r w:rsidR="00A42FB8" w:rsidRPr="00464273">
              <w:rPr>
                <w:rFonts w:asciiTheme="minorHAnsi" w:hAnsiTheme="minorHAnsi" w:cstheme="minorHAnsi"/>
                <w:noProof/>
                <w:sz w:val="20"/>
                <w:szCs w:val="20"/>
                <w:lang w:val="hr-HR"/>
              </w:rPr>
              <w:t xml:space="preserve"> %)</w:t>
            </w:r>
          </w:p>
        </w:tc>
        <w:tc>
          <w:tcPr>
            <w:tcW w:w="2766" w:type="dxa"/>
            <w:vAlign w:val="center"/>
          </w:tcPr>
          <w:p w14:paraId="3A4ADD22" w14:textId="7D51C158" w:rsidR="00A42FB8" w:rsidRPr="00464273" w:rsidRDefault="00B841EE" w:rsidP="00EE29C2">
            <w:pPr>
              <w:spacing w:after="0"/>
              <w:jc w:val="center"/>
              <w:rPr>
                <w:rFonts w:asciiTheme="minorHAnsi" w:hAnsiTheme="minorHAnsi" w:cstheme="minorHAnsi"/>
                <w:noProof/>
                <w:sz w:val="20"/>
                <w:szCs w:val="20"/>
                <w:lang w:val="hr-HR"/>
              </w:rPr>
            </w:pPr>
            <w:r w:rsidRPr="00464273">
              <w:rPr>
                <w:rFonts w:asciiTheme="minorHAnsi" w:hAnsiTheme="minorHAnsi" w:cstheme="minorHAnsi"/>
                <w:noProof/>
                <w:sz w:val="20"/>
                <w:szCs w:val="20"/>
                <w:lang w:val="hr-HR"/>
              </w:rPr>
              <w:t>50</w:t>
            </w:r>
            <w:r w:rsidR="00A42FB8" w:rsidRPr="00464273">
              <w:rPr>
                <w:rFonts w:asciiTheme="minorHAnsi" w:hAnsiTheme="minorHAnsi" w:cstheme="minorHAnsi"/>
                <w:noProof/>
                <w:sz w:val="20"/>
                <w:szCs w:val="20"/>
                <w:lang w:val="hr-HR"/>
              </w:rPr>
              <w:t xml:space="preserve"> </w:t>
            </w:r>
            <w:r w:rsidR="00FE7D59">
              <w:rPr>
                <w:rFonts w:asciiTheme="minorHAnsi" w:hAnsiTheme="minorHAnsi" w:cstheme="minorHAnsi"/>
                <w:noProof/>
                <w:sz w:val="20"/>
                <w:szCs w:val="20"/>
                <w:lang w:val="hr-HR"/>
              </w:rPr>
              <w:t xml:space="preserve">sati </w:t>
            </w:r>
            <w:r w:rsidR="00A42FB8" w:rsidRPr="00464273">
              <w:rPr>
                <w:rFonts w:asciiTheme="minorHAnsi" w:hAnsiTheme="minorHAnsi" w:cstheme="minorHAnsi"/>
                <w:noProof/>
                <w:sz w:val="20"/>
                <w:szCs w:val="20"/>
                <w:lang w:val="hr-HR"/>
              </w:rPr>
              <w:t>(4</w:t>
            </w:r>
            <w:r w:rsidR="009F0054" w:rsidRPr="00464273">
              <w:rPr>
                <w:rFonts w:asciiTheme="minorHAnsi" w:hAnsiTheme="minorHAnsi" w:cstheme="minorHAnsi"/>
                <w:noProof/>
                <w:sz w:val="20"/>
                <w:szCs w:val="20"/>
                <w:lang w:val="hr-HR"/>
              </w:rPr>
              <w:t>0</w:t>
            </w:r>
            <w:r w:rsidR="00A42FB8" w:rsidRPr="00464273">
              <w:rPr>
                <w:rFonts w:asciiTheme="minorHAnsi" w:hAnsiTheme="minorHAnsi" w:cstheme="minorHAnsi"/>
                <w:noProof/>
                <w:sz w:val="20"/>
                <w:szCs w:val="20"/>
                <w:lang w:val="hr-HR"/>
              </w:rPr>
              <w:t xml:space="preserve"> %)</w:t>
            </w:r>
          </w:p>
        </w:tc>
      </w:tr>
      <w:tr w:rsidR="00A42FB8" w:rsidRPr="00464273" w14:paraId="31CB8D9F" w14:textId="77777777" w:rsidTr="00B53AC4">
        <w:tc>
          <w:tcPr>
            <w:tcW w:w="0" w:type="auto"/>
            <w:shd w:val="clear" w:color="auto" w:fill="B4C6E7" w:themeFill="accent1" w:themeFillTint="66"/>
            <w:tcMar>
              <w:left w:w="57" w:type="dxa"/>
              <w:right w:w="57" w:type="dxa"/>
            </w:tcMar>
            <w:vAlign w:val="center"/>
          </w:tcPr>
          <w:p w14:paraId="0783F7D4"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Status modula</w:t>
            </w:r>
          </w:p>
          <w:p w14:paraId="6CC744CC"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(obvezni/izborni)</w:t>
            </w:r>
          </w:p>
        </w:tc>
        <w:tc>
          <w:tcPr>
            <w:tcW w:w="6365" w:type="dxa"/>
            <w:gridSpan w:val="3"/>
            <w:tcMar>
              <w:left w:w="57" w:type="dxa"/>
              <w:right w:w="57" w:type="dxa"/>
            </w:tcMar>
            <w:vAlign w:val="center"/>
          </w:tcPr>
          <w:p w14:paraId="33A73C92" w14:textId="77777777" w:rsidR="00A42FB8" w:rsidRPr="00464273" w:rsidRDefault="00A42FB8" w:rsidP="00EE29C2">
            <w:pPr>
              <w:spacing w:after="0"/>
              <w:rPr>
                <w:rFonts w:asciiTheme="minorHAnsi" w:hAnsiTheme="minorHAnsi" w:cstheme="minorHAnsi"/>
                <w:noProof/>
                <w:sz w:val="20"/>
                <w:szCs w:val="20"/>
                <w:lang w:val="hr-HR"/>
              </w:rPr>
            </w:pPr>
            <w:r w:rsidRPr="00464273">
              <w:rPr>
                <w:rFonts w:asciiTheme="minorHAnsi" w:hAnsiTheme="minorHAnsi" w:cstheme="minorHAnsi"/>
                <w:noProof/>
                <w:sz w:val="20"/>
                <w:szCs w:val="20"/>
                <w:lang w:val="hr-HR"/>
              </w:rPr>
              <w:t>obvezni</w:t>
            </w:r>
          </w:p>
        </w:tc>
      </w:tr>
      <w:tr w:rsidR="00A42FB8" w:rsidRPr="00464273" w14:paraId="30CDD83F" w14:textId="77777777" w:rsidTr="00B53AC4">
        <w:trPr>
          <w:trHeight w:val="626"/>
        </w:trPr>
        <w:tc>
          <w:tcPr>
            <w:tcW w:w="0" w:type="auto"/>
            <w:shd w:val="clear" w:color="auto" w:fill="B4C6E7" w:themeFill="accent1" w:themeFillTint="66"/>
            <w:tcMar>
              <w:left w:w="57" w:type="dxa"/>
              <w:right w:w="57" w:type="dxa"/>
            </w:tcMar>
            <w:vAlign w:val="center"/>
          </w:tcPr>
          <w:p w14:paraId="6904EBC5"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 xml:space="preserve">Cilj (opis) modula </w:t>
            </w:r>
          </w:p>
        </w:tc>
        <w:tc>
          <w:tcPr>
            <w:tcW w:w="6365" w:type="dxa"/>
            <w:gridSpan w:val="3"/>
            <w:tcMar>
              <w:left w:w="57" w:type="dxa"/>
              <w:right w:w="57" w:type="dxa"/>
            </w:tcMar>
            <w:vAlign w:val="center"/>
          </w:tcPr>
          <w:p w14:paraId="7CD5CAB1" w14:textId="36ED3B49" w:rsidR="00073A19" w:rsidRPr="00464273" w:rsidRDefault="00073A19" w:rsidP="00EE29C2">
            <w:pPr>
              <w:tabs>
                <w:tab w:val="left" w:pos="2820"/>
              </w:tabs>
              <w:spacing w:after="0"/>
              <w:jc w:val="both"/>
              <w:rPr>
                <w:rFonts w:asciiTheme="minorHAnsi" w:eastAsiaTheme="minorEastAsia" w:hAnsiTheme="minorHAnsi" w:cstheme="minorHAnsi"/>
                <w:noProof/>
                <w:sz w:val="20"/>
                <w:szCs w:val="20"/>
                <w:lang w:val="hr-HR"/>
              </w:rPr>
            </w:pPr>
            <w:r w:rsidRPr="00073A19">
              <w:rPr>
                <w:rFonts w:asciiTheme="minorHAnsi" w:eastAsiaTheme="minorEastAsia" w:hAnsiTheme="minorHAnsi" w:cstheme="minorHAnsi"/>
                <w:noProof/>
                <w:sz w:val="20"/>
                <w:szCs w:val="20"/>
                <w:lang w:val="hr-HR"/>
              </w:rPr>
              <w:t xml:space="preserve">Cilj modula je </w:t>
            </w:r>
            <w:r>
              <w:rPr>
                <w:rFonts w:asciiTheme="minorHAnsi" w:eastAsiaTheme="minorEastAsia" w:hAnsiTheme="minorHAnsi" w:cstheme="minorHAnsi"/>
                <w:noProof/>
                <w:sz w:val="20"/>
                <w:szCs w:val="20"/>
                <w:lang w:val="hr-HR"/>
              </w:rPr>
              <w:t>polaznicima</w:t>
            </w:r>
            <w:r w:rsidRPr="00073A19">
              <w:rPr>
                <w:rFonts w:asciiTheme="minorHAnsi" w:eastAsiaTheme="minorEastAsia" w:hAnsiTheme="minorHAnsi" w:cstheme="minorHAnsi"/>
                <w:noProof/>
                <w:sz w:val="20"/>
                <w:szCs w:val="20"/>
                <w:lang w:val="hr-HR"/>
              </w:rPr>
              <w:t xml:space="preserve"> omogućiti stjecanje </w:t>
            </w:r>
            <w:r>
              <w:rPr>
                <w:rFonts w:asciiTheme="minorHAnsi" w:eastAsiaTheme="minorEastAsia" w:hAnsiTheme="minorHAnsi" w:cstheme="minorHAnsi"/>
                <w:noProof/>
                <w:sz w:val="20"/>
                <w:szCs w:val="20"/>
                <w:lang w:val="hr-HR"/>
              </w:rPr>
              <w:t>znanja i vještina</w:t>
            </w:r>
            <w:r w:rsidRPr="00073A19">
              <w:rPr>
                <w:rFonts w:asciiTheme="minorHAnsi" w:eastAsiaTheme="minorEastAsia" w:hAnsiTheme="minorHAnsi" w:cstheme="minorHAnsi"/>
                <w:noProof/>
                <w:sz w:val="20"/>
                <w:szCs w:val="20"/>
                <w:lang w:val="hr-HR"/>
              </w:rPr>
              <w:t xml:space="preserve"> potrebnih za obradu brojčanih podataka u poslovanju korištenjem proračunskih tablica. </w:t>
            </w:r>
            <w:r>
              <w:rPr>
                <w:rFonts w:asciiTheme="minorHAnsi" w:eastAsiaTheme="minorEastAsia" w:hAnsiTheme="minorHAnsi" w:cstheme="minorHAnsi"/>
                <w:noProof/>
                <w:sz w:val="20"/>
                <w:szCs w:val="20"/>
                <w:lang w:val="hr-HR"/>
              </w:rPr>
              <w:t>Polaznici</w:t>
            </w:r>
            <w:r w:rsidRPr="00073A19">
              <w:rPr>
                <w:rFonts w:asciiTheme="minorHAnsi" w:eastAsiaTheme="minorEastAsia" w:hAnsiTheme="minorHAnsi" w:cstheme="minorHAnsi"/>
                <w:noProof/>
                <w:sz w:val="20"/>
                <w:szCs w:val="20"/>
                <w:lang w:val="hr-HR"/>
              </w:rPr>
              <w:t xml:space="preserve"> će </w:t>
            </w:r>
            <w:r w:rsidR="003C7619">
              <w:rPr>
                <w:rFonts w:asciiTheme="minorHAnsi" w:eastAsiaTheme="minorEastAsia" w:hAnsiTheme="minorHAnsi" w:cstheme="minorHAnsi"/>
                <w:noProof/>
                <w:sz w:val="20"/>
                <w:szCs w:val="20"/>
                <w:lang w:val="hr-HR"/>
              </w:rPr>
              <w:t>steći</w:t>
            </w:r>
            <w:r w:rsidRPr="00073A19">
              <w:rPr>
                <w:rFonts w:asciiTheme="minorHAnsi" w:eastAsiaTheme="minorEastAsia" w:hAnsiTheme="minorHAnsi" w:cstheme="minorHAnsi"/>
                <w:noProof/>
                <w:sz w:val="20"/>
                <w:szCs w:val="20"/>
                <w:lang w:val="hr-HR"/>
              </w:rPr>
              <w:t xml:space="preserve"> vještine rada na računalu </w:t>
            </w:r>
            <w:r w:rsidR="008C0F79">
              <w:rPr>
                <w:rFonts w:asciiTheme="minorHAnsi" w:eastAsiaTheme="minorEastAsia" w:hAnsiTheme="minorHAnsi" w:cstheme="minorHAnsi"/>
                <w:noProof/>
                <w:sz w:val="20"/>
                <w:szCs w:val="20"/>
                <w:lang w:val="hr-HR"/>
              </w:rPr>
              <w:t xml:space="preserve">pri izradi proračunskih tablica </w:t>
            </w:r>
            <w:r w:rsidRPr="00073A19">
              <w:rPr>
                <w:rFonts w:asciiTheme="minorHAnsi" w:eastAsiaTheme="minorEastAsia" w:hAnsiTheme="minorHAnsi" w:cstheme="minorHAnsi"/>
                <w:noProof/>
                <w:sz w:val="20"/>
                <w:szCs w:val="20"/>
                <w:lang w:val="hr-HR"/>
              </w:rPr>
              <w:t xml:space="preserve">korištenjem naredbi za </w:t>
            </w:r>
            <w:r w:rsidR="00F67DED">
              <w:rPr>
                <w:rFonts w:asciiTheme="minorHAnsi" w:eastAsiaTheme="minorEastAsia" w:hAnsiTheme="minorHAnsi" w:cstheme="minorHAnsi"/>
                <w:noProof/>
                <w:sz w:val="20"/>
                <w:szCs w:val="20"/>
                <w:lang w:val="hr-HR"/>
              </w:rPr>
              <w:t>primjenu</w:t>
            </w:r>
            <w:r w:rsidRPr="00073A19">
              <w:rPr>
                <w:rFonts w:asciiTheme="minorHAnsi" w:eastAsiaTheme="minorEastAsia" w:hAnsiTheme="minorHAnsi" w:cstheme="minorHAnsi"/>
                <w:noProof/>
                <w:sz w:val="20"/>
                <w:szCs w:val="20"/>
                <w:lang w:val="hr-HR"/>
              </w:rPr>
              <w:t xml:space="preserve"> formula i funkcija potrebnih za izračun izlaznih rezultata u poslovanju.</w:t>
            </w:r>
          </w:p>
        </w:tc>
      </w:tr>
      <w:tr w:rsidR="00A42FB8" w:rsidRPr="00464273" w14:paraId="670765E6" w14:textId="77777777" w:rsidTr="00B53AC4">
        <w:tc>
          <w:tcPr>
            <w:tcW w:w="0" w:type="auto"/>
            <w:shd w:val="clear" w:color="auto" w:fill="B4C6E7" w:themeFill="accent1" w:themeFillTint="66"/>
            <w:tcMar>
              <w:left w:w="57" w:type="dxa"/>
              <w:right w:w="57" w:type="dxa"/>
            </w:tcMar>
            <w:vAlign w:val="center"/>
          </w:tcPr>
          <w:p w14:paraId="63EDAABF"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Ključni pojmovi</w:t>
            </w:r>
          </w:p>
        </w:tc>
        <w:tc>
          <w:tcPr>
            <w:tcW w:w="6365" w:type="dxa"/>
            <w:gridSpan w:val="3"/>
            <w:tcMar>
              <w:left w:w="57" w:type="dxa"/>
              <w:right w:w="57" w:type="dxa"/>
            </w:tcMar>
            <w:vAlign w:val="center"/>
          </w:tcPr>
          <w:p w14:paraId="2FBC54A1" w14:textId="416491CC" w:rsidR="00A42FB8" w:rsidRPr="0018634E" w:rsidRDefault="00A2161E" w:rsidP="00EE29C2">
            <w:pPr>
              <w:tabs>
                <w:tab w:val="left" w:pos="2820"/>
              </w:tabs>
              <w:spacing w:after="0"/>
              <w:jc w:val="both"/>
              <w:rPr>
                <w:rFonts w:asciiTheme="minorHAnsi" w:hAnsiTheme="minorHAnsi" w:cstheme="minorHAnsi"/>
                <w:i/>
                <w:color w:val="000000" w:themeColor="text1"/>
                <w:sz w:val="20"/>
                <w:szCs w:val="20"/>
                <w:highlight w:val="yellow"/>
                <w:lang w:val="hr-HR"/>
              </w:rPr>
            </w:pPr>
            <w:r w:rsidRPr="0018634E">
              <w:rPr>
                <w:rFonts w:asciiTheme="minorHAnsi" w:hAnsiTheme="minorHAnsi" w:cstheme="minorHAnsi"/>
                <w:i/>
                <w:color w:val="000000" w:themeColor="text1"/>
                <w:sz w:val="20"/>
                <w:szCs w:val="20"/>
                <w:shd w:val="clear" w:color="auto" w:fill="FFFFFF"/>
              </w:rPr>
              <w:t>proračunske tablice, ćelije, radni list, formule, funkcije, grafikoni, zaokretne tablice, zaštita podataka radne knjige</w:t>
            </w:r>
          </w:p>
        </w:tc>
      </w:tr>
      <w:tr w:rsidR="00A42FB8" w:rsidRPr="00464273" w14:paraId="10123124" w14:textId="77777777" w:rsidTr="00B53AC4">
        <w:tc>
          <w:tcPr>
            <w:tcW w:w="0" w:type="auto"/>
            <w:shd w:val="clear" w:color="auto" w:fill="B4C6E7" w:themeFill="accent1" w:themeFillTint="66"/>
            <w:tcMar>
              <w:left w:w="57" w:type="dxa"/>
              <w:right w:w="57" w:type="dxa"/>
            </w:tcMar>
            <w:vAlign w:val="center"/>
          </w:tcPr>
          <w:p w14:paraId="21DD185A"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Oblici učenja temeljenog na radu</w:t>
            </w:r>
          </w:p>
        </w:tc>
        <w:tc>
          <w:tcPr>
            <w:tcW w:w="6365" w:type="dxa"/>
            <w:gridSpan w:val="3"/>
            <w:tcMar>
              <w:left w:w="57" w:type="dxa"/>
              <w:right w:w="57" w:type="dxa"/>
            </w:tcMar>
            <w:vAlign w:val="center"/>
          </w:tcPr>
          <w:p w14:paraId="3DAF9C30" w14:textId="77777777" w:rsidR="00A42FB8" w:rsidRDefault="00A42FB8" w:rsidP="00EE29C2">
            <w:pPr>
              <w:tabs>
                <w:tab w:val="left" w:pos="2820"/>
              </w:tabs>
              <w:spacing w:after="0"/>
              <w:jc w:val="both"/>
              <w:rPr>
                <w:rFonts w:asciiTheme="minorHAnsi" w:hAnsiTheme="minorHAnsi" w:cstheme="minorHAnsi"/>
                <w:noProof/>
                <w:sz w:val="20"/>
                <w:szCs w:val="20"/>
                <w:lang w:val="hr-HR"/>
              </w:rPr>
            </w:pPr>
            <w:r w:rsidRPr="00A06C46">
              <w:rPr>
                <w:rFonts w:asciiTheme="minorHAnsi" w:hAnsiTheme="minorHAnsi" w:cstheme="minorHAnsi"/>
                <w:noProof/>
                <w:sz w:val="20"/>
                <w:szCs w:val="20"/>
                <w:lang w:val="hr-HR"/>
              </w:rPr>
              <w:t xml:space="preserve">Učenje temeljeno na radu integrirano je u program obrazovanja uz uporabu simulacija i stvarnih projektnih zadataka vezanih za </w:t>
            </w:r>
            <w:r w:rsidR="00412906" w:rsidRPr="00A06C46">
              <w:rPr>
                <w:rFonts w:asciiTheme="minorHAnsi" w:hAnsiTheme="minorHAnsi" w:cstheme="minorHAnsi"/>
                <w:noProof/>
                <w:sz w:val="20"/>
                <w:szCs w:val="20"/>
                <w:lang w:val="hr-HR"/>
              </w:rPr>
              <w:t>korištenje proračunskih tablica u poslovanju</w:t>
            </w:r>
            <w:r w:rsidRPr="00A06C46">
              <w:rPr>
                <w:rFonts w:asciiTheme="minorHAnsi" w:hAnsiTheme="minorHAnsi" w:cstheme="minorHAnsi"/>
                <w:noProof/>
                <w:sz w:val="20"/>
                <w:szCs w:val="20"/>
                <w:lang w:val="hr-HR"/>
              </w:rPr>
              <w:t xml:space="preserve"> i provodi se u specijaliziranim učionicama ustanove i/ili poslovnim subjektima. Polaznik samostalno na računalu </w:t>
            </w:r>
            <w:r w:rsidR="004C369B" w:rsidRPr="00A06C46">
              <w:rPr>
                <w:rFonts w:asciiTheme="minorHAnsi" w:hAnsiTheme="minorHAnsi" w:cstheme="minorHAnsi"/>
                <w:noProof/>
                <w:sz w:val="20"/>
                <w:szCs w:val="20"/>
                <w:lang w:val="hr-HR"/>
              </w:rPr>
              <w:t>kreira proračunske</w:t>
            </w:r>
            <w:r w:rsidR="00626E33">
              <w:rPr>
                <w:rFonts w:asciiTheme="minorHAnsi" w:hAnsiTheme="minorHAnsi" w:cstheme="minorHAnsi"/>
                <w:noProof/>
                <w:sz w:val="20"/>
                <w:szCs w:val="20"/>
                <w:lang w:val="hr-HR"/>
              </w:rPr>
              <w:t xml:space="preserve"> </w:t>
            </w:r>
            <w:r w:rsidR="008C0F79">
              <w:rPr>
                <w:rFonts w:asciiTheme="minorHAnsi" w:hAnsiTheme="minorHAnsi" w:cstheme="minorHAnsi"/>
                <w:noProof/>
                <w:sz w:val="20"/>
                <w:szCs w:val="20"/>
                <w:lang w:val="hr-HR"/>
              </w:rPr>
              <w:t xml:space="preserve">tablice, </w:t>
            </w:r>
            <w:r w:rsidR="00DF087B" w:rsidRPr="00A06C46">
              <w:rPr>
                <w:rFonts w:asciiTheme="minorHAnsi" w:hAnsiTheme="minorHAnsi" w:cstheme="minorHAnsi"/>
                <w:noProof/>
                <w:sz w:val="20"/>
                <w:szCs w:val="20"/>
                <w:lang w:val="hr-HR"/>
              </w:rPr>
              <w:t xml:space="preserve">zaokretne </w:t>
            </w:r>
            <w:r w:rsidR="004C369B" w:rsidRPr="00A06C46">
              <w:rPr>
                <w:rFonts w:asciiTheme="minorHAnsi" w:hAnsiTheme="minorHAnsi" w:cstheme="minorHAnsi"/>
                <w:noProof/>
                <w:sz w:val="20"/>
                <w:szCs w:val="20"/>
                <w:lang w:val="hr-HR"/>
              </w:rPr>
              <w:t>tablice</w:t>
            </w:r>
            <w:r w:rsidR="00A06C46" w:rsidRPr="00A06C46">
              <w:rPr>
                <w:rFonts w:asciiTheme="minorHAnsi" w:hAnsiTheme="minorHAnsi" w:cstheme="minorHAnsi"/>
                <w:noProof/>
                <w:sz w:val="20"/>
                <w:szCs w:val="20"/>
                <w:lang w:val="hr-HR"/>
              </w:rPr>
              <w:t xml:space="preserve"> i</w:t>
            </w:r>
            <w:r w:rsidR="00DF087B" w:rsidRPr="00A06C46">
              <w:rPr>
                <w:rFonts w:asciiTheme="minorHAnsi" w:hAnsiTheme="minorHAnsi" w:cstheme="minorHAnsi"/>
                <w:noProof/>
                <w:sz w:val="20"/>
                <w:szCs w:val="20"/>
                <w:lang w:val="hr-HR"/>
              </w:rPr>
              <w:t xml:space="preserve"> grafikone</w:t>
            </w:r>
            <w:r w:rsidR="00A06C46" w:rsidRPr="00A06C46">
              <w:rPr>
                <w:rFonts w:asciiTheme="minorHAnsi" w:hAnsiTheme="minorHAnsi" w:cstheme="minorHAnsi"/>
                <w:noProof/>
                <w:sz w:val="20"/>
                <w:szCs w:val="20"/>
                <w:lang w:val="hr-HR"/>
              </w:rPr>
              <w:t xml:space="preserve"> vodeći računa o zaštiti podataka radne knjige</w:t>
            </w:r>
            <w:r w:rsidRPr="00A06C46">
              <w:rPr>
                <w:rFonts w:asciiTheme="minorHAnsi" w:hAnsiTheme="minorHAnsi" w:cstheme="minorHAnsi"/>
                <w:noProof/>
                <w:sz w:val="20"/>
                <w:szCs w:val="20"/>
                <w:lang w:val="hr-HR"/>
              </w:rPr>
              <w:t>. Nastavnik zadaje problemsku situaciju, a polaznik koristeći se stečenim znanjem i vještinama, rješava zadani zadatak.</w:t>
            </w:r>
          </w:p>
          <w:p w14:paraId="541C6752" w14:textId="77777777" w:rsidR="0018634E" w:rsidRDefault="0018634E" w:rsidP="00EE29C2">
            <w:pPr>
              <w:tabs>
                <w:tab w:val="left" w:pos="2820"/>
              </w:tabs>
              <w:spacing w:after="0"/>
              <w:jc w:val="both"/>
              <w:rPr>
                <w:rFonts w:asciiTheme="minorHAnsi" w:hAnsiTheme="minorHAnsi" w:cstheme="minorHAnsi"/>
                <w:noProof/>
                <w:sz w:val="20"/>
                <w:szCs w:val="20"/>
                <w:lang w:val="hr-HR"/>
              </w:rPr>
            </w:pPr>
            <w:r w:rsidRPr="0018634E">
              <w:rPr>
                <w:rFonts w:asciiTheme="minorHAnsi" w:hAnsiTheme="minorHAnsi" w:cstheme="minorHAnsi"/>
                <w:noProof/>
                <w:sz w:val="20"/>
                <w:szCs w:val="20"/>
                <w:lang w:val="hr-HR"/>
              </w:rPr>
              <w:t>Učenjem na ranom mjestu polaznik se postupno uvodi u svijet rada. Omogućuje mu se sudjelovanje u radnom procesu sve dok ne stekne potpune kompetencije propisane programom.</w:t>
            </w:r>
          </w:p>
          <w:p w14:paraId="39FBE879" w14:textId="4164878D" w:rsidR="005D7B51" w:rsidRPr="00A06C46" w:rsidRDefault="005D7B51" w:rsidP="00EE29C2">
            <w:pPr>
              <w:tabs>
                <w:tab w:val="left" w:pos="2820"/>
              </w:tabs>
              <w:spacing w:after="0"/>
              <w:jc w:val="both"/>
              <w:rPr>
                <w:rFonts w:asciiTheme="minorHAnsi" w:hAnsiTheme="minorHAnsi" w:cstheme="minorHAnsi"/>
                <w:noProof/>
                <w:sz w:val="20"/>
                <w:szCs w:val="20"/>
                <w:lang w:val="hr-HR"/>
              </w:rPr>
            </w:pPr>
            <w:r w:rsidRPr="005D7B51">
              <w:rPr>
                <w:rFonts w:asciiTheme="minorHAnsi" w:hAnsiTheme="minorHAnsi" w:cstheme="minorHAnsi"/>
                <w:noProof/>
                <w:sz w:val="20"/>
                <w:szCs w:val="20"/>
                <w:lang w:val="hr-HR"/>
              </w:rPr>
              <w:t>Učenje temeljeno na radu provodi se u specijaliziranim učionicama i/ili kod poslodavaca s kojim Ustanova ima sklopljeni ugovor o suradnji.</w:t>
            </w:r>
          </w:p>
        </w:tc>
      </w:tr>
      <w:tr w:rsidR="00A42FB8" w:rsidRPr="00464273" w14:paraId="2F3F4B98" w14:textId="77777777" w:rsidTr="00B53AC4">
        <w:tc>
          <w:tcPr>
            <w:tcW w:w="0" w:type="auto"/>
            <w:shd w:val="clear" w:color="auto" w:fill="B4C6E7" w:themeFill="accent1" w:themeFillTint="66"/>
            <w:tcMar>
              <w:left w:w="57" w:type="dxa"/>
              <w:right w:w="57" w:type="dxa"/>
            </w:tcMar>
            <w:vAlign w:val="center"/>
          </w:tcPr>
          <w:p w14:paraId="24F3FAFC" w14:textId="77777777" w:rsidR="00A42FB8" w:rsidRPr="00464273" w:rsidRDefault="00A42FB8" w:rsidP="00EE29C2">
            <w:pPr>
              <w:spacing w:after="0" w:line="240" w:lineRule="auto"/>
              <w:rPr>
                <w:rFonts w:asciiTheme="minorHAnsi" w:hAnsiTheme="minorHAnsi" w:cstheme="minorHAnsi"/>
                <w:b/>
                <w:bCs/>
                <w:noProof/>
                <w:color w:val="000000"/>
                <w:sz w:val="20"/>
                <w:szCs w:val="20"/>
                <w:lang w:val="hr-HR"/>
              </w:rPr>
            </w:pPr>
            <w:r w:rsidRPr="00464273">
              <w:rPr>
                <w:rFonts w:asciiTheme="minorHAnsi" w:hAnsiTheme="minorHAnsi" w:cstheme="minorHAnsi"/>
                <w:b/>
                <w:bCs/>
                <w:noProof/>
                <w:color w:val="000000"/>
                <w:sz w:val="20"/>
                <w:szCs w:val="20"/>
                <w:lang w:val="hr-HR"/>
              </w:rPr>
              <w:t>Literatura i specifična nastavna sredstva potrebna za realizaciju modula</w:t>
            </w:r>
          </w:p>
        </w:tc>
        <w:tc>
          <w:tcPr>
            <w:tcW w:w="6365" w:type="dxa"/>
            <w:gridSpan w:val="3"/>
            <w:tcMar>
              <w:left w:w="57" w:type="dxa"/>
              <w:right w:w="57" w:type="dxa"/>
            </w:tcMar>
          </w:tcPr>
          <w:p w14:paraId="3EF06545" w14:textId="77777777" w:rsidR="00A42FB8" w:rsidRPr="00CD0650" w:rsidRDefault="00A42FB8" w:rsidP="0006690F">
            <w:pPr>
              <w:jc w:val="both"/>
              <w:rPr>
                <w:rFonts w:asciiTheme="minorHAnsi" w:hAnsiTheme="minorHAnsi" w:cstheme="minorHAnsi"/>
                <w:b/>
                <w:bCs/>
                <w:sz w:val="20"/>
                <w:szCs w:val="20"/>
              </w:rPr>
            </w:pPr>
            <w:r w:rsidRPr="00CD0650">
              <w:rPr>
                <w:rFonts w:asciiTheme="minorHAnsi" w:hAnsiTheme="minorHAnsi" w:cstheme="minorHAnsi"/>
                <w:b/>
                <w:bCs/>
                <w:sz w:val="20"/>
                <w:szCs w:val="20"/>
              </w:rPr>
              <w:t>Preporučena literatura:</w:t>
            </w:r>
          </w:p>
          <w:p w14:paraId="7C23E47C" w14:textId="73CBBC4E" w:rsidR="007B0F51" w:rsidRPr="00CD0650" w:rsidRDefault="00374E8B" w:rsidP="007B0F51">
            <w:pPr>
              <w:pStyle w:val="ListParagraph"/>
              <w:numPr>
                <w:ilvl w:val="0"/>
                <w:numId w:val="6"/>
              </w:numPr>
              <w:jc w:val="both"/>
              <w:rPr>
                <w:rFonts w:cstheme="minorHAnsi"/>
                <w:sz w:val="20"/>
                <w:szCs w:val="20"/>
              </w:rPr>
            </w:pPr>
            <w:r w:rsidRPr="00CD0650">
              <w:rPr>
                <w:rFonts w:cstheme="minorHAnsi"/>
                <w:sz w:val="20"/>
                <w:szCs w:val="20"/>
              </w:rPr>
              <w:t>Anderson</w:t>
            </w:r>
            <w:r w:rsidR="00875BC2" w:rsidRPr="00CD0650">
              <w:rPr>
                <w:rFonts w:cstheme="minorHAnsi"/>
                <w:sz w:val="20"/>
                <w:szCs w:val="20"/>
              </w:rPr>
              <w:t>, D.</w:t>
            </w:r>
            <w:r w:rsidR="00EA11ED">
              <w:rPr>
                <w:rFonts w:cstheme="minorHAnsi"/>
                <w:sz w:val="20"/>
                <w:szCs w:val="20"/>
              </w:rPr>
              <w:t xml:space="preserve"> </w:t>
            </w:r>
            <w:r w:rsidR="00875BC2" w:rsidRPr="00CD0650">
              <w:rPr>
                <w:rFonts w:cstheme="minorHAnsi"/>
                <w:sz w:val="20"/>
                <w:szCs w:val="20"/>
              </w:rPr>
              <w:t>R.</w:t>
            </w:r>
            <w:r w:rsidR="00D1339E">
              <w:rPr>
                <w:rFonts w:cstheme="minorHAnsi"/>
                <w:sz w:val="20"/>
                <w:szCs w:val="20"/>
              </w:rPr>
              <w:t>,</w:t>
            </w:r>
            <w:r w:rsidR="00875BC2" w:rsidRPr="00CD0650">
              <w:rPr>
                <w:rFonts w:cstheme="minorHAnsi"/>
                <w:sz w:val="20"/>
                <w:szCs w:val="20"/>
              </w:rPr>
              <w:t xml:space="preserve"> </w:t>
            </w:r>
            <w:proofErr w:type="spellStart"/>
            <w:r w:rsidRPr="00CD0650">
              <w:rPr>
                <w:rFonts w:cstheme="minorHAnsi"/>
                <w:sz w:val="20"/>
                <w:szCs w:val="20"/>
              </w:rPr>
              <w:t>Sweeney</w:t>
            </w:r>
            <w:proofErr w:type="spellEnd"/>
            <w:r w:rsidR="00875BC2" w:rsidRPr="00CD0650">
              <w:rPr>
                <w:rFonts w:cstheme="minorHAnsi"/>
                <w:sz w:val="20"/>
                <w:szCs w:val="20"/>
              </w:rPr>
              <w:t>, D.</w:t>
            </w:r>
            <w:r w:rsidR="00EA11ED">
              <w:rPr>
                <w:rFonts w:cstheme="minorHAnsi"/>
                <w:sz w:val="20"/>
                <w:szCs w:val="20"/>
              </w:rPr>
              <w:t xml:space="preserve"> </w:t>
            </w:r>
            <w:r w:rsidR="00875BC2" w:rsidRPr="00CD0650">
              <w:rPr>
                <w:rFonts w:cstheme="minorHAnsi"/>
                <w:sz w:val="20"/>
                <w:szCs w:val="20"/>
              </w:rPr>
              <w:t xml:space="preserve">J., </w:t>
            </w:r>
            <w:r w:rsidRPr="00CD0650">
              <w:rPr>
                <w:rFonts w:cstheme="minorHAnsi"/>
                <w:sz w:val="20"/>
                <w:szCs w:val="20"/>
              </w:rPr>
              <w:t>Williams</w:t>
            </w:r>
            <w:r w:rsidR="00875BC2" w:rsidRPr="00CD0650">
              <w:rPr>
                <w:rFonts w:cstheme="minorHAnsi"/>
                <w:sz w:val="20"/>
                <w:szCs w:val="20"/>
              </w:rPr>
              <w:t>, T. A.</w:t>
            </w:r>
            <w:r w:rsidR="007561B8" w:rsidRPr="00CD0650">
              <w:rPr>
                <w:rFonts w:cstheme="minorHAnsi"/>
                <w:sz w:val="20"/>
                <w:szCs w:val="20"/>
              </w:rPr>
              <w:t xml:space="preserve">, </w:t>
            </w:r>
            <w:proofErr w:type="spellStart"/>
            <w:r w:rsidRPr="00CD0650">
              <w:rPr>
                <w:rFonts w:cstheme="minorHAnsi"/>
                <w:sz w:val="20"/>
                <w:szCs w:val="20"/>
              </w:rPr>
              <w:t>Camm</w:t>
            </w:r>
            <w:proofErr w:type="spellEnd"/>
            <w:r w:rsidR="007561B8" w:rsidRPr="00CD0650">
              <w:rPr>
                <w:rFonts w:cstheme="minorHAnsi"/>
                <w:sz w:val="20"/>
                <w:szCs w:val="20"/>
              </w:rPr>
              <w:t>, J. D.</w:t>
            </w:r>
            <w:r w:rsidR="00042EAC">
              <w:rPr>
                <w:rFonts w:cstheme="minorHAnsi"/>
                <w:sz w:val="20"/>
                <w:szCs w:val="20"/>
              </w:rPr>
              <w:t xml:space="preserve"> i</w:t>
            </w:r>
            <w:r w:rsidR="007561B8" w:rsidRPr="00CD0650">
              <w:rPr>
                <w:rFonts w:cstheme="minorHAnsi"/>
                <w:sz w:val="20"/>
                <w:szCs w:val="20"/>
              </w:rPr>
              <w:t xml:space="preserve"> </w:t>
            </w:r>
            <w:r w:rsidRPr="00CD0650">
              <w:rPr>
                <w:rFonts w:cstheme="minorHAnsi"/>
                <w:sz w:val="20"/>
                <w:szCs w:val="20"/>
              </w:rPr>
              <w:t>Cochran</w:t>
            </w:r>
            <w:r w:rsidR="007561B8" w:rsidRPr="00CD0650">
              <w:rPr>
                <w:rFonts w:cstheme="minorHAnsi"/>
                <w:sz w:val="20"/>
                <w:szCs w:val="20"/>
              </w:rPr>
              <w:t>, J.</w:t>
            </w:r>
            <w:r w:rsidR="00EA11ED">
              <w:rPr>
                <w:rFonts w:cstheme="minorHAnsi"/>
                <w:sz w:val="20"/>
                <w:szCs w:val="20"/>
              </w:rPr>
              <w:t xml:space="preserve"> </w:t>
            </w:r>
            <w:r w:rsidR="007561B8" w:rsidRPr="00CD0650">
              <w:rPr>
                <w:rFonts w:cstheme="minorHAnsi"/>
                <w:sz w:val="20"/>
                <w:szCs w:val="20"/>
              </w:rPr>
              <w:t>J</w:t>
            </w:r>
            <w:r w:rsidR="001B4B07">
              <w:rPr>
                <w:rFonts w:cstheme="minorHAnsi"/>
                <w:sz w:val="20"/>
                <w:szCs w:val="20"/>
              </w:rPr>
              <w:t>.</w:t>
            </w:r>
            <w:r w:rsidR="00962587" w:rsidRPr="00CD0650">
              <w:rPr>
                <w:rFonts w:cstheme="minorHAnsi"/>
                <w:sz w:val="20"/>
                <w:szCs w:val="20"/>
              </w:rPr>
              <w:t xml:space="preserve"> </w:t>
            </w:r>
            <w:r w:rsidR="00E67CF5" w:rsidRPr="00CD0650">
              <w:rPr>
                <w:rFonts w:cstheme="minorHAnsi"/>
                <w:sz w:val="20"/>
                <w:szCs w:val="20"/>
              </w:rPr>
              <w:t>(2020)</w:t>
            </w:r>
            <w:r w:rsidR="000530F1">
              <w:rPr>
                <w:rFonts w:cstheme="minorHAnsi"/>
                <w:sz w:val="20"/>
                <w:szCs w:val="20"/>
              </w:rPr>
              <w:t>.</w:t>
            </w:r>
            <w:r w:rsidR="00E67CF5" w:rsidRPr="00CD0650">
              <w:rPr>
                <w:rFonts w:cstheme="minorHAnsi"/>
                <w:sz w:val="20"/>
                <w:szCs w:val="20"/>
              </w:rPr>
              <w:t xml:space="preserve"> </w:t>
            </w:r>
            <w:r w:rsidR="00962587" w:rsidRPr="00CD0650">
              <w:rPr>
                <w:rFonts w:cstheme="minorHAnsi"/>
                <w:sz w:val="20"/>
                <w:szCs w:val="20"/>
              </w:rPr>
              <w:t xml:space="preserve">Essentials </w:t>
            </w:r>
            <w:proofErr w:type="spellStart"/>
            <w:r w:rsidR="00962587" w:rsidRPr="00CD0650">
              <w:rPr>
                <w:rFonts w:cstheme="minorHAnsi"/>
                <w:sz w:val="20"/>
                <w:szCs w:val="20"/>
              </w:rPr>
              <w:t>of</w:t>
            </w:r>
            <w:proofErr w:type="spellEnd"/>
            <w:r w:rsidR="00962587" w:rsidRPr="00CD0650">
              <w:rPr>
                <w:rFonts w:cstheme="minorHAnsi"/>
                <w:sz w:val="20"/>
                <w:szCs w:val="20"/>
              </w:rPr>
              <w:t xml:space="preserve"> </w:t>
            </w:r>
            <w:proofErr w:type="spellStart"/>
            <w:r w:rsidR="00962587" w:rsidRPr="00CD0650">
              <w:rPr>
                <w:rFonts w:cstheme="minorHAnsi"/>
                <w:sz w:val="20"/>
                <w:szCs w:val="20"/>
              </w:rPr>
              <w:t>Modern</w:t>
            </w:r>
            <w:proofErr w:type="spellEnd"/>
            <w:r w:rsidR="00962587" w:rsidRPr="00CD0650">
              <w:rPr>
                <w:rFonts w:cstheme="minorHAnsi"/>
                <w:sz w:val="20"/>
                <w:szCs w:val="20"/>
              </w:rPr>
              <w:t xml:space="preserve"> Business </w:t>
            </w:r>
            <w:proofErr w:type="spellStart"/>
            <w:r w:rsidR="00962587" w:rsidRPr="00CD0650">
              <w:rPr>
                <w:rFonts w:cstheme="minorHAnsi"/>
                <w:sz w:val="20"/>
                <w:szCs w:val="20"/>
              </w:rPr>
              <w:t>Statistics</w:t>
            </w:r>
            <w:proofErr w:type="spellEnd"/>
            <w:r w:rsidR="00962587" w:rsidRPr="00CD0650">
              <w:rPr>
                <w:rFonts w:cstheme="minorHAnsi"/>
                <w:sz w:val="20"/>
                <w:szCs w:val="20"/>
              </w:rPr>
              <w:t xml:space="preserve"> </w:t>
            </w:r>
            <w:proofErr w:type="spellStart"/>
            <w:r w:rsidR="00962587" w:rsidRPr="00CD0650">
              <w:rPr>
                <w:rFonts w:cstheme="minorHAnsi"/>
                <w:sz w:val="20"/>
                <w:szCs w:val="20"/>
              </w:rPr>
              <w:t>with</w:t>
            </w:r>
            <w:proofErr w:type="spellEnd"/>
            <w:r w:rsidR="00962587" w:rsidRPr="00CD0650">
              <w:rPr>
                <w:rFonts w:cstheme="minorHAnsi"/>
                <w:sz w:val="20"/>
                <w:szCs w:val="20"/>
              </w:rPr>
              <w:t xml:space="preserve"> Microsoft Excel</w:t>
            </w:r>
            <w:r w:rsidR="00864C0E" w:rsidRPr="00CD0650">
              <w:rPr>
                <w:rFonts w:cstheme="minorHAnsi"/>
                <w:sz w:val="20"/>
                <w:szCs w:val="20"/>
              </w:rPr>
              <w:t xml:space="preserve">. </w:t>
            </w:r>
            <w:proofErr w:type="spellStart"/>
            <w:r w:rsidR="00864C0E" w:rsidRPr="00CD0650">
              <w:rPr>
                <w:rFonts w:cstheme="minorHAnsi"/>
                <w:sz w:val="20"/>
                <w:szCs w:val="20"/>
              </w:rPr>
              <w:t>Cengage</w:t>
            </w:r>
            <w:proofErr w:type="spellEnd"/>
            <w:r w:rsidR="00864C0E" w:rsidRPr="00CD0650">
              <w:rPr>
                <w:rFonts w:cstheme="minorHAnsi"/>
                <w:sz w:val="20"/>
                <w:szCs w:val="20"/>
              </w:rPr>
              <w:t xml:space="preserve"> </w:t>
            </w:r>
            <w:proofErr w:type="spellStart"/>
            <w:r w:rsidR="00864C0E" w:rsidRPr="00CD0650">
              <w:rPr>
                <w:rFonts w:cstheme="minorHAnsi"/>
                <w:sz w:val="20"/>
                <w:szCs w:val="20"/>
              </w:rPr>
              <w:t>Learning</w:t>
            </w:r>
            <w:proofErr w:type="spellEnd"/>
            <w:r w:rsidR="001B4B07">
              <w:rPr>
                <w:rFonts w:cstheme="minorHAnsi"/>
                <w:sz w:val="20"/>
                <w:szCs w:val="20"/>
              </w:rPr>
              <w:t>.</w:t>
            </w:r>
          </w:p>
          <w:p w14:paraId="7AA53CE3" w14:textId="358BF0D9" w:rsidR="007B0F51" w:rsidRPr="00CD0650" w:rsidRDefault="007B0F51" w:rsidP="007B0F51">
            <w:pPr>
              <w:pStyle w:val="ListParagraph"/>
              <w:numPr>
                <w:ilvl w:val="0"/>
                <w:numId w:val="6"/>
              </w:numPr>
              <w:jc w:val="both"/>
              <w:rPr>
                <w:rFonts w:cstheme="minorHAnsi"/>
                <w:sz w:val="20"/>
                <w:szCs w:val="20"/>
              </w:rPr>
            </w:pPr>
            <w:r w:rsidRPr="00CD0650">
              <w:rPr>
                <w:rFonts w:cstheme="minorHAnsi"/>
                <w:sz w:val="20"/>
                <w:szCs w:val="20"/>
              </w:rPr>
              <w:lastRenderedPageBreak/>
              <w:t>Gordon</w:t>
            </w:r>
            <w:r w:rsidR="00864C0E" w:rsidRPr="00CD0650">
              <w:rPr>
                <w:rFonts w:cstheme="minorHAnsi"/>
                <w:sz w:val="20"/>
                <w:szCs w:val="20"/>
              </w:rPr>
              <w:t>, S. L. (2021)</w:t>
            </w:r>
            <w:r w:rsidR="000530F1">
              <w:rPr>
                <w:rFonts w:cstheme="minorHAnsi"/>
                <w:sz w:val="20"/>
                <w:szCs w:val="20"/>
              </w:rPr>
              <w:t>.</w:t>
            </w:r>
            <w:r w:rsidR="00864C0E" w:rsidRPr="00CD0650">
              <w:rPr>
                <w:rFonts w:cstheme="minorHAnsi"/>
                <w:sz w:val="20"/>
                <w:szCs w:val="20"/>
              </w:rPr>
              <w:t xml:space="preserve"> </w:t>
            </w:r>
            <w:r w:rsidRPr="00CD0650">
              <w:rPr>
                <w:rFonts w:cstheme="minorHAnsi"/>
                <w:sz w:val="20"/>
                <w:szCs w:val="20"/>
              </w:rPr>
              <w:t xml:space="preserve">Data </w:t>
            </w:r>
            <w:proofErr w:type="spellStart"/>
            <w:r w:rsidRPr="00CD0650">
              <w:rPr>
                <w:rFonts w:cstheme="minorHAnsi"/>
                <w:sz w:val="20"/>
                <w:szCs w:val="20"/>
              </w:rPr>
              <w:t>analysis</w:t>
            </w:r>
            <w:proofErr w:type="spellEnd"/>
            <w:r w:rsidRPr="00CD0650">
              <w:rPr>
                <w:rFonts w:cstheme="minorHAnsi"/>
                <w:sz w:val="20"/>
                <w:szCs w:val="20"/>
              </w:rPr>
              <w:t xml:space="preserve"> </w:t>
            </w:r>
            <w:proofErr w:type="spellStart"/>
            <w:r w:rsidRPr="00CD0650">
              <w:rPr>
                <w:rFonts w:cstheme="minorHAnsi"/>
                <w:sz w:val="20"/>
                <w:szCs w:val="20"/>
              </w:rPr>
              <w:t>using</w:t>
            </w:r>
            <w:proofErr w:type="spellEnd"/>
            <w:r w:rsidRPr="00CD0650">
              <w:rPr>
                <w:rFonts w:cstheme="minorHAnsi"/>
                <w:sz w:val="20"/>
                <w:szCs w:val="20"/>
              </w:rPr>
              <w:t xml:space="preserve"> Excel </w:t>
            </w:r>
            <w:proofErr w:type="spellStart"/>
            <w:r w:rsidRPr="00CD0650">
              <w:rPr>
                <w:rFonts w:cstheme="minorHAnsi"/>
                <w:sz w:val="20"/>
                <w:szCs w:val="20"/>
              </w:rPr>
              <w:t>and</w:t>
            </w:r>
            <w:proofErr w:type="spellEnd"/>
            <w:r w:rsidRPr="00CD0650">
              <w:rPr>
                <w:rFonts w:cstheme="minorHAnsi"/>
                <w:sz w:val="20"/>
                <w:szCs w:val="20"/>
              </w:rPr>
              <w:t xml:space="preserve"> SQL</w:t>
            </w:r>
            <w:r w:rsidR="007006F6" w:rsidRPr="00CD0650">
              <w:rPr>
                <w:rFonts w:cstheme="minorHAnsi"/>
                <w:sz w:val="20"/>
                <w:szCs w:val="20"/>
              </w:rPr>
              <w:t xml:space="preserve">. </w:t>
            </w:r>
            <w:r w:rsidRPr="00CD0650">
              <w:rPr>
                <w:rFonts w:cstheme="minorHAnsi"/>
                <w:sz w:val="20"/>
                <w:szCs w:val="20"/>
              </w:rPr>
              <w:t xml:space="preserve">John </w:t>
            </w:r>
            <w:proofErr w:type="spellStart"/>
            <w:r w:rsidRPr="00CD0650">
              <w:rPr>
                <w:rFonts w:cstheme="minorHAnsi"/>
                <w:sz w:val="20"/>
                <w:szCs w:val="20"/>
              </w:rPr>
              <w:t>Wiley</w:t>
            </w:r>
            <w:proofErr w:type="spellEnd"/>
            <w:r w:rsidRPr="00CD0650">
              <w:rPr>
                <w:rFonts w:cstheme="minorHAnsi"/>
                <w:sz w:val="20"/>
                <w:szCs w:val="20"/>
              </w:rPr>
              <w:t xml:space="preserve"> &amp; </w:t>
            </w:r>
            <w:proofErr w:type="spellStart"/>
            <w:r w:rsidRPr="00CD0650">
              <w:rPr>
                <w:rFonts w:cstheme="minorHAnsi"/>
                <w:sz w:val="20"/>
                <w:szCs w:val="20"/>
              </w:rPr>
              <w:t>Sons</w:t>
            </w:r>
            <w:proofErr w:type="spellEnd"/>
            <w:r w:rsidRPr="00CD0650">
              <w:rPr>
                <w:rFonts w:cstheme="minorHAnsi"/>
                <w:sz w:val="20"/>
                <w:szCs w:val="20"/>
              </w:rPr>
              <w:t xml:space="preserve"> Inc</w:t>
            </w:r>
            <w:r w:rsidR="007006F6" w:rsidRPr="00CD0650">
              <w:rPr>
                <w:rFonts w:cstheme="minorHAnsi"/>
                <w:sz w:val="20"/>
                <w:szCs w:val="20"/>
              </w:rPr>
              <w:t xml:space="preserve">. </w:t>
            </w:r>
          </w:p>
          <w:p w14:paraId="21E9F412" w14:textId="22AAC264" w:rsidR="007B0F51" w:rsidRPr="00CD0650" w:rsidRDefault="007B0F51" w:rsidP="007B0F51">
            <w:pPr>
              <w:pStyle w:val="ListParagraph"/>
              <w:numPr>
                <w:ilvl w:val="0"/>
                <w:numId w:val="6"/>
              </w:numPr>
              <w:jc w:val="both"/>
              <w:rPr>
                <w:rFonts w:cstheme="minorHAnsi"/>
                <w:sz w:val="20"/>
                <w:szCs w:val="20"/>
              </w:rPr>
            </w:pPr>
            <w:r w:rsidRPr="00CD0650">
              <w:rPr>
                <w:rFonts w:cstheme="minorHAnsi"/>
                <w:sz w:val="20"/>
                <w:szCs w:val="20"/>
              </w:rPr>
              <w:t>Paul</w:t>
            </w:r>
            <w:r w:rsidR="00F469A7" w:rsidRPr="00CD0650">
              <w:rPr>
                <w:rFonts w:cstheme="minorHAnsi"/>
                <w:sz w:val="20"/>
                <w:szCs w:val="20"/>
              </w:rPr>
              <w:t>, M.</w:t>
            </w:r>
            <w:r w:rsidR="00D1339E">
              <w:rPr>
                <w:rFonts w:cstheme="minorHAnsi"/>
                <w:sz w:val="20"/>
                <w:szCs w:val="20"/>
              </w:rPr>
              <w:t xml:space="preserve"> (2022)</w:t>
            </w:r>
            <w:r w:rsidR="000530F1">
              <w:rPr>
                <w:rFonts w:cstheme="minorHAnsi"/>
                <w:sz w:val="20"/>
                <w:szCs w:val="20"/>
              </w:rPr>
              <w:t>.</w:t>
            </w:r>
            <w:r w:rsidR="00F469A7" w:rsidRPr="00CD0650">
              <w:rPr>
                <w:rFonts w:cstheme="minorHAnsi"/>
                <w:sz w:val="20"/>
                <w:szCs w:val="20"/>
              </w:rPr>
              <w:t xml:space="preserve"> </w:t>
            </w:r>
            <w:r w:rsidRPr="00CD0650">
              <w:rPr>
                <w:rFonts w:cstheme="minorHAnsi"/>
                <w:sz w:val="20"/>
                <w:szCs w:val="20"/>
              </w:rPr>
              <w:t xml:space="preserve">Excel data </w:t>
            </w:r>
            <w:proofErr w:type="spellStart"/>
            <w:r w:rsidRPr="00CD0650">
              <w:rPr>
                <w:rFonts w:cstheme="minorHAnsi"/>
                <w:sz w:val="20"/>
                <w:szCs w:val="20"/>
              </w:rPr>
              <w:t>analysis</w:t>
            </w:r>
            <w:proofErr w:type="spellEnd"/>
            <w:r w:rsidRPr="00CD0650">
              <w:rPr>
                <w:rFonts w:cstheme="minorHAnsi"/>
                <w:sz w:val="20"/>
                <w:szCs w:val="20"/>
              </w:rPr>
              <w:t xml:space="preserve"> for </w:t>
            </w:r>
            <w:proofErr w:type="spellStart"/>
            <w:r w:rsidRPr="00CD0650">
              <w:rPr>
                <w:rFonts w:cstheme="minorHAnsi"/>
                <w:sz w:val="20"/>
                <w:szCs w:val="20"/>
              </w:rPr>
              <w:t>dummies</w:t>
            </w:r>
            <w:proofErr w:type="spellEnd"/>
            <w:r w:rsidRPr="00CD0650">
              <w:rPr>
                <w:rFonts w:cstheme="minorHAnsi"/>
                <w:sz w:val="20"/>
                <w:szCs w:val="20"/>
              </w:rPr>
              <w:t xml:space="preserve"> </w:t>
            </w:r>
            <w:r w:rsidR="00D5620F" w:rsidRPr="00CD0650">
              <w:rPr>
                <w:rFonts w:cstheme="minorHAnsi"/>
                <w:sz w:val="20"/>
                <w:szCs w:val="20"/>
              </w:rPr>
              <w:t xml:space="preserve">- </w:t>
            </w:r>
            <w:r w:rsidRPr="00CD0650">
              <w:rPr>
                <w:rFonts w:cstheme="minorHAnsi"/>
                <w:sz w:val="20"/>
                <w:szCs w:val="20"/>
              </w:rPr>
              <w:t xml:space="preserve">7th </w:t>
            </w:r>
            <w:proofErr w:type="spellStart"/>
            <w:r w:rsidRPr="00CD0650">
              <w:rPr>
                <w:rFonts w:cstheme="minorHAnsi"/>
                <w:sz w:val="20"/>
                <w:szCs w:val="20"/>
              </w:rPr>
              <w:t>edition</w:t>
            </w:r>
            <w:proofErr w:type="spellEnd"/>
            <w:r w:rsidR="001B4B07">
              <w:rPr>
                <w:rFonts w:cstheme="minorHAnsi"/>
                <w:sz w:val="20"/>
                <w:szCs w:val="20"/>
              </w:rPr>
              <w:t>.</w:t>
            </w:r>
          </w:p>
          <w:p w14:paraId="26191D8B" w14:textId="18B9E76A" w:rsidR="007B0F51" w:rsidRPr="00CD0650" w:rsidRDefault="007B0F51" w:rsidP="007B0F51">
            <w:pPr>
              <w:pStyle w:val="ListParagraph"/>
              <w:numPr>
                <w:ilvl w:val="0"/>
                <w:numId w:val="6"/>
              </w:numPr>
              <w:jc w:val="both"/>
              <w:rPr>
                <w:rFonts w:cstheme="minorHAnsi"/>
                <w:sz w:val="20"/>
                <w:szCs w:val="20"/>
              </w:rPr>
            </w:pPr>
            <w:r w:rsidRPr="00CD0650">
              <w:rPr>
                <w:rFonts w:cstheme="minorHAnsi"/>
                <w:sz w:val="20"/>
                <w:szCs w:val="20"/>
              </w:rPr>
              <w:t>Winston</w:t>
            </w:r>
            <w:r w:rsidR="00D5620F" w:rsidRPr="00CD0650">
              <w:rPr>
                <w:rFonts w:cstheme="minorHAnsi"/>
                <w:sz w:val="20"/>
                <w:szCs w:val="20"/>
              </w:rPr>
              <w:t>, W. L. (2021)</w:t>
            </w:r>
            <w:r w:rsidR="000530F1">
              <w:rPr>
                <w:rFonts w:cstheme="minorHAnsi"/>
                <w:sz w:val="20"/>
                <w:szCs w:val="20"/>
              </w:rPr>
              <w:t>.</w:t>
            </w:r>
            <w:r w:rsidR="00D5620F" w:rsidRPr="00CD0650">
              <w:rPr>
                <w:rFonts w:cstheme="minorHAnsi"/>
                <w:sz w:val="20"/>
                <w:szCs w:val="20"/>
              </w:rPr>
              <w:t xml:space="preserve"> </w:t>
            </w:r>
            <w:r w:rsidRPr="00CD0650">
              <w:rPr>
                <w:rFonts w:cstheme="minorHAnsi"/>
                <w:sz w:val="20"/>
                <w:szCs w:val="20"/>
              </w:rPr>
              <w:t xml:space="preserve">Microsoft Excel Data </w:t>
            </w:r>
            <w:proofErr w:type="spellStart"/>
            <w:r w:rsidRPr="00CD0650">
              <w:rPr>
                <w:rFonts w:cstheme="minorHAnsi"/>
                <w:sz w:val="20"/>
                <w:szCs w:val="20"/>
              </w:rPr>
              <w:t>Analysis</w:t>
            </w:r>
            <w:proofErr w:type="spellEnd"/>
            <w:r w:rsidRPr="00CD0650">
              <w:rPr>
                <w:rFonts w:cstheme="minorHAnsi"/>
                <w:sz w:val="20"/>
                <w:szCs w:val="20"/>
              </w:rPr>
              <w:t xml:space="preserve"> </w:t>
            </w:r>
            <w:proofErr w:type="spellStart"/>
            <w:r w:rsidRPr="00CD0650">
              <w:rPr>
                <w:rFonts w:cstheme="minorHAnsi"/>
                <w:sz w:val="20"/>
                <w:szCs w:val="20"/>
              </w:rPr>
              <w:t>and</w:t>
            </w:r>
            <w:proofErr w:type="spellEnd"/>
            <w:r w:rsidRPr="00CD0650">
              <w:rPr>
                <w:rFonts w:cstheme="minorHAnsi"/>
                <w:sz w:val="20"/>
                <w:szCs w:val="20"/>
              </w:rPr>
              <w:t xml:space="preserve"> Business </w:t>
            </w:r>
            <w:proofErr w:type="spellStart"/>
            <w:r w:rsidRPr="00CD0650">
              <w:rPr>
                <w:rFonts w:cstheme="minorHAnsi"/>
                <w:sz w:val="20"/>
                <w:szCs w:val="20"/>
              </w:rPr>
              <w:t>Modeling</w:t>
            </w:r>
            <w:proofErr w:type="spellEnd"/>
            <w:r w:rsidRPr="00CD0650">
              <w:rPr>
                <w:rFonts w:cstheme="minorHAnsi"/>
                <w:sz w:val="20"/>
                <w:szCs w:val="20"/>
              </w:rPr>
              <w:t xml:space="preserve"> (Office 2021 </w:t>
            </w:r>
            <w:proofErr w:type="spellStart"/>
            <w:r w:rsidRPr="00CD0650">
              <w:rPr>
                <w:rFonts w:cstheme="minorHAnsi"/>
                <w:sz w:val="20"/>
                <w:szCs w:val="20"/>
              </w:rPr>
              <w:t>and</w:t>
            </w:r>
            <w:proofErr w:type="spellEnd"/>
            <w:r w:rsidRPr="00CD0650">
              <w:rPr>
                <w:rFonts w:cstheme="minorHAnsi"/>
                <w:sz w:val="20"/>
                <w:szCs w:val="20"/>
              </w:rPr>
              <w:t xml:space="preserve"> Microsoft 365)</w:t>
            </w:r>
            <w:r w:rsidR="00D5620F" w:rsidRPr="00CD0650">
              <w:rPr>
                <w:rFonts w:cstheme="minorHAnsi"/>
                <w:sz w:val="20"/>
                <w:szCs w:val="20"/>
              </w:rPr>
              <w:t xml:space="preserve">. </w:t>
            </w:r>
            <w:r w:rsidRPr="00CD0650">
              <w:rPr>
                <w:rFonts w:cstheme="minorHAnsi"/>
                <w:sz w:val="20"/>
                <w:szCs w:val="20"/>
              </w:rPr>
              <w:t>Microsoft</w:t>
            </w:r>
            <w:r w:rsidR="00D5620F" w:rsidRPr="00CD0650">
              <w:rPr>
                <w:rFonts w:cstheme="minorHAnsi"/>
                <w:sz w:val="20"/>
                <w:szCs w:val="20"/>
              </w:rPr>
              <w:t xml:space="preserve">. </w:t>
            </w:r>
          </w:p>
          <w:p w14:paraId="00363654" w14:textId="36CF22BA" w:rsidR="007B0F51" w:rsidRPr="00CD0650" w:rsidRDefault="007B0F51" w:rsidP="007B0F51">
            <w:pPr>
              <w:pStyle w:val="ListParagraph"/>
              <w:numPr>
                <w:ilvl w:val="0"/>
                <w:numId w:val="6"/>
              </w:numPr>
              <w:jc w:val="both"/>
              <w:rPr>
                <w:rFonts w:cstheme="minorHAnsi"/>
                <w:sz w:val="20"/>
                <w:szCs w:val="20"/>
              </w:rPr>
            </w:pPr>
            <w:proofErr w:type="spellStart"/>
            <w:r w:rsidRPr="00CD0650">
              <w:rPr>
                <w:rFonts w:cstheme="minorHAnsi"/>
                <w:sz w:val="20"/>
                <w:szCs w:val="20"/>
              </w:rPr>
              <w:t>Hector</w:t>
            </w:r>
            <w:proofErr w:type="spellEnd"/>
            <w:r w:rsidRPr="00CD0650">
              <w:rPr>
                <w:rFonts w:cstheme="minorHAnsi"/>
                <w:sz w:val="20"/>
                <w:szCs w:val="20"/>
              </w:rPr>
              <w:t>,</w:t>
            </w:r>
            <w:r w:rsidR="005748C6" w:rsidRPr="00CD0650">
              <w:rPr>
                <w:rFonts w:cstheme="minorHAnsi"/>
                <w:sz w:val="20"/>
                <w:szCs w:val="20"/>
              </w:rPr>
              <w:t xml:space="preserve"> G. (2019)</w:t>
            </w:r>
            <w:r w:rsidR="000530F1">
              <w:rPr>
                <w:rFonts w:cstheme="minorHAnsi"/>
                <w:sz w:val="20"/>
                <w:szCs w:val="20"/>
              </w:rPr>
              <w:t>.</w:t>
            </w:r>
            <w:r w:rsidR="005748C6" w:rsidRPr="00CD0650">
              <w:rPr>
                <w:rFonts w:cstheme="minorHAnsi"/>
                <w:sz w:val="20"/>
                <w:szCs w:val="20"/>
              </w:rPr>
              <w:t xml:space="preserve"> </w:t>
            </w:r>
            <w:r w:rsidRPr="00CD0650">
              <w:rPr>
                <w:rFonts w:cstheme="minorHAnsi"/>
                <w:sz w:val="20"/>
                <w:szCs w:val="20"/>
              </w:rPr>
              <w:t xml:space="preserve">Excel Data </w:t>
            </w:r>
            <w:proofErr w:type="spellStart"/>
            <w:r w:rsidRPr="00CD0650">
              <w:rPr>
                <w:rFonts w:cstheme="minorHAnsi"/>
                <w:sz w:val="20"/>
                <w:szCs w:val="20"/>
              </w:rPr>
              <w:t>Analysis</w:t>
            </w:r>
            <w:proofErr w:type="spellEnd"/>
            <w:r w:rsidR="005748C6" w:rsidRPr="00CD0650">
              <w:rPr>
                <w:rFonts w:cstheme="minorHAnsi"/>
                <w:sz w:val="20"/>
                <w:szCs w:val="20"/>
              </w:rPr>
              <w:t xml:space="preserve"> </w:t>
            </w:r>
            <w:proofErr w:type="spellStart"/>
            <w:r w:rsidRPr="00CD0650">
              <w:rPr>
                <w:rFonts w:cstheme="minorHAnsi"/>
                <w:sz w:val="20"/>
                <w:szCs w:val="20"/>
              </w:rPr>
              <w:t>Modeling</w:t>
            </w:r>
            <w:proofErr w:type="spellEnd"/>
            <w:r w:rsidRPr="00CD0650">
              <w:rPr>
                <w:rFonts w:cstheme="minorHAnsi"/>
                <w:sz w:val="20"/>
                <w:szCs w:val="20"/>
              </w:rPr>
              <w:t xml:space="preserve"> </w:t>
            </w:r>
            <w:proofErr w:type="spellStart"/>
            <w:r w:rsidRPr="00CD0650">
              <w:rPr>
                <w:rFonts w:cstheme="minorHAnsi"/>
                <w:sz w:val="20"/>
                <w:szCs w:val="20"/>
              </w:rPr>
              <w:t>and</w:t>
            </w:r>
            <w:proofErr w:type="spellEnd"/>
            <w:r w:rsidRPr="00CD0650">
              <w:rPr>
                <w:rFonts w:cstheme="minorHAnsi"/>
                <w:sz w:val="20"/>
                <w:szCs w:val="20"/>
              </w:rPr>
              <w:t xml:space="preserve"> </w:t>
            </w:r>
            <w:proofErr w:type="spellStart"/>
            <w:r w:rsidRPr="00CD0650">
              <w:rPr>
                <w:rFonts w:cstheme="minorHAnsi"/>
                <w:sz w:val="20"/>
                <w:szCs w:val="20"/>
              </w:rPr>
              <w:t>Simulation</w:t>
            </w:r>
            <w:proofErr w:type="spellEnd"/>
            <w:r w:rsidR="005748C6" w:rsidRPr="00CD0650">
              <w:rPr>
                <w:rFonts w:cstheme="minorHAnsi"/>
                <w:sz w:val="20"/>
                <w:szCs w:val="20"/>
              </w:rPr>
              <w:t xml:space="preserve">. </w:t>
            </w:r>
            <w:r w:rsidRPr="00CD0650">
              <w:rPr>
                <w:rFonts w:cstheme="minorHAnsi"/>
                <w:sz w:val="20"/>
                <w:szCs w:val="20"/>
              </w:rPr>
              <w:t>Springer</w:t>
            </w:r>
            <w:r w:rsidR="005748C6" w:rsidRPr="00CD0650">
              <w:rPr>
                <w:rFonts w:cstheme="minorHAnsi"/>
                <w:sz w:val="20"/>
                <w:szCs w:val="20"/>
              </w:rPr>
              <w:t xml:space="preserve">. </w:t>
            </w:r>
          </w:p>
          <w:p w14:paraId="6CF6F779" w14:textId="54F46D84" w:rsidR="00547A86" w:rsidRPr="00CD0650" w:rsidRDefault="00C3494E" w:rsidP="00547A86">
            <w:pPr>
              <w:pStyle w:val="ListParagraph"/>
              <w:numPr>
                <w:ilvl w:val="0"/>
                <w:numId w:val="6"/>
              </w:numPr>
              <w:jc w:val="both"/>
              <w:rPr>
                <w:rFonts w:cstheme="minorHAnsi"/>
                <w:sz w:val="20"/>
                <w:szCs w:val="20"/>
              </w:rPr>
            </w:pPr>
            <w:proofErr w:type="spellStart"/>
            <w:r w:rsidRPr="00CD0650">
              <w:rPr>
                <w:rFonts w:cstheme="minorHAnsi"/>
                <w:sz w:val="20"/>
                <w:szCs w:val="20"/>
              </w:rPr>
              <w:t>Rees</w:t>
            </w:r>
            <w:proofErr w:type="spellEnd"/>
            <w:r w:rsidRPr="00CD0650">
              <w:rPr>
                <w:rFonts w:cstheme="minorHAnsi"/>
                <w:sz w:val="20"/>
                <w:szCs w:val="20"/>
              </w:rPr>
              <w:t>, M.</w:t>
            </w:r>
            <w:r w:rsidR="001B4B07">
              <w:rPr>
                <w:rFonts w:cstheme="minorHAnsi"/>
                <w:sz w:val="20"/>
                <w:szCs w:val="20"/>
              </w:rPr>
              <w:t xml:space="preserve"> (2018)</w:t>
            </w:r>
            <w:r w:rsidR="000530F1">
              <w:rPr>
                <w:rFonts w:cstheme="minorHAnsi"/>
                <w:sz w:val="20"/>
                <w:szCs w:val="20"/>
              </w:rPr>
              <w:t>.</w:t>
            </w:r>
            <w:r w:rsidR="001A1C35" w:rsidRPr="00CD0650">
              <w:rPr>
                <w:rFonts w:cstheme="minorHAnsi"/>
                <w:sz w:val="20"/>
                <w:szCs w:val="20"/>
              </w:rPr>
              <w:t xml:space="preserve"> </w:t>
            </w:r>
            <w:proofErr w:type="spellStart"/>
            <w:r w:rsidR="007B0F51" w:rsidRPr="00CD0650">
              <w:rPr>
                <w:rFonts w:cstheme="minorHAnsi"/>
                <w:sz w:val="20"/>
                <w:szCs w:val="20"/>
              </w:rPr>
              <w:t>Principles</w:t>
            </w:r>
            <w:proofErr w:type="spellEnd"/>
            <w:r w:rsidR="007B0F51" w:rsidRPr="00CD0650">
              <w:rPr>
                <w:rFonts w:cstheme="minorHAnsi"/>
                <w:sz w:val="20"/>
                <w:szCs w:val="20"/>
              </w:rPr>
              <w:t xml:space="preserve"> </w:t>
            </w:r>
            <w:proofErr w:type="spellStart"/>
            <w:r w:rsidR="007B0F51" w:rsidRPr="00CD0650">
              <w:rPr>
                <w:rFonts w:cstheme="minorHAnsi"/>
                <w:sz w:val="20"/>
                <w:szCs w:val="20"/>
              </w:rPr>
              <w:t>of</w:t>
            </w:r>
            <w:proofErr w:type="spellEnd"/>
            <w:r w:rsidR="007B0F51" w:rsidRPr="00CD0650">
              <w:rPr>
                <w:rFonts w:cstheme="minorHAnsi"/>
                <w:sz w:val="20"/>
                <w:szCs w:val="20"/>
              </w:rPr>
              <w:t xml:space="preserve"> Financial </w:t>
            </w:r>
            <w:proofErr w:type="spellStart"/>
            <w:r w:rsidR="007B0F51" w:rsidRPr="00CD0650">
              <w:rPr>
                <w:rFonts w:cstheme="minorHAnsi"/>
                <w:sz w:val="20"/>
                <w:szCs w:val="20"/>
              </w:rPr>
              <w:t>Modelling</w:t>
            </w:r>
            <w:proofErr w:type="spellEnd"/>
            <w:r w:rsidR="007B0F51" w:rsidRPr="00CD0650">
              <w:rPr>
                <w:rFonts w:cstheme="minorHAnsi"/>
                <w:sz w:val="20"/>
                <w:szCs w:val="20"/>
              </w:rPr>
              <w:t xml:space="preserve"> Model Design </w:t>
            </w:r>
            <w:proofErr w:type="spellStart"/>
            <w:r w:rsidR="007B0F51" w:rsidRPr="00CD0650">
              <w:rPr>
                <w:rFonts w:cstheme="minorHAnsi"/>
                <w:sz w:val="20"/>
                <w:szCs w:val="20"/>
              </w:rPr>
              <w:t>and</w:t>
            </w:r>
            <w:proofErr w:type="spellEnd"/>
            <w:r w:rsidR="007B0F51" w:rsidRPr="00CD0650">
              <w:rPr>
                <w:rFonts w:cstheme="minorHAnsi"/>
                <w:sz w:val="20"/>
                <w:szCs w:val="20"/>
              </w:rPr>
              <w:t xml:space="preserve"> Best </w:t>
            </w:r>
            <w:proofErr w:type="spellStart"/>
            <w:r w:rsidR="007B0F51" w:rsidRPr="00CD0650">
              <w:rPr>
                <w:rFonts w:cstheme="minorHAnsi"/>
                <w:sz w:val="20"/>
                <w:szCs w:val="20"/>
              </w:rPr>
              <w:t>Practices</w:t>
            </w:r>
            <w:proofErr w:type="spellEnd"/>
            <w:r w:rsidR="00547A86" w:rsidRPr="00CD0650">
              <w:rPr>
                <w:rFonts w:cstheme="minorHAnsi"/>
                <w:sz w:val="20"/>
                <w:szCs w:val="20"/>
              </w:rPr>
              <w:t xml:space="preserve"> </w:t>
            </w:r>
            <w:proofErr w:type="spellStart"/>
            <w:r w:rsidR="007B0F51" w:rsidRPr="00CD0650">
              <w:rPr>
                <w:rFonts w:cstheme="minorHAnsi"/>
                <w:sz w:val="20"/>
                <w:szCs w:val="20"/>
              </w:rPr>
              <w:t>Using</w:t>
            </w:r>
            <w:proofErr w:type="spellEnd"/>
            <w:r w:rsidR="007B0F51" w:rsidRPr="00CD0650">
              <w:rPr>
                <w:rFonts w:cstheme="minorHAnsi"/>
                <w:sz w:val="20"/>
                <w:szCs w:val="20"/>
              </w:rPr>
              <w:t xml:space="preserve"> Excel </w:t>
            </w:r>
            <w:proofErr w:type="spellStart"/>
            <w:r w:rsidR="007B0F51" w:rsidRPr="00CD0650">
              <w:rPr>
                <w:rFonts w:cstheme="minorHAnsi"/>
                <w:sz w:val="20"/>
                <w:szCs w:val="20"/>
              </w:rPr>
              <w:t>and</w:t>
            </w:r>
            <w:proofErr w:type="spellEnd"/>
            <w:r w:rsidR="007B0F51" w:rsidRPr="00CD0650">
              <w:rPr>
                <w:rFonts w:cstheme="minorHAnsi"/>
                <w:sz w:val="20"/>
                <w:szCs w:val="20"/>
              </w:rPr>
              <w:t xml:space="preserve"> VBA</w:t>
            </w:r>
            <w:r w:rsidR="001A1C35" w:rsidRPr="00CD0650">
              <w:rPr>
                <w:rFonts w:cstheme="minorHAnsi"/>
                <w:sz w:val="20"/>
                <w:szCs w:val="20"/>
              </w:rPr>
              <w:t xml:space="preserve">. </w:t>
            </w:r>
            <w:proofErr w:type="spellStart"/>
            <w:r w:rsidR="007B0F51" w:rsidRPr="00CD0650">
              <w:rPr>
                <w:rFonts w:cstheme="minorHAnsi"/>
                <w:sz w:val="20"/>
                <w:szCs w:val="20"/>
              </w:rPr>
              <w:t>Wiley</w:t>
            </w:r>
            <w:proofErr w:type="spellEnd"/>
          </w:p>
          <w:p w14:paraId="58EDC5F1" w14:textId="4C36CDEC" w:rsidR="002B4A40" w:rsidRPr="00CD0650" w:rsidRDefault="007B0F51" w:rsidP="002B4A40">
            <w:pPr>
              <w:pStyle w:val="ListParagraph"/>
              <w:numPr>
                <w:ilvl w:val="0"/>
                <w:numId w:val="6"/>
              </w:numPr>
              <w:ind w:left="745" w:hanging="357"/>
              <w:jc w:val="both"/>
              <w:rPr>
                <w:rFonts w:cstheme="minorHAnsi"/>
                <w:sz w:val="20"/>
                <w:szCs w:val="20"/>
              </w:rPr>
            </w:pPr>
            <w:r w:rsidRPr="00CD0650">
              <w:rPr>
                <w:rFonts w:cstheme="minorHAnsi"/>
                <w:sz w:val="20"/>
                <w:szCs w:val="20"/>
              </w:rPr>
              <w:t>Petković</w:t>
            </w:r>
            <w:r w:rsidR="001A1C35" w:rsidRPr="00CD0650">
              <w:rPr>
                <w:rFonts w:cstheme="minorHAnsi"/>
                <w:sz w:val="20"/>
                <w:szCs w:val="20"/>
              </w:rPr>
              <w:t xml:space="preserve">, </w:t>
            </w:r>
            <w:r w:rsidRPr="00CD0650">
              <w:rPr>
                <w:rFonts w:cstheme="minorHAnsi"/>
                <w:sz w:val="20"/>
                <w:szCs w:val="20"/>
              </w:rPr>
              <w:t>D</w:t>
            </w:r>
            <w:r w:rsidR="001A1C35" w:rsidRPr="00CD0650">
              <w:rPr>
                <w:rFonts w:cstheme="minorHAnsi"/>
                <w:sz w:val="20"/>
                <w:szCs w:val="20"/>
              </w:rPr>
              <w:t xml:space="preserve">. </w:t>
            </w:r>
            <w:r w:rsidR="002B4A40" w:rsidRPr="00CD0650">
              <w:rPr>
                <w:rFonts w:cstheme="minorHAnsi"/>
                <w:sz w:val="20"/>
                <w:szCs w:val="20"/>
              </w:rPr>
              <w:t>(2020)</w:t>
            </w:r>
            <w:r w:rsidR="000530F1">
              <w:rPr>
                <w:rFonts w:cstheme="minorHAnsi"/>
                <w:sz w:val="20"/>
                <w:szCs w:val="20"/>
              </w:rPr>
              <w:t>.</w:t>
            </w:r>
            <w:r w:rsidR="002B4A40" w:rsidRPr="00CD0650">
              <w:rPr>
                <w:rFonts w:cstheme="minorHAnsi"/>
                <w:sz w:val="20"/>
                <w:szCs w:val="20"/>
              </w:rPr>
              <w:t xml:space="preserve"> </w:t>
            </w:r>
            <w:r w:rsidRPr="00CD0650">
              <w:rPr>
                <w:rFonts w:cstheme="minorHAnsi"/>
                <w:sz w:val="20"/>
                <w:szCs w:val="20"/>
              </w:rPr>
              <w:t xml:space="preserve">Microsoft SQL Server 2019 A </w:t>
            </w:r>
            <w:proofErr w:type="spellStart"/>
            <w:r w:rsidRPr="00CD0650">
              <w:rPr>
                <w:rFonts w:cstheme="minorHAnsi"/>
                <w:sz w:val="20"/>
                <w:szCs w:val="20"/>
              </w:rPr>
              <w:t>beginner's</w:t>
            </w:r>
            <w:proofErr w:type="spellEnd"/>
            <w:r w:rsidRPr="00CD0650">
              <w:rPr>
                <w:rFonts w:cstheme="minorHAnsi"/>
                <w:sz w:val="20"/>
                <w:szCs w:val="20"/>
              </w:rPr>
              <w:t xml:space="preserve"> </w:t>
            </w:r>
            <w:proofErr w:type="spellStart"/>
            <w:r w:rsidRPr="00CD0650">
              <w:rPr>
                <w:rFonts w:cstheme="minorHAnsi"/>
                <w:sz w:val="20"/>
                <w:szCs w:val="20"/>
              </w:rPr>
              <w:t>guide</w:t>
            </w:r>
            <w:proofErr w:type="spellEnd"/>
            <w:r w:rsidR="002B4A40" w:rsidRPr="00CD0650">
              <w:rPr>
                <w:rFonts w:cstheme="minorHAnsi"/>
                <w:sz w:val="20"/>
                <w:szCs w:val="20"/>
              </w:rPr>
              <w:t xml:space="preserve">. </w:t>
            </w:r>
            <w:proofErr w:type="spellStart"/>
            <w:r w:rsidRPr="00CD0650">
              <w:rPr>
                <w:rFonts w:cstheme="minorHAnsi"/>
                <w:sz w:val="20"/>
                <w:szCs w:val="20"/>
              </w:rPr>
              <w:t>McGraw</w:t>
            </w:r>
            <w:proofErr w:type="spellEnd"/>
            <w:r w:rsidRPr="00CD0650">
              <w:rPr>
                <w:rFonts w:cstheme="minorHAnsi"/>
                <w:sz w:val="20"/>
                <w:szCs w:val="20"/>
              </w:rPr>
              <w:t xml:space="preserve"> Hill</w:t>
            </w:r>
            <w:r w:rsidR="002B4A40" w:rsidRPr="00CD0650">
              <w:rPr>
                <w:rFonts w:cstheme="minorHAnsi"/>
                <w:sz w:val="20"/>
                <w:szCs w:val="20"/>
              </w:rPr>
              <w:t xml:space="preserve">. </w:t>
            </w:r>
          </w:p>
          <w:p w14:paraId="425F2C5C" w14:textId="64251E14" w:rsidR="00781306" w:rsidRDefault="00781306" w:rsidP="002B4A40">
            <w:pPr>
              <w:pStyle w:val="ListParagraph"/>
              <w:numPr>
                <w:ilvl w:val="0"/>
                <w:numId w:val="6"/>
              </w:numPr>
              <w:ind w:left="745" w:hanging="357"/>
              <w:jc w:val="both"/>
              <w:rPr>
                <w:rFonts w:cstheme="minorHAnsi"/>
                <w:sz w:val="20"/>
                <w:szCs w:val="20"/>
              </w:rPr>
            </w:pPr>
            <w:proofErr w:type="spellStart"/>
            <w:r w:rsidRPr="00CD0650">
              <w:rPr>
                <w:rFonts w:cstheme="minorHAnsi"/>
                <w:sz w:val="20"/>
                <w:szCs w:val="20"/>
              </w:rPr>
              <w:t>Ale</w:t>
            </w:r>
            <w:r w:rsidR="002C442C" w:rsidRPr="00CD0650">
              <w:rPr>
                <w:rFonts w:cstheme="minorHAnsi"/>
                <w:sz w:val="20"/>
                <w:szCs w:val="20"/>
              </w:rPr>
              <w:t>xsander</w:t>
            </w:r>
            <w:proofErr w:type="spellEnd"/>
            <w:r w:rsidR="002C442C" w:rsidRPr="00CD0650">
              <w:rPr>
                <w:rFonts w:cstheme="minorHAnsi"/>
                <w:sz w:val="20"/>
                <w:szCs w:val="20"/>
              </w:rPr>
              <w:t>, M.</w:t>
            </w:r>
            <w:r w:rsidR="00042EAC">
              <w:rPr>
                <w:rFonts w:cstheme="minorHAnsi"/>
                <w:sz w:val="20"/>
                <w:szCs w:val="20"/>
              </w:rPr>
              <w:t xml:space="preserve"> i</w:t>
            </w:r>
            <w:r w:rsidR="002C442C" w:rsidRPr="00CD0650">
              <w:rPr>
                <w:rFonts w:cstheme="minorHAnsi"/>
                <w:sz w:val="20"/>
                <w:szCs w:val="20"/>
              </w:rPr>
              <w:t xml:space="preserve"> </w:t>
            </w:r>
            <w:proofErr w:type="spellStart"/>
            <w:r w:rsidR="0063699F" w:rsidRPr="00CD0650">
              <w:rPr>
                <w:rFonts w:cstheme="minorHAnsi"/>
                <w:sz w:val="20"/>
                <w:szCs w:val="20"/>
              </w:rPr>
              <w:t>Kusleika</w:t>
            </w:r>
            <w:proofErr w:type="spellEnd"/>
            <w:r w:rsidR="0063699F" w:rsidRPr="00CD0650">
              <w:rPr>
                <w:rFonts w:cstheme="minorHAnsi"/>
                <w:sz w:val="20"/>
                <w:szCs w:val="20"/>
              </w:rPr>
              <w:t>, D. (2022)</w:t>
            </w:r>
            <w:r w:rsidR="000530F1">
              <w:rPr>
                <w:rFonts w:cstheme="minorHAnsi"/>
                <w:sz w:val="20"/>
                <w:szCs w:val="20"/>
              </w:rPr>
              <w:t>.</w:t>
            </w:r>
            <w:r w:rsidR="0063699F" w:rsidRPr="00CD0650">
              <w:rPr>
                <w:rFonts w:cstheme="minorHAnsi"/>
                <w:sz w:val="20"/>
                <w:szCs w:val="20"/>
              </w:rPr>
              <w:t xml:space="preserve"> </w:t>
            </w:r>
            <w:r w:rsidR="000D229F" w:rsidRPr="00CD0650">
              <w:rPr>
                <w:rFonts w:cstheme="minorHAnsi"/>
                <w:sz w:val="20"/>
                <w:szCs w:val="20"/>
              </w:rPr>
              <w:t>Microsoft Excel 365 BIBLE</w:t>
            </w:r>
            <w:r w:rsidR="00A16F87" w:rsidRPr="00CD0650">
              <w:rPr>
                <w:rFonts w:cstheme="minorHAnsi"/>
                <w:sz w:val="20"/>
                <w:szCs w:val="20"/>
              </w:rPr>
              <w:t xml:space="preserve">. </w:t>
            </w:r>
            <w:proofErr w:type="spellStart"/>
            <w:r w:rsidR="00A16F87" w:rsidRPr="00CD0650">
              <w:rPr>
                <w:rFonts w:cstheme="minorHAnsi"/>
                <w:sz w:val="20"/>
                <w:szCs w:val="20"/>
              </w:rPr>
              <w:t>Wiley</w:t>
            </w:r>
            <w:proofErr w:type="spellEnd"/>
            <w:r w:rsidR="00A16F87" w:rsidRPr="00CD0650">
              <w:rPr>
                <w:rFonts w:cstheme="minorHAnsi"/>
                <w:sz w:val="20"/>
                <w:szCs w:val="20"/>
              </w:rPr>
              <w:t>.</w:t>
            </w:r>
          </w:p>
          <w:p w14:paraId="11470081" w14:textId="39440794" w:rsidR="000C6099" w:rsidRDefault="0078546D" w:rsidP="002B4A40">
            <w:pPr>
              <w:pStyle w:val="ListParagraph"/>
              <w:numPr>
                <w:ilvl w:val="0"/>
                <w:numId w:val="6"/>
              </w:numPr>
              <w:ind w:left="745" w:hanging="357"/>
              <w:jc w:val="both"/>
              <w:rPr>
                <w:rFonts w:cstheme="minorHAnsi"/>
                <w:sz w:val="20"/>
                <w:szCs w:val="20"/>
              </w:rPr>
            </w:pPr>
            <w:proofErr w:type="spellStart"/>
            <w:r>
              <w:rPr>
                <w:rFonts w:cstheme="minorHAnsi"/>
                <w:sz w:val="20"/>
                <w:szCs w:val="20"/>
              </w:rPr>
              <w:t>Kobeščak</w:t>
            </w:r>
            <w:proofErr w:type="spellEnd"/>
            <w:r>
              <w:rPr>
                <w:rFonts w:cstheme="minorHAnsi"/>
                <w:sz w:val="20"/>
                <w:szCs w:val="20"/>
              </w:rPr>
              <w:t>, L. (2018)</w:t>
            </w:r>
            <w:r w:rsidR="000530F1">
              <w:rPr>
                <w:rFonts w:cstheme="minorHAnsi"/>
                <w:sz w:val="20"/>
                <w:szCs w:val="20"/>
              </w:rPr>
              <w:t>.</w:t>
            </w:r>
            <w:r>
              <w:rPr>
                <w:rFonts w:cstheme="minorHAnsi"/>
                <w:sz w:val="20"/>
                <w:szCs w:val="20"/>
              </w:rPr>
              <w:t xml:space="preserve"> Excel u poslovanju</w:t>
            </w:r>
            <w:r w:rsidR="00D400F2">
              <w:rPr>
                <w:rFonts w:cstheme="minorHAnsi"/>
                <w:sz w:val="20"/>
                <w:szCs w:val="20"/>
              </w:rPr>
              <w:t xml:space="preserve">. </w:t>
            </w:r>
            <w:proofErr w:type="spellStart"/>
            <w:r w:rsidR="00D400F2">
              <w:rPr>
                <w:rFonts w:cstheme="minorHAnsi"/>
                <w:sz w:val="20"/>
                <w:szCs w:val="20"/>
              </w:rPr>
              <w:t>Numericus</w:t>
            </w:r>
            <w:proofErr w:type="spellEnd"/>
            <w:r w:rsidR="00D400F2">
              <w:rPr>
                <w:rFonts w:cstheme="minorHAnsi"/>
                <w:sz w:val="20"/>
                <w:szCs w:val="20"/>
              </w:rPr>
              <w:t>. Zagreb.</w:t>
            </w:r>
          </w:p>
          <w:p w14:paraId="418E3078" w14:textId="63F8106A" w:rsidR="00BF74FB" w:rsidRDefault="000C6099" w:rsidP="002B4A40">
            <w:pPr>
              <w:pStyle w:val="ListParagraph"/>
              <w:numPr>
                <w:ilvl w:val="0"/>
                <w:numId w:val="6"/>
              </w:numPr>
              <w:ind w:left="745" w:hanging="357"/>
              <w:jc w:val="both"/>
              <w:rPr>
                <w:rFonts w:cstheme="minorHAnsi"/>
                <w:sz w:val="20"/>
                <w:szCs w:val="20"/>
              </w:rPr>
            </w:pPr>
            <w:r>
              <w:rPr>
                <w:rFonts w:cstheme="minorHAnsi"/>
                <w:sz w:val="20"/>
                <w:szCs w:val="20"/>
              </w:rPr>
              <w:t>Jurin, E.</w:t>
            </w:r>
            <w:r w:rsidR="00042EAC">
              <w:rPr>
                <w:rFonts w:cstheme="minorHAnsi"/>
                <w:sz w:val="20"/>
                <w:szCs w:val="20"/>
              </w:rPr>
              <w:t xml:space="preserve"> i</w:t>
            </w:r>
            <w:r>
              <w:rPr>
                <w:rFonts w:cstheme="minorHAnsi"/>
                <w:sz w:val="20"/>
                <w:szCs w:val="20"/>
              </w:rPr>
              <w:t xml:space="preserve"> Ratković, N. (2017)</w:t>
            </w:r>
            <w:r w:rsidR="000530F1">
              <w:rPr>
                <w:rFonts w:cstheme="minorHAnsi"/>
                <w:sz w:val="20"/>
                <w:szCs w:val="20"/>
              </w:rPr>
              <w:t>.</w:t>
            </w:r>
            <w:r>
              <w:rPr>
                <w:rFonts w:cstheme="minorHAnsi"/>
                <w:sz w:val="20"/>
                <w:szCs w:val="20"/>
              </w:rPr>
              <w:t xml:space="preserve"> Poslovna statistika s primjerima u MS </w:t>
            </w:r>
            <w:r w:rsidR="00E2406F">
              <w:rPr>
                <w:rFonts w:cstheme="minorHAnsi"/>
                <w:sz w:val="20"/>
                <w:szCs w:val="20"/>
              </w:rPr>
              <w:t>Excelu</w:t>
            </w:r>
            <w:r>
              <w:rPr>
                <w:rFonts w:cstheme="minorHAnsi"/>
                <w:sz w:val="20"/>
                <w:szCs w:val="20"/>
              </w:rPr>
              <w:t>. Ekonomski fakultet</w:t>
            </w:r>
            <w:r w:rsidR="00E2406F">
              <w:rPr>
                <w:rFonts w:cstheme="minorHAnsi"/>
                <w:sz w:val="20"/>
                <w:szCs w:val="20"/>
              </w:rPr>
              <w:t xml:space="preserve"> Split. Split.</w:t>
            </w:r>
          </w:p>
          <w:p w14:paraId="4DF236DE" w14:textId="5B0448E9" w:rsidR="0020225A" w:rsidRPr="0020225A" w:rsidRDefault="0020225A" w:rsidP="0020225A">
            <w:pPr>
              <w:pStyle w:val="ListParagraph"/>
              <w:numPr>
                <w:ilvl w:val="0"/>
                <w:numId w:val="6"/>
              </w:numPr>
              <w:rPr>
                <w:rFonts w:cstheme="minorHAnsi"/>
                <w:sz w:val="20"/>
                <w:szCs w:val="20"/>
              </w:rPr>
            </w:pPr>
            <w:r w:rsidRPr="0020225A">
              <w:rPr>
                <w:rFonts w:cstheme="minorHAnsi"/>
                <w:sz w:val="20"/>
                <w:szCs w:val="20"/>
              </w:rPr>
              <w:t>Zaštita na radu (2012)</w:t>
            </w:r>
            <w:r w:rsidR="00CE5C15">
              <w:rPr>
                <w:rFonts w:cstheme="minorHAnsi"/>
                <w:sz w:val="20"/>
                <w:szCs w:val="20"/>
              </w:rPr>
              <w:t>.</w:t>
            </w:r>
            <w:r w:rsidRPr="0020225A">
              <w:rPr>
                <w:rFonts w:cstheme="minorHAnsi"/>
                <w:sz w:val="20"/>
                <w:szCs w:val="20"/>
              </w:rPr>
              <w:t xml:space="preserve"> Opasnosti kod rada na računalu i pravilne vježbe. Zagreb, dostupno na: </w:t>
            </w:r>
            <w:hyperlink r:id="rId22" w:history="1">
              <w:r w:rsidRPr="00E82931">
                <w:rPr>
                  <w:rStyle w:val="Hyperlink"/>
                  <w:rFonts w:cstheme="minorHAnsi"/>
                  <w:sz w:val="20"/>
                  <w:szCs w:val="20"/>
                </w:rPr>
                <w:t>https://zastitanaradu.com.hr/novosti/Opasnosti-kod-rada-na-racunalu-i-pravilne-vjezbe-17</w:t>
              </w:r>
            </w:hyperlink>
            <w:r>
              <w:rPr>
                <w:rFonts w:cstheme="minorHAnsi"/>
                <w:sz w:val="20"/>
                <w:szCs w:val="20"/>
              </w:rPr>
              <w:t xml:space="preserve"> </w:t>
            </w:r>
          </w:p>
          <w:p w14:paraId="203C6950" w14:textId="77777777" w:rsidR="00A42FB8" w:rsidRPr="00CD0650" w:rsidRDefault="00A42FB8" w:rsidP="00CE5C15">
            <w:pPr>
              <w:spacing w:after="120"/>
              <w:jc w:val="both"/>
              <w:rPr>
                <w:rFonts w:asciiTheme="minorHAnsi" w:hAnsiTheme="minorHAnsi" w:cstheme="minorHAnsi"/>
                <w:sz w:val="20"/>
                <w:szCs w:val="20"/>
              </w:rPr>
            </w:pPr>
            <w:r w:rsidRPr="00CD0650">
              <w:rPr>
                <w:rFonts w:asciiTheme="minorHAnsi" w:hAnsiTheme="minorHAnsi" w:cstheme="minorHAnsi"/>
                <w:sz w:val="20"/>
                <w:szCs w:val="20"/>
              </w:rPr>
              <w:t>Za realizaciju nastave koristi se:</w:t>
            </w:r>
          </w:p>
          <w:p w14:paraId="38F522A8" w14:textId="545D1A8F" w:rsidR="00A42FB8" w:rsidRPr="00CD0650" w:rsidRDefault="00A42FB8" w:rsidP="00CE5C15">
            <w:pPr>
              <w:pStyle w:val="ListParagraph"/>
              <w:numPr>
                <w:ilvl w:val="0"/>
                <w:numId w:val="30"/>
              </w:numPr>
              <w:spacing w:after="120"/>
              <w:jc w:val="both"/>
              <w:rPr>
                <w:rFonts w:cstheme="minorHAnsi"/>
                <w:sz w:val="20"/>
                <w:szCs w:val="20"/>
              </w:rPr>
            </w:pPr>
            <w:r w:rsidRPr="00CD0650">
              <w:rPr>
                <w:rFonts w:cstheme="minorHAnsi"/>
                <w:sz w:val="20"/>
                <w:szCs w:val="20"/>
              </w:rPr>
              <w:t xml:space="preserve">MS Office paket (izrada proračunskih tablica) </w:t>
            </w:r>
          </w:p>
        </w:tc>
      </w:tr>
    </w:tbl>
    <w:p w14:paraId="2A241A8A" w14:textId="77777777" w:rsidR="00A42FB8" w:rsidRPr="005E2694" w:rsidRDefault="00A42FB8" w:rsidP="00A42FB8">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A42FB8" w:rsidRPr="005E2694" w14:paraId="5706F58E" w14:textId="77777777" w:rsidTr="00A14F53">
        <w:trPr>
          <w:trHeight w:val="409"/>
        </w:trPr>
        <w:tc>
          <w:tcPr>
            <w:tcW w:w="3246" w:type="dxa"/>
            <w:gridSpan w:val="2"/>
            <w:shd w:val="clear" w:color="auto" w:fill="8EAADB" w:themeFill="accent1" w:themeFillTint="99"/>
            <w:tcMar>
              <w:left w:w="57" w:type="dxa"/>
              <w:right w:w="57" w:type="dxa"/>
            </w:tcMar>
            <w:vAlign w:val="center"/>
          </w:tcPr>
          <w:p w14:paraId="461AEA16" w14:textId="5231F0F8" w:rsidR="00A42FB8" w:rsidRPr="005E2694" w:rsidRDefault="00A42FB8" w:rsidP="00EE29C2">
            <w:pPr>
              <w:tabs>
                <w:tab w:val="left" w:pos="2820"/>
              </w:tabs>
              <w:spacing w:after="0"/>
              <w:rPr>
                <w:rFonts w:asciiTheme="minorHAnsi" w:hAnsiTheme="minorHAnsi" w:cstheme="minorHAnsi"/>
                <w:bCs/>
                <w:i/>
                <w:noProof/>
                <w:sz w:val="20"/>
                <w:szCs w:val="20"/>
                <w:lang w:val="hr-HR"/>
              </w:rPr>
            </w:pPr>
            <w:r w:rsidRPr="005E2694">
              <w:rPr>
                <w:rFonts w:asciiTheme="minorHAnsi" w:hAnsiTheme="minorHAnsi" w:cstheme="minorHAnsi"/>
                <w:b/>
                <w:noProof/>
                <w:sz w:val="20"/>
                <w:szCs w:val="20"/>
                <w:lang w:val="hr-HR"/>
              </w:rPr>
              <w:t>Skup ishoda učenja iz SK</w:t>
            </w:r>
            <w:r w:rsidR="00FA6A37">
              <w:rPr>
                <w:rFonts w:asciiTheme="minorHAnsi" w:hAnsiTheme="minorHAnsi" w:cstheme="minorHAnsi"/>
                <w:b/>
                <w:noProof/>
                <w:sz w:val="20"/>
                <w:szCs w:val="20"/>
                <w:lang w:val="hr-HR"/>
              </w:rPr>
              <w:t xml:space="preserve">, </w:t>
            </w:r>
            <w:r w:rsidR="002F23E2">
              <w:rPr>
                <w:rFonts w:asciiTheme="minorHAnsi" w:hAnsiTheme="minorHAnsi" w:cstheme="minorHAnsi"/>
                <w:b/>
                <w:noProof/>
                <w:sz w:val="20"/>
                <w:szCs w:val="20"/>
                <w:lang w:val="hr-HR"/>
              </w:rPr>
              <w:t>obujam</w:t>
            </w:r>
          </w:p>
        </w:tc>
        <w:tc>
          <w:tcPr>
            <w:tcW w:w="6247" w:type="dxa"/>
            <w:shd w:val="clear" w:color="auto" w:fill="auto"/>
            <w:vAlign w:val="center"/>
          </w:tcPr>
          <w:p w14:paraId="1193328D" w14:textId="6150A474" w:rsidR="00A42FB8" w:rsidRPr="00C06F24" w:rsidRDefault="00A14F53" w:rsidP="00C31F56">
            <w:pPr>
              <w:tabs>
                <w:tab w:val="left" w:pos="2820"/>
              </w:tabs>
              <w:spacing w:after="0"/>
              <w:jc w:val="both"/>
              <w:rPr>
                <w:rFonts w:asciiTheme="minorHAnsi" w:hAnsiTheme="minorHAnsi" w:cstheme="minorHAnsi"/>
                <w:b/>
                <w:iCs/>
                <w:noProof/>
                <w:sz w:val="20"/>
                <w:szCs w:val="20"/>
                <w:lang w:val="hr-HR"/>
              </w:rPr>
            </w:pPr>
            <w:r w:rsidRPr="00C06F24">
              <w:rPr>
                <w:rFonts w:asciiTheme="minorHAnsi" w:hAnsiTheme="minorHAnsi" w:cstheme="minorHAnsi"/>
                <w:b/>
                <w:iCs/>
                <w:noProof/>
                <w:sz w:val="20"/>
                <w:szCs w:val="20"/>
                <w:lang w:val="hr-HR"/>
              </w:rPr>
              <w:t>Uredske aplikacije za upravljanje podatcima pomoću proračunskih tablica</w:t>
            </w:r>
            <w:r w:rsidR="002F23E2" w:rsidRPr="00C06F24">
              <w:rPr>
                <w:rFonts w:asciiTheme="minorHAnsi" w:hAnsiTheme="minorHAnsi" w:cstheme="minorHAnsi"/>
                <w:b/>
                <w:iCs/>
                <w:noProof/>
                <w:sz w:val="20"/>
                <w:szCs w:val="20"/>
                <w:lang w:val="hr-HR"/>
              </w:rPr>
              <w:t xml:space="preserve">, </w:t>
            </w:r>
            <w:r w:rsidR="002F7F7F" w:rsidRPr="00C06F24">
              <w:rPr>
                <w:rFonts w:asciiTheme="minorHAnsi" w:hAnsiTheme="minorHAnsi" w:cstheme="minorHAnsi"/>
                <w:b/>
                <w:iCs/>
                <w:noProof/>
                <w:sz w:val="20"/>
                <w:szCs w:val="20"/>
                <w:lang w:val="hr-HR"/>
              </w:rPr>
              <w:t>2 CSVET</w:t>
            </w:r>
          </w:p>
        </w:tc>
      </w:tr>
      <w:tr w:rsidR="00A42FB8" w:rsidRPr="005E2694" w14:paraId="4D5B37C1" w14:textId="77777777" w:rsidTr="00EE29C2">
        <w:tc>
          <w:tcPr>
            <w:tcW w:w="9493" w:type="dxa"/>
            <w:gridSpan w:val="3"/>
            <w:shd w:val="clear" w:color="auto" w:fill="B4C6E7" w:themeFill="accent1" w:themeFillTint="66"/>
            <w:tcMar>
              <w:left w:w="57" w:type="dxa"/>
              <w:right w:w="57" w:type="dxa"/>
            </w:tcMar>
            <w:vAlign w:val="center"/>
          </w:tcPr>
          <w:p w14:paraId="41073A7A"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Ishodi učenja</w:t>
            </w:r>
          </w:p>
        </w:tc>
      </w:tr>
      <w:tr w:rsidR="00B1369E" w:rsidRPr="005E2694" w14:paraId="4CBDA0D1" w14:textId="77777777" w:rsidTr="0097252F">
        <w:tc>
          <w:tcPr>
            <w:tcW w:w="9493" w:type="dxa"/>
            <w:gridSpan w:val="3"/>
            <w:shd w:val="clear" w:color="auto" w:fill="auto"/>
            <w:tcMar>
              <w:left w:w="57" w:type="dxa"/>
              <w:right w:w="57" w:type="dxa"/>
            </w:tcMar>
            <w:vAlign w:val="center"/>
          </w:tcPr>
          <w:p w14:paraId="3F76D45C" w14:textId="261CFC59" w:rsidR="00B1369E" w:rsidRPr="005E2694" w:rsidRDefault="00A56819">
            <w:pPr>
              <w:pStyle w:val="ListParagraph"/>
              <w:numPr>
                <w:ilvl w:val="0"/>
                <w:numId w:val="22"/>
              </w:numPr>
              <w:tabs>
                <w:tab w:val="left" w:pos="2820"/>
              </w:tabs>
              <w:spacing w:after="0"/>
              <w:rPr>
                <w:rFonts w:eastAsia="Times New Roman" w:cstheme="minorHAnsi"/>
                <w:sz w:val="20"/>
                <w:szCs w:val="20"/>
                <w:lang w:eastAsia="hr-HR"/>
              </w:rPr>
            </w:pPr>
            <w:r w:rsidRPr="00A56819">
              <w:rPr>
                <w:rFonts w:eastAsia="Times New Roman" w:cstheme="minorHAnsi"/>
                <w:sz w:val="20"/>
                <w:szCs w:val="20"/>
                <w:lang w:eastAsia="hr-HR"/>
              </w:rPr>
              <w:t>Koristiti proračunske tablice u svrhu obrade poslovnih podatak</w:t>
            </w:r>
            <w:r w:rsidR="00CA36FC">
              <w:rPr>
                <w:rFonts w:eastAsia="Times New Roman" w:cstheme="minorHAnsi"/>
                <w:sz w:val="20"/>
                <w:szCs w:val="20"/>
                <w:lang w:eastAsia="hr-HR"/>
              </w:rPr>
              <w:t>a</w:t>
            </w:r>
          </w:p>
        </w:tc>
      </w:tr>
      <w:tr w:rsidR="00B1369E" w:rsidRPr="005E2694" w14:paraId="298EC4E2" w14:textId="77777777" w:rsidTr="0097252F">
        <w:tc>
          <w:tcPr>
            <w:tcW w:w="9493" w:type="dxa"/>
            <w:gridSpan w:val="3"/>
            <w:shd w:val="clear" w:color="auto" w:fill="auto"/>
            <w:tcMar>
              <w:left w:w="57" w:type="dxa"/>
              <w:right w:w="57" w:type="dxa"/>
            </w:tcMar>
            <w:vAlign w:val="center"/>
          </w:tcPr>
          <w:p w14:paraId="21CF5223" w14:textId="45EC6ADB" w:rsidR="00B1369E" w:rsidRPr="005E2694" w:rsidRDefault="00CA36FC">
            <w:pPr>
              <w:pStyle w:val="ListParagraph"/>
              <w:numPr>
                <w:ilvl w:val="0"/>
                <w:numId w:val="22"/>
              </w:numPr>
              <w:tabs>
                <w:tab w:val="left" w:pos="2820"/>
              </w:tabs>
              <w:spacing w:after="0"/>
              <w:rPr>
                <w:rFonts w:eastAsia="Times New Roman" w:cstheme="minorHAnsi"/>
                <w:sz w:val="20"/>
                <w:szCs w:val="20"/>
                <w:lang w:eastAsia="hr-HR"/>
              </w:rPr>
            </w:pPr>
            <w:r w:rsidRPr="00CA36FC">
              <w:rPr>
                <w:rFonts w:eastAsia="Times New Roman" w:cstheme="minorHAnsi"/>
                <w:sz w:val="20"/>
                <w:szCs w:val="20"/>
                <w:lang w:eastAsia="hr-HR"/>
              </w:rPr>
              <w:t>Primijeniti naredbe za uređivanje i oblikovanje tablica za prikaz brojčanih poslovnih podataka</w:t>
            </w:r>
          </w:p>
        </w:tc>
      </w:tr>
      <w:tr w:rsidR="00B1369E" w:rsidRPr="005E2694" w14:paraId="2D4D77AA" w14:textId="77777777" w:rsidTr="0097252F">
        <w:tc>
          <w:tcPr>
            <w:tcW w:w="9493" w:type="dxa"/>
            <w:gridSpan w:val="3"/>
            <w:shd w:val="clear" w:color="auto" w:fill="auto"/>
            <w:tcMar>
              <w:left w:w="57" w:type="dxa"/>
              <w:right w:w="57" w:type="dxa"/>
            </w:tcMar>
            <w:vAlign w:val="center"/>
          </w:tcPr>
          <w:p w14:paraId="6523E678" w14:textId="2C63ACF8" w:rsidR="00B1369E" w:rsidRPr="005E2694" w:rsidRDefault="00CA36FC">
            <w:pPr>
              <w:pStyle w:val="ListParagraph"/>
              <w:numPr>
                <w:ilvl w:val="0"/>
                <w:numId w:val="22"/>
              </w:numPr>
              <w:tabs>
                <w:tab w:val="left" w:pos="2820"/>
              </w:tabs>
              <w:spacing w:after="0"/>
              <w:rPr>
                <w:rFonts w:eastAsia="Times New Roman" w:cstheme="minorHAnsi"/>
                <w:sz w:val="20"/>
                <w:szCs w:val="20"/>
                <w:lang w:eastAsia="hr-HR"/>
              </w:rPr>
            </w:pPr>
            <w:r w:rsidRPr="00CA36FC">
              <w:rPr>
                <w:rFonts w:eastAsia="Times New Roman" w:cstheme="minorHAnsi"/>
                <w:sz w:val="20"/>
                <w:szCs w:val="20"/>
                <w:lang w:eastAsia="hr-HR"/>
              </w:rPr>
              <w:t>Razlikovati uporabu formula i funkcija za različita područja primjene u poslovanju</w:t>
            </w:r>
          </w:p>
        </w:tc>
      </w:tr>
      <w:tr w:rsidR="00B1369E" w:rsidRPr="005E2694" w14:paraId="33154082" w14:textId="77777777" w:rsidTr="0097252F">
        <w:tc>
          <w:tcPr>
            <w:tcW w:w="9493" w:type="dxa"/>
            <w:gridSpan w:val="3"/>
            <w:shd w:val="clear" w:color="auto" w:fill="auto"/>
            <w:tcMar>
              <w:left w:w="57" w:type="dxa"/>
              <w:right w:w="57" w:type="dxa"/>
            </w:tcMar>
            <w:vAlign w:val="center"/>
          </w:tcPr>
          <w:p w14:paraId="0FF48815" w14:textId="355E6911" w:rsidR="00B1369E" w:rsidRPr="005E2694" w:rsidRDefault="00A14F53">
            <w:pPr>
              <w:pStyle w:val="ListParagraph"/>
              <w:numPr>
                <w:ilvl w:val="0"/>
                <w:numId w:val="22"/>
              </w:numPr>
              <w:tabs>
                <w:tab w:val="left" w:pos="2820"/>
              </w:tabs>
              <w:spacing w:after="0"/>
              <w:rPr>
                <w:rFonts w:eastAsia="Times New Roman" w:cstheme="minorHAnsi"/>
                <w:sz w:val="20"/>
                <w:szCs w:val="20"/>
                <w:lang w:eastAsia="hr-HR"/>
              </w:rPr>
            </w:pPr>
            <w:r w:rsidRPr="00A14F53">
              <w:rPr>
                <w:rFonts w:eastAsia="Times New Roman" w:cstheme="minorHAnsi"/>
                <w:sz w:val="20"/>
                <w:szCs w:val="20"/>
                <w:lang w:eastAsia="hr-HR"/>
              </w:rPr>
              <w:t>Odabrati grafikon za slikoviti prikaz brojčanih poslovnih podataka</w:t>
            </w:r>
          </w:p>
        </w:tc>
      </w:tr>
      <w:tr w:rsidR="00A42FB8" w:rsidRPr="005E2694" w14:paraId="65B997C9" w14:textId="77777777" w:rsidTr="00EE29C2">
        <w:trPr>
          <w:trHeight w:val="427"/>
        </w:trPr>
        <w:tc>
          <w:tcPr>
            <w:tcW w:w="9493" w:type="dxa"/>
            <w:gridSpan w:val="3"/>
            <w:shd w:val="clear" w:color="auto" w:fill="B4C6E7" w:themeFill="accent1" w:themeFillTint="66"/>
            <w:tcMar>
              <w:left w:w="57" w:type="dxa"/>
              <w:right w:w="57" w:type="dxa"/>
            </w:tcMar>
            <w:vAlign w:val="center"/>
          </w:tcPr>
          <w:p w14:paraId="43531781"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Dominantan nastavni sustav i opis načina ostvarivanja SIU</w:t>
            </w:r>
          </w:p>
        </w:tc>
      </w:tr>
      <w:tr w:rsidR="00A42FB8" w:rsidRPr="005E2694" w14:paraId="03B700A0" w14:textId="77777777" w:rsidTr="00EE29C2">
        <w:trPr>
          <w:trHeight w:val="572"/>
        </w:trPr>
        <w:tc>
          <w:tcPr>
            <w:tcW w:w="9493" w:type="dxa"/>
            <w:gridSpan w:val="3"/>
            <w:shd w:val="clear" w:color="auto" w:fill="auto"/>
            <w:tcMar>
              <w:left w:w="57" w:type="dxa"/>
              <w:right w:w="57" w:type="dxa"/>
            </w:tcMar>
          </w:tcPr>
          <w:p w14:paraId="1C00F7C0" w14:textId="79F2B74F" w:rsidR="00A42FB8" w:rsidRPr="00877D46" w:rsidRDefault="00A42FB8" w:rsidP="00EE29C2">
            <w:pPr>
              <w:tabs>
                <w:tab w:val="left" w:pos="2820"/>
              </w:tabs>
              <w:spacing w:after="0"/>
              <w:jc w:val="both"/>
              <w:rPr>
                <w:rFonts w:asciiTheme="minorHAnsi" w:hAnsiTheme="minorHAnsi" w:cstheme="minorHAnsi"/>
                <w:color w:val="000000" w:themeColor="text1"/>
                <w:sz w:val="20"/>
                <w:szCs w:val="20"/>
              </w:rPr>
            </w:pPr>
            <w:r w:rsidRPr="00877D46">
              <w:rPr>
                <w:rFonts w:asciiTheme="minorHAnsi" w:hAnsiTheme="minorHAnsi" w:cstheme="minorHAnsi"/>
                <w:color w:val="000000" w:themeColor="text1"/>
                <w:sz w:val="20"/>
                <w:szCs w:val="20"/>
              </w:rPr>
              <w:t>Dominant</w:t>
            </w:r>
            <w:r w:rsidR="00010C76">
              <w:rPr>
                <w:rFonts w:asciiTheme="minorHAnsi" w:hAnsiTheme="minorHAnsi" w:cstheme="minorHAnsi"/>
                <w:color w:val="000000" w:themeColor="text1"/>
                <w:sz w:val="20"/>
                <w:szCs w:val="20"/>
              </w:rPr>
              <w:t>an</w:t>
            </w:r>
            <w:r w:rsidRPr="00877D46">
              <w:rPr>
                <w:rFonts w:asciiTheme="minorHAnsi" w:hAnsiTheme="minorHAnsi" w:cstheme="minorHAnsi"/>
                <w:color w:val="000000" w:themeColor="text1"/>
                <w:sz w:val="20"/>
                <w:szCs w:val="20"/>
              </w:rPr>
              <w:t xml:space="preserve"> nastavni sustav je </w:t>
            </w:r>
            <w:r w:rsidR="00E831B5" w:rsidRPr="00877D46">
              <w:rPr>
                <w:rFonts w:asciiTheme="minorHAnsi" w:hAnsiTheme="minorHAnsi" w:cstheme="minorHAnsi"/>
                <w:color w:val="000000" w:themeColor="text1"/>
                <w:sz w:val="20"/>
                <w:szCs w:val="20"/>
              </w:rPr>
              <w:t>učenje temeljeno na radu</w:t>
            </w:r>
            <w:r w:rsidRPr="00877D46">
              <w:rPr>
                <w:rFonts w:asciiTheme="minorHAnsi" w:hAnsiTheme="minorHAnsi" w:cstheme="minorHAnsi"/>
                <w:color w:val="000000" w:themeColor="text1"/>
                <w:sz w:val="20"/>
                <w:szCs w:val="20"/>
              </w:rPr>
              <w:t xml:space="preserve">. </w:t>
            </w:r>
          </w:p>
          <w:p w14:paraId="3D75D94D" w14:textId="4AFDCFAB" w:rsidR="00644CBE" w:rsidRDefault="00A42FB8" w:rsidP="00EE29C2">
            <w:pPr>
              <w:tabs>
                <w:tab w:val="left" w:pos="2820"/>
              </w:tabs>
              <w:spacing w:after="0"/>
              <w:jc w:val="both"/>
              <w:rPr>
                <w:rFonts w:asciiTheme="minorHAnsi" w:hAnsiTheme="minorHAnsi" w:cstheme="minorHAnsi"/>
                <w:color w:val="000000" w:themeColor="text1"/>
                <w:sz w:val="20"/>
                <w:szCs w:val="20"/>
              </w:rPr>
            </w:pPr>
            <w:r w:rsidRPr="00644CBE">
              <w:rPr>
                <w:rFonts w:asciiTheme="minorHAnsi" w:hAnsiTheme="minorHAnsi" w:cstheme="minorHAnsi"/>
                <w:color w:val="000000" w:themeColor="text1"/>
                <w:sz w:val="20"/>
                <w:szCs w:val="20"/>
              </w:rPr>
              <w:t xml:space="preserve">Nastavnik </w:t>
            </w:r>
            <w:r w:rsidR="00042EAC">
              <w:rPr>
                <w:rFonts w:asciiTheme="minorHAnsi" w:hAnsiTheme="minorHAnsi" w:cstheme="minorHAnsi"/>
                <w:color w:val="000000" w:themeColor="text1"/>
                <w:sz w:val="20"/>
                <w:szCs w:val="20"/>
              </w:rPr>
              <w:t>analizira</w:t>
            </w:r>
            <w:r w:rsidRPr="00644CBE">
              <w:rPr>
                <w:rFonts w:asciiTheme="minorHAnsi" w:hAnsiTheme="minorHAnsi" w:cstheme="minorHAnsi"/>
                <w:color w:val="000000" w:themeColor="text1"/>
                <w:sz w:val="20"/>
                <w:szCs w:val="20"/>
              </w:rPr>
              <w:t xml:space="preserve"> ključne pojmove </w:t>
            </w:r>
            <w:r w:rsidR="00C92CD4" w:rsidRPr="00644CBE">
              <w:rPr>
                <w:rFonts w:asciiTheme="minorHAnsi" w:hAnsiTheme="minorHAnsi" w:cstheme="minorHAnsi"/>
                <w:color w:val="000000" w:themeColor="text1"/>
                <w:sz w:val="20"/>
                <w:szCs w:val="20"/>
              </w:rPr>
              <w:t>o proračunskim tablic</w:t>
            </w:r>
            <w:r w:rsidR="00C3160A" w:rsidRPr="00644CBE">
              <w:rPr>
                <w:rFonts w:asciiTheme="minorHAnsi" w:hAnsiTheme="minorHAnsi" w:cstheme="minorHAnsi"/>
                <w:color w:val="000000" w:themeColor="text1"/>
                <w:sz w:val="20"/>
                <w:szCs w:val="20"/>
              </w:rPr>
              <w:t>ama</w:t>
            </w:r>
            <w:r w:rsidR="00C92CD4" w:rsidRPr="00644CBE">
              <w:rPr>
                <w:rFonts w:asciiTheme="minorHAnsi" w:hAnsiTheme="minorHAnsi" w:cstheme="minorHAnsi"/>
                <w:color w:val="000000" w:themeColor="text1"/>
                <w:sz w:val="20"/>
                <w:szCs w:val="20"/>
              </w:rPr>
              <w:t>, ćelij</w:t>
            </w:r>
            <w:r w:rsidR="00C3160A" w:rsidRPr="00644CBE">
              <w:rPr>
                <w:rFonts w:asciiTheme="minorHAnsi" w:hAnsiTheme="minorHAnsi" w:cstheme="minorHAnsi"/>
                <w:color w:val="000000" w:themeColor="text1"/>
                <w:sz w:val="20"/>
                <w:szCs w:val="20"/>
              </w:rPr>
              <w:t>ama</w:t>
            </w:r>
            <w:r w:rsidR="00C92CD4" w:rsidRPr="00644CBE">
              <w:rPr>
                <w:rFonts w:asciiTheme="minorHAnsi" w:hAnsiTheme="minorHAnsi" w:cstheme="minorHAnsi"/>
                <w:color w:val="000000" w:themeColor="text1"/>
                <w:sz w:val="20"/>
                <w:szCs w:val="20"/>
              </w:rPr>
              <w:t>, radni</w:t>
            </w:r>
            <w:r w:rsidR="00C3160A" w:rsidRPr="00644CBE">
              <w:rPr>
                <w:rFonts w:asciiTheme="minorHAnsi" w:hAnsiTheme="minorHAnsi" w:cstheme="minorHAnsi"/>
                <w:color w:val="000000" w:themeColor="text1"/>
                <w:sz w:val="20"/>
                <w:szCs w:val="20"/>
              </w:rPr>
              <w:t>m</w:t>
            </w:r>
            <w:r w:rsidR="00C92CD4" w:rsidRPr="00644CBE">
              <w:rPr>
                <w:rFonts w:asciiTheme="minorHAnsi" w:hAnsiTheme="minorHAnsi" w:cstheme="minorHAnsi"/>
                <w:color w:val="000000" w:themeColor="text1"/>
                <w:sz w:val="20"/>
                <w:szCs w:val="20"/>
              </w:rPr>
              <w:t xml:space="preserve"> list</w:t>
            </w:r>
            <w:r w:rsidR="00C3160A" w:rsidRPr="00644CBE">
              <w:rPr>
                <w:rFonts w:asciiTheme="minorHAnsi" w:hAnsiTheme="minorHAnsi" w:cstheme="minorHAnsi"/>
                <w:color w:val="000000" w:themeColor="text1"/>
                <w:sz w:val="20"/>
                <w:szCs w:val="20"/>
              </w:rPr>
              <w:t>ovima</w:t>
            </w:r>
            <w:r w:rsidR="00C92CD4" w:rsidRPr="00644CBE">
              <w:rPr>
                <w:rFonts w:asciiTheme="minorHAnsi" w:hAnsiTheme="minorHAnsi" w:cstheme="minorHAnsi"/>
                <w:color w:val="000000" w:themeColor="text1"/>
                <w:sz w:val="20"/>
                <w:szCs w:val="20"/>
              </w:rPr>
              <w:t>, formul</w:t>
            </w:r>
            <w:r w:rsidR="00C3160A" w:rsidRPr="00644CBE">
              <w:rPr>
                <w:rFonts w:asciiTheme="minorHAnsi" w:hAnsiTheme="minorHAnsi" w:cstheme="minorHAnsi"/>
                <w:color w:val="000000" w:themeColor="text1"/>
                <w:sz w:val="20"/>
                <w:szCs w:val="20"/>
              </w:rPr>
              <w:t>ama</w:t>
            </w:r>
            <w:r w:rsidR="00C92CD4" w:rsidRPr="00644CBE">
              <w:rPr>
                <w:rFonts w:asciiTheme="minorHAnsi" w:hAnsiTheme="minorHAnsi" w:cstheme="minorHAnsi"/>
                <w:color w:val="000000" w:themeColor="text1"/>
                <w:sz w:val="20"/>
                <w:szCs w:val="20"/>
              </w:rPr>
              <w:t>, funkcij</w:t>
            </w:r>
            <w:r w:rsidR="00C3160A" w:rsidRPr="00644CBE">
              <w:rPr>
                <w:rFonts w:asciiTheme="minorHAnsi" w:hAnsiTheme="minorHAnsi" w:cstheme="minorHAnsi"/>
                <w:color w:val="000000" w:themeColor="text1"/>
                <w:sz w:val="20"/>
                <w:szCs w:val="20"/>
              </w:rPr>
              <w:t>ama</w:t>
            </w:r>
            <w:r w:rsidR="00644CBE" w:rsidRPr="00644CBE">
              <w:rPr>
                <w:rFonts w:asciiTheme="minorHAnsi" w:hAnsiTheme="minorHAnsi" w:cstheme="minorHAnsi"/>
                <w:color w:val="000000" w:themeColor="text1"/>
                <w:sz w:val="20"/>
                <w:szCs w:val="20"/>
              </w:rPr>
              <w:t xml:space="preserve"> i </w:t>
            </w:r>
            <w:r w:rsidR="00C92CD4" w:rsidRPr="00644CBE">
              <w:rPr>
                <w:rFonts w:asciiTheme="minorHAnsi" w:hAnsiTheme="minorHAnsi" w:cstheme="minorHAnsi"/>
                <w:color w:val="000000" w:themeColor="text1"/>
                <w:sz w:val="20"/>
                <w:szCs w:val="20"/>
              </w:rPr>
              <w:t xml:space="preserve"> grafikoni</w:t>
            </w:r>
            <w:r w:rsidR="00644CBE" w:rsidRPr="00644CBE">
              <w:rPr>
                <w:rFonts w:asciiTheme="minorHAnsi" w:hAnsiTheme="minorHAnsi" w:cstheme="minorHAnsi"/>
                <w:color w:val="000000" w:themeColor="text1"/>
                <w:sz w:val="20"/>
                <w:szCs w:val="20"/>
              </w:rPr>
              <w:t>ma.</w:t>
            </w:r>
            <w:r w:rsidR="00644CBE">
              <w:rPr>
                <w:rFonts w:asciiTheme="minorHAnsi" w:hAnsiTheme="minorHAnsi" w:cstheme="minorHAnsi"/>
                <w:color w:val="000000" w:themeColor="text1"/>
                <w:sz w:val="20"/>
                <w:szCs w:val="20"/>
              </w:rPr>
              <w:t xml:space="preserve">  </w:t>
            </w:r>
          </w:p>
          <w:p w14:paraId="21C8723D" w14:textId="1E6A595F" w:rsidR="00A42FB8" w:rsidRPr="00F87FE8" w:rsidRDefault="00A42FB8" w:rsidP="00EE29C2">
            <w:pPr>
              <w:tabs>
                <w:tab w:val="left" w:pos="2820"/>
              </w:tabs>
              <w:spacing w:after="0"/>
              <w:jc w:val="both"/>
              <w:rPr>
                <w:rFonts w:asciiTheme="minorHAnsi" w:hAnsiTheme="minorHAnsi" w:cstheme="minorHAnsi"/>
                <w:color w:val="000000" w:themeColor="text1"/>
                <w:sz w:val="20"/>
                <w:szCs w:val="20"/>
                <w:shd w:val="clear" w:color="auto" w:fill="FFFFFF"/>
              </w:rPr>
            </w:pPr>
            <w:r w:rsidRPr="00F87FE8">
              <w:rPr>
                <w:rFonts w:asciiTheme="minorHAnsi" w:hAnsiTheme="minorHAnsi" w:cstheme="minorHAnsi"/>
                <w:color w:val="000000" w:themeColor="text1"/>
                <w:sz w:val="20"/>
                <w:szCs w:val="20"/>
                <w:shd w:val="clear" w:color="auto" w:fill="FFFFFF"/>
              </w:rPr>
              <w:t>Polaznik samostalno:</w:t>
            </w:r>
          </w:p>
          <w:p w14:paraId="44110525" w14:textId="19A00750" w:rsidR="00EC3CCC" w:rsidRPr="00F87FE8" w:rsidRDefault="0031101C">
            <w:pPr>
              <w:pStyle w:val="ListParagraph"/>
              <w:numPr>
                <w:ilvl w:val="0"/>
                <w:numId w:val="8"/>
              </w:numPr>
              <w:tabs>
                <w:tab w:val="left" w:pos="2820"/>
              </w:tabs>
              <w:spacing w:after="0" w:line="276" w:lineRule="auto"/>
              <w:jc w:val="both"/>
              <w:rPr>
                <w:rFonts w:cstheme="minorHAnsi"/>
                <w:bCs/>
                <w:color w:val="000000" w:themeColor="text1"/>
                <w:sz w:val="20"/>
                <w:szCs w:val="20"/>
              </w:rPr>
            </w:pPr>
            <w:r w:rsidRPr="00F87FE8">
              <w:rPr>
                <w:rFonts w:cstheme="minorHAnsi"/>
                <w:color w:val="000000" w:themeColor="text1"/>
                <w:sz w:val="20"/>
                <w:szCs w:val="20"/>
                <w:shd w:val="clear" w:color="auto" w:fill="FFFFFF"/>
              </w:rPr>
              <w:t>kreira radne listove</w:t>
            </w:r>
            <w:r w:rsidR="008C0F79">
              <w:rPr>
                <w:rFonts w:cstheme="minorHAnsi"/>
                <w:color w:val="000000" w:themeColor="text1"/>
                <w:sz w:val="20"/>
                <w:szCs w:val="20"/>
                <w:shd w:val="clear" w:color="auto" w:fill="FFFFFF"/>
              </w:rPr>
              <w:t xml:space="preserve"> i proračunske tablice</w:t>
            </w:r>
          </w:p>
          <w:p w14:paraId="624B735E" w14:textId="2BCAE6E2" w:rsidR="00EC3CCC" w:rsidRPr="00F87FE8" w:rsidRDefault="0031101C">
            <w:pPr>
              <w:pStyle w:val="ListParagraph"/>
              <w:numPr>
                <w:ilvl w:val="0"/>
                <w:numId w:val="8"/>
              </w:numPr>
              <w:tabs>
                <w:tab w:val="left" w:pos="2820"/>
              </w:tabs>
              <w:spacing w:after="0" w:line="276" w:lineRule="auto"/>
              <w:jc w:val="both"/>
              <w:rPr>
                <w:rFonts w:cstheme="minorHAnsi"/>
                <w:bCs/>
                <w:color w:val="000000" w:themeColor="text1"/>
                <w:sz w:val="20"/>
                <w:szCs w:val="20"/>
              </w:rPr>
            </w:pPr>
            <w:r w:rsidRPr="00F87FE8">
              <w:rPr>
                <w:rFonts w:cstheme="minorHAnsi"/>
                <w:color w:val="000000" w:themeColor="text1"/>
                <w:sz w:val="20"/>
                <w:szCs w:val="20"/>
                <w:shd w:val="clear" w:color="auto" w:fill="FFFFFF"/>
              </w:rPr>
              <w:t xml:space="preserve">primjenjuje </w:t>
            </w:r>
            <w:r w:rsidR="004861E7" w:rsidRPr="00F87FE8">
              <w:rPr>
                <w:rFonts w:cstheme="minorHAnsi"/>
                <w:color w:val="000000" w:themeColor="text1"/>
                <w:sz w:val="20"/>
                <w:szCs w:val="20"/>
                <w:shd w:val="clear" w:color="auto" w:fill="FFFFFF"/>
              </w:rPr>
              <w:t xml:space="preserve">naredbe </w:t>
            </w:r>
            <w:r w:rsidR="0015796E" w:rsidRPr="00F87FE8">
              <w:rPr>
                <w:rFonts w:cstheme="minorHAnsi"/>
                <w:color w:val="000000" w:themeColor="text1"/>
                <w:sz w:val="20"/>
                <w:szCs w:val="20"/>
                <w:shd w:val="clear" w:color="auto" w:fill="FFFFFF"/>
              </w:rPr>
              <w:t xml:space="preserve">za uređivanje i oblikovanje tablica </w:t>
            </w:r>
          </w:p>
          <w:p w14:paraId="6932D81B" w14:textId="77777777" w:rsidR="00983E1A" w:rsidRPr="00F87FE8" w:rsidRDefault="0015796E" w:rsidP="00EB145C">
            <w:pPr>
              <w:pStyle w:val="ListParagraph"/>
              <w:numPr>
                <w:ilvl w:val="0"/>
                <w:numId w:val="8"/>
              </w:numPr>
              <w:tabs>
                <w:tab w:val="left" w:pos="2820"/>
              </w:tabs>
              <w:spacing w:after="0" w:line="276" w:lineRule="auto"/>
              <w:jc w:val="both"/>
              <w:rPr>
                <w:rFonts w:cstheme="minorHAnsi"/>
                <w:bCs/>
                <w:color w:val="000000" w:themeColor="text1"/>
                <w:sz w:val="20"/>
                <w:szCs w:val="20"/>
              </w:rPr>
            </w:pPr>
            <w:r w:rsidRPr="00F87FE8">
              <w:rPr>
                <w:rFonts w:cstheme="minorHAnsi"/>
                <w:color w:val="000000" w:themeColor="text1"/>
                <w:sz w:val="20"/>
                <w:szCs w:val="20"/>
                <w:shd w:val="clear" w:color="auto" w:fill="FFFFFF"/>
              </w:rPr>
              <w:t xml:space="preserve">koristi formule i funkcije </w:t>
            </w:r>
            <w:r w:rsidR="00983E1A" w:rsidRPr="00F87FE8">
              <w:rPr>
                <w:rFonts w:cstheme="minorHAnsi"/>
                <w:color w:val="000000" w:themeColor="text1"/>
                <w:sz w:val="20"/>
                <w:szCs w:val="20"/>
                <w:shd w:val="clear" w:color="auto" w:fill="FFFFFF"/>
              </w:rPr>
              <w:t xml:space="preserve"> u proračunskim tablicama</w:t>
            </w:r>
          </w:p>
          <w:p w14:paraId="6D880C2C" w14:textId="77777777" w:rsidR="00983E1A" w:rsidRPr="00F87FE8" w:rsidRDefault="00983E1A" w:rsidP="00EB145C">
            <w:pPr>
              <w:pStyle w:val="ListParagraph"/>
              <w:numPr>
                <w:ilvl w:val="0"/>
                <w:numId w:val="8"/>
              </w:numPr>
              <w:tabs>
                <w:tab w:val="left" w:pos="2820"/>
              </w:tabs>
              <w:spacing w:after="0" w:line="276" w:lineRule="auto"/>
              <w:jc w:val="both"/>
              <w:rPr>
                <w:rFonts w:cstheme="minorHAnsi"/>
                <w:bCs/>
                <w:color w:val="000000" w:themeColor="text1"/>
                <w:sz w:val="20"/>
                <w:szCs w:val="20"/>
              </w:rPr>
            </w:pPr>
            <w:r w:rsidRPr="00F87FE8">
              <w:rPr>
                <w:rFonts w:cstheme="minorHAnsi"/>
                <w:color w:val="000000" w:themeColor="text1"/>
                <w:sz w:val="20"/>
                <w:szCs w:val="20"/>
                <w:shd w:val="clear" w:color="auto" w:fill="FFFFFF"/>
              </w:rPr>
              <w:t>kreira grafikone za slikoviti prikaz brojčanih podataka</w:t>
            </w:r>
          </w:p>
          <w:p w14:paraId="0B072C86" w14:textId="77777777" w:rsidR="00F3291F" w:rsidRDefault="00A42FB8" w:rsidP="00EB145C">
            <w:pPr>
              <w:tabs>
                <w:tab w:val="left" w:pos="2820"/>
              </w:tabs>
              <w:spacing w:after="0"/>
              <w:jc w:val="both"/>
              <w:rPr>
                <w:rFonts w:cstheme="minorHAnsi"/>
                <w:color w:val="000000" w:themeColor="text1"/>
                <w:sz w:val="20"/>
                <w:szCs w:val="20"/>
              </w:rPr>
            </w:pPr>
            <w:r w:rsidRPr="00F87FE8">
              <w:rPr>
                <w:rFonts w:cstheme="minorHAnsi"/>
                <w:bCs/>
                <w:color w:val="000000" w:themeColor="text1"/>
                <w:sz w:val="20"/>
                <w:szCs w:val="20"/>
              </w:rPr>
              <w:t>čime dokazuje uspješnost realizacije ishoda učenja ovog skupa.</w:t>
            </w:r>
            <w:r w:rsidRPr="00983E1A">
              <w:rPr>
                <w:rFonts w:cstheme="minorHAnsi"/>
                <w:color w:val="000000" w:themeColor="text1"/>
                <w:sz w:val="20"/>
                <w:szCs w:val="20"/>
              </w:rPr>
              <w:t xml:space="preserve">   </w:t>
            </w:r>
          </w:p>
          <w:p w14:paraId="61B2C138" w14:textId="21F95E9E" w:rsidR="007C5BF7" w:rsidRPr="007C5BF7" w:rsidRDefault="007C5BF7" w:rsidP="007C5BF7">
            <w:pPr>
              <w:tabs>
                <w:tab w:val="left" w:pos="2820"/>
              </w:tabs>
              <w:spacing w:after="0"/>
              <w:jc w:val="both"/>
              <w:rPr>
                <w:rFonts w:cstheme="minorHAnsi"/>
                <w:bCs/>
                <w:color w:val="000000" w:themeColor="text1"/>
                <w:sz w:val="20"/>
                <w:szCs w:val="20"/>
              </w:rPr>
            </w:pPr>
            <w:r w:rsidRPr="007C5BF7">
              <w:rPr>
                <w:rFonts w:cstheme="minorHAnsi"/>
                <w:bCs/>
                <w:color w:val="000000" w:themeColor="text1"/>
                <w:sz w:val="20"/>
                <w:szCs w:val="20"/>
              </w:rPr>
              <w:t xml:space="preserve">Nastavnik tijek vođenog procesa učenja i poučavanja kao i učenja temeljenog na radu, daje polazniku povratnu informaciju o uspješnosti rješavanja. </w:t>
            </w:r>
          </w:p>
          <w:p w14:paraId="21AB7410" w14:textId="4CF77519" w:rsidR="007C5BF7" w:rsidRPr="007C5BF7" w:rsidRDefault="007C5BF7" w:rsidP="007C5BF7">
            <w:pPr>
              <w:tabs>
                <w:tab w:val="left" w:pos="2820"/>
              </w:tabs>
              <w:spacing w:after="0"/>
              <w:jc w:val="both"/>
              <w:rPr>
                <w:rFonts w:cstheme="minorHAnsi"/>
                <w:bCs/>
                <w:color w:val="000000" w:themeColor="text1"/>
                <w:sz w:val="20"/>
                <w:szCs w:val="20"/>
              </w:rPr>
            </w:pPr>
            <w:r w:rsidRPr="007C5BF7">
              <w:rPr>
                <w:rFonts w:cstheme="minorHAnsi"/>
                <w:bCs/>
                <w:color w:val="000000" w:themeColor="text1"/>
                <w:sz w:val="20"/>
                <w:szCs w:val="20"/>
              </w:rPr>
              <w:t xml:space="preserve">Samostalna aktivnost polaznika odnosi se na izradu </w:t>
            </w:r>
            <w:r w:rsidR="00481547">
              <w:rPr>
                <w:rFonts w:cstheme="minorHAnsi"/>
                <w:bCs/>
                <w:color w:val="000000" w:themeColor="text1"/>
                <w:sz w:val="20"/>
                <w:szCs w:val="20"/>
              </w:rPr>
              <w:t>proračunske tablice zadanog primjera</w:t>
            </w:r>
            <w:r w:rsidR="00F24C0D">
              <w:rPr>
                <w:rFonts w:cstheme="minorHAnsi"/>
                <w:bCs/>
                <w:color w:val="000000" w:themeColor="text1"/>
                <w:sz w:val="20"/>
                <w:szCs w:val="20"/>
              </w:rPr>
              <w:t xml:space="preserve"> korištenjem programa za izradu proračunskih tablica</w:t>
            </w:r>
            <w:r w:rsidRPr="007C5BF7">
              <w:rPr>
                <w:rFonts w:cstheme="minorHAnsi"/>
                <w:bCs/>
                <w:color w:val="000000" w:themeColor="text1"/>
                <w:sz w:val="20"/>
                <w:szCs w:val="20"/>
              </w:rPr>
              <w:t>.</w:t>
            </w:r>
          </w:p>
          <w:p w14:paraId="412A02B7" w14:textId="43F85326" w:rsidR="00E96196" w:rsidRPr="00F87FE8" w:rsidRDefault="00E96196" w:rsidP="00E96196">
            <w:pPr>
              <w:tabs>
                <w:tab w:val="left" w:pos="2820"/>
              </w:tabs>
              <w:spacing w:after="0"/>
              <w:jc w:val="both"/>
              <w:rPr>
                <w:rFonts w:cstheme="minorHAnsi"/>
                <w:bCs/>
                <w:color w:val="000000" w:themeColor="text1"/>
                <w:sz w:val="20"/>
                <w:szCs w:val="20"/>
                <w:highlight w:val="yellow"/>
              </w:rPr>
            </w:pPr>
            <w:r w:rsidRPr="00E96196">
              <w:rPr>
                <w:rFonts w:cstheme="minorHAnsi"/>
                <w:bCs/>
                <w:color w:val="000000" w:themeColor="text1"/>
                <w:sz w:val="20"/>
                <w:szCs w:val="20"/>
              </w:rPr>
              <w:t>Učenje temeljeno na radu provodi se u specijaliziranim učionicama i/ili kod poslodavaca s kojim Ustanova ima sklopljeni ugovor o suradnji.</w:t>
            </w:r>
          </w:p>
        </w:tc>
      </w:tr>
      <w:tr w:rsidR="00A42FB8" w:rsidRPr="005E2694" w14:paraId="184B35D4" w14:textId="77777777" w:rsidTr="00EE29C2">
        <w:tc>
          <w:tcPr>
            <w:tcW w:w="1838" w:type="dxa"/>
            <w:shd w:val="clear" w:color="auto" w:fill="B4C6E7" w:themeFill="accent1" w:themeFillTint="66"/>
            <w:tcMar>
              <w:left w:w="57" w:type="dxa"/>
              <w:right w:w="57" w:type="dxa"/>
            </w:tcMar>
            <w:vAlign w:val="center"/>
          </w:tcPr>
          <w:p w14:paraId="1E9F9AF2"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C036425" w14:textId="77777777" w:rsidR="007E181F" w:rsidRPr="007E181F" w:rsidRDefault="007E181F" w:rsidP="007E181F">
            <w:pPr>
              <w:tabs>
                <w:tab w:val="left" w:pos="2820"/>
              </w:tabs>
              <w:spacing w:after="0"/>
              <w:jc w:val="both"/>
              <w:rPr>
                <w:rFonts w:asciiTheme="minorHAnsi" w:hAnsiTheme="minorHAnsi" w:cstheme="minorHAnsi"/>
                <w:noProof/>
                <w:sz w:val="20"/>
                <w:szCs w:val="20"/>
                <w:lang w:val="hr-HR"/>
              </w:rPr>
            </w:pPr>
            <w:r w:rsidRPr="007E181F">
              <w:rPr>
                <w:rFonts w:asciiTheme="minorHAnsi" w:hAnsiTheme="minorHAnsi" w:cstheme="minorHAnsi"/>
                <w:noProof/>
                <w:sz w:val="20"/>
                <w:szCs w:val="20"/>
                <w:lang w:val="hr-HR"/>
              </w:rPr>
              <w:t xml:space="preserve">Rad s proračunskim tablicama </w:t>
            </w:r>
          </w:p>
          <w:p w14:paraId="083EC573" w14:textId="77777777" w:rsidR="007E181F" w:rsidRPr="007E181F" w:rsidRDefault="007E181F" w:rsidP="007E181F">
            <w:pPr>
              <w:tabs>
                <w:tab w:val="left" w:pos="2820"/>
              </w:tabs>
              <w:spacing w:after="0"/>
              <w:jc w:val="both"/>
              <w:rPr>
                <w:rFonts w:asciiTheme="minorHAnsi" w:hAnsiTheme="minorHAnsi" w:cstheme="minorHAnsi"/>
                <w:noProof/>
                <w:sz w:val="20"/>
                <w:szCs w:val="20"/>
                <w:lang w:val="hr-HR"/>
              </w:rPr>
            </w:pPr>
            <w:r w:rsidRPr="007E181F">
              <w:rPr>
                <w:rFonts w:asciiTheme="minorHAnsi" w:hAnsiTheme="minorHAnsi" w:cstheme="minorHAnsi"/>
                <w:noProof/>
                <w:sz w:val="20"/>
                <w:szCs w:val="20"/>
                <w:lang w:val="hr-HR"/>
              </w:rPr>
              <w:t xml:space="preserve">Oblikovanje ćelija </w:t>
            </w:r>
          </w:p>
          <w:p w14:paraId="353DABDA" w14:textId="77777777" w:rsidR="007E181F" w:rsidRPr="007E181F" w:rsidRDefault="007E181F" w:rsidP="007E181F">
            <w:pPr>
              <w:tabs>
                <w:tab w:val="left" w:pos="2820"/>
              </w:tabs>
              <w:spacing w:after="0"/>
              <w:jc w:val="both"/>
              <w:rPr>
                <w:rFonts w:asciiTheme="minorHAnsi" w:hAnsiTheme="minorHAnsi" w:cstheme="minorHAnsi"/>
                <w:noProof/>
                <w:sz w:val="20"/>
                <w:szCs w:val="20"/>
                <w:lang w:val="hr-HR"/>
              </w:rPr>
            </w:pPr>
            <w:r w:rsidRPr="007E181F">
              <w:rPr>
                <w:rFonts w:asciiTheme="minorHAnsi" w:hAnsiTheme="minorHAnsi" w:cstheme="minorHAnsi"/>
                <w:noProof/>
                <w:sz w:val="20"/>
                <w:szCs w:val="20"/>
                <w:lang w:val="hr-HR"/>
              </w:rPr>
              <w:t xml:space="preserve">Upravljanje radnim listovima </w:t>
            </w:r>
          </w:p>
          <w:p w14:paraId="23705C6E" w14:textId="77777777" w:rsidR="007E181F" w:rsidRPr="007E181F" w:rsidRDefault="007E181F" w:rsidP="007E181F">
            <w:pPr>
              <w:tabs>
                <w:tab w:val="left" w:pos="2820"/>
              </w:tabs>
              <w:spacing w:after="0"/>
              <w:jc w:val="both"/>
              <w:rPr>
                <w:rFonts w:asciiTheme="minorHAnsi" w:hAnsiTheme="minorHAnsi" w:cstheme="minorHAnsi"/>
                <w:noProof/>
                <w:sz w:val="20"/>
                <w:szCs w:val="20"/>
                <w:lang w:val="hr-HR"/>
              </w:rPr>
            </w:pPr>
            <w:r w:rsidRPr="007E181F">
              <w:rPr>
                <w:rFonts w:asciiTheme="minorHAnsi" w:hAnsiTheme="minorHAnsi" w:cstheme="minorHAnsi"/>
                <w:noProof/>
                <w:sz w:val="20"/>
                <w:szCs w:val="20"/>
                <w:lang w:val="hr-HR"/>
              </w:rPr>
              <w:t xml:space="preserve">Formule i funkcije u proračunskim tablicama </w:t>
            </w:r>
          </w:p>
          <w:p w14:paraId="27E1B0DF" w14:textId="1131C128" w:rsidR="00B757CB" w:rsidRPr="005E2694" w:rsidRDefault="007E181F" w:rsidP="007E181F">
            <w:pPr>
              <w:tabs>
                <w:tab w:val="left" w:pos="2820"/>
              </w:tabs>
              <w:spacing w:after="0"/>
              <w:jc w:val="both"/>
              <w:rPr>
                <w:rFonts w:asciiTheme="minorHAnsi" w:hAnsiTheme="minorHAnsi" w:cstheme="minorHAnsi"/>
                <w:noProof/>
                <w:sz w:val="20"/>
                <w:szCs w:val="20"/>
                <w:lang w:val="hr-HR"/>
              </w:rPr>
            </w:pPr>
            <w:r w:rsidRPr="007E181F">
              <w:rPr>
                <w:rFonts w:asciiTheme="minorHAnsi" w:hAnsiTheme="minorHAnsi" w:cstheme="minorHAnsi"/>
                <w:noProof/>
                <w:sz w:val="20"/>
                <w:szCs w:val="20"/>
                <w:lang w:val="hr-HR"/>
              </w:rPr>
              <w:t>Grafikoni u proračunskim tablicama</w:t>
            </w:r>
          </w:p>
        </w:tc>
      </w:tr>
      <w:tr w:rsidR="00A42FB8" w:rsidRPr="005E2694" w14:paraId="391F5E9E" w14:textId="77777777" w:rsidTr="00EE29C2">
        <w:trPr>
          <w:trHeight w:val="486"/>
        </w:trPr>
        <w:tc>
          <w:tcPr>
            <w:tcW w:w="9493" w:type="dxa"/>
            <w:gridSpan w:val="3"/>
            <w:shd w:val="clear" w:color="auto" w:fill="B4C6E7" w:themeFill="accent1" w:themeFillTint="66"/>
            <w:tcMar>
              <w:left w:w="57" w:type="dxa"/>
              <w:right w:w="57" w:type="dxa"/>
            </w:tcMar>
            <w:vAlign w:val="center"/>
          </w:tcPr>
          <w:p w14:paraId="185CBF30"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lastRenderedPageBreak/>
              <w:t>Načini i primjer vrjednovanja skupa ishoda učenja</w:t>
            </w:r>
          </w:p>
        </w:tc>
      </w:tr>
      <w:tr w:rsidR="00A42FB8" w:rsidRPr="005E2694" w14:paraId="143AC55F" w14:textId="77777777" w:rsidTr="00EE29C2">
        <w:trPr>
          <w:trHeight w:val="572"/>
        </w:trPr>
        <w:tc>
          <w:tcPr>
            <w:tcW w:w="9493" w:type="dxa"/>
            <w:gridSpan w:val="3"/>
            <w:shd w:val="clear" w:color="auto" w:fill="auto"/>
            <w:tcMar>
              <w:left w:w="57" w:type="dxa"/>
              <w:right w:w="57" w:type="dxa"/>
            </w:tcMar>
          </w:tcPr>
          <w:p w14:paraId="631176EB" w14:textId="77777777" w:rsidR="0018634E" w:rsidRPr="0018634E" w:rsidRDefault="0018634E" w:rsidP="0018634E">
            <w:pPr>
              <w:pStyle w:val="paragraph"/>
              <w:spacing w:after="0"/>
              <w:jc w:val="both"/>
              <w:textAlignment w:val="baseline"/>
              <w:rPr>
                <w:rStyle w:val="normaltextrun"/>
                <w:rFonts w:asciiTheme="minorHAnsi" w:hAnsiTheme="minorHAnsi" w:cstheme="minorHAnsi"/>
                <w:color w:val="000000"/>
                <w:sz w:val="20"/>
                <w:szCs w:val="20"/>
              </w:rPr>
            </w:pPr>
            <w:r w:rsidRPr="0018634E">
              <w:rPr>
                <w:rStyle w:val="normaltextrun"/>
                <w:rFonts w:asciiTheme="minorHAnsi" w:hAnsiTheme="minorHAnsi" w:cstheme="minorHAnsi"/>
                <w:color w:val="000000"/>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72F984C" w14:textId="300C0AB6" w:rsidR="0018634E" w:rsidRDefault="0018634E" w:rsidP="0018634E">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sidRPr="0018634E">
              <w:rPr>
                <w:rStyle w:val="normaltextrun"/>
                <w:rFonts w:asciiTheme="minorHAnsi" w:hAnsiTheme="minorHAnsi" w:cstheme="minorHAnsi"/>
                <w:color w:val="000000"/>
                <w:sz w:val="20"/>
                <w:szCs w:val="20"/>
              </w:rPr>
              <w:t>Primjeri vrednovanja:</w:t>
            </w:r>
          </w:p>
          <w:p w14:paraId="7D0A0A24" w14:textId="77777777" w:rsidR="0018634E" w:rsidRPr="0018634E" w:rsidRDefault="0018634E" w:rsidP="0018634E">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p>
          <w:p w14:paraId="0021A87B" w14:textId="04AA7EAB" w:rsidR="007E181F" w:rsidRPr="00E02970" w:rsidRDefault="009055B6" w:rsidP="00E02970">
            <w:pPr>
              <w:pStyle w:val="paragraph"/>
              <w:spacing w:before="0" w:beforeAutospacing="0" w:after="0" w:afterAutospacing="0"/>
              <w:jc w:val="both"/>
              <w:textAlignment w:val="baseline"/>
              <w:rPr>
                <w:rStyle w:val="normaltextrun"/>
                <w:rFonts w:asciiTheme="minorHAnsi" w:hAnsiTheme="minorHAnsi" w:cstheme="minorHAnsi"/>
                <w:b/>
                <w:bCs/>
                <w:sz w:val="16"/>
                <w:szCs w:val="16"/>
              </w:rPr>
            </w:pPr>
            <w:r w:rsidRPr="005E2694">
              <w:rPr>
                <w:rStyle w:val="normaltextrun"/>
                <w:rFonts w:asciiTheme="minorHAnsi" w:hAnsiTheme="minorHAnsi" w:cstheme="minorHAnsi"/>
                <w:b/>
                <w:bCs/>
                <w:color w:val="000000"/>
                <w:sz w:val="20"/>
                <w:szCs w:val="20"/>
              </w:rPr>
              <w:t>Situacijski scenarij poučavanja</w:t>
            </w:r>
          </w:p>
          <w:p w14:paraId="2AEB8D29" w14:textId="0614B6A1" w:rsidR="00862049" w:rsidRPr="00042EAC" w:rsidRDefault="0048280C" w:rsidP="00042EAC">
            <w:pPr>
              <w:pStyle w:val="paragraph"/>
              <w:spacing w:before="0" w:beforeAutospacing="0" w:after="0" w:afterAutospacing="0"/>
              <w:jc w:val="center"/>
              <w:textAlignment w:val="baseline"/>
              <w:rPr>
                <w:rFonts w:asciiTheme="minorHAnsi" w:hAnsiTheme="minorHAnsi" w:cstheme="minorHAnsi"/>
                <w:color w:val="000000"/>
                <w:sz w:val="20"/>
                <w:szCs w:val="20"/>
              </w:rPr>
            </w:pPr>
            <w:r>
              <w:rPr>
                <w:rStyle w:val="normaltextrun"/>
                <w:rFonts w:asciiTheme="minorHAnsi" w:hAnsiTheme="minorHAnsi" w:cstheme="minorHAnsi"/>
                <w:b/>
                <w:bCs/>
                <w:color w:val="000000"/>
                <w:sz w:val="20"/>
                <w:szCs w:val="20"/>
              </w:rPr>
              <w:t>Praćenje zaliha</w:t>
            </w:r>
          </w:p>
          <w:p w14:paraId="20D537A5" w14:textId="4AC753EB" w:rsidR="00AD74BC" w:rsidRDefault="008C1AFC" w:rsidP="00E02970">
            <w:pPr>
              <w:pStyle w:val="paragraph"/>
              <w:numPr>
                <w:ilvl w:val="0"/>
                <w:numId w:val="32"/>
              </w:numPr>
              <w:spacing w:before="120" w:beforeAutospacing="0" w:after="0" w:afterAutospacing="0"/>
              <w:ind w:left="714" w:hanging="357"/>
              <w:jc w:val="both"/>
              <w:textAlignment w:val="baseline"/>
              <w:rPr>
                <w:rStyle w:val="normaltextrun"/>
                <w:rFonts w:asciiTheme="minorHAnsi" w:hAnsiTheme="minorHAnsi" w:cstheme="minorHAnsi"/>
                <w:color w:val="000000"/>
                <w:sz w:val="20"/>
                <w:szCs w:val="20"/>
              </w:rPr>
            </w:pPr>
            <w:r w:rsidRPr="008C1AFC">
              <w:rPr>
                <w:rStyle w:val="normaltextrun"/>
                <w:rFonts w:asciiTheme="minorHAnsi" w:hAnsiTheme="minorHAnsi" w:cstheme="minorHAnsi"/>
                <w:color w:val="000000"/>
                <w:sz w:val="20"/>
                <w:szCs w:val="20"/>
              </w:rPr>
              <w:t>Maja je zaposlenica računovodstvenog ureda „</w:t>
            </w:r>
            <w:proofErr w:type="spellStart"/>
            <w:r w:rsidRPr="008C1AFC">
              <w:rPr>
                <w:rStyle w:val="normaltextrun"/>
                <w:rFonts w:asciiTheme="minorHAnsi" w:hAnsiTheme="minorHAnsi" w:cstheme="minorHAnsi"/>
                <w:color w:val="000000"/>
                <w:sz w:val="20"/>
                <w:szCs w:val="20"/>
              </w:rPr>
              <w:t>S&amp;R“d</w:t>
            </w:r>
            <w:proofErr w:type="spellEnd"/>
            <w:r w:rsidRPr="008C1AFC">
              <w:rPr>
                <w:rStyle w:val="normaltextrun"/>
                <w:rFonts w:asciiTheme="minorHAnsi" w:hAnsiTheme="minorHAnsi" w:cstheme="minorHAnsi"/>
                <w:color w:val="000000"/>
                <w:sz w:val="20"/>
                <w:szCs w:val="20"/>
              </w:rPr>
              <w:t>.</w:t>
            </w:r>
            <w:r w:rsidR="00042EAC">
              <w:rPr>
                <w:rStyle w:val="normaltextrun"/>
                <w:rFonts w:asciiTheme="minorHAnsi" w:hAnsiTheme="minorHAnsi" w:cstheme="minorHAnsi"/>
                <w:color w:val="000000"/>
                <w:sz w:val="20"/>
                <w:szCs w:val="20"/>
              </w:rPr>
              <w:t xml:space="preserve"> </w:t>
            </w:r>
            <w:r w:rsidRPr="008C1AFC">
              <w:rPr>
                <w:rStyle w:val="normaltextrun"/>
                <w:rFonts w:asciiTheme="minorHAnsi" w:hAnsiTheme="minorHAnsi" w:cstheme="minorHAnsi"/>
                <w:color w:val="000000"/>
                <w:sz w:val="20"/>
                <w:szCs w:val="20"/>
              </w:rPr>
              <w:t>o.</w:t>
            </w:r>
            <w:r w:rsidR="00042EAC">
              <w:rPr>
                <w:rStyle w:val="normaltextrun"/>
                <w:rFonts w:asciiTheme="minorHAnsi" w:hAnsiTheme="minorHAnsi" w:cstheme="minorHAnsi"/>
                <w:color w:val="000000"/>
                <w:sz w:val="20"/>
                <w:szCs w:val="20"/>
              </w:rPr>
              <w:t xml:space="preserve"> </w:t>
            </w:r>
            <w:r w:rsidRPr="008C1AFC">
              <w:rPr>
                <w:rStyle w:val="normaltextrun"/>
                <w:rFonts w:asciiTheme="minorHAnsi" w:hAnsiTheme="minorHAnsi" w:cstheme="minorHAnsi"/>
                <w:color w:val="000000"/>
                <w:sz w:val="20"/>
                <w:szCs w:val="20"/>
              </w:rPr>
              <w:t xml:space="preserve">o. U cilju racionalizacije vremena i troškova planira samostalno izraditi </w:t>
            </w:r>
            <w:r w:rsidR="00945946">
              <w:rPr>
                <w:rStyle w:val="normaltextrun"/>
                <w:rFonts w:asciiTheme="minorHAnsi" w:hAnsiTheme="minorHAnsi" w:cstheme="minorHAnsi"/>
                <w:color w:val="000000"/>
                <w:sz w:val="20"/>
                <w:szCs w:val="20"/>
              </w:rPr>
              <w:t xml:space="preserve">radnu knjigu </w:t>
            </w:r>
            <w:r w:rsidR="00CE1A03">
              <w:rPr>
                <w:rStyle w:val="normaltextrun"/>
                <w:rFonts w:asciiTheme="minorHAnsi" w:hAnsiTheme="minorHAnsi" w:cstheme="minorHAnsi"/>
                <w:color w:val="000000"/>
                <w:sz w:val="20"/>
                <w:szCs w:val="20"/>
              </w:rPr>
              <w:t>s</w:t>
            </w:r>
            <w:r w:rsidR="00945946">
              <w:rPr>
                <w:rStyle w:val="normaltextrun"/>
                <w:rFonts w:asciiTheme="minorHAnsi" w:hAnsiTheme="minorHAnsi" w:cstheme="minorHAnsi"/>
                <w:color w:val="000000"/>
                <w:sz w:val="20"/>
                <w:szCs w:val="20"/>
              </w:rPr>
              <w:t>kladište kojom će pratiti kretanje robe na zalihama</w:t>
            </w:r>
            <w:r w:rsidR="00AD74BC">
              <w:rPr>
                <w:rStyle w:val="normaltextrun"/>
                <w:rFonts w:asciiTheme="minorHAnsi" w:hAnsiTheme="minorHAnsi" w:cstheme="minorHAnsi"/>
                <w:color w:val="000000"/>
                <w:sz w:val="20"/>
                <w:szCs w:val="20"/>
              </w:rPr>
              <w:t xml:space="preserve">. </w:t>
            </w:r>
          </w:p>
          <w:p w14:paraId="6CE1937A" w14:textId="2DC0516C" w:rsidR="002357A5" w:rsidRDefault="00AD74BC" w:rsidP="00FE06AD">
            <w:pPr>
              <w:pStyle w:val="paragraph"/>
              <w:numPr>
                <w:ilvl w:val="0"/>
                <w:numId w:val="32"/>
              </w:numPr>
              <w:spacing w:after="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w:t>
            </w:r>
            <w:r w:rsidR="008C1AFC" w:rsidRPr="008C1AFC">
              <w:rPr>
                <w:rStyle w:val="normaltextrun"/>
                <w:rFonts w:asciiTheme="minorHAnsi" w:hAnsiTheme="minorHAnsi" w:cstheme="minorHAnsi"/>
                <w:color w:val="000000"/>
                <w:sz w:val="20"/>
                <w:szCs w:val="20"/>
              </w:rPr>
              <w:t xml:space="preserve"> koristeći proračunske tablice otvara radnu knjigu pod nazivom </w:t>
            </w:r>
            <w:r w:rsidR="000C17BE">
              <w:rPr>
                <w:rStyle w:val="normaltextrun"/>
                <w:rFonts w:asciiTheme="minorHAnsi" w:hAnsiTheme="minorHAnsi" w:cstheme="minorHAnsi"/>
                <w:color w:val="000000"/>
                <w:sz w:val="20"/>
                <w:szCs w:val="20"/>
              </w:rPr>
              <w:t>s</w:t>
            </w:r>
            <w:r w:rsidR="002073E6">
              <w:rPr>
                <w:rStyle w:val="normaltextrun"/>
                <w:rFonts w:asciiTheme="minorHAnsi" w:hAnsiTheme="minorHAnsi" w:cstheme="minorHAnsi"/>
                <w:color w:val="000000"/>
                <w:sz w:val="20"/>
                <w:szCs w:val="20"/>
              </w:rPr>
              <w:t xml:space="preserve">kladište. </w:t>
            </w:r>
            <w:r w:rsidR="008C1AFC" w:rsidRPr="008C1AFC">
              <w:rPr>
                <w:rStyle w:val="normaltextrun"/>
                <w:rFonts w:asciiTheme="minorHAnsi" w:hAnsiTheme="minorHAnsi" w:cstheme="minorHAnsi"/>
                <w:color w:val="000000"/>
                <w:sz w:val="20"/>
                <w:szCs w:val="20"/>
              </w:rPr>
              <w:t xml:space="preserve">Za </w:t>
            </w:r>
            <w:r w:rsidR="002073E6">
              <w:rPr>
                <w:rStyle w:val="normaltextrun"/>
                <w:rFonts w:asciiTheme="minorHAnsi" w:hAnsiTheme="minorHAnsi" w:cstheme="minorHAnsi"/>
                <w:color w:val="000000"/>
                <w:sz w:val="20"/>
                <w:szCs w:val="20"/>
              </w:rPr>
              <w:t>svaki mjesec otvara radni list i imenu</w:t>
            </w:r>
            <w:r w:rsidR="00343654">
              <w:rPr>
                <w:rStyle w:val="normaltextrun"/>
                <w:rFonts w:asciiTheme="minorHAnsi" w:hAnsiTheme="minorHAnsi" w:cstheme="minorHAnsi"/>
                <w:color w:val="000000"/>
                <w:sz w:val="20"/>
                <w:szCs w:val="20"/>
              </w:rPr>
              <w:t xml:space="preserve">je ga. </w:t>
            </w:r>
            <w:r w:rsidR="00202B4E">
              <w:rPr>
                <w:rStyle w:val="normaltextrun"/>
                <w:rFonts w:asciiTheme="minorHAnsi" w:hAnsiTheme="minorHAnsi" w:cstheme="minorHAnsi"/>
                <w:color w:val="000000"/>
                <w:sz w:val="20"/>
                <w:szCs w:val="20"/>
              </w:rPr>
              <w:t xml:space="preserve"> </w:t>
            </w:r>
            <w:r w:rsidR="0016020B">
              <w:rPr>
                <w:rStyle w:val="normaltextrun"/>
                <w:rFonts w:asciiTheme="minorHAnsi" w:hAnsiTheme="minorHAnsi" w:cstheme="minorHAnsi"/>
                <w:color w:val="000000"/>
                <w:sz w:val="20"/>
                <w:szCs w:val="20"/>
              </w:rPr>
              <w:t>U radni list unosi podatke o vrsti robe i količini (ula</w:t>
            </w:r>
            <w:r w:rsidR="001B315C">
              <w:rPr>
                <w:rStyle w:val="normaltextrun"/>
                <w:rFonts w:asciiTheme="minorHAnsi" w:hAnsiTheme="minorHAnsi" w:cstheme="minorHAnsi"/>
                <w:color w:val="000000"/>
                <w:sz w:val="20"/>
                <w:szCs w:val="20"/>
              </w:rPr>
              <w:t xml:space="preserve">z, izlaz, stanje). </w:t>
            </w:r>
          </w:p>
          <w:p w14:paraId="29526160" w14:textId="04806489" w:rsidR="008C1AFC" w:rsidRPr="008C1AFC" w:rsidRDefault="00202B4E" w:rsidP="00D25702">
            <w:pPr>
              <w:pStyle w:val="paragraph"/>
              <w:numPr>
                <w:ilvl w:val="0"/>
                <w:numId w:val="32"/>
              </w:numPr>
              <w:spacing w:after="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 xml:space="preserve">Koristeći formule </w:t>
            </w:r>
            <w:r w:rsidR="00343654">
              <w:rPr>
                <w:rStyle w:val="normaltextrun"/>
                <w:rFonts w:asciiTheme="minorHAnsi" w:hAnsiTheme="minorHAnsi" w:cstheme="minorHAnsi"/>
                <w:color w:val="000000"/>
                <w:sz w:val="20"/>
                <w:szCs w:val="20"/>
              </w:rPr>
              <w:t xml:space="preserve"> </w:t>
            </w:r>
            <w:r w:rsidR="001B315C">
              <w:rPr>
                <w:rStyle w:val="normaltextrun"/>
                <w:rFonts w:asciiTheme="minorHAnsi" w:hAnsiTheme="minorHAnsi" w:cstheme="minorHAnsi"/>
                <w:color w:val="000000"/>
                <w:sz w:val="20"/>
                <w:szCs w:val="20"/>
              </w:rPr>
              <w:t>i funkcije izračunava uku</w:t>
            </w:r>
            <w:r w:rsidR="0079651F">
              <w:rPr>
                <w:rStyle w:val="normaltextrun"/>
                <w:rFonts w:asciiTheme="minorHAnsi" w:hAnsiTheme="minorHAnsi" w:cstheme="minorHAnsi"/>
                <w:color w:val="000000"/>
                <w:sz w:val="20"/>
                <w:szCs w:val="20"/>
              </w:rPr>
              <w:t>pnu prodaju izraženu u jedinicama mjere za pojedinu vrstu robe</w:t>
            </w:r>
            <w:r w:rsidR="00A061F2">
              <w:rPr>
                <w:rStyle w:val="normaltextrun"/>
                <w:rFonts w:asciiTheme="minorHAnsi" w:hAnsiTheme="minorHAnsi" w:cstheme="minorHAnsi"/>
                <w:color w:val="000000"/>
                <w:sz w:val="20"/>
                <w:szCs w:val="20"/>
              </w:rPr>
              <w:t xml:space="preserve"> te </w:t>
            </w:r>
            <w:r w:rsidR="0079651F">
              <w:rPr>
                <w:rStyle w:val="normaltextrun"/>
                <w:rFonts w:asciiTheme="minorHAnsi" w:hAnsiTheme="minorHAnsi" w:cstheme="minorHAnsi"/>
                <w:color w:val="000000"/>
                <w:sz w:val="20"/>
                <w:szCs w:val="20"/>
              </w:rPr>
              <w:t>minimalnu i maksimalnu količinu pojedine vrste robe</w:t>
            </w:r>
            <w:r w:rsidR="002357A5">
              <w:rPr>
                <w:rStyle w:val="normaltextrun"/>
                <w:rFonts w:asciiTheme="minorHAnsi" w:hAnsiTheme="minorHAnsi" w:cstheme="minorHAnsi"/>
                <w:color w:val="000000"/>
                <w:sz w:val="20"/>
                <w:szCs w:val="20"/>
              </w:rPr>
              <w:t xml:space="preserve">. </w:t>
            </w:r>
            <w:r w:rsidR="00D25702">
              <w:rPr>
                <w:rStyle w:val="normaltextrun"/>
                <w:rFonts w:asciiTheme="minorHAnsi" w:hAnsiTheme="minorHAnsi" w:cstheme="minorHAnsi"/>
                <w:color w:val="000000"/>
                <w:sz w:val="20"/>
                <w:szCs w:val="20"/>
              </w:rPr>
              <w:t xml:space="preserve">Za ostale potrebne izračune koristi </w:t>
            </w:r>
            <w:r w:rsidR="00B45193">
              <w:rPr>
                <w:rStyle w:val="normaltextrun"/>
                <w:rFonts w:asciiTheme="minorHAnsi" w:hAnsiTheme="minorHAnsi" w:cstheme="minorHAnsi"/>
                <w:color w:val="000000"/>
                <w:sz w:val="20"/>
                <w:szCs w:val="20"/>
              </w:rPr>
              <w:t xml:space="preserve"> </w:t>
            </w:r>
            <w:r w:rsidR="008C1AFC" w:rsidRPr="008C1AFC">
              <w:rPr>
                <w:rStyle w:val="normaltextrun"/>
                <w:rFonts w:asciiTheme="minorHAnsi" w:hAnsiTheme="minorHAnsi" w:cstheme="minorHAnsi"/>
                <w:color w:val="000000"/>
                <w:sz w:val="20"/>
                <w:szCs w:val="20"/>
              </w:rPr>
              <w:t xml:space="preserve">financijske i statističke formule i funkcije. </w:t>
            </w:r>
          </w:p>
          <w:p w14:paraId="3CD95932" w14:textId="06A22E57" w:rsidR="00DA6871" w:rsidRPr="00302078" w:rsidRDefault="008C1AFC" w:rsidP="00302078">
            <w:pPr>
              <w:pStyle w:val="paragraph"/>
              <w:numPr>
                <w:ilvl w:val="0"/>
                <w:numId w:val="32"/>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8C1AFC">
              <w:rPr>
                <w:rStyle w:val="normaltextrun"/>
                <w:rFonts w:asciiTheme="minorHAnsi" w:hAnsiTheme="minorHAnsi" w:cstheme="minorHAnsi"/>
                <w:color w:val="000000"/>
                <w:sz w:val="20"/>
                <w:szCs w:val="20"/>
              </w:rPr>
              <w:t xml:space="preserve">U cilju praćenja </w:t>
            </w:r>
            <w:r w:rsidR="00D25702">
              <w:rPr>
                <w:rStyle w:val="normaltextrun"/>
                <w:rFonts w:asciiTheme="minorHAnsi" w:hAnsiTheme="minorHAnsi" w:cstheme="minorHAnsi"/>
                <w:color w:val="000000"/>
                <w:sz w:val="20"/>
                <w:szCs w:val="20"/>
              </w:rPr>
              <w:t xml:space="preserve">stanja i kretanja pojedine vrste robe po mjesecima te uspoređivanja </w:t>
            </w:r>
            <w:r w:rsidR="00302078">
              <w:rPr>
                <w:rStyle w:val="normaltextrun"/>
                <w:rFonts w:asciiTheme="minorHAnsi" w:hAnsiTheme="minorHAnsi" w:cstheme="minorHAnsi"/>
                <w:color w:val="000000"/>
                <w:sz w:val="20"/>
                <w:szCs w:val="20"/>
              </w:rPr>
              <w:t>minimalnih i maksimalnih količina na zalihama</w:t>
            </w:r>
            <w:r w:rsidR="00362E69">
              <w:rPr>
                <w:rStyle w:val="normaltextrun"/>
                <w:rFonts w:asciiTheme="minorHAnsi" w:hAnsiTheme="minorHAnsi" w:cstheme="minorHAnsi"/>
                <w:color w:val="000000"/>
                <w:sz w:val="20"/>
                <w:szCs w:val="20"/>
              </w:rPr>
              <w:t xml:space="preserve"> i ukupne prodaje u mjesecu</w:t>
            </w:r>
            <w:r w:rsidR="00302078">
              <w:rPr>
                <w:rStyle w:val="normaltextrun"/>
                <w:rFonts w:asciiTheme="minorHAnsi" w:hAnsiTheme="minorHAnsi" w:cstheme="minorHAnsi"/>
                <w:color w:val="000000"/>
                <w:sz w:val="20"/>
                <w:szCs w:val="20"/>
              </w:rPr>
              <w:t xml:space="preserve">, polaznik otvara novi rani list pod nazivom usporedbe. </w:t>
            </w:r>
            <w:r w:rsidRPr="00302078">
              <w:rPr>
                <w:rStyle w:val="normaltextrun"/>
                <w:rFonts w:asciiTheme="minorHAnsi" w:hAnsiTheme="minorHAnsi" w:cstheme="minorHAnsi"/>
                <w:color w:val="000000"/>
                <w:sz w:val="20"/>
                <w:szCs w:val="20"/>
              </w:rPr>
              <w:t>U novom radnom listu koristeći različite grafikone slikovno se uspoređuju podat</w:t>
            </w:r>
            <w:r w:rsidR="007650A9">
              <w:rPr>
                <w:rStyle w:val="normaltextrun"/>
                <w:rFonts w:asciiTheme="minorHAnsi" w:hAnsiTheme="minorHAnsi" w:cstheme="minorHAnsi"/>
                <w:color w:val="000000"/>
                <w:sz w:val="20"/>
                <w:szCs w:val="20"/>
              </w:rPr>
              <w:t>ci</w:t>
            </w:r>
            <w:r w:rsidRPr="00302078">
              <w:rPr>
                <w:rStyle w:val="normaltextrun"/>
                <w:rFonts w:asciiTheme="minorHAnsi" w:hAnsiTheme="minorHAnsi" w:cstheme="minorHAnsi"/>
                <w:color w:val="000000"/>
                <w:sz w:val="20"/>
                <w:szCs w:val="20"/>
              </w:rPr>
              <w:t xml:space="preserve"> potrebn</w:t>
            </w:r>
            <w:r w:rsidR="007650A9">
              <w:rPr>
                <w:rStyle w:val="normaltextrun"/>
                <w:rFonts w:asciiTheme="minorHAnsi" w:hAnsiTheme="minorHAnsi" w:cstheme="minorHAnsi"/>
                <w:color w:val="000000"/>
                <w:sz w:val="20"/>
                <w:szCs w:val="20"/>
              </w:rPr>
              <w:t>i</w:t>
            </w:r>
            <w:r w:rsidRPr="00302078">
              <w:rPr>
                <w:rStyle w:val="normaltextrun"/>
                <w:rFonts w:asciiTheme="minorHAnsi" w:hAnsiTheme="minorHAnsi" w:cstheme="minorHAnsi"/>
                <w:color w:val="000000"/>
                <w:sz w:val="20"/>
                <w:szCs w:val="20"/>
              </w:rPr>
              <w:t xml:space="preserve"> za izvještavanje. </w:t>
            </w:r>
          </w:p>
          <w:p w14:paraId="1AA69C30" w14:textId="77777777" w:rsidR="008C1AFC" w:rsidRDefault="008C1AFC" w:rsidP="005E2694">
            <w:pPr>
              <w:pStyle w:val="paragraph"/>
              <w:spacing w:before="0" w:beforeAutospacing="0" w:after="0" w:afterAutospacing="0"/>
              <w:jc w:val="both"/>
              <w:textAlignment w:val="baseline"/>
              <w:rPr>
                <w:rStyle w:val="eop"/>
                <w:color w:val="000000"/>
              </w:rPr>
            </w:pPr>
          </w:p>
          <w:p w14:paraId="0B1087EA" w14:textId="41454CF8" w:rsidR="009055B6" w:rsidRPr="005E2694" w:rsidRDefault="005E2694" w:rsidP="005E2694">
            <w:pPr>
              <w:pStyle w:val="paragraph"/>
              <w:spacing w:before="0" w:beforeAutospacing="0" w:after="0" w:afterAutospacing="0"/>
              <w:jc w:val="both"/>
              <w:textAlignment w:val="baseline"/>
              <w:rPr>
                <w:rFonts w:asciiTheme="minorHAnsi" w:hAnsiTheme="minorHAnsi" w:cstheme="minorHAnsi"/>
                <w:iCs/>
                <w:noProof/>
                <w:sz w:val="20"/>
                <w:szCs w:val="20"/>
              </w:rPr>
            </w:pPr>
            <w:r w:rsidRPr="005E2694">
              <w:rPr>
                <w:rFonts w:asciiTheme="minorHAnsi" w:hAnsiTheme="minorHAnsi" w:cstheme="minorHAnsi"/>
                <w:b/>
                <w:bCs/>
                <w:iCs/>
                <w:noProof/>
                <w:sz w:val="20"/>
                <w:szCs w:val="20"/>
              </w:rPr>
              <w:t>Vrednovanje:</w:t>
            </w:r>
            <w:r w:rsidRPr="005E2694">
              <w:rPr>
                <w:rFonts w:asciiTheme="minorHAnsi" w:hAnsiTheme="minorHAnsi" w:cstheme="minorHAnsi"/>
                <w:iCs/>
                <w:noProof/>
                <w:sz w:val="20"/>
                <w:szCs w:val="20"/>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A42FB8" w:rsidRPr="005E2694" w14:paraId="359229FF" w14:textId="77777777" w:rsidTr="00EE29C2">
        <w:tc>
          <w:tcPr>
            <w:tcW w:w="9493" w:type="dxa"/>
            <w:gridSpan w:val="3"/>
            <w:shd w:val="clear" w:color="auto" w:fill="B4C6E7" w:themeFill="accent1" w:themeFillTint="66"/>
            <w:tcMar>
              <w:left w:w="57" w:type="dxa"/>
              <w:right w:w="57" w:type="dxa"/>
            </w:tcMar>
            <w:vAlign w:val="center"/>
          </w:tcPr>
          <w:p w14:paraId="2DB28B2E" w14:textId="77777777" w:rsidR="00A42FB8" w:rsidRPr="005E2694" w:rsidRDefault="00A42FB8" w:rsidP="00EE29C2">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Prilagodba iskustava učenja za polaznike/osobe s invaliditetom</w:t>
            </w:r>
          </w:p>
        </w:tc>
      </w:tr>
      <w:tr w:rsidR="00A42FB8" w:rsidRPr="005E2694" w14:paraId="1C87D26F" w14:textId="77777777" w:rsidTr="00EE29C2">
        <w:tc>
          <w:tcPr>
            <w:tcW w:w="9493" w:type="dxa"/>
            <w:gridSpan w:val="3"/>
            <w:shd w:val="clear" w:color="auto" w:fill="auto"/>
            <w:tcMar>
              <w:left w:w="57" w:type="dxa"/>
              <w:right w:w="57" w:type="dxa"/>
            </w:tcMar>
          </w:tcPr>
          <w:p w14:paraId="4361DDA6" w14:textId="77777777" w:rsidR="00A42FB8" w:rsidRPr="005E2694" w:rsidRDefault="00A42FB8" w:rsidP="00EE29C2">
            <w:pPr>
              <w:tabs>
                <w:tab w:val="left" w:pos="2820"/>
              </w:tabs>
              <w:spacing w:after="0"/>
              <w:rPr>
                <w:rFonts w:asciiTheme="minorHAnsi" w:hAnsiTheme="minorHAnsi" w:cstheme="minorHAnsi"/>
                <w:i/>
                <w:noProof/>
                <w:sz w:val="16"/>
                <w:szCs w:val="16"/>
                <w:lang w:val="hr-HR"/>
              </w:rPr>
            </w:pPr>
            <w:r w:rsidRPr="005E2694">
              <w:rPr>
                <w:rFonts w:asciiTheme="minorHAnsi" w:hAnsiTheme="minorHAnsi" w:cstheme="minorHAnsi"/>
                <w:i/>
                <w:noProof/>
                <w:sz w:val="16"/>
                <w:szCs w:val="16"/>
                <w:lang w:val="hr-HR"/>
              </w:rPr>
              <w:t>(Izraditi način i primjer vrjednovanja skupa ishoda učenja za polaznike/osobe s invaliditetom ako je primjenjivo)</w:t>
            </w:r>
          </w:p>
          <w:p w14:paraId="1C81041F" w14:textId="77777777" w:rsidR="00A42FB8" w:rsidRPr="005E2694" w:rsidRDefault="00A42FB8" w:rsidP="00EE29C2">
            <w:pPr>
              <w:tabs>
                <w:tab w:val="left" w:pos="2820"/>
              </w:tabs>
              <w:spacing w:after="0"/>
              <w:rPr>
                <w:rFonts w:asciiTheme="minorHAnsi" w:hAnsiTheme="minorHAnsi" w:cstheme="minorHAnsi"/>
                <w:iCs/>
                <w:noProof/>
                <w:sz w:val="20"/>
                <w:szCs w:val="20"/>
                <w:lang w:val="hr-HR"/>
              </w:rPr>
            </w:pPr>
          </w:p>
        </w:tc>
      </w:tr>
    </w:tbl>
    <w:p w14:paraId="7C1C1842" w14:textId="77777777" w:rsidR="002D5E61" w:rsidRDefault="002D5E61" w:rsidP="00A42FB8">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A05A4B" w:rsidRPr="005E2694" w14:paraId="2B877B82" w14:textId="77777777" w:rsidTr="00A14F53">
        <w:trPr>
          <w:trHeight w:val="409"/>
        </w:trPr>
        <w:tc>
          <w:tcPr>
            <w:tcW w:w="3246" w:type="dxa"/>
            <w:gridSpan w:val="2"/>
            <w:shd w:val="clear" w:color="auto" w:fill="8EAADB" w:themeFill="accent1" w:themeFillTint="99"/>
            <w:tcMar>
              <w:left w:w="57" w:type="dxa"/>
              <w:right w:w="57" w:type="dxa"/>
            </w:tcMar>
            <w:vAlign w:val="center"/>
          </w:tcPr>
          <w:p w14:paraId="02F7A98A" w14:textId="166AE5FF" w:rsidR="00A05A4B" w:rsidRPr="005E2694" w:rsidRDefault="00A05A4B" w:rsidP="005F4078">
            <w:pPr>
              <w:tabs>
                <w:tab w:val="left" w:pos="2820"/>
              </w:tabs>
              <w:spacing w:after="0"/>
              <w:rPr>
                <w:rFonts w:asciiTheme="minorHAnsi" w:hAnsiTheme="minorHAnsi" w:cstheme="minorHAnsi"/>
                <w:bCs/>
                <w:i/>
                <w:noProof/>
                <w:sz w:val="20"/>
                <w:szCs w:val="20"/>
                <w:lang w:val="hr-HR"/>
              </w:rPr>
            </w:pPr>
            <w:r w:rsidRPr="005E2694">
              <w:rPr>
                <w:rFonts w:asciiTheme="minorHAnsi" w:hAnsiTheme="minorHAnsi" w:cstheme="minorHAnsi"/>
                <w:b/>
                <w:noProof/>
                <w:sz w:val="20"/>
                <w:szCs w:val="20"/>
                <w:lang w:val="hr-HR"/>
              </w:rPr>
              <w:t>Skup ishoda učenja iz SK</w:t>
            </w:r>
            <w:r w:rsidR="00F24C0D">
              <w:rPr>
                <w:rFonts w:asciiTheme="minorHAnsi" w:hAnsiTheme="minorHAnsi" w:cstheme="minorHAnsi"/>
                <w:b/>
                <w:noProof/>
                <w:sz w:val="20"/>
                <w:szCs w:val="20"/>
                <w:lang w:val="hr-HR"/>
              </w:rPr>
              <w:t xml:space="preserve">, obujam </w:t>
            </w:r>
          </w:p>
        </w:tc>
        <w:tc>
          <w:tcPr>
            <w:tcW w:w="6247" w:type="dxa"/>
            <w:shd w:val="clear" w:color="auto" w:fill="auto"/>
            <w:vAlign w:val="center"/>
          </w:tcPr>
          <w:p w14:paraId="722FB6DF" w14:textId="76619F68" w:rsidR="00A05A4B" w:rsidRPr="002D0D18" w:rsidRDefault="00A14F53" w:rsidP="005F4078">
            <w:pPr>
              <w:tabs>
                <w:tab w:val="left" w:pos="2820"/>
              </w:tabs>
              <w:spacing w:after="0"/>
              <w:rPr>
                <w:rFonts w:asciiTheme="minorHAnsi" w:hAnsiTheme="minorHAnsi" w:cstheme="minorHAnsi"/>
                <w:b/>
                <w:iCs/>
                <w:noProof/>
                <w:sz w:val="20"/>
                <w:szCs w:val="20"/>
                <w:lang w:val="hr-HR"/>
              </w:rPr>
            </w:pPr>
            <w:r w:rsidRPr="002D0D18">
              <w:rPr>
                <w:rFonts w:asciiTheme="minorHAnsi" w:hAnsiTheme="minorHAnsi" w:cstheme="minorHAnsi"/>
                <w:b/>
                <w:iCs/>
                <w:noProof/>
                <w:sz w:val="20"/>
                <w:szCs w:val="20"/>
                <w:lang w:val="hr-HR"/>
              </w:rPr>
              <w:t>Napredne mogućnosti proračunske tablice u poslovanju</w:t>
            </w:r>
            <w:r w:rsidR="002331B9" w:rsidRPr="002D0D18">
              <w:rPr>
                <w:rFonts w:asciiTheme="minorHAnsi" w:hAnsiTheme="minorHAnsi" w:cstheme="minorHAnsi"/>
                <w:b/>
                <w:iCs/>
                <w:noProof/>
                <w:sz w:val="20"/>
                <w:szCs w:val="20"/>
                <w:lang w:val="hr-HR"/>
              </w:rPr>
              <w:t>, 3 CSVET</w:t>
            </w:r>
          </w:p>
        </w:tc>
      </w:tr>
      <w:tr w:rsidR="00A05A4B" w:rsidRPr="005E2694" w14:paraId="35B58A3C" w14:textId="77777777" w:rsidTr="005F4078">
        <w:tc>
          <w:tcPr>
            <w:tcW w:w="9493" w:type="dxa"/>
            <w:gridSpan w:val="3"/>
            <w:shd w:val="clear" w:color="auto" w:fill="B4C6E7" w:themeFill="accent1" w:themeFillTint="66"/>
            <w:tcMar>
              <w:left w:w="57" w:type="dxa"/>
              <w:right w:w="57" w:type="dxa"/>
            </w:tcMar>
            <w:vAlign w:val="center"/>
          </w:tcPr>
          <w:p w14:paraId="0799E367" w14:textId="77777777" w:rsidR="00A05A4B" w:rsidRPr="005E2694" w:rsidRDefault="00A05A4B" w:rsidP="005F4078">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Ishodi učenja</w:t>
            </w:r>
          </w:p>
        </w:tc>
      </w:tr>
      <w:tr w:rsidR="00A05A4B" w:rsidRPr="005E2694" w14:paraId="5766FF86" w14:textId="77777777" w:rsidTr="005F4078">
        <w:tc>
          <w:tcPr>
            <w:tcW w:w="9493" w:type="dxa"/>
            <w:gridSpan w:val="3"/>
            <w:shd w:val="clear" w:color="auto" w:fill="auto"/>
            <w:tcMar>
              <w:left w:w="57" w:type="dxa"/>
              <w:right w:w="57" w:type="dxa"/>
            </w:tcMar>
            <w:vAlign w:val="center"/>
          </w:tcPr>
          <w:p w14:paraId="1084F2E5" w14:textId="055C3E7A" w:rsidR="00A05A4B" w:rsidRPr="005E2694" w:rsidRDefault="00CC5CFC" w:rsidP="00A14F53">
            <w:pPr>
              <w:pStyle w:val="ListParagraph"/>
              <w:numPr>
                <w:ilvl w:val="0"/>
                <w:numId w:val="34"/>
              </w:numPr>
              <w:tabs>
                <w:tab w:val="left" w:pos="2820"/>
              </w:tabs>
              <w:spacing w:after="0"/>
              <w:rPr>
                <w:rFonts w:eastAsia="Times New Roman" w:cstheme="minorHAnsi"/>
                <w:sz w:val="20"/>
                <w:szCs w:val="20"/>
                <w:lang w:eastAsia="hr-HR"/>
              </w:rPr>
            </w:pPr>
            <w:r w:rsidRPr="00CC5CFC">
              <w:rPr>
                <w:rFonts w:eastAsia="Times New Roman" w:cstheme="minorHAnsi"/>
                <w:sz w:val="20"/>
                <w:szCs w:val="20"/>
                <w:lang w:eastAsia="hr-HR"/>
              </w:rPr>
              <w:t>Koristiti napredne funkcije proračunske tablice za predstavljanja financijskih i poslovnih rezultata</w:t>
            </w:r>
          </w:p>
        </w:tc>
      </w:tr>
      <w:tr w:rsidR="00A05A4B" w:rsidRPr="005E2694" w14:paraId="48524189" w14:textId="77777777" w:rsidTr="005F4078">
        <w:tc>
          <w:tcPr>
            <w:tcW w:w="9493" w:type="dxa"/>
            <w:gridSpan w:val="3"/>
            <w:shd w:val="clear" w:color="auto" w:fill="auto"/>
            <w:tcMar>
              <w:left w:w="57" w:type="dxa"/>
              <w:right w:w="57" w:type="dxa"/>
            </w:tcMar>
            <w:vAlign w:val="center"/>
          </w:tcPr>
          <w:p w14:paraId="2565AAB2" w14:textId="4F2BDF0D" w:rsidR="00A05A4B" w:rsidRPr="005E2694" w:rsidRDefault="002870AD" w:rsidP="00A14F53">
            <w:pPr>
              <w:pStyle w:val="ListParagraph"/>
              <w:numPr>
                <w:ilvl w:val="0"/>
                <w:numId w:val="34"/>
              </w:numPr>
              <w:tabs>
                <w:tab w:val="left" w:pos="2820"/>
              </w:tabs>
              <w:spacing w:after="0"/>
              <w:rPr>
                <w:rFonts w:eastAsia="Times New Roman" w:cstheme="minorHAnsi"/>
                <w:sz w:val="20"/>
                <w:szCs w:val="20"/>
                <w:lang w:eastAsia="hr-HR"/>
              </w:rPr>
            </w:pPr>
            <w:r w:rsidRPr="002870AD">
              <w:rPr>
                <w:rFonts w:eastAsia="Times New Roman" w:cstheme="minorHAnsi"/>
                <w:sz w:val="20"/>
                <w:szCs w:val="20"/>
                <w:lang w:eastAsia="hr-HR"/>
              </w:rPr>
              <w:t>Analizirati poslovne podatke jednostavnim zaokretnim tablicama</w:t>
            </w:r>
          </w:p>
        </w:tc>
      </w:tr>
      <w:tr w:rsidR="00A05A4B" w:rsidRPr="005E2694" w14:paraId="6BA13F53" w14:textId="77777777" w:rsidTr="005F4078">
        <w:tc>
          <w:tcPr>
            <w:tcW w:w="9493" w:type="dxa"/>
            <w:gridSpan w:val="3"/>
            <w:shd w:val="clear" w:color="auto" w:fill="auto"/>
            <w:tcMar>
              <w:left w:w="57" w:type="dxa"/>
              <w:right w:w="57" w:type="dxa"/>
            </w:tcMar>
            <w:vAlign w:val="center"/>
          </w:tcPr>
          <w:p w14:paraId="16A8FA91" w14:textId="339E7F40" w:rsidR="00A05A4B" w:rsidRPr="005E2694" w:rsidRDefault="00821BDE" w:rsidP="00A14F53">
            <w:pPr>
              <w:pStyle w:val="ListParagraph"/>
              <w:numPr>
                <w:ilvl w:val="0"/>
                <w:numId w:val="34"/>
              </w:numPr>
              <w:tabs>
                <w:tab w:val="left" w:pos="2820"/>
              </w:tabs>
              <w:spacing w:after="0"/>
              <w:rPr>
                <w:rFonts w:eastAsia="Times New Roman" w:cstheme="minorHAnsi"/>
                <w:sz w:val="20"/>
                <w:szCs w:val="20"/>
                <w:lang w:eastAsia="hr-HR"/>
              </w:rPr>
            </w:pPr>
            <w:r w:rsidRPr="00821BDE">
              <w:rPr>
                <w:rFonts w:eastAsia="Times New Roman" w:cstheme="minorHAnsi"/>
                <w:sz w:val="20"/>
                <w:szCs w:val="20"/>
                <w:lang w:eastAsia="hr-HR"/>
              </w:rPr>
              <w:t>Odabrati grafički prikaz poslovnih podataka u cilju analize poslovnih podataka</w:t>
            </w:r>
          </w:p>
        </w:tc>
      </w:tr>
      <w:tr w:rsidR="00A05A4B" w:rsidRPr="005E2694" w14:paraId="46DF29C6" w14:textId="77777777" w:rsidTr="005F4078">
        <w:tc>
          <w:tcPr>
            <w:tcW w:w="9493" w:type="dxa"/>
            <w:gridSpan w:val="3"/>
            <w:shd w:val="clear" w:color="auto" w:fill="auto"/>
            <w:tcMar>
              <w:left w:w="57" w:type="dxa"/>
              <w:right w:w="57" w:type="dxa"/>
            </w:tcMar>
            <w:vAlign w:val="center"/>
          </w:tcPr>
          <w:p w14:paraId="24074B44" w14:textId="02BD4EE9" w:rsidR="00A05A4B" w:rsidRPr="005E2694" w:rsidRDefault="00372903" w:rsidP="00A14F53">
            <w:pPr>
              <w:pStyle w:val="ListParagraph"/>
              <w:numPr>
                <w:ilvl w:val="0"/>
                <w:numId w:val="34"/>
              </w:numPr>
              <w:tabs>
                <w:tab w:val="left" w:pos="2820"/>
              </w:tabs>
              <w:spacing w:after="0"/>
              <w:rPr>
                <w:rFonts w:eastAsia="Times New Roman" w:cstheme="minorHAnsi"/>
                <w:sz w:val="20"/>
                <w:szCs w:val="20"/>
                <w:lang w:eastAsia="hr-HR"/>
              </w:rPr>
            </w:pPr>
            <w:r w:rsidRPr="00372903">
              <w:rPr>
                <w:rFonts w:eastAsia="Times New Roman" w:cstheme="minorHAnsi"/>
                <w:sz w:val="20"/>
                <w:szCs w:val="20"/>
                <w:lang w:eastAsia="hr-HR"/>
              </w:rPr>
              <w:t>Primijeniti značajke zaštite i sigurnosti podataka radne knjige</w:t>
            </w:r>
          </w:p>
        </w:tc>
      </w:tr>
      <w:tr w:rsidR="00A05A4B" w:rsidRPr="005E2694" w14:paraId="57B47198" w14:textId="77777777" w:rsidTr="005F4078">
        <w:trPr>
          <w:trHeight w:val="427"/>
        </w:trPr>
        <w:tc>
          <w:tcPr>
            <w:tcW w:w="9493" w:type="dxa"/>
            <w:gridSpan w:val="3"/>
            <w:shd w:val="clear" w:color="auto" w:fill="B4C6E7" w:themeFill="accent1" w:themeFillTint="66"/>
            <w:tcMar>
              <w:left w:w="57" w:type="dxa"/>
              <w:right w:w="57" w:type="dxa"/>
            </w:tcMar>
            <w:vAlign w:val="center"/>
          </w:tcPr>
          <w:p w14:paraId="552A6D6A" w14:textId="77777777" w:rsidR="00A05A4B" w:rsidRPr="005E2694" w:rsidRDefault="00A05A4B" w:rsidP="005F4078">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Dominantan nastavni sustav i opis načina ostvarivanja SIU</w:t>
            </w:r>
          </w:p>
        </w:tc>
      </w:tr>
      <w:tr w:rsidR="00A05A4B" w:rsidRPr="005E2694" w14:paraId="1236F32E" w14:textId="77777777" w:rsidTr="005F4078">
        <w:trPr>
          <w:trHeight w:val="572"/>
        </w:trPr>
        <w:tc>
          <w:tcPr>
            <w:tcW w:w="9493" w:type="dxa"/>
            <w:gridSpan w:val="3"/>
            <w:shd w:val="clear" w:color="auto" w:fill="auto"/>
            <w:tcMar>
              <w:left w:w="57" w:type="dxa"/>
              <w:right w:w="57" w:type="dxa"/>
            </w:tcMar>
          </w:tcPr>
          <w:p w14:paraId="4076B840" w14:textId="7B9E3F9D" w:rsidR="00A05A4B" w:rsidRPr="00834F6C" w:rsidRDefault="00A05A4B" w:rsidP="005F4078">
            <w:pPr>
              <w:tabs>
                <w:tab w:val="left" w:pos="2820"/>
              </w:tabs>
              <w:spacing w:after="0"/>
              <w:jc w:val="both"/>
              <w:rPr>
                <w:rFonts w:asciiTheme="minorHAnsi" w:hAnsiTheme="minorHAnsi" w:cstheme="minorHAnsi"/>
                <w:color w:val="000000" w:themeColor="text1"/>
                <w:sz w:val="20"/>
                <w:szCs w:val="20"/>
              </w:rPr>
            </w:pPr>
            <w:r w:rsidRPr="00834F6C">
              <w:rPr>
                <w:rFonts w:asciiTheme="minorHAnsi" w:hAnsiTheme="minorHAnsi" w:cstheme="minorHAnsi"/>
                <w:color w:val="000000" w:themeColor="text1"/>
                <w:sz w:val="20"/>
                <w:szCs w:val="20"/>
              </w:rPr>
              <w:t>Dominant</w:t>
            </w:r>
            <w:r w:rsidR="00010C76">
              <w:rPr>
                <w:rFonts w:asciiTheme="minorHAnsi" w:hAnsiTheme="minorHAnsi" w:cstheme="minorHAnsi"/>
                <w:color w:val="000000" w:themeColor="text1"/>
                <w:sz w:val="20"/>
                <w:szCs w:val="20"/>
              </w:rPr>
              <w:t>an</w:t>
            </w:r>
            <w:r w:rsidRPr="00834F6C">
              <w:rPr>
                <w:rFonts w:asciiTheme="minorHAnsi" w:hAnsiTheme="minorHAnsi" w:cstheme="minorHAnsi"/>
                <w:color w:val="000000" w:themeColor="text1"/>
                <w:sz w:val="20"/>
                <w:szCs w:val="20"/>
              </w:rPr>
              <w:t xml:space="preserve"> nastavni sustav je učenje temeljeno na radu. </w:t>
            </w:r>
          </w:p>
          <w:p w14:paraId="25873589" w14:textId="5F6C1836" w:rsidR="00A05A4B" w:rsidRPr="00834F6C" w:rsidRDefault="00A05A4B" w:rsidP="005F4078">
            <w:pPr>
              <w:tabs>
                <w:tab w:val="left" w:pos="2820"/>
              </w:tabs>
              <w:spacing w:after="0"/>
              <w:jc w:val="both"/>
              <w:rPr>
                <w:rFonts w:asciiTheme="minorHAnsi" w:hAnsiTheme="minorHAnsi" w:cstheme="minorHAnsi"/>
                <w:color w:val="000000" w:themeColor="text1"/>
                <w:sz w:val="20"/>
                <w:szCs w:val="20"/>
              </w:rPr>
            </w:pPr>
            <w:r w:rsidRPr="00834F6C">
              <w:rPr>
                <w:rFonts w:asciiTheme="minorHAnsi" w:hAnsiTheme="minorHAnsi" w:cstheme="minorHAnsi"/>
                <w:color w:val="000000" w:themeColor="text1"/>
                <w:sz w:val="20"/>
                <w:szCs w:val="20"/>
              </w:rPr>
              <w:t xml:space="preserve">Nastavnik </w:t>
            </w:r>
            <w:r w:rsidR="00BE3B0D">
              <w:rPr>
                <w:rFonts w:asciiTheme="minorHAnsi" w:hAnsiTheme="minorHAnsi" w:cstheme="minorHAnsi"/>
                <w:color w:val="000000" w:themeColor="text1"/>
                <w:sz w:val="20"/>
                <w:szCs w:val="20"/>
              </w:rPr>
              <w:t>analizira</w:t>
            </w:r>
            <w:r w:rsidRPr="00834F6C">
              <w:rPr>
                <w:rFonts w:asciiTheme="minorHAnsi" w:hAnsiTheme="minorHAnsi" w:cstheme="minorHAnsi"/>
                <w:color w:val="000000" w:themeColor="text1"/>
                <w:sz w:val="20"/>
                <w:szCs w:val="20"/>
              </w:rPr>
              <w:t xml:space="preserve"> ključne pojmove o </w:t>
            </w:r>
            <w:r w:rsidR="00D412B3" w:rsidRPr="00834F6C">
              <w:rPr>
                <w:rFonts w:asciiTheme="minorHAnsi" w:hAnsiTheme="minorHAnsi" w:cstheme="minorHAnsi"/>
                <w:color w:val="000000" w:themeColor="text1"/>
                <w:sz w:val="20"/>
                <w:szCs w:val="20"/>
              </w:rPr>
              <w:t>naprednim funkcijama proračunskih tablica</w:t>
            </w:r>
            <w:r w:rsidR="00E44052" w:rsidRPr="00834F6C">
              <w:rPr>
                <w:rFonts w:asciiTheme="minorHAnsi" w:hAnsiTheme="minorHAnsi" w:cstheme="minorHAnsi"/>
                <w:color w:val="000000" w:themeColor="text1"/>
                <w:sz w:val="20"/>
                <w:szCs w:val="20"/>
              </w:rPr>
              <w:t xml:space="preserve">, jednostavnim zaokretnim tablicama i značajkama zaštite i sigurnosti podataka radne knjige. </w:t>
            </w:r>
            <w:r w:rsidRPr="00834F6C">
              <w:rPr>
                <w:rFonts w:asciiTheme="minorHAnsi" w:hAnsiTheme="minorHAnsi" w:cstheme="minorHAnsi"/>
                <w:color w:val="000000" w:themeColor="text1"/>
                <w:sz w:val="20"/>
                <w:szCs w:val="20"/>
              </w:rPr>
              <w:t xml:space="preserve"> </w:t>
            </w:r>
          </w:p>
          <w:p w14:paraId="4F1D8AC8" w14:textId="77777777" w:rsidR="00A05A4B" w:rsidRPr="00834F6C" w:rsidRDefault="00A05A4B" w:rsidP="005F4078">
            <w:pPr>
              <w:tabs>
                <w:tab w:val="left" w:pos="2820"/>
              </w:tabs>
              <w:spacing w:after="0"/>
              <w:jc w:val="both"/>
              <w:rPr>
                <w:rFonts w:asciiTheme="minorHAnsi" w:hAnsiTheme="minorHAnsi" w:cstheme="minorHAnsi"/>
                <w:color w:val="000000" w:themeColor="text1"/>
                <w:sz w:val="20"/>
                <w:szCs w:val="20"/>
                <w:shd w:val="clear" w:color="auto" w:fill="FFFFFF"/>
              </w:rPr>
            </w:pPr>
            <w:r w:rsidRPr="00834F6C">
              <w:rPr>
                <w:rFonts w:asciiTheme="minorHAnsi" w:hAnsiTheme="minorHAnsi" w:cstheme="minorHAnsi"/>
                <w:color w:val="000000" w:themeColor="text1"/>
                <w:sz w:val="20"/>
                <w:szCs w:val="20"/>
                <w:shd w:val="clear" w:color="auto" w:fill="FFFFFF"/>
              </w:rPr>
              <w:t>Polaznik samostalno:</w:t>
            </w:r>
          </w:p>
          <w:p w14:paraId="3B61F578" w14:textId="0554E541" w:rsidR="00A05A4B" w:rsidRPr="00834F6C" w:rsidRDefault="0048280C" w:rsidP="005F4078">
            <w:pPr>
              <w:pStyle w:val="ListParagraph"/>
              <w:numPr>
                <w:ilvl w:val="0"/>
                <w:numId w:val="8"/>
              </w:numPr>
              <w:tabs>
                <w:tab w:val="left" w:pos="2820"/>
              </w:tabs>
              <w:spacing w:after="0" w:line="276" w:lineRule="auto"/>
              <w:jc w:val="both"/>
              <w:rPr>
                <w:rFonts w:cstheme="minorHAnsi"/>
                <w:bCs/>
                <w:color w:val="000000" w:themeColor="text1"/>
                <w:sz w:val="20"/>
                <w:szCs w:val="20"/>
              </w:rPr>
            </w:pPr>
            <w:r>
              <w:rPr>
                <w:rFonts w:cstheme="minorHAnsi"/>
                <w:color w:val="000000" w:themeColor="text1"/>
                <w:sz w:val="20"/>
                <w:szCs w:val="20"/>
                <w:shd w:val="clear" w:color="auto" w:fill="FFFFFF"/>
              </w:rPr>
              <w:t>k</w:t>
            </w:r>
            <w:r w:rsidR="00E44052" w:rsidRPr="00834F6C">
              <w:rPr>
                <w:rFonts w:cstheme="minorHAnsi"/>
                <w:color w:val="000000" w:themeColor="text1"/>
                <w:sz w:val="20"/>
                <w:szCs w:val="20"/>
                <w:shd w:val="clear" w:color="auto" w:fill="FFFFFF"/>
              </w:rPr>
              <w:t xml:space="preserve">oristi napredne </w:t>
            </w:r>
            <w:r w:rsidR="005D1C86" w:rsidRPr="00834F6C">
              <w:rPr>
                <w:rFonts w:cstheme="minorHAnsi"/>
                <w:color w:val="000000" w:themeColor="text1"/>
                <w:sz w:val="20"/>
                <w:szCs w:val="20"/>
                <w:shd w:val="clear" w:color="auto" w:fill="FFFFFF"/>
              </w:rPr>
              <w:t xml:space="preserve">formule i </w:t>
            </w:r>
            <w:r w:rsidR="00E44052" w:rsidRPr="00834F6C">
              <w:rPr>
                <w:rFonts w:cstheme="minorHAnsi"/>
                <w:color w:val="000000" w:themeColor="text1"/>
                <w:sz w:val="20"/>
                <w:szCs w:val="20"/>
                <w:shd w:val="clear" w:color="auto" w:fill="FFFFFF"/>
              </w:rPr>
              <w:t xml:space="preserve">funkcije </w:t>
            </w:r>
            <w:r w:rsidR="00834F6C" w:rsidRPr="00834F6C">
              <w:rPr>
                <w:rFonts w:cstheme="minorHAnsi"/>
                <w:color w:val="000000" w:themeColor="text1"/>
                <w:sz w:val="20"/>
                <w:szCs w:val="20"/>
                <w:shd w:val="clear" w:color="auto" w:fill="FFFFFF"/>
              </w:rPr>
              <w:t xml:space="preserve">u </w:t>
            </w:r>
            <w:r w:rsidR="00E44052" w:rsidRPr="00834F6C">
              <w:rPr>
                <w:rFonts w:cstheme="minorHAnsi"/>
                <w:color w:val="000000" w:themeColor="text1"/>
                <w:sz w:val="20"/>
                <w:szCs w:val="20"/>
                <w:shd w:val="clear" w:color="auto" w:fill="FFFFFF"/>
              </w:rPr>
              <w:t>proračunski</w:t>
            </w:r>
            <w:r w:rsidR="00834F6C" w:rsidRPr="00834F6C">
              <w:rPr>
                <w:rFonts w:cstheme="minorHAnsi"/>
                <w:color w:val="000000" w:themeColor="text1"/>
                <w:sz w:val="20"/>
                <w:szCs w:val="20"/>
                <w:shd w:val="clear" w:color="auto" w:fill="FFFFFF"/>
              </w:rPr>
              <w:t>m</w:t>
            </w:r>
            <w:r w:rsidR="00E44052" w:rsidRPr="00834F6C">
              <w:rPr>
                <w:rFonts w:cstheme="minorHAnsi"/>
                <w:color w:val="000000" w:themeColor="text1"/>
                <w:sz w:val="20"/>
                <w:szCs w:val="20"/>
                <w:shd w:val="clear" w:color="auto" w:fill="FFFFFF"/>
              </w:rPr>
              <w:t xml:space="preserve"> tablica</w:t>
            </w:r>
            <w:r w:rsidR="00834F6C" w:rsidRPr="00834F6C">
              <w:rPr>
                <w:rFonts w:cstheme="minorHAnsi"/>
                <w:color w:val="000000" w:themeColor="text1"/>
                <w:sz w:val="20"/>
                <w:szCs w:val="20"/>
                <w:shd w:val="clear" w:color="auto" w:fill="FFFFFF"/>
              </w:rPr>
              <w:t>ma</w:t>
            </w:r>
          </w:p>
          <w:p w14:paraId="55A7A312" w14:textId="77777777" w:rsidR="005D1C86" w:rsidRPr="00834F6C" w:rsidRDefault="005D1C86" w:rsidP="005F4078">
            <w:pPr>
              <w:pStyle w:val="ListParagraph"/>
              <w:numPr>
                <w:ilvl w:val="0"/>
                <w:numId w:val="8"/>
              </w:numPr>
              <w:tabs>
                <w:tab w:val="left" w:pos="2820"/>
              </w:tabs>
              <w:spacing w:after="0" w:line="276" w:lineRule="auto"/>
              <w:jc w:val="both"/>
              <w:rPr>
                <w:rFonts w:cstheme="minorHAnsi"/>
                <w:bCs/>
                <w:color w:val="000000" w:themeColor="text1"/>
                <w:sz w:val="20"/>
                <w:szCs w:val="20"/>
              </w:rPr>
            </w:pPr>
            <w:r w:rsidRPr="00834F6C">
              <w:rPr>
                <w:rFonts w:cstheme="minorHAnsi"/>
                <w:color w:val="000000" w:themeColor="text1"/>
                <w:sz w:val="20"/>
                <w:szCs w:val="20"/>
                <w:shd w:val="clear" w:color="auto" w:fill="FFFFFF"/>
              </w:rPr>
              <w:t xml:space="preserve">koristi zaokretne tablice u analizi podataka </w:t>
            </w:r>
          </w:p>
          <w:p w14:paraId="2218B52B" w14:textId="7D0131AE" w:rsidR="0094259D" w:rsidRPr="00834F6C" w:rsidRDefault="0048280C" w:rsidP="005F4078">
            <w:pPr>
              <w:pStyle w:val="ListParagraph"/>
              <w:numPr>
                <w:ilvl w:val="0"/>
                <w:numId w:val="8"/>
              </w:numPr>
              <w:tabs>
                <w:tab w:val="left" w:pos="2820"/>
              </w:tabs>
              <w:spacing w:after="0" w:line="276" w:lineRule="auto"/>
              <w:jc w:val="both"/>
              <w:rPr>
                <w:rFonts w:cstheme="minorHAnsi"/>
                <w:bCs/>
                <w:color w:val="000000" w:themeColor="text1"/>
                <w:sz w:val="20"/>
                <w:szCs w:val="20"/>
              </w:rPr>
            </w:pPr>
            <w:r>
              <w:rPr>
                <w:rFonts w:cstheme="minorHAnsi"/>
                <w:color w:val="000000" w:themeColor="text1"/>
                <w:sz w:val="20"/>
                <w:szCs w:val="20"/>
                <w:shd w:val="clear" w:color="auto" w:fill="FFFFFF"/>
              </w:rPr>
              <w:t>p</w:t>
            </w:r>
            <w:r w:rsidR="0094259D" w:rsidRPr="00834F6C">
              <w:rPr>
                <w:rFonts w:cstheme="minorHAnsi"/>
                <w:color w:val="000000" w:themeColor="text1"/>
                <w:sz w:val="20"/>
                <w:szCs w:val="20"/>
                <w:shd w:val="clear" w:color="auto" w:fill="FFFFFF"/>
              </w:rPr>
              <w:t xml:space="preserve">rimjenjuje </w:t>
            </w:r>
            <w:r w:rsidR="007B7150" w:rsidRPr="00834F6C">
              <w:rPr>
                <w:rFonts w:cstheme="minorHAnsi"/>
                <w:color w:val="000000" w:themeColor="text1"/>
                <w:sz w:val="20"/>
                <w:szCs w:val="20"/>
                <w:shd w:val="clear" w:color="auto" w:fill="FFFFFF"/>
              </w:rPr>
              <w:t xml:space="preserve">zaštitu podataka u proračunskim tablicama u cilju sigurnosti </w:t>
            </w:r>
          </w:p>
          <w:p w14:paraId="0F4312B1" w14:textId="77777777" w:rsidR="00D412B3" w:rsidRDefault="00A05A4B" w:rsidP="005F4078">
            <w:pPr>
              <w:tabs>
                <w:tab w:val="left" w:pos="2820"/>
              </w:tabs>
              <w:spacing w:after="0"/>
              <w:jc w:val="both"/>
              <w:rPr>
                <w:rFonts w:asciiTheme="minorHAnsi" w:hAnsiTheme="minorHAnsi" w:cstheme="minorHAnsi"/>
                <w:color w:val="000000" w:themeColor="text1"/>
                <w:sz w:val="20"/>
                <w:szCs w:val="20"/>
              </w:rPr>
            </w:pPr>
            <w:r w:rsidRPr="00834F6C">
              <w:rPr>
                <w:rFonts w:asciiTheme="minorHAnsi" w:hAnsiTheme="minorHAnsi" w:cstheme="minorHAnsi"/>
                <w:bCs/>
                <w:color w:val="000000" w:themeColor="text1"/>
                <w:sz w:val="20"/>
                <w:szCs w:val="20"/>
              </w:rPr>
              <w:t>čime dokazuje uspješnost realizacije ishoda učenja ovog skupa.</w:t>
            </w:r>
            <w:r w:rsidRPr="005E2694">
              <w:rPr>
                <w:rFonts w:asciiTheme="minorHAnsi" w:hAnsiTheme="minorHAnsi" w:cstheme="minorHAnsi"/>
                <w:color w:val="000000" w:themeColor="text1"/>
                <w:sz w:val="20"/>
                <w:szCs w:val="20"/>
              </w:rPr>
              <w:t xml:space="preserve">   </w:t>
            </w:r>
          </w:p>
          <w:p w14:paraId="3C88104A" w14:textId="0E923342" w:rsidR="004F4E41" w:rsidRDefault="00A33497" w:rsidP="005F4078">
            <w:pPr>
              <w:tabs>
                <w:tab w:val="left" w:pos="2820"/>
              </w:tabs>
              <w:spacing w:after="0"/>
              <w:jc w:val="both"/>
              <w:rPr>
                <w:rFonts w:asciiTheme="minorHAnsi" w:hAnsiTheme="minorHAnsi" w:cstheme="minorHAnsi"/>
                <w:color w:val="000000" w:themeColor="text1"/>
                <w:sz w:val="20"/>
                <w:szCs w:val="20"/>
              </w:rPr>
            </w:pPr>
            <w:r w:rsidRPr="00A33497">
              <w:rPr>
                <w:rFonts w:asciiTheme="minorHAnsi" w:hAnsiTheme="minorHAnsi" w:cstheme="minorHAnsi"/>
                <w:color w:val="000000" w:themeColor="text1"/>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2DB8B9D9" w14:textId="77777777" w:rsidR="004F4E41" w:rsidRPr="004F4E41" w:rsidRDefault="004F4E41" w:rsidP="004F4E41">
            <w:pPr>
              <w:tabs>
                <w:tab w:val="left" w:pos="2820"/>
              </w:tabs>
              <w:spacing w:after="0"/>
              <w:jc w:val="both"/>
              <w:rPr>
                <w:rFonts w:asciiTheme="minorHAnsi" w:hAnsiTheme="minorHAnsi" w:cstheme="minorHAnsi"/>
                <w:color w:val="000000" w:themeColor="text1"/>
                <w:sz w:val="20"/>
                <w:szCs w:val="20"/>
              </w:rPr>
            </w:pPr>
            <w:r w:rsidRPr="004F4E41">
              <w:rPr>
                <w:rFonts w:asciiTheme="minorHAnsi" w:hAnsiTheme="minorHAnsi" w:cstheme="minorHAnsi"/>
                <w:color w:val="000000" w:themeColor="text1"/>
                <w:sz w:val="20"/>
                <w:szCs w:val="20"/>
              </w:rPr>
              <w:lastRenderedPageBreak/>
              <w:t xml:space="preserve">Nastavnik tijek vođenog procesa učenja i poučavanja kao i učenja temeljenog na radu, daje polazniku povratnu informaciju o uspješnosti rješavanja. </w:t>
            </w:r>
          </w:p>
          <w:p w14:paraId="22BE7F25" w14:textId="77777777" w:rsidR="004F4E41" w:rsidRPr="004F4E41" w:rsidRDefault="004F4E41" w:rsidP="004F4E41">
            <w:pPr>
              <w:tabs>
                <w:tab w:val="left" w:pos="2820"/>
              </w:tabs>
              <w:spacing w:after="0"/>
              <w:jc w:val="both"/>
              <w:rPr>
                <w:rFonts w:asciiTheme="minorHAnsi" w:hAnsiTheme="minorHAnsi" w:cstheme="minorHAnsi"/>
                <w:color w:val="000000" w:themeColor="text1"/>
                <w:sz w:val="20"/>
                <w:szCs w:val="20"/>
              </w:rPr>
            </w:pPr>
            <w:r w:rsidRPr="004F4E41">
              <w:rPr>
                <w:rFonts w:asciiTheme="minorHAnsi" w:hAnsiTheme="minorHAnsi" w:cstheme="minorHAnsi"/>
                <w:color w:val="000000" w:themeColor="text1"/>
                <w:sz w:val="20"/>
                <w:szCs w:val="20"/>
              </w:rPr>
              <w:t>Samostalna aktivnost polaznika odnosi se na izradu proračunske tablice zadanog primjera korištenjem programa za izradu proračunskih tablica.</w:t>
            </w:r>
          </w:p>
          <w:p w14:paraId="29A74CB8" w14:textId="1EFA7412" w:rsidR="004F4E41" w:rsidRPr="00834F6C" w:rsidRDefault="00E96196" w:rsidP="00E96196">
            <w:pPr>
              <w:tabs>
                <w:tab w:val="left" w:pos="2820"/>
              </w:tabs>
              <w:spacing w:after="0"/>
              <w:jc w:val="both"/>
              <w:rPr>
                <w:rFonts w:asciiTheme="minorHAnsi" w:hAnsiTheme="minorHAnsi" w:cstheme="minorHAnsi"/>
                <w:color w:val="000000" w:themeColor="text1"/>
                <w:sz w:val="20"/>
                <w:szCs w:val="20"/>
              </w:rPr>
            </w:pPr>
            <w:r w:rsidRPr="00E96196">
              <w:rPr>
                <w:rFonts w:asciiTheme="minorHAnsi" w:hAnsiTheme="minorHAnsi" w:cstheme="minorHAnsi"/>
                <w:color w:val="000000" w:themeColor="text1"/>
                <w:sz w:val="20"/>
                <w:szCs w:val="20"/>
              </w:rPr>
              <w:t>Učenje temeljeno na radu provodi se u specijaliziranim učionicama i/ili kod poslodavaca s kojim Ustanova ima sklopljeni ugovor o suradnji.</w:t>
            </w:r>
          </w:p>
        </w:tc>
      </w:tr>
      <w:tr w:rsidR="00A05A4B" w:rsidRPr="005E2694" w14:paraId="4FFC80DE" w14:textId="77777777" w:rsidTr="005F4078">
        <w:tc>
          <w:tcPr>
            <w:tcW w:w="1838" w:type="dxa"/>
            <w:shd w:val="clear" w:color="auto" w:fill="B4C6E7" w:themeFill="accent1" w:themeFillTint="66"/>
            <w:tcMar>
              <w:left w:w="57" w:type="dxa"/>
              <w:right w:w="57" w:type="dxa"/>
            </w:tcMar>
            <w:vAlign w:val="center"/>
          </w:tcPr>
          <w:p w14:paraId="611BF85C" w14:textId="77777777" w:rsidR="00A05A4B" w:rsidRPr="005E2694" w:rsidRDefault="00A05A4B" w:rsidP="005F4078">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1F4CFAE1" w14:textId="77777777" w:rsidR="00961404" w:rsidRPr="00961404" w:rsidRDefault="00961404" w:rsidP="00961404">
            <w:pPr>
              <w:tabs>
                <w:tab w:val="left" w:pos="2820"/>
              </w:tabs>
              <w:spacing w:after="0"/>
              <w:jc w:val="both"/>
              <w:rPr>
                <w:rFonts w:asciiTheme="minorHAnsi" w:hAnsiTheme="minorHAnsi" w:cstheme="minorHAnsi"/>
                <w:noProof/>
                <w:sz w:val="20"/>
                <w:szCs w:val="20"/>
                <w:lang w:val="hr-HR"/>
              </w:rPr>
            </w:pPr>
            <w:r w:rsidRPr="00961404">
              <w:rPr>
                <w:rFonts w:asciiTheme="minorHAnsi" w:hAnsiTheme="minorHAnsi" w:cstheme="minorHAnsi"/>
                <w:noProof/>
                <w:sz w:val="20"/>
                <w:szCs w:val="20"/>
                <w:lang w:val="hr-HR"/>
              </w:rPr>
              <w:t xml:space="preserve">Uređivanje i oblikovanje podataka </w:t>
            </w:r>
          </w:p>
          <w:p w14:paraId="4EB08350" w14:textId="77777777" w:rsidR="00961404" w:rsidRPr="00961404" w:rsidRDefault="00961404" w:rsidP="00961404">
            <w:pPr>
              <w:tabs>
                <w:tab w:val="left" w:pos="2820"/>
              </w:tabs>
              <w:spacing w:after="0"/>
              <w:jc w:val="both"/>
              <w:rPr>
                <w:rFonts w:asciiTheme="minorHAnsi" w:hAnsiTheme="minorHAnsi" w:cstheme="minorHAnsi"/>
                <w:noProof/>
                <w:sz w:val="20"/>
                <w:szCs w:val="20"/>
                <w:lang w:val="hr-HR"/>
              </w:rPr>
            </w:pPr>
            <w:r w:rsidRPr="00961404">
              <w:rPr>
                <w:rFonts w:asciiTheme="minorHAnsi" w:hAnsiTheme="minorHAnsi" w:cstheme="minorHAnsi"/>
                <w:noProof/>
                <w:sz w:val="20"/>
                <w:szCs w:val="20"/>
                <w:lang w:val="hr-HR"/>
              </w:rPr>
              <w:t xml:space="preserve">Analiziranje podataka </w:t>
            </w:r>
          </w:p>
          <w:p w14:paraId="7ACB1721" w14:textId="77777777" w:rsidR="00961404" w:rsidRPr="00961404" w:rsidRDefault="00961404" w:rsidP="00961404">
            <w:pPr>
              <w:tabs>
                <w:tab w:val="left" w:pos="2820"/>
              </w:tabs>
              <w:spacing w:after="0"/>
              <w:jc w:val="both"/>
              <w:rPr>
                <w:rFonts w:asciiTheme="minorHAnsi" w:hAnsiTheme="minorHAnsi" w:cstheme="minorHAnsi"/>
                <w:noProof/>
                <w:sz w:val="20"/>
                <w:szCs w:val="20"/>
                <w:lang w:val="hr-HR"/>
              </w:rPr>
            </w:pPr>
            <w:r w:rsidRPr="00961404">
              <w:rPr>
                <w:rFonts w:asciiTheme="minorHAnsi" w:hAnsiTheme="minorHAnsi" w:cstheme="minorHAnsi"/>
                <w:noProof/>
                <w:sz w:val="20"/>
                <w:szCs w:val="20"/>
                <w:lang w:val="hr-HR"/>
              </w:rPr>
              <w:t xml:space="preserve">Složeni izračuni pomoću formula i funkcija  </w:t>
            </w:r>
          </w:p>
          <w:p w14:paraId="1A01247D" w14:textId="77777777" w:rsidR="00961404" w:rsidRPr="00961404" w:rsidRDefault="00961404" w:rsidP="00961404">
            <w:pPr>
              <w:tabs>
                <w:tab w:val="left" w:pos="2820"/>
              </w:tabs>
              <w:spacing w:after="0"/>
              <w:jc w:val="both"/>
              <w:rPr>
                <w:rFonts w:asciiTheme="minorHAnsi" w:hAnsiTheme="minorHAnsi" w:cstheme="minorHAnsi"/>
                <w:noProof/>
                <w:sz w:val="20"/>
                <w:szCs w:val="20"/>
                <w:lang w:val="hr-HR"/>
              </w:rPr>
            </w:pPr>
            <w:r w:rsidRPr="00961404">
              <w:rPr>
                <w:rFonts w:asciiTheme="minorHAnsi" w:hAnsiTheme="minorHAnsi" w:cstheme="minorHAnsi"/>
                <w:noProof/>
                <w:sz w:val="20"/>
                <w:szCs w:val="20"/>
                <w:lang w:val="hr-HR"/>
              </w:rPr>
              <w:t xml:space="preserve">Napredne mogućnosti grafičkog prikaza podataka </w:t>
            </w:r>
          </w:p>
          <w:p w14:paraId="5E76A662" w14:textId="77777777" w:rsidR="00A05A4B" w:rsidRDefault="00961404" w:rsidP="00961404">
            <w:pPr>
              <w:tabs>
                <w:tab w:val="left" w:pos="2820"/>
              </w:tabs>
              <w:spacing w:after="0"/>
              <w:jc w:val="both"/>
              <w:rPr>
                <w:rFonts w:asciiTheme="minorHAnsi" w:hAnsiTheme="minorHAnsi" w:cstheme="minorHAnsi"/>
                <w:noProof/>
                <w:sz w:val="20"/>
                <w:szCs w:val="20"/>
                <w:lang w:val="hr-HR"/>
              </w:rPr>
            </w:pPr>
            <w:r w:rsidRPr="00961404">
              <w:rPr>
                <w:rFonts w:asciiTheme="minorHAnsi" w:hAnsiTheme="minorHAnsi" w:cstheme="minorHAnsi"/>
                <w:noProof/>
                <w:sz w:val="20"/>
                <w:szCs w:val="20"/>
                <w:lang w:val="hr-HR"/>
              </w:rPr>
              <w:t>Mogućnosti zaštita i sigurnost podatak u radnim knjigama</w:t>
            </w:r>
          </w:p>
          <w:p w14:paraId="0ACF5BAC" w14:textId="1C174312" w:rsidR="0039015A" w:rsidRPr="005E2694" w:rsidRDefault="0039015A" w:rsidP="00961404">
            <w:pPr>
              <w:tabs>
                <w:tab w:val="left" w:pos="2820"/>
              </w:tabs>
              <w:spacing w:after="0"/>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Ergonomska načela u uredskom poslovanju</w:t>
            </w:r>
          </w:p>
        </w:tc>
      </w:tr>
      <w:tr w:rsidR="00A05A4B" w:rsidRPr="005E2694" w14:paraId="0C0F07D6" w14:textId="77777777" w:rsidTr="005F4078">
        <w:trPr>
          <w:trHeight w:val="486"/>
        </w:trPr>
        <w:tc>
          <w:tcPr>
            <w:tcW w:w="9493" w:type="dxa"/>
            <w:gridSpan w:val="3"/>
            <w:shd w:val="clear" w:color="auto" w:fill="B4C6E7" w:themeFill="accent1" w:themeFillTint="66"/>
            <w:tcMar>
              <w:left w:w="57" w:type="dxa"/>
              <w:right w:w="57" w:type="dxa"/>
            </w:tcMar>
            <w:vAlign w:val="center"/>
          </w:tcPr>
          <w:p w14:paraId="24E8A502" w14:textId="77777777" w:rsidR="00A05A4B" w:rsidRPr="005E2694" w:rsidRDefault="00A05A4B" w:rsidP="005F4078">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Načini i primjer vrjednovanja skupa ishoda učenja</w:t>
            </w:r>
          </w:p>
        </w:tc>
      </w:tr>
      <w:tr w:rsidR="00A05A4B" w:rsidRPr="005E2694" w14:paraId="021C4256" w14:textId="77777777" w:rsidTr="005F4078">
        <w:trPr>
          <w:trHeight w:val="572"/>
        </w:trPr>
        <w:tc>
          <w:tcPr>
            <w:tcW w:w="9493" w:type="dxa"/>
            <w:gridSpan w:val="3"/>
            <w:shd w:val="clear" w:color="auto" w:fill="auto"/>
            <w:tcMar>
              <w:left w:w="57" w:type="dxa"/>
              <w:right w:w="57" w:type="dxa"/>
            </w:tcMar>
          </w:tcPr>
          <w:p w14:paraId="4D22ECAA" w14:textId="77777777" w:rsidR="0018634E" w:rsidRPr="0018634E" w:rsidRDefault="0018634E" w:rsidP="0018634E">
            <w:pPr>
              <w:pStyle w:val="paragraph"/>
              <w:spacing w:after="0"/>
              <w:jc w:val="both"/>
              <w:textAlignment w:val="baseline"/>
              <w:rPr>
                <w:rStyle w:val="normaltextrun"/>
                <w:rFonts w:asciiTheme="minorHAnsi" w:hAnsiTheme="minorHAnsi" w:cstheme="minorHAnsi"/>
                <w:color w:val="000000"/>
                <w:sz w:val="20"/>
                <w:szCs w:val="20"/>
              </w:rPr>
            </w:pPr>
            <w:r w:rsidRPr="0018634E">
              <w:rPr>
                <w:rStyle w:val="normaltextrun"/>
                <w:rFonts w:asciiTheme="minorHAnsi" w:hAnsiTheme="minorHAnsi" w:cstheme="minorHAnsi"/>
                <w:color w:val="000000"/>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1F22748A" w14:textId="4FDE1C69" w:rsidR="0018634E" w:rsidRPr="0018634E" w:rsidRDefault="0018634E" w:rsidP="0018634E">
            <w:pPr>
              <w:pStyle w:val="paragraph"/>
              <w:spacing w:before="0" w:beforeAutospacing="0" w:after="0" w:afterAutospacing="0"/>
              <w:jc w:val="both"/>
              <w:textAlignment w:val="baseline"/>
              <w:rPr>
                <w:rStyle w:val="normaltextrun"/>
                <w:rFonts w:asciiTheme="minorHAnsi" w:hAnsiTheme="minorHAnsi" w:cstheme="minorHAnsi"/>
                <w:color w:val="000000"/>
                <w:sz w:val="20"/>
                <w:szCs w:val="20"/>
              </w:rPr>
            </w:pPr>
            <w:r w:rsidRPr="0018634E">
              <w:rPr>
                <w:rStyle w:val="normaltextrun"/>
                <w:rFonts w:asciiTheme="minorHAnsi" w:hAnsiTheme="minorHAnsi" w:cstheme="minorHAnsi"/>
                <w:color w:val="000000"/>
                <w:sz w:val="20"/>
                <w:szCs w:val="20"/>
              </w:rPr>
              <w:t>Primjeri vrednovanja:</w:t>
            </w:r>
          </w:p>
          <w:p w14:paraId="777E4F25" w14:textId="77777777" w:rsidR="0018634E" w:rsidRDefault="0018634E" w:rsidP="00E02970">
            <w:pPr>
              <w:pStyle w:val="paragraph"/>
              <w:spacing w:before="0" w:beforeAutospacing="0" w:after="0" w:afterAutospacing="0"/>
              <w:jc w:val="both"/>
              <w:textAlignment w:val="baseline"/>
              <w:rPr>
                <w:rStyle w:val="normaltextrun"/>
                <w:rFonts w:asciiTheme="minorHAnsi" w:hAnsiTheme="minorHAnsi" w:cstheme="minorHAnsi"/>
                <w:b/>
                <w:bCs/>
                <w:color w:val="000000"/>
                <w:sz w:val="20"/>
                <w:szCs w:val="20"/>
              </w:rPr>
            </w:pPr>
          </w:p>
          <w:p w14:paraId="66803DAE" w14:textId="39F7EE50" w:rsidR="00A05A4B" w:rsidRPr="00E02970" w:rsidRDefault="00A05A4B" w:rsidP="00E02970">
            <w:pPr>
              <w:pStyle w:val="paragraph"/>
              <w:spacing w:before="0" w:beforeAutospacing="0" w:after="0" w:afterAutospacing="0"/>
              <w:jc w:val="both"/>
              <w:textAlignment w:val="baseline"/>
              <w:rPr>
                <w:rStyle w:val="normaltextrun"/>
                <w:rFonts w:asciiTheme="minorHAnsi" w:hAnsiTheme="minorHAnsi" w:cstheme="minorHAnsi"/>
                <w:b/>
                <w:bCs/>
                <w:sz w:val="16"/>
                <w:szCs w:val="16"/>
              </w:rPr>
            </w:pPr>
            <w:r w:rsidRPr="005E2694">
              <w:rPr>
                <w:rStyle w:val="normaltextrun"/>
                <w:rFonts w:asciiTheme="minorHAnsi" w:hAnsiTheme="minorHAnsi" w:cstheme="minorHAnsi"/>
                <w:b/>
                <w:bCs/>
                <w:color w:val="000000"/>
                <w:sz w:val="20"/>
                <w:szCs w:val="20"/>
              </w:rPr>
              <w:t>Situacijski scenarij poučavanja</w:t>
            </w:r>
          </w:p>
          <w:p w14:paraId="6DD13796" w14:textId="50E9A915" w:rsidR="00A05A4B" w:rsidRPr="00BE3B0D" w:rsidRDefault="0048280C" w:rsidP="00BE3B0D">
            <w:pPr>
              <w:pStyle w:val="paragraph"/>
              <w:spacing w:before="0" w:beforeAutospacing="0" w:after="0" w:afterAutospacing="0"/>
              <w:jc w:val="center"/>
              <w:textAlignment w:val="baseline"/>
              <w:rPr>
                <w:rFonts w:asciiTheme="minorHAnsi" w:hAnsiTheme="minorHAnsi" w:cstheme="minorHAnsi"/>
                <w:color w:val="000000"/>
                <w:sz w:val="20"/>
                <w:szCs w:val="20"/>
              </w:rPr>
            </w:pPr>
            <w:r>
              <w:rPr>
                <w:rStyle w:val="normaltextrun"/>
                <w:rFonts w:asciiTheme="minorHAnsi" w:hAnsiTheme="minorHAnsi" w:cstheme="minorHAnsi"/>
                <w:b/>
                <w:bCs/>
                <w:color w:val="000000"/>
                <w:sz w:val="20"/>
                <w:szCs w:val="20"/>
              </w:rPr>
              <w:t>Evidencija prometa</w:t>
            </w:r>
          </w:p>
          <w:p w14:paraId="1BD1C5F7" w14:textId="76033D2A" w:rsidR="00710C93" w:rsidRPr="00710C93" w:rsidRDefault="00710C93" w:rsidP="00710C93">
            <w:pPr>
              <w:pStyle w:val="paragraph"/>
              <w:numPr>
                <w:ilvl w:val="0"/>
                <w:numId w:val="35"/>
              </w:numPr>
              <w:spacing w:after="0"/>
              <w:jc w:val="both"/>
              <w:textAlignment w:val="baseline"/>
              <w:rPr>
                <w:rStyle w:val="normaltextrun"/>
                <w:rFonts w:asciiTheme="minorHAnsi" w:hAnsiTheme="minorHAnsi" w:cstheme="minorHAnsi"/>
                <w:color w:val="000000"/>
                <w:sz w:val="20"/>
                <w:szCs w:val="20"/>
              </w:rPr>
            </w:pPr>
            <w:r w:rsidRPr="00710C93">
              <w:rPr>
                <w:rStyle w:val="normaltextrun"/>
                <w:rFonts w:asciiTheme="minorHAnsi" w:hAnsiTheme="minorHAnsi" w:cstheme="minorHAnsi"/>
                <w:color w:val="000000"/>
                <w:sz w:val="20"/>
                <w:szCs w:val="20"/>
              </w:rPr>
              <w:t>Na temelju odluke Uprave</w:t>
            </w:r>
            <w:r w:rsidR="00BE3B0D">
              <w:rPr>
                <w:rStyle w:val="normaltextrun"/>
                <w:rFonts w:asciiTheme="minorHAnsi" w:hAnsiTheme="minorHAnsi" w:cstheme="minorHAnsi"/>
                <w:color w:val="000000"/>
                <w:sz w:val="20"/>
                <w:szCs w:val="20"/>
              </w:rPr>
              <w:t xml:space="preserve">, </w:t>
            </w:r>
            <w:r w:rsidRPr="00710C93">
              <w:rPr>
                <w:rStyle w:val="normaltextrun"/>
                <w:rFonts w:asciiTheme="minorHAnsi" w:hAnsiTheme="minorHAnsi" w:cstheme="minorHAnsi"/>
                <w:color w:val="000000"/>
                <w:sz w:val="20"/>
                <w:szCs w:val="20"/>
              </w:rPr>
              <w:t>zaposlenik Roko u radnom timu odjela prodaje trgovačkog lanca „</w:t>
            </w:r>
            <w:r w:rsidR="00D739B2">
              <w:rPr>
                <w:rStyle w:val="normaltextrun"/>
                <w:rFonts w:asciiTheme="minorHAnsi" w:hAnsiTheme="minorHAnsi" w:cstheme="minorHAnsi"/>
                <w:color w:val="000000"/>
                <w:sz w:val="20"/>
                <w:szCs w:val="20"/>
              </w:rPr>
              <w:t>Vedri</w:t>
            </w:r>
            <w:r w:rsidRPr="00710C93">
              <w:rPr>
                <w:rStyle w:val="normaltextrun"/>
                <w:rFonts w:asciiTheme="minorHAnsi" w:hAnsiTheme="minorHAnsi" w:cstheme="minorHAnsi"/>
                <w:color w:val="000000"/>
                <w:sz w:val="20"/>
                <w:szCs w:val="20"/>
              </w:rPr>
              <w:t>“ d.</w:t>
            </w:r>
            <w:r w:rsidR="00BE3B0D">
              <w:rPr>
                <w:rStyle w:val="normaltextrun"/>
                <w:rFonts w:asciiTheme="minorHAnsi" w:hAnsiTheme="minorHAnsi" w:cstheme="minorHAnsi"/>
                <w:color w:val="000000"/>
                <w:sz w:val="20"/>
                <w:szCs w:val="20"/>
              </w:rPr>
              <w:t xml:space="preserve"> </w:t>
            </w:r>
            <w:r w:rsidRPr="00710C93">
              <w:rPr>
                <w:rStyle w:val="normaltextrun"/>
                <w:rFonts w:asciiTheme="minorHAnsi" w:hAnsiTheme="minorHAnsi" w:cstheme="minorHAnsi"/>
                <w:color w:val="000000"/>
                <w:sz w:val="20"/>
                <w:szCs w:val="20"/>
              </w:rPr>
              <w:t>o.</w:t>
            </w:r>
            <w:r w:rsidR="00BE3B0D">
              <w:rPr>
                <w:rStyle w:val="normaltextrun"/>
                <w:rFonts w:asciiTheme="minorHAnsi" w:hAnsiTheme="minorHAnsi" w:cstheme="minorHAnsi"/>
                <w:color w:val="000000"/>
                <w:sz w:val="20"/>
                <w:szCs w:val="20"/>
              </w:rPr>
              <w:t xml:space="preserve"> </w:t>
            </w:r>
            <w:r w:rsidRPr="00710C93">
              <w:rPr>
                <w:rStyle w:val="normaltextrun"/>
                <w:rFonts w:asciiTheme="minorHAnsi" w:hAnsiTheme="minorHAnsi" w:cstheme="minorHAnsi"/>
                <w:color w:val="000000"/>
                <w:sz w:val="20"/>
                <w:szCs w:val="20"/>
              </w:rPr>
              <w:t xml:space="preserve">o. prati ostvareni promet deset prodavaonica u tri grada u Republici Hrvatskoj kako bi se definirala poslovna strategija.  </w:t>
            </w:r>
          </w:p>
          <w:p w14:paraId="32BF15A3" w14:textId="77777777" w:rsidR="008E461E" w:rsidRDefault="00976B15" w:rsidP="00710C93">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Polaznik</w:t>
            </w:r>
            <w:r w:rsidR="00710C93" w:rsidRPr="00710C93">
              <w:rPr>
                <w:rStyle w:val="normaltextrun"/>
                <w:rFonts w:asciiTheme="minorHAnsi" w:hAnsiTheme="minorHAnsi" w:cstheme="minorHAnsi"/>
                <w:color w:val="000000"/>
                <w:sz w:val="20"/>
                <w:szCs w:val="20"/>
              </w:rPr>
              <w:t xml:space="preserve"> podatke unosi u bazu podataka kreiranu u proračunskoj tablici na način da se postavlja kontrola pri unosu podataka čime se sprječava unos podataka koji nisu valjani. </w:t>
            </w:r>
          </w:p>
          <w:p w14:paraId="3F31BB16" w14:textId="77777777" w:rsidR="008E461E" w:rsidRDefault="00710C93" w:rsidP="00710C93">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710C93">
              <w:rPr>
                <w:rStyle w:val="normaltextrun"/>
                <w:rFonts w:asciiTheme="minorHAnsi" w:hAnsiTheme="minorHAnsi" w:cstheme="minorHAnsi"/>
                <w:color w:val="000000"/>
                <w:sz w:val="20"/>
                <w:szCs w:val="20"/>
              </w:rPr>
              <w:t xml:space="preserve">Na unesene podatke primjenjuje napredne mogućnosti oblikovanja podataka te uvjetno oblikuje mjesečne promete u prodavaonicama te prilagođava oblikovanje brojeva i datuma. </w:t>
            </w:r>
          </w:p>
          <w:p w14:paraId="31608D02" w14:textId="77777777" w:rsidR="008E461E" w:rsidRDefault="00710C93" w:rsidP="00710C93">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710C93">
              <w:rPr>
                <w:rStyle w:val="normaltextrun"/>
                <w:rFonts w:asciiTheme="minorHAnsi" w:hAnsiTheme="minorHAnsi" w:cstheme="minorHAnsi"/>
                <w:color w:val="000000"/>
                <w:sz w:val="20"/>
                <w:szCs w:val="20"/>
              </w:rPr>
              <w:t xml:space="preserve">Slijedi analiza unesenih podataka korištenjem matematičkih, statističkih funkcija i financijskih funkcija za izračunavanje poslovnih pokazatelja. </w:t>
            </w:r>
          </w:p>
          <w:p w14:paraId="609920A1" w14:textId="77777777" w:rsidR="008E461E" w:rsidRDefault="008E461E" w:rsidP="00710C93">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 xml:space="preserve">Polaznik </w:t>
            </w:r>
            <w:r w:rsidR="00710C93" w:rsidRPr="00710C93">
              <w:rPr>
                <w:rStyle w:val="normaltextrun"/>
                <w:rFonts w:asciiTheme="minorHAnsi" w:hAnsiTheme="minorHAnsi" w:cstheme="minorHAnsi"/>
                <w:color w:val="000000"/>
                <w:sz w:val="20"/>
                <w:szCs w:val="20"/>
              </w:rPr>
              <w:t xml:space="preserve">razvrstava podatke prema više kriterija (npr. gradovima, ulaznim količinama, ulaznim vrijednostima, ostvarenim prometima) te izrađuje prilagođene popise, a na novom radnom listu predviđa trend ostvarenog prometa u danim prodavaonicama za sljedećih pet godina. </w:t>
            </w:r>
          </w:p>
          <w:p w14:paraId="4E711C08" w14:textId="2F0D7D06" w:rsidR="00A05A4B" w:rsidRDefault="00710C93" w:rsidP="00710C93">
            <w:pPr>
              <w:pStyle w:val="paragraph"/>
              <w:numPr>
                <w:ilvl w:val="0"/>
                <w:numId w:val="35"/>
              </w:numPr>
              <w:spacing w:before="0" w:beforeAutospacing="0" w:after="0" w:afterAutospacing="0"/>
              <w:jc w:val="both"/>
              <w:textAlignment w:val="baseline"/>
              <w:rPr>
                <w:rStyle w:val="normaltextrun"/>
                <w:rFonts w:asciiTheme="minorHAnsi" w:hAnsiTheme="minorHAnsi" w:cstheme="minorHAnsi"/>
                <w:color w:val="000000"/>
                <w:sz w:val="20"/>
                <w:szCs w:val="20"/>
              </w:rPr>
            </w:pPr>
            <w:r w:rsidRPr="00710C93">
              <w:rPr>
                <w:rStyle w:val="normaltextrun"/>
                <w:rFonts w:asciiTheme="minorHAnsi" w:hAnsiTheme="minorHAnsi" w:cstheme="minorHAnsi"/>
                <w:color w:val="000000"/>
                <w:sz w:val="20"/>
                <w:szCs w:val="20"/>
              </w:rPr>
              <w:t xml:space="preserve">Na temelju poslovnih podataka u izrađenoj proračunskoj tablici izrađuje zaokretnu tablicu koja će pokazati ostvareni promet u jednom gradu za odabranu skupinu proizvoda. </w:t>
            </w:r>
            <w:r w:rsidR="00D711B7">
              <w:rPr>
                <w:rStyle w:val="normaltextrun"/>
                <w:rFonts w:asciiTheme="minorHAnsi" w:hAnsiTheme="minorHAnsi" w:cstheme="minorHAnsi"/>
                <w:color w:val="000000"/>
                <w:sz w:val="20"/>
                <w:szCs w:val="20"/>
              </w:rPr>
              <w:t>N</w:t>
            </w:r>
            <w:r w:rsidRPr="00710C93">
              <w:rPr>
                <w:rStyle w:val="normaltextrun"/>
                <w:rFonts w:asciiTheme="minorHAnsi" w:hAnsiTheme="minorHAnsi" w:cstheme="minorHAnsi"/>
                <w:color w:val="000000"/>
                <w:sz w:val="20"/>
                <w:szCs w:val="20"/>
              </w:rPr>
              <w:t xml:space="preserve">a novom radnom listu izrađuje grupirani stupčasti grafikon kojim prikazuje ostvareni promet od prodaje konditorskih proizvoda u odabranim prodavaonicama. Na primarnoj i sekundarnoj osi postavlja nove početne minimalne vrijednosti te postavlja slike za pojedini proizvod u nizove podataka. </w:t>
            </w:r>
          </w:p>
          <w:p w14:paraId="339B13BA" w14:textId="77777777" w:rsidR="00D711B7" w:rsidRDefault="00D711B7" w:rsidP="00D711B7">
            <w:pPr>
              <w:pStyle w:val="paragraph"/>
              <w:spacing w:before="0" w:beforeAutospacing="0" w:after="0" w:afterAutospacing="0"/>
              <w:ind w:left="720"/>
              <w:jc w:val="both"/>
              <w:textAlignment w:val="baseline"/>
              <w:rPr>
                <w:rStyle w:val="normaltextrun"/>
                <w:rFonts w:asciiTheme="minorHAnsi" w:hAnsiTheme="minorHAnsi" w:cstheme="minorHAnsi"/>
                <w:color w:val="000000"/>
                <w:sz w:val="20"/>
                <w:szCs w:val="20"/>
              </w:rPr>
            </w:pPr>
          </w:p>
          <w:p w14:paraId="644D3CA4" w14:textId="12F00372" w:rsidR="00A05A4B" w:rsidRPr="005E2694" w:rsidRDefault="00A05A4B" w:rsidP="005F4078">
            <w:pPr>
              <w:pStyle w:val="paragraph"/>
              <w:spacing w:before="0" w:beforeAutospacing="0" w:after="0" w:afterAutospacing="0"/>
              <w:jc w:val="both"/>
              <w:textAlignment w:val="baseline"/>
              <w:rPr>
                <w:rFonts w:asciiTheme="minorHAnsi" w:hAnsiTheme="minorHAnsi" w:cstheme="minorHAnsi"/>
                <w:iCs/>
                <w:noProof/>
                <w:sz w:val="20"/>
                <w:szCs w:val="20"/>
              </w:rPr>
            </w:pPr>
            <w:r w:rsidRPr="005E2694">
              <w:rPr>
                <w:rFonts w:asciiTheme="minorHAnsi" w:hAnsiTheme="minorHAnsi" w:cstheme="minorHAnsi"/>
                <w:b/>
                <w:bCs/>
                <w:iCs/>
                <w:noProof/>
                <w:sz w:val="20"/>
                <w:szCs w:val="20"/>
              </w:rPr>
              <w:t>Vrednovanje:</w:t>
            </w:r>
            <w:r w:rsidRPr="005E2694">
              <w:rPr>
                <w:rFonts w:asciiTheme="minorHAnsi" w:hAnsiTheme="minorHAnsi" w:cstheme="minorHAnsi"/>
                <w:iCs/>
                <w:noProof/>
                <w:sz w:val="20"/>
                <w:szCs w:val="20"/>
              </w:rPr>
              <w:t xml:space="preserve"> Skup ishoda učenja i pripadajući ishodi provjeravaju se pisano i/ili usmeno, vrednovanjem postupaka i rezultata rješavanja radne situacije / projektnih aktivnosti / usmene prezentacije i/ili pisanog rada i/ili mapom radova, a na temelju unaprijed definiranih elemenata i kriterija vrednovanja (analitičke i holističke rubrike za vrednovanje).</w:t>
            </w:r>
          </w:p>
        </w:tc>
      </w:tr>
      <w:tr w:rsidR="00A05A4B" w:rsidRPr="005E2694" w14:paraId="04F1D9E1" w14:textId="77777777" w:rsidTr="005F4078">
        <w:tc>
          <w:tcPr>
            <w:tcW w:w="9493" w:type="dxa"/>
            <w:gridSpan w:val="3"/>
            <w:shd w:val="clear" w:color="auto" w:fill="B4C6E7" w:themeFill="accent1" w:themeFillTint="66"/>
            <w:tcMar>
              <w:left w:w="57" w:type="dxa"/>
              <w:right w:w="57" w:type="dxa"/>
            </w:tcMar>
            <w:vAlign w:val="center"/>
          </w:tcPr>
          <w:p w14:paraId="1129A028" w14:textId="77777777" w:rsidR="00A05A4B" w:rsidRPr="005E2694" w:rsidRDefault="00A05A4B" w:rsidP="005F4078">
            <w:pPr>
              <w:tabs>
                <w:tab w:val="left" w:pos="2820"/>
              </w:tabs>
              <w:spacing w:after="0"/>
              <w:rPr>
                <w:rFonts w:asciiTheme="minorHAnsi" w:hAnsiTheme="minorHAnsi" w:cstheme="minorHAnsi"/>
                <w:b/>
                <w:noProof/>
                <w:sz w:val="20"/>
                <w:szCs w:val="20"/>
                <w:lang w:val="hr-HR"/>
              </w:rPr>
            </w:pPr>
            <w:r w:rsidRPr="005E2694">
              <w:rPr>
                <w:rFonts w:asciiTheme="minorHAnsi" w:hAnsiTheme="minorHAnsi" w:cstheme="minorHAnsi"/>
                <w:b/>
                <w:noProof/>
                <w:sz w:val="20"/>
                <w:szCs w:val="20"/>
                <w:lang w:val="hr-HR"/>
              </w:rPr>
              <w:t>Prilagodba iskustava učenja za polaznike/osobe s invaliditetom</w:t>
            </w:r>
          </w:p>
        </w:tc>
      </w:tr>
      <w:tr w:rsidR="00A05A4B" w:rsidRPr="005E2694" w14:paraId="235BC75E" w14:textId="77777777" w:rsidTr="005F4078">
        <w:tc>
          <w:tcPr>
            <w:tcW w:w="9493" w:type="dxa"/>
            <w:gridSpan w:val="3"/>
            <w:shd w:val="clear" w:color="auto" w:fill="auto"/>
            <w:tcMar>
              <w:left w:w="57" w:type="dxa"/>
              <w:right w:w="57" w:type="dxa"/>
            </w:tcMar>
          </w:tcPr>
          <w:p w14:paraId="4D4051D2" w14:textId="77777777" w:rsidR="00A05A4B" w:rsidRPr="005E2694" w:rsidRDefault="00A05A4B" w:rsidP="005F4078">
            <w:pPr>
              <w:tabs>
                <w:tab w:val="left" w:pos="2820"/>
              </w:tabs>
              <w:spacing w:after="0"/>
              <w:rPr>
                <w:rFonts w:asciiTheme="minorHAnsi" w:hAnsiTheme="minorHAnsi" w:cstheme="minorHAnsi"/>
                <w:i/>
                <w:noProof/>
                <w:sz w:val="16"/>
                <w:szCs w:val="16"/>
                <w:lang w:val="hr-HR"/>
              </w:rPr>
            </w:pPr>
            <w:r w:rsidRPr="005E2694">
              <w:rPr>
                <w:rFonts w:asciiTheme="minorHAnsi" w:hAnsiTheme="minorHAnsi" w:cstheme="minorHAnsi"/>
                <w:i/>
                <w:noProof/>
                <w:sz w:val="16"/>
                <w:szCs w:val="16"/>
                <w:lang w:val="hr-HR"/>
              </w:rPr>
              <w:t>(Izraditi način i primjer vrjednovanja skupa ishoda učenja za polaznike/osobe s invaliditetom ako je primjenjivo)</w:t>
            </w:r>
          </w:p>
          <w:p w14:paraId="378FD143" w14:textId="77777777" w:rsidR="00A05A4B" w:rsidRPr="005E2694" w:rsidRDefault="00A05A4B" w:rsidP="005F4078">
            <w:pPr>
              <w:tabs>
                <w:tab w:val="left" w:pos="2820"/>
              </w:tabs>
              <w:spacing w:after="0"/>
              <w:rPr>
                <w:rFonts w:asciiTheme="minorHAnsi" w:hAnsiTheme="minorHAnsi" w:cstheme="minorHAnsi"/>
                <w:iCs/>
                <w:noProof/>
                <w:sz w:val="20"/>
                <w:szCs w:val="20"/>
                <w:lang w:val="hr-HR"/>
              </w:rPr>
            </w:pPr>
          </w:p>
        </w:tc>
      </w:tr>
    </w:tbl>
    <w:p w14:paraId="74976315" w14:textId="77777777" w:rsidR="00A33497" w:rsidRDefault="00A33497" w:rsidP="00A42FB8">
      <w:pPr>
        <w:spacing w:after="0"/>
        <w:rPr>
          <w:rFonts w:asciiTheme="minorHAnsi" w:hAnsiTheme="minorHAnsi" w:cstheme="minorHAnsi"/>
          <w:noProof/>
          <w:sz w:val="20"/>
          <w:szCs w:val="20"/>
          <w:lang w:val="hr-HR"/>
        </w:rPr>
      </w:pPr>
    </w:p>
    <w:p w14:paraId="7F4F8D20" w14:textId="77777777" w:rsidR="00A04BD8" w:rsidRDefault="00A04BD8" w:rsidP="00A42FB8">
      <w:pPr>
        <w:spacing w:after="0"/>
        <w:rPr>
          <w:rFonts w:asciiTheme="minorHAnsi" w:hAnsiTheme="minorHAnsi" w:cstheme="minorHAnsi"/>
          <w:noProof/>
          <w:sz w:val="20"/>
          <w:szCs w:val="20"/>
          <w:lang w:val="hr-HR"/>
        </w:rPr>
      </w:pPr>
    </w:p>
    <w:p w14:paraId="75D5E778" w14:textId="77777777" w:rsidR="00A04BD8" w:rsidRDefault="00A04BD8" w:rsidP="00A42FB8">
      <w:pPr>
        <w:spacing w:after="0"/>
        <w:rPr>
          <w:rFonts w:asciiTheme="minorHAnsi" w:hAnsiTheme="minorHAnsi" w:cstheme="minorHAnsi"/>
          <w:noProof/>
          <w:sz w:val="20"/>
          <w:szCs w:val="20"/>
          <w:lang w:val="hr-HR"/>
        </w:rPr>
      </w:pPr>
    </w:p>
    <w:p w14:paraId="5845D09E" w14:textId="77777777" w:rsidR="00A04BD8" w:rsidRPr="005E2694" w:rsidRDefault="00A04BD8" w:rsidP="00A42FB8">
      <w:pPr>
        <w:spacing w:after="0"/>
        <w:rPr>
          <w:rFonts w:asciiTheme="minorHAnsi" w:hAnsiTheme="minorHAnsi" w:cstheme="minorHAnsi"/>
          <w:noProof/>
          <w:sz w:val="20"/>
          <w:szCs w:val="20"/>
          <w:lang w:val="hr-HR"/>
        </w:rPr>
      </w:pPr>
    </w:p>
    <w:tbl>
      <w:tblPr>
        <w:tblW w:w="9480" w:type="dxa"/>
        <w:tblInd w:w="13" w:type="dxa"/>
        <w:tblLayout w:type="fixed"/>
        <w:tblLook w:val="04A0" w:firstRow="1" w:lastRow="0" w:firstColumn="1" w:lastColumn="0" w:noHBand="0" w:noVBand="1"/>
      </w:tblPr>
      <w:tblGrid>
        <w:gridCol w:w="9480"/>
      </w:tblGrid>
      <w:tr w:rsidR="00EC6AF4" w:rsidRPr="005E2694" w14:paraId="6E573EC1" w14:textId="77777777" w:rsidTr="00A42FB8">
        <w:tc>
          <w:tcPr>
            <w:tcW w:w="9480" w:type="dxa"/>
            <w:tcMar>
              <w:top w:w="15" w:type="dxa"/>
              <w:left w:w="15" w:type="dxa"/>
              <w:bottom w:w="15" w:type="dxa"/>
              <w:right w:w="15" w:type="dxa"/>
            </w:tcMar>
            <w:vAlign w:val="center"/>
            <w:hideMark/>
          </w:tcPr>
          <w:p w14:paraId="0DB15A92" w14:textId="079B92D8" w:rsidR="00EC6AF4" w:rsidRPr="005E2694" w:rsidRDefault="00EC6AF4">
            <w:pPr>
              <w:tabs>
                <w:tab w:val="left" w:pos="720"/>
              </w:tabs>
              <w:autoSpaceDE w:val="0"/>
              <w:snapToGrid w:val="0"/>
              <w:jc w:val="both"/>
              <w:rPr>
                <w:rFonts w:asciiTheme="minorHAnsi" w:eastAsiaTheme="minorHAnsi" w:hAnsiTheme="minorHAnsi" w:cstheme="minorHAnsi"/>
                <w:b/>
                <w:bCs/>
                <w:iCs/>
                <w:sz w:val="20"/>
                <w:szCs w:val="20"/>
                <w:lang w:val="hr-HR" w:eastAsia="en-US"/>
              </w:rPr>
            </w:pPr>
            <w:r w:rsidRPr="005E2694">
              <w:rPr>
                <w:rFonts w:asciiTheme="minorHAnsi" w:hAnsiTheme="minorHAnsi" w:cstheme="minorHAnsi"/>
                <w:b/>
                <w:bCs/>
                <w:iCs/>
                <w:sz w:val="20"/>
                <w:szCs w:val="20"/>
              </w:rPr>
              <w:lastRenderedPageBreak/>
              <w:t>*Napomena:</w:t>
            </w:r>
          </w:p>
          <w:p w14:paraId="67EC4671" w14:textId="77777777" w:rsidR="00EC6AF4" w:rsidRPr="005E2694" w:rsidRDefault="00EC6AF4">
            <w:pPr>
              <w:tabs>
                <w:tab w:val="left" w:pos="720"/>
              </w:tabs>
              <w:autoSpaceDE w:val="0"/>
              <w:jc w:val="both"/>
              <w:rPr>
                <w:rFonts w:asciiTheme="minorHAnsi" w:hAnsiTheme="minorHAnsi" w:cstheme="minorHAnsi"/>
                <w:iCs/>
                <w:sz w:val="20"/>
                <w:szCs w:val="20"/>
              </w:rPr>
            </w:pPr>
            <w:r w:rsidRPr="005E2694">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599AC79" w14:textId="77777777" w:rsidR="008A1B25" w:rsidRPr="0018634E" w:rsidRDefault="008A1B25" w:rsidP="00B5727A">
      <w:pPr>
        <w:autoSpaceDE w:val="0"/>
        <w:autoSpaceDN w:val="0"/>
        <w:adjustRightInd w:val="0"/>
        <w:spacing w:after="0" w:line="240" w:lineRule="auto"/>
        <w:rPr>
          <w:rFonts w:asciiTheme="minorHAnsi" w:hAnsiTheme="minorHAnsi" w:cstheme="minorHAnsi"/>
          <w:b/>
          <w:bCs/>
          <w:sz w:val="14"/>
          <w:szCs w:val="14"/>
        </w:rPr>
      </w:pPr>
    </w:p>
    <w:p w14:paraId="240F6CEC" w14:textId="124253E8" w:rsidR="00EC6AF4" w:rsidRPr="005E2694" w:rsidRDefault="00EC6AF4" w:rsidP="00B5727A">
      <w:pPr>
        <w:autoSpaceDE w:val="0"/>
        <w:autoSpaceDN w:val="0"/>
        <w:adjustRightInd w:val="0"/>
        <w:spacing w:after="0" w:line="240" w:lineRule="auto"/>
        <w:rPr>
          <w:rFonts w:asciiTheme="minorHAnsi" w:hAnsiTheme="minorHAnsi" w:cstheme="minorHAnsi"/>
          <w:b/>
          <w:bCs/>
          <w:sz w:val="20"/>
          <w:szCs w:val="20"/>
          <w:lang w:eastAsia="en-US"/>
        </w:rPr>
      </w:pPr>
      <w:r w:rsidRPr="005E2694">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EC6AF4" w:rsidRPr="005E2694" w14:paraId="215C9AA0" w14:textId="77777777" w:rsidTr="00EC6AF4">
        <w:tc>
          <w:tcPr>
            <w:tcW w:w="4630" w:type="dxa"/>
            <w:tcBorders>
              <w:top w:val="single" w:sz="12" w:space="0" w:color="auto"/>
              <w:left w:val="single" w:sz="12" w:space="0" w:color="auto"/>
              <w:bottom w:val="single" w:sz="6" w:space="0" w:color="auto"/>
              <w:right w:val="single" w:sz="6" w:space="0" w:color="auto"/>
            </w:tcBorders>
            <w:hideMark/>
          </w:tcPr>
          <w:p w14:paraId="7ED2687B"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r w:rsidRPr="005E2694">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8FF3336"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EC6AF4" w:rsidRPr="005E2694" w14:paraId="5F74DA6C" w14:textId="77777777" w:rsidTr="00EC6AF4">
        <w:tc>
          <w:tcPr>
            <w:tcW w:w="4630" w:type="dxa"/>
            <w:tcBorders>
              <w:top w:val="single" w:sz="6" w:space="0" w:color="auto"/>
              <w:left w:val="single" w:sz="12" w:space="0" w:color="auto"/>
              <w:bottom w:val="single" w:sz="6" w:space="0" w:color="auto"/>
              <w:right w:val="single" w:sz="6" w:space="0" w:color="auto"/>
            </w:tcBorders>
            <w:hideMark/>
          </w:tcPr>
          <w:p w14:paraId="78A4B733"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r w:rsidRPr="005E2694">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62151FE1"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EC6AF4" w:rsidRPr="005E2694" w14:paraId="20C5724F" w14:textId="77777777" w:rsidTr="00EC6AF4">
        <w:tc>
          <w:tcPr>
            <w:tcW w:w="4630" w:type="dxa"/>
            <w:tcBorders>
              <w:top w:val="single" w:sz="6" w:space="0" w:color="auto"/>
              <w:left w:val="single" w:sz="12" w:space="0" w:color="auto"/>
              <w:bottom w:val="single" w:sz="12" w:space="0" w:color="auto"/>
              <w:right w:val="single" w:sz="6" w:space="0" w:color="auto"/>
            </w:tcBorders>
            <w:hideMark/>
          </w:tcPr>
          <w:p w14:paraId="20EC395A"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r w:rsidRPr="005E2694">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160FC8D" w14:textId="77777777" w:rsidR="00EC6AF4" w:rsidRPr="005E2694" w:rsidRDefault="00EC6AF4">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026FC550" w14:textId="77777777" w:rsidR="008E10C2" w:rsidRPr="005E2694" w:rsidRDefault="008E10C2" w:rsidP="00B5727A">
      <w:pPr>
        <w:rPr>
          <w:rFonts w:asciiTheme="minorHAnsi" w:hAnsiTheme="minorHAnsi" w:cstheme="minorHAnsi"/>
        </w:rPr>
      </w:pPr>
    </w:p>
    <w:sectPr w:rsidR="008E10C2" w:rsidRPr="005E2694" w:rsidSect="00A04B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41C5A" w14:textId="77777777" w:rsidR="008A4160" w:rsidRDefault="008A4160" w:rsidP="00C759FB">
      <w:pPr>
        <w:spacing w:after="0" w:line="240" w:lineRule="auto"/>
      </w:pPr>
      <w:r>
        <w:separator/>
      </w:r>
    </w:p>
  </w:endnote>
  <w:endnote w:type="continuationSeparator" w:id="0">
    <w:p w14:paraId="6F72DBDC" w14:textId="77777777" w:rsidR="008A4160" w:rsidRDefault="008A4160" w:rsidP="00C759FB">
      <w:pPr>
        <w:spacing w:after="0" w:line="240" w:lineRule="auto"/>
      </w:pPr>
      <w:r>
        <w:continuationSeparator/>
      </w:r>
    </w:p>
  </w:endnote>
  <w:endnote w:type="continuationNotice" w:id="1">
    <w:p w14:paraId="00465ECE" w14:textId="77777777" w:rsidR="008A4160" w:rsidRDefault="008A4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522594"/>
      <w:docPartObj>
        <w:docPartGallery w:val="Page Numbers (Bottom of Page)"/>
        <w:docPartUnique/>
      </w:docPartObj>
    </w:sdtPr>
    <w:sdtContent>
      <w:p w14:paraId="115B3F2B" w14:textId="20352048" w:rsidR="00A04BD8" w:rsidRDefault="00A04BD8">
        <w:pPr>
          <w:pStyle w:val="Footer"/>
          <w:jc w:val="right"/>
        </w:pPr>
        <w:r>
          <w:fldChar w:fldCharType="begin"/>
        </w:r>
        <w:r>
          <w:instrText>PAGE   \* MERGEFORMAT</w:instrText>
        </w:r>
        <w:r>
          <w:fldChar w:fldCharType="separate"/>
        </w:r>
        <w:r>
          <w:rPr>
            <w:lang w:val="hr-HR"/>
          </w:rPr>
          <w:t>2</w:t>
        </w:r>
        <w:r>
          <w:fldChar w:fldCharType="end"/>
        </w:r>
      </w:p>
    </w:sdtContent>
  </w:sdt>
  <w:p w14:paraId="1953FBBD" w14:textId="77777777" w:rsidR="00A04BD8" w:rsidRDefault="00A0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4C7C" w14:textId="77777777" w:rsidR="008A4160" w:rsidRDefault="008A4160" w:rsidP="00C759FB">
      <w:pPr>
        <w:spacing w:after="0" w:line="240" w:lineRule="auto"/>
      </w:pPr>
      <w:r>
        <w:separator/>
      </w:r>
    </w:p>
  </w:footnote>
  <w:footnote w:type="continuationSeparator" w:id="0">
    <w:p w14:paraId="7916D359" w14:textId="77777777" w:rsidR="008A4160" w:rsidRDefault="008A4160" w:rsidP="00C759FB">
      <w:pPr>
        <w:spacing w:after="0" w:line="240" w:lineRule="auto"/>
      </w:pPr>
      <w:r>
        <w:continuationSeparator/>
      </w:r>
    </w:p>
  </w:footnote>
  <w:footnote w:type="continuationNotice" w:id="1">
    <w:p w14:paraId="363D61B0" w14:textId="77777777" w:rsidR="008A4160" w:rsidRDefault="008A41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65D6"/>
    <w:multiLevelType w:val="hybridMultilevel"/>
    <w:tmpl w:val="2B1AE33C"/>
    <w:lvl w:ilvl="0" w:tplc="AE16207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2C274E"/>
    <w:multiLevelType w:val="multilevel"/>
    <w:tmpl w:val="4BFA37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FEA3FB7"/>
    <w:multiLevelType w:val="hybridMultilevel"/>
    <w:tmpl w:val="211EC540"/>
    <w:lvl w:ilvl="0" w:tplc="2A8812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6440F"/>
    <w:multiLevelType w:val="multilevel"/>
    <w:tmpl w:val="506CBB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61D0BF2"/>
    <w:multiLevelType w:val="hybridMultilevel"/>
    <w:tmpl w:val="EDF2DD86"/>
    <w:lvl w:ilvl="0" w:tplc="F2E043BC">
      <w:start w:val="1"/>
      <w:numFmt w:val="decimal"/>
      <w:lvlText w:val="%1."/>
      <w:lvlJc w:val="left"/>
      <w:pPr>
        <w:ind w:left="360" w:hanging="360"/>
      </w:pPr>
    </w:lvl>
    <w:lvl w:ilvl="1" w:tplc="19E828FE">
      <w:start w:val="1"/>
      <w:numFmt w:val="lowerLetter"/>
      <w:lvlText w:val="%2."/>
      <w:lvlJc w:val="left"/>
      <w:pPr>
        <w:ind w:left="1080" w:hanging="360"/>
      </w:pPr>
    </w:lvl>
    <w:lvl w:ilvl="2" w:tplc="F9D618B6">
      <w:start w:val="1"/>
      <w:numFmt w:val="lowerRoman"/>
      <w:lvlText w:val="%3."/>
      <w:lvlJc w:val="right"/>
      <w:pPr>
        <w:ind w:left="1800" w:hanging="180"/>
      </w:pPr>
    </w:lvl>
    <w:lvl w:ilvl="3" w:tplc="4DDC81C0">
      <w:start w:val="1"/>
      <w:numFmt w:val="decimal"/>
      <w:lvlText w:val="%4."/>
      <w:lvlJc w:val="left"/>
      <w:pPr>
        <w:ind w:left="2520" w:hanging="360"/>
      </w:pPr>
    </w:lvl>
    <w:lvl w:ilvl="4" w:tplc="1A7692AC">
      <w:start w:val="1"/>
      <w:numFmt w:val="lowerLetter"/>
      <w:lvlText w:val="%5."/>
      <w:lvlJc w:val="left"/>
      <w:pPr>
        <w:ind w:left="3240" w:hanging="360"/>
      </w:pPr>
    </w:lvl>
    <w:lvl w:ilvl="5" w:tplc="5BD20B32">
      <w:start w:val="1"/>
      <w:numFmt w:val="lowerRoman"/>
      <w:lvlText w:val="%6."/>
      <w:lvlJc w:val="right"/>
      <w:pPr>
        <w:ind w:left="3960" w:hanging="180"/>
      </w:pPr>
    </w:lvl>
    <w:lvl w:ilvl="6" w:tplc="ED14AE40">
      <w:start w:val="1"/>
      <w:numFmt w:val="decimal"/>
      <w:lvlText w:val="%7."/>
      <w:lvlJc w:val="left"/>
      <w:pPr>
        <w:ind w:left="4680" w:hanging="360"/>
      </w:pPr>
    </w:lvl>
    <w:lvl w:ilvl="7" w:tplc="6A3038DC">
      <w:start w:val="1"/>
      <w:numFmt w:val="lowerLetter"/>
      <w:lvlText w:val="%8."/>
      <w:lvlJc w:val="left"/>
      <w:pPr>
        <w:ind w:left="5400" w:hanging="360"/>
      </w:pPr>
    </w:lvl>
    <w:lvl w:ilvl="8" w:tplc="B060E938">
      <w:start w:val="1"/>
      <w:numFmt w:val="lowerRoman"/>
      <w:lvlText w:val="%9."/>
      <w:lvlJc w:val="right"/>
      <w:pPr>
        <w:ind w:left="6120" w:hanging="180"/>
      </w:pPr>
    </w:lvl>
  </w:abstractNum>
  <w:abstractNum w:abstractNumId="6" w15:restartNumberingAfterBreak="0">
    <w:nsid w:val="1625516C"/>
    <w:multiLevelType w:val="hybridMultilevel"/>
    <w:tmpl w:val="A86819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7B5A02"/>
    <w:multiLevelType w:val="hybridMultilevel"/>
    <w:tmpl w:val="53EE69AE"/>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E864D5"/>
    <w:multiLevelType w:val="multilevel"/>
    <w:tmpl w:val="0D802B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8BC6EB3"/>
    <w:multiLevelType w:val="hybridMultilevel"/>
    <w:tmpl w:val="9044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06718"/>
    <w:multiLevelType w:val="hybridMultilevel"/>
    <w:tmpl w:val="A3A6A3F4"/>
    <w:lvl w:ilvl="0" w:tplc="AC1E980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FD1371"/>
    <w:multiLevelType w:val="multilevel"/>
    <w:tmpl w:val="289E79A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C1E2DDC"/>
    <w:multiLevelType w:val="multilevel"/>
    <w:tmpl w:val="F97CA3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E2E6455"/>
    <w:multiLevelType w:val="hybridMultilevel"/>
    <w:tmpl w:val="CBF623C8"/>
    <w:lvl w:ilvl="0" w:tplc="F6244E68">
      <w:start w:val="1"/>
      <w:numFmt w:val="bullet"/>
      <w:lvlText w:val="-"/>
      <w:lvlJc w:val="left"/>
      <w:pPr>
        <w:ind w:left="770" w:hanging="360"/>
      </w:pPr>
      <w:rPr>
        <w:rFonts w:ascii="Verdana" w:hAnsi="Verdana"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4" w15:restartNumberingAfterBreak="0">
    <w:nsid w:val="3A7F47B4"/>
    <w:multiLevelType w:val="multilevel"/>
    <w:tmpl w:val="30AA732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F501C5B"/>
    <w:multiLevelType w:val="hybridMultilevel"/>
    <w:tmpl w:val="2826BCF8"/>
    <w:lvl w:ilvl="0" w:tplc="A9D253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14E2078"/>
    <w:multiLevelType w:val="hybridMultilevel"/>
    <w:tmpl w:val="93FCB726"/>
    <w:lvl w:ilvl="0" w:tplc="B00EB8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26B46F3"/>
    <w:multiLevelType w:val="multilevel"/>
    <w:tmpl w:val="32CE8D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3A60C08"/>
    <w:multiLevelType w:val="multilevel"/>
    <w:tmpl w:val="638C834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49E1267"/>
    <w:multiLevelType w:val="multilevel"/>
    <w:tmpl w:val="72C800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84F4E0C"/>
    <w:multiLevelType w:val="multilevel"/>
    <w:tmpl w:val="E708DE5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9FC06C2"/>
    <w:multiLevelType w:val="hybridMultilevel"/>
    <w:tmpl w:val="3AEAA3CE"/>
    <w:lvl w:ilvl="0" w:tplc="A25AF19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A9461D1"/>
    <w:multiLevelType w:val="hybridMultilevel"/>
    <w:tmpl w:val="014C3F06"/>
    <w:lvl w:ilvl="0" w:tplc="041A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515BE7"/>
    <w:multiLevelType w:val="multilevel"/>
    <w:tmpl w:val="034AAE8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6471CE5"/>
    <w:multiLevelType w:val="hybridMultilevel"/>
    <w:tmpl w:val="58AC3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FAB7259"/>
    <w:multiLevelType w:val="multilevel"/>
    <w:tmpl w:val="3C166A6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60F908B3"/>
    <w:multiLevelType w:val="hybridMultilevel"/>
    <w:tmpl w:val="A4C8289E"/>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15706DF"/>
    <w:multiLevelType w:val="hybridMultilevel"/>
    <w:tmpl w:val="B3B6CE66"/>
    <w:lvl w:ilvl="0" w:tplc="FA8C8E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5A06F0B"/>
    <w:multiLevelType w:val="multilevel"/>
    <w:tmpl w:val="6E5409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B294C73"/>
    <w:multiLevelType w:val="multilevel"/>
    <w:tmpl w:val="449EB7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F6263B2"/>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27D7E9A"/>
    <w:multiLevelType w:val="hybridMultilevel"/>
    <w:tmpl w:val="D850EC2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05224F"/>
    <w:multiLevelType w:val="multilevel"/>
    <w:tmpl w:val="B1384D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77D4C89"/>
    <w:multiLevelType w:val="multilevel"/>
    <w:tmpl w:val="C85C03F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E986684"/>
    <w:multiLevelType w:val="multilevel"/>
    <w:tmpl w:val="24C02C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656999754">
    <w:abstractNumId w:val="5"/>
  </w:num>
  <w:num w:numId="2" w16cid:durableId="1588146925">
    <w:abstractNumId w:val="6"/>
  </w:num>
  <w:num w:numId="3" w16cid:durableId="426772919">
    <w:abstractNumId w:val="34"/>
  </w:num>
  <w:num w:numId="4" w16cid:durableId="413359732">
    <w:abstractNumId w:val="16"/>
  </w:num>
  <w:num w:numId="5" w16cid:durableId="1556432814">
    <w:abstractNumId w:val="3"/>
  </w:num>
  <w:num w:numId="6" w16cid:durableId="840513207">
    <w:abstractNumId w:val="30"/>
  </w:num>
  <w:num w:numId="7" w16cid:durableId="522212571">
    <w:abstractNumId w:val="7"/>
  </w:num>
  <w:num w:numId="8" w16cid:durableId="1952928461">
    <w:abstractNumId w:val="13"/>
  </w:num>
  <w:num w:numId="9" w16cid:durableId="1366295279">
    <w:abstractNumId w:val="22"/>
  </w:num>
  <w:num w:numId="10" w16cid:durableId="913928508">
    <w:abstractNumId w:val="15"/>
  </w:num>
  <w:num w:numId="11" w16cid:durableId="911698066">
    <w:abstractNumId w:val="35"/>
  </w:num>
  <w:num w:numId="12" w16cid:durableId="515965873">
    <w:abstractNumId w:val="14"/>
  </w:num>
  <w:num w:numId="13" w16cid:durableId="1128160035">
    <w:abstractNumId w:val="18"/>
  </w:num>
  <w:num w:numId="14" w16cid:durableId="1694264092">
    <w:abstractNumId w:val="20"/>
  </w:num>
  <w:num w:numId="15" w16cid:durableId="1832524028">
    <w:abstractNumId w:val="25"/>
  </w:num>
  <w:num w:numId="16" w16cid:durableId="1553495990">
    <w:abstractNumId w:val="2"/>
  </w:num>
  <w:num w:numId="17" w16cid:durableId="2095279665">
    <w:abstractNumId w:val="1"/>
  </w:num>
  <w:num w:numId="18" w16cid:durableId="1614819708">
    <w:abstractNumId w:val="8"/>
  </w:num>
  <w:num w:numId="19" w16cid:durableId="1435901460">
    <w:abstractNumId w:val="28"/>
  </w:num>
  <w:num w:numId="20" w16cid:durableId="1038508603">
    <w:abstractNumId w:val="32"/>
  </w:num>
  <w:num w:numId="21" w16cid:durableId="721830827">
    <w:abstractNumId w:val="33"/>
  </w:num>
  <w:num w:numId="22" w16cid:durableId="617564444">
    <w:abstractNumId w:val="27"/>
  </w:num>
  <w:num w:numId="23" w16cid:durableId="2030060433">
    <w:abstractNumId w:val="12"/>
  </w:num>
  <w:num w:numId="24" w16cid:durableId="1822650060">
    <w:abstractNumId w:val="23"/>
  </w:num>
  <w:num w:numId="25" w16cid:durableId="420224668">
    <w:abstractNumId w:val="11"/>
  </w:num>
  <w:num w:numId="26" w16cid:durableId="1794980016">
    <w:abstractNumId w:val="17"/>
  </w:num>
  <w:num w:numId="27" w16cid:durableId="240529106">
    <w:abstractNumId w:val="4"/>
  </w:num>
  <w:num w:numId="28" w16cid:durableId="1469322111">
    <w:abstractNumId w:val="19"/>
  </w:num>
  <w:num w:numId="29" w16cid:durableId="207108590">
    <w:abstractNumId w:val="29"/>
  </w:num>
  <w:num w:numId="30" w16cid:durableId="715397831">
    <w:abstractNumId w:val="24"/>
  </w:num>
  <w:num w:numId="31" w16cid:durableId="686515889">
    <w:abstractNumId w:val="9"/>
  </w:num>
  <w:num w:numId="32" w16cid:durableId="1775663174">
    <w:abstractNumId w:val="26"/>
  </w:num>
  <w:num w:numId="33" w16cid:durableId="2104568950">
    <w:abstractNumId w:val="31"/>
  </w:num>
  <w:num w:numId="34" w16cid:durableId="248387222">
    <w:abstractNumId w:val="0"/>
  </w:num>
  <w:num w:numId="35" w16cid:durableId="1823036469">
    <w:abstractNumId w:val="10"/>
  </w:num>
  <w:num w:numId="36" w16cid:durableId="1470511556">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768"/>
    <w:rsid w:val="0000739B"/>
    <w:rsid w:val="00010C76"/>
    <w:rsid w:val="00012313"/>
    <w:rsid w:val="00013734"/>
    <w:rsid w:val="0002236A"/>
    <w:rsid w:val="000247E7"/>
    <w:rsid w:val="00026250"/>
    <w:rsid w:val="00027E05"/>
    <w:rsid w:val="0003062D"/>
    <w:rsid w:val="000309B4"/>
    <w:rsid w:val="00030DF8"/>
    <w:rsid w:val="000332CF"/>
    <w:rsid w:val="00037A84"/>
    <w:rsid w:val="0004175E"/>
    <w:rsid w:val="00041B0D"/>
    <w:rsid w:val="00042EAC"/>
    <w:rsid w:val="00043988"/>
    <w:rsid w:val="000460F9"/>
    <w:rsid w:val="00046CA5"/>
    <w:rsid w:val="000477F7"/>
    <w:rsid w:val="00047AF8"/>
    <w:rsid w:val="00047C33"/>
    <w:rsid w:val="000530F1"/>
    <w:rsid w:val="000633F3"/>
    <w:rsid w:val="000636E3"/>
    <w:rsid w:val="0006662B"/>
    <w:rsid w:val="0006690F"/>
    <w:rsid w:val="00071D49"/>
    <w:rsid w:val="000738FB"/>
    <w:rsid w:val="00073A19"/>
    <w:rsid w:val="000758CF"/>
    <w:rsid w:val="00076EC4"/>
    <w:rsid w:val="00084040"/>
    <w:rsid w:val="00091A21"/>
    <w:rsid w:val="00091ECE"/>
    <w:rsid w:val="0009267A"/>
    <w:rsid w:val="000962B0"/>
    <w:rsid w:val="000A1D77"/>
    <w:rsid w:val="000A2269"/>
    <w:rsid w:val="000A7994"/>
    <w:rsid w:val="000B0B38"/>
    <w:rsid w:val="000B10A7"/>
    <w:rsid w:val="000B13CE"/>
    <w:rsid w:val="000B2554"/>
    <w:rsid w:val="000B29DD"/>
    <w:rsid w:val="000B4911"/>
    <w:rsid w:val="000B5DAE"/>
    <w:rsid w:val="000B6DB5"/>
    <w:rsid w:val="000C0AF0"/>
    <w:rsid w:val="000C0DE5"/>
    <w:rsid w:val="000C0F85"/>
    <w:rsid w:val="000C17BE"/>
    <w:rsid w:val="000C3532"/>
    <w:rsid w:val="000C3FB1"/>
    <w:rsid w:val="000C56F0"/>
    <w:rsid w:val="000C6099"/>
    <w:rsid w:val="000C63AA"/>
    <w:rsid w:val="000C64A6"/>
    <w:rsid w:val="000D03FA"/>
    <w:rsid w:val="000D229F"/>
    <w:rsid w:val="000D4020"/>
    <w:rsid w:val="000D4AA8"/>
    <w:rsid w:val="000D56FA"/>
    <w:rsid w:val="000D5F6F"/>
    <w:rsid w:val="000E11A0"/>
    <w:rsid w:val="000E3A78"/>
    <w:rsid w:val="000E4A62"/>
    <w:rsid w:val="000F0911"/>
    <w:rsid w:val="000F411C"/>
    <w:rsid w:val="000F5315"/>
    <w:rsid w:val="00101C72"/>
    <w:rsid w:val="00104AAE"/>
    <w:rsid w:val="0011227C"/>
    <w:rsid w:val="00113330"/>
    <w:rsid w:val="0011684A"/>
    <w:rsid w:val="00120D25"/>
    <w:rsid w:val="00120E92"/>
    <w:rsid w:val="00121B63"/>
    <w:rsid w:val="00123300"/>
    <w:rsid w:val="00123917"/>
    <w:rsid w:val="00124AF8"/>
    <w:rsid w:val="0012775F"/>
    <w:rsid w:val="00134673"/>
    <w:rsid w:val="00137E89"/>
    <w:rsid w:val="001403B1"/>
    <w:rsid w:val="001438B1"/>
    <w:rsid w:val="001443AA"/>
    <w:rsid w:val="001446A3"/>
    <w:rsid w:val="00144DED"/>
    <w:rsid w:val="00147C26"/>
    <w:rsid w:val="001536F5"/>
    <w:rsid w:val="001539AB"/>
    <w:rsid w:val="00154B7D"/>
    <w:rsid w:val="001551DA"/>
    <w:rsid w:val="001566D4"/>
    <w:rsid w:val="00156A55"/>
    <w:rsid w:val="0015796E"/>
    <w:rsid w:val="0016020B"/>
    <w:rsid w:val="001622F0"/>
    <w:rsid w:val="0016404F"/>
    <w:rsid w:val="0016484A"/>
    <w:rsid w:val="00173C45"/>
    <w:rsid w:val="00174B70"/>
    <w:rsid w:val="001757E3"/>
    <w:rsid w:val="0018128A"/>
    <w:rsid w:val="0018634E"/>
    <w:rsid w:val="00186CAA"/>
    <w:rsid w:val="00194FBE"/>
    <w:rsid w:val="001953AB"/>
    <w:rsid w:val="001A1C35"/>
    <w:rsid w:val="001A4F32"/>
    <w:rsid w:val="001A60A8"/>
    <w:rsid w:val="001A7DC0"/>
    <w:rsid w:val="001B1B36"/>
    <w:rsid w:val="001B315C"/>
    <w:rsid w:val="001B3B32"/>
    <w:rsid w:val="001B48E8"/>
    <w:rsid w:val="001B4B07"/>
    <w:rsid w:val="001B68F6"/>
    <w:rsid w:val="001C0F1B"/>
    <w:rsid w:val="001C15FB"/>
    <w:rsid w:val="001C29F6"/>
    <w:rsid w:val="001C5D82"/>
    <w:rsid w:val="001C64D5"/>
    <w:rsid w:val="001C6CFE"/>
    <w:rsid w:val="001C7745"/>
    <w:rsid w:val="001D59D4"/>
    <w:rsid w:val="001D79C3"/>
    <w:rsid w:val="001D7BD9"/>
    <w:rsid w:val="001E33F6"/>
    <w:rsid w:val="001E5494"/>
    <w:rsid w:val="001F040E"/>
    <w:rsid w:val="001F1404"/>
    <w:rsid w:val="001F1676"/>
    <w:rsid w:val="001F3002"/>
    <w:rsid w:val="001F31BC"/>
    <w:rsid w:val="001F5444"/>
    <w:rsid w:val="0020003A"/>
    <w:rsid w:val="0020225A"/>
    <w:rsid w:val="00202B4E"/>
    <w:rsid w:val="00205BED"/>
    <w:rsid w:val="002073E6"/>
    <w:rsid w:val="00210873"/>
    <w:rsid w:val="002132BF"/>
    <w:rsid w:val="002174F2"/>
    <w:rsid w:val="00217F96"/>
    <w:rsid w:val="00220325"/>
    <w:rsid w:val="002205FB"/>
    <w:rsid w:val="002227A5"/>
    <w:rsid w:val="00224B0E"/>
    <w:rsid w:val="00230A59"/>
    <w:rsid w:val="002331B9"/>
    <w:rsid w:val="00233B42"/>
    <w:rsid w:val="002357A5"/>
    <w:rsid w:val="00236173"/>
    <w:rsid w:val="00241389"/>
    <w:rsid w:val="002471C7"/>
    <w:rsid w:val="00252876"/>
    <w:rsid w:val="00256A54"/>
    <w:rsid w:val="002575CC"/>
    <w:rsid w:val="00257C7C"/>
    <w:rsid w:val="0026005A"/>
    <w:rsid w:val="00264A27"/>
    <w:rsid w:val="00271773"/>
    <w:rsid w:val="00276232"/>
    <w:rsid w:val="0027696A"/>
    <w:rsid w:val="00285FB3"/>
    <w:rsid w:val="00286773"/>
    <w:rsid w:val="002870AD"/>
    <w:rsid w:val="002906F5"/>
    <w:rsid w:val="0029622C"/>
    <w:rsid w:val="002976BD"/>
    <w:rsid w:val="002A1515"/>
    <w:rsid w:val="002B215E"/>
    <w:rsid w:val="002B3D1D"/>
    <w:rsid w:val="002B4A40"/>
    <w:rsid w:val="002B7A4F"/>
    <w:rsid w:val="002C373B"/>
    <w:rsid w:val="002C442C"/>
    <w:rsid w:val="002C4C09"/>
    <w:rsid w:val="002C60BA"/>
    <w:rsid w:val="002C68AE"/>
    <w:rsid w:val="002C7871"/>
    <w:rsid w:val="002D0D18"/>
    <w:rsid w:val="002D43AC"/>
    <w:rsid w:val="002D4E25"/>
    <w:rsid w:val="002D5E61"/>
    <w:rsid w:val="002D76BC"/>
    <w:rsid w:val="002E436B"/>
    <w:rsid w:val="002E4DAD"/>
    <w:rsid w:val="002E5680"/>
    <w:rsid w:val="002E710B"/>
    <w:rsid w:val="002F1826"/>
    <w:rsid w:val="002F1BC3"/>
    <w:rsid w:val="002F23E2"/>
    <w:rsid w:val="002F35AC"/>
    <w:rsid w:val="002F5BE5"/>
    <w:rsid w:val="002F7F7F"/>
    <w:rsid w:val="00302078"/>
    <w:rsid w:val="003023D6"/>
    <w:rsid w:val="00303464"/>
    <w:rsid w:val="00303B9A"/>
    <w:rsid w:val="00307AA0"/>
    <w:rsid w:val="0031000C"/>
    <w:rsid w:val="0031101C"/>
    <w:rsid w:val="003153E0"/>
    <w:rsid w:val="00315E75"/>
    <w:rsid w:val="0031634E"/>
    <w:rsid w:val="0031642E"/>
    <w:rsid w:val="0031647E"/>
    <w:rsid w:val="003223DB"/>
    <w:rsid w:val="00330A50"/>
    <w:rsid w:val="00335165"/>
    <w:rsid w:val="00335179"/>
    <w:rsid w:val="00342229"/>
    <w:rsid w:val="00343228"/>
    <w:rsid w:val="00343654"/>
    <w:rsid w:val="0034662F"/>
    <w:rsid w:val="00346C20"/>
    <w:rsid w:val="0034752F"/>
    <w:rsid w:val="003475EB"/>
    <w:rsid w:val="00355ACB"/>
    <w:rsid w:val="00356866"/>
    <w:rsid w:val="00356A8B"/>
    <w:rsid w:val="003579C6"/>
    <w:rsid w:val="00360E37"/>
    <w:rsid w:val="003622A1"/>
    <w:rsid w:val="00362E69"/>
    <w:rsid w:val="00367FDE"/>
    <w:rsid w:val="00371252"/>
    <w:rsid w:val="00372903"/>
    <w:rsid w:val="003741B8"/>
    <w:rsid w:val="00374E8B"/>
    <w:rsid w:val="0037543D"/>
    <w:rsid w:val="0037607B"/>
    <w:rsid w:val="00381215"/>
    <w:rsid w:val="00381F1A"/>
    <w:rsid w:val="003852F9"/>
    <w:rsid w:val="0039015A"/>
    <w:rsid w:val="00390FBB"/>
    <w:rsid w:val="003A3603"/>
    <w:rsid w:val="003A36AE"/>
    <w:rsid w:val="003A640D"/>
    <w:rsid w:val="003B2BD9"/>
    <w:rsid w:val="003B6DB1"/>
    <w:rsid w:val="003B73CA"/>
    <w:rsid w:val="003B7BC6"/>
    <w:rsid w:val="003C7619"/>
    <w:rsid w:val="003D1271"/>
    <w:rsid w:val="003D3370"/>
    <w:rsid w:val="003D3C0F"/>
    <w:rsid w:val="003D3DD8"/>
    <w:rsid w:val="003D5DD5"/>
    <w:rsid w:val="003D6A26"/>
    <w:rsid w:val="003E5002"/>
    <w:rsid w:val="003F061D"/>
    <w:rsid w:val="003F108A"/>
    <w:rsid w:val="003F7629"/>
    <w:rsid w:val="0040072F"/>
    <w:rsid w:val="00400BF8"/>
    <w:rsid w:val="00402A57"/>
    <w:rsid w:val="004055B6"/>
    <w:rsid w:val="0041268B"/>
    <w:rsid w:val="00412906"/>
    <w:rsid w:val="00424354"/>
    <w:rsid w:val="0042485F"/>
    <w:rsid w:val="00425FCB"/>
    <w:rsid w:val="0042642A"/>
    <w:rsid w:val="004277DD"/>
    <w:rsid w:val="00434A8B"/>
    <w:rsid w:val="00436A6A"/>
    <w:rsid w:val="00441DDD"/>
    <w:rsid w:val="00441F78"/>
    <w:rsid w:val="00447305"/>
    <w:rsid w:val="004533F6"/>
    <w:rsid w:val="0045539D"/>
    <w:rsid w:val="0045645B"/>
    <w:rsid w:val="004569E6"/>
    <w:rsid w:val="004625E8"/>
    <w:rsid w:val="00464273"/>
    <w:rsid w:val="00474C33"/>
    <w:rsid w:val="004772A5"/>
    <w:rsid w:val="004813FE"/>
    <w:rsid w:val="00481547"/>
    <w:rsid w:val="0048280C"/>
    <w:rsid w:val="00482846"/>
    <w:rsid w:val="00482E43"/>
    <w:rsid w:val="004861E7"/>
    <w:rsid w:val="00491496"/>
    <w:rsid w:val="0049157B"/>
    <w:rsid w:val="00495220"/>
    <w:rsid w:val="004A05FF"/>
    <w:rsid w:val="004A2B2A"/>
    <w:rsid w:val="004A6DF2"/>
    <w:rsid w:val="004B5745"/>
    <w:rsid w:val="004C0E01"/>
    <w:rsid w:val="004C1768"/>
    <w:rsid w:val="004C369B"/>
    <w:rsid w:val="004D114C"/>
    <w:rsid w:val="004D1445"/>
    <w:rsid w:val="004E1DD9"/>
    <w:rsid w:val="004E5942"/>
    <w:rsid w:val="004E5FEA"/>
    <w:rsid w:val="004E6039"/>
    <w:rsid w:val="004F2C8B"/>
    <w:rsid w:val="004F4E41"/>
    <w:rsid w:val="004F7BFD"/>
    <w:rsid w:val="0050168A"/>
    <w:rsid w:val="005057D2"/>
    <w:rsid w:val="00511034"/>
    <w:rsid w:val="0051334B"/>
    <w:rsid w:val="00521C8F"/>
    <w:rsid w:val="00523343"/>
    <w:rsid w:val="0052563B"/>
    <w:rsid w:val="005268DF"/>
    <w:rsid w:val="005361F5"/>
    <w:rsid w:val="0053797F"/>
    <w:rsid w:val="005406FB"/>
    <w:rsid w:val="00541636"/>
    <w:rsid w:val="00541F95"/>
    <w:rsid w:val="00547A86"/>
    <w:rsid w:val="005511C8"/>
    <w:rsid w:val="00553902"/>
    <w:rsid w:val="005579A4"/>
    <w:rsid w:val="00565CC0"/>
    <w:rsid w:val="00572821"/>
    <w:rsid w:val="005748C6"/>
    <w:rsid w:val="0057762F"/>
    <w:rsid w:val="00581F4D"/>
    <w:rsid w:val="005839F8"/>
    <w:rsid w:val="0058651B"/>
    <w:rsid w:val="00587990"/>
    <w:rsid w:val="00591B35"/>
    <w:rsid w:val="005931E5"/>
    <w:rsid w:val="00597AC6"/>
    <w:rsid w:val="005A21FD"/>
    <w:rsid w:val="005A3BB1"/>
    <w:rsid w:val="005A5FB7"/>
    <w:rsid w:val="005A6581"/>
    <w:rsid w:val="005A7EA8"/>
    <w:rsid w:val="005B15F4"/>
    <w:rsid w:val="005B20A5"/>
    <w:rsid w:val="005B39D8"/>
    <w:rsid w:val="005B5E90"/>
    <w:rsid w:val="005B6286"/>
    <w:rsid w:val="005C4A54"/>
    <w:rsid w:val="005C65A9"/>
    <w:rsid w:val="005C782A"/>
    <w:rsid w:val="005D06B5"/>
    <w:rsid w:val="005D12CB"/>
    <w:rsid w:val="005D1C86"/>
    <w:rsid w:val="005D2057"/>
    <w:rsid w:val="005D38FD"/>
    <w:rsid w:val="005D4122"/>
    <w:rsid w:val="005D6CD9"/>
    <w:rsid w:val="005D7B51"/>
    <w:rsid w:val="005D7C28"/>
    <w:rsid w:val="005E2694"/>
    <w:rsid w:val="005E4841"/>
    <w:rsid w:val="005E4D59"/>
    <w:rsid w:val="005E6E96"/>
    <w:rsid w:val="005F209C"/>
    <w:rsid w:val="005F2B14"/>
    <w:rsid w:val="00600EE8"/>
    <w:rsid w:val="00603921"/>
    <w:rsid w:val="0060416F"/>
    <w:rsid w:val="006058E7"/>
    <w:rsid w:val="006076CE"/>
    <w:rsid w:val="00610172"/>
    <w:rsid w:val="00612121"/>
    <w:rsid w:val="0061298D"/>
    <w:rsid w:val="00615F15"/>
    <w:rsid w:val="006216D3"/>
    <w:rsid w:val="006217C8"/>
    <w:rsid w:val="0062465F"/>
    <w:rsid w:val="006251D7"/>
    <w:rsid w:val="00625308"/>
    <w:rsid w:val="006261A2"/>
    <w:rsid w:val="00626E33"/>
    <w:rsid w:val="00627050"/>
    <w:rsid w:val="006309A4"/>
    <w:rsid w:val="00631112"/>
    <w:rsid w:val="0063699F"/>
    <w:rsid w:val="006374BA"/>
    <w:rsid w:val="00643ABA"/>
    <w:rsid w:val="00644CBE"/>
    <w:rsid w:val="0064549D"/>
    <w:rsid w:val="00653A19"/>
    <w:rsid w:val="00656034"/>
    <w:rsid w:val="00656A2C"/>
    <w:rsid w:val="0066421A"/>
    <w:rsid w:val="00664965"/>
    <w:rsid w:val="0066534D"/>
    <w:rsid w:val="00672C4B"/>
    <w:rsid w:val="00673D56"/>
    <w:rsid w:val="00683626"/>
    <w:rsid w:val="00683DAE"/>
    <w:rsid w:val="006957D1"/>
    <w:rsid w:val="00696770"/>
    <w:rsid w:val="00696ACD"/>
    <w:rsid w:val="00697E2D"/>
    <w:rsid w:val="006A196E"/>
    <w:rsid w:val="006A54D0"/>
    <w:rsid w:val="006A6F3F"/>
    <w:rsid w:val="006A75B8"/>
    <w:rsid w:val="006B163E"/>
    <w:rsid w:val="006B2B1A"/>
    <w:rsid w:val="006C1D4A"/>
    <w:rsid w:val="006D1A2A"/>
    <w:rsid w:val="006D4A38"/>
    <w:rsid w:val="006D558D"/>
    <w:rsid w:val="006E0525"/>
    <w:rsid w:val="006F4DAC"/>
    <w:rsid w:val="006F58BB"/>
    <w:rsid w:val="006F6636"/>
    <w:rsid w:val="006F6F4A"/>
    <w:rsid w:val="007006F6"/>
    <w:rsid w:val="007035CD"/>
    <w:rsid w:val="007044A7"/>
    <w:rsid w:val="007055F8"/>
    <w:rsid w:val="00710C93"/>
    <w:rsid w:val="00711E03"/>
    <w:rsid w:val="007126C1"/>
    <w:rsid w:val="007158FD"/>
    <w:rsid w:val="00722E49"/>
    <w:rsid w:val="00726512"/>
    <w:rsid w:val="007265EA"/>
    <w:rsid w:val="00731952"/>
    <w:rsid w:val="0073253D"/>
    <w:rsid w:val="00733143"/>
    <w:rsid w:val="00735A0E"/>
    <w:rsid w:val="00737E92"/>
    <w:rsid w:val="00740C62"/>
    <w:rsid w:val="00742C8A"/>
    <w:rsid w:val="00744510"/>
    <w:rsid w:val="0074761B"/>
    <w:rsid w:val="00750E13"/>
    <w:rsid w:val="0075173B"/>
    <w:rsid w:val="00754DBD"/>
    <w:rsid w:val="007561B8"/>
    <w:rsid w:val="007607AD"/>
    <w:rsid w:val="007640EC"/>
    <w:rsid w:val="00764555"/>
    <w:rsid w:val="007650A9"/>
    <w:rsid w:val="00771429"/>
    <w:rsid w:val="007714D6"/>
    <w:rsid w:val="0077371F"/>
    <w:rsid w:val="0077405C"/>
    <w:rsid w:val="007757A8"/>
    <w:rsid w:val="007778EF"/>
    <w:rsid w:val="00781306"/>
    <w:rsid w:val="0078187C"/>
    <w:rsid w:val="007828E9"/>
    <w:rsid w:val="0078513B"/>
    <w:rsid w:val="0078546D"/>
    <w:rsid w:val="007903DC"/>
    <w:rsid w:val="00790850"/>
    <w:rsid w:val="00791C61"/>
    <w:rsid w:val="00793EFD"/>
    <w:rsid w:val="00795114"/>
    <w:rsid w:val="0079651F"/>
    <w:rsid w:val="00796F4B"/>
    <w:rsid w:val="007A11F7"/>
    <w:rsid w:val="007A224E"/>
    <w:rsid w:val="007A2A95"/>
    <w:rsid w:val="007A2F2E"/>
    <w:rsid w:val="007A4374"/>
    <w:rsid w:val="007A50A0"/>
    <w:rsid w:val="007A565C"/>
    <w:rsid w:val="007B0F51"/>
    <w:rsid w:val="007B1919"/>
    <w:rsid w:val="007B1C89"/>
    <w:rsid w:val="007B38D1"/>
    <w:rsid w:val="007B7150"/>
    <w:rsid w:val="007C1772"/>
    <w:rsid w:val="007C53BA"/>
    <w:rsid w:val="007C5BF7"/>
    <w:rsid w:val="007C6B2C"/>
    <w:rsid w:val="007D39AB"/>
    <w:rsid w:val="007D510B"/>
    <w:rsid w:val="007D708D"/>
    <w:rsid w:val="007E181F"/>
    <w:rsid w:val="007E2A10"/>
    <w:rsid w:val="007E4329"/>
    <w:rsid w:val="007E7175"/>
    <w:rsid w:val="007E7C9B"/>
    <w:rsid w:val="007F3919"/>
    <w:rsid w:val="00805D46"/>
    <w:rsid w:val="00806CB2"/>
    <w:rsid w:val="00810DC4"/>
    <w:rsid w:val="0081302C"/>
    <w:rsid w:val="00816222"/>
    <w:rsid w:val="00820686"/>
    <w:rsid w:val="00821BDE"/>
    <w:rsid w:val="00826408"/>
    <w:rsid w:val="00827330"/>
    <w:rsid w:val="00830D48"/>
    <w:rsid w:val="00834F6C"/>
    <w:rsid w:val="00837B81"/>
    <w:rsid w:val="00840CCE"/>
    <w:rsid w:val="00841A77"/>
    <w:rsid w:val="0084346B"/>
    <w:rsid w:val="00844401"/>
    <w:rsid w:val="0084700B"/>
    <w:rsid w:val="00854AB2"/>
    <w:rsid w:val="00856181"/>
    <w:rsid w:val="00862049"/>
    <w:rsid w:val="00862411"/>
    <w:rsid w:val="00864C0E"/>
    <w:rsid w:val="00866DE2"/>
    <w:rsid w:val="00870575"/>
    <w:rsid w:val="00870A47"/>
    <w:rsid w:val="008746EA"/>
    <w:rsid w:val="00875BC2"/>
    <w:rsid w:val="00876E92"/>
    <w:rsid w:val="00877D46"/>
    <w:rsid w:val="00885E91"/>
    <w:rsid w:val="008876FE"/>
    <w:rsid w:val="008918A7"/>
    <w:rsid w:val="008937DE"/>
    <w:rsid w:val="00896C0F"/>
    <w:rsid w:val="00897F4F"/>
    <w:rsid w:val="008A1B25"/>
    <w:rsid w:val="008A23E8"/>
    <w:rsid w:val="008A4160"/>
    <w:rsid w:val="008A5CFF"/>
    <w:rsid w:val="008A76EC"/>
    <w:rsid w:val="008A7B8E"/>
    <w:rsid w:val="008B03E9"/>
    <w:rsid w:val="008B1125"/>
    <w:rsid w:val="008B1A09"/>
    <w:rsid w:val="008B47FB"/>
    <w:rsid w:val="008C0F79"/>
    <w:rsid w:val="008C1AFC"/>
    <w:rsid w:val="008C5183"/>
    <w:rsid w:val="008C5F93"/>
    <w:rsid w:val="008D1B9A"/>
    <w:rsid w:val="008D24FB"/>
    <w:rsid w:val="008D4368"/>
    <w:rsid w:val="008D5F33"/>
    <w:rsid w:val="008E0BD8"/>
    <w:rsid w:val="008E10C2"/>
    <w:rsid w:val="008E461E"/>
    <w:rsid w:val="008E7FBF"/>
    <w:rsid w:val="008F09EB"/>
    <w:rsid w:val="008F1D75"/>
    <w:rsid w:val="008F2B8D"/>
    <w:rsid w:val="008F71B3"/>
    <w:rsid w:val="00902E7C"/>
    <w:rsid w:val="009055B6"/>
    <w:rsid w:val="00906C05"/>
    <w:rsid w:val="00907934"/>
    <w:rsid w:val="00907EF0"/>
    <w:rsid w:val="0091184B"/>
    <w:rsid w:val="0091229F"/>
    <w:rsid w:val="00920BD6"/>
    <w:rsid w:val="009247A0"/>
    <w:rsid w:val="00926F13"/>
    <w:rsid w:val="0093376B"/>
    <w:rsid w:val="0093567A"/>
    <w:rsid w:val="009376B9"/>
    <w:rsid w:val="0094201D"/>
    <w:rsid w:val="0094259D"/>
    <w:rsid w:val="00944BDC"/>
    <w:rsid w:val="00945946"/>
    <w:rsid w:val="009478F9"/>
    <w:rsid w:val="0095198F"/>
    <w:rsid w:val="00957E5E"/>
    <w:rsid w:val="00961167"/>
    <w:rsid w:val="00961404"/>
    <w:rsid w:val="00962587"/>
    <w:rsid w:val="00962987"/>
    <w:rsid w:val="00966BD2"/>
    <w:rsid w:val="00966C58"/>
    <w:rsid w:val="009742DA"/>
    <w:rsid w:val="00976B15"/>
    <w:rsid w:val="009838E7"/>
    <w:rsid w:val="00983E1A"/>
    <w:rsid w:val="00986025"/>
    <w:rsid w:val="009865B9"/>
    <w:rsid w:val="00992A96"/>
    <w:rsid w:val="00993CFD"/>
    <w:rsid w:val="0099765A"/>
    <w:rsid w:val="009A3BE6"/>
    <w:rsid w:val="009B1617"/>
    <w:rsid w:val="009B40F9"/>
    <w:rsid w:val="009B5B38"/>
    <w:rsid w:val="009B6612"/>
    <w:rsid w:val="009C7203"/>
    <w:rsid w:val="009D1812"/>
    <w:rsid w:val="009D24CE"/>
    <w:rsid w:val="009D4D3F"/>
    <w:rsid w:val="009D601F"/>
    <w:rsid w:val="009D6086"/>
    <w:rsid w:val="009D7FF4"/>
    <w:rsid w:val="009E05D5"/>
    <w:rsid w:val="009E1020"/>
    <w:rsid w:val="009E2584"/>
    <w:rsid w:val="009E3135"/>
    <w:rsid w:val="009F000C"/>
    <w:rsid w:val="009F0054"/>
    <w:rsid w:val="009F0495"/>
    <w:rsid w:val="009F09F8"/>
    <w:rsid w:val="009F16DA"/>
    <w:rsid w:val="009F3358"/>
    <w:rsid w:val="009F49B2"/>
    <w:rsid w:val="00A038CE"/>
    <w:rsid w:val="00A04BD8"/>
    <w:rsid w:val="00A05A4B"/>
    <w:rsid w:val="00A061F2"/>
    <w:rsid w:val="00A06C46"/>
    <w:rsid w:val="00A07F8A"/>
    <w:rsid w:val="00A10830"/>
    <w:rsid w:val="00A14F53"/>
    <w:rsid w:val="00A16F87"/>
    <w:rsid w:val="00A2161E"/>
    <w:rsid w:val="00A21928"/>
    <w:rsid w:val="00A22742"/>
    <w:rsid w:val="00A23AB9"/>
    <w:rsid w:val="00A33497"/>
    <w:rsid w:val="00A3363B"/>
    <w:rsid w:val="00A37439"/>
    <w:rsid w:val="00A40705"/>
    <w:rsid w:val="00A40F52"/>
    <w:rsid w:val="00A42FB8"/>
    <w:rsid w:val="00A46A3C"/>
    <w:rsid w:val="00A56819"/>
    <w:rsid w:val="00A64B41"/>
    <w:rsid w:val="00A652AF"/>
    <w:rsid w:val="00A66834"/>
    <w:rsid w:val="00A72F85"/>
    <w:rsid w:val="00A731D5"/>
    <w:rsid w:val="00A74706"/>
    <w:rsid w:val="00A75C3F"/>
    <w:rsid w:val="00A7671F"/>
    <w:rsid w:val="00A76EBE"/>
    <w:rsid w:val="00A77150"/>
    <w:rsid w:val="00A82DC2"/>
    <w:rsid w:val="00A83DBF"/>
    <w:rsid w:val="00A856AD"/>
    <w:rsid w:val="00A8606C"/>
    <w:rsid w:val="00A86C9A"/>
    <w:rsid w:val="00A8738D"/>
    <w:rsid w:val="00A967B2"/>
    <w:rsid w:val="00AA04C7"/>
    <w:rsid w:val="00AA70A2"/>
    <w:rsid w:val="00AB6021"/>
    <w:rsid w:val="00AC0DCD"/>
    <w:rsid w:val="00AC15BA"/>
    <w:rsid w:val="00AC1C43"/>
    <w:rsid w:val="00AD0FC3"/>
    <w:rsid w:val="00AD1130"/>
    <w:rsid w:val="00AD22D7"/>
    <w:rsid w:val="00AD6B0C"/>
    <w:rsid w:val="00AD74BC"/>
    <w:rsid w:val="00AE0AF9"/>
    <w:rsid w:val="00AE1920"/>
    <w:rsid w:val="00AE22CF"/>
    <w:rsid w:val="00AE4955"/>
    <w:rsid w:val="00AE722B"/>
    <w:rsid w:val="00AF6F60"/>
    <w:rsid w:val="00AF716B"/>
    <w:rsid w:val="00B036E1"/>
    <w:rsid w:val="00B107AF"/>
    <w:rsid w:val="00B1369E"/>
    <w:rsid w:val="00B20CD5"/>
    <w:rsid w:val="00B22262"/>
    <w:rsid w:val="00B23257"/>
    <w:rsid w:val="00B2692E"/>
    <w:rsid w:val="00B37E27"/>
    <w:rsid w:val="00B40035"/>
    <w:rsid w:val="00B41275"/>
    <w:rsid w:val="00B42DE4"/>
    <w:rsid w:val="00B44BF9"/>
    <w:rsid w:val="00B44CFD"/>
    <w:rsid w:val="00B45193"/>
    <w:rsid w:val="00B4622C"/>
    <w:rsid w:val="00B52B2B"/>
    <w:rsid w:val="00B53AC4"/>
    <w:rsid w:val="00B5727A"/>
    <w:rsid w:val="00B60B5D"/>
    <w:rsid w:val="00B60EF6"/>
    <w:rsid w:val="00B64A9C"/>
    <w:rsid w:val="00B705A6"/>
    <w:rsid w:val="00B72F4C"/>
    <w:rsid w:val="00B757CB"/>
    <w:rsid w:val="00B8003B"/>
    <w:rsid w:val="00B82AF3"/>
    <w:rsid w:val="00B841EE"/>
    <w:rsid w:val="00B87551"/>
    <w:rsid w:val="00B91933"/>
    <w:rsid w:val="00B953F8"/>
    <w:rsid w:val="00BA1367"/>
    <w:rsid w:val="00BA2307"/>
    <w:rsid w:val="00BA32AD"/>
    <w:rsid w:val="00BA3484"/>
    <w:rsid w:val="00BA7E02"/>
    <w:rsid w:val="00BB3620"/>
    <w:rsid w:val="00BC1800"/>
    <w:rsid w:val="00BC196E"/>
    <w:rsid w:val="00BC364F"/>
    <w:rsid w:val="00BC3652"/>
    <w:rsid w:val="00BC4FBA"/>
    <w:rsid w:val="00BD33CF"/>
    <w:rsid w:val="00BD5CE5"/>
    <w:rsid w:val="00BD6313"/>
    <w:rsid w:val="00BE25A7"/>
    <w:rsid w:val="00BE3B0D"/>
    <w:rsid w:val="00BE6282"/>
    <w:rsid w:val="00BE670F"/>
    <w:rsid w:val="00BE7087"/>
    <w:rsid w:val="00BF55B9"/>
    <w:rsid w:val="00BF5901"/>
    <w:rsid w:val="00BF74FB"/>
    <w:rsid w:val="00C0120D"/>
    <w:rsid w:val="00C0394E"/>
    <w:rsid w:val="00C04478"/>
    <w:rsid w:val="00C062A6"/>
    <w:rsid w:val="00C06F24"/>
    <w:rsid w:val="00C072E0"/>
    <w:rsid w:val="00C11543"/>
    <w:rsid w:val="00C13CFF"/>
    <w:rsid w:val="00C149CA"/>
    <w:rsid w:val="00C2092D"/>
    <w:rsid w:val="00C26B1A"/>
    <w:rsid w:val="00C3160A"/>
    <w:rsid w:val="00C31C8F"/>
    <w:rsid w:val="00C31F56"/>
    <w:rsid w:val="00C3247F"/>
    <w:rsid w:val="00C3494E"/>
    <w:rsid w:val="00C42438"/>
    <w:rsid w:val="00C42E0E"/>
    <w:rsid w:val="00C44048"/>
    <w:rsid w:val="00C448DC"/>
    <w:rsid w:val="00C45A1E"/>
    <w:rsid w:val="00C521EB"/>
    <w:rsid w:val="00C52566"/>
    <w:rsid w:val="00C56270"/>
    <w:rsid w:val="00C57A0D"/>
    <w:rsid w:val="00C60EE8"/>
    <w:rsid w:val="00C61634"/>
    <w:rsid w:val="00C66E83"/>
    <w:rsid w:val="00C673B2"/>
    <w:rsid w:val="00C73013"/>
    <w:rsid w:val="00C75948"/>
    <w:rsid w:val="00C759FB"/>
    <w:rsid w:val="00C774F4"/>
    <w:rsid w:val="00C7764E"/>
    <w:rsid w:val="00C803D5"/>
    <w:rsid w:val="00C83AD5"/>
    <w:rsid w:val="00C854BD"/>
    <w:rsid w:val="00C85721"/>
    <w:rsid w:val="00C85F95"/>
    <w:rsid w:val="00C86B0B"/>
    <w:rsid w:val="00C90112"/>
    <w:rsid w:val="00C922F8"/>
    <w:rsid w:val="00C92CD4"/>
    <w:rsid w:val="00C971CA"/>
    <w:rsid w:val="00C9784C"/>
    <w:rsid w:val="00CA27B8"/>
    <w:rsid w:val="00CA36FC"/>
    <w:rsid w:val="00CA3DD2"/>
    <w:rsid w:val="00CA4DD2"/>
    <w:rsid w:val="00CA72A2"/>
    <w:rsid w:val="00CB2442"/>
    <w:rsid w:val="00CB31E1"/>
    <w:rsid w:val="00CB31E9"/>
    <w:rsid w:val="00CC09D6"/>
    <w:rsid w:val="00CC0E34"/>
    <w:rsid w:val="00CC4323"/>
    <w:rsid w:val="00CC5CFC"/>
    <w:rsid w:val="00CC7D88"/>
    <w:rsid w:val="00CD058C"/>
    <w:rsid w:val="00CD0650"/>
    <w:rsid w:val="00CD3000"/>
    <w:rsid w:val="00CD30F1"/>
    <w:rsid w:val="00CD6B2A"/>
    <w:rsid w:val="00CD7427"/>
    <w:rsid w:val="00CE10B7"/>
    <w:rsid w:val="00CE1A03"/>
    <w:rsid w:val="00CE4773"/>
    <w:rsid w:val="00CE4BB7"/>
    <w:rsid w:val="00CE5C15"/>
    <w:rsid w:val="00CF4ED2"/>
    <w:rsid w:val="00CF622C"/>
    <w:rsid w:val="00CF6E21"/>
    <w:rsid w:val="00D028AF"/>
    <w:rsid w:val="00D04235"/>
    <w:rsid w:val="00D04CA9"/>
    <w:rsid w:val="00D07E57"/>
    <w:rsid w:val="00D07F31"/>
    <w:rsid w:val="00D12153"/>
    <w:rsid w:val="00D12EFD"/>
    <w:rsid w:val="00D1339E"/>
    <w:rsid w:val="00D15A13"/>
    <w:rsid w:val="00D24C5C"/>
    <w:rsid w:val="00D25702"/>
    <w:rsid w:val="00D31A1A"/>
    <w:rsid w:val="00D33E72"/>
    <w:rsid w:val="00D375EE"/>
    <w:rsid w:val="00D400F2"/>
    <w:rsid w:val="00D412B3"/>
    <w:rsid w:val="00D41C54"/>
    <w:rsid w:val="00D44B51"/>
    <w:rsid w:val="00D451D4"/>
    <w:rsid w:val="00D45971"/>
    <w:rsid w:val="00D46ECD"/>
    <w:rsid w:val="00D47C5B"/>
    <w:rsid w:val="00D52662"/>
    <w:rsid w:val="00D52AB2"/>
    <w:rsid w:val="00D52D4B"/>
    <w:rsid w:val="00D543DC"/>
    <w:rsid w:val="00D5620F"/>
    <w:rsid w:val="00D61FB8"/>
    <w:rsid w:val="00D62567"/>
    <w:rsid w:val="00D64AE7"/>
    <w:rsid w:val="00D70A48"/>
    <w:rsid w:val="00D711B7"/>
    <w:rsid w:val="00D71E89"/>
    <w:rsid w:val="00D739B2"/>
    <w:rsid w:val="00D74655"/>
    <w:rsid w:val="00D74A90"/>
    <w:rsid w:val="00D76DE2"/>
    <w:rsid w:val="00D76DFE"/>
    <w:rsid w:val="00D811AF"/>
    <w:rsid w:val="00D812A2"/>
    <w:rsid w:val="00D81D6C"/>
    <w:rsid w:val="00D84938"/>
    <w:rsid w:val="00D87649"/>
    <w:rsid w:val="00D87707"/>
    <w:rsid w:val="00D87B15"/>
    <w:rsid w:val="00D87BA4"/>
    <w:rsid w:val="00D9309E"/>
    <w:rsid w:val="00D96863"/>
    <w:rsid w:val="00D9760E"/>
    <w:rsid w:val="00DA1858"/>
    <w:rsid w:val="00DA6871"/>
    <w:rsid w:val="00DA7325"/>
    <w:rsid w:val="00DB5D0E"/>
    <w:rsid w:val="00DC188E"/>
    <w:rsid w:val="00DC240B"/>
    <w:rsid w:val="00DC3DE1"/>
    <w:rsid w:val="00DC405F"/>
    <w:rsid w:val="00DC5136"/>
    <w:rsid w:val="00DC7508"/>
    <w:rsid w:val="00DD1428"/>
    <w:rsid w:val="00DD2D42"/>
    <w:rsid w:val="00DD3E5A"/>
    <w:rsid w:val="00DD50A8"/>
    <w:rsid w:val="00DD6738"/>
    <w:rsid w:val="00DF087B"/>
    <w:rsid w:val="00DF65F4"/>
    <w:rsid w:val="00E014DA"/>
    <w:rsid w:val="00E02970"/>
    <w:rsid w:val="00E040CA"/>
    <w:rsid w:val="00E04A7C"/>
    <w:rsid w:val="00E05099"/>
    <w:rsid w:val="00E05E50"/>
    <w:rsid w:val="00E1550D"/>
    <w:rsid w:val="00E2031F"/>
    <w:rsid w:val="00E2406F"/>
    <w:rsid w:val="00E240FD"/>
    <w:rsid w:val="00E27EC2"/>
    <w:rsid w:val="00E30561"/>
    <w:rsid w:val="00E339CD"/>
    <w:rsid w:val="00E33B95"/>
    <w:rsid w:val="00E34A0C"/>
    <w:rsid w:val="00E36DA4"/>
    <w:rsid w:val="00E37752"/>
    <w:rsid w:val="00E40071"/>
    <w:rsid w:val="00E40283"/>
    <w:rsid w:val="00E42BF0"/>
    <w:rsid w:val="00E44052"/>
    <w:rsid w:val="00E51E1C"/>
    <w:rsid w:val="00E53E0E"/>
    <w:rsid w:val="00E541E1"/>
    <w:rsid w:val="00E54949"/>
    <w:rsid w:val="00E56CA6"/>
    <w:rsid w:val="00E61709"/>
    <w:rsid w:val="00E62FBF"/>
    <w:rsid w:val="00E6523D"/>
    <w:rsid w:val="00E65E7E"/>
    <w:rsid w:val="00E67CF5"/>
    <w:rsid w:val="00E71A09"/>
    <w:rsid w:val="00E74CEC"/>
    <w:rsid w:val="00E8046E"/>
    <w:rsid w:val="00E80DB3"/>
    <w:rsid w:val="00E81E60"/>
    <w:rsid w:val="00E831B5"/>
    <w:rsid w:val="00E85440"/>
    <w:rsid w:val="00E8612D"/>
    <w:rsid w:val="00E92092"/>
    <w:rsid w:val="00E93091"/>
    <w:rsid w:val="00E95371"/>
    <w:rsid w:val="00E95FAD"/>
    <w:rsid w:val="00E96196"/>
    <w:rsid w:val="00E97A12"/>
    <w:rsid w:val="00EA06D4"/>
    <w:rsid w:val="00EA11ED"/>
    <w:rsid w:val="00EA28F2"/>
    <w:rsid w:val="00EA5860"/>
    <w:rsid w:val="00EA7945"/>
    <w:rsid w:val="00EB145C"/>
    <w:rsid w:val="00EB1B39"/>
    <w:rsid w:val="00EB1E9D"/>
    <w:rsid w:val="00EB78E4"/>
    <w:rsid w:val="00EC2709"/>
    <w:rsid w:val="00EC3CCC"/>
    <w:rsid w:val="00EC4550"/>
    <w:rsid w:val="00EC574F"/>
    <w:rsid w:val="00EC6AF4"/>
    <w:rsid w:val="00EE0E74"/>
    <w:rsid w:val="00EE456C"/>
    <w:rsid w:val="00EE55B4"/>
    <w:rsid w:val="00EE5FB2"/>
    <w:rsid w:val="00EE7125"/>
    <w:rsid w:val="00EF389E"/>
    <w:rsid w:val="00EF5FF3"/>
    <w:rsid w:val="00EF6E90"/>
    <w:rsid w:val="00F1038E"/>
    <w:rsid w:val="00F12375"/>
    <w:rsid w:val="00F24964"/>
    <w:rsid w:val="00F24C0D"/>
    <w:rsid w:val="00F27E93"/>
    <w:rsid w:val="00F30422"/>
    <w:rsid w:val="00F3291F"/>
    <w:rsid w:val="00F3407F"/>
    <w:rsid w:val="00F35919"/>
    <w:rsid w:val="00F44B0E"/>
    <w:rsid w:val="00F46871"/>
    <w:rsid w:val="00F469A7"/>
    <w:rsid w:val="00F5059A"/>
    <w:rsid w:val="00F51C0C"/>
    <w:rsid w:val="00F52F78"/>
    <w:rsid w:val="00F56A10"/>
    <w:rsid w:val="00F6392C"/>
    <w:rsid w:val="00F65A58"/>
    <w:rsid w:val="00F65EB6"/>
    <w:rsid w:val="00F67756"/>
    <w:rsid w:val="00F67DED"/>
    <w:rsid w:val="00F72805"/>
    <w:rsid w:val="00F846F1"/>
    <w:rsid w:val="00F87FE8"/>
    <w:rsid w:val="00F9173E"/>
    <w:rsid w:val="00F93411"/>
    <w:rsid w:val="00F96FC4"/>
    <w:rsid w:val="00FA3613"/>
    <w:rsid w:val="00FA3DD6"/>
    <w:rsid w:val="00FA6A37"/>
    <w:rsid w:val="00FB0D00"/>
    <w:rsid w:val="00FB10F6"/>
    <w:rsid w:val="00FB48FA"/>
    <w:rsid w:val="00FB624A"/>
    <w:rsid w:val="00FC08F7"/>
    <w:rsid w:val="00FC59CF"/>
    <w:rsid w:val="00FC5C85"/>
    <w:rsid w:val="00FC643C"/>
    <w:rsid w:val="00FC78C3"/>
    <w:rsid w:val="00FD2649"/>
    <w:rsid w:val="00FD3B31"/>
    <w:rsid w:val="00FD5BC2"/>
    <w:rsid w:val="00FE0830"/>
    <w:rsid w:val="00FE230C"/>
    <w:rsid w:val="00FE5DEC"/>
    <w:rsid w:val="00FE7D59"/>
    <w:rsid w:val="00FF401C"/>
    <w:rsid w:val="00FF5518"/>
    <w:rsid w:val="00FF64BE"/>
    <w:rsid w:val="0125B20D"/>
    <w:rsid w:val="0133B245"/>
    <w:rsid w:val="015756FC"/>
    <w:rsid w:val="0183B9F6"/>
    <w:rsid w:val="02122D0D"/>
    <w:rsid w:val="0222907B"/>
    <w:rsid w:val="023AEE8F"/>
    <w:rsid w:val="0261FE8C"/>
    <w:rsid w:val="0277474E"/>
    <w:rsid w:val="03346498"/>
    <w:rsid w:val="039738A3"/>
    <w:rsid w:val="04556D9C"/>
    <w:rsid w:val="050EA1F1"/>
    <w:rsid w:val="0530A572"/>
    <w:rsid w:val="055F3737"/>
    <w:rsid w:val="05A0E4C0"/>
    <w:rsid w:val="05CA79D1"/>
    <w:rsid w:val="065F262E"/>
    <w:rsid w:val="066CEB29"/>
    <w:rsid w:val="06C5A428"/>
    <w:rsid w:val="06D8264E"/>
    <w:rsid w:val="06DB7905"/>
    <w:rsid w:val="070433AC"/>
    <w:rsid w:val="0728BAA7"/>
    <w:rsid w:val="076A0700"/>
    <w:rsid w:val="07AA670C"/>
    <w:rsid w:val="07AC41A8"/>
    <w:rsid w:val="07CE69C6"/>
    <w:rsid w:val="08331262"/>
    <w:rsid w:val="09170CEE"/>
    <w:rsid w:val="0918E781"/>
    <w:rsid w:val="091F2CAE"/>
    <w:rsid w:val="095347BB"/>
    <w:rsid w:val="09970FBA"/>
    <w:rsid w:val="09987DEB"/>
    <w:rsid w:val="09AF13BF"/>
    <w:rsid w:val="09AF5C03"/>
    <w:rsid w:val="09CF20F5"/>
    <w:rsid w:val="09EDADFA"/>
    <w:rsid w:val="09F19204"/>
    <w:rsid w:val="0A3275D8"/>
    <w:rsid w:val="0A4C740C"/>
    <w:rsid w:val="0A6A8CC5"/>
    <w:rsid w:val="0AC16C2E"/>
    <w:rsid w:val="0AEB2B7A"/>
    <w:rsid w:val="0B2F8BCE"/>
    <w:rsid w:val="0BA24A88"/>
    <w:rsid w:val="0BFF1743"/>
    <w:rsid w:val="0C065D26"/>
    <w:rsid w:val="0C86FBDB"/>
    <w:rsid w:val="0D00D3E5"/>
    <w:rsid w:val="0DC98E5E"/>
    <w:rsid w:val="0DD8750C"/>
    <w:rsid w:val="0DF29DD1"/>
    <w:rsid w:val="0DF9FF40"/>
    <w:rsid w:val="0E14879A"/>
    <w:rsid w:val="0E15A0EF"/>
    <w:rsid w:val="0E35002A"/>
    <w:rsid w:val="0E813434"/>
    <w:rsid w:val="0ED202CD"/>
    <w:rsid w:val="0EE6DB96"/>
    <w:rsid w:val="0F3E9C1E"/>
    <w:rsid w:val="0F443E15"/>
    <w:rsid w:val="1083BB87"/>
    <w:rsid w:val="108F34E2"/>
    <w:rsid w:val="10D9CE49"/>
    <w:rsid w:val="111EAB76"/>
    <w:rsid w:val="115F7AEB"/>
    <w:rsid w:val="1168031B"/>
    <w:rsid w:val="118A440F"/>
    <w:rsid w:val="11DE402E"/>
    <w:rsid w:val="120B1AC0"/>
    <w:rsid w:val="1278C026"/>
    <w:rsid w:val="129098D0"/>
    <w:rsid w:val="130047A7"/>
    <w:rsid w:val="1395C7A7"/>
    <w:rsid w:val="13C94656"/>
    <w:rsid w:val="13ED39CC"/>
    <w:rsid w:val="140429AD"/>
    <w:rsid w:val="14098B57"/>
    <w:rsid w:val="140B809F"/>
    <w:rsid w:val="142C85D7"/>
    <w:rsid w:val="148BB672"/>
    <w:rsid w:val="14E20D70"/>
    <w:rsid w:val="14E320F7"/>
    <w:rsid w:val="14FF3319"/>
    <w:rsid w:val="156D7445"/>
    <w:rsid w:val="15932683"/>
    <w:rsid w:val="15A75100"/>
    <w:rsid w:val="162786D3"/>
    <w:rsid w:val="164D604F"/>
    <w:rsid w:val="16720C12"/>
    <w:rsid w:val="1682C127"/>
    <w:rsid w:val="16AFA3B1"/>
    <w:rsid w:val="16B46027"/>
    <w:rsid w:val="16BD4C38"/>
    <w:rsid w:val="1726EF63"/>
    <w:rsid w:val="177BA888"/>
    <w:rsid w:val="177D38D8"/>
    <w:rsid w:val="17CCDC6E"/>
    <w:rsid w:val="17E1B45F"/>
    <w:rsid w:val="185D2518"/>
    <w:rsid w:val="18658316"/>
    <w:rsid w:val="1891CFE4"/>
    <w:rsid w:val="19084C4F"/>
    <w:rsid w:val="190A5695"/>
    <w:rsid w:val="1917DB8F"/>
    <w:rsid w:val="19603E2B"/>
    <w:rsid w:val="19868189"/>
    <w:rsid w:val="19C976B3"/>
    <w:rsid w:val="19CC9412"/>
    <w:rsid w:val="1A0B9BC7"/>
    <w:rsid w:val="1A40E568"/>
    <w:rsid w:val="1A421E27"/>
    <w:rsid w:val="1A845654"/>
    <w:rsid w:val="1A99FDFC"/>
    <w:rsid w:val="1AD907B2"/>
    <w:rsid w:val="1B335164"/>
    <w:rsid w:val="1C169E9E"/>
    <w:rsid w:val="1C41F757"/>
    <w:rsid w:val="1C4908CE"/>
    <w:rsid w:val="1CA04D91"/>
    <w:rsid w:val="1D548F8D"/>
    <w:rsid w:val="1D8BD901"/>
    <w:rsid w:val="1DAEF033"/>
    <w:rsid w:val="1DF92BB1"/>
    <w:rsid w:val="1E459E14"/>
    <w:rsid w:val="1EF2E6CB"/>
    <w:rsid w:val="1F450734"/>
    <w:rsid w:val="1F63FEC3"/>
    <w:rsid w:val="1FCAA9AA"/>
    <w:rsid w:val="1FD7EE53"/>
    <w:rsid w:val="1FF6A55B"/>
    <w:rsid w:val="2011CC71"/>
    <w:rsid w:val="202AB736"/>
    <w:rsid w:val="2047DD23"/>
    <w:rsid w:val="205685F7"/>
    <w:rsid w:val="207F2C92"/>
    <w:rsid w:val="212E9AA6"/>
    <w:rsid w:val="214B0DD8"/>
    <w:rsid w:val="217F606D"/>
    <w:rsid w:val="217F85C2"/>
    <w:rsid w:val="21A6981F"/>
    <w:rsid w:val="2201A7A6"/>
    <w:rsid w:val="2302C32C"/>
    <w:rsid w:val="231B5623"/>
    <w:rsid w:val="235B151D"/>
    <w:rsid w:val="23B34248"/>
    <w:rsid w:val="23E79FA7"/>
    <w:rsid w:val="242F805B"/>
    <w:rsid w:val="24C6D69D"/>
    <w:rsid w:val="24CCD4BF"/>
    <w:rsid w:val="24F1151B"/>
    <w:rsid w:val="255801F6"/>
    <w:rsid w:val="25636C00"/>
    <w:rsid w:val="25837008"/>
    <w:rsid w:val="25C5C190"/>
    <w:rsid w:val="25D7FCF2"/>
    <w:rsid w:val="26772768"/>
    <w:rsid w:val="268AC6B5"/>
    <w:rsid w:val="268F6E9A"/>
    <w:rsid w:val="26AC9F1E"/>
    <w:rsid w:val="26CBC231"/>
    <w:rsid w:val="26F4DD35"/>
    <w:rsid w:val="273920CF"/>
    <w:rsid w:val="274D0834"/>
    <w:rsid w:val="2767211D"/>
    <w:rsid w:val="287BF72D"/>
    <w:rsid w:val="2890AD96"/>
    <w:rsid w:val="2896D518"/>
    <w:rsid w:val="28BB10CA"/>
    <w:rsid w:val="2902F17E"/>
    <w:rsid w:val="29287C2C"/>
    <w:rsid w:val="2948C40C"/>
    <w:rsid w:val="294E0E90"/>
    <w:rsid w:val="2974F150"/>
    <w:rsid w:val="2A08211E"/>
    <w:rsid w:val="2A2D7047"/>
    <w:rsid w:val="2A8E54DA"/>
    <w:rsid w:val="2A9EC1DF"/>
    <w:rsid w:val="2AA7507A"/>
    <w:rsid w:val="2AD35D70"/>
    <w:rsid w:val="2B10C1B1"/>
    <w:rsid w:val="2B1894AC"/>
    <w:rsid w:val="2B2CF6B1"/>
    <w:rsid w:val="2B7073CB"/>
    <w:rsid w:val="2B8EAB78"/>
    <w:rsid w:val="2B8F4E7A"/>
    <w:rsid w:val="2C1A2AFB"/>
    <w:rsid w:val="2C3A9240"/>
    <w:rsid w:val="2C40A591"/>
    <w:rsid w:val="2C49A5C0"/>
    <w:rsid w:val="2C7CC0F6"/>
    <w:rsid w:val="2CD7271C"/>
    <w:rsid w:val="2D00AB2A"/>
    <w:rsid w:val="2D197D42"/>
    <w:rsid w:val="2D3FD80B"/>
    <w:rsid w:val="2D4161D3"/>
    <w:rsid w:val="2D651109"/>
    <w:rsid w:val="2D6F089D"/>
    <w:rsid w:val="2D97D039"/>
    <w:rsid w:val="2D9DEC8D"/>
    <w:rsid w:val="2DF310C6"/>
    <w:rsid w:val="2E5E5B6F"/>
    <w:rsid w:val="2E72F77D"/>
    <w:rsid w:val="2E8A58A9"/>
    <w:rsid w:val="2EA6DA0A"/>
    <w:rsid w:val="2EEBB453"/>
    <w:rsid w:val="2EEC248D"/>
    <w:rsid w:val="2EF97918"/>
    <w:rsid w:val="2EFDA361"/>
    <w:rsid w:val="2FB30D62"/>
    <w:rsid w:val="2FE8BAFA"/>
    <w:rsid w:val="302D613C"/>
    <w:rsid w:val="3087F4EE"/>
    <w:rsid w:val="30BA94ED"/>
    <w:rsid w:val="311691FE"/>
    <w:rsid w:val="31297697"/>
    <w:rsid w:val="314EDDC3"/>
    <w:rsid w:val="319A9627"/>
    <w:rsid w:val="31B9DA0F"/>
    <w:rsid w:val="31C0492E"/>
    <w:rsid w:val="31F26717"/>
    <w:rsid w:val="31FBAA99"/>
    <w:rsid w:val="32413DE9"/>
    <w:rsid w:val="324826CB"/>
    <w:rsid w:val="33205BBC"/>
    <w:rsid w:val="334690D9"/>
    <w:rsid w:val="33980711"/>
    <w:rsid w:val="33BF2576"/>
    <w:rsid w:val="33D3C10A"/>
    <w:rsid w:val="33E4DB61"/>
    <w:rsid w:val="34004D75"/>
    <w:rsid w:val="340C1483"/>
    <w:rsid w:val="34814230"/>
    <w:rsid w:val="34844CB8"/>
    <w:rsid w:val="349AB25C"/>
    <w:rsid w:val="34BDBFB4"/>
    <w:rsid w:val="351D82F2"/>
    <w:rsid w:val="352046E8"/>
    <w:rsid w:val="3529F1AE"/>
    <w:rsid w:val="356F916B"/>
    <w:rsid w:val="359E75D5"/>
    <w:rsid w:val="36224EE6"/>
    <w:rsid w:val="36933512"/>
    <w:rsid w:val="36CDA80F"/>
    <w:rsid w:val="3737EE37"/>
    <w:rsid w:val="375756A9"/>
    <w:rsid w:val="3757C07B"/>
    <w:rsid w:val="37855E91"/>
    <w:rsid w:val="37F3CCDF"/>
    <w:rsid w:val="380FFEC9"/>
    <w:rsid w:val="383AF975"/>
    <w:rsid w:val="388EFA7A"/>
    <w:rsid w:val="38AC8844"/>
    <w:rsid w:val="38E28C72"/>
    <w:rsid w:val="39270C4B"/>
    <w:rsid w:val="392DF21F"/>
    <w:rsid w:val="393836D8"/>
    <w:rsid w:val="3958440E"/>
    <w:rsid w:val="39942534"/>
    <w:rsid w:val="3A1E1E73"/>
    <w:rsid w:val="3A324EA2"/>
    <w:rsid w:val="3A442028"/>
    <w:rsid w:val="3ABDF8FB"/>
    <w:rsid w:val="3AC5B254"/>
    <w:rsid w:val="3AFE1154"/>
    <w:rsid w:val="3B0F8994"/>
    <w:rsid w:val="3B2FF595"/>
    <w:rsid w:val="3B4CBEF7"/>
    <w:rsid w:val="3BB86B80"/>
    <w:rsid w:val="3BFFAE48"/>
    <w:rsid w:val="3C8FE4D0"/>
    <w:rsid w:val="3CA4D580"/>
    <w:rsid w:val="3CAC0805"/>
    <w:rsid w:val="3CB29D99"/>
    <w:rsid w:val="3CD53DDE"/>
    <w:rsid w:val="3D702DCD"/>
    <w:rsid w:val="3E96ED27"/>
    <w:rsid w:val="3EA9F392"/>
    <w:rsid w:val="3F5E7743"/>
    <w:rsid w:val="404D20F2"/>
    <w:rsid w:val="40CF69B7"/>
    <w:rsid w:val="412A2060"/>
    <w:rsid w:val="4174329E"/>
    <w:rsid w:val="417A2D14"/>
    <w:rsid w:val="42896AC0"/>
    <w:rsid w:val="42FF2237"/>
    <w:rsid w:val="439AA78F"/>
    <w:rsid w:val="439DB3A0"/>
    <w:rsid w:val="43D2E881"/>
    <w:rsid w:val="4415CDA8"/>
    <w:rsid w:val="441AFA28"/>
    <w:rsid w:val="44BABB21"/>
    <w:rsid w:val="44BB5970"/>
    <w:rsid w:val="44BC63AE"/>
    <w:rsid w:val="44E22EDE"/>
    <w:rsid w:val="44F6975E"/>
    <w:rsid w:val="452E66AA"/>
    <w:rsid w:val="45790727"/>
    <w:rsid w:val="45B3E1C0"/>
    <w:rsid w:val="469267BF"/>
    <w:rsid w:val="46B3CDF2"/>
    <w:rsid w:val="46CA5E06"/>
    <w:rsid w:val="46FDAEC1"/>
    <w:rsid w:val="47130D46"/>
    <w:rsid w:val="4714D788"/>
    <w:rsid w:val="4729731C"/>
    <w:rsid w:val="473494E1"/>
    <w:rsid w:val="4777A6CF"/>
    <w:rsid w:val="47D22EB3"/>
    <w:rsid w:val="4809BDD8"/>
    <w:rsid w:val="48541873"/>
    <w:rsid w:val="4881EB7D"/>
    <w:rsid w:val="48A4DBC3"/>
    <w:rsid w:val="48F228FC"/>
    <w:rsid w:val="490A8710"/>
    <w:rsid w:val="4A0BA571"/>
    <w:rsid w:val="4A2DBC6D"/>
    <w:rsid w:val="4AB2400B"/>
    <w:rsid w:val="4AFABA52"/>
    <w:rsid w:val="4B1388A0"/>
    <w:rsid w:val="4B368F66"/>
    <w:rsid w:val="4B4BC0D6"/>
    <w:rsid w:val="4B546B3A"/>
    <w:rsid w:val="4B87E0D6"/>
    <w:rsid w:val="4BAAD5C6"/>
    <w:rsid w:val="4BBD2E05"/>
    <w:rsid w:val="4C1AB07E"/>
    <w:rsid w:val="4C29C9BE"/>
    <w:rsid w:val="4C394227"/>
    <w:rsid w:val="4C5D1C85"/>
    <w:rsid w:val="4CC8E242"/>
    <w:rsid w:val="4CDDB2A6"/>
    <w:rsid w:val="4D434633"/>
    <w:rsid w:val="4D5C553E"/>
    <w:rsid w:val="4E02AA35"/>
    <w:rsid w:val="4E05252E"/>
    <w:rsid w:val="4E5E8A15"/>
    <w:rsid w:val="4E9D519D"/>
    <w:rsid w:val="4EB5695E"/>
    <w:rsid w:val="4EC49A24"/>
    <w:rsid w:val="4EF8259F"/>
    <w:rsid w:val="4F9108FD"/>
    <w:rsid w:val="4FA30770"/>
    <w:rsid w:val="4FADAE05"/>
    <w:rsid w:val="502F260F"/>
    <w:rsid w:val="504135C7"/>
    <w:rsid w:val="50AA6272"/>
    <w:rsid w:val="50C1FCB0"/>
    <w:rsid w:val="50DB0F0C"/>
    <w:rsid w:val="51625114"/>
    <w:rsid w:val="51A766A2"/>
    <w:rsid w:val="51DA11CB"/>
    <w:rsid w:val="51DD0628"/>
    <w:rsid w:val="51EC9F39"/>
    <w:rsid w:val="5253FFC3"/>
    <w:rsid w:val="52C8A9BF"/>
    <w:rsid w:val="52DFC155"/>
    <w:rsid w:val="52F3B5C1"/>
    <w:rsid w:val="52FE2175"/>
    <w:rsid w:val="533AE631"/>
    <w:rsid w:val="535AE31D"/>
    <w:rsid w:val="53624975"/>
    <w:rsid w:val="53BEACF1"/>
    <w:rsid w:val="53E9918C"/>
    <w:rsid w:val="54436FD0"/>
    <w:rsid w:val="548DFBB7"/>
    <w:rsid w:val="54D27D1A"/>
    <w:rsid w:val="54DD261D"/>
    <w:rsid w:val="555A7D52"/>
    <w:rsid w:val="558430A4"/>
    <w:rsid w:val="559F90E7"/>
    <w:rsid w:val="55C0AAB5"/>
    <w:rsid w:val="55C673A7"/>
    <w:rsid w:val="55D01B07"/>
    <w:rsid w:val="55EBCA17"/>
    <w:rsid w:val="56004A81"/>
    <w:rsid w:val="5627E088"/>
    <w:rsid w:val="5635C237"/>
    <w:rsid w:val="56518F7A"/>
    <w:rsid w:val="5665BFA9"/>
    <w:rsid w:val="57278576"/>
    <w:rsid w:val="573C810E"/>
    <w:rsid w:val="577AC891"/>
    <w:rsid w:val="579C1AE2"/>
    <w:rsid w:val="57ACEB60"/>
    <w:rsid w:val="57D19298"/>
    <w:rsid w:val="57E0E3E6"/>
    <w:rsid w:val="5842F3AE"/>
    <w:rsid w:val="588DD9D0"/>
    <w:rsid w:val="589DD4D8"/>
    <w:rsid w:val="58B293D0"/>
    <w:rsid w:val="59CA24A1"/>
    <w:rsid w:val="59F38BB6"/>
    <w:rsid w:val="5A0F5AD1"/>
    <w:rsid w:val="5A804714"/>
    <w:rsid w:val="5AA952BE"/>
    <w:rsid w:val="5B2B4461"/>
    <w:rsid w:val="5B32E865"/>
    <w:rsid w:val="5B466FCE"/>
    <w:rsid w:val="5B4CE97D"/>
    <w:rsid w:val="5B5A2ED8"/>
    <w:rsid w:val="5B761CC6"/>
    <w:rsid w:val="5BCE68E1"/>
    <w:rsid w:val="5BFA8DD5"/>
    <w:rsid w:val="5C603922"/>
    <w:rsid w:val="5CA503BB"/>
    <w:rsid w:val="5D2612BE"/>
    <w:rsid w:val="5D270FA6"/>
    <w:rsid w:val="5DF34B4D"/>
    <w:rsid w:val="5DFC1A96"/>
    <w:rsid w:val="5E15C778"/>
    <w:rsid w:val="5E4D2CF0"/>
    <w:rsid w:val="5E67F9E8"/>
    <w:rsid w:val="5E9D0BB7"/>
    <w:rsid w:val="5EC3880C"/>
    <w:rsid w:val="5ED1DFDC"/>
    <w:rsid w:val="5EF10343"/>
    <w:rsid w:val="5EF961C8"/>
    <w:rsid w:val="5EFF2865"/>
    <w:rsid w:val="5F9158B7"/>
    <w:rsid w:val="5FDCA47D"/>
    <w:rsid w:val="6060548C"/>
    <w:rsid w:val="61041E2D"/>
    <w:rsid w:val="611EEF27"/>
    <w:rsid w:val="61930313"/>
    <w:rsid w:val="62A71B43"/>
    <w:rsid w:val="62F40C7C"/>
    <w:rsid w:val="6384D821"/>
    <w:rsid w:val="6389C9A2"/>
    <w:rsid w:val="63BBB232"/>
    <w:rsid w:val="64B02828"/>
    <w:rsid w:val="65198FDD"/>
    <w:rsid w:val="65B0B8A3"/>
    <w:rsid w:val="666E00EF"/>
    <w:rsid w:val="66D354CF"/>
    <w:rsid w:val="66D49218"/>
    <w:rsid w:val="6744E39E"/>
    <w:rsid w:val="674CD4E5"/>
    <w:rsid w:val="67BEF18F"/>
    <w:rsid w:val="67DAE6D9"/>
    <w:rsid w:val="67E77DE7"/>
    <w:rsid w:val="684D3976"/>
    <w:rsid w:val="686661D3"/>
    <w:rsid w:val="6870577B"/>
    <w:rsid w:val="68B2BF1A"/>
    <w:rsid w:val="68D39A31"/>
    <w:rsid w:val="691CA2E4"/>
    <w:rsid w:val="6974598C"/>
    <w:rsid w:val="697CD2F7"/>
    <w:rsid w:val="69D00136"/>
    <w:rsid w:val="69E909D7"/>
    <w:rsid w:val="6A28A9A3"/>
    <w:rsid w:val="6A454EAB"/>
    <w:rsid w:val="6A51BD67"/>
    <w:rsid w:val="6A5BB8E1"/>
    <w:rsid w:val="6AA751C0"/>
    <w:rsid w:val="6B7B5A16"/>
    <w:rsid w:val="6B7C495B"/>
    <w:rsid w:val="6BB3397B"/>
    <w:rsid w:val="6C0E6FF8"/>
    <w:rsid w:val="6C71B271"/>
    <w:rsid w:val="6CAE57FC"/>
    <w:rsid w:val="6CF57FEF"/>
    <w:rsid w:val="6D301E61"/>
    <w:rsid w:val="6D77F45B"/>
    <w:rsid w:val="6D7BA2B7"/>
    <w:rsid w:val="6DAEFEDF"/>
    <w:rsid w:val="6DE9CDEA"/>
    <w:rsid w:val="6E4A285D"/>
    <w:rsid w:val="6EBEC1E6"/>
    <w:rsid w:val="6EC579AA"/>
    <w:rsid w:val="6F3AAD2E"/>
    <w:rsid w:val="6F6F2A56"/>
    <w:rsid w:val="6F7AC2E3"/>
    <w:rsid w:val="6F8E5424"/>
    <w:rsid w:val="70935F59"/>
    <w:rsid w:val="70AF951D"/>
    <w:rsid w:val="70B24DD5"/>
    <w:rsid w:val="71216EAC"/>
    <w:rsid w:val="712A2485"/>
    <w:rsid w:val="7158F6C5"/>
    <w:rsid w:val="715F3C96"/>
    <w:rsid w:val="721CDD3E"/>
    <w:rsid w:val="72E100E1"/>
    <w:rsid w:val="7309741B"/>
    <w:rsid w:val="733FBCD6"/>
    <w:rsid w:val="73432032"/>
    <w:rsid w:val="734C5CA1"/>
    <w:rsid w:val="73B6069E"/>
    <w:rsid w:val="74641473"/>
    <w:rsid w:val="748C2BB8"/>
    <w:rsid w:val="7586B49C"/>
    <w:rsid w:val="75C6863E"/>
    <w:rsid w:val="75FA04ED"/>
    <w:rsid w:val="75FD95A8"/>
    <w:rsid w:val="760845B5"/>
    <w:rsid w:val="76C7FB8F"/>
    <w:rsid w:val="7713DF8E"/>
    <w:rsid w:val="773CA461"/>
    <w:rsid w:val="776CAC6B"/>
    <w:rsid w:val="77ACBC7C"/>
    <w:rsid w:val="7847DEAB"/>
    <w:rsid w:val="7931A5AF"/>
    <w:rsid w:val="79572033"/>
    <w:rsid w:val="7963C87E"/>
    <w:rsid w:val="79AC50F4"/>
    <w:rsid w:val="79BFA0F2"/>
    <w:rsid w:val="79F4E4BF"/>
    <w:rsid w:val="7A2A442A"/>
    <w:rsid w:val="7A36758E"/>
    <w:rsid w:val="7A4B8050"/>
    <w:rsid w:val="7AA9D06E"/>
    <w:rsid w:val="7B6FA182"/>
    <w:rsid w:val="7BE28B54"/>
    <w:rsid w:val="7BF5F9FA"/>
    <w:rsid w:val="7C30A856"/>
    <w:rsid w:val="7C5DD850"/>
    <w:rsid w:val="7C9B6940"/>
    <w:rsid w:val="7D744966"/>
    <w:rsid w:val="7D7E2DCA"/>
    <w:rsid w:val="7DB1CF9A"/>
    <w:rsid w:val="7DDA27B9"/>
    <w:rsid w:val="7DDBEDEF"/>
    <w:rsid w:val="7E14C973"/>
    <w:rsid w:val="7E4B09E0"/>
    <w:rsid w:val="7E8B4604"/>
    <w:rsid w:val="7EA55878"/>
    <w:rsid w:val="7EAF804D"/>
    <w:rsid w:val="7EDB7459"/>
    <w:rsid w:val="7F89D8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A7B8E"/>
    <w:rPr>
      <w:color w:val="0563C1" w:themeColor="hyperlink"/>
      <w:u w:val="single"/>
    </w:rPr>
  </w:style>
  <w:style w:type="character" w:styleId="UnresolvedMention">
    <w:name w:val="Unresolved Mention"/>
    <w:basedOn w:val="DefaultParagraphFont"/>
    <w:uiPriority w:val="99"/>
    <w:semiHidden/>
    <w:unhideWhenUsed/>
    <w:rsid w:val="008A7B8E"/>
    <w:rPr>
      <w:color w:val="605E5C"/>
      <w:shd w:val="clear" w:color="auto" w:fill="E1DFDD"/>
    </w:rPr>
  </w:style>
  <w:style w:type="paragraph" w:styleId="Header">
    <w:name w:val="header"/>
    <w:basedOn w:val="Normal"/>
    <w:link w:val="HeaderChar"/>
    <w:uiPriority w:val="99"/>
    <w:unhideWhenUsed/>
    <w:rsid w:val="00426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642A"/>
    <w:rPr>
      <w:rFonts w:ascii="Calibri" w:eastAsia="Calibri" w:hAnsi="Calibri" w:cs="Calibri"/>
      <w:lang w:val="bs-Latn-BA" w:eastAsia="bs-Latn-BA"/>
    </w:rPr>
  </w:style>
  <w:style w:type="paragraph" w:styleId="Footer">
    <w:name w:val="footer"/>
    <w:basedOn w:val="Normal"/>
    <w:link w:val="FooterChar"/>
    <w:uiPriority w:val="99"/>
    <w:unhideWhenUsed/>
    <w:rsid w:val="00426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642A"/>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87649"/>
    <w:rPr>
      <w:color w:val="954F72" w:themeColor="followedHyperlink"/>
      <w:u w:val="single"/>
    </w:rPr>
  </w:style>
  <w:style w:type="character" w:styleId="Strong">
    <w:name w:val="Strong"/>
    <w:basedOn w:val="DefaultParagraphFont"/>
    <w:uiPriority w:val="22"/>
    <w:qFormat/>
    <w:rsid w:val="00E04A7C"/>
    <w:rPr>
      <w:b/>
      <w:bCs/>
    </w:rPr>
  </w:style>
  <w:style w:type="paragraph" w:styleId="NormalWeb">
    <w:name w:val="Normal (Web)"/>
    <w:basedOn w:val="Normal"/>
    <w:uiPriority w:val="99"/>
    <w:unhideWhenUsed/>
    <w:rsid w:val="0077371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876E92"/>
    <w:pPr>
      <w:spacing w:after="0" w:line="240" w:lineRule="auto"/>
    </w:pPr>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A3DD2"/>
    <w:rPr>
      <w:sz w:val="16"/>
      <w:szCs w:val="16"/>
    </w:rPr>
  </w:style>
  <w:style w:type="paragraph" w:styleId="CommentText">
    <w:name w:val="annotation text"/>
    <w:basedOn w:val="Normal"/>
    <w:link w:val="CommentTextChar"/>
    <w:uiPriority w:val="99"/>
    <w:unhideWhenUsed/>
    <w:rsid w:val="00CA3DD2"/>
    <w:pPr>
      <w:spacing w:line="240" w:lineRule="auto"/>
    </w:pPr>
    <w:rPr>
      <w:sz w:val="20"/>
      <w:szCs w:val="20"/>
    </w:rPr>
  </w:style>
  <w:style w:type="character" w:customStyle="1" w:styleId="CommentTextChar">
    <w:name w:val="Comment Text Char"/>
    <w:basedOn w:val="DefaultParagraphFont"/>
    <w:link w:val="CommentText"/>
    <w:uiPriority w:val="99"/>
    <w:rsid w:val="00CA3DD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A3DD2"/>
    <w:rPr>
      <w:b/>
      <w:bCs/>
    </w:rPr>
  </w:style>
  <w:style w:type="character" w:customStyle="1" w:styleId="CommentSubjectChar">
    <w:name w:val="Comment Subject Char"/>
    <w:basedOn w:val="CommentTextChar"/>
    <w:link w:val="CommentSubject"/>
    <w:uiPriority w:val="99"/>
    <w:semiHidden/>
    <w:rsid w:val="00CA3DD2"/>
    <w:rPr>
      <w:rFonts w:ascii="Calibri" w:eastAsia="Calibri" w:hAnsi="Calibri" w:cs="Calibri"/>
      <w:b/>
      <w:bCs/>
      <w:sz w:val="20"/>
      <w:szCs w:val="20"/>
      <w:lang w:val="bs-Latn-BA" w:eastAsia="bs-Latn-BA"/>
    </w:rPr>
  </w:style>
  <w:style w:type="character" w:customStyle="1" w:styleId="normaltextrun">
    <w:name w:val="normaltextrun"/>
    <w:basedOn w:val="DefaultParagraphFont"/>
    <w:rsid w:val="00FB10F6"/>
  </w:style>
  <w:style w:type="character" w:customStyle="1" w:styleId="eop">
    <w:name w:val="eop"/>
    <w:basedOn w:val="DefaultParagraphFont"/>
    <w:rsid w:val="00FB10F6"/>
  </w:style>
  <w:style w:type="character" w:customStyle="1" w:styleId="spellingerror">
    <w:name w:val="spellingerror"/>
    <w:basedOn w:val="DefaultParagraphFont"/>
    <w:rsid w:val="00FB10F6"/>
  </w:style>
  <w:style w:type="paragraph" w:customStyle="1" w:styleId="paragraph">
    <w:name w:val="paragraph"/>
    <w:basedOn w:val="Normal"/>
    <w:rsid w:val="005A5FB7"/>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tabchar">
    <w:name w:val="tabchar"/>
    <w:basedOn w:val="DefaultParagraphFont"/>
    <w:rsid w:val="00FC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90941">
      <w:bodyDiv w:val="1"/>
      <w:marLeft w:val="0"/>
      <w:marRight w:val="0"/>
      <w:marTop w:val="0"/>
      <w:marBottom w:val="0"/>
      <w:divBdr>
        <w:top w:val="none" w:sz="0" w:space="0" w:color="auto"/>
        <w:left w:val="none" w:sz="0" w:space="0" w:color="auto"/>
        <w:bottom w:val="none" w:sz="0" w:space="0" w:color="auto"/>
        <w:right w:val="none" w:sz="0" w:space="0" w:color="auto"/>
      </w:divBdr>
      <w:divsChild>
        <w:div w:id="845679970">
          <w:marLeft w:val="0"/>
          <w:marRight w:val="0"/>
          <w:marTop w:val="0"/>
          <w:marBottom w:val="0"/>
          <w:divBdr>
            <w:top w:val="none" w:sz="0" w:space="0" w:color="auto"/>
            <w:left w:val="none" w:sz="0" w:space="0" w:color="auto"/>
            <w:bottom w:val="none" w:sz="0" w:space="0" w:color="auto"/>
            <w:right w:val="none" w:sz="0" w:space="0" w:color="auto"/>
          </w:divBdr>
        </w:div>
        <w:div w:id="1643654701">
          <w:marLeft w:val="0"/>
          <w:marRight w:val="0"/>
          <w:marTop w:val="0"/>
          <w:marBottom w:val="0"/>
          <w:divBdr>
            <w:top w:val="none" w:sz="0" w:space="0" w:color="auto"/>
            <w:left w:val="none" w:sz="0" w:space="0" w:color="auto"/>
            <w:bottom w:val="none" w:sz="0" w:space="0" w:color="auto"/>
            <w:right w:val="none" w:sz="0" w:space="0" w:color="auto"/>
          </w:divBdr>
        </w:div>
        <w:div w:id="348069428">
          <w:marLeft w:val="0"/>
          <w:marRight w:val="0"/>
          <w:marTop w:val="0"/>
          <w:marBottom w:val="0"/>
          <w:divBdr>
            <w:top w:val="none" w:sz="0" w:space="0" w:color="auto"/>
            <w:left w:val="none" w:sz="0" w:space="0" w:color="auto"/>
            <w:bottom w:val="none" w:sz="0" w:space="0" w:color="auto"/>
            <w:right w:val="none" w:sz="0" w:space="0" w:color="auto"/>
          </w:divBdr>
        </w:div>
        <w:div w:id="821117406">
          <w:marLeft w:val="0"/>
          <w:marRight w:val="0"/>
          <w:marTop w:val="0"/>
          <w:marBottom w:val="0"/>
          <w:divBdr>
            <w:top w:val="none" w:sz="0" w:space="0" w:color="auto"/>
            <w:left w:val="none" w:sz="0" w:space="0" w:color="auto"/>
            <w:bottom w:val="none" w:sz="0" w:space="0" w:color="auto"/>
            <w:right w:val="none" w:sz="0" w:space="0" w:color="auto"/>
          </w:divBdr>
        </w:div>
      </w:divsChild>
    </w:div>
    <w:div w:id="524251184">
      <w:bodyDiv w:val="1"/>
      <w:marLeft w:val="0"/>
      <w:marRight w:val="0"/>
      <w:marTop w:val="0"/>
      <w:marBottom w:val="0"/>
      <w:divBdr>
        <w:top w:val="none" w:sz="0" w:space="0" w:color="auto"/>
        <w:left w:val="none" w:sz="0" w:space="0" w:color="auto"/>
        <w:bottom w:val="none" w:sz="0" w:space="0" w:color="auto"/>
        <w:right w:val="none" w:sz="0" w:space="0" w:color="auto"/>
      </w:divBdr>
      <w:divsChild>
        <w:div w:id="1659382473">
          <w:marLeft w:val="0"/>
          <w:marRight w:val="0"/>
          <w:marTop w:val="0"/>
          <w:marBottom w:val="0"/>
          <w:divBdr>
            <w:top w:val="none" w:sz="0" w:space="0" w:color="auto"/>
            <w:left w:val="none" w:sz="0" w:space="0" w:color="auto"/>
            <w:bottom w:val="none" w:sz="0" w:space="0" w:color="auto"/>
            <w:right w:val="none" w:sz="0" w:space="0" w:color="auto"/>
          </w:divBdr>
        </w:div>
        <w:div w:id="1868449213">
          <w:marLeft w:val="0"/>
          <w:marRight w:val="0"/>
          <w:marTop w:val="0"/>
          <w:marBottom w:val="0"/>
          <w:divBdr>
            <w:top w:val="none" w:sz="0" w:space="0" w:color="auto"/>
            <w:left w:val="none" w:sz="0" w:space="0" w:color="auto"/>
            <w:bottom w:val="none" w:sz="0" w:space="0" w:color="auto"/>
            <w:right w:val="none" w:sz="0" w:space="0" w:color="auto"/>
          </w:divBdr>
        </w:div>
        <w:div w:id="526800025">
          <w:marLeft w:val="0"/>
          <w:marRight w:val="0"/>
          <w:marTop w:val="0"/>
          <w:marBottom w:val="0"/>
          <w:divBdr>
            <w:top w:val="none" w:sz="0" w:space="0" w:color="auto"/>
            <w:left w:val="none" w:sz="0" w:space="0" w:color="auto"/>
            <w:bottom w:val="none" w:sz="0" w:space="0" w:color="auto"/>
            <w:right w:val="none" w:sz="0" w:space="0" w:color="auto"/>
          </w:divBdr>
        </w:div>
        <w:div w:id="1725325465">
          <w:marLeft w:val="0"/>
          <w:marRight w:val="0"/>
          <w:marTop w:val="0"/>
          <w:marBottom w:val="0"/>
          <w:divBdr>
            <w:top w:val="none" w:sz="0" w:space="0" w:color="auto"/>
            <w:left w:val="none" w:sz="0" w:space="0" w:color="auto"/>
            <w:bottom w:val="none" w:sz="0" w:space="0" w:color="auto"/>
            <w:right w:val="none" w:sz="0" w:space="0" w:color="auto"/>
          </w:divBdr>
        </w:div>
        <w:div w:id="657921545">
          <w:marLeft w:val="0"/>
          <w:marRight w:val="0"/>
          <w:marTop w:val="0"/>
          <w:marBottom w:val="0"/>
          <w:divBdr>
            <w:top w:val="none" w:sz="0" w:space="0" w:color="auto"/>
            <w:left w:val="none" w:sz="0" w:space="0" w:color="auto"/>
            <w:bottom w:val="none" w:sz="0" w:space="0" w:color="auto"/>
            <w:right w:val="none" w:sz="0" w:space="0" w:color="auto"/>
          </w:divBdr>
        </w:div>
        <w:div w:id="1090081294">
          <w:marLeft w:val="0"/>
          <w:marRight w:val="0"/>
          <w:marTop w:val="0"/>
          <w:marBottom w:val="0"/>
          <w:divBdr>
            <w:top w:val="none" w:sz="0" w:space="0" w:color="auto"/>
            <w:left w:val="none" w:sz="0" w:space="0" w:color="auto"/>
            <w:bottom w:val="none" w:sz="0" w:space="0" w:color="auto"/>
            <w:right w:val="none" w:sz="0" w:space="0" w:color="auto"/>
          </w:divBdr>
        </w:div>
        <w:div w:id="20788566">
          <w:marLeft w:val="0"/>
          <w:marRight w:val="0"/>
          <w:marTop w:val="0"/>
          <w:marBottom w:val="0"/>
          <w:divBdr>
            <w:top w:val="none" w:sz="0" w:space="0" w:color="auto"/>
            <w:left w:val="none" w:sz="0" w:space="0" w:color="auto"/>
            <w:bottom w:val="none" w:sz="0" w:space="0" w:color="auto"/>
            <w:right w:val="none" w:sz="0" w:space="0" w:color="auto"/>
          </w:divBdr>
        </w:div>
        <w:div w:id="789667901">
          <w:marLeft w:val="0"/>
          <w:marRight w:val="0"/>
          <w:marTop w:val="0"/>
          <w:marBottom w:val="0"/>
          <w:divBdr>
            <w:top w:val="none" w:sz="0" w:space="0" w:color="auto"/>
            <w:left w:val="none" w:sz="0" w:space="0" w:color="auto"/>
            <w:bottom w:val="none" w:sz="0" w:space="0" w:color="auto"/>
            <w:right w:val="none" w:sz="0" w:space="0" w:color="auto"/>
          </w:divBdr>
        </w:div>
        <w:div w:id="914321377">
          <w:marLeft w:val="0"/>
          <w:marRight w:val="0"/>
          <w:marTop w:val="0"/>
          <w:marBottom w:val="0"/>
          <w:divBdr>
            <w:top w:val="none" w:sz="0" w:space="0" w:color="auto"/>
            <w:left w:val="none" w:sz="0" w:space="0" w:color="auto"/>
            <w:bottom w:val="none" w:sz="0" w:space="0" w:color="auto"/>
            <w:right w:val="none" w:sz="0" w:space="0" w:color="auto"/>
          </w:divBdr>
        </w:div>
        <w:div w:id="982391370">
          <w:marLeft w:val="0"/>
          <w:marRight w:val="0"/>
          <w:marTop w:val="0"/>
          <w:marBottom w:val="0"/>
          <w:divBdr>
            <w:top w:val="none" w:sz="0" w:space="0" w:color="auto"/>
            <w:left w:val="none" w:sz="0" w:space="0" w:color="auto"/>
            <w:bottom w:val="none" w:sz="0" w:space="0" w:color="auto"/>
            <w:right w:val="none" w:sz="0" w:space="0" w:color="auto"/>
          </w:divBdr>
        </w:div>
        <w:div w:id="460002449">
          <w:marLeft w:val="0"/>
          <w:marRight w:val="0"/>
          <w:marTop w:val="0"/>
          <w:marBottom w:val="0"/>
          <w:divBdr>
            <w:top w:val="none" w:sz="0" w:space="0" w:color="auto"/>
            <w:left w:val="none" w:sz="0" w:space="0" w:color="auto"/>
            <w:bottom w:val="none" w:sz="0" w:space="0" w:color="auto"/>
            <w:right w:val="none" w:sz="0" w:space="0" w:color="auto"/>
          </w:divBdr>
        </w:div>
      </w:divsChild>
    </w:div>
    <w:div w:id="534850142">
      <w:bodyDiv w:val="1"/>
      <w:marLeft w:val="0"/>
      <w:marRight w:val="0"/>
      <w:marTop w:val="0"/>
      <w:marBottom w:val="0"/>
      <w:divBdr>
        <w:top w:val="none" w:sz="0" w:space="0" w:color="auto"/>
        <w:left w:val="none" w:sz="0" w:space="0" w:color="auto"/>
        <w:bottom w:val="none" w:sz="0" w:space="0" w:color="auto"/>
        <w:right w:val="none" w:sz="0" w:space="0" w:color="auto"/>
      </w:divBdr>
      <w:divsChild>
        <w:div w:id="1839887513">
          <w:marLeft w:val="0"/>
          <w:marRight w:val="0"/>
          <w:marTop w:val="0"/>
          <w:marBottom w:val="0"/>
          <w:divBdr>
            <w:top w:val="none" w:sz="0" w:space="0" w:color="auto"/>
            <w:left w:val="none" w:sz="0" w:space="0" w:color="auto"/>
            <w:bottom w:val="none" w:sz="0" w:space="0" w:color="auto"/>
            <w:right w:val="none" w:sz="0" w:space="0" w:color="auto"/>
          </w:divBdr>
        </w:div>
        <w:div w:id="1072655344">
          <w:marLeft w:val="0"/>
          <w:marRight w:val="0"/>
          <w:marTop w:val="0"/>
          <w:marBottom w:val="0"/>
          <w:divBdr>
            <w:top w:val="none" w:sz="0" w:space="0" w:color="auto"/>
            <w:left w:val="none" w:sz="0" w:space="0" w:color="auto"/>
            <w:bottom w:val="none" w:sz="0" w:space="0" w:color="auto"/>
            <w:right w:val="none" w:sz="0" w:space="0" w:color="auto"/>
          </w:divBdr>
        </w:div>
        <w:div w:id="2004505884">
          <w:marLeft w:val="0"/>
          <w:marRight w:val="0"/>
          <w:marTop w:val="0"/>
          <w:marBottom w:val="0"/>
          <w:divBdr>
            <w:top w:val="none" w:sz="0" w:space="0" w:color="auto"/>
            <w:left w:val="none" w:sz="0" w:space="0" w:color="auto"/>
            <w:bottom w:val="none" w:sz="0" w:space="0" w:color="auto"/>
            <w:right w:val="none" w:sz="0" w:space="0" w:color="auto"/>
          </w:divBdr>
        </w:div>
        <w:div w:id="686173448">
          <w:marLeft w:val="0"/>
          <w:marRight w:val="0"/>
          <w:marTop w:val="0"/>
          <w:marBottom w:val="0"/>
          <w:divBdr>
            <w:top w:val="none" w:sz="0" w:space="0" w:color="auto"/>
            <w:left w:val="none" w:sz="0" w:space="0" w:color="auto"/>
            <w:bottom w:val="none" w:sz="0" w:space="0" w:color="auto"/>
            <w:right w:val="none" w:sz="0" w:space="0" w:color="auto"/>
          </w:divBdr>
        </w:div>
      </w:divsChild>
    </w:div>
    <w:div w:id="642344450">
      <w:bodyDiv w:val="1"/>
      <w:marLeft w:val="0"/>
      <w:marRight w:val="0"/>
      <w:marTop w:val="0"/>
      <w:marBottom w:val="0"/>
      <w:divBdr>
        <w:top w:val="none" w:sz="0" w:space="0" w:color="auto"/>
        <w:left w:val="none" w:sz="0" w:space="0" w:color="auto"/>
        <w:bottom w:val="none" w:sz="0" w:space="0" w:color="auto"/>
        <w:right w:val="none" w:sz="0" w:space="0" w:color="auto"/>
      </w:divBdr>
      <w:divsChild>
        <w:div w:id="1469203348">
          <w:marLeft w:val="0"/>
          <w:marRight w:val="0"/>
          <w:marTop w:val="0"/>
          <w:marBottom w:val="0"/>
          <w:divBdr>
            <w:top w:val="none" w:sz="0" w:space="0" w:color="auto"/>
            <w:left w:val="none" w:sz="0" w:space="0" w:color="auto"/>
            <w:bottom w:val="none" w:sz="0" w:space="0" w:color="auto"/>
            <w:right w:val="none" w:sz="0" w:space="0" w:color="auto"/>
          </w:divBdr>
        </w:div>
        <w:div w:id="482743574">
          <w:marLeft w:val="0"/>
          <w:marRight w:val="0"/>
          <w:marTop w:val="0"/>
          <w:marBottom w:val="0"/>
          <w:divBdr>
            <w:top w:val="none" w:sz="0" w:space="0" w:color="auto"/>
            <w:left w:val="none" w:sz="0" w:space="0" w:color="auto"/>
            <w:bottom w:val="none" w:sz="0" w:space="0" w:color="auto"/>
            <w:right w:val="none" w:sz="0" w:space="0" w:color="auto"/>
          </w:divBdr>
        </w:div>
        <w:div w:id="640038447">
          <w:marLeft w:val="0"/>
          <w:marRight w:val="0"/>
          <w:marTop w:val="0"/>
          <w:marBottom w:val="0"/>
          <w:divBdr>
            <w:top w:val="none" w:sz="0" w:space="0" w:color="auto"/>
            <w:left w:val="none" w:sz="0" w:space="0" w:color="auto"/>
            <w:bottom w:val="none" w:sz="0" w:space="0" w:color="auto"/>
            <w:right w:val="none" w:sz="0" w:space="0" w:color="auto"/>
          </w:divBdr>
        </w:div>
        <w:div w:id="951016076">
          <w:marLeft w:val="0"/>
          <w:marRight w:val="0"/>
          <w:marTop w:val="0"/>
          <w:marBottom w:val="0"/>
          <w:divBdr>
            <w:top w:val="none" w:sz="0" w:space="0" w:color="auto"/>
            <w:left w:val="none" w:sz="0" w:space="0" w:color="auto"/>
            <w:bottom w:val="none" w:sz="0" w:space="0" w:color="auto"/>
            <w:right w:val="none" w:sz="0" w:space="0" w:color="auto"/>
          </w:divBdr>
        </w:div>
        <w:div w:id="484513852">
          <w:marLeft w:val="0"/>
          <w:marRight w:val="0"/>
          <w:marTop w:val="0"/>
          <w:marBottom w:val="0"/>
          <w:divBdr>
            <w:top w:val="none" w:sz="0" w:space="0" w:color="auto"/>
            <w:left w:val="none" w:sz="0" w:space="0" w:color="auto"/>
            <w:bottom w:val="none" w:sz="0" w:space="0" w:color="auto"/>
            <w:right w:val="none" w:sz="0" w:space="0" w:color="auto"/>
          </w:divBdr>
        </w:div>
        <w:div w:id="1795561246">
          <w:marLeft w:val="0"/>
          <w:marRight w:val="0"/>
          <w:marTop w:val="0"/>
          <w:marBottom w:val="0"/>
          <w:divBdr>
            <w:top w:val="none" w:sz="0" w:space="0" w:color="auto"/>
            <w:left w:val="none" w:sz="0" w:space="0" w:color="auto"/>
            <w:bottom w:val="none" w:sz="0" w:space="0" w:color="auto"/>
            <w:right w:val="none" w:sz="0" w:space="0" w:color="auto"/>
          </w:divBdr>
        </w:div>
        <w:div w:id="1509563695">
          <w:marLeft w:val="0"/>
          <w:marRight w:val="0"/>
          <w:marTop w:val="0"/>
          <w:marBottom w:val="0"/>
          <w:divBdr>
            <w:top w:val="none" w:sz="0" w:space="0" w:color="auto"/>
            <w:left w:val="none" w:sz="0" w:space="0" w:color="auto"/>
            <w:bottom w:val="none" w:sz="0" w:space="0" w:color="auto"/>
            <w:right w:val="none" w:sz="0" w:space="0" w:color="auto"/>
          </w:divBdr>
        </w:div>
        <w:div w:id="520708462">
          <w:marLeft w:val="0"/>
          <w:marRight w:val="0"/>
          <w:marTop w:val="0"/>
          <w:marBottom w:val="0"/>
          <w:divBdr>
            <w:top w:val="none" w:sz="0" w:space="0" w:color="auto"/>
            <w:left w:val="none" w:sz="0" w:space="0" w:color="auto"/>
            <w:bottom w:val="none" w:sz="0" w:space="0" w:color="auto"/>
            <w:right w:val="none" w:sz="0" w:space="0" w:color="auto"/>
          </w:divBdr>
        </w:div>
        <w:div w:id="1871524244">
          <w:marLeft w:val="0"/>
          <w:marRight w:val="0"/>
          <w:marTop w:val="0"/>
          <w:marBottom w:val="0"/>
          <w:divBdr>
            <w:top w:val="none" w:sz="0" w:space="0" w:color="auto"/>
            <w:left w:val="none" w:sz="0" w:space="0" w:color="auto"/>
            <w:bottom w:val="none" w:sz="0" w:space="0" w:color="auto"/>
            <w:right w:val="none" w:sz="0" w:space="0" w:color="auto"/>
          </w:divBdr>
        </w:div>
        <w:div w:id="480200096">
          <w:marLeft w:val="0"/>
          <w:marRight w:val="0"/>
          <w:marTop w:val="0"/>
          <w:marBottom w:val="0"/>
          <w:divBdr>
            <w:top w:val="none" w:sz="0" w:space="0" w:color="auto"/>
            <w:left w:val="none" w:sz="0" w:space="0" w:color="auto"/>
            <w:bottom w:val="none" w:sz="0" w:space="0" w:color="auto"/>
            <w:right w:val="none" w:sz="0" w:space="0" w:color="auto"/>
          </w:divBdr>
        </w:div>
      </w:divsChild>
    </w:div>
    <w:div w:id="972908289">
      <w:bodyDiv w:val="1"/>
      <w:marLeft w:val="0"/>
      <w:marRight w:val="0"/>
      <w:marTop w:val="0"/>
      <w:marBottom w:val="0"/>
      <w:divBdr>
        <w:top w:val="none" w:sz="0" w:space="0" w:color="auto"/>
        <w:left w:val="none" w:sz="0" w:space="0" w:color="auto"/>
        <w:bottom w:val="none" w:sz="0" w:space="0" w:color="auto"/>
        <w:right w:val="none" w:sz="0" w:space="0" w:color="auto"/>
      </w:divBdr>
    </w:div>
    <w:div w:id="1163424720">
      <w:bodyDiv w:val="1"/>
      <w:marLeft w:val="0"/>
      <w:marRight w:val="0"/>
      <w:marTop w:val="0"/>
      <w:marBottom w:val="0"/>
      <w:divBdr>
        <w:top w:val="none" w:sz="0" w:space="0" w:color="auto"/>
        <w:left w:val="none" w:sz="0" w:space="0" w:color="auto"/>
        <w:bottom w:val="none" w:sz="0" w:space="0" w:color="auto"/>
        <w:right w:val="none" w:sz="0" w:space="0" w:color="auto"/>
      </w:divBdr>
      <w:divsChild>
        <w:div w:id="711729323">
          <w:marLeft w:val="0"/>
          <w:marRight w:val="0"/>
          <w:marTop w:val="0"/>
          <w:marBottom w:val="0"/>
          <w:divBdr>
            <w:top w:val="none" w:sz="0" w:space="0" w:color="auto"/>
            <w:left w:val="none" w:sz="0" w:space="0" w:color="auto"/>
            <w:bottom w:val="none" w:sz="0" w:space="0" w:color="auto"/>
            <w:right w:val="none" w:sz="0" w:space="0" w:color="auto"/>
          </w:divBdr>
        </w:div>
        <w:div w:id="1648624755">
          <w:marLeft w:val="0"/>
          <w:marRight w:val="0"/>
          <w:marTop w:val="0"/>
          <w:marBottom w:val="0"/>
          <w:divBdr>
            <w:top w:val="none" w:sz="0" w:space="0" w:color="auto"/>
            <w:left w:val="none" w:sz="0" w:space="0" w:color="auto"/>
            <w:bottom w:val="none" w:sz="0" w:space="0" w:color="auto"/>
            <w:right w:val="none" w:sz="0" w:space="0" w:color="auto"/>
          </w:divBdr>
        </w:div>
        <w:div w:id="1121260736">
          <w:marLeft w:val="0"/>
          <w:marRight w:val="0"/>
          <w:marTop w:val="0"/>
          <w:marBottom w:val="0"/>
          <w:divBdr>
            <w:top w:val="none" w:sz="0" w:space="0" w:color="auto"/>
            <w:left w:val="none" w:sz="0" w:space="0" w:color="auto"/>
            <w:bottom w:val="none" w:sz="0" w:space="0" w:color="auto"/>
            <w:right w:val="none" w:sz="0" w:space="0" w:color="auto"/>
          </w:divBdr>
        </w:div>
        <w:div w:id="513500940">
          <w:marLeft w:val="0"/>
          <w:marRight w:val="0"/>
          <w:marTop w:val="0"/>
          <w:marBottom w:val="0"/>
          <w:divBdr>
            <w:top w:val="none" w:sz="0" w:space="0" w:color="auto"/>
            <w:left w:val="none" w:sz="0" w:space="0" w:color="auto"/>
            <w:bottom w:val="none" w:sz="0" w:space="0" w:color="auto"/>
            <w:right w:val="none" w:sz="0" w:space="0" w:color="auto"/>
          </w:divBdr>
        </w:div>
        <w:div w:id="436484788">
          <w:marLeft w:val="0"/>
          <w:marRight w:val="0"/>
          <w:marTop w:val="0"/>
          <w:marBottom w:val="0"/>
          <w:divBdr>
            <w:top w:val="none" w:sz="0" w:space="0" w:color="auto"/>
            <w:left w:val="none" w:sz="0" w:space="0" w:color="auto"/>
            <w:bottom w:val="none" w:sz="0" w:space="0" w:color="auto"/>
            <w:right w:val="none" w:sz="0" w:space="0" w:color="auto"/>
          </w:divBdr>
        </w:div>
        <w:div w:id="1466001100">
          <w:marLeft w:val="0"/>
          <w:marRight w:val="0"/>
          <w:marTop w:val="0"/>
          <w:marBottom w:val="0"/>
          <w:divBdr>
            <w:top w:val="none" w:sz="0" w:space="0" w:color="auto"/>
            <w:left w:val="none" w:sz="0" w:space="0" w:color="auto"/>
            <w:bottom w:val="none" w:sz="0" w:space="0" w:color="auto"/>
            <w:right w:val="none" w:sz="0" w:space="0" w:color="auto"/>
          </w:divBdr>
        </w:div>
        <w:div w:id="1688285071">
          <w:marLeft w:val="0"/>
          <w:marRight w:val="0"/>
          <w:marTop w:val="0"/>
          <w:marBottom w:val="0"/>
          <w:divBdr>
            <w:top w:val="none" w:sz="0" w:space="0" w:color="auto"/>
            <w:left w:val="none" w:sz="0" w:space="0" w:color="auto"/>
            <w:bottom w:val="none" w:sz="0" w:space="0" w:color="auto"/>
            <w:right w:val="none" w:sz="0" w:space="0" w:color="auto"/>
          </w:divBdr>
        </w:div>
        <w:div w:id="289941930">
          <w:marLeft w:val="0"/>
          <w:marRight w:val="0"/>
          <w:marTop w:val="0"/>
          <w:marBottom w:val="0"/>
          <w:divBdr>
            <w:top w:val="none" w:sz="0" w:space="0" w:color="auto"/>
            <w:left w:val="none" w:sz="0" w:space="0" w:color="auto"/>
            <w:bottom w:val="none" w:sz="0" w:space="0" w:color="auto"/>
            <w:right w:val="none" w:sz="0" w:space="0" w:color="auto"/>
          </w:divBdr>
        </w:div>
        <w:div w:id="1923641035">
          <w:marLeft w:val="0"/>
          <w:marRight w:val="0"/>
          <w:marTop w:val="0"/>
          <w:marBottom w:val="0"/>
          <w:divBdr>
            <w:top w:val="none" w:sz="0" w:space="0" w:color="auto"/>
            <w:left w:val="none" w:sz="0" w:space="0" w:color="auto"/>
            <w:bottom w:val="none" w:sz="0" w:space="0" w:color="auto"/>
            <w:right w:val="none" w:sz="0" w:space="0" w:color="auto"/>
          </w:divBdr>
        </w:div>
        <w:div w:id="2128347958">
          <w:marLeft w:val="0"/>
          <w:marRight w:val="0"/>
          <w:marTop w:val="0"/>
          <w:marBottom w:val="0"/>
          <w:divBdr>
            <w:top w:val="none" w:sz="0" w:space="0" w:color="auto"/>
            <w:left w:val="none" w:sz="0" w:space="0" w:color="auto"/>
            <w:bottom w:val="none" w:sz="0" w:space="0" w:color="auto"/>
            <w:right w:val="none" w:sz="0" w:space="0" w:color="auto"/>
          </w:divBdr>
        </w:div>
      </w:divsChild>
    </w:div>
    <w:div w:id="1222866552">
      <w:bodyDiv w:val="1"/>
      <w:marLeft w:val="0"/>
      <w:marRight w:val="0"/>
      <w:marTop w:val="0"/>
      <w:marBottom w:val="0"/>
      <w:divBdr>
        <w:top w:val="none" w:sz="0" w:space="0" w:color="auto"/>
        <w:left w:val="none" w:sz="0" w:space="0" w:color="auto"/>
        <w:bottom w:val="none" w:sz="0" w:space="0" w:color="auto"/>
        <w:right w:val="none" w:sz="0" w:space="0" w:color="auto"/>
      </w:divBdr>
      <w:divsChild>
        <w:div w:id="1849901159">
          <w:marLeft w:val="0"/>
          <w:marRight w:val="0"/>
          <w:marTop w:val="0"/>
          <w:marBottom w:val="0"/>
          <w:divBdr>
            <w:top w:val="none" w:sz="0" w:space="0" w:color="auto"/>
            <w:left w:val="none" w:sz="0" w:space="0" w:color="auto"/>
            <w:bottom w:val="none" w:sz="0" w:space="0" w:color="auto"/>
            <w:right w:val="none" w:sz="0" w:space="0" w:color="auto"/>
          </w:divBdr>
        </w:div>
        <w:div w:id="1976332348">
          <w:marLeft w:val="0"/>
          <w:marRight w:val="0"/>
          <w:marTop w:val="0"/>
          <w:marBottom w:val="0"/>
          <w:divBdr>
            <w:top w:val="none" w:sz="0" w:space="0" w:color="auto"/>
            <w:left w:val="none" w:sz="0" w:space="0" w:color="auto"/>
            <w:bottom w:val="none" w:sz="0" w:space="0" w:color="auto"/>
            <w:right w:val="none" w:sz="0" w:space="0" w:color="auto"/>
          </w:divBdr>
        </w:div>
        <w:div w:id="1486243243">
          <w:marLeft w:val="0"/>
          <w:marRight w:val="0"/>
          <w:marTop w:val="0"/>
          <w:marBottom w:val="0"/>
          <w:divBdr>
            <w:top w:val="none" w:sz="0" w:space="0" w:color="auto"/>
            <w:left w:val="none" w:sz="0" w:space="0" w:color="auto"/>
            <w:bottom w:val="none" w:sz="0" w:space="0" w:color="auto"/>
            <w:right w:val="none" w:sz="0" w:space="0" w:color="auto"/>
          </w:divBdr>
        </w:div>
        <w:div w:id="1599755324">
          <w:marLeft w:val="0"/>
          <w:marRight w:val="0"/>
          <w:marTop w:val="0"/>
          <w:marBottom w:val="0"/>
          <w:divBdr>
            <w:top w:val="none" w:sz="0" w:space="0" w:color="auto"/>
            <w:left w:val="none" w:sz="0" w:space="0" w:color="auto"/>
            <w:bottom w:val="none" w:sz="0" w:space="0" w:color="auto"/>
            <w:right w:val="none" w:sz="0" w:space="0" w:color="auto"/>
          </w:divBdr>
        </w:div>
      </w:divsChild>
    </w:div>
    <w:div w:id="1254121265">
      <w:bodyDiv w:val="1"/>
      <w:marLeft w:val="0"/>
      <w:marRight w:val="0"/>
      <w:marTop w:val="0"/>
      <w:marBottom w:val="0"/>
      <w:divBdr>
        <w:top w:val="none" w:sz="0" w:space="0" w:color="auto"/>
        <w:left w:val="none" w:sz="0" w:space="0" w:color="auto"/>
        <w:bottom w:val="none" w:sz="0" w:space="0" w:color="auto"/>
        <w:right w:val="none" w:sz="0" w:space="0" w:color="auto"/>
      </w:divBdr>
      <w:divsChild>
        <w:div w:id="1719548017">
          <w:marLeft w:val="0"/>
          <w:marRight w:val="0"/>
          <w:marTop w:val="0"/>
          <w:marBottom w:val="0"/>
          <w:divBdr>
            <w:top w:val="none" w:sz="0" w:space="0" w:color="auto"/>
            <w:left w:val="none" w:sz="0" w:space="0" w:color="auto"/>
            <w:bottom w:val="none" w:sz="0" w:space="0" w:color="auto"/>
            <w:right w:val="none" w:sz="0" w:space="0" w:color="auto"/>
          </w:divBdr>
        </w:div>
        <w:div w:id="1749765332">
          <w:marLeft w:val="0"/>
          <w:marRight w:val="0"/>
          <w:marTop w:val="0"/>
          <w:marBottom w:val="0"/>
          <w:divBdr>
            <w:top w:val="none" w:sz="0" w:space="0" w:color="auto"/>
            <w:left w:val="none" w:sz="0" w:space="0" w:color="auto"/>
            <w:bottom w:val="none" w:sz="0" w:space="0" w:color="auto"/>
            <w:right w:val="none" w:sz="0" w:space="0" w:color="auto"/>
          </w:divBdr>
        </w:div>
        <w:div w:id="1357923321">
          <w:marLeft w:val="0"/>
          <w:marRight w:val="0"/>
          <w:marTop w:val="0"/>
          <w:marBottom w:val="0"/>
          <w:divBdr>
            <w:top w:val="none" w:sz="0" w:space="0" w:color="auto"/>
            <w:left w:val="none" w:sz="0" w:space="0" w:color="auto"/>
            <w:bottom w:val="none" w:sz="0" w:space="0" w:color="auto"/>
            <w:right w:val="none" w:sz="0" w:space="0" w:color="auto"/>
          </w:divBdr>
        </w:div>
        <w:div w:id="106239604">
          <w:marLeft w:val="0"/>
          <w:marRight w:val="0"/>
          <w:marTop w:val="0"/>
          <w:marBottom w:val="0"/>
          <w:divBdr>
            <w:top w:val="none" w:sz="0" w:space="0" w:color="auto"/>
            <w:left w:val="none" w:sz="0" w:space="0" w:color="auto"/>
            <w:bottom w:val="none" w:sz="0" w:space="0" w:color="auto"/>
            <w:right w:val="none" w:sz="0" w:space="0" w:color="auto"/>
          </w:divBdr>
        </w:div>
        <w:div w:id="884562649">
          <w:marLeft w:val="0"/>
          <w:marRight w:val="0"/>
          <w:marTop w:val="0"/>
          <w:marBottom w:val="0"/>
          <w:divBdr>
            <w:top w:val="none" w:sz="0" w:space="0" w:color="auto"/>
            <w:left w:val="none" w:sz="0" w:space="0" w:color="auto"/>
            <w:bottom w:val="none" w:sz="0" w:space="0" w:color="auto"/>
            <w:right w:val="none" w:sz="0" w:space="0" w:color="auto"/>
          </w:divBdr>
        </w:div>
        <w:div w:id="1280601145">
          <w:marLeft w:val="0"/>
          <w:marRight w:val="0"/>
          <w:marTop w:val="0"/>
          <w:marBottom w:val="0"/>
          <w:divBdr>
            <w:top w:val="none" w:sz="0" w:space="0" w:color="auto"/>
            <w:left w:val="none" w:sz="0" w:space="0" w:color="auto"/>
            <w:bottom w:val="none" w:sz="0" w:space="0" w:color="auto"/>
            <w:right w:val="none" w:sz="0" w:space="0" w:color="auto"/>
          </w:divBdr>
        </w:div>
        <w:div w:id="1864593622">
          <w:marLeft w:val="0"/>
          <w:marRight w:val="0"/>
          <w:marTop w:val="0"/>
          <w:marBottom w:val="0"/>
          <w:divBdr>
            <w:top w:val="none" w:sz="0" w:space="0" w:color="auto"/>
            <w:left w:val="none" w:sz="0" w:space="0" w:color="auto"/>
            <w:bottom w:val="none" w:sz="0" w:space="0" w:color="auto"/>
            <w:right w:val="none" w:sz="0" w:space="0" w:color="auto"/>
          </w:divBdr>
        </w:div>
        <w:div w:id="1889222642">
          <w:marLeft w:val="0"/>
          <w:marRight w:val="0"/>
          <w:marTop w:val="0"/>
          <w:marBottom w:val="0"/>
          <w:divBdr>
            <w:top w:val="none" w:sz="0" w:space="0" w:color="auto"/>
            <w:left w:val="none" w:sz="0" w:space="0" w:color="auto"/>
            <w:bottom w:val="none" w:sz="0" w:space="0" w:color="auto"/>
            <w:right w:val="none" w:sz="0" w:space="0" w:color="auto"/>
          </w:divBdr>
        </w:div>
      </w:divsChild>
    </w:div>
    <w:div w:id="1554275454">
      <w:bodyDiv w:val="1"/>
      <w:marLeft w:val="0"/>
      <w:marRight w:val="0"/>
      <w:marTop w:val="0"/>
      <w:marBottom w:val="0"/>
      <w:divBdr>
        <w:top w:val="none" w:sz="0" w:space="0" w:color="auto"/>
        <w:left w:val="none" w:sz="0" w:space="0" w:color="auto"/>
        <w:bottom w:val="none" w:sz="0" w:space="0" w:color="auto"/>
        <w:right w:val="none" w:sz="0" w:space="0" w:color="auto"/>
      </w:divBdr>
    </w:div>
    <w:div w:id="1754817374">
      <w:bodyDiv w:val="1"/>
      <w:marLeft w:val="0"/>
      <w:marRight w:val="0"/>
      <w:marTop w:val="0"/>
      <w:marBottom w:val="0"/>
      <w:divBdr>
        <w:top w:val="none" w:sz="0" w:space="0" w:color="auto"/>
        <w:left w:val="none" w:sz="0" w:space="0" w:color="auto"/>
        <w:bottom w:val="none" w:sz="0" w:space="0" w:color="auto"/>
        <w:right w:val="none" w:sz="0" w:space="0" w:color="auto"/>
      </w:divBdr>
    </w:div>
    <w:div w:id="1760445013">
      <w:bodyDiv w:val="1"/>
      <w:marLeft w:val="0"/>
      <w:marRight w:val="0"/>
      <w:marTop w:val="0"/>
      <w:marBottom w:val="0"/>
      <w:divBdr>
        <w:top w:val="none" w:sz="0" w:space="0" w:color="auto"/>
        <w:left w:val="none" w:sz="0" w:space="0" w:color="auto"/>
        <w:bottom w:val="none" w:sz="0" w:space="0" w:color="auto"/>
        <w:right w:val="none" w:sz="0" w:space="0" w:color="auto"/>
      </w:divBdr>
      <w:divsChild>
        <w:div w:id="1093866627">
          <w:marLeft w:val="0"/>
          <w:marRight w:val="0"/>
          <w:marTop w:val="0"/>
          <w:marBottom w:val="0"/>
          <w:divBdr>
            <w:top w:val="none" w:sz="0" w:space="0" w:color="auto"/>
            <w:left w:val="none" w:sz="0" w:space="0" w:color="auto"/>
            <w:bottom w:val="none" w:sz="0" w:space="0" w:color="auto"/>
            <w:right w:val="none" w:sz="0" w:space="0" w:color="auto"/>
          </w:divBdr>
        </w:div>
        <w:div w:id="1963922259">
          <w:marLeft w:val="0"/>
          <w:marRight w:val="0"/>
          <w:marTop w:val="0"/>
          <w:marBottom w:val="0"/>
          <w:divBdr>
            <w:top w:val="none" w:sz="0" w:space="0" w:color="auto"/>
            <w:left w:val="none" w:sz="0" w:space="0" w:color="auto"/>
            <w:bottom w:val="none" w:sz="0" w:space="0" w:color="auto"/>
            <w:right w:val="none" w:sz="0" w:space="0" w:color="auto"/>
          </w:divBdr>
          <w:divsChild>
            <w:div w:id="2039892470">
              <w:marLeft w:val="-225"/>
              <w:marRight w:val="-225"/>
              <w:marTop w:val="0"/>
              <w:marBottom w:val="0"/>
              <w:divBdr>
                <w:top w:val="none" w:sz="0" w:space="0" w:color="auto"/>
                <w:left w:val="none" w:sz="0" w:space="0" w:color="auto"/>
                <w:bottom w:val="none" w:sz="0" w:space="0" w:color="auto"/>
                <w:right w:val="none" w:sz="0" w:space="0" w:color="auto"/>
              </w:divBdr>
            </w:div>
          </w:divsChild>
        </w:div>
        <w:div w:id="1421290689">
          <w:marLeft w:val="0"/>
          <w:marRight w:val="0"/>
          <w:marTop w:val="0"/>
          <w:marBottom w:val="0"/>
          <w:divBdr>
            <w:top w:val="none" w:sz="0" w:space="0" w:color="auto"/>
            <w:left w:val="none" w:sz="0" w:space="0" w:color="auto"/>
            <w:bottom w:val="none" w:sz="0" w:space="0" w:color="auto"/>
            <w:right w:val="none" w:sz="0" w:space="0" w:color="auto"/>
          </w:divBdr>
        </w:div>
        <w:div w:id="669019649">
          <w:marLeft w:val="0"/>
          <w:marRight w:val="0"/>
          <w:marTop w:val="0"/>
          <w:marBottom w:val="0"/>
          <w:divBdr>
            <w:top w:val="none" w:sz="0" w:space="0" w:color="auto"/>
            <w:left w:val="none" w:sz="0" w:space="0" w:color="auto"/>
            <w:bottom w:val="none" w:sz="0" w:space="0" w:color="auto"/>
            <w:right w:val="none" w:sz="0" w:space="0" w:color="auto"/>
          </w:divBdr>
          <w:divsChild>
            <w:div w:id="1979646530">
              <w:marLeft w:val="-225"/>
              <w:marRight w:val="-225"/>
              <w:marTop w:val="0"/>
              <w:marBottom w:val="0"/>
              <w:divBdr>
                <w:top w:val="none" w:sz="0" w:space="0" w:color="auto"/>
                <w:left w:val="none" w:sz="0" w:space="0" w:color="auto"/>
                <w:bottom w:val="none" w:sz="0" w:space="0" w:color="auto"/>
                <w:right w:val="none" w:sz="0" w:space="0" w:color="auto"/>
              </w:divBdr>
            </w:div>
          </w:divsChild>
        </w:div>
        <w:div w:id="892692265">
          <w:marLeft w:val="0"/>
          <w:marRight w:val="0"/>
          <w:marTop w:val="0"/>
          <w:marBottom w:val="0"/>
          <w:divBdr>
            <w:top w:val="none" w:sz="0" w:space="0" w:color="auto"/>
            <w:left w:val="none" w:sz="0" w:space="0" w:color="auto"/>
            <w:bottom w:val="none" w:sz="0" w:space="0" w:color="auto"/>
            <w:right w:val="none" w:sz="0" w:space="0" w:color="auto"/>
          </w:divBdr>
        </w:div>
        <w:div w:id="820123293">
          <w:marLeft w:val="0"/>
          <w:marRight w:val="0"/>
          <w:marTop w:val="0"/>
          <w:marBottom w:val="0"/>
          <w:divBdr>
            <w:top w:val="none" w:sz="0" w:space="0" w:color="auto"/>
            <w:left w:val="none" w:sz="0" w:space="0" w:color="auto"/>
            <w:bottom w:val="none" w:sz="0" w:space="0" w:color="auto"/>
            <w:right w:val="none" w:sz="0" w:space="0" w:color="auto"/>
          </w:divBdr>
          <w:divsChild>
            <w:div w:id="1049887549">
              <w:marLeft w:val="-225"/>
              <w:marRight w:val="-225"/>
              <w:marTop w:val="0"/>
              <w:marBottom w:val="0"/>
              <w:divBdr>
                <w:top w:val="none" w:sz="0" w:space="0" w:color="auto"/>
                <w:left w:val="none" w:sz="0" w:space="0" w:color="auto"/>
                <w:bottom w:val="none" w:sz="0" w:space="0" w:color="auto"/>
                <w:right w:val="none" w:sz="0" w:space="0" w:color="auto"/>
              </w:divBdr>
            </w:div>
          </w:divsChild>
        </w:div>
        <w:div w:id="251165527">
          <w:marLeft w:val="0"/>
          <w:marRight w:val="0"/>
          <w:marTop w:val="0"/>
          <w:marBottom w:val="0"/>
          <w:divBdr>
            <w:top w:val="none" w:sz="0" w:space="0" w:color="auto"/>
            <w:left w:val="none" w:sz="0" w:space="0" w:color="auto"/>
            <w:bottom w:val="none" w:sz="0" w:space="0" w:color="auto"/>
            <w:right w:val="none" w:sz="0" w:space="0" w:color="auto"/>
          </w:divBdr>
        </w:div>
        <w:div w:id="33778473">
          <w:marLeft w:val="0"/>
          <w:marRight w:val="0"/>
          <w:marTop w:val="0"/>
          <w:marBottom w:val="0"/>
          <w:divBdr>
            <w:top w:val="none" w:sz="0" w:space="0" w:color="auto"/>
            <w:left w:val="none" w:sz="0" w:space="0" w:color="auto"/>
            <w:bottom w:val="none" w:sz="0" w:space="0" w:color="auto"/>
            <w:right w:val="none" w:sz="0" w:space="0" w:color="auto"/>
          </w:divBdr>
          <w:divsChild>
            <w:div w:id="15488324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29831520">
      <w:bodyDiv w:val="1"/>
      <w:marLeft w:val="0"/>
      <w:marRight w:val="0"/>
      <w:marTop w:val="0"/>
      <w:marBottom w:val="0"/>
      <w:divBdr>
        <w:top w:val="none" w:sz="0" w:space="0" w:color="auto"/>
        <w:left w:val="none" w:sz="0" w:space="0" w:color="auto"/>
        <w:bottom w:val="none" w:sz="0" w:space="0" w:color="auto"/>
        <w:right w:val="none" w:sz="0" w:space="0" w:color="auto"/>
      </w:divBdr>
      <w:divsChild>
        <w:div w:id="1194608674">
          <w:marLeft w:val="0"/>
          <w:marRight w:val="0"/>
          <w:marTop w:val="0"/>
          <w:marBottom w:val="0"/>
          <w:divBdr>
            <w:top w:val="none" w:sz="0" w:space="0" w:color="auto"/>
            <w:left w:val="none" w:sz="0" w:space="0" w:color="auto"/>
            <w:bottom w:val="none" w:sz="0" w:space="0" w:color="auto"/>
            <w:right w:val="none" w:sz="0" w:space="0" w:color="auto"/>
          </w:divBdr>
        </w:div>
        <w:div w:id="1561555902">
          <w:marLeft w:val="0"/>
          <w:marRight w:val="0"/>
          <w:marTop w:val="0"/>
          <w:marBottom w:val="0"/>
          <w:divBdr>
            <w:top w:val="none" w:sz="0" w:space="0" w:color="auto"/>
            <w:left w:val="none" w:sz="0" w:space="0" w:color="auto"/>
            <w:bottom w:val="none" w:sz="0" w:space="0" w:color="auto"/>
            <w:right w:val="none" w:sz="0" w:space="0" w:color="auto"/>
          </w:divBdr>
        </w:div>
        <w:div w:id="1960259941">
          <w:marLeft w:val="0"/>
          <w:marRight w:val="0"/>
          <w:marTop w:val="0"/>
          <w:marBottom w:val="0"/>
          <w:divBdr>
            <w:top w:val="none" w:sz="0" w:space="0" w:color="auto"/>
            <w:left w:val="none" w:sz="0" w:space="0" w:color="auto"/>
            <w:bottom w:val="none" w:sz="0" w:space="0" w:color="auto"/>
            <w:right w:val="none" w:sz="0" w:space="0" w:color="auto"/>
          </w:divBdr>
        </w:div>
        <w:div w:id="391197616">
          <w:marLeft w:val="0"/>
          <w:marRight w:val="0"/>
          <w:marTop w:val="0"/>
          <w:marBottom w:val="0"/>
          <w:divBdr>
            <w:top w:val="none" w:sz="0" w:space="0" w:color="auto"/>
            <w:left w:val="none" w:sz="0" w:space="0" w:color="auto"/>
            <w:bottom w:val="none" w:sz="0" w:space="0" w:color="auto"/>
            <w:right w:val="none" w:sz="0" w:space="0" w:color="auto"/>
          </w:divBdr>
        </w:div>
      </w:divsChild>
    </w:div>
    <w:div w:id="20318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414"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2479" TargetMode="External"/><Relationship Id="rId7" Type="http://schemas.openxmlformats.org/officeDocument/2006/relationships/settings" Target="settings.xml"/><Relationship Id="rId12" Type="http://schemas.openxmlformats.org/officeDocument/2006/relationships/hyperlink" Target="https://hko.srce.hr/registar/skup-kompetencija/detalji/413" TargetMode="External"/><Relationship Id="rId17" Type="http://schemas.openxmlformats.org/officeDocument/2006/relationships/hyperlink" Target="https://hko.srce.hr/registar/skup-ishoda-ucenja/detalji/12479"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12475" TargetMode="External"/><Relationship Id="rId20" Type="http://schemas.openxmlformats.org/officeDocument/2006/relationships/hyperlink" Target="https://hko.srce.hr/registar/skup-ishoda-ucenja/detalji/12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4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ishoda-ucenja/detalji/1247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ishoda-ucenja/detalji/12475" TargetMode="External"/><Relationship Id="rId22" Type="http://schemas.openxmlformats.org/officeDocument/2006/relationships/hyperlink" Target="https://zastitanaradu.com.hr/novosti/Opasnosti-kod-rada-na-racunalu-i-pravilne-vjezb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6d8006-cab0-4e37-82ca-d6320cde2630">
      <Terms xmlns="http://schemas.microsoft.com/office/infopath/2007/PartnerControls"/>
    </lcf76f155ced4ddcb4097134ff3c332f>
    <TaxCatchAll xmlns="77eacab1-b18e-4a64-afc2-99f310e5fc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A0C74AFD0385A42A0695E5C1BBD90D6" ma:contentTypeVersion="13" ma:contentTypeDescription="Stvaranje novog dokumenta." ma:contentTypeScope="" ma:versionID="4d39081f99d0b400b49519c04dd42aa2">
  <xsd:schema xmlns:xsd="http://www.w3.org/2001/XMLSchema" xmlns:xs="http://www.w3.org/2001/XMLSchema" xmlns:p="http://schemas.microsoft.com/office/2006/metadata/properties" xmlns:ns2="106d8006-cab0-4e37-82ca-d6320cde2630" xmlns:ns3="77eacab1-b18e-4a64-afc2-99f310e5fcfc" targetNamespace="http://schemas.microsoft.com/office/2006/metadata/properties" ma:root="true" ma:fieldsID="a1f9d787f0b9f737962d3924ea5aeba9" ns2:_="" ns3:_="">
    <xsd:import namespace="106d8006-cab0-4e37-82ca-d6320cde2630"/>
    <xsd:import namespace="77eacab1-b18e-4a64-afc2-99f310e5f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8006-cab0-4e37-82ca-d6320cde2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Oznake slika" ma:readOnly="false" ma:fieldId="{5cf76f15-5ced-4ddc-b409-7134ff3c332f}" ma:taxonomyMulti="true" ma:sspId="a0d909bf-645b-46a2-8bb9-ccdb7433476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acab1-b18e-4a64-afc2-99f310e5fcf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TaxCatchAll" ma:index="18" nillable="true" ma:displayName="Taxonomy Catch All Column" ma:hidden="true" ma:list="{34da5a46-ba7e-4836-a880-3634708f70c8}" ma:internalName="TaxCatchAll" ma:showField="CatchAllData" ma:web="77eacab1-b18e-4a64-afc2-99f310e5f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3F5BA-1D48-4D9D-930C-50C24CAD70FC}">
  <ds:schemaRefs>
    <ds:schemaRef ds:uri="http://schemas.microsoft.com/office/2006/metadata/properties"/>
    <ds:schemaRef ds:uri="http://schemas.microsoft.com/office/infopath/2007/PartnerControls"/>
    <ds:schemaRef ds:uri="106d8006-cab0-4e37-82ca-d6320cde2630"/>
    <ds:schemaRef ds:uri="77eacab1-b18e-4a64-afc2-99f310e5fcfc"/>
  </ds:schemaRefs>
</ds:datastoreItem>
</file>

<file path=customXml/itemProps2.xml><?xml version="1.0" encoding="utf-8"?>
<ds:datastoreItem xmlns:ds="http://schemas.openxmlformats.org/officeDocument/2006/customXml" ds:itemID="{0E0FA0E1-499F-48CA-8F05-D212DB6F7006}">
  <ds:schemaRefs>
    <ds:schemaRef ds:uri="http://schemas.openxmlformats.org/officeDocument/2006/bibliography"/>
  </ds:schemaRefs>
</ds:datastoreItem>
</file>

<file path=customXml/itemProps3.xml><?xml version="1.0" encoding="utf-8"?>
<ds:datastoreItem xmlns:ds="http://schemas.openxmlformats.org/officeDocument/2006/customXml" ds:itemID="{3906BD57-C43B-4414-88A8-91084D76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8006-cab0-4e37-82ca-d6320cde2630"/>
    <ds:schemaRef ds:uri="77eacab1-b18e-4a64-afc2-99f310e5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37A666-25DE-4015-AFEF-0DDC3841A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Pages>
  <Words>3248</Words>
  <Characters>18514</Characters>
  <Application>Microsoft Office Word</Application>
  <DocSecurity>0</DocSecurity>
  <Lines>154</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39</cp:revision>
  <dcterms:created xsi:type="dcterms:W3CDTF">2025-02-04T09:29:00Z</dcterms:created>
  <dcterms:modified xsi:type="dcterms:W3CDTF">2025-05-14T07:25:00Z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0x010100EA0C74AFD0385A42A0695E5C1BBD90D6</vt:lpwstr>
  </property>
  <property fmtid="{D5CDD505-2E9C-101B-9397-08002B2CF9AE}" pid="3" name="MediaServiceImageTags">
    <vt:lpwstr/>
  </property>
</Properties>
</file>