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101AFBDF" w:rsidR="00FB0D00" w:rsidRPr="000A2D32" w:rsidRDefault="729C921D" w:rsidP="00691171">
      <w:pPr>
        <w:spacing w:after="0" w:line="240" w:lineRule="auto"/>
        <w:rPr>
          <w:rFonts w:asciiTheme="minorHAnsi" w:hAnsiTheme="minorHAnsi" w:cstheme="minorHAnsi"/>
          <w:sz w:val="20"/>
          <w:szCs w:val="20"/>
        </w:rPr>
      </w:pPr>
      <w:r w:rsidRPr="003E314B">
        <w:rPr>
          <w:rFonts w:asciiTheme="minorHAnsi" w:hAnsiTheme="minorHAnsi" w:cstheme="minorHAnsi"/>
          <w:b/>
          <w:bCs/>
          <w:i/>
          <w:iCs/>
          <w:sz w:val="20"/>
          <w:szCs w:val="20"/>
        </w:rPr>
        <w:t xml:space="preserve"> </w:t>
      </w:r>
    </w:p>
    <w:p w14:paraId="2994E641" w14:textId="301FBAF9" w:rsidR="008B110B" w:rsidRPr="00526784" w:rsidRDefault="00603EC4" w:rsidP="00691171">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Naziv </w:t>
      </w:r>
      <w:r w:rsidR="004411FA">
        <w:rPr>
          <w:rFonts w:asciiTheme="minorHAnsi" w:hAnsiTheme="minorHAnsi" w:cstheme="minorHAnsi"/>
          <w:b/>
          <w:bCs/>
          <w:sz w:val="28"/>
          <w:szCs w:val="28"/>
        </w:rPr>
        <w:t xml:space="preserve">i adresa </w:t>
      </w:r>
      <w:r>
        <w:rPr>
          <w:rFonts w:asciiTheme="minorHAnsi" w:hAnsiTheme="minorHAnsi" w:cstheme="minorHAnsi"/>
          <w:b/>
          <w:bCs/>
          <w:sz w:val="28"/>
          <w:szCs w:val="28"/>
        </w:rPr>
        <w:t>ustanove</w:t>
      </w:r>
      <w:r w:rsidR="008B110B" w:rsidRPr="00526784">
        <w:rPr>
          <w:rFonts w:asciiTheme="minorHAnsi" w:hAnsiTheme="minorHAnsi" w:cstheme="minorHAnsi"/>
          <w:b/>
          <w:bCs/>
          <w:sz w:val="28"/>
          <w:szCs w:val="28"/>
        </w:rPr>
        <w:t xml:space="preserve"> </w:t>
      </w:r>
    </w:p>
    <w:p w14:paraId="50521F9B" w14:textId="77777777" w:rsidR="008B110B" w:rsidRPr="00526784" w:rsidRDefault="008B110B" w:rsidP="00691171">
      <w:pPr>
        <w:spacing w:after="0" w:line="240" w:lineRule="auto"/>
        <w:jc w:val="center"/>
        <w:rPr>
          <w:rFonts w:asciiTheme="minorHAnsi" w:hAnsiTheme="minorHAnsi" w:cstheme="minorHAnsi"/>
          <w:b/>
          <w:bCs/>
          <w:sz w:val="28"/>
          <w:szCs w:val="28"/>
        </w:rPr>
      </w:pPr>
    </w:p>
    <w:p w14:paraId="79936EE6" w14:textId="77777777" w:rsidR="008B110B" w:rsidRPr="00526784" w:rsidRDefault="008B110B" w:rsidP="00691171">
      <w:pPr>
        <w:spacing w:after="0" w:line="240" w:lineRule="auto"/>
        <w:jc w:val="center"/>
        <w:rPr>
          <w:rFonts w:asciiTheme="minorHAnsi" w:hAnsiTheme="minorHAnsi" w:cstheme="minorHAnsi"/>
          <w:b/>
          <w:bCs/>
          <w:sz w:val="28"/>
          <w:szCs w:val="28"/>
        </w:rPr>
      </w:pPr>
    </w:p>
    <w:p w14:paraId="2812557B" w14:textId="77777777" w:rsidR="008B110B" w:rsidRPr="00526784" w:rsidRDefault="008B110B" w:rsidP="00691171">
      <w:pPr>
        <w:spacing w:after="0" w:line="240" w:lineRule="auto"/>
        <w:jc w:val="center"/>
        <w:rPr>
          <w:rFonts w:asciiTheme="minorHAnsi" w:hAnsiTheme="minorHAnsi" w:cstheme="minorHAnsi"/>
          <w:b/>
          <w:bCs/>
          <w:sz w:val="28"/>
          <w:szCs w:val="28"/>
        </w:rPr>
      </w:pPr>
    </w:p>
    <w:p w14:paraId="03F7CF7E" w14:textId="77777777" w:rsidR="008B110B" w:rsidRDefault="008B110B" w:rsidP="00691171">
      <w:pPr>
        <w:spacing w:after="0" w:line="240" w:lineRule="auto"/>
        <w:jc w:val="center"/>
        <w:rPr>
          <w:rFonts w:asciiTheme="minorHAnsi" w:hAnsiTheme="minorHAnsi" w:cstheme="minorHAnsi"/>
          <w:b/>
          <w:bCs/>
          <w:sz w:val="28"/>
          <w:szCs w:val="28"/>
        </w:rPr>
      </w:pPr>
    </w:p>
    <w:p w14:paraId="74E6E869" w14:textId="77777777" w:rsidR="00313277" w:rsidRDefault="00313277" w:rsidP="00691171">
      <w:pPr>
        <w:spacing w:after="0" w:line="240" w:lineRule="auto"/>
        <w:rPr>
          <w:rFonts w:asciiTheme="minorHAnsi" w:hAnsiTheme="minorHAnsi" w:cstheme="minorHAnsi"/>
          <w:b/>
          <w:bCs/>
          <w:sz w:val="28"/>
          <w:szCs w:val="28"/>
        </w:rPr>
      </w:pPr>
    </w:p>
    <w:p w14:paraId="65F856E2" w14:textId="77777777" w:rsidR="00313277" w:rsidRPr="00526784" w:rsidRDefault="00313277" w:rsidP="00691171">
      <w:pPr>
        <w:spacing w:after="0" w:line="240" w:lineRule="auto"/>
        <w:jc w:val="center"/>
        <w:rPr>
          <w:rFonts w:asciiTheme="minorHAnsi" w:hAnsiTheme="minorHAnsi" w:cstheme="minorHAnsi"/>
          <w:b/>
          <w:bCs/>
          <w:sz w:val="28"/>
          <w:szCs w:val="28"/>
        </w:rPr>
      </w:pPr>
    </w:p>
    <w:p w14:paraId="54DFD895" w14:textId="77777777" w:rsidR="008B110B" w:rsidRPr="00526784" w:rsidRDefault="008B110B" w:rsidP="00691171">
      <w:pPr>
        <w:spacing w:after="0" w:line="240" w:lineRule="auto"/>
        <w:jc w:val="center"/>
        <w:rPr>
          <w:rFonts w:asciiTheme="minorHAnsi" w:hAnsiTheme="minorHAnsi" w:cstheme="minorHAnsi"/>
          <w:b/>
          <w:bCs/>
          <w:sz w:val="28"/>
          <w:szCs w:val="28"/>
        </w:rPr>
      </w:pPr>
    </w:p>
    <w:p w14:paraId="15FB5562" w14:textId="77777777" w:rsidR="00691171" w:rsidRDefault="00691171" w:rsidP="00691171">
      <w:pPr>
        <w:spacing w:after="0" w:line="240" w:lineRule="auto"/>
        <w:jc w:val="center"/>
        <w:rPr>
          <w:rFonts w:asciiTheme="minorHAnsi" w:hAnsiTheme="minorHAnsi" w:cstheme="minorHAnsi"/>
          <w:b/>
          <w:bCs/>
          <w:sz w:val="48"/>
          <w:szCs w:val="48"/>
        </w:rPr>
      </w:pPr>
    </w:p>
    <w:p w14:paraId="4315BF0C" w14:textId="77777777" w:rsidR="00691171" w:rsidRDefault="00691171" w:rsidP="00691171">
      <w:pPr>
        <w:spacing w:after="0" w:line="240" w:lineRule="auto"/>
        <w:jc w:val="center"/>
        <w:rPr>
          <w:rFonts w:asciiTheme="minorHAnsi" w:hAnsiTheme="minorHAnsi" w:cstheme="minorHAnsi"/>
          <w:b/>
          <w:bCs/>
          <w:sz w:val="48"/>
          <w:szCs w:val="48"/>
        </w:rPr>
      </w:pPr>
    </w:p>
    <w:p w14:paraId="5454FB67" w14:textId="77777777" w:rsidR="00691171" w:rsidRDefault="00691171" w:rsidP="00691171">
      <w:pPr>
        <w:spacing w:after="0" w:line="240" w:lineRule="auto"/>
        <w:jc w:val="center"/>
        <w:rPr>
          <w:rFonts w:asciiTheme="minorHAnsi" w:hAnsiTheme="minorHAnsi" w:cstheme="minorHAnsi"/>
          <w:b/>
          <w:bCs/>
          <w:sz w:val="48"/>
          <w:szCs w:val="48"/>
        </w:rPr>
      </w:pPr>
    </w:p>
    <w:p w14:paraId="5EB73F1B" w14:textId="77777777" w:rsidR="00691171" w:rsidRDefault="00691171" w:rsidP="00691171">
      <w:pPr>
        <w:spacing w:after="0" w:line="240" w:lineRule="auto"/>
        <w:jc w:val="center"/>
        <w:rPr>
          <w:rFonts w:asciiTheme="minorHAnsi" w:hAnsiTheme="minorHAnsi" w:cstheme="minorHAnsi"/>
          <w:b/>
          <w:bCs/>
          <w:sz w:val="48"/>
          <w:szCs w:val="48"/>
        </w:rPr>
      </w:pPr>
    </w:p>
    <w:p w14:paraId="52BA714C" w14:textId="5B3D6E24" w:rsidR="00C3575D" w:rsidRDefault="008B110B" w:rsidP="00691171">
      <w:pPr>
        <w:spacing w:after="0" w:line="240" w:lineRule="auto"/>
        <w:jc w:val="center"/>
        <w:rPr>
          <w:rFonts w:asciiTheme="minorHAnsi" w:hAnsiTheme="minorHAnsi" w:cstheme="minorHAnsi"/>
          <w:b/>
          <w:bCs/>
          <w:sz w:val="48"/>
          <w:szCs w:val="48"/>
        </w:rPr>
      </w:pPr>
      <w:r w:rsidRPr="00603EC4">
        <w:rPr>
          <w:rFonts w:asciiTheme="minorHAnsi" w:hAnsiTheme="minorHAnsi" w:cstheme="minorHAnsi"/>
          <w:b/>
          <w:bCs/>
          <w:sz w:val="48"/>
          <w:szCs w:val="48"/>
        </w:rPr>
        <w:t xml:space="preserve">Program obrazovanja </w:t>
      </w:r>
    </w:p>
    <w:p w14:paraId="7650DDDC" w14:textId="77777777" w:rsidR="00C3575D" w:rsidRDefault="008B110B" w:rsidP="00691171">
      <w:pPr>
        <w:spacing w:after="0" w:line="240" w:lineRule="auto"/>
        <w:jc w:val="center"/>
        <w:rPr>
          <w:rFonts w:asciiTheme="minorHAnsi" w:hAnsiTheme="minorHAnsi" w:cstheme="minorHAnsi"/>
          <w:b/>
          <w:bCs/>
          <w:sz w:val="48"/>
          <w:szCs w:val="48"/>
        </w:rPr>
      </w:pPr>
      <w:r w:rsidRPr="00603EC4">
        <w:rPr>
          <w:rFonts w:asciiTheme="minorHAnsi" w:hAnsiTheme="minorHAnsi" w:cstheme="minorHAnsi"/>
          <w:b/>
          <w:bCs/>
          <w:sz w:val="48"/>
          <w:szCs w:val="48"/>
        </w:rPr>
        <w:t xml:space="preserve">za stjecanje djelomične kvalifikacije </w:t>
      </w:r>
    </w:p>
    <w:p w14:paraId="2A84B4BB" w14:textId="559954A3" w:rsidR="008B110B" w:rsidRPr="00603EC4" w:rsidRDefault="0045487C" w:rsidP="00691171">
      <w:pPr>
        <w:spacing w:after="0" w:line="240" w:lineRule="auto"/>
        <w:jc w:val="center"/>
        <w:rPr>
          <w:rFonts w:asciiTheme="minorHAnsi" w:hAnsiTheme="minorHAnsi" w:cstheme="minorHAnsi"/>
          <w:b/>
          <w:bCs/>
          <w:sz w:val="48"/>
          <w:szCs w:val="48"/>
        </w:rPr>
      </w:pPr>
      <w:r>
        <w:rPr>
          <w:rFonts w:asciiTheme="minorHAnsi" w:hAnsiTheme="minorHAnsi" w:cstheme="minorHAnsi"/>
          <w:b/>
          <w:bCs/>
          <w:sz w:val="48"/>
          <w:szCs w:val="48"/>
        </w:rPr>
        <w:t>d</w:t>
      </w:r>
      <w:r w:rsidR="008B110B" w:rsidRPr="00603EC4">
        <w:rPr>
          <w:rFonts w:asciiTheme="minorHAnsi" w:hAnsiTheme="minorHAnsi" w:cstheme="minorHAnsi"/>
          <w:b/>
          <w:bCs/>
          <w:sz w:val="48"/>
          <w:szCs w:val="48"/>
        </w:rPr>
        <w:t xml:space="preserve">izajner cvjetnih kreacija / </w:t>
      </w:r>
      <w:r>
        <w:rPr>
          <w:rFonts w:asciiTheme="minorHAnsi" w:hAnsiTheme="minorHAnsi" w:cstheme="minorHAnsi"/>
          <w:b/>
          <w:bCs/>
          <w:sz w:val="48"/>
          <w:szCs w:val="48"/>
        </w:rPr>
        <w:t>d</w:t>
      </w:r>
      <w:r w:rsidR="008B110B" w:rsidRPr="00603EC4">
        <w:rPr>
          <w:rFonts w:asciiTheme="minorHAnsi" w:hAnsiTheme="minorHAnsi" w:cstheme="minorHAnsi"/>
          <w:b/>
          <w:bCs/>
          <w:sz w:val="48"/>
          <w:szCs w:val="48"/>
        </w:rPr>
        <w:t>izajnerica cvjetnih kreacija</w:t>
      </w:r>
    </w:p>
    <w:p w14:paraId="4016334A" w14:textId="77777777" w:rsidR="008B110B" w:rsidRPr="003E314B" w:rsidRDefault="008B110B" w:rsidP="00691171">
      <w:pPr>
        <w:spacing w:after="0" w:line="240" w:lineRule="auto"/>
        <w:jc w:val="center"/>
        <w:rPr>
          <w:rFonts w:asciiTheme="minorHAnsi" w:hAnsiTheme="minorHAnsi" w:cstheme="minorHAnsi"/>
          <w:b/>
          <w:bCs/>
          <w:sz w:val="20"/>
          <w:szCs w:val="20"/>
        </w:rPr>
      </w:pPr>
    </w:p>
    <w:p w14:paraId="2EBA710E" w14:textId="77777777" w:rsidR="008B110B" w:rsidRPr="003E314B" w:rsidRDefault="008B110B" w:rsidP="00691171">
      <w:pPr>
        <w:spacing w:after="0" w:line="240" w:lineRule="auto"/>
        <w:jc w:val="center"/>
        <w:rPr>
          <w:rFonts w:asciiTheme="minorHAnsi" w:hAnsiTheme="minorHAnsi" w:cstheme="minorHAnsi"/>
          <w:b/>
          <w:bCs/>
          <w:sz w:val="20"/>
          <w:szCs w:val="20"/>
        </w:rPr>
      </w:pPr>
    </w:p>
    <w:p w14:paraId="4A2C51DC" w14:textId="77777777" w:rsidR="008B110B" w:rsidRPr="003E314B" w:rsidRDefault="008B110B" w:rsidP="00691171">
      <w:pPr>
        <w:spacing w:after="0" w:line="240" w:lineRule="auto"/>
        <w:jc w:val="center"/>
        <w:rPr>
          <w:rFonts w:asciiTheme="minorHAnsi" w:hAnsiTheme="minorHAnsi" w:cstheme="minorHAnsi"/>
          <w:b/>
          <w:bCs/>
          <w:sz w:val="20"/>
          <w:szCs w:val="20"/>
        </w:rPr>
      </w:pPr>
    </w:p>
    <w:p w14:paraId="214D382B" w14:textId="77777777" w:rsidR="008B110B" w:rsidRPr="003E314B" w:rsidRDefault="008B110B" w:rsidP="00691171">
      <w:pPr>
        <w:spacing w:after="0" w:line="240" w:lineRule="auto"/>
        <w:jc w:val="center"/>
        <w:rPr>
          <w:rFonts w:asciiTheme="minorHAnsi" w:hAnsiTheme="minorHAnsi" w:cstheme="minorHAnsi"/>
          <w:b/>
          <w:bCs/>
          <w:sz w:val="20"/>
          <w:szCs w:val="20"/>
        </w:rPr>
      </w:pPr>
    </w:p>
    <w:p w14:paraId="345943C4" w14:textId="77777777" w:rsidR="008B110B" w:rsidRPr="003E314B" w:rsidRDefault="008B110B" w:rsidP="00691171">
      <w:pPr>
        <w:spacing w:after="0" w:line="240" w:lineRule="auto"/>
        <w:ind w:left="710"/>
        <w:jc w:val="center"/>
        <w:rPr>
          <w:rFonts w:asciiTheme="minorHAnsi" w:hAnsiTheme="minorHAnsi" w:cstheme="minorHAnsi"/>
          <w:b/>
          <w:bCs/>
          <w:sz w:val="20"/>
          <w:szCs w:val="20"/>
        </w:rPr>
      </w:pPr>
    </w:p>
    <w:p w14:paraId="5F898BB2" w14:textId="5220AE5F" w:rsidR="008B110B" w:rsidRDefault="008B110B" w:rsidP="00691171">
      <w:pPr>
        <w:spacing w:after="0" w:line="240" w:lineRule="auto"/>
        <w:ind w:left="710"/>
        <w:jc w:val="center"/>
        <w:rPr>
          <w:rFonts w:asciiTheme="minorHAnsi" w:hAnsiTheme="minorHAnsi" w:cstheme="minorHAnsi"/>
          <w:b/>
          <w:bCs/>
          <w:sz w:val="20"/>
          <w:szCs w:val="20"/>
        </w:rPr>
      </w:pPr>
    </w:p>
    <w:p w14:paraId="4ACE46BB" w14:textId="26AD8A27" w:rsidR="00526784" w:rsidRDefault="00526784" w:rsidP="00691171">
      <w:pPr>
        <w:spacing w:after="0" w:line="240" w:lineRule="auto"/>
        <w:ind w:left="710"/>
        <w:jc w:val="center"/>
        <w:rPr>
          <w:rFonts w:asciiTheme="minorHAnsi" w:hAnsiTheme="minorHAnsi" w:cstheme="minorHAnsi"/>
          <w:b/>
          <w:bCs/>
          <w:sz w:val="20"/>
          <w:szCs w:val="20"/>
        </w:rPr>
      </w:pPr>
    </w:p>
    <w:p w14:paraId="7AB03299" w14:textId="77777777" w:rsidR="000D5757" w:rsidRDefault="000D5757" w:rsidP="00691171">
      <w:pPr>
        <w:spacing w:after="0" w:line="240" w:lineRule="auto"/>
        <w:ind w:left="710"/>
        <w:jc w:val="center"/>
        <w:rPr>
          <w:rFonts w:asciiTheme="minorHAnsi" w:hAnsiTheme="minorHAnsi" w:cstheme="minorHAnsi"/>
          <w:b/>
          <w:bCs/>
          <w:sz w:val="20"/>
          <w:szCs w:val="20"/>
        </w:rPr>
      </w:pPr>
    </w:p>
    <w:p w14:paraId="03705B80" w14:textId="77777777" w:rsidR="000D5757" w:rsidRDefault="000D5757" w:rsidP="00691171">
      <w:pPr>
        <w:spacing w:after="0" w:line="240" w:lineRule="auto"/>
        <w:ind w:left="710"/>
        <w:jc w:val="center"/>
        <w:rPr>
          <w:rFonts w:asciiTheme="minorHAnsi" w:hAnsiTheme="minorHAnsi" w:cstheme="minorHAnsi"/>
          <w:b/>
          <w:bCs/>
          <w:sz w:val="20"/>
          <w:szCs w:val="20"/>
        </w:rPr>
      </w:pPr>
    </w:p>
    <w:p w14:paraId="6A99C17F" w14:textId="77777777" w:rsidR="00526784" w:rsidRPr="003E314B" w:rsidRDefault="00526784" w:rsidP="00691171">
      <w:pPr>
        <w:spacing w:after="0" w:line="240" w:lineRule="auto"/>
        <w:ind w:left="710"/>
        <w:jc w:val="center"/>
        <w:rPr>
          <w:rFonts w:asciiTheme="minorHAnsi" w:hAnsiTheme="minorHAnsi" w:cstheme="minorHAnsi"/>
          <w:b/>
          <w:bCs/>
          <w:sz w:val="20"/>
          <w:szCs w:val="20"/>
        </w:rPr>
      </w:pPr>
    </w:p>
    <w:p w14:paraId="3EC47C95" w14:textId="77777777" w:rsidR="00691171" w:rsidRDefault="00691171" w:rsidP="00691171">
      <w:pPr>
        <w:spacing w:after="0" w:line="240" w:lineRule="auto"/>
        <w:jc w:val="center"/>
        <w:rPr>
          <w:rFonts w:asciiTheme="minorHAnsi" w:hAnsiTheme="minorHAnsi" w:cstheme="minorBidi"/>
          <w:b/>
          <w:bCs/>
          <w:sz w:val="28"/>
          <w:szCs w:val="28"/>
        </w:rPr>
      </w:pPr>
    </w:p>
    <w:p w14:paraId="0B872720" w14:textId="77777777" w:rsidR="00691171" w:rsidRDefault="00691171" w:rsidP="00691171">
      <w:pPr>
        <w:spacing w:after="0" w:line="240" w:lineRule="auto"/>
        <w:jc w:val="center"/>
        <w:rPr>
          <w:rFonts w:asciiTheme="minorHAnsi" w:hAnsiTheme="minorHAnsi" w:cstheme="minorBidi"/>
          <w:b/>
          <w:bCs/>
          <w:sz w:val="28"/>
          <w:szCs w:val="28"/>
        </w:rPr>
      </w:pPr>
    </w:p>
    <w:p w14:paraId="786AAAE3" w14:textId="77777777" w:rsidR="00691171" w:rsidRDefault="00691171" w:rsidP="00691171">
      <w:pPr>
        <w:spacing w:after="0" w:line="240" w:lineRule="auto"/>
        <w:jc w:val="center"/>
        <w:rPr>
          <w:rFonts w:asciiTheme="minorHAnsi" w:hAnsiTheme="minorHAnsi" w:cstheme="minorBidi"/>
          <w:b/>
          <w:bCs/>
          <w:sz w:val="28"/>
          <w:szCs w:val="28"/>
        </w:rPr>
      </w:pPr>
    </w:p>
    <w:p w14:paraId="1811547D" w14:textId="77777777" w:rsidR="00691171" w:rsidRDefault="00691171" w:rsidP="00691171">
      <w:pPr>
        <w:spacing w:after="0" w:line="240" w:lineRule="auto"/>
        <w:jc w:val="center"/>
        <w:rPr>
          <w:rFonts w:asciiTheme="minorHAnsi" w:hAnsiTheme="minorHAnsi" w:cstheme="minorBidi"/>
          <w:b/>
          <w:bCs/>
          <w:sz w:val="28"/>
          <w:szCs w:val="28"/>
        </w:rPr>
      </w:pPr>
    </w:p>
    <w:p w14:paraId="00ABB0AE" w14:textId="77777777" w:rsidR="00691171" w:rsidRDefault="00691171" w:rsidP="00691171">
      <w:pPr>
        <w:spacing w:after="0" w:line="240" w:lineRule="auto"/>
        <w:jc w:val="center"/>
        <w:rPr>
          <w:rFonts w:asciiTheme="minorHAnsi" w:hAnsiTheme="minorHAnsi" w:cstheme="minorBidi"/>
          <w:b/>
          <w:bCs/>
          <w:sz w:val="28"/>
          <w:szCs w:val="28"/>
        </w:rPr>
      </w:pPr>
    </w:p>
    <w:p w14:paraId="4EE02C52" w14:textId="77777777" w:rsidR="00691171" w:rsidRDefault="00691171" w:rsidP="00691171">
      <w:pPr>
        <w:spacing w:after="0" w:line="240" w:lineRule="auto"/>
        <w:jc w:val="center"/>
        <w:rPr>
          <w:rFonts w:asciiTheme="minorHAnsi" w:hAnsiTheme="minorHAnsi" w:cstheme="minorBidi"/>
          <w:b/>
          <w:bCs/>
          <w:sz w:val="28"/>
          <w:szCs w:val="28"/>
        </w:rPr>
      </w:pPr>
    </w:p>
    <w:p w14:paraId="71BD8C3C" w14:textId="77777777" w:rsidR="00691171" w:rsidRDefault="00691171" w:rsidP="00691171">
      <w:pPr>
        <w:spacing w:after="0" w:line="240" w:lineRule="auto"/>
        <w:jc w:val="center"/>
        <w:rPr>
          <w:rFonts w:asciiTheme="minorHAnsi" w:hAnsiTheme="minorHAnsi" w:cstheme="minorBidi"/>
          <w:b/>
          <w:bCs/>
          <w:sz w:val="28"/>
          <w:szCs w:val="28"/>
        </w:rPr>
      </w:pPr>
    </w:p>
    <w:p w14:paraId="657D3FE2" w14:textId="77777777" w:rsidR="00691171" w:rsidRDefault="00691171" w:rsidP="00691171">
      <w:pPr>
        <w:spacing w:after="0" w:line="240" w:lineRule="auto"/>
        <w:jc w:val="center"/>
        <w:rPr>
          <w:rFonts w:asciiTheme="minorHAnsi" w:hAnsiTheme="minorHAnsi" w:cstheme="minorBidi"/>
          <w:b/>
          <w:bCs/>
          <w:sz w:val="28"/>
          <w:szCs w:val="28"/>
        </w:rPr>
      </w:pPr>
    </w:p>
    <w:p w14:paraId="1D7BD985" w14:textId="77777777" w:rsidR="00691171" w:rsidRDefault="00691171" w:rsidP="00691171">
      <w:pPr>
        <w:spacing w:after="0" w:line="240" w:lineRule="auto"/>
        <w:jc w:val="center"/>
        <w:rPr>
          <w:rFonts w:asciiTheme="minorHAnsi" w:hAnsiTheme="minorHAnsi" w:cstheme="minorBidi"/>
          <w:b/>
          <w:bCs/>
          <w:sz w:val="28"/>
          <w:szCs w:val="28"/>
        </w:rPr>
      </w:pPr>
    </w:p>
    <w:p w14:paraId="4A8379BD" w14:textId="77777777" w:rsidR="00691171" w:rsidRDefault="00691171" w:rsidP="00691171">
      <w:pPr>
        <w:spacing w:after="0" w:line="240" w:lineRule="auto"/>
        <w:jc w:val="center"/>
        <w:rPr>
          <w:rFonts w:asciiTheme="minorHAnsi" w:hAnsiTheme="minorHAnsi" w:cstheme="minorBidi"/>
          <w:b/>
          <w:bCs/>
          <w:sz w:val="28"/>
          <w:szCs w:val="28"/>
        </w:rPr>
      </w:pPr>
    </w:p>
    <w:p w14:paraId="570CFF2C" w14:textId="335477C4" w:rsidR="7AC23726" w:rsidRPr="00603EC4" w:rsidRDefault="008B110B" w:rsidP="00691171">
      <w:pPr>
        <w:spacing w:after="0" w:line="240" w:lineRule="auto"/>
        <w:jc w:val="center"/>
        <w:rPr>
          <w:rFonts w:asciiTheme="minorHAnsi" w:hAnsiTheme="minorHAnsi" w:cstheme="minorBidi"/>
          <w:b/>
          <w:bCs/>
          <w:sz w:val="28"/>
          <w:szCs w:val="28"/>
        </w:rPr>
      </w:pPr>
      <w:r w:rsidRPr="00603EC4">
        <w:rPr>
          <w:rFonts w:asciiTheme="minorHAnsi" w:hAnsiTheme="minorHAnsi" w:cstheme="minorBidi"/>
          <w:b/>
          <w:bCs/>
          <w:sz w:val="28"/>
          <w:szCs w:val="28"/>
        </w:rPr>
        <w:t>M</w:t>
      </w:r>
      <w:r w:rsidR="00603EC4" w:rsidRPr="00603EC4">
        <w:rPr>
          <w:rFonts w:asciiTheme="minorHAnsi" w:hAnsiTheme="minorHAnsi" w:cstheme="minorBidi"/>
          <w:b/>
          <w:bCs/>
          <w:sz w:val="28"/>
          <w:szCs w:val="28"/>
        </w:rPr>
        <w:t>jesto i datum</w:t>
      </w:r>
    </w:p>
    <w:p w14:paraId="19D26B95" w14:textId="77777777" w:rsidR="00C759FB" w:rsidRDefault="00C759FB" w:rsidP="00691171">
      <w:pPr>
        <w:pStyle w:val="ListParagraph"/>
        <w:numPr>
          <w:ilvl w:val="0"/>
          <w:numId w:val="3"/>
        </w:numPr>
        <w:spacing w:after="0" w:line="240" w:lineRule="auto"/>
        <w:rPr>
          <w:rFonts w:cstheme="minorHAnsi"/>
          <w:b/>
          <w:bCs/>
          <w:noProof/>
          <w:sz w:val="24"/>
          <w:szCs w:val="24"/>
        </w:rPr>
      </w:pPr>
      <w:bookmarkStart w:id="0" w:name="_Hlk92893303"/>
      <w:r w:rsidRPr="00603EC4">
        <w:rPr>
          <w:rFonts w:cstheme="minorHAnsi"/>
          <w:b/>
          <w:bCs/>
          <w:noProof/>
          <w:sz w:val="24"/>
          <w:szCs w:val="24"/>
        </w:rPr>
        <w:lastRenderedPageBreak/>
        <w:t>OPĆI DIO</w:t>
      </w:r>
    </w:p>
    <w:p w14:paraId="4F61CF05" w14:textId="77777777" w:rsidR="00691171" w:rsidRPr="00691171" w:rsidRDefault="00691171" w:rsidP="00691171">
      <w:pPr>
        <w:spacing w:after="0" w:line="240" w:lineRule="auto"/>
        <w:rPr>
          <w:rFonts w:cstheme="minorHAnsi"/>
          <w:b/>
          <w:bCs/>
          <w:noProof/>
          <w:sz w:val="24"/>
          <w:szCs w:val="24"/>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001"/>
        <w:gridCol w:w="1775"/>
        <w:gridCol w:w="1422"/>
      </w:tblGrid>
      <w:tr w:rsidR="00C759FB" w:rsidRPr="003E314B" w14:paraId="69B33573" w14:textId="77777777" w:rsidTr="00993688">
        <w:trPr>
          <w:trHeight w:val="304"/>
        </w:trPr>
        <w:tc>
          <w:tcPr>
            <w:tcW w:w="9512" w:type="dxa"/>
            <w:gridSpan w:val="4"/>
            <w:shd w:val="clear" w:color="auto" w:fill="B4C6E7" w:themeFill="accent1" w:themeFillTint="66"/>
            <w:vAlign w:val="center"/>
            <w:hideMark/>
          </w:tcPr>
          <w:p w14:paraId="3875EACD" w14:textId="321E8CAD" w:rsidR="00C759FB" w:rsidRPr="003E314B" w:rsidRDefault="00C759FB" w:rsidP="00691171">
            <w:pPr>
              <w:spacing w:after="0" w:line="240" w:lineRule="auto"/>
              <w:jc w:val="center"/>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OPĆE INFORMACIJE O PROGRAMU OBRAZOVANJA</w:t>
            </w:r>
          </w:p>
          <w:p w14:paraId="1EBD92BE" w14:textId="088F04AD" w:rsidR="00C759FB" w:rsidRPr="003E314B" w:rsidRDefault="00C759FB" w:rsidP="00691171">
            <w:pPr>
              <w:spacing w:after="0" w:line="240" w:lineRule="auto"/>
              <w:jc w:val="center"/>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ZA STJECANJE DJELOMIČNE</w:t>
            </w:r>
            <w:r w:rsidR="0035410A" w:rsidRPr="003E314B">
              <w:rPr>
                <w:rFonts w:asciiTheme="minorHAnsi" w:hAnsiTheme="minorHAnsi" w:cstheme="minorHAnsi"/>
                <w:b/>
                <w:noProof/>
                <w:sz w:val="20"/>
                <w:szCs w:val="20"/>
                <w:lang w:val="hr-HR"/>
              </w:rPr>
              <w:t xml:space="preserve"> KVALIFIKACIJE</w:t>
            </w:r>
          </w:p>
        </w:tc>
      </w:tr>
      <w:tr w:rsidR="00C759FB" w:rsidRPr="003E314B" w14:paraId="39C58608" w14:textId="77777777" w:rsidTr="00993688">
        <w:trPr>
          <w:trHeight w:val="304"/>
        </w:trPr>
        <w:tc>
          <w:tcPr>
            <w:tcW w:w="2866" w:type="dxa"/>
            <w:shd w:val="clear" w:color="auto" w:fill="B4C6E7" w:themeFill="accent1" w:themeFillTint="66"/>
            <w:vAlign w:val="center"/>
            <w:hideMark/>
          </w:tcPr>
          <w:p w14:paraId="1B165FFC" w14:textId="12DF83CC" w:rsidR="00C759FB" w:rsidRPr="003E314B" w:rsidRDefault="00C759F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 xml:space="preserve">Sektor </w:t>
            </w:r>
          </w:p>
          <w:p w14:paraId="446D0CE8" w14:textId="590794AD" w:rsidR="00C759FB" w:rsidRPr="003E314B" w:rsidRDefault="00C759FB" w:rsidP="00691171">
            <w:pPr>
              <w:spacing w:after="0" w:line="240" w:lineRule="auto"/>
              <w:rPr>
                <w:rFonts w:asciiTheme="minorHAnsi" w:hAnsiTheme="minorHAnsi" w:cstheme="minorHAnsi"/>
                <w:noProof/>
                <w:sz w:val="20"/>
                <w:szCs w:val="20"/>
                <w:lang w:val="hr-HR"/>
              </w:rPr>
            </w:pPr>
          </w:p>
        </w:tc>
        <w:tc>
          <w:tcPr>
            <w:tcW w:w="6646" w:type="dxa"/>
            <w:gridSpan w:val="3"/>
            <w:vAlign w:val="center"/>
          </w:tcPr>
          <w:p w14:paraId="2694E943" w14:textId="556BB25F" w:rsidR="00C759FB" w:rsidRPr="003E314B" w:rsidRDefault="00CC0CC2"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Poljoprivreda, prehrana i veterina</w:t>
            </w:r>
          </w:p>
        </w:tc>
      </w:tr>
      <w:tr w:rsidR="008B110B" w:rsidRPr="003E314B" w14:paraId="7899B0FB" w14:textId="77777777" w:rsidTr="00993688">
        <w:trPr>
          <w:trHeight w:val="314"/>
        </w:trPr>
        <w:tc>
          <w:tcPr>
            <w:tcW w:w="2866" w:type="dxa"/>
            <w:shd w:val="clear" w:color="auto" w:fill="B4C6E7" w:themeFill="accent1" w:themeFillTint="66"/>
            <w:vAlign w:val="center"/>
            <w:hideMark/>
          </w:tcPr>
          <w:p w14:paraId="69B3C0D0" w14:textId="77777777"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b/>
                <w:noProof/>
                <w:sz w:val="20"/>
                <w:szCs w:val="20"/>
                <w:lang w:val="hr-HR"/>
              </w:rPr>
              <w:t>Naziv programa</w:t>
            </w:r>
          </w:p>
        </w:tc>
        <w:tc>
          <w:tcPr>
            <w:tcW w:w="6646" w:type="dxa"/>
            <w:gridSpan w:val="3"/>
            <w:vAlign w:val="center"/>
          </w:tcPr>
          <w:p w14:paraId="2FF8D896" w14:textId="74FC16B0" w:rsidR="008B110B" w:rsidRPr="003E314B" w:rsidRDefault="008B110B" w:rsidP="00691171">
            <w:pPr>
              <w:spacing w:after="0" w:line="240" w:lineRule="auto"/>
              <w:jc w:val="both"/>
              <w:rPr>
                <w:rFonts w:asciiTheme="minorHAnsi" w:hAnsiTheme="minorHAnsi" w:cstheme="minorHAnsi"/>
                <w:noProof/>
                <w:sz w:val="20"/>
                <w:szCs w:val="20"/>
                <w:lang w:val="hr-HR"/>
              </w:rPr>
            </w:pPr>
            <w:bookmarkStart w:id="1" w:name="_Hlk118827500"/>
            <w:bookmarkStart w:id="2" w:name="_GoBack"/>
            <w:r w:rsidRPr="003E314B">
              <w:rPr>
                <w:rFonts w:asciiTheme="minorHAnsi" w:hAnsiTheme="minorHAnsi" w:cstheme="minorHAnsi"/>
                <w:noProof/>
                <w:sz w:val="20"/>
                <w:szCs w:val="20"/>
                <w:lang w:val="hr-HR"/>
              </w:rPr>
              <w:t xml:space="preserve">Program obrazovanja za stjecanje djelomične kvalifikacije </w:t>
            </w:r>
            <w:r w:rsidR="0045487C" w:rsidRPr="00C3575D">
              <w:rPr>
                <w:rFonts w:asciiTheme="minorHAnsi" w:hAnsiTheme="minorHAnsi" w:cstheme="minorHAnsi"/>
                <w:noProof/>
                <w:sz w:val="20"/>
                <w:szCs w:val="20"/>
                <w:lang w:val="hr-HR"/>
              </w:rPr>
              <w:t>d</w:t>
            </w:r>
            <w:r w:rsidRPr="00C3575D">
              <w:rPr>
                <w:rFonts w:asciiTheme="minorHAnsi" w:hAnsiTheme="minorHAnsi" w:cstheme="minorHAnsi"/>
                <w:noProof/>
                <w:sz w:val="20"/>
                <w:szCs w:val="20"/>
                <w:lang w:val="hr-HR"/>
              </w:rPr>
              <w:t xml:space="preserve">izajner cvjetnih kreacija / </w:t>
            </w:r>
            <w:r w:rsidR="0045487C" w:rsidRPr="00C3575D">
              <w:rPr>
                <w:rFonts w:asciiTheme="minorHAnsi" w:hAnsiTheme="minorHAnsi" w:cstheme="minorHAnsi"/>
                <w:noProof/>
                <w:sz w:val="20"/>
                <w:szCs w:val="20"/>
                <w:lang w:val="hr-HR"/>
              </w:rPr>
              <w:t>d</w:t>
            </w:r>
            <w:r w:rsidRPr="00C3575D">
              <w:rPr>
                <w:rFonts w:asciiTheme="minorHAnsi" w:hAnsiTheme="minorHAnsi" w:cstheme="minorHAnsi"/>
                <w:noProof/>
                <w:sz w:val="20"/>
                <w:szCs w:val="20"/>
                <w:lang w:val="hr-HR"/>
              </w:rPr>
              <w:t>izajnerica cvjetnih kreacija</w:t>
            </w:r>
            <w:bookmarkEnd w:id="1"/>
            <w:bookmarkEnd w:id="2"/>
          </w:p>
        </w:tc>
      </w:tr>
      <w:tr w:rsidR="008B110B" w:rsidRPr="003E314B" w14:paraId="0B142720" w14:textId="77777777" w:rsidTr="00993688">
        <w:trPr>
          <w:trHeight w:val="304"/>
        </w:trPr>
        <w:tc>
          <w:tcPr>
            <w:tcW w:w="2866" w:type="dxa"/>
            <w:shd w:val="clear" w:color="auto" w:fill="B4C6E7" w:themeFill="accent1" w:themeFillTint="66"/>
            <w:vAlign w:val="center"/>
            <w:hideMark/>
          </w:tcPr>
          <w:p w14:paraId="3B2779C1" w14:textId="77777777"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b/>
                <w:noProof/>
                <w:sz w:val="20"/>
                <w:szCs w:val="20"/>
                <w:lang w:val="hr-HR"/>
              </w:rPr>
              <w:t>Vrsta programa</w:t>
            </w:r>
          </w:p>
        </w:tc>
        <w:tc>
          <w:tcPr>
            <w:tcW w:w="6646" w:type="dxa"/>
            <w:gridSpan w:val="3"/>
            <w:vAlign w:val="center"/>
          </w:tcPr>
          <w:p w14:paraId="7476C298" w14:textId="6CA8076D" w:rsidR="008B110B" w:rsidRPr="003E314B" w:rsidRDefault="00313277" w:rsidP="00691171">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sidR="008B110B" w:rsidRPr="003E314B">
              <w:rPr>
                <w:rFonts w:asciiTheme="minorHAnsi" w:hAnsiTheme="minorHAnsi" w:cstheme="minorHAnsi"/>
                <w:noProof/>
                <w:sz w:val="20"/>
                <w:szCs w:val="20"/>
                <w:lang w:val="hr-HR"/>
              </w:rPr>
              <w:t>savršavanje</w:t>
            </w:r>
          </w:p>
        </w:tc>
      </w:tr>
      <w:tr w:rsidR="008B110B" w:rsidRPr="003E314B" w14:paraId="3F28E15A" w14:textId="77777777" w:rsidTr="00993688">
        <w:trPr>
          <w:trHeight w:val="329"/>
        </w:trPr>
        <w:tc>
          <w:tcPr>
            <w:tcW w:w="2866" w:type="dxa"/>
            <w:vMerge w:val="restart"/>
            <w:shd w:val="clear" w:color="auto" w:fill="B4C6E7" w:themeFill="accent1" w:themeFillTint="66"/>
            <w:vAlign w:val="center"/>
            <w:hideMark/>
          </w:tcPr>
          <w:p w14:paraId="1F2DAB4D"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Predlagatelj</w:t>
            </w:r>
          </w:p>
        </w:tc>
        <w:tc>
          <w:tcPr>
            <w:tcW w:w="3055" w:type="dxa"/>
            <w:shd w:val="clear" w:color="auto" w:fill="B4C6E7" w:themeFill="accent1" w:themeFillTint="66"/>
            <w:vAlign w:val="center"/>
            <w:hideMark/>
          </w:tcPr>
          <w:p w14:paraId="3611770D" w14:textId="5AA7B295" w:rsidR="008B110B" w:rsidRPr="003E314B" w:rsidRDefault="008B110B" w:rsidP="00691171">
            <w:pPr>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Naziv ustanove</w:t>
            </w:r>
          </w:p>
        </w:tc>
        <w:tc>
          <w:tcPr>
            <w:tcW w:w="3591" w:type="dxa"/>
            <w:gridSpan w:val="2"/>
            <w:vAlign w:val="center"/>
          </w:tcPr>
          <w:p w14:paraId="5710EB8A" w14:textId="55164B04" w:rsidR="008B110B" w:rsidRPr="003E314B" w:rsidRDefault="008B110B" w:rsidP="00691171">
            <w:pPr>
              <w:spacing w:after="0" w:line="240" w:lineRule="auto"/>
              <w:rPr>
                <w:rFonts w:asciiTheme="minorHAnsi" w:hAnsiTheme="minorHAnsi" w:cstheme="minorHAnsi"/>
                <w:noProof/>
                <w:sz w:val="20"/>
                <w:szCs w:val="20"/>
                <w:lang w:val="hr-HR"/>
              </w:rPr>
            </w:pPr>
          </w:p>
        </w:tc>
      </w:tr>
      <w:tr w:rsidR="008B110B" w:rsidRPr="003E314B" w14:paraId="6827F64F" w14:textId="77777777" w:rsidTr="00993688">
        <w:trPr>
          <w:trHeight w:val="323"/>
        </w:trPr>
        <w:tc>
          <w:tcPr>
            <w:tcW w:w="2866" w:type="dxa"/>
            <w:vMerge/>
            <w:vAlign w:val="center"/>
            <w:hideMark/>
          </w:tcPr>
          <w:p w14:paraId="1E5A19D5" w14:textId="77777777" w:rsidR="008B110B" w:rsidRPr="003E314B" w:rsidRDefault="008B110B" w:rsidP="00691171">
            <w:pPr>
              <w:spacing w:after="0" w:line="240" w:lineRule="auto"/>
              <w:rPr>
                <w:rFonts w:asciiTheme="minorHAnsi" w:hAnsiTheme="minorHAnsi" w:cstheme="minorHAnsi"/>
                <w:b/>
                <w:noProof/>
                <w:sz w:val="20"/>
                <w:szCs w:val="20"/>
                <w:lang w:val="hr-HR"/>
              </w:rPr>
            </w:pPr>
          </w:p>
        </w:tc>
        <w:tc>
          <w:tcPr>
            <w:tcW w:w="3055" w:type="dxa"/>
            <w:shd w:val="clear" w:color="auto" w:fill="B4C6E7" w:themeFill="accent1" w:themeFillTint="66"/>
            <w:vAlign w:val="center"/>
            <w:hideMark/>
          </w:tcPr>
          <w:p w14:paraId="019DB595" w14:textId="74B0BEC7" w:rsidR="008B110B" w:rsidRPr="003E314B" w:rsidRDefault="008B110B" w:rsidP="00691171">
            <w:pPr>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Adresa</w:t>
            </w:r>
          </w:p>
        </w:tc>
        <w:tc>
          <w:tcPr>
            <w:tcW w:w="3591" w:type="dxa"/>
            <w:gridSpan w:val="2"/>
            <w:vAlign w:val="center"/>
          </w:tcPr>
          <w:p w14:paraId="1A4BC742" w14:textId="5348AD0C" w:rsidR="008B110B" w:rsidRPr="003E314B" w:rsidRDefault="008B110B" w:rsidP="00691171">
            <w:pPr>
              <w:spacing w:after="0" w:line="240" w:lineRule="auto"/>
              <w:rPr>
                <w:rFonts w:asciiTheme="minorHAnsi" w:hAnsiTheme="minorHAnsi" w:cstheme="minorHAnsi"/>
                <w:noProof/>
                <w:sz w:val="20"/>
                <w:szCs w:val="20"/>
                <w:lang w:val="hr-HR"/>
              </w:rPr>
            </w:pPr>
          </w:p>
        </w:tc>
      </w:tr>
      <w:tr w:rsidR="008B110B" w:rsidRPr="003E314B" w14:paraId="206337B8" w14:textId="77777777" w:rsidTr="00993688">
        <w:trPr>
          <w:trHeight w:val="827"/>
        </w:trPr>
        <w:tc>
          <w:tcPr>
            <w:tcW w:w="2866" w:type="dxa"/>
            <w:shd w:val="clear" w:color="auto" w:fill="B4C6E7" w:themeFill="accent1" w:themeFillTint="66"/>
            <w:vAlign w:val="center"/>
            <w:hideMark/>
          </w:tcPr>
          <w:p w14:paraId="6021170A" w14:textId="77777777" w:rsidR="008B110B" w:rsidRPr="003E314B" w:rsidRDefault="008B110B" w:rsidP="00691171">
            <w:pPr>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Razina  kvalifikacije/skupa/ova ishoda učenja prema HKO-u</w:t>
            </w:r>
          </w:p>
        </w:tc>
        <w:tc>
          <w:tcPr>
            <w:tcW w:w="6646" w:type="dxa"/>
            <w:gridSpan w:val="3"/>
            <w:vAlign w:val="center"/>
            <w:hideMark/>
          </w:tcPr>
          <w:p w14:paraId="62D8BD7A" w14:textId="7F92EB3A" w:rsidR="00935EF4" w:rsidRPr="0076336E" w:rsidRDefault="0048144F"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SIU</w:t>
            </w:r>
            <w:r w:rsidR="00CB2306" w:rsidRPr="0076336E">
              <w:rPr>
                <w:rFonts w:ascii="DejaVuSans" w:eastAsiaTheme="minorHAnsi" w:hAnsi="DejaVuSans" w:cs="DejaVuSans"/>
                <w:sz w:val="20"/>
                <w:szCs w:val="20"/>
                <w:lang w:val="hr-HR" w:eastAsia="en-US"/>
              </w:rPr>
              <w:t xml:space="preserve"> 1</w:t>
            </w:r>
            <w:r w:rsidR="00935EF4" w:rsidRPr="0076336E">
              <w:rPr>
                <w:rFonts w:ascii="DejaVuSans" w:eastAsiaTheme="minorHAnsi" w:hAnsi="DejaVuSans" w:cs="DejaVuSans"/>
                <w:sz w:val="20"/>
                <w:szCs w:val="20"/>
                <w:lang w:val="hr-HR" w:eastAsia="en-US"/>
              </w:rPr>
              <w:t xml:space="preserve"> Izrada crteža cvjetnih dekoracija</w:t>
            </w:r>
            <w:r w:rsidR="00685A24" w:rsidRPr="0076336E">
              <w:rPr>
                <w:rFonts w:ascii="DejaVuSans" w:eastAsiaTheme="minorHAnsi" w:hAnsi="DejaVuSans" w:cs="DejaVuSans"/>
                <w:sz w:val="20"/>
                <w:szCs w:val="20"/>
                <w:lang w:val="hr-HR" w:eastAsia="en-US"/>
              </w:rPr>
              <w:t xml:space="preserve">, </w:t>
            </w:r>
            <w:r w:rsidR="00993688">
              <w:rPr>
                <w:rFonts w:ascii="DejaVuSans" w:eastAsiaTheme="minorHAnsi" w:hAnsi="DejaVuSans" w:cs="DejaVuSans"/>
                <w:sz w:val="20"/>
                <w:szCs w:val="20"/>
                <w:lang w:val="hr-HR" w:eastAsia="en-US"/>
              </w:rPr>
              <w:t>(</w:t>
            </w:r>
            <w:r w:rsidR="00685A24" w:rsidRPr="0076336E">
              <w:rPr>
                <w:rFonts w:ascii="DejaVuSans" w:eastAsiaTheme="minorHAnsi" w:hAnsi="DejaVuSans" w:cs="DejaVuSans"/>
                <w:sz w:val="20"/>
                <w:szCs w:val="20"/>
                <w:lang w:val="hr-HR" w:eastAsia="en-US"/>
              </w:rPr>
              <w:t>razina 4</w:t>
            </w:r>
            <w:r w:rsidR="00993688">
              <w:rPr>
                <w:rFonts w:ascii="DejaVuSans" w:eastAsiaTheme="minorHAnsi" w:hAnsi="DejaVuSans" w:cs="DejaVuSans"/>
                <w:sz w:val="20"/>
                <w:szCs w:val="20"/>
                <w:lang w:val="hr-HR" w:eastAsia="en-US"/>
              </w:rPr>
              <w:t>)</w:t>
            </w:r>
          </w:p>
          <w:p w14:paraId="1AC9D754" w14:textId="5AEA25EB" w:rsidR="00935EF4"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SIU</w:t>
            </w:r>
            <w:r w:rsidR="00935EF4" w:rsidRPr="0076336E">
              <w:rPr>
                <w:rFonts w:ascii="DejaVuSans" w:eastAsiaTheme="minorHAnsi" w:hAnsi="DejaVuSans" w:cs="DejaVuSans"/>
                <w:sz w:val="20"/>
                <w:szCs w:val="20"/>
                <w:lang w:val="hr-HR" w:eastAsia="en-US"/>
              </w:rPr>
              <w:t xml:space="preserve"> </w:t>
            </w:r>
            <w:r w:rsidRPr="0076336E">
              <w:rPr>
                <w:rFonts w:ascii="DejaVuSans" w:eastAsiaTheme="minorHAnsi" w:hAnsi="DejaVuSans" w:cs="DejaVuSans"/>
                <w:sz w:val="20"/>
                <w:szCs w:val="20"/>
                <w:lang w:val="hr-HR" w:eastAsia="en-US"/>
              </w:rPr>
              <w:t xml:space="preserve">2 </w:t>
            </w:r>
            <w:r w:rsidR="00935EF4" w:rsidRPr="0076336E">
              <w:rPr>
                <w:rFonts w:ascii="DejaVuSans" w:eastAsiaTheme="minorHAnsi" w:hAnsi="DejaVuSans" w:cs="DejaVuSans"/>
                <w:sz w:val="20"/>
                <w:szCs w:val="20"/>
                <w:lang w:val="hr-HR" w:eastAsia="en-US"/>
              </w:rPr>
              <w:t>Digitalni alati u obradi fotografije cvjetnih dekoracija</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29D7F8E6" w14:textId="423416E9" w:rsidR="00935EF4"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3 </w:t>
            </w:r>
            <w:r w:rsidR="00935EF4" w:rsidRPr="0076336E">
              <w:rPr>
                <w:rFonts w:ascii="DejaVuSans" w:eastAsiaTheme="minorHAnsi" w:hAnsi="DejaVuSans" w:cs="DejaVuSans"/>
                <w:sz w:val="20"/>
                <w:szCs w:val="20"/>
                <w:lang w:val="hr-HR" w:eastAsia="en-US"/>
              </w:rPr>
              <w:t>Organsko – ekološki materijali u cvjetnom</w:t>
            </w:r>
            <w:r w:rsidR="0048144F" w:rsidRPr="0076336E">
              <w:rPr>
                <w:rFonts w:ascii="DejaVuSans" w:eastAsiaTheme="minorHAnsi" w:hAnsi="DejaVuSans" w:cs="DejaVuSans"/>
                <w:sz w:val="20"/>
                <w:szCs w:val="20"/>
                <w:lang w:val="hr-HR" w:eastAsia="en-US"/>
              </w:rPr>
              <w:t xml:space="preserve"> d</w:t>
            </w:r>
            <w:r w:rsidR="00935EF4" w:rsidRPr="0076336E">
              <w:rPr>
                <w:rFonts w:ascii="DejaVuSans" w:eastAsiaTheme="minorHAnsi" w:hAnsi="DejaVuSans" w:cs="DejaVuSans"/>
                <w:sz w:val="20"/>
                <w:szCs w:val="20"/>
                <w:lang w:val="hr-HR" w:eastAsia="en-US"/>
              </w:rPr>
              <w:t>izajnu</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04A61CF" w14:textId="7AE4551B"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4 </w:t>
            </w:r>
            <w:r w:rsidR="006F137B" w:rsidRPr="0076336E">
              <w:rPr>
                <w:rFonts w:ascii="DejaVuSans" w:eastAsiaTheme="minorHAnsi" w:hAnsi="DejaVuSans" w:cs="DejaVuSans"/>
                <w:sz w:val="20"/>
                <w:szCs w:val="20"/>
                <w:lang w:val="hr-HR" w:eastAsia="en-US"/>
              </w:rPr>
              <w:t>Boja u cvjetnom dizajnu</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4B60847" w14:textId="7ED538B3"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5 </w:t>
            </w:r>
            <w:r w:rsidR="006F137B" w:rsidRPr="0076336E">
              <w:rPr>
                <w:rFonts w:ascii="DejaVuSans" w:eastAsiaTheme="minorHAnsi" w:hAnsi="DejaVuSans" w:cs="DejaVuSans"/>
                <w:sz w:val="20"/>
                <w:szCs w:val="20"/>
                <w:lang w:val="hr-HR" w:eastAsia="en-US"/>
              </w:rPr>
              <w:t>Vjenčani buket i ukras</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zapučka</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37F0AEE" w14:textId="04C241AB"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6 </w:t>
            </w:r>
            <w:r w:rsidR="006F137B" w:rsidRPr="0076336E">
              <w:rPr>
                <w:rFonts w:ascii="DejaVuSans" w:eastAsiaTheme="minorHAnsi" w:hAnsi="DejaVuSans" w:cs="DejaVuSans"/>
                <w:sz w:val="20"/>
                <w:szCs w:val="20"/>
                <w:lang w:val="hr-HR" w:eastAsia="en-US"/>
              </w:rPr>
              <w:t>Izrada vjenčanog buketa</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i ukrasa zapučka</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0E6B69E8" w14:textId="1F28B281"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7 </w:t>
            </w:r>
            <w:r w:rsidR="006F137B" w:rsidRPr="0076336E">
              <w:rPr>
                <w:rFonts w:ascii="DejaVuSans" w:eastAsiaTheme="minorHAnsi" w:hAnsi="DejaVuSans" w:cs="DejaVuSans"/>
                <w:sz w:val="20"/>
                <w:szCs w:val="20"/>
                <w:lang w:val="hr-HR" w:eastAsia="en-US"/>
              </w:rPr>
              <w:t>Izrada ukrasa glave i</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tijela mladenke</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6FDDFD2" w14:textId="70FDA0CE"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8 </w:t>
            </w:r>
            <w:r w:rsidR="006F137B" w:rsidRPr="0076336E">
              <w:rPr>
                <w:rFonts w:ascii="DejaVuSans" w:eastAsiaTheme="minorHAnsi" w:hAnsi="DejaVuSans" w:cs="DejaVuSans"/>
                <w:sz w:val="20"/>
                <w:szCs w:val="20"/>
                <w:lang w:val="hr-HR" w:eastAsia="en-US"/>
              </w:rPr>
              <w:t>Uređenje crkve/ostalih</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prostora i automobila za</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vjenčanje</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3480708E" w14:textId="194E21C2"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9 </w:t>
            </w:r>
            <w:r w:rsidR="006F137B" w:rsidRPr="0076336E">
              <w:rPr>
                <w:rFonts w:ascii="DejaVuSans" w:eastAsiaTheme="minorHAnsi" w:hAnsi="DejaVuSans" w:cs="DejaVuSans"/>
                <w:sz w:val="20"/>
                <w:szCs w:val="20"/>
                <w:lang w:val="hr-HR" w:eastAsia="en-US"/>
              </w:rPr>
              <w:t>Grobna dekoracija</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1EBB24C5" w14:textId="12C0C119" w:rsidR="006F137B" w:rsidRPr="0076336E"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10 </w:t>
            </w:r>
            <w:r w:rsidR="006F137B" w:rsidRPr="0076336E">
              <w:rPr>
                <w:rFonts w:ascii="DejaVuSans" w:eastAsiaTheme="minorHAnsi" w:hAnsi="DejaVuSans" w:cs="DejaVuSans"/>
                <w:sz w:val="20"/>
                <w:szCs w:val="20"/>
                <w:lang w:val="hr-HR" w:eastAsia="en-US"/>
              </w:rPr>
              <w:t>Izrada pokrova lijesa i</w:t>
            </w:r>
            <w:r w:rsidRPr="0076336E">
              <w:rPr>
                <w:rFonts w:ascii="DejaVuSans" w:eastAsiaTheme="minorHAnsi" w:hAnsi="DejaVuSans" w:cs="DejaVuSans"/>
                <w:sz w:val="20"/>
                <w:szCs w:val="20"/>
                <w:lang w:val="hr-HR" w:eastAsia="en-US"/>
              </w:rPr>
              <w:t xml:space="preserve"> </w:t>
            </w:r>
            <w:r w:rsidR="006F137B" w:rsidRPr="0076336E">
              <w:rPr>
                <w:rFonts w:ascii="DejaVuSans" w:eastAsiaTheme="minorHAnsi" w:hAnsi="DejaVuSans" w:cs="DejaVuSans"/>
                <w:sz w:val="20"/>
                <w:szCs w:val="20"/>
                <w:lang w:val="hr-HR" w:eastAsia="en-US"/>
              </w:rPr>
              <w:t>ukrasa urne</w:t>
            </w:r>
            <w:r w:rsidR="00685A24" w:rsidRPr="0076336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p w14:paraId="6B651854" w14:textId="44690979" w:rsidR="008B110B" w:rsidRPr="00141058" w:rsidRDefault="00CB2306"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76336E">
              <w:rPr>
                <w:rFonts w:ascii="DejaVuSans" w:eastAsiaTheme="minorHAnsi" w:hAnsi="DejaVuSans" w:cs="DejaVuSans"/>
                <w:sz w:val="20"/>
                <w:szCs w:val="20"/>
                <w:lang w:val="hr-HR" w:eastAsia="en-US"/>
              </w:rPr>
              <w:t xml:space="preserve">SIU </w:t>
            </w:r>
            <w:r w:rsidR="009C0C15" w:rsidRPr="0076336E">
              <w:rPr>
                <w:rFonts w:ascii="DejaVuSans" w:eastAsiaTheme="minorHAnsi" w:hAnsi="DejaVuSans" w:cs="DejaVuSans"/>
                <w:sz w:val="20"/>
                <w:szCs w:val="20"/>
                <w:lang w:val="hr-HR" w:eastAsia="en-US"/>
              </w:rPr>
              <w:t xml:space="preserve">11 </w:t>
            </w:r>
            <w:r w:rsidR="006F137B" w:rsidRPr="0076336E">
              <w:rPr>
                <w:rFonts w:ascii="DejaVuSans" w:eastAsiaTheme="minorHAnsi" w:hAnsi="DejaVuSans" w:cs="DejaVuSans"/>
                <w:sz w:val="20"/>
                <w:szCs w:val="20"/>
                <w:lang w:val="hr-HR" w:eastAsia="en-US"/>
              </w:rPr>
              <w:t>Izrada</w:t>
            </w:r>
            <w:r w:rsidR="006F137B" w:rsidRPr="00C104FE">
              <w:rPr>
                <w:rFonts w:ascii="DejaVuSans" w:eastAsiaTheme="minorHAnsi" w:hAnsi="DejaVuSans" w:cs="DejaVuSans"/>
                <w:sz w:val="20"/>
                <w:szCs w:val="20"/>
                <w:lang w:val="hr-HR" w:eastAsia="en-US"/>
              </w:rPr>
              <w:t xml:space="preserve"> grobnog vijenca i</w:t>
            </w:r>
            <w:r w:rsidRPr="00C104FE">
              <w:rPr>
                <w:rFonts w:ascii="DejaVuSans" w:eastAsiaTheme="minorHAnsi" w:hAnsi="DejaVuSans" w:cs="DejaVuSans"/>
                <w:sz w:val="20"/>
                <w:szCs w:val="20"/>
                <w:lang w:val="hr-HR" w:eastAsia="en-US"/>
              </w:rPr>
              <w:t xml:space="preserve"> </w:t>
            </w:r>
            <w:r w:rsidR="006F137B" w:rsidRPr="00C104FE">
              <w:rPr>
                <w:rFonts w:ascii="DejaVuSans" w:eastAsiaTheme="minorHAnsi" w:hAnsi="DejaVuSans" w:cs="DejaVuSans"/>
                <w:sz w:val="20"/>
                <w:szCs w:val="20"/>
                <w:lang w:val="hr-HR" w:eastAsia="en-US"/>
              </w:rPr>
              <w:t>grobnog buketa</w:t>
            </w:r>
            <w:r w:rsidR="00685A24" w:rsidRPr="00C104FE">
              <w:rPr>
                <w:rFonts w:ascii="DejaVuSans" w:eastAsiaTheme="minorHAnsi" w:hAnsi="DejaVuSans" w:cs="DejaVuSans"/>
                <w:sz w:val="20"/>
                <w:szCs w:val="20"/>
                <w:lang w:val="hr-HR" w:eastAsia="en-US"/>
              </w:rPr>
              <w:t xml:space="preserve">, </w:t>
            </w:r>
            <w:r w:rsidR="00993688" w:rsidRPr="00993688">
              <w:rPr>
                <w:rFonts w:ascii="DejaVuSans" w:eastAsiaTheme="minorHAnsi" w:hAnsi="DejaVuSans" w:cs="DejaVuSans"/>
                <w:sz w:val="20"/>
                <w:szCs w:val="20"/>
                <w:lang w:val="hr-HR" w:eastAsia="en-US"/>
              </w:rPr>
              <w:t>(razina 4)</w:t>
            </w:r>
          </w:p>
        </w:tc>
      </w:tr>
      <w:tr w:rsidR="008B110B" w:rsidRPr="003E314B" w14:paraId="1AC156F2" w14:textId="77777777" w:rsidTr="00993688">
        <w:trPr>
          <w:trHeight w:val="539"/>
        </w:trPr>
        <w:tc>
          <w:tcPr>
            <w:tcW w:w="2866" w:type="dxa"/>
            <w:shd w:val="clear" w:color="auto" w:fill="B4C6E7" w:themeFill="accent1" w:themeFillTint="66"/>
            <w:vAlign w:val="center"/>
            <w:hideMark/>
          </w:tcPr>
          <w:p w14:paraId="195D4239" w14:textId="77777777"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b/>
                <w:noProof/>
                <w:color w:val="000000" w:themeColor="text1"/>
                <w:sz w:val="20"/>
                <w:szCs w:val="20"/>
                <w:lang w:val="hr-HR"/>
              </w:rPr>
              <w:t>Obujam  u bodovima</w:t>
            </w:r>
            <w:r w:rsidRPr="003E314B">
              <w:rPr>
                <w:rFonts w:asciiTheme="minorHAnsi" w:hAnsiTheme="minorHAnsi" w:cstheme="minorHAnsi"/>
                <w:b/>
                <w:noProof/>
                <w:sz w:val="20"/>
                <w:szCs w:val="20"/>
                <w:lang w:val="hr-HR"/>
              </w:rPr>
              <w:t xml:space="preserve"> (CSVET)</w:t>
            </w:r>
          </w:p>
        </w:tc>
        <w:tc>
          <w:tcPr>
            <w:tcW w:w="6646" w:type="dxa"/>
            <w:gridSpan w:val="3"/>
            <w:vAlign w:val="center"/>
          </w:tcPr>
          <w:p w14:paraId="55DF1E8B" w14:textId="693B9D23" w:rsidR="006E2255" w:rsidRPr="00C104FE" w:rsidRDefault="006E2255" w:rsidP="00691171">
            <w:pPr>
              <w:spacing w:after="0" w:line="240" w:lineRule="auto"/>
              <w:jc w:val="both"/>
              <w:rPr>
                <w:rFonts w:asciiTheme="minorHAnsi" w:hAnsiTheme="minorHAnsi" w:cstheme="minorBidi"/>
                <w:b/>
                <w:bCs/>
                <w:noProof/>
                <w:sz w:val="20"/>
                <w:szCs w:val="20"/>
                <w:lang w:val="hr-HR"/>
              </w:rPr>
            </w:pPr>
            <w:r w:rsidRPr="00C104FE">
              <w:rPr>
                <w:rFonts w:asciiTheme="minorHAnsi" w:hAnsiTheme="minorHAnsi" w:cstheme="minorBidi"/>
                <w:b/>
                <w:bCs/>
                <w:noProof/>
                <w:sz w:val="20"/>
                <w:szCs w:val="20"/>
                <w:lang w:val="hr-HR"/>
              </w:rPr>
              <w:t>3</w:t>
            </w:r>
            <w:r w:rsidR="00141058">
              <w:rPr>
                <w:rFonts w:asciiTheme="minorHAnsi" w:hAnsiTheme="minorHAnsi" w:cstheme="minorBidi"/>
                <w:b/>
                <w:bCs/>
                <w:noProof/>
                <w:sz w:val="20"/>
                <w:szCs w:val="20"/>
                <w:lang w:val="hr-HR"/>
              </w:rPr>
              <w:t>0</w:t>
            </w:r>
            <w:r w:rsidRPr="00C104FE">
              <w:rPr>
                <w:rFonts w:asciiTheme="minorHAnsi" w:hAnsiTheme="minorHAnsi" w:cstheme="minorBidi"/>
                <w:b/>
                <w:bCs/>
                <w:noProof/>
                <w:sz w:val="20"/>
                <w:szCs w:val="20"/>
                <w:lang w:val="hr-HR"/>
              </w:rPr>
              <w:t xml:space="preserve"> CSVET </w:t>
            </w:r>
          </w:p>
          <w:p w14:paraId="17D1BF45" w14:textId="0558FFFA"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1 Izrada crteža cvjetnih dekoracija, </w:t>
            </w:r>
            <w:r w:rsidR="00993688">
              <w:rPr>
                <w:rFonts w:ascii="DejaVuSans" w:eastAsiaTheme="minorHAnsi" w:hAnsi="DejaVuSans" w:cs="DejaVuSans"/>
                <w:sz w:val="20"/>
                <w:szCs w:val="20"/>
                <w:lang w:val="hr-HR" w:eastAsia="en-US"/>
              </w:rPr>
              <w:t>(</w:t>
            </w:r>
            <w:r w:rsidR="007801C4" w:rsidRPr="00141058">
              <w:rPr>
                <w:rFonts w:ascii="DejaVuSans" w:eastAsiaTheme="minorHAnsi" w:hAnsi="DejaVuSans" w:cs="DejaVuSans"/>
                <w:sz w:val="20"/>
                <w:szCs w:val="20"/>
                <w:lang w:val="hr-HR" w:eastAsia="en-US"/>
              </w:rPr>
              <w:t>1 CSVET</w:t>
            </w:r>
            <w:r w:rsidR="00993688">
              <w:rPr>
                <w:rFonts w:ascii="DejaVuSans" w:eastAsiaTheme="minorHAnsi" w:hAnsi="DejaVuSans" w:cs="DejaVuSans"/>
                <w:sz w:val="20"/>
                <w:szCs w:val="20"/>
                <w:lang w:val="hr-HR" w:eastAsia="en-US"/>
              </w:rPr>
              <w:t>)</w:t>
            </w:r>
          </w:p>
          <w:p w14:paraId="64A36F90" w14:textId="19069362"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2 Digitalni alati u obradi fotografije cvjetnih dekoracija, </w:t>
            </w:r>
            <w:r w:rsidR="00993688">
              <w:rPr>
                <w:rFonts w:ascii="DejaVuSans" w:eastAsiaTheme="minorHAnsi" w:hAnsi="DejaVuSans" w:cs="DejaVuSans"/>
                <w:sz w:val="20"/>
                <w:szCs w:val="20"/>
                <w:lang w:val="hr-HR" w:eastAsia="en-US"/>
              </w:rPr>
              <w:t>(</w:t>
            </w:r>
            <w:r w:rsidR="007801C4" w:rsidRPr="00141058">
              <w:rPr>
                <w:rFonts w:ascii="DejaVuSans" w:eastAsiaTheme="minorHAnsi" w:hAnsi="DejaVuSans" w:cs="DejaVuSans"/>
                <w:sz w:val="20"/>
                <w:szCs w:val="20"/>
                <w:lang w:val="hr-HR" w:eastAsia="en-US"/>
              </w:rPr>
              <w:t>2</w:t>
            </w:r>
            <w:r w:rsidR="00E74B4B" w:rsidRPr="00141058">
              <w:rPr>
                <w:rFonts w:ascii="DejaVuSans" w:eastAsiaTheme="minorHAnsi" w:hAnsi="DejaVuSans" w:cs="DejaVuSans"/>
                <w:sz w:val="20"/>
                <w:szCs w:val="20"/>
                <w:lang w:val="hr-HR" w:eastAsia="en-US"/>
              </w:rPr>
              <w:t xml:space="preserve"> CSVET</w:t>
            </w:r>
            <w:r w:rsidR="00993688">
              <w:rPr>
                <w:rFonts w:ascii="DejaVuSans" w:eastAsiaTheme="minorHAnsi" w:hAnsi="DejaVuSans" w:cs="DejaVuSans"/>
                <w:sz w:val="20"/>
                <w:szCs w:val="20"/>
                <w:lang w:val="hr-HR" w:eastAsia="en-US"/>
              </w:rPr>
              <w:t>)</w:t>
            </w:r>
          </w:p>
          <w:p w14:paraId="6CFBDBAC" w14:textId="6E33DA61"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3 Organsko – ekološki materijali u cvjetnom dizajnu, </w:t>
            </w:r>
            <w:r w:rsidR="00993688" w:rsidRPr="00993688">
              <w:rPr>
                <w:rFonts w:ascii="DejaVuSans" w:eastAsiaTheme="minorHAnsi" w:hAnsi="DejaVuSans" w:cs="DejaVuSans"/>
                <w:sz w:val="20"/>
                <w:szCs w:val="20"/>
                <w:lang w:val="hr-HR" w:eastAsia="en-US"/>
              </w:rPr>
              <w:t>(2 CSVET)</w:t>
            </w:r>
          </w:p>
          <w:p w14:paraId="15275910" w14:textId="7E6370AC"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4 Boja u cvjetnom dizajnu, </w:t>
            </w:r>
            <w:r w:rsidR="00993688" w:rsidRPr="00993688">
              <w:rPr>
                <w:rFonts w:ascii="DejaVuSans" w:eastAsiaTheme="minorHAnsi" w:hAnsi="DejaVuSans" w:cs="DejaVuSans"/>
                <w:sz w:val="20"/>
                <w:szCs w:val="20"/>
                <w:lang w:val="hr-HR" w:eastAsia="en-US"/>
              </w:rPr>
              <w:t>(1 CSVET)</w:t>
            </w:r>
          </w:p>
          <w:p w14:paraId="21906CCB" w14:textId="601BEA23"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5 Vjenčani buket i ukras zapučka, </w:t>
            </w:r>
            <w:r w:rsidR="00993688">
              <w:rPr>
                <w:rFonts w:ascii="DejaVuSans" w:eastAsiaTheme="minorHAnsi" w:hAnsi="DejaVuSans" w:cs="DejaVuSans"/>
                <w:sz w:val="20"/>
                <w:szCs w:val="20"/>
                <w:lang w:val="hr-HR" w:eastAsia="en-US"/>
              </w:rPr>
              <w:t>(</w:t>
            </w:r>
            <w:r w:rsidR="00730BE7" w:rsidRPr="00141058">
              <w:rPr>
                <w:rFonts w:ascii="DejaVuSans" w:eastAsiaTheme="minorHAnsi" w:hAnsi="DejaVuSans" w:cs="DejaVuSans"/>
                <w:sz w:val="20"/>
                <w:szCs w:val="20"/>
                <w:lang w:val="hr-HR" w:eastAsia="en-US"/>
              </w:rPr>
              <w:t>4</w:t>
            </w:r>
            <w:r w:rsidR="00E74B4B" w:rsidRPr="00141058">
              <w:rPr>
                <w:rFonts w:ascii="DejaVuSans" w:eastAsiaTheme="minorHAnsi" w:hAnsi="DejaVuSans" w:cs="DejaVuSans"/>
                <w:sz w:val="20"/>
                <w:szCs w:val="20"/>
                <w:lang w:val="hr-HR" w:eastAsia="en-US"/>
              </w:rPr>
              <w:t xml:space="preserve"> CSVET</w:t>
            </w:r>
            <w:r w:rsidR="00993688">
              <w:rPr>
                <w:rFonts w:ascii="DejaVuSans" w:eastAsiaTheme="minorHAnsi" w:hAnsi="DejaVuSans" w:cs="DejaVuSans"/>
                <w:sz w:val="20"/>
                <w:szCs w:val="20"/>
                <w:lang w:val="hr-HR" w:eastAsia="en-US"/>
              </w:rPr>
              <w:t>)</w:t>
            </w:r>
          </w:p>
          <w:p w14:paraId="3CAA6124" w14:textId="699767D7"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6 Izrada vjenčanog buketa i ukrasa zapučka, </w:t>
            </w:r>
            <w:r w:rsidR="00993688" w:rsidRPr="00993688">
              <w:rPr>
                <w:rFonts w:ascii="DejaVuSans" w:eastAsiaTheme="minorHAnsi" w:hAnsi="DejaVuSans" w:cs="DejaVuSans"/>
                <w:sz w:val="20"/>
                <w:szCs w:val="20"/>
                <w:lang w:val="hr-HR" w:eastAsia="en-US"/>
              </w:rPr>
              <w:t>(4 CSVET)</w:t>
            </w:r>
          </w:p>
          <w:p w14:paraId="6F5D8129" w14:textId="6D6186C2"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7 Izrada ukrasa glave i tijela mladenke, </w:t>
            </w:r>
            <w:r w:rsidR="00993688">
              <w:rPr>
                <w:rFonts w:ascii="DejaVuSans" w:eastAsiaTheme="minorHAnsi" w:hAnsi="DejaVuSans" w:cs="DejaVuSans"/>
                <w:sz w:val="20"/>
                <w:szCs w:val="20"/>
                <w:lang w:val="hr-HR" w:eastAsia="en-US"/>
              </w:rPr>
              <w:t>(</w:t>
            </w:r>
            <w:r w:rsidR="00730BE7" w:rsidRPr="00141058">
              <w:rPr>
                <w:rFonts w:ascii="DejaVuSans" w:eastAsiaTheme="minorHAnsi" w:hAnsi="DejaVuSans" w:cs="DejaVuSans"/>
                <w:sz w:val="20"/>
                <w:szCs w:val="20"/>
                <w:lang w:val="hr-HR" w:eastAsia="en-US"/>
              </w:rPr>
              <w:t>3</w:t>
            </w:r>
            <w:r w:rsidR="00E74B4B" w:rsidRPr="00141058">
              <w:rPr>
                <w:rFonts w:ascii="DejaVuSans" w:eastAsiaTheme="minorHAnsi" w:hAnsi="DejaVuSans" w:cs="DejaVuSans"/>
                <w:sz w:val="20"/>
                <w:szCs w:val="20"/>
                <w:lang w:val="hr-HR" w:eastAsia="en-US"/>
              </w:rPr>
              <w:t xml:space="preserve"> CSVET</w:t>
            </w:r>
            <w:r w:rsidR="00993688">
              <w:rPr>
                <w:rFonts w:ascii="DejaVuSans" w:eastAsiaTheme="minorHAnsi" w:hAnsi="DejaVuSans" w:cs="DejaVuSans"/>
                <w:sz w:val="20"/>
                <w:szCs w:val="20"/>
                <w:lang w:val="hr-HR" w:eastAsia="en-US"/>
              </w:rPr>
              <w:t>)</w:t>
            </w:r>
          </w:p>
          <w:p w14:paraId="7130EEFD" w14:textId="3A4EB169"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8 Uređenje crkve/ostalih prostora i automobila za vjenčanje, </w:t>
            </w:r>
            <w:r w:rsidR="00993688" w:rsidRPr="00993688">
              <w:rPr>
                <w:rFonts w:ascii="DejaVuSans" w:eastAsiaTheme="minorHAnsi" w:hAnsi="DejaVuSans" w:cs="DejaVuSans"/>
                <w:sz w:val="20"/>
                <w:szCs w:val="20"/>
                <w:lang w:val="hr-HR" w:eastAsia="en-US"/>
              </w:rPr>
              <w:t>(4 CSVET)</w:t>
            </w:r>
          </w:p>
          <w:p w14:paraId="7D4D4BBB" w14:textId="6E814BC2"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9 Grobna dekoracija, </w:t>
            </w:r>
            <w:r w:rsidR="00993688" w:rsidRPr="00993688">
              <w:rPr>
                <w:rFonts w:ascii="DejaVuSans" w:eastAsiaTheme="minorHAnsi" w:hAnsi="DejaVuSans" w:cs="DejaVuSans"/>
                <w:sz w:val="20"/>
                <w:szCs w:val="20"/>
                <w:lang w:val="hr-HR" w:eastAsia="en-US"/>
              </w:rPr>
              <w:t>(3 CSVET)</w:t>
            </w:r>
          </w:p>
          <w:p w14:paraId="195F2D76" w14:textId="1E82D80C" w:rsidR="006E2255"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10 Izrada pokrova lijesa i ukrasa urne, </w:t>
            </w:r>
            <w:r w:rsidR="00993688" w:rsidRPr="00993688">
              <w:rPr>
                <w:rFonts w:ascii="DejaVuSans" w:eastAsiaTheme="minorHAnsi" w:hAnsi="DejaVuSans" w:cs="DejaVuSans"/>
                <w:sz w:val="20"/>
                <w:szCs w:val="20"/>
                <w:lang w:val="hr-HR" w:eastAsia="en-US"/>
              </w:rPr>
              <w:t>(3 CSVET)</w:t>
            </w:r>
          </w:p>
          <w:p w14:paraId="29C236E9" w14:textId="6B337706" w:rsidR="00B708BA" w:rsidRPr="00141058" w:rsidRDefault="006E225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11 Izrada grobnog vijenca i grobnog buketa, </w:t>
            </w:r>
            <w:r w:rsidR="00993688" w:rsidRPr="00993688">
              <w:rPr>
                <w:rFonts w:ascii="DejaVuSans" w:eastAsiaTheme="minorHAnsi" w:hAnsi="DejaVuSans" w:cs="DejaVuSans"/>
                <w:sz w:val="20"/>
                <w:szCs w:val="20"/>
                <w:lang w:val="hr-HR" w:eastAsia="en-US"/>
              </w:rPr>
              <w:t>(3 CSVET)</w:t>
            </w:r>
          </w:p>
        </w:tc>
      </w:tr>
      <w:tr w:rsidR="008B110B" w:rsidRPr="003E314B" w14:paraId="2D88B913" w14:textId="77777777" w:rsidTr="00993688">
        <w:trPr>
          <w:trHeight w:val="304"/>
        </w:trPr>
        <w:tc>
          <w:tcPr>
            <w:tcW w:w="9512" w:type="dxa"/>
            <w:gridSpan w:val="4"/>
            <w:shd w:val="clear" w:color="auto" w:fill="B4C6E7" w:themeFill="accent1" w:themeFillTint="66"/>
            <w:vAlign w:val="center"/>
            <w:hideMark/>
          </w:tcPr>
          <w:p w14:paraId="063154A4" w14:textId="4E07E39C"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Dokumenti na temelju kojih je izrađen program obrazovanja za stjecanje kvalifikacija/skupova ishoda učenja (</w:t>
            </w:r>
            <w:r w:rsidR="0073089F">
              <w:rPr>
                <w:rFonts w:asciiTheme="minorHAnsi" w:hAnsiTheme="minorHAnsi" w:cstheme="minorHAnsi"/>
                <w:b/>
                <w:noProof/>
                <w:sz w:val="20"/>
                <w:szCs w:val="20"/>
                <w:lang w:val="hr-HR"/>
              </w:rPr>
              <w:t xml:space="preserve">djelomična </w:t>
            </w:r>
            <w:r w:rsidRPr="003E314B">
              <w:rPr>
                <w:rFonts w:asciiTheme="minorHAnsi" w:hAnsiTheme="minorHAnsi" w:cstheme="minorHAnsi"/>
                <w:b/>
                <w:noProof/>
                <w:sz w:val="20"/>
                <w:szCs w:val="20"/>
                <w:lang w:val="hr-HR"/>
              </w:rPr>
              <w:t>kvalifikacija)</w:t>
            </w:r>
            <w:r w:rsidRPr="003E314B">
              <w:rPr>
                <w:rFonts w:asciiTheme="minorHAnsi" w:hAnsiTheme="minorHAnsi" w:cstheme="minorHAnsi"/>
                <w:b/>
                <w:noProof/>
                <w:color w:val="FF0000"/>
                <w:sz w:val="20"/>
                <w:szCs w:val="20"/>
                <w:lang w:val="hr-HR"/>
              </w:rPr>
              <w:t xml:space="preserve"> </w:t>
            </w:r>
          </w:p>
        </w:tc>
      </w:tr>
      <w:tr w:rsidR="008B110B" w:rsidRPr="003E314B" w14:paraId="1A0CC92F" w14:textId="77777777" w:rsidTr="00993688">
        <w:trPr>
          <w:trHeight w:val="951"/>
        </w:trPr>
        <w:tc>
          <w:tcPr>
            <w:tcW w:w="2866" w:type="dxa"/>
            <w:shd w:val="clear" w:color="auto" w:fill="B4C6E7" w:themeFill="accent1" w:themeFillTint="66"/>
            <w:vAlign w:val="center"/>
            <w:hideMark/>
          </w:tcPr>
          <w:p w14:paraId="7130C8CB" w14:textId="44085A8B"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Popis standarda zanimanja</w:t>
            </w:r>
            <w:r w:rsidR="002C600B">
              <w:rPr>
                <w:rFonts w:asciiTheme="minorHAnsi" w:hAnsiTheme="minorHAnsi" w:cstheme="minorHAnsi"/>
                <w:b/>
                <w:noProof/>
                <w:sz w:val="20"/>
                <w:szCs w:val="20"/>
                <w:lang w:val="hr-HR"/>
              </w:rPr>
              <w:t xml:space="preserve"> </w:t>
            </w:r>
            <w:r w:rsidRPr="003E314B">
              <w:rPr>
                <w:rFonts w:asciiTheme="minorHAnsi" w:hAnsiTheme="minorHAnsi" w:cstheme="minorHAnsi"/>
                <w:b/>
                <w:noProof/>
                <w:sz w:val="20"/>
                <w:szCs w:val="20"/>
                <w:lang w:val="hr-HR"/>
              </w:rPr>
              <w:t>/</w:t>
            </w:r>
            <w:r w:rsidR="002C600B">
              <w:rPr>
                <w:rFonts w:asciiTheme="minorHAnsi" w:hAnsiTheme="minorHAnsi" w:cstheme="minorHAnsi"/>
                <w:b/>
                <w:noProof/>
                <w:sz w:val="20"/>
                <w:szCs w:val="20"/>
                <w:lang w:val="hr-HR"/>
              </w:rPr>
              <w:t xml:space="preserve"> </w:t>
            </w:r>
            <w:r w:rsidRPr="003E314B">
              <w:rPr>
                <w:rFonts w:asciiTheme="minorHAnsi" w:hAnsiTheme="minorHAnsi" w:cstheme="minorHAnsi"/>
                <w:b/>
                <w:noProof/>
                <w:sz w:val="20"/>
                <w:szCs w:val="20"/>
                <w:lang w:val="hr-HR"/>
              </w:rPr>
              <w:t>skupova kompetencija</w:t>
            </w:r>
          </w:p>
        </w:tc>
        <w:tc>
          <w:tcPr>
            <w:tcW w:w="5136" w:type="dxa"/>
            <w:gridSpan w:val="2"/>
            <w:shd w:val="clear" w:color="auto" w:fill="B4C6E7" w:themeFill="accent1" w:themeFillTint="66"/>
            <w:vAlign w:val="center"/>
            <w:hideMark/>
          </w:tcPr>
          <w:p w14:paraId="77940B1B" w14:textId="633B6931"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 xml:space="preserve">Popis standarda kvalifikacija </w:t>
            </w:r>
            <w:r w:rsidR="002C600B">
              <w:rPr>
                <w:rFonts w:asciiTheme="minorHAnsi" w:hAnsiTheme="minorHAnsi" w:cstheme="minorHAnsi"/>
                <w:b/>
                <w:noProof/>
                <w:sz w:val="20"/>
                <w:szCs w:val="20"/>
                <w:lang w:val="hr-HR"/>
              </w:rPr>
              <w:t>/ skupova ishoda učenja</w:t>
            </w:r>
          </w:p>
          <w:p w14:paraId="057AF24A" w14:textId="77777777" w:rsidR="008B110B" w:rsidRPr="003E314B" w:rsidRDefault="008B110B" w:rsidP="00691171">
            <w:pPr>
              <w:spacing w:after="0" w:line="240" w:lineRule="auto"/>
              <w:rPr>
                <w:rFonts w:asciiTheme="minorHAnsi" w:hAnsiTheme="minorHAnsi" w:cstheme="minorHAnsi"/>
                <w:b/>
                <w:noProof/>
                <w:sz w:val="20"/>
                <w:szCs w:val="20"/>
                <w:lang w:val="hr-HR"/>
              </w:rPr>
            </w:pPr>
          </w:p>
        </w:tc>
        <w:tc>
          <w:tcPr>
            <w:tcW w:w="1510" w:type="dxa"/>
            <w:shd w:val="clear" w:color="auto" w:fill="B4C6E7" w:themeFill="accent1" w:themeFillTint="66"/>
            <w:vAlign w:val="center"/>
            <w:hideMark/>
          </w:tcPr>
          <w:p w14:paraId="58ADAE83"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Sektorski kurikulum</w:t>
            </w:r>
          </w:p>
        </w:tc>
      </w:tr>
      <w:tr w:rsidR="008B110B" w:rsidRPr="003E314B" w14:paraId="575AACF6" w14:textId="77777777" w:rsidTr="00993688">
        <w:trPr>
          <w:trHeight w:val="490"/>
        </w:trPr>
        <w:tc>
          <w:tcPr>
            <w:tcW w:w="2866" w:type="dxa"/>
            <w:vAlign w:val="center"/>
          </w:tcPr>
          <w:p w14:paraId="778ED1A2" w14:textId="12E95F54" w:rsidR="008B110B" w:rsidRPr="005E73A8" w:rsidRDefault="008B110B" w:rsidP="00691171">
            <w:pPr>
              <w:spacing w:after="0" w:line="240" w:lineRule="auto"/>
              <w:rPr>
                <w:rFonts w:asciiTheme="minorHAnsi" w:hAnsiTheme="minorHAnsi" w:cstheme="minorHAnsi"/>
                <w:b/>
                <w:bCs/>
                <w:noProof/>
                <w:sz w:val="20"/>
                <w:szCs w:val="20"/>
                <w:lang w:val="hr-HR"/>
              </w:rPr>
            </w:pPr>
            <w:r w:rsidRPr="005E73A8">
              <w:rPr>
                <w:rFonts w:asciiTheme="minorHAnsi" w:hAnsiTheme="minorHAnsi" w:cstheme="minorHAnsi"/>
                <w:b/>
                <w:bCs/>
                <w:noProof/>
                <w:sz w:val="20"/>
                <w:szCs w:val="20"/>
                <w:lang w:val="hr-HR"/>
              </w:rPr>
              <w:t>Cvjećarski tehničar dizajner</w:t>
            </w:r>
            <w:r w:rsidR="00313277" w:rsidRPr="005E73A8">
              <w:rPr>
                <w:rFonts w:asciiTheme="minorHAnsi" w:hAnsiTheme="minorHAnsi" w:cstheme="minorHAnsi"/>
                <w:b/>
                <w:bCs/>
                <w:noProof/>
                <w:sz w:val="20"/>
                <w:szCs w:val="20"/>
                <w:lang w:val="hr-HR"/>
              </w:rPr>
              <w:t xml:space="preserve"> </w:t>
            </w:r>
            <w:r w:rsidRPr="005E73A8">
              <w:rPr>
                <w:rFonts w:asciiTheme="minorHAnsi" w:hAnsiTheme="minorHAnsi" w:cstheme="minorHAnsi"/>
                <w:b/>
                <w:bCs/>
                <w:noProof/>
                <w:sz w:val="20"/>
                <w:szCs w:val="20"/>
                <w:lang w:val="hr-HR"/>
              </w:rPr>
              <w:t>/</w:t>
            </w:r>
            <w:r w:rsidR="00313277" w:rsidRPr="005E73A8">
              <w:rPr>
                <w:rFonts w:asciiTheme="minorHAnsi" w:hAnsiTheme="minorHAnsi" w:cstheme="minorHAnsi"/>
                <w:b/>
                <w:bCs/>
                <w:noProof/>
                <w:sz w:val="20"/>
                <w:szCs w:val="20"/>
                <w:lang w:val="hr-HR"/>
              </w:rPr>
              <w:t xml:space="preserve"> </w:t>
            </w:r>
            <w:r w:rsidRPr="005E73A8">
              <w:rPr>
                <w:rFonts w:asciiTheme="minorHAnsi" w:hAnsiTheme="minorHAnsi" w:cstheme="minorHAnsi"/>
                <w:b/>
                <w:bCs/>
                <w:noProof/>
                <w:sz w:val="20"/>
                <w:szCs w:val="20"/>
                <w:lang w:val="hr-HR"/>
              </w:rPr>
              <w:t>Cvjećarska tehničarka dizajnerica</w:t>
            </w:r>
          </w:p>
          <w:p w14:paraId="72AB5491" w14:textId="6F44B05B" w:rsidR="008B110B" w:rsidRPr="003E314B" w:rsidRDefault="00B94FF9" w:rsidP="00691171">
            <w:pPr>
              <w:spacing w:after="0" w:line="240" w:lineRule="auto"/>
              <w:rPr>
                <w:rFonts w:asciiTheme="minorHAnsi" w:hAnsiTheme="minorHAnsi" w:cstheme="minorHAnsi"/>
                <w:noProof/>
                <w:sz w:val="20"/>
                <w:szCs w:val="20"/>
                <w:lang w:val="hr-HR"/>
              </w:rPr>
            </w:pPr>
            <w:hyperlink r:id="rId11" w:history="1">
              <w:r w:rsidR="008B110B" w:rsidRPr="003E314B">
                <w:rPr>
                  <w:rStyle w:val="Hyperlink"/>
                  <w:rFonts w:asciiTheme="minorHAnsi" w:hAnsiTheme="minorHAnsi" w:cstheme="minorHAnsi"/>
                  <w:noProof/>
                  <w:sz w:val="20"/>
                  <w:szCs w:val="20"/>
                  <w:lang w:val="hr-HR"/>
                </w:rPr>
                <w:t>https://hko.srce.hr/registar/standard-zanimanja/detalji/252</w:t>
              </w:r>
            </w:hyperlink>
          </w:p>
          <w:p w14:paraId="47162E30" w14:textId="77777777" w:rsidR="000D6F2F" w:rsidRPr="003E314B" w:rsidRDefault="000D6F2F" w:rsidP="00691171">
            <w:pPr>
              <w:spacing w:after="0" w:line="240" w:lineRule="auto"/>
              <w:rPr>
                <w:rFonts w:asciiTheme="minorHAnsi" w:hAnsiTheme="minorHAnsi" w:cstheme="minorHAnsi"/>
                <w:noProof/>
                <w:sz w:val="20"/>
                <w:szCs w:val="20"/>
                <w:lang w:val="hr-HR"/>
              </w:rPr>
            </w:pPr>
          </w:p>
          <w:p w14:paraId="487B7E31" w14:textId="3E1EA8B4"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SKOMP 1</w:t>
            </w:r>
            <w:r w:rsidR="00652639">
              <w:rPr>
                <w:rFonts w:asciiTheme="minorHAnsi" w:hAnsiTheme="minorHAnsi" w:cstheme="minorHAnsi"/>
                <w:noProof/>
                <w:sz w:val="20"/>
                <w:szCs w:val="20"/>
                <w:lang w:val="hr-HR"/>
              </w:rPr>
              <w:t>:</w:t>
            </w:r>
            <w:r w:rsidRPr="003E314B">
              <w:rPr>
                <w:rFonts w:asciiTheme="minorHAnsi" w:hAnsiTheme="minorHAnsi" w:cstheme="minorHAnsi"/>
                <w:noProof/>
                <w:sz w:val="20"/>
                <w:szCs w:val="20"/>
                <w:lang w:val="hr-HR"/>
              </w:rPr>
              <w:t xml:space="preserve"> </w:t>
            </w:r>
            <w:r w:rsidRPr="005E73A8">
              <w:rPr>
                <w:rFonts w:asciiTheme="minorHAnsi" w:hAnsiTheme="minorHAnsi" w:cstheme="minorHAnsi"/>
                <w:noProof/>
                <w:sz w:val="20"/>
                <w:szCs w:val="20"/>
                <w:lang w:val="hr-HR"/>
              </w:rPr>
              <w:t>Analiza, planiranje i organizacija rada u cvjećarstvu</w:t>
            </w:r>
          </w:p>
          <w:p w14:paraId="5C12CD88" w14:textId="2D3C452F" w:rsidR="008B110B" w:rsidRPr="003E314B" w:rsidRDefault="00B94FF9" w:rsidP="00691171">
            <w:pPr>
              <w:spacing w:after="0" w:line="240" w:lineRule="auto"/>
              <w:rPr>
                <w:rFonts w:asciiTheme="minorHAnsi" w:hAnsiTheme="minorHAnsi" w:cstheme="minorHAnsi"/>
                <w:noProof/>
                <w:sz w:val="20"/>
                <w:szCs w:val="20"/>
                <w:lang w:val="hr-HR"/>
              </w:rPr>
            </w:pPr>
            <w:hyperlink r:id="rId12" w:history="1">
              <w:r w:rsidR="008B110B" w:rsidRPr="003E314B">
                <w:rPr>
                  <w:rStyle w:val="Hyperlink"/>
                  <w:rFonts w:asciiTheme="minorHAnsi" w:hAnsiTheme="minorHAnsi" w:cstheme="minorHAnsi"/>
                  <w:noProof/>
                  <w:sz w:val="20"/>
                  <w:szCs w:val="20"/>
                  <w:lang w:val="hr-HR"/>
                </w:rPr>
                <w:t>https://hko.srce.hr/registar/skup-kompetencija/detalji/2125</w:t>
              </w:r>
            </w:hyperlink>
          </w:p>
          <w:p w14:paraId="5C052705" w14:textId="77777777" w:rsidR="005E73A8" w:rsidRDefault="005E73A8" w:rsidP="00691171">
            <w:pPr>
              <w:spacing w:after="0" w:line="240" w:lineRule="auto"/>
              <w:rPr>
                <w:rFonts w:asciiTheme="minorHAnsi" w:hAnsiTheme="minorHAnsi" w:cstheme="minorHAnsi"/>
                <w:noProof/>
                <w:sz w:val="20"/>
                <w:szCs w:val="20"/>
                <w:lang w:val="hr-HR"/>
              </w:rPr>
            </w:pPr>
          </w:p>
          <w:p w14:paraId="08871EF2" w14:textId="48DCDC88" w:rsidR="008B110B" w:rsidRPr="003E314B" w:rsidRDefault="008B110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SKOMP 2</w:t>
            </w:r>
            <w:r w:rsidR="00652639">
              <w:rPr>
                <w:rFonts w:asciiTheme="minorHAnsi" w:hAnsiTheme="minorHAnsi" w:cstheme="minorHAnsi"/>
                <w:noProof/>
                <w:sz w:val="20"/>
                <w:szCs w:val="20"/>
                <w:lang w:val="hr-HR"/>
              </w:rPr>
              <w:t>:</w:t>
            </w:r>
            <w:r w:rsidRPr="003E314B">
              <w:rPr>
                <w:rFonts w:asciiTheme="minorHAnsi" w:hAnsiTheme="minorHAnsi" w:cstheme="minorHAnsi"/>
                <w:noProof/>
                <w:sz w:val="20"/>
                <w:szCs w:val="20"/>
                <w:lang w:val="hr-HR"/>
              </w:rPr>
              <w:t xml:space="preserve"> </w:t>
            </w:r>
            <w:r w:rsidR="00B708BA" w:rsidRPr="005E73A8">
              <w:rPr>
                <w:rFonts w:asciiTheme="minorHAnsi" w:hAnsiTheme="minorHAnsi" w:cstheme="minorHAnsi"/>
                <w:noProof/>
                <w:sz w:val="20"/>
                <w:szCs w:val="20"/>
                <w:lang w:val="hr-HR"/>
              </w:rPr>
              <w:t>Izrada cvjetnih dekoracija</w:t>
            </w:r>
          </w:p>
          <w:p w14:paraId="23FC3D9D" w14:textId="08BAC806" w:rsidR="00B708BA" w:rsidRPr="003E314B" w:rsidRDefault="00B94FF9" w:rsidP="00691171">
            <w:pPr>
              <w:spacing w:after="0" w:line="240" w:lineRule="auto"/>
              <w:rPr>
                <w:rFonts w:asciiTheme="minorHAnsi" w:hAnsiTheme="minorHAnsi" w:cstheme="minorHAnsi"/>
                <w:noProof/>
                <w:sz w:val="20"/>
                <w:szCs w:val="20"/>
                <w:lang w:val="hr-HR"/>
              </w:rPr>
            </w:pPr>
            <w:hyperlink r:id="rId13" w:history="1">
              <w:r w:rsidR="00B708BA" w:rsidRPr="003E314B">
                <w:rPr>
                  <w:rStyle w:val="Hyperlink"/>
                  <w:rFonts w:asciiTheme="minorHAnsi" w:hAnsiTheme="minorHAnsi" w:cstheme="minorHAnsi"/>
                  <w:noProof/>
                  <w:sz w:val="20"/>
                  <w:szCs w:val="20"/>
                  <w:lang w:val="hr-HR"/>
                </w:rPr>
                <w:t>https://hko.srce.hr/registar/skup-kompetencija/detalji/2126</w:t>
              </w:r>
            </w:hyperlink>
          </w:p>
          <w:p w14:paraId="68F67257" w14:textId="77777777" w:rsidR="005E73A8" w:rsidRDefault="005E73A8" w:rsidP="00691171">
            <w:pPr>
              <w:spacing w:after="0" w:line="240" w:lineRule="auto"/>
              <w:rPr>
                <w:rFonts w:asciiTheme="minorHAnsi" w:hAnsiTheme="minorHAnsi" w:cstheme="minorHAnsi"/>
                <w:noProof/>
                <w:sz w:val="20"/>
                <w:szCs w:val="20"/>
                <w:lang w:val="hr-HR"/>
              </w:rPr>
            </w:pPr>
          </w:p>
          <w:p w14:paraId="2AEE5BF2" w14:textId="38591820" w:rsidR="00B708BA" w:rsidRPr="003E314B" w:rsidRDefault="00B708BA"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lastRenderedPageBreak/>
              <w:t xml:space="preserve">SKOMP </w:t>
            </w:r>
            <w:r w:rsidR="005E73A8">
              <w:rPr>
                <w:rFonts w:asciiTheme="minorHAnsi" w:hAnsiTheme="minorHAnsi" w:cstheme="minorHAnsi"/>
                <w:noProof/>
                <w:sz w:val="20"/>
                <w:szCs w:val="20"/>
                <w:lang w:val="hr-HR"/>
              </w:rPr>
              <w:t>3</w:t>
            </w:r>
            <w:r w:rsidR="00652639">
              <w:rPr>
                <w:rFonts w:asciiTheme="minorHAnsi" w:hAnsiTheme="minorHAnsi" w:cstheme="minorHAnsi"/>
                <w:noProof/>
                <w:sz w:val="20"/>
                <w:szCs w:val="20"/>
                <w:lang w:val="hr-HR"/>
              </w:rPr>
              <w:t>:</w:t>
            </w:r>
            <w:r w:rsidRPr="003E314B">
              <w:rPr>
                <w:rFonts w:asciiTheme="minorHAnsi" w:hAnsiTheme="minorHAnsi" w:cstheme="minorHAnsi"/>
                <w:noProof/>
                <w:sz w:val="20"/>
                <w:szCs w:val="20"/>
                <w:lang w:val="hr-HR"/>
              </w:rPr>
              <w:t xml:space="preserve"> </w:t>
            </w:r>
            <w:r w:rsidRPr="005E73A8">
              <w:rPr>
                <w:rFonts w:asciiTheme="minorHAnsi" w:hAnsiTheme="minorHAnsi" w:cstheme="minorHAnsi"/>
                <w:noProof/>
                <w:sz w:val="20"/>
                <w:szCs w:val="20"/>
                <w:lang w:val="hr-HR"/>
              </w:rPr>
              <w:t>Osiguravanje kvalitete</w:t>
            </w:r>
            <w:r w:rsidRPr="003E314B">
              <w:rPr>
                <w:rFonts w:asciiTheme="minorHAnsi" w:hAnsiTheme="minorHAnsi" w:cstheme="minorHAnsi"/>
                <w:noProof/>
                <w:sz w:val="20"/>
                <w:szCs w:val="20"/>
                <w:lang w:val="hr-HR"/>
              </w:rPr>
              <w:t>, sigurnosti i zaštite zdravlja i okoliša u cvjećarstvu</w:t>
            </w:r>
          </w:p>
          <w:p w14:paraId="5A9F4F07" w14:textId="77777777" w:rsidR="008B110B" w:rsidRDefault="00B94FF9" w:rsidP="00691171">
            <w:pPr>
              <w:spacing w:after="0" w:line="240" w:lineRule="auto"/>
              <w:rPr>
                <w:rFonts w:asciiTheme="minorHAnsi" w:hAnsiTheme="minorHAnsi" w:cstheme="minorHAnsi"/>
                <w:noProof/>
                <w:sz w:val="20"/>
                <w:szCs w:val="20"/>
                <w:lang w:val="hr-HR"/>
              </w:rPr>
            </w:pPr>
            <w:hyperlink r:id="rId14" w:history="1">
              <w:r w:rsidR="00B708BA" w:rsidRPr="003E314B">
                <w:rPr>
                  <w:rStyle w:val="Hyperlink"/>
                  <w:rFonts w:asciiTheme="minorHAnsi" w:hAnsiTheme="minorHAnsi" w:cstheme="minorHAnsi"/>
                  <w:noProof/>
                  <w:sz w:val="20"/>
                  <w:szCs w:val="20"/>
                  <w:lang w:val="hr-HR"/>
                </w:rPr>
                <w:t>https://hko.srce.hr/registar/skup-kompetencija/detalji/2130</w:t>
              </w:r>
            </w:hyperlink>
            <w:r w:rsidR="00B708BA" w:rsidRPr="003E314B">
              <w:rPr>
                <w:rFonts w:asciiTheme="minorHAnsi" w:hAnsiTheme="minorHAnsi" w:cstheme="minorHAnsi"/>
                <w:noProof/>
                <w:sz w:val="20"/>
                <w:szCs w:val="20"/>
                <w:lang w:val="hr-HR"/>
              </w:rPr>
              <w:t xml:space="preserve"> </w:t>
            </w:r>
          </w:p>
          <w:p w14:paraId="1AF721A3" w14:textId="77777777" w:rsidR="005E73A8" w:rsidRDefault="005E73A8" w:rsidP="00691171">
            <w:pPr>
              <w:spacing w:after="0" w:line="240" w:lineRule="auto"/>
              <w:rPr>
                <w:rFonts w:asciiTheme="minorHAnsi" w:hAnsiTheme="minorHAnsi" w:cstheme="minorHAnsi"/>
                <w:noProof/>
                <w:sz w:val="20"/>
                <w:szCs w:val="20"/>
                <w:lang w:val="hr-HR"/>
              </w:rPr>
            </w:pPr>
          </w:p>
          <w:p w14:paraId="17557EE6" w14:textId="263D5BCA" w:rsidR="00581237" w:rsidRDefault="005E73A8" w:rsidP="00691171">
            <w:pPr>
              <w:spacing w:after="0" w:line="240" w:lineRule="auto"/>
              <w:rPr>
                <w:rFonts w:asciiTheme="minorHAnsi" w:hAnsiTheme="minorHAnsi" w:cstheme="minorHAnsi"/>
                <w:noProof/>
                <w:sz w:val="20"/>
                <w:szCs w:val="20"/>
                <w:lang w:val="hr-HR"/>
              </w:rPr>
            </w:pPr>
            <w:r w:rsidRPr="005E73A8">
              <w:rPr>
                <w:rFonts w:asciiTheme="minorHAnsi" w:hAnsiTheme="minorHAnsi" w:cstheme="minorHAnsi"/>
                <w:noProof/>
                <w:sz w:val="20"/>
                <w:szCs w:val="20"/>
                <w:lang w:val="hr-HR"/>
              </w:rPr>
              <w:t xml:space="preserve">SKOMP </w:t>
            </w:r>
            <w:r>
              <w:rPr>
                <w:rFonts w:asciiTheme="minorHAnsi" w:hAnsiTheme="minorHAnsi" w:cstheme="minorHAnsi"/>
                <w:noProof/>
                <w:sz w:val="20"/>
                <w:szCs w:val="20"/>
                <w:lang w:val="hr-HR"/>
              </w:rPr>
              <w:t>4</w:t>
            </w:r>
            <w:r w:rsidRPr="005E73A8">
              <w:rPr>
                <w:rFonts w:asciiTheme="minorHAnsi" w:hAnsiTheme="minorHAnsi" w:cstheme="minorHAnsi"/>
                <w:noProof/>
                <w:sz w:val="20"/>
                <w:szCs w:val="20"/>
                <w:lang w:val="hr-HR"/>
              </w:rPr>
              <w:t xml:space="preserve">: </w:t>
            </w:r>
            <w:r w:rsidR="00581237" w:rsidRPr="00581237">
              <w:rPr>
                <w:rFonts w:asciiTheme="minorHAnsi" w:hAnsiTheme="minorHAnsi" w:cstheme="minorHAnsi"/>
                <w:noProof/>
                <w:sz w:val="20"/>
                <w:szCs w:val="20"/>
                <w:lang w:val="hr-HR"/>
              </w:rPr>
              <w:t>Marketing u cvjećarstvu</w:t>
            </w:r>
          </w:p>
          <w:p w14:paraId="3D0D3195" w14:textId="0E1F0D41" w:rsidR="00581237" w:rsidRPr="003E314B" w:rsidRDefault="00B94FF9" w:rsidP="00691171">
            <w:pPr>
              <w:spacing w:after="0" w:line="240" w:lineRule="auto"/>
              <w:rPr>
                <w:rFonts w:asciiTheme="minorHAnsi" w:hAnsiTheme="minorHAnsi" w:cstheme="minorHAnsi"/>
                <w:noProof/>
                <w:sz w:val="20"/>
                <w:szCs w:val="20"/>
                <w:lang w:val="hr-HR"/>
              </w:rPr>
            </w:pPr>
            <w:hyperlink r:id="rId15" w:history="1">
              <w:r w:rsidR="00581237" w:rsidRPr="003A7117">
                <w:rPr>
                  <w:rStyle w:val="Hyperlink"/>
                  <w:rFonts w:asciiTheme="minorHAnsi" w:hAnsiTheme="minorHAnsi" w:cstheme="minorHAnsi"/>
                  <w:noProof/>
                  <w:sz w:val="20"/>
                  <w:szCs w:val="20"/>
                  <w:lang w:val="hr-HR"/>
                </w:rPr>
                <w:t>https://hko.srce.hr/registar/skup-kompetencija/detalji/2129</w:t>
              </w:r>
            </w:hyperlink>
            <w:r w:rsidR="00581237">
              <w:rPr>
                <w:rFonts w:asciiTheme="minorHAnsi" w:hAnsiTheme="minorHAnsi" w:cstheme="minorHAnsi"/>
                <w:noProof/>
                <w:sz w:val="20"/>
                <w:szCs w:val="20"/>
                <w:lang w:val="hr-HR"/>
              </w:rPr>
              <w:t xml:space="preserve"> </w:t>
            </w:r>
          </w:p>
        </w:tc>
        <w:tc>
          <w:tcPr>
            <w:tcW w:w="5136" w:type="dxa"/>
            <w:gridSpan w:val="2"/>
            <w:vAlign w:val="center"/>
          </w:tcPr>
          <w:p w14:paraId="3A596EFF" w14:textId="77777777" w:rsidR="005E73A8" w:rsidRDefault="005E73A8" w:rsidP="00691171">
            <w:pPr>
              <w:spacing w:after="0" w:line="240" w:lineRule="auto"/>
            </w:pPr>
          </w:p>
          <w:p w14:paraId="2C2C9D4F" w14:textId="15D2281C" w:rsidR="0077656F" w:rsidRPr="005E73A8" w:rsidRDefault="0077656F" w:rsidP="00691171">
            <w:pPr>
              <w:spacing w:after="0" w:line="240" w:lineRule="auto"/>
              <w:rPr>
                <w:b/>
                <w:bCs/>
              </w:rPr>
            </w:pPr>
            <w:r w:rsidRPr="005E73A8">
              <w:rPr>
                <w:b/>
                <w:bCs/>
              </w:rPr>
              <w:t>Dizajner cvjetnih kreacija / Dizajnerica cvjetnih kreacija</w:t>
            </w:r>
          </w:p>
          <w:p w14:paraId="0C3EE494" w14:textId="6A76B5B2" w:rsidR="006B12E8" w:rsidRDefault="00B94FF9" w:rsidP="00691171">
            <w:pPr>
              <w:spacing w:after="0" w:line="240" w:lineRule="auto"/>
              <w:rPr>
                <w:rFonts w:asciiTheme="minorHAnsi" w:hAnsiTheme="minorHAnsi" w:cstheme="minorBidi"/>
                <w:noProof/>
                <w:sz w:val="20"/>
                <w:szCs w:val="20"/>
                <w:lang w:val="hr-HR"/>
              </w:rPr>
            </w:pPr>
            <w:hyperlink r:id="rId16" w:history="1">
              <w:r w:rsidR="0077656F" w:rsidRPr="00A82C92">
                <w:rPr>
                  <w:rStyle w:val="Hyperlink"/>
                  <w:rFonts w:asciiTheme="minorHAnsi" w:hAnsiTheme="minorHAnsi" w:cstheme="minorBidi"/>
                  <w:noProof/>
                  <w:sz w:val="20"/>
                  <w:szCs w:val="20"/>
                  <w:lang w:val="hr-HR"/>
                </w:rPr>
                <w:t>https://hko.srce.hr/registar/standard-kvalifikacije/detalji/323</w:t>
              </w:r>
            </w:hyperlink>
            <w:r w:rsidR="00AB174A">
              <w:rPr>
                <w:rFonts w:asciiTheme="minorHAnsi" w:hAnsiTheme="minorHAnsi" w:cstheme="minorBidi"/>
                <w:noProof/>
                <w:sz w:val="20"/>
                <w:szCs w:val="20"/>
                <w:lang w:val="hr-HR"/>
              </w:rPr>
              <w:t xml:space="preserve"> </w:t>
            </w:r>
          </w:p>
          <w:p w14:paraId="79CCA43D"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201C892F" w14:textId="52B6D3BE"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SIU 1</w:t>
            </w:r>
            <w:r w:rsidR="005E73A8">
              <w:rPr>
                <w:rFonts w:ascii="DejaVuSans" w:eastAsiaTheme="minorHAnsi" w:hAnsi="DejaVuSans" w:cs="DejaVuSans"/>
                <w:sz w:val="20"/>
                <w:szCs w:val="20"/>
                <w:lang w:val="hr-HR" w:eastAsia="en-US"/>
              </w:rPr>
              <w:t xml:space="preserve">: </w:t>
            </w:r>
            <w:r w:rsidRPr="00141058">
              <w:rPr>
                <w:rFonts w:ascii="DejaVuSans" w:eastAsiaTheme="minorHAnsi" w:hAnsi="DejaVuSans" w:cs="DejaVuSans"/>
                <w:sz w:val="20"/>
                <w:szCs w:val="20"/>
                <w:lang w:val="hr-HR" w:eastAsia="en-US"/>
              </w:rPr>
              <w:t>Izrada crteža cvjetnih dekoracija</w:t>
            </w:r>
          </w:p>
          <w:bookmarkStart w:id="3" w:name="_Hlk192191679"/>
          <w:p w14:paraId="0BA591EE" w14:textId="7F95D541" w:rsidR="006D587D" w:rsidRPr="00141058" w:rsidRDefault="006D587D"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"https://hko.srce.hr/registar/skup-ishoda-ucenja/detalji/9587"</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https://hko.srce.hr/registar/skup-ishoda-ucenja/detalji/9587</w:t>
            </w:r>
            <w:r>
              <w:fldChar w:fldCharType="end"/>
            </w:r>
            <w:r>
              <w:rPr>
                <w:rFonts w:ascii="DejaVuSans" w:eastAsiaTheme="minorHAnsi" w:hAnsi="DejaVuSans" w:cs="DejaVuSans"/>
                <w:sz w:val="20"/>
                <w:szCs w:val="20"/>
                <w:lang w:val="hr-HR" w:eastAsia="en-US"/>
              </w:rPr>
              <w:t xml:space="preserve"> </w:t>
            </w:r>
            <w:r w:rsidR="00581237">
              <w:rPr>
                <w:rFonts w:ascii="DejaVuSans" w:eastAsiaTheme="minorHAnsi" w:hAnsi="DejaVuSans" w:cs="DejaVuSans"/>
                <w:sz w:val="20"/>
                <w:szCs w:val="20"/>
                <w:lang w:val="hr-HR" w:eastAsia="en-US"/>
              </w:rPr>
              <w:t xml:space="preserve"> </w:t>
            </w:r>
          </w:p>
          <w:bookmarkEnd w:id="3"/>
          <w:p w14:paraId="322000CF"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625B785C" w14:textId="106C9F17"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5E73A8">
              <w:rPr>
                <w:rFonts w:ascii="DejaVuSans" w:eastAsiaTheme="minorHAnsi" w:hAnsi="DejaVuSans" w:cs="DejaVuSans"/>
                <w:sz w:val="20"/>
                <w:szCs w:val="20"/>
                <w:lang w:val="hr-HR" w:eastAsia="en-US"/>
              </w:rPr>
              <w:t xml:space="preserve">2: </w:t>
            </w:r>
            <w:r w:rsidRPr="00141058">
              <w:rPr>
                <w:rFonts w:ascii="DejaVuSans" w:eastAsiaTheme="minorHAnsi" w:hAnsi="DejaVuSans" w:cs="DejaVuSans"/>
                <w:sz w:val="20"/>
                <w:szCs w:val="20"/>
                <w:lang w:val="hr-HR" w:eastAsia="en-US"/>
              </w:rPr>
              <w:t>Organsko – ekološki materijali u cvjetnom dizajnu</w:t>
            </w:r>
          </w:p>
          <w:bookmarkStart w:id="4" w:name="_Hlk192191692"/>
          <w:p w14:paraId="51B0FE57" w14:textId="361D5CF5" w:rsidR="00D75B2E" w:rsidRPr="00141058" w:rsidRDefault="00D75B2E"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"https://hko.srce.hr/registar/skup-ishoda-ucenja/detalji/9589"</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https://hko.srce.hr/registar/skup-ishoda-ucenja/detalji/9589</w:t>
            </w:r>
            <w:r>
              <w:fldChar w:fldCharType="end"/>
            </w:r>
            <w:r>
              <w:rPr>
                <w:rFonts w:ascii="DejaVuSans" w:eastAsiaTheme="minorHAnsi" w:hAnsi="DejaVuSans" w:cs="DejaVuSans"/>
                <w:sz w:val="20"/>
                <w:szCs w:val="20"/>
                <w:lang w:val="hr-HR" w:eastAsia="en-US"/>
              </w:rPr>
              <w:t xml:space="preserve"> </w:t>
            </w:r>
          </w:p>
          <w:bookmarkEnd w:id="4"/>
          <w:p w14:paraId="6A255BB4" w14:textId="724306E6"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lastRenderedPageBreak/>
              <w:t xml:space="preserve">SIU </w:t>
            </w:r>
            <w:r w:rsidR="005E73A8">
              <w:rPr>
                <w:rFonts w:ascii="DejaVuSans" w:eastAsiaTheme="minorHAnsi" w:hAnsi="DejaVuSans" w:cs="DejaVuSans"/>
                <w:sz w:val="20"/>
                <w:szCs w:val="20"/>
                <w:lang w:val="hr-HR" w:eastAsia="en-US"/>
              </w:rPr>
              <w:t>3:</w:t>
            </w:r>
            <w:r w:rsidRPr="00141058">
              <w:rPr>
                <w:rFonts w:ascii="DejaVuSans" w:eastAsiaTheme="minorHAnsi" w:hAnsi="DejaVuSans" w:cs="DejaVuSans"/>
                <w:sz w:val="20"/>
                <w:szCs w:val="20"/>
                <w:lang w:val="hr-HR" w:eastAsia="en-US"/>
              </w:rPr>
              <w:t xml:space="preserve"> Boja u cvjetnom dizajnu</w:t>
            </w:r>
          </w:p>
          <w:bookmarkStart w:id="5" w:name="_Hlk192191719"/>
          <w:p w14:paraId="512A4848" w14:textId="4AE851DC" w:rsidR="00F33DC6" w:rsidRPr="00141058" w:rsidRDefault="00F33DC6"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"https://hko.srce.hr/registar/skup-ishoda-ucenja/detalji/8311"</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https://hko.srce.hr/registar/skup-ishoda-ucenja/detalji/8311</w:t>
            </w:r>
            <w:r>
              <w:fldChar w:fldCharType="end"/>
            </w:r>
            <w:r>
              <w:rPr>
                <w:rFonts w:ascii="DejaVuSans" w:eastAsiaTheme="minorHAnsi" w:hAnsi="DejaVuSans" w:cs="DejaVuSans"/>
                <w:sz w:val="20"/>
                <w:szCs w:val="20"/>
                <w:lang w:val="hr-HR" w:eastAsia="en-US"/>
              </w:rPr>
              <w:t xml:space="preserve"> </w:t>
            </w:r>
          </w:p>
          <w:bookmarkEnd w:id="5"/>
          <w:p w14:paraId="77B6FA1F"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363C0A04" w14:textId="74E19EBC"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5E73A8">
              <w:rPr>
                <w:rFonts w:ascii="DejaVuSans" w:eastAsiaTheme="minorHAnsi" w:hAnsi="DejaVuSans" w:cs="DejaVuSans"/>
                <w:sz w:val="20"/>
                <w:szCs w:val="20"/>
                <w:lang w:val="hr-HR" w:eastAsia="en-US"/>
              </w:rPr>
              <w:t>4:</w:t>
            </w:r>
            <w:r w:rsidRPr="00141058">
              <w:rPr>
                <w:rFonts w:ascii="DejaVuSans" w:eastAsiaTheme="minorHAnsi" w:hAnsi="DejaVuSans" w:cs="DejaVuSans"/>
                <w:sz w:val="20"/>
                <w:szCs w:val="20"/>
                <w:lang w:val="hr-HR" w:eastAsia="en-US"/>
              </w:rPr>
              <w:t xml:space="preserve"> Vjenčani buket i ukras zapučka</w:t>
            </w:r>
          </w:p>
          <w:bookmarkStart w:id="6" w:name="_Hlk192191731"/>
          <w:p w14:paraId="5E565DDE" w14:textId="362FBEE6" w:rsidR="00931F08" w:rsidRPr="00141058" w:rsidRDefault="00931F08"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"https://hko.srce.hr/registar/skup-ishoda-ucenja/detalji/8347"</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https://hko.srce.hr/registar/skup-ishoda-ucenja/detalji/8347</w:t>
            </w:r>
            <w:r>
              <w:fldChar w:fldCharType="end"/>
            </w:r>
            <w:r>
              <w:rPr>
                <w:rFonts w:ascii="DejaVuSans" w:eastAsiaTheme="minorHAnsi" w:hAnsi="DejaVuSans" w:cs="DejaVuSans"/>
                <w:sz w:val="20"/>
                <w:szCs w:val="20"/>
                <w:lang w:val="hr-HR" w:eastAsia="en-US"/>
              </w:rPr>
              <w:t xml:space="preserve"> </w:t>
            </w:r>
          </w:p>
          <w:bookmarkEnd w:id="6"/>
          <w:p w14:paraId="293C4DAC"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38591E6F" w14:textId="65AB88F0"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5E73A8">
              <w:rPr>
                <w:rFonts w:ascii="DejaVuSans" w:eastAsiaTheme="minorHAnsi" w:hAnsi="DejaVuSans" w:cs="DejaVuSans"/>
                <w:sz w:val="20"/>
                <w:szCs w:val="20"/>
                <w:lang w:val="hr-HR" w:eastAsia="en-US"/>
              </w:rPr>
              <w:t>5:</w:t>
            </w:r>
            <w:r w:rsidRPr="00141058">
              <w:rPr>
                <w:rFonts w:ascii="DejaVuSans" w:eastAsiaTheme="minorHAnsi" w:hAnsi="DejaVuSans" w:cs="DejaVuSans"/>
                <w:sz w:val="20"/>
                <w:szCs w:val="20"/>
                <w:lang w:val="hr-HR" w:eastAsia="en-US"/>
              </w:rPr>
              <w:t xml:space="preserve"> Izrada vjenčanog buketa i ukrasa zapučka</w:t>
            </w:r>
          </w:p>
          <w:bookmarkStart w:id="7" w:name="_Hlk192191755"/>
          <w:p w14:paraId="723E8FAF" w14:textId="21C85978" w:rsidR="00EB4E5F" w:rsidRPr="00141058" w:rsidRDefault="00EB4E5F"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"https://hko.srce.hr/registar/skup-ishoda-ucenja/detalji/8348"</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https://hko.srce.hr/registar/skup-ishoda-ucenja/detalji/8348</w:t>
            </w:r>
            <w:r>
              <w:fldChar w:fldCharType="end"/>
            </w:r>
            <w:r>
              <w:rPr>
                <w:rFonts w:ascii="DejaVuSans" w:eastAsiaTheme="minorHAnsi" w:hAnsi="DejaVuSans" w:cs="DejaVuSans"/>
                <w:sz w:val="20"/>
                <w:szCs w:val="20"/>
                <w:lang w:val="hr-HR" w:eastAsia="en-US"/>
              </w:rPr>
              <w:t xml:space="preserve"> </w:t>
            </w:r>
          </w:p>
          <w:bookmarkEnd w:id="7"/>
          <w:p w14:paraId="0AB7067A"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40021A6C" w14:textId="521E34EE" w:rsidR="00A15065" w:rsidRDefault="00A15065"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BD3FDE">
              <w:rPr>
                <w:rFonts w:ascii="DejaVuSans" w:eastAsiaTheme="minorHAnsi" w:hAnsi="DejaVuSans" w:cs="DejaVuSans"/>
                <w:sz w:val="20"/>
                <w:szCs w:val="20"/>
                <w:lang w:val="hr-HR" w:eastAsia="en-US"/>
              </w:rPr>
              <w:t>7</w:t>
            </w:r>
            <w:r w:rsidR="005E73A8">
              <w:rPr>
                <w:rFonts w:ascii="DejaVuSans" w:eastAsiaTheme="minorHAnsi" w:hAnsi="DejaVuSans" w:cs="DejaVuSans"/>
                <w:sz w:val="20"/>
                <w:szCs w:val="20"/>
                <w:lang w:val="hr-HR" w:eastAsia="en-US"/>
              </w:rPr>
              <w:t>:</w:t>
            </w:r>
            <w:r w:rsidRPr="00141058">
              <w:rPr>
                <w:rFonts w:ascii="DejaVuSans" w:eastAsiaTheme="minorHAnsi" w:hAnsi="DejaVuSans" w:cs="DejaVuSans"/>
                <w:sz w:val="20"/>
                <w:szCs w:val="20"/>
                <w:lang w:val="hr-HR" w:eastAsia="en-US"/>
              </w:rPr>
              <w:t xml:space="preserve"> Uređenje crkve/ostalih prostora i automobila za vjenčanj</w:t>
            </w:r>
            <w:r>
              <w:rPr>
                <w:rFonts w:ascii="DejaVuSans" w:eastAsiaTheme="minorHAnsi" w:hAnsi="DejaVuSans" w:cs="DejaVuSans"/>
                <w:sz w:val="20"/>
                <w:szCs w:val="20"/>
                <w:lang w:val="hr-HR" w:eastAsia="en-US"/>
              </w:rPr>
              <w:t>e</w:t>
            </w:r>
          </w:p>
          <w:bookmarkStart w:id="8" w:name="_Hlk192191778"/>
          <w:p w14:paraId="18A5DEBF" w14:textId="7B033FBF" w:rsidR="005B7F3A" w:rsidRPr="00141058" w:rsidRDefault="005B7F3A"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"https://hko.srce.hr/registar/skup-ishoda-ucenja/detalji/8350"</w:instrText>
            </w:r>
            <w:r>
              <w:fldChar w:fldCharType="separate"/>
            </w:r>
            <w:r w:rsidRPr="00FE215F">
              <w:rPr>
                <w:rStyle w:val="Hyperlink"/>
                <w:rFonts w:ascii="DejaVuSans" w:eastAsiaTheme="minorHAnsi" w:hAnsi="DejaVuSans" w:cs="DejaVuSans"/>
                <w:sz w:val="20"/>
                <w:szCs w:val="20"/>
                <w:lang w:val="hr-HR" w:eastAsia="en-US"/>
              </w:rPr>
              <w:t>https://hko.srce.hr/registar/skup-ishoda-ucenja/detalji/8350</w:t>
            </w:r>
            <w:r>
              <w:fldChar w:fldCharType="end"/>
            </w:r>
            <w:bookmarkEnd w:id="8"/>
            <w:r>
              <w:rPr>
                <w:rFonts w:ascii="DejaVuSans" w:eastAsiaTheme="minorHAnsi" w:hAnsi="DejaVuSans" w:cs="DejaVuSans"/>
                <w:sz w:val="20"/>
                <w:szCs w:val="20"/>
                <w:lang w:val="hr-HR" w:eastAsia="en-US"/>
              </w:rPr>
              <w:t xml:space="preserve"> </w:t>
            </w:r>
          </w:p>
          <w:p w14:paraId="11BC29B1" w14:textId="77777777" w:rsidR="005E73A8" w:rsidRDefault="005E73A8" w:rsidP="00691171">
            <w:pPr>
              <w:spacing w:after="0" w:line="240" w:lineRule="auto"/>
              <w:rPr>
                <w:rFonts w:ascii="DejaVuSans" w:eastAsiaTheme="minorHAnsi" w:hAnsi="DejaVuSans" w:cs="DejaVuSans"/>
                <w:sz w:val="20"/>
                <w:szCs w:val="20"/>
                <w:lang w:val="hr-HR" w:eastAsia="en-US"/>
              </w:rPr>
            </w:pPr>
          </w:p>
          <w:p w14:paraId="3316735C" w14:textId="77777777" w:rsidR="00BD3FDE" w:rsidRDefault="00BD3FDE"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Pr>
                <w:rFonts w:ascii="DejaVuSans" w:eastAsiaTheme="minorHAnsi" w:hAnsi="DejaVuSans" w:cs="DejaVuSans"/>
                <w:sz w:val="20"/>
                <w:szCs w:val="20"/>
                <w:lang w:val="hr-HR" w:eastAsia="en-US"/>
              </w:rPr>
              <w:t>9:</w:t>
            </w:r>
            <w:r w:rsidRPr="00141058">
              <w:rPr>
                <w:rFonts w:ascii="DejaVuSans" w:eastAsiaTheme="minorHAnsi" w:hAnsi="DejaVuSans" w:cs="DejaVuSans"/>
                <w:sz w:val="20"/>
                <w:szCs w:val="20"/>
                <w:lang w:val="hr-HR" w:eastAsia="en-US"/>
              </w:rPr>
              <w:t xml:space="preserve"> Izrada pokrova lijesa i ukrasa urne</w:t>
            </w:r>
          </w:p>
          <w:bookmarkStart w:id="9" w:name="_Hlk192191805"/>
          <w:p w14:paraId="7F545547" w14:textId="77777777" w:rsidR="00BD3FDE" w:rsidRDefault="00BD3FDE" w:rsidP="00691171">
            <w:pPr>
              <w:autoSpaceDE w:val="0"/>
              <w:autoSpaceDN w:val="0"/>
              <w:adjustRightInd w:val="0"/>
              <w:spacing w:after="0" w:line="240" w:lineRule="auto"/>
              <w:rPr>
                <w:rFonts w:ascii="DejaVuSans" w:eastAsiaTheme="minorHAnsi" w:hAnsi="DejaVuSans" w:cs="DejaVuSans"/>
                <w:sz w:val="20"/>
                <w:szCs w:val="20"/>
                <w:lang w:val="hr-HR" w:eastAsia="en-US"/>
              </w:rPr>
            </w:pPr>
            <w:r>
              <w:rPr>
                <w:rFonts w:ascii="DejaVuSans" w:eastAsiaTheme="minorHAnsi" w:hAnsi="DejaVuSans" w:cs="DejaVuSans"/>
                <w:sz w:val="20"/>
                <w:szCs w:val="20"/>
                <w:lang w:val="hr-HR" w:eastAsia="en-US"/>
              </w:rPr>
              <w:fldChar w:fldCharType="begin"/>
            </w:r>
            <w:r>
              <w:rPr>
                <w:rFonts w:ascii="DejaVuSans" w:eastAsiaTheme="minorHAnsi" w:hAnsi="DejaVuSans" w:cs="DejaVuSans"/>
                <w:sz w:val="20"/>
                <w:szCs w:val="20"/>
                <w:lang w:val="hr-HR" w:eastAsia="en-US"/>
              </w:rPr>
              <w:instrText>HYPERLINK "</w:instrText>
            </w:r>
            <w:r w:rsidRPr="00BD3FDE">
              <w:rPr>
                <w:rFonts w:ascii="DejaVuSans" w:eastAsiaTheme="minorHAnsi" w:hAnsi="DejaVuSans" w:cs="DejaVuSans"/>
                <w:sz w:val="20"/>
                <w:szCs w:val="20"/>
                <w:lang w:val="hr-HR" w:eastAsia="en-US"/>
              </w:rPr>
              <w:instrText>https://hko.srce.hr/registar/skup-ishoda-ucenja/detalji/8344</w:instrText>
            </w:r>
            <w:r>
              <w:rPr>
                <w:rFonts w:ascii="DejaVuSans" w:eastAsiaTheme="minorHAnsi" w:hAnsi="DejaVuSans" w:cs="DejaVuSans"/>
                <w:sz w:val="20"/>
                <w:szCs w:val="20"/>
                <w:lang w:val="hr-HR" w:eastAsia="en-US"/>
              </w:rPr>
              <w:instrText>"</w:instrText>
            </w:r>
            <w:r>
              <w:rPr>
                <w:rFonts w:ascii="DejaVuSans" w:eastAsiaTheme="minorHAnsi" w:hAnsi="DejaVuSans" w:cs="DejaVuSans"/>
                <w:sz w:val="20"/>
                <w:szCs w:val="20"/>
                <w:lang w:val="hr-HR" w:eastAsia="en-US"/>
              </w:rPr>
              <w:fldChar w:fldCharType="separate"/>
            </w:r>
            <w:r w:rsidRPr="003A7117">
              <w:rPr>
                <w:rStyle w:val="Hyperlink"/>
                <w:rFonts w:ascii="DejaVuSans" w:eastAsiaTheme="minorHAnsi" w:hAnsi="DejaVuSans" w:cs="DejaVuSans"/>
                <w:sz w:val="20"/>
                <w:szCs w:val="20"/>
                <w:lang w:val="hr-HR" w:eastAsia="en-US"/>
              </w:rPr>
              <w:t>https://hko.srce.hr/registar/skup-ishoda-ucenja/detalji/8344</w:t>
            </w:r>
            <w:r>
              <w:rPr>
                <w:rFonts w:ascii="DejaVuSans" w:eastAsiaTheme="minorHAnsi" w:hAnsi="DejaVuSans" w:cs="DejaVuSans"/>
                <w:sz w:val="20"/>
                <w:szCs w:val="20"/>
                <w:lang w:val="hr-HR" w:eastAsia="en-US"/>
              </w:rPr>
              <w:fldChar w:fldCharType="end"/>
            </w:r>
            <w:bookmarkEnd w:id="9"/>
            <w:r>
              <w:rPr>
                <w:rFonts w:ascii="DejaVuSans" w:eastAsiaTheme="minorHAnsi" w:hAnsi="DejaVuSans" w:cs="DejaVuSans"/>
                <w:sz w:val="20"/>
                <w:szCs w:val="20"/>
                <w:lang w:val="hr-HR" w:eastAsia="en-US"/>
              </w:rPr>
              <w:t xml:space="preserve"> </w:t>
            </w:r>
          </w:p>
          <w:p w14:paraId="1B88A13F" w14:textId="77777777" w:rsidR="00BD3FDE" w:rsidRDefault="00BD3FDE" w:rsidP="00691171">
            <w:pPr>
              <w:spacing w:after="0" w:line="240" w:lineRule="auto"/>
              <w:rPr>
                <w:rFonts w:ascii="DejaVuSans" w:eastAsiaTheme="minorHAnsi" w:hAnsi="DejaVuSans" w:cs="DejaVuSans"/>
                <w:sz w:val="20"/>
                <w:szCs w:val="20"/>
                <w:lang w:val="hr-HR" w:eastAsia="en-US"/>
              </w:rPr>
            </w:pPr>
          </w:p>
          <w:p w14:paraId="42370D98" w14:textId="4FD4FBA2" w:rsidR="00A15065" w:rsidRDefault="00A15065" w:rsidP="00691171">
            <w:pPr>
              <w:spacing w:after="0" w:line="240" w:lineRule="auto"/>
              <w:rPr>
                <w:rFonts w:ascii="DejaVuSans" w:eastAsiaTheme="minorHAnsi" w:hAnsi="DejaVuSans" w:cs="DejaVuSans"/>
                <w:sz w:val="20"/>
                <w:szCs w:val="20"/>
                <w:lang w:val="hr-HR" w:eastAsia="en-US"/>
              </w:rPr>
            </w:pPr>
            <w:r w:rsidRPr="00141058">
              <w:rPr>
                <w:rFonts w:ascii="DejaVuSans" w:eastAsiaTheme="minorHAnsi" w:hAnsi="DejaVuSans" w:cs="DejaVuSans"/>
                <w:sz w:val="20"/>
                <w:szCs w:val="20"/>
                <w:lang w:val="hr-HR" w:eastAsia="en-US"/>
              </w:rPr>
              <w:t xml:space="preserve">SIU </w:t>
            </w:r>
            <w:r w:rsidR="00BD3FDE">
              <w:rPr>
                <w:rFonts w:ascii="DejaVuSans" w:eastAsiaTheme="minorHAnsi" w:hAnsi="DejaVuSans" w:cs="DejaVuSans"/>
                <w:sz w:val="20"/>
                <w:szCs w:val="20"/>
                <w:lang w:val="hr-HR" w:eastAsia="en-US"/>
              </w:rPr>
              <w:t>10</w:t>
            </w:r>
            <w:r w:rsidR="005E73A8">
              <w:rPr>
                <w:rFonts w:ascii="DejaVuSans" w:eastAsiaTheme="minorHAnsi" w:hAnsi="DejaVuSans" w:cs="DejaVuSans"/>
                <w:sz w:val="20"/>
                <w:szCs w:val="20"/>
                <w:lang w:val="hr-HR" w:eastAsia="en-US"/>
              </w:rPr>
              <w:t>:</w:t>
            </w:r>
            <w:r w:rsidRPr="00141058">
              <w:rPr>
                <w:rFonts w:ascii="DejaVuSans" w:eastAsiaTheme="minorHAnsi" w:hAnsi="DejaVuSans" w:cs="DejaVuSans"/>
                <w:sz w:val="20"/>
                <w:szCs w:val="20"/>
                <w:lang w:val="hr-HR" w:eastAsia="en-US"/>
              </w:rPr>
              <w:t xml:space="preserve"> Izrada grobnog vijenca i grobnog buketa</w:t>
            </w:r>
          </w:p>
          <w:bookmarkStart w:id="10" w:name="_Hlk192191815"/>
          <w:p w14:paraId="32A6CE21" w14:textId="77777777" w:rsidR="008B110B" w:rsidRDefault="00F33DC6" w:rsidP="00691171">
            <w:pPr>
              <w:spacing w:after="0" w:line="240" w:lineRule="auto"/>
              <w:rPr>
                <w:rFonts w:asciiTheme="minorHAnsi" w:hAnsiTheme="minorHAnsi" w:cstheme="minorBidi"/>
                <w:noProof/>
                <w:sz w:val="20"/>
                <w:szCs w:val="20"/>
                <w:lang w:val="hr-HR"/>
              </w:rPr>
            </w:pPr>
            <w:r>
              <w:fldChar w:fldCharType="begin"/>
            </w:r>
            <w:r>
              <w:instrText>HYPERLINK "https://hko.srce.hr/registar/skup-ishoda-ucenja/detalji/8345"</w:instrText>
            </w:r>
            <w:r>
              <w:fldChar w:fldCharType="separate"/>
            </w:r>
            <w:r w:rsidRPr="00FE215F">
              <w:rPr>
                <w:rStyle w:val="Hyperlink"/>
                <w:rFonts w:asciiTheme="minorHAnsi" w:hAnsiTheme="minorHAnsi" w:cstheme="minorBidi"/>
                <w:noProof/>
                <w:sz w:val="20"/>
                <w:szCs w:val="20"/>
                <w:lang w:val="hr-HR"/>
              </w:rPr>
              <w:t>https://hko.srce.hr/registar/skup-ishoda-ucenja/detalji/8345</w:t>
            </w:r>
            <w:r>
              <w:fldChar w:fldCharType="end"/>
            </w:r>
            <w:r>
              <w:rPr>
                <w:rFonts w:asciiTheme="minorHAnsi" w:hAnsiTheme="minorHAnsi" w:cstheme="minorBidi"/>
                <w:noProof/>
                <w:sz w:val="20"/>
                <w:szCs w:val="20"/>
                <w:lang w:val="hr-HR"/>
              </w:rPr>
              <w:t xml:space="preserve"> </w:t>
            </w:r>
          </w:p>
          <w:bookmarkEnd w:id="10"/>
          <w:p w14:paraId="32404EC6" w14:textId="77777777" w:rsidR="00581237" w:rsidRDefault="00581237" w:rsidP="00691171">
            <w:pPr>
              <w:spacing w:after="0" w:line="240" w:lineRule="auto"/>
              <w:rPr>
                <w:rFonts w:asciiTheme="minorHAnsi" w:hAnsiTheme="minorHAnsi" w:cstheme="minorBidi"/>
                <w:noProof/>
                <w:sz w:val="20"/>
                <w:szCs w:val="20"/>
                <w:lang w:val="hr-HR"/>
              </w:rPr>
            </w:pPr>
          </w:p>
          <w:p w14:paraId="7D36AC5D" w14:textId="1AA3497B" w:rsidR="00581237" w:rsidRPr="00581237" w:rsidRDefault="00581237" w:rsidP="00691171">
            <w:pPr>
              <w:spacing w:after="0" w:line="240" w:lineRule="auto"/>
              <w:rPr>
                <w:rFonts w:asciiTheme="minorHAnsi" w:hAnsiTheme="minorHAnsi" w:cstheme="minorBidi"/>
                <w:noProof/>
                <w:sz w:val="20"/>
                <w:szCs w:val="20"/>
                <w:lang w:val="hr-HR"/>
              </w:rPr>
            </w:pPr>
            <w:r w:rsidRPr="00581237">
              <w:rPr>
                <w:rFonts w:asciiTheme="minorHAnsi" w:hAnsiTheme="minorHAnsi" w:cstheme="minorBidi"/>
                <w:noProof/>
                <w:sz w:val="20"/>
                <w:szCs w:val="20"/>
                <w:lang w:val="hr-HR"/>
              </w:rPr>
              <w:t xml:space="preserve">SIU </w:t>
            </w:r>
            <w:r w:rsidR="00BD3FDE">
              <w:rPr>
                <w:rFonts w:asciiTheme="minorHAnsi" w:hAnsiTheme="minorHAnsi" w:cstheme="minorBidi"/>
                <w:noProof/>
                <w:sz w:val="20"/>
                <w:szCs w:val="20"/>
                <w:lang w:val="hr-HR"/>
              </w:rPr>
              <w:t>11</w:t>
            </w:r>
            <w:r w:rsidR="005E73A8">
              <w:rPr>
                <w:rFonts w:asciiTheme="minorHAnsi" w:hAnsiTheme="minorHAnsi" w:cstheme="minorBidi"/>
                <w:noProof/>
                <w:sz w:val="20"/>
                <w:szCs w:val="20"/>
                <w:lang w:val="hr-HR"/>
              </w:rPr>
              <w:t>:</w:t>
            </w:r>
            <w:r w:rsidRPr="00581237">
              <w:rPr>
                <w:rFonts w:asciiTheme="minorHAnsi" w:hAnsiTheme="minorHAnsi" w:cstheme="minorBidi"/>
                <w:noProof/>
                <w:sz w:val="20"/>
                <w:szCs w:val="20"/>
                <w:lang w:val="hr-HR"/>
              </w:rPr>
              <w:t xml:space="preserve"> Digitalni alati u obradi fotografije cvjetnih dekoracija</w:t>
            </w:r>
          </w:p>
          <w:bookmarkStart w:id="11" w:name="_Hlk192191830"/>
          <w:p w14:paraId="27059C45" w14:textId="77777777" w:rsidR="00581237" w:rsidRDefault="00581237" w:rsidP="00691171">
            <w:pPr>
              <w:spacing w:after="0" w:line="240" w:lineRule="auto"/>
              <w:rPr>
                <w:rFonts w:asciiTheme="minorHAnsi" w:hAnsiTheme="minorHAnsi" w:cstheme="minorBidi"/>
                <w:noProof/>
                <w:sz w:val="20"/>
                <w:szCs w:val="20"/>
                <w:lang w:val="hr-HR"/>
              </w:rPr>
            </w:pPr>
            <w:r>
              <w:rPr>
                <w:rFonts w:asciiTheme="minorHAnsi" w:hAnsiTheme="minorHAnsi" w:cstheme="minorBidi"/>
                <w:noProof/>
                <w:sz w:val="20"/>
                <w:szCs w:val="20"/>
                <w:lang w:val="hr-HR"/>
              </w:rPr>
              <w:fldChar w:fldCharType="begin"/>
            </w:r>
            <w:r>
              <w:rPr>
                <w:rFonts w:asciiTheme="minorHAnsi" w:hAnsiTheme="minorHAnsi" w:cstheme="minorBidi"/>
                <w:noProof/>
                <w:sz w:val="20"/>
                <w:szCs w:val="20"/>
                <w:lang w:val="hr-HR"/>
              </w:rPr>
              <w:instrText>HYPERLINK "</w:instrText>
            </w:r>
            <w:r w:rsidRPr="00581237">
              <w:rPr>
                <w:rFonts w:asciiTheme="minorHAnsi" w:hAnsiTheme="minorHAnsi" w:cstheme="minorBidi"/>
                <w:noProof/>
                <w:sz w:val="20"/>
                <w:szCs w:val="20"/>
                <w:lang w:val="hr-HR"/>
              </w:rPr>
              <w:instrText>https://hko.srce.hr/registar/skup-ishoda-ucenja/detalji/9588</w:instrText>
            </w:r>
            <w:r>
              <w:rPr>
                <w:rFonts w:asciiTheme="minorHAnsi" w:hAnsiTheme="minorHAnsi" w:cstheme="minorBidi"/>
                <w:noProof/>
                <w:sz w:val="20"/>
                <w:szCs w:val="20"/>
                <w:lang w:val="hr-HR"/>
              </w:rPr>
              <w:instrText>"</w:instrText>
            </w:r>
            <w:r>
              <w:rPr>
                <w:rFonts w:asciiTheme="minorHAnsi" w:hAnsiTheme="minorHAnsi" w:cstheme="minorBidi"/>
                <w:noProof/>
                <w:sz w:val="20"/>
                <w:szCs w:val="20"/>
                <w:lang w:val="hr-HR"/>
              </w:rPr>
              <w:fldChar w:fldCharType="separate"/>
            </w:r>
            <w:r w:rsidRPr="003A7117">
              <w:rPr>
                <w:rStyle w:val="Hyperlink"/>
                <w:rFonts w:asciiTheme="minorHAnsi" w:hAnsiTheme="minorHAnsi" w:cstheme="minorBidi"/>
                <w:noProof/>
                <w:sz w:val="20"/>
                <w:szCs w:val="20"/>
                <w:lang w:val="hr-HR"/>
              </w:rPr>
              <w:t>https://hko.srce.hr/registar/skup-ishoda-ucenja/detalji/9588</w:t>
            </w:r>
            <w:r>
              <w:rPr>
                <w:rFonts w:asciiTheme="minorHAnsi" w:hAnsiTheme="minorHAnsi" w:cstheme="minorBidi"/>
                <w:noProof/>
                <w:sz w:val="20"/>
                <w:szCs w:val="20"/>
                <w:lang w:val="hr-HR"/>
              </w:rPr>
              <w:fldChar w:fldCharType="end"/>
            </w:r>
            <w:bookmarkEnd w:id="11"/>
            <w:r>
              <w:rPr>
                <w:rFonts w:asciiTheme="minorHAnsi" w:hAnsiTheme="minorHAnsi" w:cstheme="minorBidi"/>
                <w:noProof/>
                <w:sz w:val="20"/>
                <w:szCs w:val="20"/>
                <w:lang w:val="hr-HR"/>
              </w:rPr>
              <w:t xml:space="preserve">  </w:t>
            </w:r>
          </w:p>
          <w:p w14:paraId="2DED68FC" w14:textId="77777777" w:rsidR="005E73A8"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p>
          <w:p w14:paraId="3A542359" w14:textId="77777777" w:rsidR="005E73A8" w:rsidRDefault="005E73A8" w:rsidP="00691171">
            <w:pPr>
              <w:spacing w:after="0" w:line="240" w:lineRule="auto"/>
              <w:rPr>
                <w:rFonts w:asciiTheme="minorHAnsi" w:hAnsiTheme="minorHAnsi" w:cstheme="minorBidi"/>
                <w:noProof/>
                <w:sz w:val="20"/>
                <w:szCs w:val="20"/>
                <w:lang w:val="hr-HR"/>
              </w:rPr>
            </w:pPr>
          </w:p>
          <w:p w14:paraId="0E698C4D" w14:textId="3288849C" w:rsidR="005E73A8" w:rsidRPr="005E73A8" w:rsidRDefault="005E73A8" w:rsidP="00691171">
            <w:pPr>
              <w:spacing w:after="0" w:line="240" w:lineRule="auto"/>
              <w:rPr>
                <w:rFonts w:asciiTheme="minorHAnsi" w:hAnsiTheme="minorHAnsi" w:cstheme="minorBidi"/>
                <w:b/>
                <w:bCs/>
                <w:noProof/>
                <w:sz w:val="20"/>
                <w:szCs w:val="20"/>
                <w:lang w:val="hr-HR"/>
              </w:rPr>
            </w:pPr>
            <w:r w:rsidRPr="005E73A8">
              <w:rPr>
                <w:rFonts w:asciiTheme="minorHAnsi" w:hAnsiTheme="minorHAnsi" w:cstheme="minorBidi"/>
                <w:b/>
                <w:bCs/>
                <w:noProof/>
                <w:sz w:val="20"/>
                <w:szCs w:val="20"/>
                <w:lang w:val="hr-HR"/>
              </w:rPr>
              <w:t>Cvjećar/Cvjećarica (standard strukovnog dijela kvalifikacije)</w:t>
            </w:r>
          </w:p>
          <w:p w14:paraId="408DBBE9" w14:textId="240023A4" w:rsidR="005E73A8" w:rsidRDefault="00B94FF9" w:rsidP="00691171">
            <w:pPr>
              <w:spacing w:after="0" w:line="240" w:lineRule="auto"/>
              <w:rPr>
                <w:rFonts w:asciiTheme="minorHAnsi" w:hAnsiTheme="minorHAnsi" w:cstheme="minorBidi"/>
                <w:noProof/>
                <w:sz w:val="20"/>
                <w:szCs w:val="20"/>
                <w:lang w:val="hr-HR"/>
              </w:rPr>
            </w:pPr>
            <w:hyperlink r:id="rId17" w:history="1">
              <w:r w:rsidR="005E73A8" w:rsidRPr="003A7117">
                <w:rPr>
                  <w:rStyle w:val="Hyperlink"/>
                  <w:rFonts w:asciiTheme="minorHAnsi" w:hAnsiTheme="minorHAnsi" w:cstheme="minorBidi"/>
                  <w:noProof/>
                  <w:sz w:val="20"/>
                  <w:szCs w:val="20"/>
                  <w:lang w:val="hr-HR"/>
                </w:rPr>
                <w:t>https://hko.srce.hr/registar/standard-kvalifikacije/detalji/455</w:t>
              </w:r>
            </w:hyperlink>
            <w:r w:rsidR="005E73A8">
              <w:rPr>
                <w:rFonts w:asciiTheme="minorHAnsi" w:hAnsiTheme="minorHAnsi" w:cstheme="minorBidi"/>
                <w:noProof/>
                <w:sz w:val="20"/>
                <w:szCs w:val="20"/>
                <w:lang w:val="hr-HR"/>
              </w:rPr>
              <w:t xml:space="preserve">  </w:t>
            </w:r>
          </w:p>
          <w:p w14:paraId="186EB297" w14:textId="44CF3C97" w:rsidR="005E73A8" w:rsidRPr="00BD3FDE"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BD3FDE">
              <w:rPr>
                <w:rFonts w:ascii="DejaVuSans" w:eastAsiaTheme="minorHAnsi" w:hAnsi="DejaVuSans" w:cs="DejaVuSans"/>
                <w:sz w:val="20"/>
                <w:szCs w:val="20"/>
                <w:lang w:val="hr-HR" w:eastAsia="en-US"/>
              </w:rPr>
              <w:t xml:space="preserve">SIU </w:t>
            </w:r>
            <w:r w:rsidR="00BD3FDE">
              <w:rPr>
                <w:rFonts w:ascii="DejaVuSans" w:eastAsiaTheme="minorHAnsi" w:hAnsi="DejaVuSans" w:cs="DejaVuSans"/>
                <w:sz w:val="20"/>
                <w:szCs w:val="20"/>
                <w:lang w:val="hr-HR" w:eastAsia="en-US"/>
              </w:rPr>
              <w:t>6</w:t>
            </w:r>
            <w:r w:rsidRPr="00BD3FDE">
              <w:rPr>
                <w:rFonts w:ascii="DejaVuSans" w:eastAsiaTheme="minorHAnsi" w:hAnsi="DejaVuSans" w:cs="DejaVuSans"/>
                <w:sz w:val="20"/>
                <w:szCs w:val="20"/>
                <w:lang w:val="hr-HR" w:eastAsia="en-US"/>
              </w:rPr>
              <w:t>: Izrada ukrasa glave i tijela mladenke</w:t>
            </w:r>
          </w:p>
          <w:bookmarkStart w:id="12" w:name="_Hlk192191765"/>
          <w:p w14:paraId="69C60645" w14:textId="77777777" w:rsidR="005E73A8" w:rsidRDefault="005E73A8" w:rsidP="00691171">
            <w:pPr>
              <w:autoSpaceDE w:val="0"/>
              <w:autoSpaceDN w:val="0"/>
              <w:adjustRightInd w:val="0"/>
              <w:spacing w:after="0" w:line="240" w:lineRule="auto"/>
              <w:rPr>
                <w:rFonts w:ascii="DejaVuSans" w:eastAsiaTheme="minorHAnsi" w:hAnsi="DejaVuSans" w:cs="DejaVuSans"/>
                <w:color w:val="FF0000"/>
                <w:sz w:val="20"/>
                <w:szCs w:val="20"/>
                <w:lang w:val="hr-HR" w:eastAsia="en-US"/>
              </w:rPr>
            </w:pPr>
            <w:r>
              <w:rPr>
                <w:rFonts w:ascii="DejaVuSans" w:eastAsiaTheme="minorHAnsi" w:hAnsi="DejaVuSans" w:cs="DejaVuSans"/>
                <w:color w:val="FF0000"/>
                <w:sz w:val="20"/>
                <w:szCs w:val="20"/>
                <w:lang w:val="hr-HR" w:eastAsia="en-US"/>
              </w:rPr>
              <w:fldChar w:fldCharType="begin"/>
            </w:r>
            <w:r>
              <w:rPr>
                <w:rFonts w:ascii="DejaVuSans" w:eastAsiaTheme="minorHAnsi" w:hAnsi="DejaVuSans" w:cs="DejaVuSans"/>
                <w:color w:val="FF0000"/>
                <w:sz w:val="20"/>
                <w:szCs w:val="20"/>
                <w:lang w:val="hr-HR" w:eastAsia="en-US"/>
              </w:rPr>
              <w:instrText>HYPERLINK "</w:instrText>
            </w:r>
            <w:r w:rsidRPr="005E73A8">
              <w:rPr>
                <w:rFonts w:ascii="DejaVuSans" w:eastAsiaTheme="minorHAnsi" w:hAnsi="DejaVuSans" w:cs="DejaVuSans"/>
                <w:color w:val="FF0000"/>
                <w:sz w:val="20"/>
                <w:szCs w:val="20"/>
                <w:lang w:val="hr-HR" w:eastAsia="en-US"/>
              </w:rPr>
              <w:instrText>https://hko.srce.hr/registar/skup-ishoda-ucenja/detalji/13243</w:instrText>
            </w:r>
            <w:r>
              <w:rPr>
                <w:rFonts w:ascii="DejaVuSans" w:eastAsiaTheme="minorHAnsi" w:hAnsi="DejaVuSans" w:cs="DejaVuSans"/>
                <w:color w:val="FF0000"/>
                <w:sz w:val="20"/>
                <w:szCs w:val="20"/>
                <w:lang w:val="hr-HR" w:eastAsia="en-US"/>
              </w:rPr>
              <w:instrText>"</w:instrText>
            </w:r>
            <w:r>
              <w:rPr>
                <w:rFonts w:ascii="DejaVuSans" w:eastAsiaTheme="minorHAnsi" w:hAnsi="DejaVuSans" w:cs="DejaVuSans"/>
                <w:color w:val="FF0000"/>
                <w:sz w:val="20"/>
                <w:szCs w:val="20"/>
                <w:lang w:val="hr-HR" w:eastAsia="en-US"/>
              </w:rPr>
              <w:fldChar w:fldCharType="separate"/>
            </w:r>
            <w:r w:rsidRPr="003A7117">
              <w:rPr>
                <w:rStyle w:val="Hyperlink"/>
                <w:rFonts w:ascii="DejaVuSans" w:eastAsiaTheme="minorHAnsi" w:hAnsi="DejaVuSans" w:cs="DejaVuSans"/>
                <w:sz w:val="20"/>
                <w:szCs w:val="20"/>
                <w:lang w:val="hr-HR" w:eastAsia="en-US"/>
              </w:rPr>
              <w:t>https://hko.srce.hr/registar/skup-ishoda-ucenja/detalji/13243</w:t>
            </w:r>
            <w:r>
              <w:rPr>
                <w:rFonts w:ascii="DejaVuSans" w:eastAsiaTheme="minorHAnsi" w:hAnsi="DejaVuSans" w:cs="DejaVuSans"/>
                <w:color w:val="FF0000"/>
                <w:sz w:val="20"/>
                <w:szCs w:val="20"/>
                <w:lang w:val="hr-HR" w:eastAsia="en-US"/>
              </w:rPr>
              <w:fldChar w:fldCharType="end"/>
            </w:r>
            <w:r>
              <w:rPr>
                <w:rFonts w:ascii="DejaVuSans" w:eastAsiaTheme="minorHAnsi" w:hAnsi="DejaVuSans" w:cs="DejaVuSans"/>
                <w:color w:val="FF0000"/>
                <w:sz w:val="20"/>
                <w:szCs w:val="20"/>
                <w:lang w:val="hr-HR" w:eastAsia="en-US"/>
              </w:rPr>
              <w:t xml:space="preserve"> </w:t>
            </w:r>
          </w:p>
          <w:bookmarkEnd w:id="12"/>
          <w:p w14:paraId="42736FEE" w14:textId="77777777" w:rsidR="005E73A8" w:rsidRPr="00931F08" w:rsidRDefault="005E73A8" w:rsidP="00691171">
            <w:pPr>
              <w:autoSpaceDE w:val="0"/>
              <w:autoSpaceDN w:val="0"/>
              <w:adjustRightInd w:val="0"/>
              <w:spacing w:after="0" w:line="240" w:lineRule="auto"/>
              <w:rPr>
                <w:rFonts w:ascii="DejaVuSans" w:eastAsiaTheme="minorHAnsi" w:hAnsi="DejaVuSans" w:cs="DejaVuSans"/>
                <w:color w:val="FF0000"/>
                <w:sz w:val="20"/>
                <w:szCs w:val="20"/>
                <w:lang w:val="hr-HR" w:eastAsia="en-US"/>
              </w:rPr>
            </w:pPr>
          </w:p>
          <w:p w14:paraId="491BCCAB" w14:textId="028E0A58" w:rsidR="00BD3FDE" w:rsidRPr="00BD3FDE" w:rsidRDefault="005E73A8" w:rsidP="00691171">
            <w:pPr>
              <w:autoSpaceDE w:val="0"/>
              <w:autoSpaceDN w:val="0"/>
              <w:adjustRightInd w:val="0"/>
              <w:spacing w:after="0" w:line="240" w:lineRule="auto"/>
              <w:rPr>
                <w:rFonts w:ascii="DejaVuSans" w:eastAsiaTheme="minorHAnsi" w:hAnsi="DejaVuSans" w:cs="DejaVuSans"/>
                <w:sz w:val="20"/>
                <w:szCs w:val="20"/>
                <w:lang w:val="hr-HR" w:eastAsia="en-US"/>
              </w:rPr>
            </w:pPr>
            <w:r w:rsidRPr="00BD3FDE">
              <w:rPr>
                <w:rFonts w:ascii="DejaVuSans" w:eastAsiaTheme="minorHAnsi" w:hAnsi="DejaVuSans" w:cs="DejaVuSans"/>
                <w:sz w:val="20"/>
                <w:szCs w:val="20"/>
                <w:lang w:val="hr-HR" w:eastAsia="en-US"/>
              </w:rPr>
              <w:t xml:space="preserve">SIU </w:t>
            </w:r>
            <w:r w:rsidR="00BD3FDE">
              <w:rPr>
                <w:rFonts w:ascii="DejaVuSans" w:eastAsiaTheme="minorHAnsi" w:hAnsi="DejaVuSans" w:cs="DejaVuSans"/>
                <w:sz w:val="20"/>
                <w:szCs w:val="20"/>
                <w:lang w:val="hr-HR" w:eastAsia="en-US"/>
              </w:rPr>
              <w:t>8</w:t>
            </w:r>
            <w:r w:rsidRPr="00BD3FDE">
              <w:rPr>
                <w:rFonts w:ascii="DejaVuSans" w:eastAsiaTheme="minorHAnsi" w:hAnsi="DejaVuSans" w:cs="DejaVuSans"/>
                <w:sz w:val="20"/>
                <w:szCs w:val="20"/>
                <w:lang w:val="hr-HR" w:eastAsia="en-US"/>
              </w:rPr>
              <w:t>:  Grobna dekoracija</w:t>
            </w:r>
          </w:p>
          <w:bookmarkStart w:id="13" w:name="_Hlk192191790"/>
          <w:p w14:paraId="012D5F17" w14:textId="0B4BADE1" w:rsidR="00BD3FDE" w:rsidRPr="00141058" w:rsidRDefault="00BD3FDE" w:rsidP="00691171">
            <w:pPr>
              <w:autoSpaceDE w:val="0"/>
              <w:autoSpaceDN w:val="0"/>
              <w:adjustRightInd w:val="0"/>
              <w:spacing w:after="0" w:line="240" w:lineRule="auto"/>
              <w:rPr>
                <w:rFonts w:ascii="DejaVuSans" w:eastAsiaTheme="minorHAnsi" w:hAnsi="DejaVuSans" w:cs="DejaVuSans"/>
                <w:sz w:val="20"/>
                <w:szCs w:val="20"/>
                <w:lang w:val="hr-HR" w:eastAsia="en-US"/>
              </w:rPr>
            </w:pPr>
            <w:r>
              <w:fldChar w:fldCharType="begin"/>
            </w:r>
            <w:r>
              <w:instrText>HYPERLINK "</w:instrText>
            </w:r>
            <w:r w:rsidRPr="00BD3FDE">
              <w:instrText>https://hko.srce.hr/registar/skup-ishoda-ucenja/detalji/13248</w:instrText>
            </w:r>
            <w:r>
              <w:instrText>"</w:instrText>
            </w:r>
            <w:r>
              <w:fldChar w:fldCharType="separate"/>
            </w:r>
            <w:r w:rsidRPr="003A7117">
              <w:rPr>
                <w:rStyle w:val="Hyperlink"/>
              </w:rPr>
              <w:t>https://hko.srce.hr/registar/skup-ishoda-ucenja/detalji/13248</w:t>
            </w:r>
            <w:r>
              <w:fldChar w:fldCharType="end"/>
            </w:r>
            <w:r>
              <w:t xml:space="preserve"> </w:t>
            </w:r>
            <w:r>
              <w:rPr>
                <w:rFonts w:ascii="DejaVuSans" w:eastAsiaTheme="minorHAnsi" w:hAnsi="DejaVuSans" w:cs="DejaVuSans"/>
                <w:sz w:val="20"/>
                <w:szCs w:val="20"/>
                <w:lang w:val="hr-HR" w:eastAsia="en-US"/>
              </w:rPr>
              <w:t xml:space="preserve"> </w:t>
            </w:r>
          </w:p>
          <w:bookmarkEnd w:id="13"/>
          <w:p w14:paraId="6199DAAC" w14:textId="44A5A349" w:rsidR="005E73A8" w:rsidRPr="00931F08" w:rsidRDefault="005E73A8" w:rsidP="00691171">
            <w:pPr>
              <w:autoSpaceDE w:val="0"/>
              <w:autoSpaceDN w:val="0"/>
              <w:adjustRightInd w:val="0"/>
              <w:spacing w:after="0" w:line="240" w:lineRule="auto"/>
              <w:rPr>
                <w:rFonts w:ascii="DejaVuSans" w:eastAsiaTheme="minorHAnsi" w:hAnsi="DejaVuSans" w:cs="DejaVuSans"/>
                <w:color w:val="FF0000"/>
                <w:sz w:val="20"/>
                <w:szCs w:val="20"/>
                <w:lang w:val="hr-HR" w:eastAsia="en-US"/>
              </w:rPr>
            </w:pPr>
          </w:p>
          <w:p w14:paraId="3E33F32D" w14:textId="18AB54D3" w:rsidR="005E73A8" w:rsidRPr="00F33DC6" w:rsidRDefault="005E73A8" w:rsidP="00691171">
            <w:pPr>
              <w:autoSpaceDE w:val="0"/>
              <w:autoSpaceDN w:val="0"/>
              <w:adjustRightInd w:val="0"/>
              <w:spacing w:after="0" w:line="240" w:lineRule="auto"/>
              <w:rPr>
                <w:rFonts w:asciiTheme="minorHAnsi" w:hAnsiTheme="minorHAnsi" w:cstheme="minorBidi"/>
                <w:noProof/>
                <w:sz w:val="20"/>
                <w:szCs w:val="20"/>
                <w:lang w:val="hr-HR"/>
              </w:rPr>
            </w:pPr>
          </w:p>
        </w:tc>
        <w:tc>
          <w:tcPr>
            <w:tcW w:w="1510" w:type="dxa"/>
            <w:vAlign w:val="center"/>
          </w:tcPr>
          <w:p w14:paraId="6A04DB37" w14:textId="0546B420" w:rsidR="008B110B" w:rsidRPr="003E314B" w:rsidRDefault="008B110B" w:rsidP="00691171">
            <w:pPr>
              <w:spacing w:after="0" w:line="240" w:lineRule="auto"/>
              <w:rPr>
                <w:rFonts w:asciiTheme="minorHAnsi" w:hAnsiTheme="minorHAnsi" w:cstheme="minorHAnsi"/>
                <w:noProof/>
                <w:sz w:val="20"/>
                <w:szCs w:val="20"/>
                <w:lang w:val="hr-HR"/>
              </w:rPr>
            </w:pPr>
          </w:p>
        </w:tc>
      </w:tr>
      <w:tr w:rsidR="008B110B" w:rsidRPr="003E314B" w14:paraId="42CE3E54" w14:textId="77777777" w:rsidTr="00993688">
        <w:trPr>
          <w:trHeight w:val="291"/>
        </w:trPr>
        <w:tc>
          <w:tcPr>
            <w:tcW w:w="2866" w:type="dxa"/>
            <w:shd w:val="clear" w:color="auto" w:fill="B4C6E7" w:themeFill="accent1" w:themeFillTint="66"/>
            <w:vAlign w:val="center"/>
            <w:hideMark/>
          </w:tcPr>
          <w:p w14:paraId="4CAA4D5B"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Uvjeti za upis u program</w:t>
            </w:r>
          </w:p>
        </w:tc>
        <w:tc>
          <w:tcPr>
            <w:tcW w:w="6646" w:type="dxa"/>
            <w:gridSpan w:val="3"/>
            <w:vAlign w:val="center"/>
          </w:tcPr>
          <w:p w14:paraId="445DEF34" w14:textId="276512D7" w:rsidR="008B110B" w:rsidRPr="002E0868" w:rsidRDefault="00313277" w:rsidP="00691171">
            <w:pPr>
              <w:pStyle w:val="ListParagraph"/>
              <w:numPr>
                <w:ilvl w:val="0"/>
                <w:numId w:val="4"/>
              </w:numPr>
              <w:spacing w:after="0" w:line="240" w:lineRule="auto"/>
              <w:ind w:left="714" w:hanging="357"/>
              <w:jc w:val="both"/>
              <w:rPr>
                <w:noProof/>
                <w:sz w:val="20"/>
                <w:szCs w:val="20"/>
              </w:rPr>
            </w:pPr>
            <w:r>
              <w:rPr>
                <w:noProof/>
                <w:sz w:val="20"/>
                <w:szCs w:val="20"/>
              </w:rPr>
              <w:t>c</w:t>
            </w:r>
            <w:r w:rsidR="00954F6E" w:rsidRPr="002E0868">
              <w:rPr>
                <w:noProof/>
                <w:sz w:val="20"/>
                <w:szCs w:val="20"/>
              </w:rPr>
              <w:t xml:space="preserve">jelovita kvalifikacija </w:t>
            </w:r>
            <w:r w:rsidR="001B6CD5">
              <w:rPr>
                <w:noProof/>
                <w:sz w:val="20"/>
                <w:szCs w:val="20"/>
              </w:rPr>
              <w:t xml:space="preserve">najmanje </w:t>
            </w:r>
            <w:r w:rsidR="00954F6E" w:rsidRPr="002E0868">
              <w:rPr>
                <w:noProof/>
                <w:sz w:val="20"/>
                <w:szCs w:val="20"/>
              </w:rPr>
              <w:t>na razini 4.1 u području poljoprivrede</w:t>
            </w:r>
          </w:p>
          <w:p w14:paraId="3C667CCB" w14:textId="0994C734" w:rsidR="00ED768E" w:rsidRPr="000A002C" w:rsidRDefault="711C6ADA" w:rsidP="000A002C">
            <w:pPr>
              <w:pStyle w:val="ListParagraph"/>
              <w:numPr>
                <w:ilvl w:val="0"/>
                <w:numId w:val="4"/>
              </w:numPr>
              <w:spacing w:after="0" w:line="240" w:lineRule="auto"/>
              <w:ind w:left="714" w:hanging="357"/>
              <w:jc w:val="both"/>
              <w:rPr>
                <w:noProof/>
                <w:sz w:val="20"/>
                <w:szCs w:val="20"/>
              </w:rPr>
            </w:pPr>
            <w:r w:rsidRPr="61ECA048">
              <w:rPr>
                <w:noProof/>
                <w:sz w:val="20"/>
                <w:szCs w:val="20"/>
              </w:rPr>
              <w:t>najmanje 5 godin</w:t>
            </w:r>
            <w:r w:rsidR="1F93FFF2" w:rsidRPr="61ECA048">
              <w:rPr>
                <w:noProof/>
                <w:sz w:val="20"/>
                <w:szCs w:val="20"/>
              </w:rPr>
              <w:t>a</w:t>
            </w:r>
            <w:r w:rsidRPr="61ECA048">
              <w:rPr>
                <w:noProof/>
                <w:sz w:val="20"/>
                <w:szCs w:val="20"/>
              </w:rPr>
              <w:t xml:space="preserve"> radnog iskustva na poslovima  cvjetnog dizajna i portfelj cvjetnih radova </w:t>
            </w:r>
          </w:p>
        </w:tc>
      </w:tr>
      <w:tr w:rsidR="008B110B" w:rsidRPr="003E314B" w14:paraId="4AF77F6B" w14:textId="77777777" w:rsidTr="00993688">
        <w:trPr>
          <w:trHeight w:val="732"/>
        </w:trPr>
        <w:tc>
          <w:tcPr>
            <w:tcW w:w="2866" w:type="dxa"/>
            <w:shd w:val="clear" w:color="auto" w:fill="B4C6E7" w:themeFill="accent1" w:themeFillTint="66"/>
            <w:vAlign w:val="center"/>
            <w:hideMark/>
          </w:tcPr>
          <w:p w14:paraId="7D39FA66" w14:textId="07BA6BF1" w:rsidR="008B110B" w:rsidRPr="00652639" w:rsidRDefault="008B110B" w:rsidP="00691171">
            <w:pPr>
              <w:spacing w:after="0" w:line="240" w:lineRule="auto"/>
              <w:rPr>
                <w:rFonts w:asciiTheme="minorHAnsi" w:hAnsiTheme="minorHAnsi" w:cstheme="minorHAnsi"/>
                <w:b/>
                <w:bCs/>
                <w:noProof/>
                <w:sz w:val="20"/>
                <w:szCs w:val="20"/>
                <w:lang w:val="hr-HR"/>
              </w:rPr>
            </w:pPr>
            <w:r w:rsidRPr="00652639">
              <w:rPr>
                <w:rFonts w:asciiTheme="minorHAnsi" w:hAnsiTheme="minorHAnsi" w:cstheme="minorHAnsi"/>
                <w:b/>
                <w:bCs/>
                <w:noProof/>
                <w:sz w:val="20"/>
                <w:szCs w:val="20"/>
                <w:lang w:val="hr-HR"/>
              </w:rPr>
              <w:t>Uvjeti stjecanja programa  (završetka programa)</w:t>
            </w:r>
          </w:p>
        </w:tc>
        <w:tc>
          <w:tcPr>
            <w:tcW w:w="6646" w:type="dxa"/>
            <w:gridSpan w:val="3"/>
            <w:vAlign w:val="center"/>
          </w:tcPr>
          <w:p w14:paraId="5EBFB0A2" w14:textId="5ABAAEB9" w:rsidR="00065A1A" w:rsidRDefault="1E8B195C" w:rsidP="00691171">
            <w:pPr>
              <w:pStyle w:val="ListParagraph"/>
              <w:numPr>
                <w:ilvl w:val="0"/>
                <w:numId w:val="8"/>
              </w:numPr>
              <w:spacing w:after="0" w:line="240" w:lineRule="auto"/>
              <w:jc w:val="both"/>
              <w:rPr>
                <w:noProof/>
                <w:sz w:val="20"/>
                <w:szCs w:val="20"/>
              </w:rPr>
            </w:pPr>
            <w:r w:rsidRPr="7AC23726">
              <w:rPr>
                <w:noProof/>
                <w:sz w:val="20"/>
                <w:szCs w:val="20"/>
              </w:rPr>
              <w:t xml:space="preserve">stečenih </w:t>
            </w:r>
            <w:r w:rsidR="5DB51F2A" w:rsidRPr="00B85E83">
              <w:rPr>
                <w:b/>
                <w:bCs/>
                <w:noProof/>
                <w:sz w:val="20"/>
                <w:szCs w:val="20"/>
              </w:rPr>
              <w:t>3</w:t>
            </w:r>
            <w:r w:rsidR="003B010D" w:rsidRPr="00B85E83">
              <w:rPr>
                <w:b/>
                <w:bCs/>
                <w:noProof/>
                <w:sz w:val="20"/>
                <w:szCs w:val="20"/>
              </w:rPr>
              <w:t>0</w:t>
            </w:r>
            <w:r w:rsidRPr="00B85E83">
              <w:rPr>
                <w:b/>
                <w:bCs/>
                <w:noProof/>
                <w:sz w:val="20"/>
                <w:szCs w:val="20"/>
              </w:rPr>
              <w:t xml:space="preserve"> CSVET</w:t>
            </w:r>
            <w:r w:rsidRPr="7AC23726">
              <w:rPr>
                <w:noProof/>
                <w:sz w:val="20"/>
                <w:szCs w:val="20"/>
              </w:rPr>
              <w:t xml:space="preserve"> bodova,</w:t>
            </w:r>
          </w:p>
          <w:p w14:paraId="0572554F" w14:textId="77777777" w:rsidR="00065A1A" w:rsidRDefault="00313277" w:rsidP="00691171">
            <w:pPr>
              <w:pStyle w:val="ListParagraph"/>
              <w:numPr>
                <w:ilvl w:val="0"/>
                <w:numId w:val="8"/>
              </w:numPr>
              <w:spacing w:after="0" w:line="240" w:lineRule="auto"/>
              <w:jc w:val="both"/>
              <w:rPr>
                <w:rFonts w:cstheme="minorHAnsi"/>
                <w:noProof/>
                <w:sz w:val="20"/>
                <w:szCs w:val="20"/>
              </w:rPr>
            </w:pPr>
            <w:r w:rsidRPr="00065A1A">
              <w:rPr>
                <w:rFonts w:cstheme="minorHAnsi"/>
                <w:noProof/>
                <w:sz w:val="20"/>
                <w:szCs w:val="20"/>
              </w:rPr>
              <w:t>uspješna završna provjera stečenih znanja usmenim i/ili pisanim putem, projektnim i problemskim zadatcima temeljem unaprijed određenih kriterija vrednovanja postignuća,</w:t>
            </w:r>
          </w:p>
          <w:p w14:paraId="12598D5C" w14:textId="437F4B23" w:rsidR="00313277" w:rsidRPr="00065A1A" w:rsidRDefault="00313277" w:rsidP="00691171">
            <w:pPr>
              <w:pStyle w:val="ListParagraph"/>
              <w:numPr>
                <w:ilvl w:val="0"/>
                <w:numId w:val="8"/>
              </w:numPr>
              <w:spacing w:after="0" w:line="240" w:lineRule="auto"/>
              <w:jc w:val="both"/>
              <w:rPr>
                <w:rFonts w:cstheme="minorHAnsi"/>
                <w:noProof/>
                <w:sz w:val="20"/>
                <w:szCs w:val="20"/>
              </w:rPr>
            </w:pPr>
            <w:r w:rsidRPr="00065A1A">
              <w:rPr>
                <w:rFonts w:cstheme="minorHAnsi"/>
                <w:noProof/>
                <w:sz w:val="20"/>
                <w:szCs w:val="20"/>
              </w:rPr>
              <w:t>provjera vještina u dizajniranju cvjetnih kreacija na konkretnim radnim zadacima prema propisanim standardima i normativima uz primjenu  alata i uređaja na siguran način kao i pravilnu  primjenu mjera zaštite na radu i zaštite okoliša te korištenjem osobnih zaštitnih sredstava.</w:t>
            </w:r>
          </w:p>
          <w:p w14:paraId="34480BBF" w14:textId="362420EC" w:rsidR="00313277" w:rsidRPr="003E314B" w:rsidRDefault="00313277" w:rsidP="00691171">
            <w:pPr>
              <w:spacing w:after="0" w:line="240" w:lineRule="auto"/>
              <w:contextualSpacing/>
              <w:jc w:val="both"/>
              <w:rPr>
                <w:rFonts w:asciiTheme="minorHAnsi" w:hAnsiTheme="minorHAnsi" w:cstheme="minorHAnsi"/>
                <w:noProof/>
                <w:sz w:val="20"/>
                <w:szCs w:val="20"/>
                <w:lang w:val="hr-HR"/>
              </w:rPr>
            </w:pPr>
            <w:r w:rsidRPr="00313277">
              <w:rPr>
                <w:rFonts w:asciiTheme="minorHAnsi" w:hAnsiTheme="minorHAnsi" w:cstheme="minorHAnsi"/>
                <w:noProof/>
                <w:sz w:val="20"/>
                <w:szCs w:val="20"/>
                <w:lang w:val="hr-HR"/>
              </w:rPr>
              <w:lastRenderedPageBreak/>
              <w:t xml:space="preserve">O završnoj provjeri vodi se zapisnik i provodi ju tročlano povjerenstvo. Svakom polazniku nakon uspješno završene provjere izdaje se </w:t>
            </w:r>
            <w:r w:rsidR="00065A1A" w:rsidRPr="00065A1A">
              <w:rPr>
                <w:rFonts w:asciiTheme="minorHAnsi" w:hAnsiTheme="minorHAnsi" w:cstheme="minorHAnsi"/>
                <w:noProof/>
                <w:sz w:val="20"/>
                <w:szCs w:val="20"/>
                <w:lang w:val="hr-HR"/>
              </w:rPr>
              <w:t xml:space="preserve">Uvjerenje o usavršavanju za stjecanje djelomične kvalifikacije </w:t>
            </w:r>
            <w:r w:rsidR="00652639">
              <w:rPr>
                <w:rFonts w:asciiTheme="minorHAnsi" w:hAnsiTheme="minorHAnsi" w:cstheme="minorHAnsi"/>
                <w:noProof/>
                <w:sz w:val="20"/>
                <w:szCs w:val="20"/>
                <w:lang w:val="hr-HR"/>
              </w:rPr>
              <w:t>d</w:t>
            </w:r>
            <w:r w:rsidR="00065A1A" w:rsidRPr="00065A1A">
              <w:rPr>
                <w:rFonts w:asciiTheme="minorHAnsi" w:hAnsiTheme="minorHAnsi" w:cstheme="minorHAnsi"/>
                <w:noProof/>
                <w:sz w:val="20"/>
                <w:szCs w:val="20"/>
                <w:lang w:val="hr-HR"/>
              </w:rPr>
              <w:t xml:space="preserve">izajner cvjetnih kreacija / </w:t>
            </w:r>
            <w:r w:rsidR="00652639">
              <w:rPr>
                <w:rFonts w:asciiTheme="minorHAnsi" w:hAnsiTheme="minorHAnsi" w:cstheme="minorHAnsi"/>
                <w:noProof/>
                <w:sz w:val="20"/>
                <w:szCs w:val="20"/>
                <w:lang w:val="hr-HR"/>
              </w:rPr>
              <w:t>d</w:t>
            </w:r>
            <w:r w:rsidR="00065A1A" w:rsidRPr="00065A1A">
              <w:rPr>
                <w:rFonts w:asciiTheme="minorHAnsi" w:hAnsiTheme="minorHAnsi" w:cstheme="minorHAnsi"/>
                <w:noProof/>
                <w:sz w:val="20"/>
                <w:szCs w:val="20"/>
                <w:lang w:val="hr-HR"/>
              </w:rPr>
              <w:t>izajnerica cvjetnih kreacija</w:t>
            </w:r>
            <w:r w:rsidR="00082C32">
              <w:rPr>
                <w:rFonts w:asciiTheme="minorHAnsi" w:hAnsiTheme="minorHAnsi" w:cstheme="minorHAnsi"/>
                <w:noProof/>
                <w:sz w:val="20"/>
                <w:szCs w:val="20"/>
                <w:lang w:val="hr-HR"/>
              </w:rPr>
              <w:t>.</w:t>
            </w:r>
          </w:p>
        </w:tc>
      </w:tr>
      <w:tr w:rsidR="008B110B" w:rsidRPr="003E314B" w14:paraId="34A012B0" w14:textId="77777777" w:rsidTr="00993688">
        <w:trPr>
          <w:trHeight w:val="732"/>
        </w:trPr>
        <w:tc>
          <w:tcPr>
            <w:tcW w:w="2866" w:type="dxa"/>
            <w:shd w:val="clear" w:color="auto" w:fill="B4C6E7" w:themeFill="accent1" w:themeFillTint="66"/>
            <w:vAlign w:val="center"/>
          </w:tcPr>
          <w:p w14:paraId="0FD8C313" w14:textId="4BC283AA"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lastRenderedPageBreak/>
              <w:t>Trajanje i načini izvođenja nastave</w:t>
            </w:r>
          </w:p>
        </w:tc>
        <w:tc>
          <w:tcPr>
            <w:tcW w:w="6646" w:type="dxa"/>
            <w:gridSpan w:val="3"/>
            <w:vAlign w:val="center"/>
          </w:tcPr>
          <w:p w14:paraId="5F0596BF" w14:textId="60E0224C" w:rsidR="008B110B" w:rsidRPr="003E314B" w:rsidRDefault="008B110B" w:rsidP="00691171">
            <w:pPr>
              <w:spacing w:after="0" w:line="240" w:lineRule="auto"/>
              <w:contextualSpacing/>
              <w:jc w:val="both"/>
              <w:rPr>
                <w:rFonts w:asciiTheme="minorHAnsi" w:hAnsiTheme="minorHAnsi" w:cstheme="minorBidi"/>
                <w:sz w:val="20"/>
                <w:szCs w:val="20"/>
              </w:rPr>
            </w:pPr>
            <w:r w:rsidRPr="7AC23726">
              <w:rPr>
                <w:rFonts w:asciiTheme="minorHAnsi" w:hAnsiTheme="minorHAnsi" w:cstheme="minorBidi"/>
                <w:sz w:val="20"/>
                <w:szCs w:val="20"/>
              </w:rPr>
              <w:t xml:space="preserve">Program obrazovanja za stjecanje djelomične kvalifikacije </w:t>
            </w:r>
            <w:r w:rsidR="0045487C">
              <w:rPr>
                <w:rFonts w:asciiTheme="minorHAnsi" w:hAnsiTheme="minorHAnsi" w:cstheme="minorBidi"/>
                <w:sz w:val="20"/>
                <w:szCs w:val="20"/>
              </w:rPr>
              <w:t>d</w:t>
            </w:r>
            <w:r w:rsidRPr="7AC23726">
              <w:rPr>
                <w:rFonts w:asciiTheme="minorHAnsi" w:hAnsiTheme="minorHAnsi" w:cstheme="minorBidi"/>
                <w:sz w:val="20"/>
                <w:szCs w:val="20"/>
              </w:rPr>
              <w:t xml:space="preserve">izajner cvjetnih kreacija / </w:t>
            </w:r>
            <w:r w:rsidR="0045487C">
              <w:rPr>
                <w:rFonts w:asciiTheme="minorHAnsi" w:hAnsiTheme="minorHAnsi" w:cstheme="minorBidi"/>
                <w:sz w:val="20"/>
                <w:szCs w:val="20"/>
              </w:rPr>
              <w:t>d</w:t>
            </w:r>
            <w:r w:rsidRPr="7AC23726">
              <w:rPr>
                <w:rFonts w:asciiTheme="minorHAnsi" w:hAnsiTheme="minorHAnsi" w:cstheme="minorBidi"/>
                <w:sz w:val="20"/>
                <w:szCs w:val="20"/>
              </w:rPr>
              <w:t xml:space="preserve">izajnerica cvjetnih kreacija provodi se redovitom nastavom u trajanju od </w:t>
            </w:r>
            <w:r w:rsidR="00B85E83" w:rsidRPr="00BD3FDE">
              <w:rPr>
                <w:rFonts w:asciiTheme="minorHAnsi" w:hAnsiTheme="minorHAnsi" w:cstheme="minorBidi"/>
                <w:b/>
                <w:bCs/>
                <w:sz w:val="20"/>
                <w:szCs w:val="20"/>
              </w:rPr>
              <w:t>750</w:t>
            </w:r>
            <w:r w:rsidR="008975C4">
              <w:rPr>
                <w:rFonts w:asciiTheme="minorHAnsi" w:hAnsiTheme="minorHAnsi" w:cstheme="minorBidi"/>
                <w:sz w:val="20"/>
                <w:szCs w:val="20"/>
              </w:rPr>
              <w:t xml:space="preserve"> </w:t>
            </w:r>
            <w:r w:rsidRPr="7AC23726">
              <w:rPr>
                <w:rFonts w:asciiTheme="minorHAnsi" w:hAnsiTheme="minorHAnsi" w:cstheme="minorBidi"/>
                <w:sz w:val="20"/>
                <w:szCs w:val="20"/>
              </w:rPr>
              <w:t>sati.</w:t>
            </w:r>
          </w:p>
          <w:p w14:paraId="747511F9" w14:textId="4C3EB0D4" w:rsidR="008B110B" w:rsidRPr="003E314B" w:rsidRDefault="008B110B" w:rsidP="00691171">
            <w:pPr>
              <w:spacing w:after="0" w:line="240" w:lineRule="auto"/>
              <w:contextualSpacing/>
              <w:jc w:val="both"/>
              <w:rPr>
                <w:rFonts w:asciiTheme="minorHAnsi" w:hAnsiTheme="minorHAnsi" w:cstheme="minorBidi"/>
                <w:sz w:val="20"/>
                <w:szCs w:val="20"/>
              </w:rPr>
            </w:pPr>
            <w:r w:rsidRPr="34653444">
              <w:rPr>
                <w:rFonts w:asciiTheme="minorHAnsi" w:hAnsiTheme="minorHAnsi" w:cstheme="minorBidi"/>
                <w:sz w:val="20"/>
                <w:szCs w:val="20"/>
              </w:rPr>
              <w:t>Ishodi učenja ostvaruju se dijelom vođenim procesom učenja i pou</w:t>
            </w:r>
            <w:r w:rsidR="56C96829" w:rsidRPr="34653444">
              <w:rPr>
                <w:rFonts w:asciiTheme="minorHAnsi" w:hAnsiTheme="minorHAnsi" w:cstheme="minorBidi"/>
                <w:sz w:val="20"/>
                <w:szCs w:val="20"/>
              </w:rPr>
              <w:t>č</w:t>
            </w:r>
            <w:r w:rsidRPr="34653444">
              <w:rPr>
                <w:rFonts w:asciiTheme="minorHAnsi" w:hAnsiTheme="minorHAnsi" w:cstheme="minorBidi"/>
                <w:sz w:val="20"/>
                <w:szCs w:val="20"/>
              </w:rPr>
              <w:t xml:space="preserve">avanja </w:t>
            </w:r>
            <w:r w:rsidR="37BF041D" w:rsidRPr="34653444">
              <w:rPr>
                <w:rFonts w:asciiTheme="minorHAnsi" w:hAnsiTheme="minorHAnsi" w:cstheme="minorBidi"/>
                <w:sz w:val="20"/>
                <w:szCs w:val="20"/>
              </w:rPr>
              <w:t xml:space="preserve">u ustanovi </w:t>
            </w:r>
            <w:r w:rsidRPr="34653444">
              <w:rPr>
                <w:rFonts w:asciiTheme="minorHAnsi" w:hAnsiTheme="minorHAnsi" w:cstheme="minorBidi"/>
                <w:sz w:val="20"/>
                <w:szCs w:val="20"/>
              </w:rPr>
              <w:t xml:space="preserve">u trajanju </w:t>
            </w:r>
            <w:r w:rsidRPr="008975C4">
              <w:rPr>
                <w:rFonts w:asciiTheme="minorHAnsi" w:hAnsiTheme="minorHAnsi" w:cstheme="minorBidi"/>
                <w:sz w:val="20"/>
                <w:szCs w:val="20"/>
              </w:rPr>
              <w:t xml:space="preserve">od </w:t>
            </w:r>
            <w:r w:rsidR="00B85E83" w:rsidRPr="00B85E83">
              <w:rPr>
                <w:rFonts w:asciiTheme="minorHAnsi" w:hAnsiTheme="minorHAnsi" w:cstheme="minorBidi"/>
                <w:sz w:val="20"/>
                <w:szCs w:val="20"/>
                <w:highlight w:val="green"/>
              </w:rPr>
              <w:softHyphen/>
            </w:r>
            <w:r w:rsidR="00B85E83" w:rsidRPr="00B85E83">
              <w:rPr>
                <w:rFonts w:asciiTheme="minorHAnsi" w:hAnsiTheme="minorHAnsi" w:cstheme="minorBidi"/>
                <w:sz w:val="20"/>
                <w:szCs w:val="20"/>
                <w:highlight w:val="green"/>
              </w:rPr>
              <w:softHyphen/>
            </w:r>
            <w:r w:rsidR="00B85E83" w:rsidRPr="00B85E83">
              <w:rPr>
                <w:rFonts w:asciiTheme="minorHAnsi" w:hAnsiTheme="minorHAnsi" w:cstheme="minorBidi"/>
                <w:sz w:val="20"/>
                <w:szCs w:val="20"/>
                <w:highlight w:val="green"/>
              </w:rPr>
              <w:softHyphen/>
            </w:r>
            <w:r w:rsidR="00B85E83" w:rsidRPr="00B85E83">
              <w:rPr>
                <w:rFonts w:asciiTheme="minorHAnsi" w:hAnsiTheme="minorHAnsi" w:cstheme="minorBidi"/>
                <w:sz w:val="20"/>
                <w:szCs w:val="20"/>
                <w:highlight w:val="green"/>
              </w:rPr>
              <w:softHyphen/>
            </w:r>
            <w:r w:rsidR="00B85E83" w:rsidRPr="00B85E83">
              <w:rPr>
                <w:rFonts w:asciiTheme="minorHAnsi" w:hAnsiTheme="minorHAnsi" w:cstheme="minorBidi"/>
                <w:sz w:val="20"/>
                <w:szCs w:val="20"/>
                <w:highlight w:val="green"/>
              </w:rPr>
              <w:softHyphen/>
            </w:r>
            <w:r w:rsidR="001B6CD5" w:rsidRPr="00BD3FDE">
              <w:rPr>
                <w:rFonts w:asciiTheme="minorHAnsi" w:hAnsiTheme="minorHAnsi" w:cstheme="minorBidi"/>
                <w:b/>
                <w:bCs/>
                <w:sz w:val="20"/>
                <w:szCs w:val="20"/>
              </w:rPr>
              <w:t>210</w:t>
            </w:r>
            <w:r w:rsidR="00063209">
              <w:rPr>
                <w:rFonts w:asciiTheme="minorHAnsi" w:hAnsiTheme="minorHAnsi" w:cstheme="minorBidi"/>
                <w:color w:val="FF0000"/>
                <w:sz w:val="20"/>
                <w:szCs w:val="20"/>
              </w:rPr>
              <w:t xml:space="preserve"> </w:t>
            </w:r>
            <w:r w:rsidR="00063209" w:rsidRPr="00063209">
              <w:rPr>
                <w:rFonts w:asciiTheme="minorHAnsi" w:hAnsiTheme="minorHAnsi" w:cstheme="minorBidi"/>
                <w:sz w:val="20"/>
                <w:szCs w:val="20"/>
              </w:rPr>
              <w:t>sati</w:t>
            </w:r>
            <w:r w:rsidRPr="008975C4">
              <w:rPr>
                <w:rFonts w:asciiTheme="minorHAnsi" w:hAnsiTheme="minorHAnsi" w:cstheme="minorBidi"/>
                <w:sz w:val="20"/>
                <w:szCs w:val="20"/>
              </w:rPr>
              <w:t xml:space="preserve">, dijelom učenjem temeljenom na radu u trajanju od </w:t>
            </w:r>
            <w:r w:rsidR="001B6CD5" w:rsidRPr="00BD3FDE">
              <w:rPr>
                <w:rFonts w:asciiTheme="minorHAnsi" w:hAnsiTheme="minorHAnsi" w:cstheme="minorBidi"/>
                <w:b/>
                <w:bCs/>
                <w:sz w:val="20"/>
                <w:szCs w:val="20"/>
              </w:rPr>
              <w:t>400</w:t>
            </w:r>
            <w:r w:rsidR="00B85E83">
              <w:rPr>
                <w:rFonts w:asciiTheme="minorHAnsi" w:hAnsiTheme="minorHAnsi" w:cstheme="minorBidi"/>
                <w:sz w:val="20"/>
                <w:szCs w:val="20"/>
              </w:rPr>
              <w:t xml:space="preserve"> </w:t>
            </w:r>
            <w:r w:rsidRPr="008975C4">
              <w:rPr>
                <w:rFonts w:asciiTheme="minorHAnsi" w:hAnsiTheme="minorHAnsi" w:cstheme="minorBidi"/>
                <w:sz w:val="20"/>
                <w:szCs w:val="20"/>
              </w:rPr>
              <w:t>sat</w:t>
            </w:r>
            <w:r w:rsidR="37BF041D" w:rsidRPr="008975C4">
              <w:rPr>
                <w:rFonts w:asciiTheme="minorHAnsi" w:hAnsiTheme="minorHAnsi" w:cstheme="minorBidi"/>
                <w:sz w:val="20"/>
                <w:szCs w:val="20"/>
              </w:rPr>
              <w:t>i</w:t>
            </w:r>
            <w:r w:rsidRPr="008975C4">
              <w:rPr>
                <w:rFonts w:asciiTheme="minorHAnsi" w:hAnsiTheme="minorHAnsi" w:cstheme="minorBidi"/>
                <w:sz w:val="20"/>
                <w:szCs w:val="20"/>
              </w:rPr>
              <w:t xml:space="preserve">, a dijelom samostalnim aktivnostima polaznika u trajanju od  </w:t>
            </w:r>
            <w:r w:rsidR="001B6CD5" w:rsidRPr="00BD3FDE">
              <w:rPr>
                <w:rFonts w:asciiTheme="minorHAnsi" w:hAnsiTheme="minorHAnsi" w:cstheme="minorBidi"/>
                <w:b/>
                <w:bCs/>
                <w:sz w:val="20"/>
                <w:szCs w:val="20"/>
              </w:rPr>
              <w:t>140</w:t>
            </w:r>
            <w:r w:rsidR="001B6CD5">
              <w:rPr>
                <w:rFonts w:asciiTheme="minorHAnsi" w:hAnsiTheme="minorHAnsi" w:cstheme="minorBidi"/>
                <w:sz w:val="20"/>
                <w:szCs w:val="20"/>
              </w:rPr>
              <w:t xml:space="preserve"> </w:t>
            </w:r>
            <w:r w:rsidRPr="008975C4">
              <w:rPr>
                <w:rFonts w:asciiTheme="minorHAnsi" w:hAnsiTheme="minorHAnsi" w:cstheme="minorBidi"/>
                <w:sz w:val="20"/>
                <w:szCs w:val="20"/>
              </w:rPr>
              <w:t>sat</w:t>
            </w:r>
            <w:r w:rsidR="00063209">
              <w:rPr>
                <w:rFonts w:asciiTheme="minorHAnsi" w:hAnsiTheme="minorHAnsi" w:cstheme="minorBidi"/>
                <w:sz w:val="20"/>
                <w:szCs w:val="20"/>
              </w:rPr>
              <w:t>i</w:t>
            </w:r>
            <w:r w:rsidRPr="008975C4">
              <w:rPr>
                <w:rFonts w:asciiTheme="minorHAnsi" w:hAnsiTheme="minorHAnsi" w:cstheme="minorBidi"/>
                <w:sz w:val="20"/>
                <w:szCs w:val="20"/>
              </w:rPr>
              <w:t>.</w:t>
            </w:r>
          </w:p>
          <w:p w14:paraId="09C062EF" w14:textId="437D216A" w:rsidR="00065A1A" w:rsidRPr="00065A1A" w:rsidRDefault="00065A1A" w:rsidP="00691171">
            <w:pPr>
              <w:spacing w:after="0" w:line="240" w:lineRule="auto"/>
              <w:contextualSpacing/>
              <w:jc w:val="both"/>
              <w:rPr>
                <w:rFonts w:asciiTheme="minorHAnsi" w:hAnsiTheme="minorHAnsi" w:cstheme="minorBidi"/>
                <w:noProof/>
                <w:sz w:val="20"/>
                <w:szCs w:val="20"/>
                <w:lang w:val="hr-HR"/>
              </w:rPr>
            </w:pPr>
            <w:r w:rsidRPr="00065A1A">
              <w:rPr>
                <w:rFonts w:asciiTheme="minorHAnsi" w:hAnsiTheme="minorHAnsi" w:cstheme="minorBidi"/>
                <w:noProof/>
                <w:sz w:val="20"/>
                <w:szCs w:val="20"/>
                <w:lang w:val="hr-HR"/>
              </w:rPr>
              <w:t>Učenje temeljeno na radu odvija se u specijaliziranoj učionici</w:t>
            </w:r>
            <w:r w:rsidR="00392C5F">
              <w:rPr>
                <w:rFonts w:asciiTheme="minorHAnsi" w:hAnsiTheme="minorHAnsi" w:cstheme="minorBidi"/>
                <w:noProof/>
                <w:sz w:val="20"/>
                <w:szCs w:val="20"/>
                <w:lang w:val="hr-HR"/>
              </w:rPr>
              <w:t>/praktikumu</w:t>
            </w:r>
            <w:r w:rsidRPr="00065A1A">
              <w:rPr>
                <w:rFonts w:asciiTheme="minorHAnsi" w:hAnsiTheme="minorHAnsi" w:cstheme="minorBidi"/>
                <w:noProof/>
                <w:sz w:val="20"/>
                <w:szCs w:val="20"/>
                <w:lang w:val="hr-HR"/>
              </w:rPr>
              <w:t xml:space="preserve"> </w:t>
            </w:r>
            <w:r w:rsidR="00392C5F">
              <w:rPr>
                <w:rFonts w:asciiTheme="minorHAnsi" w:hAnsiTheme="minorHAnsi" w:cstheme="minorBidi"/>
                <w:noProof/>
                <w:sz w:val="20"/>
                <w:szCs w:val="20"/>
                <w:lang w:val="hr-HR"/>
              </w:rPr>
              <w:t xml:space="preserve">ustanove </w:t>
            </w:r>
            <w:r w:rsidRPr="00065A1A">
              <w:rPr>
                <w:rFonts w:asciiTheme="minorHAnsi" w:hAnsiTheme="minorHAnsi" w:cstheme="minorBidi"/>
                <w:noProof/>
                <w:sz w:val="20"/>
                <w:szCs w:val="20"/>
                <w:lang w:val="hr-HR"/>
              </w:rPr>
              <w:t>gdje se izvode simulacije stvarnih problemskih situacija</w:t>
            </w:r>
            <w:r>
              <w:t xml:space="preserve"> </w:t>
            </w:r>
            <w:r w:rsidRPr="00065A1A">
              <w:rPr>
                <w:rFonts w:asciiTheme="minorHAnsi" w:hAnsiTheme="minorHAnsi" w:cstheme="minorBidi"/>
                <w:noProof/>
                <w:sz w:val="20"/>
                <w:szCs w:val="20"/>
                <w:lang w:val="hr-HR"/>
              </w:rPr>
              <w:t>i izvršenje konkretnih radnih zadaća i/ili u prostorima poslodavca</w:t>
            </w:r>
            <w:r>
              <w:rPr>
                <w:rFonts w:asciiTheme="minorHAnsi" w:hAnsiTheme="minorHAnsi" w:cstheme="minorBidi"/>
                <w:noProof/>
                <w:sz w:val="20"/>
                <w:szCs w:val="20"/>
                <w:lang w:val="hr-HR"/>
              </w:rPr>
              <w:t>, u cvjećarnici.</w:t>
            </w:r>
          </w:p>
        </w:tc>
      </w:tr>
      <w:tr w:rsidR="008B110B" w:rsidRPr="003E314B" w14:paraId="2F5BF833" w14:textId="77777777" w:rsidTr="00691171">
        <w:trPr>
          <w:trHeight w:val="497"/>
        </w:trPr>
        <w:tc>
          <w:tcPr>
            <w:tcW w:w="2866" w:type="dxa"/>
            <w:shd w:val="clear" w:color="auto" w:fill="B4C6E7" w:themeFill="accent1" w:themeFillTint="66"/>
            <w:vAlign w:val="center"/>
          </w:tcPr>
          <w:p w14:paraId="13E00E54"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 xml:space="preserve">Horizontalna prohodnost </w:t>
            </w:r>
          </w:p>
        </w:tc>
        <w:tc>
          <w:tcPr>
            <w:tcW w:w="6646" w:type="dxa"/>
            <w:gridSpan w:val="3"/>
            <w:vAlign w:val="center"/>
          </w:tcPr>
          <w:p w14:paraId="159279EB" w14:textId="30739316" w:rsidR="008B110B" w:rsidRPr="003E314B" w:rsidRDefault="008B110B" w:rsidP="00691171">
            <w:pPr>
              <w:spacing w:after="0" w:line="240" w:lineRule="auto"/>
              <w:rPr>
                <w:rFonts w:asciiTheme="minorHAnsi" w:hAnsiTheme="minorHAnsi" w:cstheme="minorHAnsi"/>
                <w:i/>
                <w:noProof/>
                <w:sz w:val="20"/>
                <w:szCs w:val="20"/>
                <w:lang w:val="hr-HR"/>
              </w:rPr>
            </w:pPr>
            <w:r w:rsidRPr="003E314B">
              <w:rPr>
                <w:rFonts w:asciiTheme="minorHAnsi" w:hAnsiTheme="minorHAnsi" w:cstheme="minorHAnsi"/>
                <w:i/>
                <w:noProof/>
                <w:sz w:val="20"/>
                <w:szCs w:val="20"/>
                <w:lang w:val="hr-HR"/>
              </w:rPr>
              <w:t>/</w:t>
            </w:r>
          </w:p>
        </w:tc>
      </w:tr>
      <w:tr w:rsidR="008B110B" w:rsidRPr="003E314B" w14:paraId="6596F4E3" w14:textId="77777777" w:rsidTr="00691171">
        <w:trPr>
          <w:trHeight w:val="420"/>
        </w:trPr>
        <w:tc>
          <w:tcPr>
            <w:tcW w:w="2866" w:type="dxa"/>
            <w:shd w:val="clear" w:color="auto" w:fill="B4C6E7" w:themeFill="accent1" w:themeFillTint="66"/>
            <w:vAlign w:val="center"/>
          </w:tcPr>
          <w:p w14:paraId="764D8F78"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Vertikalna prohodnost</w:t>
            </w:r>
          </w:p>
        </w:tc>
        <w:tc>
          <w:tcPr>
            <w:tcW w:w="6646" w:type="dxa"/>
            <w:gridSpan w:val="3"/>
            <w:vAlign w:val="center"/>
          </w:tcPr>
          <w:p w14:paraId="1885F1B9" w14:textId="602F8029" w:rsidR="008B110B" w:rsidRPr="003E314B" w:rsidRDefault="008B110B" w:rsidP="00691171">
            <w:pPr>
              <w:spacing w:after="0" w:line="240" w:lineRule="auto"/>
              <w:rPr>
                <w:rFonts w:asciiTheme="minorHAnsi" w:hAnsiTheme="minorHAnsi" w:cstheme="minorHAnsi"/>
                <w:i/>
                <w:noProof/>
                <w:sz w:val="20"/>
                <w:szCs w:val="20"/>
                <w:lang w:val="hr-HR"/>
              </w:rPr>
            </w:pPr>
            <w:r w:rsidRPr="003E314B">
              <w:rPr>
                <w:rFonts w:asciiTheme="minorHAnsi" w:hAnsiTheme="minorHAnsi" w:cstheme="minorHAnsi"/>
                <w:i/>
                <w:noProof/>
                <w:sz w:val="20"/>
                <w:szCs w:val="20"/>
                <w:lang w:val="hr-HR"/>
              </w:rPr>
              <w:t>/</w:t>
            </w:r>
          </w:p>
        </w:tc>
      </w:tr>
      <w:tr w:rsidR="008B110B" w:rsidRPr="003E314B" w14:paraId="2C76E0A8" w14:textId="77777777" w:rsidTr="00993688">
        <w:trPr>
          <w:trHeight w:val="1093"/>
        </w:trPr>
        <w:tc>
          <w:tcPr>
            <w:tcW w:w="2866" w:type="dxa"/>
            <w:shd w:val="clear" w:color="auto" w:fill="B4C6E7" w:themeFill="accent1" w:themeFillTint="66"/>
            <w:vAlign w:val="center"/>
            <w:hideMark/>
          </w:tcPr>
          <w:p w14:paraId="1C3897D4" w14:textId="77777777" w:rsidR="008B110B" w:rsidRPr="00125306" w:rsidRDefault="008B110B" w:rsidP="00691171">
            <w:pPr>
              <w:spacing w:after="0" w:line="240" w:lineRule="auto"/>
              <w:rPr>
                <w:rFonts w:asciiTheme="minorHAnsi" w:hAnsiTheme="minorHAnsi" w:cstheme="minorHAnsi"/>
                <w:b/>
                <w:i/>
                <w:iCs/>
                <w:noProof/>
                <w:sz w:val="20"/>
                <w:szCs w:val="20"/>
                <w:lang w:val="hr-HR"/>
              </w:rPr>
            </w:pPr>
            <w:r w:rsidRPr="00125306">
              <w:rPr>
                <w:rFonts w:asciiTheme="minorHAnsi" w:hAnsiTheme="minorHAnsi" w:cstheme="minorHAnsi"/>
                <w:b/>
                <w:i/>
                <w:iCs/>
                <w:noProof/>
                <w:sz w:val="20"/>
                <w:szCs w:val="20"/>
                <w:lang w:val="hr-HR"/>
              </w:rPr>
              <w:t>Materijalni uvjeti i okruženje za učenje koji su potrebni za izvedbu programa</w:t>
            </w:r>
          </w:p>
        </w:tc>
        <w:tc>
          <w:tcPr>
            <w:tcW w:w="6646" w:type="dxa"/>
            <w:gridSpan w:val="3"/>
            <w:vAlign w:val="center"/>
          </w:tcPr>
          <w:p w14:paraId="6EAB1F5D" w14:textId="42897369" w:rsidR="00955609" w:rsidRPr="00691171" w:rsidRDefault="00B94FF9" w:rsidP="00691171">
            <w:pPr>
              <w:spacing w:after="0" w:line="240" w:lineRule="auto"/>
            </w:pPr>
            <w:hyperlink r:id="rId18" w:history="1">
              <w:r w:rsidR="00955609" w:rsidRPr="00691171">
                <w:rPr>
                  <w:rStyle w:val="Hyperlink"/>
                </w:rPr>
                <w:t>https://hko.srce.hr/registar/skup-ishoda-ucenja/detalji/9587</w:t>
              </w:r>
            </w:hyperlink>
            <w:r w:rsidR="00955609" w:rsidRPr="00691171">
              <w:t xml:space="preserve">  </w:t>
            </w:r>
          </w:p>
          <w:p w14:paraId="35DF2F04" w14:textId="3B4FB4C6" w:rsidR="00955609" w:rsidRPr="00691171" w:rsidRDefault="00B94FF9" w:rsidP="00691171">
            <w:pPr>
              <w:spacing w:after="0" w:line="240" w:lineRule="auto"/>
            </w:pPr>
            <w:hyperlink r:id="rId19" w:history="1">
              <w:r w:rsidR="00955609" w:rsidRPr="00691171">
                <w:rPr>
                  <w:rStyle w:val="Hyperlink"/>
                </w:rPr>
                <w:t>https://hko.srce.hr/registar/skup-ishoda-ucenja/detalji/9589</w:t>
              </w:r>
            </w:hyperlink>
            <w:r w:rsidR="00955609" w:rsidRPr="00691171">
              <w:t xml:space="preserve">  </w:t>
            </w:r>
          </w:p>
          <w:p w14:paraId="4E1B8C96" w14:textId="6DA962BC" w:rsidR="00955609" w:rsidRPr="00691171" w:rsidRDefault="00B94FF9" w:rsidP="00691171">
            <w:pPr>
              <w:spacing w:after="0" w:line="240" w:lineRule="auto"/>
            </w:pPr>
            <w:hyperlink r:id="rId20" w:history="1">
              <w:r w:rsidR="00955609" w:rsidRPr="00691171">
                <w:rPr>
                  <w:rStyle w:val="Hyperlink"/>
                </w:rPr>
                <w:t>https://hko.srce.hr/registar/skup-ishoda-ucenja/detalji/8311</w:t>
              </w:r>
            </w:hyperlink>
            <w:r w:rsidR="00955609" w:rsidRPr="00691171">
              <w:t xml:space="preserve">  </w:t>
            </w:r>
          </w:p>
          <w:p w14:paraId="11ED320F" w14:textId="2DA7BC73" w:rsidR="00955609" w:rsidRPr="00691171" w:rsidRDefault="00B94FF9" w:rsidP="00691171">
            <w:pPr>
              <w:spacing w:after="0" w:line="240" w:lineRule="auto"/>
            </w:pPr>
            <w:hyperlink r:id="rId21" w:history="1">
              <w:r w:rsidR="00955609" w:rsidRPr="00691171">
                <w:rPr>
                  <w:rStyle w:val="Hyperlink"/>
                </w:rPr>
                <w:t>https://hko.srce.hr/registar/skup-ishoda-ucenja/detalji/8347</w:t>
              </w:r>
            </w:hyperlink>
            <w:r w:rsidR="00955609" w:rsidRPr="00691171">
              <w:t xml:space="preserve">  </w:t>
            </w:r>
          </w:p>
          <w:p w14:paraId="53A61B93" w14:textId="09E3D4F7" w:rsidR="00955609" w:rsidRPr="00691171" w:rsidRDefault="00B94FF9" w:rsidP="00691171">
            <w:pPr>
              <w:spacing w:after="0" w:line="240" w:lineRule="auto"/>
            </w:pPr>
            <w:hyperlink r:id="rId22" w:history="1">
              <w:r w:rsidR="00955609" w:rsidRPr="00691171">
                <w:rPr>
                  <w:rStyle w:val="Hyperlink"/>
                </w:rPr>
                <w:t>https://hko.srce.hr/registar/skup-ishoda-ucenja/detalji/8348</w:t>
              </w:r>
            </w:hyperlink>
            <w:r w:rsidR="00955609" w:rsidRPr="00691171">
              <w:t xml:space="preserve">  </w:t>
            </w:r>
          </w:p>
          <w:p w14:paraId="267CC419" w14:textId="156269F4" w:rsidR="00955609" w:rsidRPr="00691171" w:rsidRDefault="00B94FF9" w:rsidP="00691171">
            <w:pPr>
              <w:spacing w:after="0" w:line="240" w:lineRule="auto"/>
            </w:pPr>
            <w:hyperlink r:id="rId23" w:history="1">
              <w:r w:rsidR="00955609" w:rsidRPr="00691171">
                <w:rPr>
                  <w:rStyle w:val="Hyperlink"/>
                </w:rPr>
                <w:t>https://hko.srce.hr/registar/skup-ishoda-ucenja/detalji/13243</w:t>
              </w:r>
            </w:hyperlink>
            <w:r w:rsidR="00955609" w:rsidRPr="00691171">
              <w:t xml:space="preserve"> </w:t>
            </w:r>
          </w:p>
          <w:p w14:paraId="1B7BC9ED" w14:textId="5578C079" w:rsidR="00955609" w:rsidRPr="00691171" w:rsidRDefault="00B94FF9" w:rsidP="00691171">
            <w:pPr>
              <w:spacing w:after="0" w:line="240" w:lineRule="auto"/>
            </w:pPr>
            <w:hyperlink r:id="rId24" w:history="1">
              <w:r w:rsidR="00955609" w:rsidRPr="00691171">
                <w:rPr>
                  <w:rStyle w:val="Hyperlink"/>
                </w:rPr>
                <w:t>https://hko.srce.hr/registar/skup-ishoda-ucenja/detalji/8350</w:t>
              </w:r>
            </w:hyperlink>
            <w:r w:rsidR="00955609" w:rsidRPr="00691171">
              <w:t xml:space="preserve"> </w:t>
            </w:r>
          </w:p>
          <w:p w14:paraId="76FE5094" w14:textId="5B911F49" w:rsidR="00955609" w:rsidRPr="00691171" w:rsidRDefault="00B94FF9" w:rsidP="00691171">
            <w:pPr>
              <w:spacing w:after="0" w:line="240" w:lineRule="auto"/>
            </w:pPr>
            <w:hyperlink r:id="rId25" w:history="1">
              <w:r w:rsidR="00955609" w:rsidRPr="00691171">
                <w:rPr>
                  <w:rStyle w:val="Hyperlink"/>
                </w:rPr>
                <w:t>https://hko.srce.hr/registar/skup-ishoda-ucenja/detalji/13248</w:t>
              </w:r>
            </w:hyperlink>
            <w:r w:rsidR="00955609" w:rsidRPr="00691171">
              <w:t xml:space="preserve"> </w:t>
            </w:r>
          </w:p>
          <w:p w14:paraId="1566228C" w14:textId="1E737B43" w:rsidR="00955609" w:rsidRPr="00691171" w:rsidRDefault="00B94FF9" w:rsidP="00691171">
            <w:pPr>
              <w:spacing w:after="0" w:line="240" w:lineRule="auto"/>
            </w:pPr>
            <w:hyperlink r:id="rId26" w:history="1">
              <w:r w:rsidR="00955609" w:rsidRPr="00691171">
                <w:rPr>
                  <w:rStyle w:val="Hyperlink"/>
                </w:rPr>
                <w:t>https://hko.srce.hr/registar/skup-ishoda-ucenja/detalji/8344</w:t>
              </w:r>
            </w:hyperlink>
            <w:r w:rsidR="00955609" w:rsidRPr="00691171">
              <w:t xml:space="preserve">  </w:t>
            </w:r>
          </w:p>
          <w:p w14:paraId="0A48142D" w14:textId="5B70A521" w:rsidR="00955609" w:rsidRPr="00691171" w:rsidRDefault="00B94FF9" w:rsidP="00691171">
            <w:pPr>
              <w:spacing w:after="0" w:line="240" w:lineRule="auto"/>
            </w:pPr>
            <w:hyperlink r:id="rId27" w:history="1">
              <w:r w:rsidR="00955609" w:rsidRPr="00691171">
                <w:rPr>
                  <w:rStyle w:val="Hyperlink"/>
                </w:rPr>
                <w:t>https://hko.srce.hr/registar/skup-ishoda-ucenja/detalji/8345</w:t>
              </w:r>
            </w:hyperlink>
            <w:r w:rsidR="00955609" w:rsidRPr="00691171">
              <w:t xml:space="preserve"> </w:t>
            </w:r>
          </w:p>
          <w:p w14:paraId="54BF0D01" w14:textId="77777777" w:rsidR="005626D5" w:rsidRDefault="00B94FF9" w:rsidP="00691171">
            <w:pPr>
              <w:spacing w:after="0" w:line="240" w:lineRule="auto"/>
            </w:pPr>
            <w:hyperlink r:id="rId28" w:history="1">
              <w:r w:rsidR="00955609" w:rsidRPr="00691171">
                <w:rPr>
                  <w:rStyle w:val="Hyperlink"/>
                </w:rPr>
                <w:t>https://hko.srce.hr/registar/skup-ishoda-ucenja/detalji/9588</w:t>
              </w:r>
            </w:hyperlink>
            <w:r w:rsidR="00955609" w:rsidRPr="00691171">
              <w:t xml:space="preserve"> </w:t>
            </w:r>
          </w:p>
          <w:p w14:paraId="2470760F" w14:textId="77777777" w:rsidR="000A002C" w:rsidRDefault="000A002C" w:rsidP="000A002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96DEDB3" w14:textId="77777777" w:rsidR="000A002C" w:rsidRDefault="000A002C" w:rsidP="000A002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944B41B" w14:textId="77777777" w:rsidR="000A002C" w:rsidRDefault="000A002C" w:rsidP="000A002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BBE65F9" w14:textId="77777777" w:rsidR="000A002C" w:rsidRDefault="000A002C" w:rsidP="000A002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25AC618" w14:textId="77777777" w:rsidR="000A002C" w:rsidRDefault="000A002C" w:rsidP="000A002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9" w:tgtFrame="_blank" w:history="1">
              <w:r>
                <w:rPr>
                  <w:rStyle w:val="Hyperlink"/>
                  <w:rFonts w:ascii="Calibri" w:hAnsi="Calibri" w:cs="Calibri"/>
                  <w:i/>
                  <w:iCs/>
                  <w:color w:val="0563C1"/>
                  <w:sz w:val="20"/>
                  <w:szCs w:val="20"/>
                </w:rPr>
                <w:t xml:space="preserve">Jedinstveni popis </w:t>
              </w:r>
              <w:r>
                <w:rPr>
                  <w:rStyle w:val="Hyperlink"/>
                  <w:rFonts w:ascii="Calibri" w:hAnsi="Calibri" w:cs="Calibri"/>
                  <w:i/>
                  <w:iCs/>
                  <w:color w:val="0563C1"/>
                  <w:sz w:val="20"/>
                  <w:szCs w:val="20"/>
                </w:rPr>
                <w:lastRenderedPageBreak/>
                <w:t>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578E3AB3" w:rsidR="000A002C" w:rsidRPr="000A002C" w:rsidRDefault="000A002C" w:rsidP="000A002C">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8B110B" w:rsidRPr="003E314B" w14:paraId="64AD4354" w14:textId="77777777" w:rsidTr="00993688">
        <w:trPr>
          <w:trHeight w:val="304"/>
        </w:trPr>
        <w:tc>
          <w:tcPr>
            <w:tcW w:w="9512" w:type="dxa"/>
            <w:gridSpan w:val="4"/>
            <w:shd w:val="clear" w:color="auto" w:fill="B4C6E7" w:themeFill="accent1" w:themeFillTint="66"/>
            <w:vAlign w:val="center"/>
            <w:hideMark/>
          </w:tcPr>
          <w:p w14:paraId="6795460D" w14:textId="77777777" w:rsidR="008B110B" w:rsidRPr="00125306" w:rsidRDefault="008B110B" w:rsidP="00691171">
            <w:pPr>
              <w:spacing w:after="0" w:line="240" w:lineRule="auto"/>
              <w:rPr>
                <w:rFonts w:asciiTheme="minorHAnsi" w:hAnsiTheme="minorHAnsi" w:cstheme="minorHAnsi"/>
                <w:b/>
                <w:i/>
                <w:iCs/>
                <w:noProof/>
                <w:sz w:val="20"/>
                <w:szCs w:val="20"/>
                <w:lang w:val="hr-HR"/>
              </w:rPr>
            </w:pPr>
            <w:r w:rsidRPr="00125306">
              <w:rPr>
                <w:rFonts w:asciiTheme="minorHAnsi" w:hAnsiTheme="minorHAnsi" w:cstheme="minorHAnsi"/>
                <w:b/>
                <w:i/>
                <w:iCs/>
                <w:noProof/>
                <w:sz w:val="20"/>
                <w:szCs w:val="20"/>
                <w:lang w:val="hr-HR"/>
              </w:rPr>
              <w:lastRenderedPageBreak/>
              <w:t xml:space="preserve">Kompetencije koje se programom stječu </w:t>
            </w:r>
          </w:p>
        </w:tc>
      </w:tr>
      <w:tr w:rsidR="008B110B" w:rsidRPr="003E314B" w14:paraId="2DB23D25" w14:textId="77777777" w:rsidTr="00993688">
        <w:trPr>
          <w:trHeight w:val="304"/>
        </w:trPr>
        <w:tc>
          <w:tcPr>
            <w:tcW w:w="9512" w:type="dxa"/>
            <w:gridSpan w:val="4"/>
            <w:vAlign w:val="center"/>
          </w:tcPr>
          <w:p w14:paraId="7D1D12DF" w14:textId="77777777" w:rsidR="002D0CA7"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Organizirati vlastiti rad i rad članova tima prema prioritetu i vremenu potrebnom za izvršenje zadatka</w:t>
            </w:r>
          </w:p>
          <w:p w14:paraId="03D3ECFD" w14:textId="329AF105" w:rsidR="008B110B"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Odabrati radne metode koje mogu smanjiti rizike i troškove poslovanja</w:t>
            </w:r>
          </w:p>
          <w:p w14:paraId="16AC4B31" w14:textId="5291995B" w:rsidR="008B110B"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Skicirati oblik cvjetnog rada sukladno temi i ideji</w:t>
            </w:r>
          </w:p>
          <w:p w14:paraId="00C2BC61" w14:textId="44A187A1" w:rsidR="008B110B"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Odabrati botanički materijal, posude, alat, tehnička pomagala i dekorativni materijal za planirani cvjetni rad prema karakteristikama materijala</w:t>
            </w:r>
          </w:p>
          <w:p w14:paraId="12A75D87" w14:textId="130E9A45" w:rsidR="008B110B"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Koristiti tehniku ili kombinacije tehnika primjerene izabranom materijalu</w:t>
            </w:r>
          </w:p>
          <w:p w14:paraId="407C3B03" w14:textId="77777777" w:rsidR="00827A70" w:rsidRPr="00BD3FDE" w:rsidRDefault="72DA3553"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Provesti postupak skladištenja botaničkog materijala, posuda, tehničkih pomagala i dekorativnog materijala na pravilan način</w:t>
            </w:r>
            <w:r w:rsidR="00827A70" w:rsidRPr="00BD3FDE">
              <w:rPr>
                <w:rFonts w:cstheme="minorHAnsi"/>
                <w:noProof/>
                <w:sz w:val="20"/>
                <w:szCs w:val="20"/>
              </w:rPr>
              <w:t xml:space="preserve"> </w:t>
            </w:r>
          </w:p>
          <w:p w14:paraId="401D1D65" w14:textId="691D9FE2" w:rsidR="00827A70" w:rsidRPr="00BD3FDE" w:rsidRDefault="00827A70"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Održavati biljni materijal u zdravstveno ispravnom stanju</w:t>
            </w:r>
          </w:p>
          <w:p w14:paraId="71297A92" w14:textId="77777777" w:rsidR="00581237" w:rsidRPr="00BD3FDE" w:rsidRDefault="00581237" w:rsidP="00691171">
            <w:pPr>
              <w:pStyle w:val="ListParagraph"/>
              <w:numPr>
                <w:ilvl w:val="0"/>
                <w:numId w:val="9"/>
              </w:numPr>
              <w:spacing w:after="0" w:line="240" w:lineRule="auto"/>
              <w:ind w:left="714" w:hanging="357"/>
              <w:jc w:val="both"/>
              <w:rPr>
                <w:rFonts w:cstheme="minorHAnsi"/>
                <w:noProof/>
                <w:sz w:val="20"/>
                <w:szCs w:val="20"/>
              </w:rPr>
            </w:pPr>
            <w:r w:rsidRPr="00BD3FDE">
              <w:rPr>
                <w:rFonts w:cstheme="minorHAnsi"/>
                <w:noProof/>
                <w:sz w:val="20"/>
                <w:szCs w:val="20"/>
              </w:rPr>
              <w:t>Koristiti alat na siguran način u skladu s uputama</w:t>
            </w:r>
          </w:p>
          <w:p w14:paraId="3200728F" w14:textId="23C9009E" w:rsidR="00581237" w:rsidRPr="00BD3FDE" w:rsidRDefault="00581237" w:rsidP="00691171">
            <w:pPr>
              <w:pStyle w:val="ListParagraph"/>
              <w:numPr>
                <w:ilvl w:val="0"/>
                <w:numId w:val="9"/>
              </w:numPr>
              <w:spacing w:after="0" w:line="240" w:lineRule="auto"/>
              <w:ind w:left="714" w:hanging="357"/>
              <w:jc w:val="both"/>
              <w:rPr>
                <w:rFonts w:cstheme="minorHAnsi"/>
                <w:noProof/>
                <w:color w:val="538135" w:themeColor="accent6" w:themeShade="BF"/>
                <w:sz w:val="20"/>
                <w:szCs w:val="20"/>
              </w:rPr>
            </w:pPr>
            <w:r w:rsidRPr="00BD3FDE">
              <w:rPr>
                <w:rFonts w:cstheme="minorHAnsi"/>
                <w:noProof/>
                <w:color w:val="538135" w:themeColor="accent6" w:themeShade="BF"/>
                <w:sz w:val="20"/>
                <w:szCs w:val="20"/>
              </w:rPr>
              <w:t>Zbrinjavati otpad u skladu s pravilnikom o zbrinjavanju otpada i protokolom radnog procesa</w:t>
            </w:r>
          </w:p>
          <w:p w14:paraId="5A9C890F" w14:textId="6D327297" w:rsidR="008B110B" w:rsidRPr="00BD3FDE" w:rsidRDefault="00827A70" w:rsidP="00691171">
            <w:pPr>
              <w:pStyle w:val="ListParagraph"/>
              <w:numPr>
                <w:ilvl w:val="0"/>
                <w:numId w:val="9"/>
              </w:numPr>
              <w:spacing w:after="0" w:line="240" w:lineRule="auto"/>
              <w:ind w:left="714" w:hanging="357"/>
              <w:jc w:val="both"/>
              <w:rPr>
                <w:rFonts w:cstheme="minorHAnsi"/>
                <w:noProof/>
                <w:color w:val="538135" w:themeColor="accent6" w:themeShade="BF"/>
                <w:sz w:val="20"/>
                <w:szCs w:val="20"/>
              </w:rPr>
            </w:pPr>
            <w:r w:rsidRPr="00BD3FDE">
              <w:rPr>
                <w:rFonts w:cstheme="minorHAnsi"/>
                <w:noProof/>
                <w:color w:val="538135" w:themeColor="accent6" w:themeShade="BF"/>
                <w:sz w:val="20"/>
                <w:szCs w:val="20"/>
              </w:rPr>
              <w:t>Organizirati razvrstavanje i odlaganje otpada u cvjećarstvu</w:t>
            </w:r>
            <w:r w:rsidR="0038666D" w:rsidRPr="00BD3FDE">
              <w:rPr>
                <w:rFonts w:cstheme="minorHAnsi"/>
                <w:noProof/>
                <w:color w:val="538135" w:themeColor="accent6" w:themeShade="BF"/>
                <w:sz w:val="20"/>
                <w:szCs w:val="20"/>
              </w:rPr>
              <w:t xml:space="preserve"> </w:t>
            </w:r>
          </w:p>
          <w:p w14:paraId="44A2F5DB" w14:textId="77777777" w:rsidR="002876FD" w:rsidRPr="00BD3FDE" w:rsidRDefault="002876FD" w:rsidP="00691171">
            <w:pPr>
              <w:pStyle w:val="ListParagraph"/>
              <w:numPr>
                <w:ilvl w:val="0"/>
                <w:numId w:val="9"/>
              </w:numPr>
              <w:spacing w:after="0" w:line="240" w:lineRule="auto"/>
              <w:ind w:left="714" w:hanging="357"/>
              <w:jc w:val="both"/>
              <w:rPr>
                <w:rFonts w:cstheme="minorHAnsi"/>
                <w:noProof/>
                <w:color w:val="538135" w:themeColor="accent6" w:themeShade="BF"/>
                <w:sz w:val="20"/>
                <w:szCs w:val="20"/>
              </w:rPr>
            </w:pPr>
            <w:r w:rsidRPr="00BD3FDE">
              <w:rPr>
                <w:rFonts w:cstheme="minorHAnsi"/>
                <w:noProof/>
                <w:color w:val="538135" w:themeColor="accent6" w:themeShade="BF"/>
                <w:sz w:val="20"/>
                <w:szCs w:val="20"/>
              </w:rPr>
              <w:t>Voditi brigu o okolišu recikliranjem, upotrebom biorazgradivih materijala</w:t>
            </w:r>
          </w:p>
          <w:p w14:paraId="503AC7E6" w14:textId="77777777" w:rsidR="00BD3FDE" w:rsidRDefault="002876FD" w:rsidP="00691171">
            <w:pPr>
              <w:pStyle w:val="ListParagraph"/>
              <w:numPr>
                <w:ilvl w:val="0"/>
                <w:numId w:val="9"/>
              </w:numPr>
              <w:spacing w:after="0" w:line="240" w:lineRule="auto"/>
              <w:ind w:left="714" w:hanging="357"/>
              <w:jc w:val="both"/>
              <w:rPr>
                <w:rFonts w:cstheme="minorHAnsi"/>
                <w:noProof/>
                <w:color w:val="538135" w:themeColor="accent6" w:themeShade="BF"/>
                <w:sz w:val="20"/>
                <w:szCs w:val="20"/>
              </w:rPr>
            </w:pPr>
            <w:r w:rsidRPr="00BD3FDE">
              <w:rPr>
                <w:rFonts w:cstheme="minorHAnsi"/>
                <w:noProof/>
                <w:color w:val="538135" w:themeColor="accent6" w:themeShade="BF"/>
                <w:sz w:val="20"/>
                <w:szCs w:val="20"/>
              </w:rPr>
              <w:t>Primijeniti zakonske propise o sigurnosti na radu i zaštiti zdravlja, zaštiti od požara, zaštiti okoliša, i zaštiti ugroženih biljka</w:t>
            </w:r>
          </w:p>
          <w:p w14:paraId="65FCC8DA" w14:textId="2A7311CA" w:rsidR="00BD3FDE" w:rsidRPr="00BD3FDE" w:rsidRDefault="00BD3FDE" w:rsidP="00691171">
            <w:pPr>
              <w:pStyle w:val="ListParagraph"/>
              <w:numPr>
                <w:ilvl w:val="0"/>
                <w:numId w:val="9"/>
              </w:numPr>
              <w:spacing w:after="0" w:line="240" w:lineRule="auto"/>
              <w:jc w:val="both"/>
              <w:rPr>
                <w:rFonts w:cstheme="minorHAnsi"/>
                <w:noProof/>
                <w:color w:val="538135" w:themeColor="accent6" w:themeShade="BF"/>
                <w:sz w:val="20"/>
                <w:szCs w:val="20"/>
              </w:rPr>
            </w:pPr>
            <w:r w:rsidRPr="00C6564C">
              <w:rPr>
                <w:rFonts w:cstheme="minorHAnsi"/>
                <w:noProof/>
                <w:color w:val="000000" w:themeColor="text1"/>
                <w:sz w:val="20"/>
                <w:szCs w:val="20"/>
              </w:rPr>
              <w:t>Koristiti IKT u prezentaciji cvjećarskih usluga putem društvenih mreža i vlastitih mrežnih stranica</w:t>
            </w:r>
          </w:p>
        </w:tc>
      </w:tr>
      <w:tr w:rsidR="008B110B" w:rsidRPr="003E314B" w14:paraId="3D59805F" w14:textId="77777777" w:rsidTr="00993688">
        <w:trPr>
          <w:trHeight w:val="552"/>
        </w:trPr>
        <w:tc>
          <w:tcPr>
            <w:tcW w:w="2866" w:type="dxa"/>
            <w:shd w:val="clear" w:color="auto" w:fill="B4C6E7" w:themeFill="accent1" w:themeFillTint="66"/>
            <w:vAlign w:val="center"/>
            <w:hideMark/>
          </w:tcPr>
          <w:p w14:paraId="29E08823" w14:textId="0E072A93"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 xml:space="preserve">Preporučeni načini praćenja kvalitete i uspješnosti izvedbe programa </w:t>
            </w:r>
          </w:p>
        </w:tc>
        <w:tc>
          <w:tcPr>
            <w:tcW w:w="6646" w:type="dxa"/>
            <w:gridSpan w:val="3"/>
            <w:vAlign w:val="center"/>
          </w:tcPr>
          <w:p w14:paraId="1B4319E1" w14:textId="6186E9B3" w:rsidR="008B110B" w:rsidRPr="003E314B" w:rsidRDefault="008B110B" w:rsidP="00691171">
            <w:pPr>
              <w:spacing w:after="0" w:line="240" w:lineRule="auto"/>
              <w:jc w:val="both"/>
              <w:rPr>
                <w:rFonts w:asciiTheme="minorHAnsi" w:hAnsiTheme="minorHAnsi" w:cstheme="minorBidi"/>
                <w:sz w:val="20"/>
                <w:szCs w:val="20"/>
              </w:rPr>
            </w:pPr>
            <w:r w:rsidRPr="53E203DC">
              <w:rPr>
                <w:rFonts w:asciiTheme="minorHAnsi" w:hAnsiTheme="minorHAnsi" w:cstheme="minorBidi"/>
                <w:sz w:val="20"/>
                <w:szCs w:val="20"/>
              </w:rPr>
              <w:t>U procesu pra</w:t>
            </w:r>
            <w:r w:rsidR="0049093C">
              <w:rPr>
                <w:rFonts w:asciiTheme="minorHAnsi" w:hAnsiTheme="minorHAnsi" w:cstheme="minorBidi"/>
                <w:sz w:val="20"/>
                <w:szCs w:val="20"/>
              </w:rPr>
              <w:t>ć</w:t>
            </w:r>
            <w:r w:rsidRPr="53E203DC">
              <w:rPr>
                <w:rFonts w:asciiTheme="minorHAnsi" w:hAnsiTheme="minorHAnsi" w:cstheme="minorBidi"/>
                <w:sz w:val="20"/>
                <w:szCs w:val="20"/>
              </w:rPr>
              <w:t>enja kvalitete i uspješnosti izvedbe programa obrazovanja primjenjuju se sljedeće aktivnosti:</w:t>
            </w:r>
          </w:p>
          <w:p w14:paraId="784492DE" w14:textId="1AB61D85" w:rsidR="008B110B" w:rsidRPr="003E314B" w:rsidRDefault="008B110B" w:rsidP="00691171">
            <w:pPr>
              <w:numPr>
                <w:ilvl w:val="0"/>
                <w:numId w:val="5"/>
              </w:numPr>
              <w:spacing w:after="0" w:line="240" w:lineRule="auto"/>
              <w:jc w:val="both"/>
              <w:textAlignment w:val="baseline"/>
              <w:rPr>
                <w:rFonts w:asciiTheme="minorHAnsi" w:eastAsia="Times New Roman" w:hAnsiTheme="minorHAnsi" w:cstheme="minorBidi"/>
                <w:color w:val="000000"/>
                <w:sz w:val="20"/>
                <w:szCs w:val="20"/>
                <w:lang w:eastAsia="hr-HR"/>
              </w:rPr>
            </w:pPr>
            <w:r w:rsidRPr="53E203DC">
              <w:rPr>
                <w:rFonts w:asciiTheme="minorHAnsi" w:eastAsia="Times New Roman" w:hAnsiTheme="minorHAnsi" w:cstheme="minorBidi"/>
                <w:color w:val="000000" w:themeColor="text1"/>
                <w:sz w:val="20"/>
                <w:szCs w:val="20"/>
                <w:lang w:eastAsia="hr-HR"/>
              </w:rPr>
              <w:t xml:space="preserve">provodi se istraživanje i anonimno anketiranje polaznika o izvođenju nastave, literaturi i resursima za učenje, strategijama podrške </w:t>
            </w:r>
            <w:r w:rsidR="00814BD9">
              <w:rPr>
                <w:rFonts w:asciiTheme="minorHAnsi" w:eastAsia="Times New Roman" w:hAnsiTheme="minorHAnsi" w:cstheme="minorBidi"/>
                <w:color w:val="000000" w:themeColor="text1"/>
                <w:sz w:val="20"/>
                <w:szCs w:val="20"/>
                <w:lang w:eastAsia="hr-HR"/>
              </w:rPr>
              <w:t>polaznici</w:t>
            </w:r>
            <w:r w:rsidRPr="53E203DC">
              <w:rPr>
                <w:rFonts w:asciiTheme="minorHAnsi" w:eastAsia="Times New Roman" w:hAnsiTheme="minorHAnsi" w:cstheme="minorBidi"/>
                <w:color w:val="000000" w:themeColor="text1"/>
                <w:sz w:val="20"/>
                <w:szCs w:val="20"/>
                <w:lang w:eastAsia="hr-HR"/>
              </w:rPr>
              <w:t>ma, izvođenju i unapređenju procesa učenja i pou</w:t>
            </w:r>
            <w:r w:rsidR="2F1FDB3C" w:rsidRPr="53E203DC">
              <w:rPr>
                <w:rFonts w:asciiTheme="minorHAnsi" w:eastAsia="Times New Roman" w:hAnsiTheme="minorHAnsi" w:cstheme="minorBidi"/>
                <w:color w:val="000000" w:themeColor="text1"/>
                <w:sz w:val="20"/>
                <w:szCs w:val="20"/>
                <w:lang w:eastAsia="hr-HR"/>
              </w:rPr>
              <w:t>ć</w:t>
            </w:r>
            <w:r w:rsidRPr="53E203DC">
              <w:rPr>
                <w:rFonts w:asciiTheme="minorHAnsi" w:eastAsia="Times New Roman" w:hAnsiTheme="minorHAnsi" w:cstheme="minorBidi"/>
                <w:color w:val="000000" w:themeColor="text1"/>
                <w:sz w:val="20"/>
                <w:szCs w:val="20"/>
                <w:lang w:eastAsia="hr-HR"/>
              </w:rPr>
              <w:t>avanja, radnom optere</w:t>
            </w:r>
            <w:r w:rsidR="448FC94B" w:rsidRPr="53E203DC">
              <w:rPr>
                <w:rFonts w:asciiTheme="minorHAnsi" w:eastAsia="Times New Roman" w:hAnsiTheme="minorHAnsi" w:cstheme="minorBidi"/>
                <w:color w:val="000000" w:themeColor="text1"/>
                <w:sz w:val="20"/>
                <w:szCs w:val="20"/>
                <w:lang w:eastAsia="hr-HR"/>
              </w:rPr>
              <w:t>č</w:t>
            </w:r>
            <w:r w:rsidRPr="53E203DC">
              <w:rPr>
                <w:rFonts w:asciiTheme="minorHAnsi" w:eastAsia="Times New Roman" w:hAnsiTheme="minorHAnsi" w:cstheme="minorBidi"/>
                <w:color w:val="000000" w:themeColor="text1"/>
                <w:sz w:val="20"/>
                <w:szCs w:val="20"/>
                <w:lang w:eastAsia="hr-HR"/>
              </w:rPr>
              <w:t>enju polaznika (CSVET), provjerama znanja te komunikaciji s nastavnicima </w:t>
            </w:r>
          </w:p>
          <w:p w14:paraId="79C34F72" w14:textId="77777777" w:rsidR="008B110B" w:rsidRPr="003E314B" w:rsidRDefault="008B110B" w:rsidP="00691171">
            <w:pPr>
              <w:numPr>
                <w:ilvl w:val="0"/>
                <w:numId w:val="5"/>
              </w:numPr>
              <w:spacing w:after="0" w:line="240" w:lineRule="auto"/>
              <w:jc w:val="both"/>
              <w:textAlignment w:val="baseline"/>
              <w:rPr>
                <w:rFonts w:asciiTheme="minorHAnsi" w:eastAsia="Times New Roman" w:hAnsiTheme="minorHAnsi" w:cstheme="minorHAnsi"/>
                <w:color w:val="000000"/>
                <w:sz w:val="20"/>
                <w:szCs w:val="20"/>
                <w:lang w:eastAsia="hr-HR"/>
              </w:rPr>
            </w:pPr>
            <w:r w:rsidRPr="003E314B">
              <w:rPr>
                <w:rFonts w:asciiTheme="minorHAnsi" w:eastAsia="Times New Roman" w:hAnsiTheme="minorHAnsi" w:cstheme="minorHAnsi"/>
                <w:color w:val="000000"/>
                <w:sz w:val="20"/>
                <w:szCs w:val="20"/>
                <w:lang w:eastAsia="hr-HR"/>
              </w:rPr>
              <w:t>provodi se istraživanje i anketiranje nastavnika o istim pitanjima navedenim u prethodnoj stavci</w:t>
            </w:r>
          </w:p>
          <w:p w14:paraId="54CBD1E8" w14:textId="77777777" w:rsidR="008B110B" w:rsidRPr="003E314B" w:rsidRDefault="008B110B" w:rsidP="00691171">
            <w:pPr>
              <w:numPr>
                <w:ilvl w:val="0"/>
                <w:numId w:val="5"/>
              </w:numPr>
              <w:spacing w:after="0" w:line="240" w:lineRule="auto"/>
              <w:jc w:val="both"/>
              <w:textAlignment w:val="baseline"/>
              <w:rPr>
                <w:rFonts w:asciiTheme="minorHAnsi" w:eastAsia="Times New Roman" w:hAnsiTheme="minorHAnsi" w:cstheme="minorHAnsi"/>
                <w:color w:val="000000"/>
                <w:sz w:val="20"/>
                <w:szCs w:val="20"/>
                <w:lang w:eastAsia="hr-HR"/>
              </w:rPr>
            </w:pPr>
            <w:r w:rsidRPr="003E314B">
              <w:rPr>
                <w:rFonts w:asciiTheme="minorHAnsi" w:eastAsia="Times New Roman" w:hAnsiTheme="minorHAnsi" w:cstheme="minorHAnsi"/>
                <w:color w:val="000000"/>
                <w:sz w:val="20"/>
                <w:szCs w:val="20"/>
                <w:lang w:eastAsia="hr-HR"/>
              </w:rPr>
              <w:t>provodi se analiza uspjeha, transparentnosti i objektivnosti provjera i ostvarenosti ishoda učenja</w:t>
            </w:r>
          </w:p>
          <w:p w14:paraId="2A40971C" w14:textId="58A613F6" w:rsidR="008B110B" w:rsidRPr="003E314B" w:rsidRDefault="008B110B" w:rsidP="00691171">
            <w:pPr>
              <w:numPr>
                <w:ilvl w:val="0"/>
                <w:numId w:val="5"/>
              </w:numPr>
              <w:spacing w:after="0" w:line="240" w:lineRule="auto"/>
              <w:jc w:val="both"/>
              <w:textAlignment w:val="baseline"/>
              <w:rPr>
                <w:rFonts w:asciiTheme="minorHAnsi" w:eastAsia="Times New Roman" w:hAnsiTheme="minorHAnsi" w:cstheme="minorBidi"/>
                <w:color w:val="000000"/>
                <w:sz w:val="20"/>
                <w:szCs w:val="20"/>
                <w:lang w:eastAsia="hr-HR"/>
              </w:rPr>
            </w:pPr>
            <w:r w:rsidRPr="53E203DC">
              <w:rPr>
                <w:rFonts w:asciiTheme="minorHAnsi" w:eastAsia="Times New Roman" w:hAnsiTheme="minorHAnsi" w:cstheme="minorBidi"/>
                <w:color w:val="000000" w:themeColor="text1"/>
                <w:sz w:val="20"/>
                <w:szCs w:val="20"/>
                <w:lang w:eastAsia="hr-HR"/>
              </w:rPr>
              <w:t>provodi se analiza materijalnih i kadrovskih uvjeta potrebnih za izvođenje procesa učenja i pou</w:t>
            </w:r>
            <w:r w:rsidR="47A7A241" w:rsidRPr="53E203DC">
              <w:rPr>
                <w:rFonts w:asciiTheme="minorHAnsi" w:eastAsia="Times New Roman" w:hAnsiTheme="minorHAnsi" w:cstheme="minorBidi"/>
                <w:color w:val="000000" w:themeColor="text1"/>
                <w:sz w:val="20"/>
                <w:szCs w:val="20"/>
                <w:lang w:eastAsia="hr-HR"/>
              </w:rPr>
              <w:t>č</w:t>
            </w:r>
            <w:r w:rsidRPr="53E203DC">
              <w:rPr>
                <w:rFonts w:asciiTheme="minorHAnsi" w:eastAsia="Times New Roman" w:hAnsiTheme="minorHAnsi" w:cstheme="minorBidi"/>
                <w:color w:val="000000" w:themeColor="text1"/>
                <w:sz w:val="20"/>
                <w:szCs w:val="20"/>
                <w:lang w:eastAsia="hr-HR"/>
              </w:rPr>
              <w:t>avanja.</w:t>
            </w:r>
          </w:p>
          <w:p w14:paraId="25D37C6F" w14:textId="4F6C7BC5" w:rsidR="008B110B" w:rsidRPr="00375C30" w:rsidRDefault="008B110B" w:rsidP="00691171">
            <w:pPr>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Temeljem rezultata anketa dobiva se pregled uspješnosti izvedbe programa, kao i  procjena kvalitete nastavničkog rada</w:t>
            </w:r>
            <w:r w:rsidR="002D0CA7">
              <w:rPr>
                <w:rFonts w:asciiTheme="minorHAnsi" w:hAnsiTheme="minorHAnsi" w:cstheme="minorHAnsi"/>
                <w:sz w:val="20"/>
                <w:szCs w:val="20"/>
              </w:rPr>
              <w:t xml:space="preserve"> u ustanovi</w:t>
            </w:r>
            <w:r w:rsidRPr="003E314B">
              <w:rPr>
                <w:rFonts w:asciiTheme="minorHAnsi" w:hAnsiTheme="minorHAnsi" w:cstheme="minorHAnsi"/>
                <w:sz w:val="20"/>
                <w:szCs w:val="20"/>
              </w:rPr>
              <w:t>.</w:t>
            </w:r>
          </w:p>
        </w:tc>
      </w:tr>
      <w:tr w:rsidR="008B110B" w:rsidRPr="003E314B" w14:paraId="56EB1F55" w14:textId="77777777" w:rsidTr="00993688">
        <w:trPr>
          <w:trHeight w:val="513"/>
        </w:trPr>
        <w:tc>
          <w:tcPr>
            <w:tcW w:w="2866" w:type="dxa"/>
            <w:shd w:val="clear" w:color="auto" w:fill="B4C6E7" w:themeFill="accent1" w:themeFillTint="66"/>
            <w:vAlign w:val="center"/>
            <w:hideMark/>
          </w:tcPr>
          <w:p w14:paraId="2D9E9262" w14:textId="77777777" w:rsidR="008B110B" w:rsidRPr="003E314B" w:rsidRDefault="008B110B" w:rsidP="00691171">
            <w:pPr>
              <w:spacing w:after="0" w:line="240" w:lineRule="auto"/>
              <w:rPr>
                <w:rFonts w:asciiTheme="minorHAnsi" w:hAnsiTheme="minorHAnsi" w:cstheme="minorHAnsi"/>
                <w:b/>
                <w:noProof/>
                <w:sz w:val="20"/>
                <w:szCs w:val="20"/>
                <w:lang w:val="hr-HR"/>
              </w:rPr>
            </w:pPr>
            <w:r w:rsidRPr="003E314B">
              <w:rPr>
                <w:rFonts w:asciiTheme="minorHAnsi" w:hAnsiTheme="minorHAnsi" w:cstheme="minorHAnsi"/>
                <w:b/>
                <w:noProof/>
                <w:sz w:val="20"/>
                <w:szCs w:val="20"/>
                <w:lang w:val="hr-HR"/>
              </w:rPr>
              <w:t>Datum revizije programa</w:t>
            </w:r>
          </w:p>
        </w:tc>
        <w:tc>
          <w:tcPr>
            <w:tcW w:w="6646" w:type="dxa"/>
            <w:gridSpan w:val="3"/>
            <w:vAlign w:val="center"/>
          </w:tcPr>
          <w:p w14:paraId="37627339" w14:textId="2CB383AC" w:rsidR="008B110B" w:rsidRPr="003E314B" w:rsidRDefault="008B110B" w:rsidP="00691171">
            <w:pPr>
              <w:spacing w:after="0" w:line="240" w:lineRule="auto"/>
              <w:rPr>
                <w:rFonts w:asciiTheme="minorHAnsi" w:hAnsiTheme="minorHAnsi" w:cstheme="minorHAnsi"/>
                <w:noProof/>
                <w:sz w:val="20"/>
                <w:szCs w:val="20"/>
                <w:lang w:val="hr-HR"/>
              </w:rPr>
            </w:pPr>
          </w:p>
        </w:tc>
      </w:tr>
      <w:bookmarkEnd w:id="0"/>
    </w:tbl>
    <w:p w14:paraId="70A0A55B" w14:textId="7268D349" w:rsidR="0084641B" w:rsidRDefault="0084641B" w:rsidP="00691171">
      <w:pPr>
        <w:spacing w:after="0" w:line="240" w:lineRule="auto"/>
        <w:rPr>
          <w:rFonts w:cstheme="minorHAnsi"/>
          <w:b/>
          <w:bCs/>
          <w:noProof/>
          <w:sz w:val="20"/>
          <w:szCs w:val="20"/>
        </w:rPr>
      </w:pPr>
    </w:p>
    <w:p w14:paraId="3A7E7AA6" w14:textId="5FE6E32E" w:rsidR="000A002C" w:rsidRDefault="000A002C" w:rsidP="00691171">
      <w:pPr>
        <w:spacing w:after="0" w:line="240" w:lineRule="auto"/>
        <w:rPr>
          <w:rFonts w:cstheme="minorHAnsi"/>
          <w:b/>
          <w:bCs/>
          <w:noProof/>
          <w:sz w:val="20"/>
          <w:szCs w:val="20"/>
        </w:rPr>
      </w:pPr>
    </w:p>
    <w:p w14:paraId="37A6546C" w14:textId="1D00DCC5" w:rsidR="000A002C" w:rsidRDefault="000A002C" w:rsidP="00691171">
      <w:pPr>
        <w:spacing w:after="0" w:line="240" w:lineRule="auto"/>
        <w:rPr>
          <w:rFonts w:cstheme="minorHAnsi"/>
          <w:b/>
          <w:bCs/>
          <w:noProof/>
          <w:sz w:val="20"/>
          <w:szCs w:val="20"/>
        </w:rPr>
      </w:pPr>
    </w:p>
    <w:p w14:paraId="45223A9F" w14:textId="66609C5E" w:rsidR="000A002C" w:rsidRDefault="000A002C" w:rsidP="00691171">
      <w:pPr>
        <w:spacing w:after="0" w:line="240" w:lineRule="auto"/>
        <w:rPr>
          <w:rFonts w:cstheme="minorHAnsi"/>
          <w:b/>
          <w:bCs/>
          <w:noProof/>
          <w:sz w:val="20"/>
          <w:szCs w:val="20"/>
        </w:rPr>
      </w:pPr>
    </w:p>
    <w:p w14:paraId="235BBDDB" w14:textId="1B7227FD" w:rsidR="000A002C" w:rsidRDefault="000A002C" w:rsidP="00691171">
      <w:pPr>
        <w:spacing w:after="0" w:line="240" w:lineRule="auto"/>
        <w:rPr>
          <w:rFonts w:cstheme="minorHAnsi"/>
          <w:b/>
          <w:bCs/>
          <w:noProof/>
          <w:sz w:val="20"/>
          <w:szCs w:val="20"/>
        </w:rPr>
      </w:pPr>
    </w:p>
    <w:p w14:paraId="0574E397" w14:textId="3701476B" w:rsidR="000A002C" w:rsidRDefault="000A002C" w:rsidP="00691171">
      <w:pPr>
        <w:spacing w:after="0" w:line="240" w:lineRule="auto"/>
        <w:rPr>
          <w:rFonts w:cstheme="minorHAnsi"/>
          <w:b/>
          <w:bCs/>
          <w:noProof/>
          <w:sz w:val="20"/>
          <w:szCs w:val="20"/>
        </w:rPr>
      </w:pPr>
    </w:p>
    <w:p w14:paraId="471D980E" w14:textId="29F9F75C" w:rsidR="000A002C" w:rsidRDefault="000A002C" w:rsidP="00691171">
      <w:pPr>
        <w:spacing w:after="0" w:line="240" w:lineRule="auto"/>
        <w:rPr>
          <w:rFonts w:cstheme="minorHAnsi"/>
          <w:b/>
          <w:bCs/>
          <w:noProof/>
          <w:sz w:val="20"/>
          <w:szCs w:val="20"/>
        </w:rPr>
      </w:pPr>
    </w:p>
    <w:p w14:paraId="75934C0D" w14:textId="041A2F91" w:rsidR="000A002C" w:rsidRDefault="000A002C" w:rsidP="00691171">
      <w:pPr>
        <w:spacing w:after="0" w:line="240" w:lineRule="auto"/>
        <w:rPr>
          <w:rFonts w:cstheme="minorHAnsi"/>
          <w:b/>
          <w:bCs/>
          <w:noProof/>
          <w:sz w:val="20"/>
          <w:szCs w:val="20"/>
        </w:rPr>
      </w:pPr>
    </w:p>
    <w:p w14:paraId="7B9F7203" w14:textId="0FB91063" w:rsidR="000A002C" w:rsidRDefault="000A002C" w:rsidP="00691171">
      <w:pPr>
        <w:spacing w:after="0" w:line="240" w:lineRule="auto"/>
        <w:rPr>
          <w:rFonts w:cstheme="minorHAnsi"/>
          <w:b/>
          <w:bCs/>
          <w:noProof/>
          <w:sz w:val="20"/>
          <w:szCs w:val="20"/>
        </w:rPr>
      </w:pPr>
    </w:p>
    <w:p w14:paraId="49B666B4" w14:textId="5126FA12" w:rsidR="000A002C" w:rsidRDefault="000A002C" w:rsidP="00691171">
      <w:pPr>
        <w:spacing w:after="0" w:line="240" w:lineRule="auto"/>
        <w:rPr>
          <w:rFonts w:cstheme="minorHAnsi"/>
          <w:b/>
          <w:bCs/>
          <w:noProof/>
          <w:sz w:val="20"/>
          <w:szCs w:val="20"/>
        </w:rPr>
      </w:pPr>
    </w:p>
    <w:p w14:paraId="5F545D7A" w14:textId="77777777" w:rsidR="000A002C" w:rsidRPr="002876FD" w:rsidRDefault="000A002C" w:rsidP="00691171">
      <w:pPr>
        <w:spacing w:after="0" w:line="240" w:lineRule="auto"/>
        <w:rPr>
          <w:rFonts w:cstheme="minorHAnsi"/>
          <w:b/>
          <w:bCs/>
          <w:noProof/>
          <w:sz w:val="20"/>
          <w:szCs w:val="20"/>
        </w:rPr>
      </w:pPr>
    </w:p>
    <w:p w14:paraId="744185FF" w14:textId="77777777" w:rsidR="00691171" w:rsidRDefault="00C759FB" w:rsidP="00691171">
      <w:pPr>
        <w:pStyle w:val="ListParagraph"/>
        <w:numPr>
          <w:ilvl w:val="0"/>
          <w:numId w:val="3"/>
        </w:numPr>
        <w:spacing w:after="0" w:line="240" w:lineRule="auto"/>
        <w:rPr>
          <w:rFonts w:cstheme="minorHAnsi"/>
          <w:b/>
          <w:bCs/>
          <w:noProof/>
          <w:sz w:val="24"/>
          <w:szCs w:val="24"/>
        </w:rPr>
      </w:pPr>
      <w:r w:rsidRPr="00691171">
        <w:rPr>
          <w:rFonts w:cstheme="minorHAnsi"/>
          <w:b/>
          <w:bCs/>
          <w:noProof/>
          <w:sz w:val="24"/>
          <w:szCs w:val="24"/>
        </w:rPr>
        <w:lastRenderedPageBreak/>
        <w:t>MODULI I SKUPOVI ISHODA UČENJA</w:t>
      </w:r>
    </w:p>
    <w:p w14:paraId="1D976449" w14:textId="7BA7ED24" w:rsidR="00C759FB" w:rsidRPr="00691171" w:rsidRDefault="00C759FB" w:rsidP="00691171">
      <w:pPr>
        <w:spacing w:after="0" w:line="240" w:lineRule="auto"/>
        <w:rPr>
          <w:rFonts w:cstheme="minorHAnsi"/>
          <w:b/>
          <w:bCs/>
          <w:noProof/>
          <w:sz w:val="24"/>
          <w:szCs w:val="24"/>
        </w:rPr>
      </w:pPr>
      <w:r w:rsidRPr="00691171">
        <w:rPr>
          <w:rFonts w:cstheme="minorHAnsi"/>
          <w:b/>
          <w:bCs/>
          <w:noProof/>
          <w:sz w:val="24"/>
          <w:szCs w:val="24"/>
        </w:rPr>
        <w:t xml:space="preserve"> </w:t>
      </w:r>
    </w:p>
    <w:tbl>
      <w:tblPr>
        <w:tblStyle w:val="TableGrid"/>
        <w:tblW w:w="9647" w:type="dxa"/>
        <w:tblLayout w:type="fixed"/>
        <w:tblLook w:val="04A0" w:firstRow="1" w:lastRow="0" w:firstColumn="1" w:lastColumn="0" w:noHBand="0" w:noVBand="1"/>
      </w:tblPr>
      <w:tblGrid>
        <w:gridCol w:w="729"/>
        <w:gridCol w:w="2101"/>
        <w:gridCol w:w="2012"/>
        <w:gridCol w:w="762"/>
        <w:gridCol w:w="968"/>
        <w:gridCol w:w="715"/>
        <w:gridCol w:w="736"/>
        <w:gridCol w:w="664"/>
        <w:gridCol w:w="960"/>
      </w:tblGrid>
      <w:tr w:rsidR="00703DAB" w:rsidRPr="00703DAB" w14:paraId="417B9C8F" w14:textId="77777777" w:rsidTr="00691171">
        <w:trPr>
          <w:trHeight w:val="546"/>
        </w:trPr>
        <w:tc>
          <w:tcPr>
            <w:tcW w:w="729" w:type="dxa"/>
            <w:vMerge w:val="restart"/>
            <w:shd w:val="clear" w:color="auto" w:fill="B4C6E7" w:themeFill="accent1" w:themeFillTint="66"/>
            <w:hideMark/>
          </w:tcPr>
          <w:p w14:paraId="53EF0ED9" w14:textId="77777777" w:rsidR="00C759FB" w:rsidRPr="00703DAB" w:rsidRDefault="00C759FB" w:rsidP="00691171">
            <w:pPr>
              <w:spacing w:after="0" w:line="240" w:lineRule="auto"/>
              <w:jc w:val="both"/>
              <w:rPr>
                <w:rFonts w:asciiTheme="minorHAnsi" w:eastAsiaTheme="minorEastAsia" w:hAnsiTheme="minorHAnsi" w:cstheme="minorBidi"/>
                <w:b/>
                <w:bCs/>
                <w:noProof/>
                <w:color w:val="000000" w:themeColor="text1"/>
                <w:sz w:val="20"/>
                <w:szCs w:val="20"/>
                <w:lang w:val="hr-HR"/>
              </w:rPr>
            </w:pPr>
            <w:bookmarkStart w:id="14" w:name="_Hlk92960607"/>
          </w:p>
          <w:p w14:paraId="15197BDE" w14:textId="77777777" w:rsidR="00C759FB" w:rsidRPr="00703DAB" w:rsidRDefault="00C759FB" w:rsidP="00691171">
            <w:pPr>
              <w:spacing w:after="0" w:line="240" w:lineRule="auto"/>
              <w:jc w:val="both"/>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Redni broj</w:t>
            </w:r>
          </w:p>
        </w:tc>
        <w:tc>
          <w:tcPr>
            <w:tcW w:w="2101" w:type="dxa"/>
            <w:vMerge w:val="restart"/>
            <w:shd w:val="clear" w:color="auto" w:fill="B4C6E7" w:themeFill="accent1" w:themeFillTint="66"/>
            <w:hideMark/>
          </w:tcPr>
          <w:p w14:paraId="0DB1AFBF"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74AFD96C"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NAZIV MODULA</w:t>
            </w:r>
          </w:p>
        </w:tc>
        <w:tc>
          <w:tcPr>
            <w:tcW w:w="2012" w:type="dxa"/>
            <w:vMerge w:val="restart"/>
            <w:shd w:val="clear" w:color="auto" w:fill="B4C6E7" w:themeFill="accent1" w:themeFillTint="66"/>
            <w:hideMark/>
          </w:tcPr>
          <w:p w14:paraId="1934F66E"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1FDE868C"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POPIS SKUPOVA ISHODA UČENJA</w:t>
            </w:r>
          </w:p>
        </w:tc>
        <w:tc>
          <w:tcPr>
            <w:tcW w:w="762" w:type="dxa"/>
            <w:vMerge w:val="restart"/>
            <w:shd w:val="clear" w:color="auto" w:fill="B4C6E7" w:themeFill="accent1" w:themeFillTint="66"/>
            <w:hideMark/>
          </w:tcPr>
          <w:p w14:paraId="36DC5F42"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3F3F3BDF"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Razina</w:t>
            </w:r>
          </w:p>
        </w:tc>
        <w:tc>
          <w:tcPr>
            <w:tcW w:w="968" w:type="dxa"/>
            <w:vMerge w:val="restart"/>
            <w:shd w:val="clear" w:color="auto" w:fill="B4C6E7" w:themeFill="accent1" w:themeFillTint="66"/>
            <w:hideMark/>
          </w:tcPr>
          <w:p w14:paraId="77E8AC21"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34207130"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Obujam CSVET</w:t>
            </w:r>
          </w:p>
        </w:tc>
        <w:tc>
          <w:tcPr>
            <w:tcW w:w="3075" w:type="dxa"/>
            <w:gridSpan w:val="4"/>
            <w:shd w:val="clear" w:color="auto" w:fill="B4C6E7" w:themeFill="accent1" w:themeFillTint="66"/>
            <w:hideMark/>
          </w:tcPr>
          <w:p w14:paraId="5BA31A60"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1B37A9D9"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Broj sati</w:t>
            </w:r>
          </w:p>
        </w:tc>
      </w:tr>
      <w:tr w:rsidR="007D4781" w:rsidRPr="00703DAB" w14:paraId="2EF59616" w14:textId="77777777" w:rsidTr="00691171">
        <w:trPr>
          <w:trHeight w:val="112"/>
        </w:trPr>
        <w:tc>
          <w:tcPr>
            <w:tcW w:w="729" w:type="dxa"/>
            <w:vMerge/>
          </w:tcPr>
          <w:p w14:paraId="3E31F2AA" w14:textId="77777777" w:rsidR="00C759FB" w:rsidRPr="00703DAB" w:rsidRDefault="00C759FB" w:rsidP="00691171">
            <w:pPr>
              <w:spacing w:after="0" w:line="240" w:lineRule="auto"/>
              <w:jc w:val="both"/>
              <w:rPr>
                <w:rFonts w:asciiTheme="minorHAnsi" w:hAnsiTheme="minorHAnsi" w:cstheme="minorHAnsi"/>
                <w:b/>
                <w:bCs/>
                <w:noProof/>
                <w:color w:val="000000" w:themeColor="text1"/>
                <w:sz w:val="20"/>
                <w:szCs w:val="20"/>
                <w:lang w:val="hr-HR"/>
              </w:rPr>
            </w:pPr>
          </w:p>
        </w:tc>
        <w:tc>
          <w:tcPr>
            <w:tcW w:w="2101" w:type="dxa"/>
            <w:vMerge/>
          </w:tcPr>
          <w:p w14:paraId="1D373FFF" w14:textId="77777777" w:rsidR="00C759FB" w:rsidRPr="00703DAB" w:rsidRDefault="00C759FB" w:rsidP="00691171">
            <w:pPr>
              <w:spacing w:after="0" w:line="240" w:lineRule="auto"/>
              <w:jc w:val="both"/>
              <w:rPr>
                <w:rFonts w:asciiTheme="minorHAnsi" w:hAnsiTheme="minorHAnsi" w:cstheme="minorHAnsi"/>
                <w:b/>
                <w:bCs/>
                <w:noProof/>
                <w:color w:val="000000" w:themeColor="text1"/>
                <w:sz w:val="20"/>
                <w:szCs w:val="20"/>
                <w:lang w:val="hr-HR"/>
              </w:rPr>
            </w:pPr>
          </w:p>
        </w:tc>
        <w:tc>
          <w:tcPr>
            <w:tcW w:w="2012" w:type="dxa"/>
            <w:vMerge/>
          </w:tcPr>
          <w:p w14:paraId="6B9EE41D" w14:textId="77777777" w:rsidR="00C759FB" w:rsidRPr="00703DAB" w:rsidRDefault="00C759FB" w:rsidP="00691171">
            <w:pPr>
              <w:spacing w:after="0" w:line="240" w:lineRule="auto"/>
              <w:jc w:val="both"/>
              <w:rPr>
                <w:rFonts w:asciiTheme="minorHAnsi" w:hAnsiTheme="minorHAnsi" w:cstheme="minorHAnsi"/>
                <w:b/>
                <w:bCs/>
                <w:noProof/>
                <w:color w:val="000000" w:themeColor="text1"/>
                <w:sz w:val="20"/>
                <w:szCs w:val="20"/>
                <w:lang w:val="hr-HR"/>
              </w:rPr>
            </w:pPr>
          </w:p>
        </w:tc>
        <w:tc>
          <w:tcPr>
            <w:tcW w:w="762" w:type="dxa"/>
            <w:vMerge/>
          </w:tcPr>
          <w:p w14:paraId="49A21B81" w14:textId="77777777" w:rsidR="00C759FB" w:rsidRPr="00703DAB" w:rsidRDefault="00C759FB" w:rsidP="00691171">
            <w:pPr>
              <w:spacing w:after="0" w:line="240" w:lineRule="auto"/>
              <w:ind w:left="360"/>
              <w:jc w:val="both"/>
              <w:rPr>
                <w:rFonts w:asciiTheme="minorHAnsi" w:hAnsiTheme="minorHAnsi" w:cstheme="minorHAnsi"/>
                <w:b/>
                <w:bCs/>
                <w:noProof/>
                <w:color w:val="000000" w:themeColor="text1"/>
                <w:sz w:val="20"/>
                <w:szCs w:val="20"/>
                <w:lang w:val="hr-HR"/>
              </w:rPr>
            </w:pPr>
          </w:p>
        </w:tc>
        <w:tc>
          <w:tcPr>
            <w:tcW w:w="968" w:type="dxa"/>
            <w:vMerge/>
          </w:tcPr>
          <w:p w14:paraId="6B05FE26" w14:textId="77777777" w:rsidR="00C759FB" w:rsidRPr="00703DAB" w:rsidRDefault="00C759FB" w:rsidP="00691171">
            <w:pPr>
              <w:spacing w:after="0" w:line="240" w:lineRule="auto"/>
              <w:ind w:left="360"/>
              <w:rPr>
                <w:rFonts w:asciiTheme="minorHAnsi" w:hAnsiTheme="minorHAnsi" w:cstheme="minorHAnsi"/>
                <w:b/>
                <w:bCs/>
                <w:noProof/>
                <w:color w:val="000000" w:themeColor="text1"/>
                <w:sz w:val="20"/>
                <w:szCs w:val="20"/>
                <w:lang w:val="hr-HR"/>
              </w:rPr>
            </w:pPr>
          </w:p>
        </w:tc>
        <w:tc>
          <w:tcPr>
            <w:tcW w:w="715" w:type="dxa"/>
            <w:shd w:val="clear" w:color="auto" w:fill="B4C6E7" w:themeFill="accent1" w:themeFillTint="66"/>
            <w:vAlign w:val="center"/>
          </w:tcPr>
          <w:p w14:paraId="5FF3F349"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VPUP</w:t>
            </w:r>
          </w:p>
        </w:tc>
        <w:tc>
          <w:tcPr>
            <w:tcW w:w="736" w:type="dxa"/>
            <w:shd w:val="clear" w:color="auto" w:fill="B4C6E7" w:themeFill="accent1" w:themeFillTint="66"/>
            <w:vAlign w:val="center"/>
          </w:tcPr>
          <w:p w14:paraId="2CC91E8C"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UTR</w:t>
            </w:r>
          </w:p>
        </w:tc>
        <w:tc>
          <w:tcPr>
            <w:tcW w:w="664" w:type="dxa"/>
            <w:shd w:val="clear" w:color="auto" w:fill="B4C6E7" w:themeFill="accent1" w:themeFillTint="66"/>
            <w:vAlign w:val="center"/>
          </w:tcPr>
          <w:p w14:paraId="3AA5B155"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SAP</w:t>
            </w:r>
          </w:p>
        </w:tc>
        <w:tc>
          <w:tcPr>
            <w:tcW w:w="960" w:type="dxa"/>
            <w:shd w:val="clear" w:color="auto" w:fill="B4C6E7" w:themeFill="accent1" w:themeFillTint="66"/>
          </w:tcPr>
          <w:p w14:paraId="0190E6DE" w14:textId="77777777" w:rsidR="00C759FB" w:rsidRPr="00703DAB" w:rsidRDefault="00C759FB"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UKUPNO</w:t>
            </w:r>
          </w:p>
        </w:tc>
      </w:tr>
      <w:tr w:rsidR="007D4781" w:rsidRPr="00703DAB" w14:paraId="00EFB091" w14:textId="77777777" w:rsidTr="00691171">
        <w:trPr>
          <w:trHeight w:val="696"/>
        </w:trPr>
        <w:tc>
          <w:tcPr>
            <w:tcW w:w="729" w:type="dxa"/>
            <w:vMerge w:val="restart"/>
            <w:shd w:val="clear" w:color="auto" w:fill="B4C6E7" w:themeFill="accent1" w:themeFillTint="66"/>
            <w:vAlign w:val="center"/>
            <w:hideMark/>
          </w:tcPr>
          <w:p w14:paraId="5A46A17F" w14:textId="0B310280" w:rsidR="000B3675" w:rsidRPr="00703DAB" w:rsidRDefault="000B3675" w:rsidP="00691171">
            <w:pPr>
              <w:pStyle w:val="ListParagraph"/>
              <w:numPr>
                <w:ilvl w:val="0"/>
                <w:numId w:val="1"/>
              </w:numPr>
              <w:spacing w:after="0" w:line="240" w:lineRule="auto"/>
              <w:jc w:val="center"/>
              <w:rPr>
                <w:rFonts w:eastAsiaTheme="minorEastAsia"/>
                <w:b/>
                <w:bCs/>
                <w:noProof/>
                <w:color w:val="000000" w:themeColor="text1"/>
                <w:sz w:val="20"/>
                <w:szCs w:val="20"/>
              </w:rPr>
            </w:pPr>
          </w:p>
        </w:tc>
        <w:tc>
          <w:tcPr>
            <w:tcW w:w="2101" w:type="dxa"/>
            <w:vMerge w:val="restart"/>
            <w:vAlign w:val="center"/>
          </w:tcPr>
          <w:p w14:paraId="15ACAD6C" w14:textId="1860C0AB" w:rsidR="000B3675" w:rsidRPr="00703DAB" w:rsidRDefault="000B3675" w:rsidP="00691171">
            <w:pPr>
              <w:spacing w:after="0" w:line="240" w:lineRule="auto"/>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 xml:space="preserve">IDEJA EKOLOŠKOG DIZAJNA </w:t>
            </w:r>
          </w:p>
          <w:p w14:paraId="3A586E46" w14:textId="74291DBF" w:rsidR="000B3675" w:rsidRPr="00703DAB" w:rsidRDefault="000B3675" w:rsidP="00691171">
            <w:pPr>
              <w:spacing w:after="0" w:line="240" w:lineRule="auto"/>
              <w:rPr>
                <w:rFonts w:asciiTheme="minorHAnsi" w:eastAsiaTheme="minorEastAsia" w:hAnsiTheme="minorHAnsi" w:cstheme="minorBidi"/>
                <w:noProof/>
                <w:color w:val="000000" w:themeColor="text1"/>
                <w:sz w:val="20"/>
                <w:szCs w:val="20"/>
                <w:lang w:val="hr-HR"/>
              </w:rPr>
            </w:pPr>
          </w:p>
        </w:tc>
        <w:tc>
          <w:tcPr>
            <w:tcW w:w="2012" w:type="dxa"/>
            <w:vAlign w:val="center"/>
          </w:tcPr>
          <w:p w14:paraId="4204A150" w14:textId="07498FD4" w:rsidR="000B3675" w:rsidRPr="00703DAB" w:rsidRDefault="000B3675" w:rsidP="00691171">
            <w:pPr>
              <w:spacing w:after="0" w:line="240" w:lineRule="auto"/>
              <w:contextualSpacing/>
              <w:rPr>
                <w:rFonts w:asciiTheme="minorHAnsi" w:hAnsiTheme="minorHAnsi" w:cstheme="minorBidi"/>
                <w:noProof/>
                <w:color w:val="000000" w:themeColor="text1"/>
                <w:sz w:val="20"/>
                <w:szCs w:val="20"/>
                <w:lang w:val="hr-HR"/>
              </w:rPr>
            </w:pPr>
            <w:r w:rsidRPr="00703DAB">
              <w:rPr>
                <w:rFonts w:asciiTheme="minorHAnsi" w:hAnsiTheme="minorHAnsi" w:cstheme="minorBidi"/>
                <w:noProof/>
                <w:color w:val="000000" w:themeColor="text1"/>
                <w:sz w:val="20"/>
                <w:szCs w:val="20"/>
                <w:lang w:val="hr-HR"/>
              </w:rPr>
              <w:t xml:space="preserve">Izrada crteža cvjetnih dekoracija </w:t>
            </w:r>
          </w:p>
        </w:tc>
        <w:tc>
          <w:tcPr>
            <w:tcW w:w="762" w:type="dxa"/>
            <w:vAlign w:val="center"/>
          </w:tcPr>
          <w:p w14:paraId="043FC79D" w14:textId="60C89E5C"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749651B5" w14:textId="6059CF97"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w:t>
            </w:r>
          </w:p>
        </w:tc>
        <w:tc>
          <w:tcPr>
            <w:tcW w:w="715" w:type="dxa"/>
            <w:vAlign w:val="center"/>
          </w:tcPr>
          <w:p w14:paraId="14CA4CAB" w14:textId="46DCD2C8"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904DB">
              <w:rPr>
                <w:rFonts w:asciiTheme="minorHAnsi" w:eastAsiaTheme="minorEastAsia" w:hAnsiTheme="minorHAnsi" w:cstheme="minorBidi"/>
                <w:noProof/>
                <w:color w:val="000000" w:themeColor="text1"/>
                <w:sz w:val="20"/>
                <w:szCs w:val="20"/>
                <w:lang w:val="hr-HR"/>
              </w:rPr>
              <w:t>10</w:t>
            </w:r>
          </w:p>
        </w:tc>
        <w:tc>
          <w:tcPr>
            <w:tcW w:w="736" w:type="dxa"/>
            <w:vAlign w:val="center"/>
          </w:tcPr>
          <w:p w14:paraId="3C7EFCD1" w14:textId="3CB9FB18"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10</w:t>
            </w:r>
          </w:p>
        </w:tc>
        <w:tc>
          <w:tcPr>
            <w:tcW w:w="664" w:type="dxa"/>
            <w:vAlign w:val="center"/>
          </w:tcPr>
          <w:p w14:paraId="4D98C7DF" w14:textId="23F20A63"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5</w:t>
            </w:r>
          </w:p>
        </w:tc>
        <w:tc>
          <w:tcPr>
            <w:tcW w:w="960" w:type="dxa"/>
            <w:vAlign w:val="center"/>
          </w:tcPr>
          <w:p w14:paraId="5F126781" w14:textId="30EA1069" w:rsidR="000B3675" w:rsidRPr="00703DAB" w:rsidRDefault="797654F3"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25</w:t>
            </w:r>
          </w:p>
        </w:tc>
      </w:tr>
      <w:tr w:rsidR="007D4781" w:rsidRPr="00703DAB" w14:paraId="79E4888B" w14:textId="77777777" w:rsidTr="00691171">
        <w:trPr>
          <w:trHeight w:val="696"/>
        </w:trPr>
        <w:tc>
          <w:tcPr>
            <w:tcW w:w="729" w:type="dxa"/>
            <w:vMerge/>
            <w:vAlign w:val="center"/>
            <w:hideMark/>
          </w:tcPr>
          <w:p w14:paraId="67AB443B" w14:textId="77777777" w:rsidR="000B3675" w:rsidRPr="00703DAB" w:rsidRDefault="000B3675" w:rsidP="00691171">
            <w:pPr>
              <w:spacing w:after="0" w:line="240" w:lineRule="auto"/>
              <w:jc w:val="center"/>
              <w:rPr>
                <w:color w:val="000000" w:themeColor="text1"/>
              </w:rPr>
            </w:pPr>
          </w:p>
        </w:tc>
        <w:tc>
          <w:tcPr>
            <w:tcW w:w="2101" w:type="dxa"/>
            <w:vMerge/>
            <w:vAlign w:val="center"/>
          </w:tcPr>
          <w:p w14:paraId="78EA0D28" w14:textId="77777777" w:rsidR="000B3675" w:rsidRPr="00703DAB" w:rsidRDefault="000B3675" w:rsidP="00691171">
            <w:pPr>
              <w:spacing w:after="0" w:line="240" w:lineRule="auto"/>
              <w:rPr>
                <w:color w:val="000000" w:themeColor="text1"/>
              </w:rPr>
            </w:pPr>
          </w:p>
        </w:tc>
        <w:tc>
          <w:tcPr>
            <w:tcW w:w="2012" w:type="dxa"/>
            <w:vAlign w:val="center"/>
          </w:tcPr>
          <w:p w14:paraId="3A5D5DB7" w14:textId="6D91DC19" w:rsidR="000B3675" w:rsidRPr="00703DAB" w:rsidRDefault="000B3675" w:rsidP="00691171">
            <w:pPr>
              <w:spacing w:after="0" w:line="240" w:lineRule="auto"/>
              <w:contextualSpacing/>
              <w:rPr>
                <w:rFonts w:asciiTheme="minorHAnsi" w:hAnsiTheme="minorHAnsi" w:cstheme="minorBidi"/>
                <w:noProof/>
                <w:color w:val="000000" w:themeColor="text1"/>
                <w:sz w:val="20"/>
                <w:szCs w:val="20"/>
                <w:lang w:val="hr-HR"/>
              </w:rPr>
            </w:pPr>
            <w:r w:rsidRPr="00703DAB">
              <w:rPr>
                <w:rFonts w:asciiTheme="minorHAnsi" w:hAnsiTheme="minorHAnsi" w:cstheme="minorBidi"/>
                <w:noProof/>
                <w:color w:val="000000" w:themeColor="text1"/>
                <w:sz w:val="20"/>
                <w:szCs w:val="20"/>
                <w:lang w:val="hr-HR"/>
              </w:rPr>
              <w:t xml:space="preserve">Organsko - ekološki materijali u cvjetnom dizajnu </w:t>
            </w:r>
          </w:p>
        </w:tc>
        <w:tc>
          <w:tcPr>
            <w:tcW w:w="762" w:type="dxa"/>
            <w:vAlign w:val="center"/>
          </w:tcPr>
          <w:p w14:paraId="33087C3D" w14:textId="55CBB4D8"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315029F4" w14:textId="31129DD4"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2</w:t>
            </w:r>
          </w:p>
        </w:tc>
        <w:tc>
          <w:tcPr>
            <w:tcW w:w="715" w:type="dxa"/>
            <w:vAlign w:val="center"/>
          </w:tcPr>
          <w:p w14:paraId="63FB7FB0" w14:textId="43D99E08"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39B7A6CD" w14:textId="2A08658A" w:rsidR="000B3675" w:rsidRPr="003904DB" w:rsidRDefault="003904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25</w:t>
            </w:r>
          </w:p>
        </w:tc>
        <w:tc>
          <w:tcPr>
            <w:tcW w:w="664" w:type="dxa"/>
            <w:vAlign w:val="center"/>
          </w:tcPr>
          <w:p w14:paraId="53902CB0" w14:textId="00CA5899" w:rsidR="000B3675" w:rsidRPr="003904DB" w:rsidRDefault="003904DB"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5</w:t>
            </w:r>
          </w:p>
        </w:tc>
        <w:tc>
          <w:tcPr>
            <w:tcW w:w="960" w:type="dxa"/>
            <w:vAlign w:val="center"/>
          </w:tcPr>
          <w:p w14:paraId="0E1A158F" w14:textId="7F35733C" w:rsidR="000B3675" w:rsidRPr="00703DAB" w:rsidRDefault="7F58B93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50</w:t>
            </w:r>
          </w:p>
        </w:tc>
      </w:tr>
      <w:tr w:rsidR="007D4781" w:rsidRPr="00703DAB" w14:paraId="4360D346" w14:textId="77777777" w:rsidTr="00691171">
        <w:trPr>
          <w:trHeight w:val="696"/>
        </w:trPr>
        <w:tc>
          <w:tcPr>
            <w:tcW w:w="729" w:type="dxa"/>
            <w:vMerge/>
            <w:vAlign w:val="center"/>
          </w:tcPr>
          <w:p w14:paraId="22947F12" w14:textId="77777777" w:rsidR="000B3675" w:rsidRPr="00703DAB" w:rsidRDefault="000B3675" w:rsidP="00691171">
            <w:pPr>
              <w:spacing w:after="0" w:line="240" w:lineRule="auto"/>
              <w:jc w:val="center"/>
              <w:rPr>
                <w:color w:val="000000" w:themeColor="text1"/>
              </w:rPr>
            </w:pPr>
          </w:p>
        </w:tc>
        <w:tc>
          <w:tcPr>
            <w:tcW w:w="2101" w:type="dxa"/>
            <w:vMerge/>
            <w:vAlign w:val="center"/>
          </w:tcPr>
          <w:p w14:paraId="35DB9228" w14:textId="77777777" w:rsidR="000B3675" w:rsidRPr="00703DAB" w:rsidRDefault="000B3675" w:rsidP="00691171">
            <w:pPr>
              <w:spacing w:after="0" w:line="240" w:lineRule="auto"/>
              <w:rPr>
                <w:color w:val="000000" w:themeColor="text1"/>
              </w:rPr>
            </w:pPr>
          </w:p>
        </w:tc>
        <w:tc>
          <w:tcPr>
            <w:tcW w:w="2012" w:type="dxa"/>
            <w:vAlign w:val="center"/>
          </w:tcPr>
          <w:p w14:paraId="4382E059" w14:textId="681D2EA4" w:rsidR="000B3675" w:rsidRPr="00703DAB" w:rsidRDefault="000B3675" w:rsidP="00691171">
            <w:pPr>
              <w:spacing w:after="0" w:line="240" w:lineRule="auto"/>
              <w:contextualSpacing/>
              <w:rPr>
                <w:rFonts w:asciiTheme="minorHAnsi" w:hAnsiTheme="minorHAnsi" w:cstheme="minorBidi"/>
                <w:noProof/>
                <w:color w:val="000000" w:themeColor="text1"/>
                <w:sz w:val="20"/>
                <w:szCs w:val="20"/>
                <w:lang w:val="hr-HR"/>
              </w:rPr>
            </w:pPr>
            <w:r w:rsidRPr="00703DAB">
              <w:rPr>
                <w:rFonts w:asciiTheme="minorHAnsi" w:hAnsiTheme="minorHAnsi" w:cstheme="minorBidi"/>
                <w:noProof/>
                <w:color w:val="000000" w:themeColor="text1"/>
                <w:sz w:val="20"/>
                <w:szCs w:val="20"/>
                <w:lang w:val="hr-HR"/>
              </w:rPr>
              <w:t>Boja u cvjetnom dizajnu</w:t>
            </w:r>
          </w:p>
        </w:tc>
        <w:tc>
          <w:tcPr>
            <w:tcW w:w="762" w:type="dxa"/>
            <w:vAlign w:val="center"/>
          </w:tcPr>
          <w:p w14:paraId="0EE58BAE" w14:textId="5203BA67"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172C416B" w14:textId="7412DA0E" w:rsidR="000B3675" w:rsidRPr="00703DAB" w:rsidRDefault="000B367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w:t>
            </w:r>
          </w:p>
        </w:tc>
        <w:tc>
          <w:tcPr>
            <w:tcW w:w="715" w:type="dxa"/>
            <w:vAlign w:val="center"/>
          </w:tcPr>
          <w:p w14:paraId="17D669FC" w14:textId="58B0D610" w:rsidR="000B3675" w:rsidRPr="003904DB" w:rsidRDefault="003719DB"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10</w:t>
            </w:r>
          </w:p>
        </w:tc>
        <w:tc>
          <w:tcPr>
            <w:tcW w:w="736" w:type="dxa"/>
            <w:vAlign w:val="center"/>
          </w:tcPr>
          <w:p w14:paraId="17ACA04C" w14:textId="3BE7277A" w:rsidR="000B3675" w:rsidRPr="003904DB" w:rsidRDefault="003719DB"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10</w:t>
            </w:r>
          </w:p>
        </w:tc>
        <w:tc>
          <w:tcPr>
            <w:tcW w:w="664" w:type="dxa"/>
            <w:vAlign w:val="center"/>
          </w:tcPr>
          <w:p w14:paraId="548E3C7B" w14:textId="51AC0CDF" w:rsidR="000B3675"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5</w:t>
            </w:r>
          </w:p>
        </w:tc>
        <w:tc>
          <w:tcPr>
            <w:tcW w:w="960" w:type="dxa"/>
            <w:vAlign w:val="center"/>
          </w:tcPr>
          <w:p w14:paraId="6FB30F5A" w14:textId="5DAF37CB" w:rsidR="000B3675" w:rsidRPr="00703DAB" w:rsidRDefault="4D0B41C8"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25</w:t>
            </w:r>
          </w:p>
        </w:tc>
      </w:tr>
      <w:tr w:rsidR="007D4781" w:rsidRPr="00703DAB" w14:paraId="61061CEA" w14:textId="77777777" w:rsidTr="00691171">
        <w:trPr>
          <w:trHeight w:val="696"/>
        </w:trPr>
        <w:tc>
          <w:tcPr>
            <w:tcW w:w="729" w:type="dxa"/>
            <w:vMerge w:val="restart"/>
            <w:shd w:val="clear" w:color="auto" w:fill="B4C6E7" w:themeFill="accent1" w:themeFillTint="66"/>
            <w:vAlign w:val="center"/>
            <w:hideMark/>
          </w:tcPr>
          <w:p w14:paraId="1E8B8FC1" w14:textId="77777777" w:rsidR="00B708BA" w:rsidRPr="00703DAB" w:rsidRDefault="00B708BA"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p>
          <w:p w14:paraId="6B16A236" w14:textId="0B7AC5A6" w:rsidR="00B708BA" w:rsidRPr="00703DAB" w:rsidRDefault="00B708BA" w:rsidP="00691171">
            <w:pPr>
              <w:pStyle w:val="ListParagraph"/>
              <w:numPr>
                <w:ilvl w:val="0"/>
                <w:numId w:val="1"/>
              </w:numPr>
              <w:spacing w:after="0" w:line="240" w:lineRule="auto"/>
              <w:jc w:val="center"/>
              <w:rPr>
                <w:rFonts w:eastAsiaTheme="minorEastAsia"/>
                <w:b/>
                <w:bCs/>
                <w:noProof/>
                <w:color w:val="000000" w:themeColor="text1"/>
                <w:sz w:val="20"/>
                <w:szCs w:val="20"/>
              </w:rPr>
            </w:pPr>
          </w:p>
        </w:tc>
        <w:tc>
          <w:tcPr>
            <w:tcW w:w="2101" w:type="dxa"/>
            <w:vMerge w:val="restart"/>
            <w:vAlign w:val="center"/>
          </w:tcPr>
          <w:p w14:paraId="5E59D190" w14:textId="331522E1" w:rsidR="00B708BA" w:rsidRPr="00703DAB" w:rsidRDefault="73D8C168" w:rsidP="00691171">
            <w:pPr>
              <w:spacing w:after="0" w:line="240" w:lineRule="auto"/>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IZRADA</w:t>
            </w:r>
            <w:r w:rsidR="029E237B" w:rsidRPr="00703DAB">
              <w:rPr>
                <w:rFonts w:asciiTheme="minorHAnsi" w:eastAsiaTheme="minorEastAsia" w:hAnsiTheme="minorHAnsi" w:cstheme="minorBidi"/>
                <w:noProof/>
                <w:color w:val="000000" w:themeColor="text1"/>
                <w:sz w:val="20"/>
                <w:szCs w:val="20"/>
                <w:lang w:val="hr-HR"/>
              </w:rPr>
              <w:t xml:space="preserve"> </w:t>
            </w:r>
            <w:r w:rsidRPr="00703DAB">
              <w:rPr>
                <w:rFonts w:asciiTheme="minorHAnsi" w:eastAsiaTheme="minorEastAsia" w:hAnsiTheme="minorHAnsi" w:cstheme="minorBidi"/>
                <w:noProof/>
                <w:color w:val="000000" w:themeColor="text1"/>
                <w:sz w:val="20"/>
                <w:szCs w:val="20"/>
                <w:lang w:val="hr-HR"/>
              </w:rPr>
              <w:t xml:space="preserve">CVJETNIH </w:t>
            </w:r>
            <w:r w:rsidR="00B05E5E" w:rsidRPr="00703DAB">
              <w:rPr>
                <w:rFonts w:asciiTheme="minorHAnsi" w:eastAsiaTheme="minorEastAsia" w:hAnsiTheme="minorHAnsi" w:cstheme="minorBidi"/>
                <w:noProof/>
                <w:color w:val="000000" w:themeColor="text1"/>
                <w:sz w:val="20"/>
                <w:szCs w:val="20"/>
                <w:lang w:val="hr-HR"/>
              </w:rPr>
              <w:t xml:space="preserve">VJENČANIH </w:t>
            </w:r>
            <w:r w:rsidRPr="00703DAB">
              <w:rPr>
                <w:rFonts w:asciiTheme="minorHAnsi" w:eastAsiaTheme="minorEastAsia" w:hAnsiTheme="minorHAnsi" w:cstheme="minorBidi"/>
                <w:noProof/>
                <w:color w:val="000000" w:themeColor="text1"/>
                <w:sz w:val="20"/>
                <w:szCs w:val="20"/>
                <w:lang w:val="hr-HR"/>
              </w:rPr>
              <w:t>DEKORACIJA</w:t>
            </w:r>
          </w:p>
        </w:tc>
        <w:tc>
          <w:tcPr>
            <w:tcW w:w="2012" w:type="dxa"/>
            <w:vAlign w:val="center"/>
          </w:tcPr>
          <w:p w14:paraId="36C95EC0" w14:textId="41CDF06D" w:rsidR="00B708BA" w:rsidRPr="00703DAB" w:rsidRDefault="00D203FA" w:rsidP="00691171">
            <w:pPr>
              <w:autoSpaceDE w:val="0"/>
              <w:autoSpaceDN w:val="0"/>
              <w:adjustRightInd w:val="0"/>
              <w:spacing w:after="0" w:line="240" w:lineRule="auto"/>
              <w:rPr>
                <w:rFonts w:asciiTheme="minorHAnsi" w:eastAsiaTheme="minorEastAsia" w:hAnsiTheme="minorHAnsi" w:cstheme="minorBidi"/>
                <w:color w:val="000000" w:themeColor="text1"/>
                <w:sz w:val="20"/>
                <w:szCs w:val="20"/>
              </w:rPr>
            </w:pPr>
            <w:r w:rsidRPr="00703DAB">
              <w:rPr>
                <w:rFonts w:ascii="DejaVuSans" w:eastAsiaTheme="minorHAnsi" w:hAnsi="DejaVuSans" w:cs="DejaVuSans"/>
                <w:color w:val="000000" w:themeColor="text1"/>
                <w:sz w:val="20"/>
                <w:szCs w:val="20"/>
                <w:lang w:val="hr-HR" w:eastAsia="en-US"/>
              </w:rPr>
              <w:t>Vjenčani buket i ukras zapučka</w:t>
            </w:r>
          </w:p>
        </w:tc>
        <w:tc>
          <w:tcPr>
            <w:tcW w:w="762" w:type="dxa"/>
            <w:vAlign w:val="center"/>
          </w:tcPr>
          <w:p w14:paraId="6644B2A1" w14:textId="67851461" w:rsidR="00B708BA" w:rsidRPr="00703DAB" w:rsidRDefault="48CCE63D"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7485C43E" w14:textId="7F892A71" w:rsidR="00B708BA"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715" w:type="dxa"/>
            <w:vAlign w:val="center"/>
          </w:tcPr>
          <w:p w14:paraId="4AC68518" w14:textId="45002EC7"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40</w:t>
            </w:r>
          </w:p>
        </w:tc>
        <w:tc>
          <w:tcPr>
            <w:tcW w:w="736" w:type="dxa"/>
            <w:vAlign w:val="center"/>
          </w:tcPr>
          <w:p w14:paraId="3CECCC40" w14:textId="77872FEC"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40</w:t>
            </w:r>
          </w:p>
        </w:tc>
        <w:tc>
          <w:tcPr>
            <w:tcW w:w="664" w:type="dxa"/>
            <w:vAlign w:val="center"/>
          </w:tcPr>
          <w:p w14:paraId="6364879E" w14:textId="6FF546DE"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20</w:t>
            </w:r>
          </w:p>
        </w:tc>
        <w:tc>
          <w:tcPr>
            <w:tcW w:w="960" w:type="dxa"/>
            <w:vAlign w:val="center"/>
          </w:tcPr>
          <w:p w14:paraId="22B3A678" w14:textId="259D9CBB" w:rsidR="00B708BA" w:rsidRPr="00703DAB" w:rsidRDefault="2271870E"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100</w:t>
            </w:r>
          </w:p>
        </w:tc>
      </w:tr>
      <w:tr w:rsidR="007D4781" w:rsidRPr="00703DAB" w14:paraId="5E28CB56" w14:textId="77777777" w:rsidTr="00691171">
        <w:trPr>
          <w:trHeight w:val="696"/>
        </w:trPr>
        <w:tc>
          <w:tcPr>
            <w:tcW w:w="729" w:type="dxa"/>
            <w:vMerge/>
            <w:vAlign w:val="center"/>
            <w:hideMark/>
          </w:tcPr>
          <w:p w14:paraId="7C3B83A6" w14:textId="3ACC6732" w:rsidR="00B708BA" w:rsidRPr="00703DAB" w:rsidRDefault="00B708BA" w:rsidP="00691171">
            <w:pPr>
              <w:spacing w:after="0" w:line="240" w:lineRule="auto"/>
              <w:jc w:val="center"/>
              <w:rPr>
                <w:rFonts w:asciiTheme="minorHAnsi" w:hAnsiTheme="minorHAnsi" w:cstheme="minorHAnsi"/>
                <w:b/>
                <w:bCs/>
                <w:noProof/>
                <w:color w:val="000000" w:themeColor="text1"/>
                <w:sz w:val="20"/>
                <w:szCs w:val="20"/>
                <w:lang w:val="hr-HR"/>
              </w:rPr>
            </w:pPr>
          </w:p>
        </w:tc>
        <w:tc>
          <w:tcPr>
            <w:tcW w:w="2101" w:type="dxa"/>
            <w:vMerge/>
            <w:vAlign w:val="center"/>
          </w:tcPr>
          <w:p w14:paraId="601840D6" w14:textId="71F2FD41" w:rsidR="00B708BA" w:rsidRPr="00703DAB" w:rsidRDefault="00B708BA" w:rsidP="00691171">
            <w:pPr>
              <w:spacing w:after="0" w:line="240" w:lineRule="auto"/>
              <w:rPr>
                <w:rFonts w:asciiTheme="minorHAnsi" w:hAnsiTheme="minorHAnsi" w:cstheme="minorHAnsi"/>
                <w:noProof/>
                <w:color w:val="000000" w:themeColor="text1"/>
                <w:sz w:val="20"/>
                <w:szCs w:val="20"/>
                <w:lang w:val="hr-HR"/>
              </w:rPr>
            </w:pPr>
          </w:p>
        </w:tc>
        <w:tc>
          <w:tcPr>
            <w:tcW w:w="2012" w:type="dxa"/>
            <w:vAlign w:val="center"/>
          </w:tcPr>
          <w:p w14:paraId="330361A9" w14:textId="273A18F8" w:rsidR="00B708BA" w:rsidRPr="00703DAB" w:rsidRDefault="00D203FA" w:rsidP="00691171">
            <w:pPr>
              <w:autoSpaceDE w:val="0"/>
              <w:autoSpaceDN w:val="0"/>
              <w:adjustRightInd w:val="0"/>
              <w:spacing w:after="0" w:line="240" w:lineRule="auto"/>
              <w:rPr>
                <w:rFonts w:asciiTheme="minorHAnsi" w:eastAsiaTheme="minorEastAsia" w:hAnsiTheme="minorHAnsi" w:cstheme="minorBidi"/>
                <w:color w:val="000000" w:themeColor="text1"/>
                <w:sz w:val="20"/>
                <w:szCs w:val="20"/>
              </w:rPr>
            </w:pPr>
            <w:r w:rsidRPr="00703DAB">
              <w:rPr>
                <w:rFonts w:ascii="DejaVuSans" w:eastAsiaTheme="minorHAnsi" w:hAnsi="DejaVuSans" w:cs="DejaVuSans"/>
                <w:color w:val="000000" w:themeColor="text1"/>
                <w:sz w:val="20"/>
                <w:szCs w:val="20"/>
                <w:lang w:val="hr-HR" w:eastAsia="en-US"/>
              </w:rPr>
              <w:t>Izrada vjenčanog buketa i ukrasa zapučka</w:t>
            </w:r>
          </w:p>
        </w:tc>
        <w:tc>
          <w:tcPr>
            <w:tcW w:w="762" w:type="dxa"/>
            <w:vAlign w:val="center"/>
          </w:tcPr>
          <w:p w14:paraId="4F51767A" w14:textId="70A6C030" w:rsidR="00B708BA" w:rsidRPr="00703DAB" w:rsidRDefault="5727B57F"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40C73D2F" w14:textId="2566224B" w:rsidR="00B708BA"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715" w:type="dxa"/>
            <w:vAlign w:val="center"/>
          </w:tcPr>
          <w:p w14:paraId="0DDD3795" w14:textId="73CF7835"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10</w:t>
            </w:r>
          </w:p>
        </w:tc>
        <w:tc>
          <w:tcPr>
            <w:tcW w:w="736" w:type="dxa"/>
            <w:vAlign w:val="center"/>
          </w:tcPr>
          <w:p w14:paraId="7C252275" w14:textId="7BAC3F42"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70</w:t>
            </w:r>
          </w:p>
        </w:tc>
        <w:tc>
          <w:tcPr>
            <w:tcW w:w="664" w:type="dxa"/>
            <w:vAlign w:val="center"/>
          </w:tcPr>
          <w:p w14:paraId="24374CC0" w14:textId="70DBFF24" w:rsidR="00B708BA"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20</w:t>
            </w:r>
          </w:p>
        </w:tc>
        <w:tc>
          <w:tcPr>
            <w:tcW w:w="960" w:type="dxa"/>
            <w:vAlign w:val="center"/>
          </w:tcPr>
          <w:p w14:paraId="375DBCE8" w14:textId="4940605E" w:rsidR="00B708BA" w:rsidRPr="00703DAB" w:rsidRDefault="67B2D4C2"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100</w:t>
            </w:r>
          </w:p>
        </w:tc>
      </w:tr>
      <w:tr w:rsidR="007D4781" w:rsidRPr="00703DAB" w14:paraId="737D472C" w14:textId="77777777" w:rsidTr="00691171">
        <w:trPr>
          <w:trHeight w:val="696"/>
        </w:trPr>
        <w:tc>
          <w:tcPr>
            <w:tcW w:w="729" w:type="dxa"/>
            <w:vMerge/>
            <w:vAlign w:val="center"/>
          </w:tcPr>
          <w:p w14:paraId="29AB37AB" w14:textId="77777777" w:rsidR="00B05E5E" w:rsidRPr="00703DAB" w:rsidRDefault="00B05E5E" w:rsidP="00691171">
            <w:pPr>
              <w:spacing w:after="0" w:line="240" w:lineRule="auto"/>
              <w:jc w:val="center"/>
              <w:rPr>
                <w:rFonts w:asciiTheme="minorHAnsi" w:hAnsiTheme="minorHAnsi" w:cstheme="minorHAnsi"/>
                <w:b/>
                <w:bCs/>
                <w:noProof/>
                <w:color w:val="000000" w:themeColor="text1"/>
                <w:sz w:val="20"/>
                <w:szCs w:val="20"/>
                <w:lang w:val="hr-HR"/>
              </w:rPr>
            </w:pPr>
          </w:p>
        </w:tc>
        <w:tc>
          <w:tcPr>
            <w:tcW w:w="2101" w:type="dxa"/>
            <w:vMerge/>
            <w:vAlign w:val="center"/>
          </w:tcPr>
          <w:p w14:paraId="28837184" w14:textId="77777777" w:rsidR="00B05E5E" w:rsidRPr="00703DAB" w:rsidRDefault="00B05E5E" w:rsidP="00691171">
            <w:pPr>
              <w:spacing w:after="0" w:line="240" w:lineRule="auto"/>
              <w:rPr>
                <w:rFonts w:asciiTheme="minorHAnsi" w:hAnsiTheme="minorHAnsi" w:cstheme="minorHAnsi"/>
                <w:noProof/>
                <w:color w:val="000000" w:themeColor="text1"/>
                <w:sz w:val="20"/>
                <w:szCs w:val="20"/>
                <w:lang w:val="hr-HR"/>
              </w:rPr>
            </w:pPr>
          </w:p>
        </w:tc>
        <w:tc>
          <w:tcPr>
            <w:tcW w:w="2012" w:type="dxa"/>
            <w:vAlign w:val="center"/>
          </w:tcPr>
          <w:p w14:paraId="55A698FD" w14:textId="2F5884FB" w:rsidR="00B05E5E" w:rsidRPr="00703DAB" w:rsidRDefault="00D203FA" w:rsidP="00691171">
            <w:pPr>
              <w:autoSpaceDE w:val="0"/>
              <w:autoSpaceDN w:val="0"/>
              <w:adjustRightInd w:val="0"/>
              <w:spacing w:after="0" w:line="240" w:lineRule="auto"/>
              <w:rPr>
                <w:rFonts w:asciiTheme="minorHAnsi" w:eastAsiaTheme="minorEastAsia" w:hAnsiTheme="minorHAnsi" w:cstheme="minorBidi"/>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Izrada ukrasa glave i tijela mladenke</w:t>
            </w:r>
          </w:p>
        </w:tc>
        <w:tc>
          <w:tcPr>
            <w:tcW w:w="762" w:type="dxa"/>
            <w:vAlign w:val="center"/>
          </w:tcPr>
          <w:p w14:paraId="7347F90D" w14:textId="60B7DDE2" w:rsidR="00B05E5E"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2B2A4B14" w14:textId="5A3E59EE" w:rsidR="00B05E5E"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3</w:t>
            </w:r>
          </w:p>
        </w:tc>
        <w:tc>
          <w:tcPr>
            <w:tcW w:w="715" w:type="dxa"/>
            <w:vAlign w:val="center"/>
          </w:tcPr>
          <w:p w14:paraId="108F12B7" w14:textId="182CAE9D"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5BCD9ECA" w14:textId="2F111172"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40</w:t>
            </w:r>
          </w:p>
        </w:tc>
        <w:tc>
          <w:tcPr>
            <w:tcW w:w="664" w:type="dxa"/>
            <w:vAlign w:val="center"/>
          </w:tcPr>
          <w:p w14:paraId="7A51A0F1" w14:textId="797FB573"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15</w:t>
            </w:r>
          </w:p>
        </w:tc>
        <w:tc>
          <w:tcPr>
            <w:tcW w:w="960" w:type="dxa"/>
            <w:vAlign w:val="center"/>
          </w:tcPr>
          <w:p w14:paraId="28983D88" w14:textId="27C48A49" w:rsidR="00B05E5E" w:rsidRPr="00703DAB" w:rsidRDefault="50ED608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75</w:t>
            </w:r>
          </w:p>
        </w:tc>
      </w:tr>
      <w:tr w:rsidR="007D4781" w:rsidRPr="00703DAB" w14:paraId="0ACA93A7" w14:textId="77777777" w:rsidTr="00691171">
        <w:trPr>
          <w:trHeight w:val="696"/>
        </w:trPr>
        <w:tc>
          <w:tcPr>
            <w:tcW w:w="729" w:type="dxa"/>
            <w:vMerge/>
            <w:vAlign w:val="center"/>
          </w:tcPr>
          <w:p w14:paraId="0388236E" w14:textId="77777777" w:rsidR="00B05E5E" w:rsidRPr="00703DAB" w:rsidRDefault="00B05E5E" w:rsidP="00691171">
            <w:pPr>
              <w:spacing w:after="0" w:line="240" w:lineRule="auto"/>
              <w:jc w:val="center"/>
              <w:rPr>
                <w:rFonts w:asciiTheme="minorHAnsi" w:hAnsiTheme="minorHAnsi" w:cstheme="minorHAnsi"/>
                <w:b/>
                <w:bCs/>
                <w:noProof/>
                <w:color w:val="000000" w:themeColor="text1"/>
                <w:sz w:val="20"/>
                <w:szCs w:val="20"/>
                <w:lang w:val="hr-HR"/>
              </w:rPr>
            </w:pPr>
          </w:p>
        </w:tc>
        <w:tc>
          <w:tcPr>
            <w:tcW w:w="2101" w:type="dxa"/>
            <w:vMerge/>
            <w:vAlign w:val="center"/>
          </w:tcPr>
          <w:p w14:paraId="18C3E6E4" w14:textId="77777777" w:rsidR="00B05E5E" w:rsidRPr="00703DAB" w:rsidRDefault="00B05E5E" w:rsidP="00691171">
            <w:pPr>
              <w:spacing w:after="0" w:line="240" w:lineRule="auto"/>
              <w:rPr>
                <w:rFonts w:asciiTheme="minorHAnsi" w:hAnsiTheme="minorHAnsi" w:cstheme="minorHAnsi"/>
                <w:noProof/>
                <w:color w:val="000000" w:themeColor="text1"/>
                <w:sz w:val="20"/>
                <w:szCs w:val="20"/>
                <w:lang w:val="hr-HR"/>
              </w:rPr>
            </w:pPr>
          </w:p>
        </w:tc>
        <w:tc>
          <w:tcPr>
            <w:tcW w:w="2012" w:type="dxa"/>
            <w:vAlign w:val="center"/>
          </w:tcPr>
          <w:p w14:paraId="2E7D6796" w14:textId="405F734B" w:rsidR="00B05E5E" w:rsidRPr="00703DAB" w:rsidRDefault="00D203FA" w:rsidP="00691171">
            <w:pPr>
              <w:autoSpaceDE w:val="0"/>
              <w:autoSpaceDN w:val="0"/>
              <w:adjustRightInd w:val="0"/>
              <w:spacing w:after="0" w:line="240" w:lineRule="auto"/>
              <w:rPr>
                <w:rFonts w:asciiTheme="minorHAnsi" w:eastAsiaTheme="minorEastAsia" w:hAnsiTheme="minorHAnsi" w:cstheme="minorBidi"/>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Uređenje crkve/ostalih prostora i automobila za vjenčanje</w:t>
            </w:r>
          </w:p>
        </w:tc>
        <w:tc>
          <w:tcPr>
            <w:tcW w:w="762" w:type="dxa"/>
            <w:vAlign w:val="center"/>
          </w:tcPr>
          <w:p w14:paraId="1BFBA628" w14:textId="08C80D88" w:rsidR="00B05E5E"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20221D02" w14:textId="250CF2A1" w:rsidR="00B05E5E"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715" w:type="dxa"/>
            <w:vAlign w:val="center"/>
          </w:tcPr>
          <w:p w14:paraId="57BF8C59" w14:textId="4150F67F"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6A781C21" w14:textId="0A570C31" w:rsidR="00B05E5E" w:rsidRPr="003904DB" w:rsidRDefault="59A94439"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904DB">
              <w:rPr>
                <w:rFonts w:asciiTheme="minorHAnsi" w:eastAsiaTheme="minorEastAsia" w:hAnsiTheme="minorHAnsi" w:cstheme="minorBidi"/>
                <w:noProof/>
                <w:color w:val="000000" w:themeColor="text1"/>
                <w:sz w:val="20"/>
                <w:szCs w:val="20"/>
                <w:lang w:val="hr-HR"/>
              </w:rPr>
              <w:t>70</w:t>
            </w:r>
          </w:p>
        </w:tc>
        <w:tc>
          <w:tcPr>
            <w:tcW w:w="664" w:type="dxa"/>
            <w:vAlign w:val="center"/>
          </w:tcPr>
          <w:p w14:paraId="1CDC0A1D" w14:textId="4120D590" w:rsidR="00B05E5E" w:rsidRPr="003904DB" w:rsidRDefault="008C19AA"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color w:val="000000" w:themeColor="text1"/>
                <w:sz w:val="20"/>
                <w:szCs w:val="20"/>
                <w:lang w:val="hr-HR"/>
              </w:rPr>
              <w:t>10</w:t>
            </w:r>
          </w:p>
        </w:tc>
        <w:tc>
          <w:tcPr>
            <w:tcW w:w="960" w:type="dxa"/>
            <w:vAlign w:val="center"/>
          </w:tcPr>
          <w:p w14:paraId="407CB222" w14:textId="0936ADC9" w:rsidR="00B05E5E" w:rsidRPr="00703DAB" w:rsidRDefault="12B0423A"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100</w:t>
            </w:r>
          </w:p>
        </w:tc>
      </w:tr>
      <w:tr w:rsidR="007D4781" w:rsidRPr="00703DAB" w14:paraId="317C60A9" w14:textId="77777777" w:rsidTr="00691171">
        <w:trPr>
          <w:trHeight w:val="696"/>
        </w:trPr>
        <w:tc>
          <w:tcPr>
            <w:tcW w:w="729" w:type="dxa"/>
            <w:vMerge w:val="restart"/>
            <w:shd w:val="clear" w:color="auto" w:fill="B4C6E7" w:themeFill="accent1" w:themeFillTint="66"/>
            <w:vAlign w:val="center"/>
          </w:tcPr>
          <w:p w14:paraId="71CB02B8" w14:textId="0A5B5E65" w:rsidR="007B122B" w:rsidRPr="00703DAB" w:rsidRDefault="007B122B" w:rsidP="00691171">
            <w:pPr>
              <w:pStyle w:val="ListParagraph"/>
              <w:numPr>
                <w:ilvl w:val="0"/>
                <w:numId w:val="1"/>
              </w:numPr>
              <w:spacing w:after="0" w:line="240" w:lineRule="auto"/>
              <w:jc w:val="center"/>
              <w:rPr>
                <w:rFonts w:cstheme="minorHAnsi"/>
                <w:b/>
                <w:bCs/>
                <w:noProof/>
                <w:color w:val="000000" w:themeColor="text1"/>
                <w:sz w:val="20"/>
                <w:szCs w:val="20"/>
              </w:rPr>
            </w:pPr>
          </w:p>
        </w:tc>
        <w:tc>
          <w:tcPr>
            <w:tcW w:w="2101" w:type="dxa"/>
            <w:vMerge w:val="restart"/>
            <w:vAlign w:val="center"/>
          </w:tcPr>
          <w:p w14:paraId="14343F90" w14:textId="4A7B9254" w:rsidR="007B122B" w:rsidRPr="00703DAB" w:rsidRDefault="007B122B" w:rsidP="00691171">
            <w:pPr>
              <w:spacing w:after="0" w:line="240" w:lineRule="auto"/>
              <w:rPr>
                <w:rFonts w:asciiTheme="minorHAnsi" w:hAnsiTheme="minorHAnsi" w:cstheme="minorHAns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IZRADA CVJETNIH GROBNIH DEKORACIJA</w:t>
            </w:r>
          </w:p>
        </w:tc>
        <w:tc>
          <w:tcPr>
            <w:tcW w:w="2012" w:type="dxa"/>
            <w:vAlign w:val="center"/>
          </w:tcPr>
          <w:p w14:paraId="33772E63" w14:textId="2A18430F" w:rsidR="007B122B" w:rsidRPr="00703DAB" w:rsidRDefault="007B122B" w:rsidP="00691171">
            <w:pPr>
              <w:autoSpaceDE w:val="0"/>
              <w:autoSpaceDN w:val="0"/>
              <w:adjustRightInd w:val="0"/>
              <w:spacing w:after="0" w:line="240" w:lineRule="auto"/>
              <w:rPr>
                <w:rFonts w:ascii="DejaVuSans" w:eastAsiaTheme="minorHAnsi" w:hAnsi="DejaVuSans" w:cs="DejaVuSans"/>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Grobna dekoracija</w:t>
            </w:r>
          </w:p>
        </w:tc>
        <w:tc>
          <w:tcPr>
            <w:tcW w:w="762" w:type="dxa"/>
            <w:vAlign w:val="center"/>
          </w:tcPr>
          <w:p w14:paraId="7E3B52D8" w14:textId="7DBBD97E"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44E6223A" w14:textId="27886D13"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3</w:t>
            </w:r>
          </w:p>
        </w:tc>
        <w:tc>
          <w:tcPr>
            <w:tcW w:w="715" w:type="dxa"/>
            <w:vAlign w:val="center"/>
          </w:tcPr>
          <w:p w14:paraId="4BBBEB5A" w14:textId="23ADC018" w:rsidR="007B122B" w:rsidRPr="003904DB" w:rsidRDefault="4BAB47DC"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904DB">
              <w:rPr>
                <w:rFonts w:asciiTheme="minorHAnsi" w:eastAsiaTheme="minorEastAsia" w:hAnsiTheme="minorHAnsi" w:cstheme="minorBidi"/>
                <w:noProof/>
                <w:color w:val="000000" w:themeColor="text1"/>
                <w:sz w:val="20"/>
                <w:szCs w:val="20"/>
                <w:lang w:val="hr-HR"/>
              </w:rPr>
              <w:t>20</w:t>
            </w:r>
            <w:r w:rsidR="00F73F2C" w:rsidRPr="003904DB">
              <w:rPr>
                <w:rFonts w:asciiTheme="minorHAnsi" w:eastAsiaTheme="minorEastAsia" w:hAnsiTheme="minorHAnsi" w:cstheme="minorBidi"/>
                <w:noProof/>
                <w:color w:val="000000" w:themeColor="text1"/>
                <w:sz w:val="20"/>
                <w:szCs w:val="20"/>
                <w:lang w:val="hr-HR"/>
              </w:rPr>
              <w:t xml:space="preserve"> </w:t>
            </w:r>
          </w:p>
        </w:tc>
        <w:tc>
          <w:tcPr>
            <w:tcW w:w="736" w:type="dxa"/>
            <w:vAlign w:val="center"/>
          </w:tcPr>
          <w:p w14:paraId="0340C533" w14:textId="4CA2C69B" w:rsidR="007B122B" w:rsidRPr="003904DB" w:rsidRDefault="008C19AA"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40</w:t>
            </w:r>
          </w:p>
        </w:tc>
        <w:tc>
          <w:tcPr>
            <w:tcW w:w="664" w:type="dxa"/>
            <w:vAlign w:val="center"/>
          </w:tcPr>
          <w:p w14:paraId="66D9DF69" w14:textId="70141401" w:rsidR="007B122B" w:rsidRPr="003904DB" w:rsidRDefault="008C19AA"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15</w:t>
            </w:r>
          </w:p>
        </w:tc>
        <w:tc>
          <w:tcPr>
            <w:tcW w:w="960" w:type="dxa"/>
            <w:vAlign w:val="center"/>
          </w:tcPr>
          <w:p w14:paraId="4F5CAD97" w14:textId="7C45A918" w:rsidR="007B122B" w:rsidRPr="00703DAB" w:rsidRDefault="371844B7"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75</w:t>
            </w:r>
          </w:p>
        </w:tc>
      </w:tr>
      <w:tr w:rsidR="007D4781" w:rsidRPr="00703DAB" w14:paraId="376327AB" w14:textId="77777777" w:rsidTr="00691171">
        <w:trPr>
          <w:trHeight w:val="696"/>
        </w:trPr>
        <w:tc>
          <w:tcPr>
            <w:tcW w:w="729" w:type="dxa"/>
            <w:vMerge/>
            <w:shd w:val="clear" w:color="auto" w:fill="B4C6E7" w:themeFill="accent1" w:themeFillTint="66"/>
            <w:vAlign w:val="center"/>
          </w:tcPr>
          <w:p w14:paraId="2D74A99F" w14:textId="77777777" w:rsidR="007B122B" w:rsidRPr="00703DAB" w:rsidRDefault="007B122B" w:rsidP="00691171">
            <w:pPr>
              <w:spacing w:after="0" w:line="240" w:lineRule="auto"/>
              <w:ind w:left="360"/>
              <w:jc w:val="center"/>
              <w:rPr>
                <w:rFonts w:cstheme="minorHAnsi"/>
                <w:b/>
                <w:bCs/>
                <w:noProof/>
                <w:color w:val="000000" w:themeColor="text1"/>
                <w:sz w:val="20"/>
                <w:szCs w:val="20"/>
              </w:rPr>
            </w:pPr>
          </w:p>
        </w:tc>
        <w:tc>
          <w:tcPr>
            <w:tcW w:w="2101" w:type="dxa"/>
            <w:vMerge/>
            <w:vAlign w:val="center"/>
          </w:tcPr>
          <w:p w14:paraId="6F9C06AF" w14:textId="77777777" w:rsidR="007B122B" w:rsidRPr="00703DAB" w:rsidRDefault="007B122B" w:rsidP="00691171">
            <w:pPr>
              <w:spacing w:after="0" w:line="240" w:lineRule="auto"/>
              <w:rPr>
                <w:rFonts w:asciiTheme="minorHAnsi" w:eastAsiaTheme="minorEastAsia" w:hAnsiTheme="minorHAnsi" w:cstheme="minorBidi"/>
                <w:noProof/>
                <w:color w:val="000000" w:themeColor="text1"/>
                <w:sz w:val="20"/>
                <w:szCs w:val="20"/>
                <w:lang w:val="hr-HR"/>
              </w:rPr>
            </w:pPr>
          </w:p>
        </w:tc>
        <w:tc>
          <w:tcPr>
            <w:tcW w:w="2012" w:type="dxa"/>
            <w:vAlign w:val="center"/>
          </w:tcPr>
          <w:p w14:paraId="4FB9642E" w14:textId="74CA77F7" w:rsidR="007B122B" w:rsidRPr="00703DAB" w:rsidRDefault="007B122B" w:rsidP="00691171">
            <w:pPr>
              <w:autoSpaceDE w:val="0"/>
              <w:autoSpaceDN w:val="0"/>
              <w:adjustRightInd w:val="0"/>
              <w:spacing w:after="0" w:line="240" w:lineRule="auto"/>
              <w:rPr>
                <w:rFonts w:ascii="DejaVuSans" w:eastAsiaTheme="minorHAnsi" w:hAnsi="DejaVuSans" w:cs="DejaVuSans"/>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Izrada pokrova lijesa i ukrasa urne</w:t>
            </w:r>
          </w:p>
        </w:tc>
        <w:tc>
          <w:tcPr>
            <w:tcW w:w="762" w:type="dxa"/>
            <w:vAlign w:val="center"/>
          </w:tcPr>
          <w:p w14:paraId="16451540" w14:textId="15C65006"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734CF83C" w14:textId="37CD2CB9"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3</w:t>
            </w:r>
          </w:p>
        </w:tc>
        <w:tc>
          <w:tcPr>
            <w:tcW w:w="715" w:type="dxa"/>
            <w:vAlign w:val="center"/>
          </w:tcPr>
          <w:p w14:paraId="6ADC1AA4" w14:textId="6C08760C" w:rsidR="007B122B" w:rsidRPr="003719D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719DB">
              <w:rPr>
                <w:rFonts w:asciiTheme="minorHAnsi" w:eastAsiaTheme="minorEastAsia" w:hAnsiTheme="minorHAnsi" w:cstheme="minorBidi"/>
                <w:noProof/>
                <w:color w:val="000000" w:themeColor="text1"/>
                <w:sz w:val="20"/>
                <w:szCs w:val="20"/>
                <w:lang w:val="hr-HR"/>
              </w:rPr>
              <w:t>20</w:t>
            </w:r>
          </w:p>
        </w:tc>
        <w:tc>
          <w:tcPr>
            <w:tcW w:w="736" w:type="dxa"/>
            <w:vAlign w:val="center"/>
          </w:tcPr>
          <w:p w14:paraId="18F707BB" w14:textId="36B57704" w:rsidR="007B122B" w:rsidRPr="003719D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719DB">
              <w:rPr>
                <w:rFonts w:asciiTheme="minorHAnsi" w:eastAsiaTheme="minorEastAsia" w:hAnsiTheme="minorHAnsi" w:cstheme="minorBidi"/>
                <w:noProof/>
                <w:color w:val="000000" w:themeColor="text1"/>
                <w:sz w:val="20"/>
                <w:szCs w:val="20"/>
                <w:lang w:val="hr-HR"/>
              </w:rPr>
              <w:t>40</w:t>
            </w:r>
          </w:p>
        </w:tc>
        <w:tc>
          <w:tcPr>
            <w:tcW w:w="664" w:type="dxa"/>
            <w:vAlign w:val="center"/>
          </w:tcPr>
          <w:p w14:paraId="57F0580A" w14:textId="12DD4BD1" w:rsidR="007B122B" w:rsidRPr="003719D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3719DB">
              <w:rPr>
                <w:rFonts w:asciiTheme="minorHAnsi" w:eastAsiaTheme="minorEastAsia" w:hAnsiTheme="minorHAnsi" w:cstheme="minorBidi"/>
                <w:noProof/>
                <w:color w:val="000000" w:themeColor="text1"/>
                <w:sz w:val="20"/>
                <w:szCs w:val="20"/>
                <w:lang w:val="hr-HR"/>
              </w:rPr>
              <w:t>15</w:t>
            </w:r>
          </w:p>
        </w:tc>
        <w:tc>
          <w:tcPr>
            <w:tcW w:w="960" w:type="dxa"/>
            <w:vAlign w:val="center"/>
          </w:tcPr>
          <w:p w14:paraId="3A6E5FEF" w14:textId="12AF8B8A" w:rsidR="007B122B" w:rsidRPr="00703DAB" w:rsidRDefault="3C659AC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75</w:t>
            </w:r>
          </w:p>
        </w:tc>
      </w:tr>
      <w:tr w:rsidR="007D4781" w:rsidRPr="00703DAB" w14:paraId="7F806BBC" w14:textId="77777777" w:rsidTr="00691171">
        <w:trPr>
          <w:trHeight w:val="696"/>
        </w:trPr>
        <w:tc>
          <w:tcPr>
            <w:tcW w:w="729" w:type="dxa"/>
            <w:vMerge/>
            <w:shd w:val="clear" w:color="auto" w:fill="B4C6E7" w:themeFill="accent1" w:themeFillTint="66"/>
            <w:vAlign w:val="center"/>
          </w:tcPr>
          <w:p w14:paraId="2F77EAF7" w14:textId="77777777" w:rsidR="007B122B" w:rsidRPr="00703DAB" w:rsidRDefault="007B122B" w:rsidP="00691171">
            <w:pPr>
              <w:spacing w:after="0" w:line="240" w:lineRule="auto"/>
              <w:ind w:left="360"/>
              <w:jc w:val="center"/>
              <w:rPr>
                <w:rFonts w:cstheme="minorHAnsi"/>
                <w:b/>
                <w:bCs/>
                <w:noProof/>
                <w:color w:val="000000" w:themeColor="text1"/>
                <w:sz w:val="20"/>
                <w:szCs w:val="20"/>
              </w:rPr>
            </w:pPr>
          </w:p>
        </w:tc>
        <w:tc>
          <w:tcPr>
            <w:tcW w:w="2101" w:type="dxa"/>
            <w:vMerge/>
            <w:vAlign w:val="center"/>
          </w:tcPr>
          <w:p w14:paraId="267DC7BF" w14:textId="77777777" w:rsidR="007B122B" w:rsidRPr="00703DAB" w:rsidRDefault="007B122B" w:rsidP="00691171">
            <w:pPr>
              <w:spacing w:after="0" w:line="240" w:lineRule="auto"/>
              <w:rPr>
                <w:rFonts w:asciiTheme="minorHAnsi" w:eastAsiaTheme="minorEastAsia" w:hAnsiTheme="minorHAnsi" w:cstheme="minorBidi"/>
                <w:noProof/>
                <w:color w:val="000000" w:themeColor="text1"/>
                <w:sz w:val="20"/>
                <w:szCs w:val="20"/>
                <w:lang w:val="hr-HR"/>
              </w:rPr>
            </w:pPr>
          </w:p>
        </w:tc>
        <w:tc>
          <w:tcPr>
            <w:tcW w:w="2012" w:type="dxa"/>
            <w:vAlign w:val="center"/>
          </w:tcPr>
          <w:p w14:paraId="42649ED6" w14:textId="35730620" w:rsidR="007B122B" w:rsidRPr="00703DAB" w:rsidRDefault="007B122B" w:rsidP="00691171">
            <w:pPr>
              <w:autoSpaceDE w:val="0"/>
              <w:autoSpaceDN w:val="0"/>
              <w:adjustRightInd w:val="0"/>
              <w:spacing w:after="0" w:line="240" w:lineRule="auto"/>
              <w:rPr>
                <w:rFonts w:ascii="DejaVuSans" w:eastAsiaTheme="minorHAnsi" w:hAnsi="DejaVuSans" w:cs="DejaVuSans"/>
                <w:color w:val="000000" w:themeColor="text1"/>
                <w:sz w:val="20"/>
                <w:szCs w:val="20"/>
                <w:lang w:val="hr-HR" w:eastAsia="en-US"/>
              </w:rPr>
            </w:pPr>
            <w:r w:rsidRPr="00703DAB">
              <w:rPr>
                <w:rFonts w:ascii="DejaVuSans" w:eastAsiaTheme="minorHAnsi" w:hAnsi="DejaVuSans" w:cs="DejaVuSans"/>
                <w:color w:val="000000" w:themeColor="text1"/>
                <w:sz w:val="20"/>
                <w:szCs w:val="20"/>
                <w:lang w:val="hr-HR" w:eastAsia="en-US"/>
              </w:rPr>
              <w:t>Izrada grobnog vijenca i grobnog buketa</w:t>
            </w:r>
          </w:p>
        </w:tc>
        <w:tc>
          <w:tcPr>
            <w:tcW w:w="762" w:type="dxa"/>
            <w:vAlign w:val="center"/>
          </w:tcPr>
          <w:p w14:paraId="292E5747" w14:textId="73F8B6C4"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71D708F8" w14:textId="55397F3C" w:rsidR="007B122B" w:rsidRPr="00703DAB" w:rsidRDefault="007B122B"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3</w:t>
            </w:r>
          </w:p>
        </w:tc>
        <w:tc>
          <w:tcPr>
            <w:tcW w:w="715" w:type="dxa"/>
            <w:vAlign w:val="center"/>
          </w:tcPr>
          <w:p w14:paraId="61800B8D" w14:textId="6EB16D6E" w:rsidR="007B122B" w:rsidRPr="00703DA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08480B00" w14:textId="0F8E3748" w:rsidR="007B122B" w:rsidRPr="00703DA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40</w:t>
            </w:r>
          </w:p>
        </w:tc>
        <w:tc>
          <w:tcPr>
            <w:tcW w:w="664" w:type="dxa"/>
            <w:vAlign w:val="center"/>
          </w:tcPr>
          <w:p w14:paraId="4EDAAC42" w14:textId="30DB29DB" w:rsidR="007B122B" w:rsidRPr="00703DAB" w:rsidRDefault="003719DB"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15</w:t>
            </w:r>
          </w:p>
        </w:tc>
        <w:tc>
          <w:tcPr>
            <w:tcW w:w="960" w:type="dxa"/>
            <w:vAlign w:val="center"/>
          </w:tcPr>
          <w:p w14:paraId="360F2EBA" w14:textId="6496F9D5" w:rsidR="007B122B" w:rsidRPr="00703DAB" w:rsidRDefault="4F1325EE"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75</w:t>
            </w:r>
          </w:p>
        </w:tc>
      </w:tr>
      <w:tr w:rsidR="001B6CD5" w:rsidRPr="00703DAB" w14:paraId="0F574809" w14:textId="77777777" w:rsidTr="00691171">
        <w:trPr>
          <w:trHeight w:val="57"/>
        </w:trPr>
        <w:tc>
          <w:tcPr>
            <w:tcW w:w="729" w:type="dxa"/>
            <w:shd w:val="clear" w:color="auto" w:fill="B4C6E7" w:themeFill="accent1" w:themeFillTint="66"/>
            <w:vAlign w:val="center"/>
          </w:tcPr>
          <w:p w14:paraId="5CB9A5B9" w14:textId="1756D2AE" w:rsidR="001B6CD5" w:rsidRPr="00667F20" w:rsidRDefault="001B6CD5" w:rsidP="00691171">
            <w:pPr>
              <w:pStyle w:val="ListParagraph"/>
              <w:numPr>
                <w:ilvl w:val="0"/>
                <w:numId w:val="1"/>
              </w:numPr>
              <w:spacing w:after="0" w:line="240" w:lineRule="auto"/>
              <w:jc w:val="center"/>
              <w:rPr>
                <w:rFonts w:eastAsiaTheme="minorEastAsia"/>
                <w:b/>
                <w:bCs/>
                <w:noProof/>
                <w:color w:val="000000" w:themeColor="text1"/>
                <w:sz w:val="20"/>
                <w:szCs w:val="20"/>
              </w:rPr>
            </w:pPr>
          </w:p>
        </w:tc>
        <w:tc>
          <w:tcPr>
            <w:tcW w:w="2101" w:type="dxa"/>
            <w:vAlign w:val="center"/>
          </w:tcPr>
          <w:p w14:paraId="5917A144" w14:textId="247B5900" w:rsidR="001B6CD5" w:rsidRPr="00703DAB" w:rsidRDefault="00A03AA1" w:rsidP="00691171">
            <w:pPr>
              <w:spacing w:after="0" w:line="240" w:lineRule="auto"/>
              <w:rPr>
                <w:color w:val="000000" w:themeColor="text1"/>
              </w:rPr>
            </w:pPr>
            <w:r>
              <w:rPr>
                <w:color w:val="000000" w:themeColor="text1"/>
              </w:rPr>
              <w:t xml:space="preserve">PREZENTIRANJE CVJETNIH DEKORACIJA </w:t>
            </w:r>
            <w:r w:rsidR="007D4781">
              <w:rPr>
                <w:color w:val="000000" w:themeColor="text1"/>
              </w:rPr>
              <w:t xml:space="preserve">PUTEM </w:t>
            </w:r>
            <w:r>
              <w:rPr>
                <w:color w:val="000000" w:themeColor="text1"/>
              </w:rPr>
              <w:t>FOTOGRAFIJ</w:t>
            </w:r>
            <w:r w:rsidR="007D4781">
              <w:rPr>
                <w:color w:val="000000" w:themeColor="text1"/>
              </w:rPr>
              <w:t>E</w:t>
            </w:r>
          </w:p>
        </w:tc>
        <w:tc>
          <w:tcPr>
            <w:tcW w:w="2012" w:type="dxa"/>
            <w:vAlign w:val="center"/>
          </w:tcPr>
          <w:p w14:paraId="7A929F97" w14:textId="11107E25" w:rsidR="001B6CD5" w:rsidRPr="00703DAB" w:rsidRDefault="001B6CD5" w:rsidP="00691171">
            <w:pPr>
              <w:spacing w:after="0" w:line="240" w:lineRule="auto"/>
              <w:contextualSpacing/>
              <w:rPr>
                <w:rFonts w:asciiTheme="minorHAnsi" w:hAnsiTheme="minorHAnsi" w:cstheme="minorBidi"/>
                <w:noProof/>
                <w:color w:val="000000" w:themeColor="text1"/>
                <w:sz w:val="20"/>
                <w:szCs w:val="20"/>
                <w:lang w:val="hr-HR"/>
              </w:rPr>
            </w:pPr>
            <w:r w:rsidRPr="00703DAB">
              <w:rPr>
                <w:rFonts w:asciiTheme="minorHAnsi" w:hAnsiTheme="minorHAnsi" w:cstheme="minorBidi"/>
                <w:noProof/>
                <w:color w:val="000000" w:themeColor="text1"/>
                <w:sz w:val="20"/>
                <w:szCs w:val="20"/>
                <w:lang w:val="hr-HR"/>
              </w:rPr>
              <w:t>Digitalni alati u obradi fotografije cvjetnih dekoracija</w:t>
            </w:r>
          </w:p>
        </w:tc>
        <w:tc>
          <w:tcPr>
            <w:tcW w:w="762" w:type="dxa"/>
            <w:vAlign w:val="center"/>
          </w:tcPr>
          <w:p w14:paraId="660167A7" w14:textId="19756808" w:rsidR="001B6CD5" w:rsidRPr="00703DAB"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4</w:t>
            </w:r>
          </w:p>
        </w:tc>
        <w:tc>
          <w:tcPr>
            <w:tcW w:w="968" w:type="dxa"/>
            <w:vAlign w:val="center"/>
          </w:tcPr>
          <w:p w14:paraId="5EF25EFD" w14:textId="4824B2CD" w:rsidR="001B6CD5" w:rsidRPr="00703DAB"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2</w:t>
            </w:r>
          </w:p>
        </w:tc>
        <w:tc>
          <w:tcPr>
            <w:tcW w:w="715" w:type="dxa"/>
            <w:vAlign w:val="center"/>
          </w:tcPr>
          <w:p w14:paraId="1332EA47" w14:textId="42084E2B" w:rsidR="001B6CD5"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20</w:t>
            </w:r>
          </w:p>
        </w:tc>
        <w:tc>
          <w:tcPr>
            <w:tcW w:w="736" w:type="dxa"/>
            <w:vAlign w:val="center"/>
          </w:tcPr>
          <w:p w14:paraId="23525B85" w14:textId="20B20DA9" w:rsidR="001B6CD5"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15</w:t>
            </w:r>
          </w:p>
        </w:tc>
        <w:tc>
          <w:tcPr>
            <w:tcW w:w="664" w:type="dxa"/>
            <w:vAlign w:val="center"/>
          </w:tcPr>
          <w:p w14:paraId="298DB9DC" w14:textId="33158F36" w:rsidR="001B6CD5"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15</w:t>
            </w:r>
          </w:p>
        </w:tc>
        <w:tc>
          <w:tcPr>
            <w:tcW w:w="960" w:type="dxa"/>
            <w:vAlign w:val="center"/>
          </w:tcPr>
          <w:p w14:paraId="3D1FFDC5" w14:textId="33C9AD1F" w:rsidR="001B6CD5" w:rsidRDefault="001B6CD5" w:rsidP="00691171">
            <w:pPr>
              <w:spacing w:after="0" w:line="240" w:lineRule="auto"/>
              <w:jc w:val="center"/>
              <w:rPr>
                <w:rFonts w:asciiTheme="minorHAnsi" w:eastAsiaTheme="minorEastAsia" w:hAnsiTheme="minorHAnsi" w:cstheme="minorBidi"/>
                <w:noProof/>
                <w:color w:val="000000" w:themeColor="text1"/>
                <w:sz w:val="20"/>
                <w:szCs w:val="20"/>
                <w:lang w:val="hr-HR"/>
              </w:rPr>
            </w:pPr>
            <w:r>
              <w:rPr>
                <w:rFonts w:asciiTheme="minorHAnsi" w:eastAsiaTheme="minorEastAsia" w:hAnsiTheme="minorHAnsi" w:cstheme="minorBidi"/>
                <w:noProof/>
                <w:color w:val="000000" w:themeColor="text1"/>
                <w:sz w:val="20"/>
                <w:szCs w:val="20"/>
                <w:lang w:val="hr-HR"/>
              </w:rPr>
              <w:t>50</w:t>
            </w:r>
          </w:p>
        </w:tc>
      </w:tr>
      <w:tr w:rsidR="001B6CD5" w:rsidRPr="00703DAB" w14:paraId="2FEF4CE6" w14:textId="77777777" w:rsidTr="00691171">
        <w:trPr>
          <w:trHeight w:val="475"/>
        </w:trPr>
        <w:tc>
          <w:tcPr>
            <w:tcW w:w="5604" w:type="dxa"/>
            <w:gridSpan w:val="4"/>
            <w:vAlign w:val="center"/>
          </w:tcPr>
          <w:p w14:paraId="0A8C68E6" w14:textId="4D222C6A" w:rsidR="001B6CD5" w:rsidRPr="00703DAB" w:rsidRDefault="001B6CD5" w:rsidP="00691171">
            <w:pPr>
              <w:spacing w:after="0" w:line="240" w:lineRule="auto"/>
              <w:jc w:val="both"/>
              <w:rPr>
                <w:rFonts w:asciiTheme="minorHAnsi" w:eastAsiaTheme="minorEastAsia" w:hAnsiTheme="minorHAnsi" w:cstheme="minorBidi"/>
                <w:noProof/>
                <w:color w:val="000000" w:themeColor="text1"/>
                <w:sz w:val="20"/>
                <w:szCs w:val="20"/>
                <w:lang w:val="hr-HR"/>
              </w:rPr>
            </w:pPr>
            <w:r w:rsidRPr="00703DAB">
              <w:rPr>
                <w:rFonts w:asciiTheme="minorHAnsi" w:eastAsiaTheme="minorEastAsia" w:hAnsiTheme="minorHAnsi" w:cstheme="minorBidi"/>
                <w:noProof/>
                <w:color w:val="000000" w:themeColor="text1"/>
                <w:sz w:val="20"/>
                <w:szCs w:val="20"/>
                <w:lang w:val="hr-HR"/>
              </w:rPr>
              <w:t xml:space="preserve">                                                                               Ukupno: </w:t>
            </w:r>
          </w:p>
        </w:tc>
        <w:tc>
          <w:tcPr>
            <w:tcW w:w="968" w:type="dxa"/>
            <w:vAlign w:val="center"/>
          </w:tcPr>
          <w:p w14:paraId="47A106A9" w14:textId="3B911545" w:rsidR="001B6CD5" w:rsidRPr="00703DA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00703DAB">
              <w:rPr>
                <w:rFonts w:asciiTheme="minorHAnsi" w:eastAsiaTheme="minorEastAsia" w:hAnsiTheme="minorHAnsi" w:cstheme="minorBidi"/>
                <w:b/>
                <w:bCs/>
                <w:noProof/>
                <w:color w:val="000000" w:themeColor="text1"/>
                <w:sz w:val="20"/>
                <w:szCs w:val="20"/>
                <w:lang w:val="hr-HR"/>
              </w:rPr>
              <w:t>3</w:t>
            </w:r>
            <w:r>
              <w:rPr>
                <w:rFonts w:asciiTheme="minorHAnsi" w:eastAsiaTheme="minorEastAsia" w:hAnsiTheme="minorHAnsi" w:cstheme="minorBidi"/>
                <w:b/>
                <w:bCs/>
                <w:noProof/>
                <w:color w:val="000000" w:themeColor="text1"/>
                <w:sz w:val="20"/>
                <w:szCs w:val="20"/>
                <w:lang w:val="hr-HR"/>
              </w:rPr>
              <w:t>0</w:t>
            </w:r>
          </w:p>
        </w:tc>
        <w:tc>
          <w:tcPr>
            <w:tcW w:w="715" w:type="dxa"/>
            <w:vAlign w:val="center"/>
          </w:tcPr>
          <w:p w14:paraId="078969B3" w14:textId="70AC2E66" w:rsidR="001B6CD5" w:rsidRPr="00703DA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Pr>
                <w:rFonts w:asciiTheme="minorHAnsi" w:eastAsiaTheme="minorEastAsia" w:hAnsiTheme="minorHAnsi" w:cstheme="minorBidi"/>
                <w:b/>
                <w:bCs/>
                <w:noProof/>
                <w:color w:val="000000" w:themeColor="text1"/>
                <w:sz w:val="20"/>
                <w:szCs w:val="20"/>
                <w:lang w:val="hr-HR"/>
              </w:rPr>
              <w:t>210</w:t>
            </w:r>
          </w:p>
        </w:tc>
        <w:tc>
          <w:tcPr>
            <w:tcW w:w="736" w:type="dxa"/>
            <w:vAlign w:val="center"/>
          </w:tcPr>
          <w:p w14:paraId="3DA8A582" w14:textId="0C652F3B" w:rsidR="001B6CD5" w:rsidRPr="003719D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Pr>
                <w:rFonts w:asciiTheme="minorHAnsi" w:eastAsiaTheme="minorEastAsia" w:hAnsiTheme="minorHAnsi" w:cstheme="minorBidi"/>
                <w:b/>
                <w:bCs/>
                <w:noProof/>
                <w:color w:val="000000" w:themeColor="text1"/>
                <w:sz w:val="20"/>
                <w:szCs w:val="20"/>
                <w:lang w:val="hr-HR"/>
              </w:rPr>
              <w:t>400</w:t>
            </w:r>
          </w:p>
        </w:tc>
        <w:tc>
          <w:tcPr>
            <w:tcW w:w="664" w:type="dxa"/>
            <w:vAlign w:val="center"/>
          </w:tcPr>
          <w:p w14:paraId="09E24FE3" w14:textId="5FBD1EC5" w:rsidR="001B6CD5" w:rsidRPr="003719D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Pr>
                <w:rFonts w:asciiTheme="minorHAnsi" w:eastAsiaTheme="minorEastAsia" w:hAnsiTheme="minorHAnsi" w:cstheme="minorBidi"/>
                <w:b/>
                <w:bCs/>
                <w:noProof/>
                <w:color w:val="000000" w:themeColor="text1"/>
                <w:sz w:val="20"/>
                <w:szCs w:val="20"/>
                <w:lang w:val="hr-HR"/>
              </w:rPr>
              <w:t>140</w:t>
            </w:r>
          </w:p>
        </w:tc>
        <w:tc>
          <w:tcPr>
            <w:tcW w:w="960" w:type="dxa"/>
            <w:vAlign w:val="center"/>
          </w:tcPr>
          <w:p w14:paraId="4A1F5AE8" w14:textId="508D8D9C" w:rsidR="001B6CD5" w:rsidRPr="003719DB" w:rsidRDefault="001B6CD5"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Pr>
                <w:rFonts w:asciiTheme="minorHAnsi" w:eastAsiaTheme="minorEastAsia" w:hAnsiTheme="minorHAnsi" w:cstheme="minorBidi"/>
                <w:b/>
                <w:bCs/>
                <w:noProof/>
                <w:color w:val="000000" w:themeColor="text1"/>
                <w:sz w:val="20"/>
                <w:szCs w:val="20"/>
                <w:lang w:val="hr-HR"/>
              </w:rPr>
              <w:t>750</w:t>
            </w:r>
          </w:p>
        </w:tc>
      </w:tr>
    </w:tbl>
    <w:bookmarkEnd w:id="14"/>
    <w:p w14:paraId="0A65EC80" w14:textId="77777777" w:rsidR="00C759FB" w:rsidRPr="00691171" w:rsidRDefault="00C759FB" w:rsidP="00691171">
      <w:pPr>
        <w:spacing w:after="0" w:line="240" w:lineRule="auto"/>
        <w:jc w:val="both"/>
        <w:rPr>
          <w:rFonts w:asciiTheme="minorHAnsi" w:hAnsiTheme="minorHAnsi" w:cstheme="minorHAnsi"/>
          <w:i/>
          <w:iCs/>
          <w:noProof/>
          <w:color w:val="000000"/>
          <w:sz w:val="16"/>
          <w:szCs w:val="16"/>
          <w:lang w:val="hr-HR"/>
        </w:rPr>
      </w:pPr>
      <w:r w:rsidRPr="00691171">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691171" w:rsidRDefault="00C759FB" w:rsidP="00691171">
      <w:pPr>
        <w:spacing w:after="0" w:line="240" w:lineRule="auto"/>
        <w:rPr>
          <w:rFonts w:asciiTheme="minorHAnsi" w:hAnsiTheme="minorHAnsi" w:cstheme="minorHAnsi"/>
          <w:i/>
          <w:iCs/>
          <w:noProof/>
          <w:color w:val="000000"/>
          <w:sz w:val="16"/>
          <w:szCs w:val="16"/>
          <w:lang w:val="hr-HR"/>
        </w:rPr>
      </w:pPr>
      <w:r w:rsidRPr="00691171">
        <w:rPr>
          <w:rFonts w:asciiTheme="minorHAnsi" w:hAnsiTheme="minorHAnsi" w:cstheme="minorHAnsi"/>
          <w:i/>
          <w:iCs/>
          <w:noProof/>
          <w:color w:val="000000"/>
          <w:sz w:val="16"/>
          <w:szCs w:val="16"/>
          <w:lang w:val="hr-HR"/>
        </w:rPr>
        <w:t xml:space="preserve">UTR – učenje temeljeno na radu </w:t>
      </w:r>
    </w:p>
    <w:p w14:paraId="5ED651B7" w14:textId="0DE692CC" w:rsidR="00652639" w:rsidRDefault="00C759FB" w:rsidP="00691171">
      <w:pPr>
        <w:spacing w:after="0" w:line="240" w:lineRule="auto"/>
        <w:rPr>
          <w:rFonts w:asciiTheme="minorHAnsi" w:hAnsiTheme="minorHAnsi" w:cstheme="minorHAnsi"/>
          <w:i/>
          <w:iCs/>
          <w:noProof/>
          <w:color w:val="000000"/>
          <w:sz w:val="20"/>
          <w:szCs w:val="20"/>
          <w:lang w:val="hr-HR"/>
        </w:rPr>
      </w:pPr>
      <w:r w:rsidRPr="00691171">
        <w:rPr>
          <w:rFonts w:asciiTheme="minorHAnsi" w:hAnsiTheme="minorHAnsi" w:cstheme="minorHAnsi"/>
          <w:i/>
          <w:iCs/>
          <w:noProof/>
          <w:color w:val="000000"/>
          <w:sz w:val="16"/>
          <w:szCs w:val="16"/>
          <w:lang w:val="hr-HR"/>
        </w:rPr>
        <w:t>SAP– samostalne aktivnosti</w:t>
      </w:r>
      <w:r w:rsidR="00652639" w:rsidRPr="00691171">
        <w:rPr>
          <w:rFonts w:asciiTheme="minorHAnsi" w:hAnsiTheme="minorHAnsi" w:cstheme="minorHAnsi"/>
          <w:i/>
          <w:iCs/>
          <w:noProof/>
          <w:color w:val="000000"/>
          <w:sz w:val="16"/>
          <w:szCs w:val="16"/>
          <w:lang w:val="hr-HR"/>
        </w:rPr>
        <w:t xml:space="preserve"> </w:t>
      </w:r>
      <w:r w:rsidRPr="00691171">
        <w:rPr>
          <w:rFonts w:asciiTheme="minorHAnsi" w:hAnsiTheme="minorHAnsi" w:cstheme="minorHAnsi"/>
          <w:i/>
          <w:iCs/>
          <w:noProof/>
          <w:color w:val="000000"/>
          <w:sz w:val="16"/>
          <w:szCs w:val="16"/>
          <w:lang w:val="hr-HR"/>
        </w:rPr>
        <w:t>polaznika</w:t>
      </w:r>
      <w:r w:rsidR="00652639">
        <w:rPr>
          <w:rFonts w:asciiTheme="minorHAnsi" w:hAnsiTheme="minorHAnsi" w:cstheme="minorHAnsi"/>
          <w:i/>
          <w:iCs/>
          <w:noProof/>
          <w:color w:val="000000"/>
          <w:sz w:val="20"/>
          <w:szCs w:val="20"/>
          <w:lang w:val="hr-HR"/>
        </w:rPr>
        <w:br w:type="page"/>
      </w:r>
    </w:p>
    <w:p w14:paraId="27A4BFBB" w14:textId="77777777" w:rsidR="00C759FB" w:rsidRPr="000A002C" w:rsidRDefault="00C759FB" w:rsidP="00691171">
      <w:pPr>
        <w:pStyle w:val="ListParagraph"/>
        <w:numPr>
          <w:ilvl w:val="0"/>
          <w:numId w:val="3"/>
        </w:numPr>
        <w:spacing w:after="0" w:line="240" w:lineRule="auto"/>
        <w:rPr>
          <w:rFonts w:cstheme="minorHAnsi"/>
          <w:b/>
          <w:bCs/>
          <w:noProof/>
          <w:sz w:val="24"/>
          <w:szCs w:val="24"/>
        </w:rPr>
      </w:pPr>
      <w:r w:rsidRPr="000A002C">
        <w:rPr>
          <w:b/>
          <w:bCs/>
          <w:noProof/>
          <w:sz w:val="24"/>
          <w:szCs w:val="24"/>
        </w:rPr>
        <w:lastRenderedPageBreak/>
        <w:t>RAZRADA MODULA I SKUPOVA ISHODA UČENJA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1794"/>
        <w:gridCol w:w="2418"/>
        <w:gridCol w:w="2413"/>
      </w:tblGrid>
      <w:tr w:rsidR="7AC23726" w14:paraId="344B6378" w14:textId="77777777" w:rsidTr="0006378E">
        <w:trPr>
          <w:trHeight w:val="558"/>
        </w:trPr>
        <w:tc>
          <w:tcPr>
            <w:tcW w:w="2417" w:type="dxa"/>
            <w:shd w:val="clear" w:color="auto" w:fill="B4C6E7" w:themeFill="accent1" w:themeFillTint="66"/>
            <w:tcMar>
              <w:left w:w="57" w:type="dxa"/>
              <w:right w:w="57" w:type="dxa"/>
            </w:tcMar>
            <w:vAlign w:val="center"/>
          </w:tcPr>
          <w:p w14:paraId="3993E2A3"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NAZIV MODULA</w:t>
            </w:r>
          </w:p>
        </w:tc>
        <w:tc>
          <w:tcPr>
            <w:tcW w:w="6625" w:type="dxa"/>
            <w:gridSpan w:val="3"/>
            <w:shd w:val="clear" w:color="auto" w:fill="auto"/>
            <w:vAlign w:val="center"/>
          </w:tcPr>
          <w:p w14:paraId="417DBA32" w14:textId="3D3B059F" w:rsidR="3CBFF455" w:rsidRPr="00F122FE" w:rsidRDefault="3CBFF455" w:rsidP="00691171">
            <w:pPr>
              <w:pStyle w:val="ListParagraph"/>
              <w:spacing w:after="0" w:line="240" w:lineRule="auto"/>
              <w:ind w:left="0"/>
              <w:rPr>
                <w:rFonts w:eastAsiaTheme="minorEastAsia"/>
                <w:b/>
                <w:bCs/>
                <w:noProof/>
                <w:color w:val="000000" w:themeColor="text1"/>
                <w:sz w:val="20"/>
                <w:szCs w:val="20"/>
              </w:rPr>
            </w:pPr>
            <w:r w:rsidRPr="00F122FE">
              <w:rPr>
                <w:rFonts w:eastAsiaTheme="minorEastAsia"/>
                <w:b/>
                <w:bCs/>
                <w:noProof/>
                <w:color w:val="000000" w:themeColor="text1"/>
                <w:sz w:val="20"/>
                <w:szCs w:val="20"/>
              </w:rPr>
              <w:t>IDEJA EKOLOŠKOG DIZAJNA</w:t>
            </w:r>
          </w:p>
        </w:tc>
      </w:tr>
      <w:tr w:rsidR="7AC23726" w14:paraId="16604425" w14:textId="77777777" w:rsidTr="0006378E">
        <w:trPr>
          <w:trHeight w:val="558"/>
        </w:trPr>
        <w:tc>
          <w:tcPr>
            <w:tcW w:w="2417" w:type="dxa"/>
            <w:shd w:val="clear" w:color="auto" w:fill="B4C6E7" w:themeFill="accent1" w:themeFillTint="66"/>
            <w:tcMar>
              <w:left w:w="57" w:type="dxa"/>
              <w:right w:w="57" w:type="dxa"/>
            </w:tcMar>
            <w:vAlign w:val="center"/>
          </w:tcPr>
          <w:p w14:paraId="38EB00C6"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Šifra modula</w:t>
            </w:r>
          </w:p>
        </w:tc>
        <w:tc>
          <w:tcPr>
            <w:tcW w:w="6625" w:type="dxa"/>
            <w:gridSpan w:val="3"/>
            <w:shd w:val="clear" w:color="auto" w:fill="auto"/>
            <w:vAlign w:val="center"/>
          </w:tcPr>
          <w:p w14:paraId="1A7D60A8" w14:textId="080520FF" w:rsidR="7AC23726" w:rsidRDefault="7AC23726" w:rsidP="00691171">
            <w:pPr>
              <w:spacing w:after="0" w:line="240" w:lineRule="auto"/>
              <w:ind w:left="397" w:hanging="397"/>
              <w:rPr>
                <w:rFonts w:asciiTheme="minorHAnsi" w:eastAsiaTheme="minorEastAsia" w:hAnsiTheme="minorHAnsi" w:cstheme="minorBidi"/>
                <w:b/>
                <w:bCs/>
                <w:noProof/>
                <w:sz w:val="20"/>
                <w:szCs w:val="20"/>
                <w:lang w:val="hr-HR"/>
              </w:rPr>
            </w:pPr>
          </w:p>
        </w:tc>
      </w:tr>
      <w:tr w:rsidR="7AC23726" w14:paraId="53CE8DBC" w14:textId="77777777" w:rsidTr="0006378E">
        <w:trPr>
          <w:trHeight w:val="558"/>
        </w:trPr>
        <w:tc>
          <w:tcPr>
            <w:tcW w:w="2417" w:type="dxa"/>
            <w:shd w:val="clear" w:color="auto" w:fill="B4C6E7" w:themeFill="accent1" w:themeFillTint="66"/>
            <w:tcMar>
              <w:left w:w="57" w:type="dxa"/>
              <w:right w:w="57" w:type="dxa"/>
            </w:tcMar>
            <w:vAlign w:val="center"/>
          </w:tcPr>
          <w:p w14:paraId="2FB3FCE0"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Kvalifikacije nastavnika koji sudjeluju u realizaciji modula</w:t>
            </w:r>
          </w:p>
        </w:tc>
        <w:tc>
          <w:tcPr>
            <w:tcW w:w="6625" w:type="dxa"/>
            <w:gridSpan w:val="3"/>
            <w:shd w:val="clear" w:color="auto" w:fill="auto"/>
            <w:vAlign w:val="center"/>
          </w:tcPr>
          <w:p w14:paraId="55AA4B61" w14:textId="679D95C6" w:rsidR="00A03AA1" w:rsidRPr="0076336E" w:rsidRDefault="00B94FF9" w:rsidP="00691171">
            <w:pPr>
              <w:pStyle w:val="ListParagraph"/>
              <w:spacing w:after="0" w:line="240" w:lineRule="auto"/>
              <w:jc w:val="both"/>
              <w:rPr>
                <w:rFonts w:ascii="Calibri" w:eastAsia="Calibri" w:hAnsi="Calibri" w:cs="Calibri"/>
                <w:noProof/>
                <w:color w:val="333333"/>
                <w:sz w:val="21"/>
                <w:szCs w:val="21"/>
              </w:rPr>
            </w:pPr>
            <w:hyperlink r:id="rId30" w:history="1">
              <w:r w:rsidR="00A03AA1" w:rsidRPr="002B5760">
                <w:rPr>
                  <w:rStyle w:val="Hyperlink"/>
                  <w:rFonts w:ascii="Calibri" w:eastAsia="Calibri" w:hAnsi="Calibri" w:cs="Calibri"/>
                  <w:noProof/>
                  <w:sz w:val="21"/>
                  <w:szCs w:val="21"/>
                </w:rPr>
                <w:t>https://hko.srce.hr/registar/skup-ishoda-ucenja/detalji/9587</w:t>
              </w:r>
            </w:hyperlink>
            <w:r w:rsidR="00A03AA1">
              <w:rPr>
                <w:rFonts w:ascii="Calibri" w:eastAsia="Calibri" w:hAnsi="Calibri" w:cs="Calibri"/>
                <w:noProof/>
                <w:color w:val="333333"/>
                <w:sz w:val="21"/>
                <w:szCs w:val="21"/>
              </w:rPr>
              <w:t xml:space="preserve"> </w:t>
            </w:r>
            <w:r w:rsidR="00A03AA1" w:rsidRPr="00A03AA1">
              <w:rPr>
                <w:rFonts w:ascii="Calibri" w:eastAsia="Calibri" w:hAnsi="Calibri" w:cs="Calibri"/>
                <w:noProof/>
                <w:color w:val="333333"/>
                <w:sz w:val="21"/>
                <w:szCs w:val="21"/>
              </w:rPr>
              <w:t xml:space="preserve"> </w:t>
            </w:r>
          </w:p>
          <w:p w14:paraId="3B32760C" w14:textId="77777777" w:rsidR="00955609" w:rsidRDefault="00B94FF9" w:rsidP="00691171">
            <w:pPr>
              <w:pStyle w:val="ListParagraph"/>
              <w:spacing w:after="0" w:line="240" w:lineRule="auto"/>
              <w:jc w:val="both"/>
            </w:pPr>
            <w:hyperlink r:id="rId31" w:history="1">
              <w:r w:rsidR="00A03AA1" w:rsidRPr="002B5760">
                <w:rPr>
                  <w:rStyle w:val="Hyperlink"/>
                  <w:rFonts w:ascii="Calibri" w:eastAsia="Calibri" w:hAnsi="Calibri" w:cs="Calibri"/>
                  <w:noProof/>
                  <w:sz w:val="21"/>
                  <w:szCs w:val="21"/>
                </w:rPr>
                <w:t>https://hko.srce.hr/registar/skup-ishoda-ucenja/detalji/9589</w:t>
              </w:r>
            </w:hyperlink>
            <w:r w:rsidR="00A03AA1">
              <w:rPr>
                <w:rFonts w:ascii="Calibri" w:eastAsia="Calibri" w:hAnsi="Calibri" w:cs="Calibri"/>
                <w:noProof/>
                <w:color w:val="333333"/>
                <w:sz w:val="21"/>
                <w:szCs w:val="21"/>
              </w:rPr>
              <w:t xml:space="preserve"> </w:t>
            </w:r>
            <w:r w:rsidR="00A03AA1" w:rsidRPr="00A03AA1">
              <w:rPr>
                <w:rFonts w:ascii="Calibri" w:eastAsia="Calibri" w:hAnsi="Calibri" w:cs="Calibri"/>
                <w:noProof/>
                <w:color w:val="333333"/>
                <w:sz w:val="21"/>
                <w:szCs w:val="21"/>
              </w:rPr>
              <w:t xml:space="preserve"> </w:t>
            </w:r>
            <w:hyperlink r:id="rId32" w:history="1">
              <w:r w:rsidR="0076336E" w:rsidRPr="002B5760">
                <w:rPr>
                  <w:rStyle w:val="Hyperlink"/>
                  <w:rFonts w:ascii="Calibri" w:eastAsia="Calibri" w:hAnsi="Calibri" w:cs="Calibri"/>
                  <w:noProof/>
                  <w:sz w:val="21"/>
                  <w:szCs w:val="21"/>
                </w:rPr>
                <w:t>https://hko.srce.hr/registar/skup-ishoda-ucenja/detalji/8311</w:t>
              </w:r>
            </w:hyperlink>
          </w:p>
          <w:p w14:paraId="1459B49A" w14:textId="6DA70332" w:rsidR="00A03AA1" w:rsidRDefault="00A03AA1" w:rsidP="00691171">
            <w:pPr>
              <w:pStyle w:val="ListParagraph"/>
              <w:spacing w:after="0" w:line="240" w:lineRule="auto"/>
              <w:jc w:val="both"/>
              <w:rPr>
                <w:rFonts w:ascii="Calibri" w:eastAsia="Calibri" w:hAnsi="Calibri" w:cs="Calibri"/>
                <w:noProof/>
                <w:color w:val="333333"/>
                <w:sz w:val="21"/>
                <w:szCs w:val="21"/>
              </w:rPr>
            </w:pPr>
            <w:r w:rsidRPr="0076336E">
              <w:rPr>
                <w:rFonts w:ascii="Calibri" w:eastAsia="Calibri" w:hAnsi="Calibri" w:cs="Calibri"/>
                <w:noProof/>
                <w:color w:val="333333"/>
                <w:sz w:val="21"/>
                <w:szCs w:val="21"/>
              </w:rPr>
              <w:t xml:space="preserve"> </w:t>
            </w:r>
          </w:p>
          <w:p w14:paraId="3247FEBD" w14:textId="47A53C13" w:rsidR="00955609" w:rsidRPr="0076336E" w:rsidRDefault="00955609" w:rsidP="00691171">
            <w:pPr>
              <w:pStyle w:val="ListParagraph"/>
              <w:numPr>
                <w:ilvl w:val="0"/>
                <w:numId w:val="5"/>
              </w:numPr>
              <w:spacing w:after="0" w:line="240" w:lineRule="auto"/>
              <w:jc w:val="both"/>
              <w:rPr>
                <w:rFonts w:ascii="Calibri" w:eastAsia="Calibri" w:hAnsi="Calibri" w:cs="Calibri"/>
                <w:noProof/>
                <w:color w:val="333333"/>
                <w:sz w:val="21"/>
                <w:szCs w:val="21"/>
              </w:rPr>
            </w:pPr>
            <w:r w:rsidRPr="00955609">
              <w:rPr>
                <w:rFonts w:ascii="Calibri" w:eastAsia="Calibri" w:hAnsi="Calibri" w:cs="Calibri"/>
                <w:noProof/>
                <w:color w:val="333333"/>
                <w:sz w:val="21"/>
                <w:szCs w:val="21"/>
              </w:rPr>
              <w:t xml:space="preserve">za realizaciju UTR-u najmanje razina 4.1 odgovarajućeg profila s minimalnim radnim iskustvom od </w:t>
            </w:r>
            <w:r w:rsidR="00993688">
              <w:rPr>
                <w:rFonts w:ascii="Calibri" w:eastAsia="Calibri" w:hAnsi="Calibri" w:cs="Calibri"/>
                <w:noProof/>
                <w:color w:val="333333"/>
                <w:sz w:val="21"/>
                <w:szCs w:val="21"/>
              </w:rPr>
              <w:t>pet</w:t>
            </w:r>
            <w:r w:rsidRPr="00955609">
              <w:rPr>
                <w:rFonts w:ascii="Calibri" w:eastAsia="Calibri" w:hAnsi="Calibri" w:cs="Calibri"/>
                <w:noProof/>
                <w:color w:val="333333"/>
                <w:sz w:val="21"/>
                <w:szCs w:val="21"/>
              </w:rPr>
              <w:t xml:space="preserve"> godin</w:t>
            </w:r>
            <w:r w:rsidR="00993688">
              <w:rPr>
                <w:rFonts w:ascii="Calibri" w:eastAsia="Calibri" w:hAnsi="Calibri" w:cs="Calibri"/>
                <w:noProof/>
                <w:color w:val="333333"/>
                <w:sz w:val="21"/>
                <w:szCs w:val="21"/>
              </w:rPr>
              <w:t>a</w:t>
            </w:r>
            <w:r w:rsidRPr="00955609">
              <w:rPr>
                <w:rFonts w:ascii="Calibri" w:eastAsia="Calibri" w:hAnsi="Calibri" w:cs="Calibri"/>
                <w:noProof/>
                <w:color w:val="333333"/>
                <w:sz w:val="21"/>
                <w:szCs w:val="21"/>
              </w:rPr>
              <w:t xml:space="preserve"> na poslovima cvjetnog dizajna</w:t>
            </w:r>
          </w:p>
        </w:tc>
      </w:tr>
      <w:tr w:rsidR="7AC23726" w14:paraId="36BCD95F" w14:textId="77777777" w:rsidTr="0006378E">
        <w:trPr>
          <w:trHeight w:val="558"/>
        </w:trPr>
        <w:tc>
          <w:tcPr>
            <w:tcW w:w="2417" w:type="dxa"/>
            <w:shd w:val="clear" w:color="auto" w:fill="B4C6E7" w:themeFill="accent1" w:themeFillTint="66"/>
            <w:tcMar>
              <w:left w:w="57" w:type="dxa"/>
              <w:right w:w="57" w:type="dxa"/>
            </w:tcMar>
            <w:vAlign w:val="center"/>
          </w:tcPr>
          <w:p w14:paraId="0C8C0821"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Obujam modula (CSVET)</w:t>
            </w:r>
          </w:p>
        </w:tc>
        <w:tc>
          <w:tcPr>
            <w:tcW w:w="6625" w:type="dxa"/>
            <w:gridSpan w:val="3"/>
            <w:shd w:val="clear" w:color="auto" w:fill="auto"/>
            <w:vAlign w:val="center"/>
          </w:tcPr>
          <w:p w14:paraId="40E1C3A5" w14:textId="77777777" w:rsidR="4DEA1F57" w:rsidRDefault="00770E05" w:rsidP="00691171">
            <w:pPr>
              <w:spacing w:after="0" w:line="240" w:lineRule="auto"/>
              <w:ind w:left="397" w:hanging="397"/>
              <w:rPr>
                <w:rFonts w:asciiTheme="minorHAnsi" w:eastAsiaTheme="minorEastAsia" w:hAnsiTheme="minorHAnsi" w:cstheme="minorBidi"/>
                <w:b/>
                <w:bCs/>
                <w:noProof/>
                <w:sz w:val="20"/>
                <w:szCs w:val="20"/>
                <w:lang w:val="hr-HR"/>
              </w:rPr>
            </w:pPr>
            <w:r>
              <w:rPr>
                <w:rFonts w:asciiTheme="minorHAnsi" w:eastAsiaTheme="minorEastAsia" w:hAnsiTheme="minorHAnsi" w:cstheme="minorBidi"/>
                <w:b/>
                <w:bCs/>
                <w:noProof/>
                <w:sz w:val="20"/>
                <w:szCs w:val="20"/>
                <w:lang w:val="hr-HR"/>
              </w:rPr>
              <w:t>4</w:t>
            </w:r>
            <w:r w:rsidR="7AC23726" w:rsidRPr="7AC23726">
              <w:rPr>
                <w:rFonts w:asciiTheme="minorHAnsi" w:eastAsiaTheme="minorEastAsia" w:hAnsiTheme="minorHAnsi" w:cstheme="minorBidi"/>
                <w:b/>
                <w:bCs/>
                <w:noProof/>
                <w:sz w:val="20"/>
                <w:szCs w:val="20"/>
                <w:lang w:val="hr-HR"/>
              </w:rPr>
              <w:t xml:space="preserve"> CSVET</w:t>
            </w:r>
          </w:p>
          <w:p w14:paraId="363B5832" w14:textId="13010B93" w:rsidR="00F122FE" w:rsidRDefault="00F122FE" w:rsidP="00691171">
            <w:pPr>
              <w:spacing w:after="0" w:line="240" w:lineRule="auto"/>
              <w:ind w:left="397" w:hanging="397"/>
              <w:rPr>
                <w:rFonts w:asciiTheme="minorHAnsi" w:hAnsiTheme="minorHAnsi" w:cstheme="minorBidi"/>
                <w:noProof/>
                <w:sz w:val="20"/>
                <w:szCs w:val="20"/>
                <w:lang w:val="hr-HR"/>
              </w:rPr>
            </w:pPr>
            <w:r w:rsidRPr="00F122FE">
              <w:rPr>
                <w:rFonts w:asciiTheme="minorHAnsi" w:eastAsiaTheme="minorEastAsia" w:hAnsiTheme="minorHAnsi" w:cstheme="minorBidi"/>
                <w:noProof/>
                <w:sz w:val="20"/>
                <w:szCs w:val="20"/>
                <w:lang w:val="hr-HR"/>
              </w:rPr>
              <w:t>SIU</w:t>
            </w:r>
            <w:r w:rsidR="00955609">
              <w:rPr>
                <w:rFonts w:asciiTheme="minorHAnsi" w:eastAsiaTheme="minorEastAsia" w:hAnsiTheme="minorHAnsi" w:cstheme="minorBidi"/>
                <w:noProof/>
                <w:sz w:val="20"/>
                <w:szCs w:val="20"/>
                <w:lang w:val="hr-HR"/>
              </w:rPr>
              <w:t xml:space="preserve"> 1:</w:t>
            </w:r>
            <w:r>
              <w:rPr>
                <w:rFonts w:asciiTheme="minorHAnsi" w:eastAsiaTheme="minorEastAsia" w:hAnsiTheme="minorHAnsi" w:cstheme="minorBidi"/>
                <w:b/>
                <w:bCs/>
                <w:noProof/>
                <w:sz w:val="20"/>
                <w:szCs w:val="20"/>
                <w:lang w:val="hr-HR"/>
              </w:rPr>
              <w:t xml:space="preserve"> </w:t>
            </w:r>
            <w:r w:rsidRPr="00715CA6">
              <w:rPr>
                <w:rFonts w:asciiTheme="minorHAnsi" w:hAnsiTheme="minorHAnsi" w:cstheme="minorBidi"/>
                <w:noProof/>
                <w:sz w:val="20"/>
                <w:szCs w:val="20"/>
                <w:lang w:val="hr-HR"/>
              </w:rPr>
              <w:t>Izrada crteža cvjetnih dekoracija</w:t>
            </w:r>
            <w:r>
              <w:rPr>
                <w:rFonts w:asciiTheme="minorHAnsi" w:hAnsiTheme="minorHAnsi" w:cstheme="minorBidi"/>
                <w:noProof/>
                <w:sz w:val="20"/>
                <w:szCs w:val="20"/>
                <w:lang w:val="hr-HR"/>
              </w:rPr>
              <w:t>, 1 CSVET</w:t>
            </w:r>
          </w:p>
          <w:p w14:paraId="73482F76" w14:textId="5F7A80C4" w:rsidR="00F122FE" w:rsidRDefault="00F122FE" w:rsidP="00691171">
            <w:pPr>
              <w:spacing w:after="0" w:line="240" w:lineRule="auto"/>
              <w:ind w:left="397" w:hanging="397"/>
              <w:rPr>
                <w:rFonts w:asciiTheme="minorHAnsi" w:hAnsiTheme="minorHAnsi" w:cstheme="minorBidi"/>
                <w:noProof/>
                <w:sz w:val="20"/>
                <w:szCs w:val="20"/>
                <w:lang w:val="hr-HR"/>
              </w:rPr>
            </w:pPr>
            <w:r>
              <w:rPr>
                <w:rFonts w:asciiTheme="minorHAnsi" w:eastAsiaTheme="minorEastAsia" w:hAnsiTheme="minorHAnsi" w:cstheme="minorBidi"/>
                <w:noProof/>
                <w:sz w:val="20"/>
                <w:szCs w:val="20"/>
                <w:lang w:val="hr-HR"/>
              </w:rPr>
              <w:t xml:space="preserve">SIU </w:t>
            </w:r>
            <w:r w:rsidR="00955609">
              <w:rPr>
                <w:rFonts w:asciiTheme="minorHAnsi" w:eastAsiaTheme="minorEastAsia" w:hAnsiTheme="minorHAnsi" w:cstheme="minorBidi"/>
                <w:noProof/>
                <w:sz w:val="20"/>
                <w:szCs w:val="20"/>
                <w:lang w:val="hr-HR"/>
              </w:rPr>
              <w:t xml:space="preserve">2: </w:t>
            </w:r>
            <w:r w:rsidRPr="00715CA6">
              <w:rPr>
                <w:rFonts w:asciiTheme="minorHAnsi" w:hAnsiTheme="minorHAnsi" w:cstheme="minorBidi"/>
                <w:noProof/>
                <w:sz w:val="20"/>
                <w:szCs w:val="20"/>
                <w:lang w:val="hr-HR"/>
              </w:rPr>
              <w:t>Organsko - ekološki materijali u cvjetnom dizajnu</w:t>
            </w:r>
            <w:r>
              <w:rPr>
                <w:rFonts w:asciiTheme="minorHAnsi" w:hAnsiTheme="minorHAnsi" w:cstheme="minorBidi"/>
                <w:noProof/>
                <w:sz w:val="20"/>
                <w:szCs w:val="20"/>
                <w:lang w:val="hr-HR"/>
              </w:rPr>
              <w:t>, 2 CSVET</w:t>
            </w:r>
          </w:p>
          <w:p w14:paraId="6DD29B14" w14:textId="09841ACE" w:rsidR="00F122FE" w:rsidRDefault="00F122FE" w:rsidP="00691171">
            <w:pPr>
              <w:spacing w:after="0" w:line="240" w:lineRule="auto"/>
              <w:ind w:left="397" w:hanging="397"/>
              <w:rPr>
                <w:rFonts w:asciiTheme="minorHAnsi" w:eastAsiaTheme="minorEastAsia" w:hAnsiTheme="minorHAnsi" w:cstheme="minorBidi"/>
                <w:b/>
                <w:bCs/>
                <w:noProof/>
                <w:sz w:val="20"/>
                <w:szCs w:val="20"/>
                <w:lang w:val="hr-HR"/>
              </w:rPr>
            </w:pPr>
            <w:r w:rsidRPr="00AB5E56">
              <w:rPr>
                <w:rFonts w:asciiTheme="minorHAnsi" w:eastAsiaTheme="minorEastAsia" w:hAnsiTheme="minorHAnsi" w:cstheme="minorBidi"/>
                <w:noProof/>
                <w:sz w:val="20"/>
                <w:szCs w:val="20"/>
                <w:lang w:val="hr-HR"/>
              </w:rPr>
              <w:t>SIU</w:t>
            </w:r>
            <w:r>
              <w:rPr>
                <w:rFonts w:asciiTheme="minorHAnsi" w:eastAsiaTheme="minorEastAsia" w:hAnsiTheme="minorHAnsi" w:cstheme="minorBidi"/>
                <w:b/>
                <w:bCs/>
                <w:noProof/>
                <w:sz w:val="20"/>
                <w:szCs w:val="20"/>
                <w:lang w:val="hr-HR"/>
              </w:rPr>
              <w:t xml:space="preserve"> </w:t>
            </w:r>
            <w:r w:rsidR="00955609" w:rsidRPr="00955609">
              <w:rPr>
                <w:rFonts w:asciiTheme="minorHAnsi" w:eastAsiaTheme="minorEastAsia" w:hAnsiTheme="minorHAnsi" w:cstheme="minorBidi"/>
                <w:noProof/>
                <w:sz w:val="20"/>
                <w:szCs w:val="20"/>
                <w:lang w:val="hr-HR"/>
              </w:rPr>
              <w:t>3:</w:t>
            </w:r>
            <w:r w:rsidR="00955609">
              <w:rPr>
                <w:rFonts w:asciiTheme="minorHAnsi" w:eastAsiaTheme="minorEastAsia" w:hAnsiTheme="minorHAnsi" w:cstheme="minorBidi"/>
                <w:b/>
                <w:bCs/>
                <w:noProof/>
                <w:sz w:val="20"/>
                <w:szCs w:val="20"/>
                <w:lang w:val="hr-HR"/>
              </w:rPr>
              <w:t xml:space="preserve"> </w:t>
            </w:r>
            <w:r w:rsidRPr="00715CA6">
              <w:rPr>
                <w:rFonts w:asciiTheme="minorHAnsi" w:hAnsiTheme="minorHAnsi" w:cstheme="minorBidi"/>
                <w:noProof/>
                <w:sz w:val="20"/>
                <w:szCs w:val="20"/>
                <w:lang w:val="hr-HR"/>
              </w:rPr>
              <w:t>Boja u cvjetnom dizajnu</w:t>
            </w:r>
            <w:r w:rsidR="00AB5E56">
              <w:rPr>
                <w:rFonts w:asciiTheme="minorHAnsi" w:hAnsiTheme="minorHAnsi" w:cstheme="minorBidi"/>
                <w:noProof/>
                <w:sz w:val="20"/>
                <w:szCs w:val="20"/>
                <w:lang w:val="hr-HR"/>
              </w:rPr>
              <w:t>, 1 CSVET</w:t>
            </w:r>
          </w:p>
        </w:tc>
      </w:tr>
      <w:tr w:rsidR="7AC23726" w14:paraId="1B27CE98" w14:textId="77777777" w:rsidTr="0006378E">
        <w:trPr>
          <w:trHeight w:val="300"/>
        </w:trPr>
        <w:tc>
          <w:tcPr>
            <w:tcW w:w="2417" w:type="dxa"/>
            <w:vMerge w:val="restart"/>
            <w:shd w:val="clear" w:color="auto" w:fill="B4C6E7" w:themeFill="accent1" w:themeFillTint="66"/>
            <w:tcMar>
              <w:left w:w="57" w:type="dxa"/>
              <w:right w:w="57" w:type="dxa"/>
            </w:tcMar>
            <w:vAlign w:val="center"/>
          </w:tcPr>
          <w:p w14:paraId="612145CC" w14:textId="6D4F5812"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Načini stjecanja ishoda učenja (od – do, postotak)</w:t>
            </w:r>
          </w:p>
        </w:tc>
        <w:tc>
          <w:tcPr>
            <w:tcW w:w="1794" w:type="dxa"/>
            <w:shd w:val="clear" w:color="auto" w:fill="B4C6E7" w:themeFill="accent1" w:themeFillTint="66"/>
            <w:tcMar>
              <w:left w:w="57" w:type="dxa"/>
              <w:right w:w="57" w:type="dxa"/>
            </w:tcMar>
            <w:vAlign w:val="center"/>
          </w:tcPr>
          <w:p w14:paraId="748AF13B" w14:textId="77777777" w:rsidR="7AC23726" w:rsidRDefault="7AC23726"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Vođeni proces učenja i poučavanja</w:t>
            </w:r>
          </w:p>
        </w:tc>
        <w:tc>
          <w:tcPr>
            <w:tcW w:w="2418" w:type="dxa"/>
            <w:shd w:val="clear" w:color="auto" w:fill="B4C6E7" w:themeFill="accent1" w:themeFillTint="66"/>
            <w:vAlign w:val="center"/>
          </w:tcPr>
          <w:p w14:paraId="0AE5BB80" w14:textId="77777777" w:rsidR="7AC23726" w:rsidRDefault="7AC23726"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Oblici učenja temeljenog na radu</w:t>
            </w:r>
          </w:p>
        </w:tc>
        <w:tc>
          <w:tcPr>
            <w:tcW w:w="2413" w:type="dxa"/>
            <w:shd w:val="clear" w:color="auto" w:fill="B4C6E7" w:themeFill="accent1" w:themeFillTint="66"/>
            <w:vAlign w:val="center"/>
          </w:tcPr>
          <w:p w14:paraId="153384B3" w14:textId="77777777" w:rsidR="7AC23726" w:rsidRDefault="7AC23726" w:rsidP="00691171">
            <w:pPr>
              <w:spacing w:after="0" w:line="240" w:lineRule="auto"/>
              <w:jc w:val="center"/>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Samostalne aktivnosti polaznika</w:t>
            </w:r>
          </w:p>
        </w:tc>
      </w:tr>
      <w:tr w:rsidR="0076336E" w14:paraId="33B552EF" w14:textId="77777777" w:rsidTr="0006378E">
        <w:trPr>
          <w:trHeight w:val="540"/>
        </w:trPr>
        <w:tc>
          <w:tcPr>
            <w:tcW w:w="2417" w:type="dxa"/>
            <w:vMerge/>
          </w:tcPr>
          <w:p w14:paraId="2C1340AD" w14:textId="77777777" w:rsidR="0076336E" w:rsidRDefault="0076336E" w:rsidP="00691171">
            <w:pPr>
              <w:spacing w:after="0" w:line="240" w:lineRule="auto"/>
            </w:pPr>
          </w:p>
        </w:tc>
        <w:tc>
          <w:tcPr>
            <w:tcW w:w="1794" w:type="dxa"/>
            <w:tcMar>
              <w:left w:w="57" w:type="dxa"/>
              <w:right w:w="57" w:type="dxa"/>
            </w:tcMar>
            <w:vAlign w:val="center"/>
          </w:tcPr>
          <w:p w14:paraId="50F75E07" w14:textId="71EDC5A0" w:rsidR="0076336E" w:rsidRPr="0076336E" w:rsidRDefault="0076336E" w:rsidP="00691171">
            <w:pPr>
              <w:spacing w:after="0" w:line="240" w:lineRule="auto"/>
              <w:jc w:val="center"/>
              <w:rPr>
                <w:rFonts w:asciiTheme="minorHAnsi" w:eastAsiaTheme="minorEastAsia" w:hAnsiTheme="minorHAnsi" w:cstheme="minorBidi"/>
                <w:noProof/>
                <w:color w:val="FF0000"/>
                <w:sz w:val="20"/>
                <w:szCs w:val="20"/>
                <w:lang w:val="hr-HR"/>
              </w:rPr>
            </w:pPr>
            <w:r w:rsidRPr="0076336E">
              <w:rPr>
                <w:sz w:val="20"/>
                <w:szCs w:val="20"/>
              </w:rPr>
              <w:t>40</w:t>
            </w:r>
            <w:r w:rsidR="00774A70">
              <w:rPr>
                <w:sz w:val="20"/>
                <w:szCs w:val="20"/>
              </w:rPr>
              <w:t xml:space="preserve"> sati</w:t>
            </w:r>
            <w:r w:rsidRPr="0076336E">
              <w:rPr>
                <w:sz w:val="20"/>
                <w:szCs w:val="20"/>
              </w:rPr>
              <w:t xml:space="preserve"> (</w:t>
            </w:r>
            <w:r w:rsidR="009872DD">
              <w:rPr>
                <w:sz w:val="20"/>
                <w:szCs w:val="20"/>
              </w:rPr>
              <w:t>40</w:t>
            </w:r>
            <w:r w:rsidRPr="0076336E">
              <w:rPr>
                <w:sz w:val="20"/>
                <w:szCs w:val="20"/>
              </w:rPr>
              <w:t>%)</w:t>
            </w:r>
          </w:p>
        </w:tc>
        <w:tc>
          <w:tcPr>
            <w:tcW w:w="2418" w:type="dxa"/>
            <w:vAlign w:val="center"/>
          </w:tcPr>
          <w:p w14:paraId="6ADC5938" w14:textId="0EB4BF9F" w:rsidR="0076336E" w:rsidRPr="0076336E" w:rsidRDefault="0076336E" w:rsidP="00691171">
            <w:pPr>
              <w:spacing w:after="0" w:line="240" w:lineRule="auto"/>
              <w:jc w:val="center"/>
              <w:rPr>
                <w:rFonts w:asciiTheme="minorHAnsi" w:eastAsiaTheme="minorEastAsia" w:hAnsiTheme="minorHAnsi" w:cstheme="minorBidi"/>
                <w:noProof/>
                <w:color w:val="FF0000"/>
                <w:sz w:val="20"/>
                <w:szCs w:val="20"/>
                <w:lang w:val="hr-HR"/>
              </w:rPr>
            </w:pPr>
            <w:r w:rsidRPr="0076336E">
              <w:rPr>
                <w:sz w:val="20"/>
                <w:szCs w:val="20"/>
              </w:rPr>
              <w:t>4</w:t>
            </w:r>
            <w:r>
              <w:rPr>
                <w:sz w:val="20"/>
                <w:szCs w:val="20"/>
              </w:rPr>
              <w:t>5</w:t>
            </w:r>
            <w:r w:rsidR="00774A70">
              <w:rPr>
                <w:sz w:val="20"/>
                <w:szCs w:val="20"/>
              </w:rPr>
              <w:t xml:space="preserve"> sati</w:t>
            </w:r>
            <w:r w:rsidRPr="0076336E">
              <w:rPr>
                <w:sz w:val="20"/>
                <w:szCs w:val="20"/>
              </w:rPr>
              <w:t xml:space="preserve"> (</w:t>
            </w:r>
            <w:r w:rsidR="009872DD">
              <w:rPr>
                <w:sz w:val="20"/>
                <w:szCs w:val="20"/>
              </w:rPr>
              <w:t>45</w:t>
            </w:r>
            <w:r w:rsidRPr="0076336E">
              <w:rPr>
                <w:sz w:val="20"/>
                <w:szCs w:val="20"/>
              </w:rPr>
              <w:t>%)</w:t>
            </w:r>
          </w:p>
        </w:tc>
        <w:tc>
          <w:tcPr>
            <w:tcW w:w="2413" w:type="dxa"/>
            <w:vAlign w:val="center"/>
          </w:tcPr>
          <w:p w14:paraId="4AD7D26A" w14:textId="01588F9F" w:rsidR="0076336E" w:rsidRPr="0076336E" w:rsidRDefault="0076336E"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sz w:val="20"/>
                <w:szCs w:val="20"/>
                <w:lang w:val="hr-HR"/>
              </w:rPr>
              <w:t>15</w:t>
            </w:r>
            <w:r w:rsidR="00774A70">
              <w:rPr>
                <w:rFonts w:asciiTheme="minorHAnsi" w:eastAsiaTheme="minorEastAsia" w:hAnsiTheme="minorHAnsi" w:cstheme="minorBidi"/>
                <w:noProof/>
                <w:sz w:val="20"/>
                <w:szCs w:val="20"/>
                <w:lang w:val="hr-HR"/>
              </w:rPr>
              <w:t xml:space="preserve"> sati </w:t>
            </w:r>
            <w:r w:rsidRPr="0076336E">
              <w:rPr>
                <w:rFonts w:asciiTheme="minorHAnsi" w:eastAsiaTheme="minorEastAsia" w:hAnsiTheme="minorHAnsi" w:cstheme="minorBidi"/>
                <w:noProof/>
                <w:sz w:val="20"/>
                <w:szCs w:val="20"/>
                <w:lang w:val="hr-HR"/>
              </w:rPr>
              <w:t>(1</w:t>
            </w:r>
            <w:r w:rsidR="009872DD">
              <w:rPr>
                <w:rFonts w:asciiTheme="minorHAnsi" w:eastAsiaTheme="minorEastAsia" w:hAnsiTheme="minorHAnsi" w:cstheme="minorBidi"/>
                <w:noProof/>
                <w:sz w:val="20"/>
                <w:szCs w:val="20"/>
                <w:lang w:val="hr-HR"/>
              </w:rPr>
              <w:t>5</w:t>
            </w:r>
            <w:r w:rsidRPr="0076336E">
              <w:rPr>
                <w:rFonts w:asciiTheme="minorHAnsi" w:eastAsiaTheme="minorEastAsia" w:hAnsiTheme="minorHAnsi" w:cstheme="minorBidi"/>
                <w:noProof/>
                <w:sz w:val="20"/>
                <w:szCs w:val="20"/>
                <w:lang w:val="hr-HR"/>
              </w:rPr>
              <w:t>%)</w:t>
            </w:r>
          </w:p>
        </w:tc>
      </w:tr>
      <w:tr w:rsidR="7AC23726" w14:paraId="633FCB0F" w14:textId="77777777" w:rsidTr="0006378E">
        <w:trPr>
          <w:trHeight w:val="300"/>
        </w:trPr>
        <w:tc>
          <w:tcPr>
            <w:tcW w:w="2417" w:type="dxa"/>
            <w:shd w:val="clear" w:color="auto" w:fill="B4C6E7" w:themeFill="accent1" w:themeFillTint="66"/>
            <w:tcMar>
              <w:left w:w="57" w:type="dxa"/>
              <w:right w:w="57" w:type="dxa"/>
            </w:tcMar>
            <w:vAlign w:val="center"/>
          </w:tcPr>
          <w:p w14:paraId="2DB6F756"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Status modula</w:t>
            </w:r>
          </w:p>
          <w:p w14:paraId="78E6DC95"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(obvezni/izborni)</w:t>
            </w:r>
          </w:p>
        </w:tc>
        <w:tc>
          <w:tcPr>
            <w:tcW w:w="6625" w:type="dxa"/>
            <w:gridSpan w:val="3"/>
            <w:tcMar>
              <w:left w:w="57" w:type="dxa"/>
              <w:right w:w="57" w:type="dxa"/>
            </w:tcMar>
            <w:vAlign w:val="center"/>
          </w:tcPr>
          <w:p w14:paraId="692C83E7" w14:textId="0637C9ED" w:rsidR="7AC23726" w:rsidRDefault="7AC23726" w:rsidP="00691171">
            <w:pPr>
              <w:spacing w:after="0" w:line="240" w:lineRule="auto"/>
              <w:rPr>
                <w:rFonts w:asciiTheme="minorHAnsi" w:eastAsiaTheme="minorEastAsia" w:hAnsiTheme="minorHAnsi" w:cstheme="minorBidi"/>
                <w:noProof/>
                <w:sz w:val="20"/>
                <w:szCs w:val="20"/>
                <w:lang w:val="hr-HR"/>
              </w:rPr>
            </w:pPr>
            <w:r w:rsidRPr="7AC23726">
              <w:rPr>
                <w:rFonts w:asciiTheme="minorHAnsi" w:eastAsiaTheme="minorEastAsia" w:hAnsiTheme="minorHAnsi" w:cstheme="minorBidi"/>
                <w:noProof/>
                <w:sz w:val="20"/>
                <w:szCs w:val="20"/>
                <w:lang w:val="hr-HR"/>
              </w:rPr>
              <w:t>obvezni</w:t>
            </w:r>
          </w:p>
        </w:tc>
      </w:tr>
      <w:tr w:rsidR="7AC23726" w14:paraId="65E85707" w14:textId="77777777" w:rsidTr="0006378E">
        <w:trPr>
          <w:trHeight w:val="626"/>
        </w:trPr>
        <w:tc>
          <w:tcPr>
            <w:tcW w:w="2417" w:type="dxa"/>
            <w:shd w:val="clear" w:color="auto" w:fill="B4C6E7" w:themeFill="accent1" w:themeFillTint="66"/>
            <w:tcMar>
              <w:left w:w="57" w:type="dxa"/>
              <w:right w:w="57" w:type="dxa"/>
            </w:tcMar>
            <w:vAlign w:val="center"/>
          </w:tcPr>
          <w:p w14:paraId="5DC28A3B" w14:textId="77777777" w:rsidR="7AC23726" w:rsidRDefault="7AC23726" w:rsidP="00691171">
            <w:pPr>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 xml:space="preserve">Cilj (opis) modula </w:t>
            </w:r>
          </w:p>
        </w:tc>
        <w:tc>
          <w:tcPr>
            <w:tcW w:w="6625" w:type="dxa"/>
            <w:gridSpan w:val="3"/>
            <w:tcMar>
              <w:left w:w="57" w:type="dxa"/>
              <w:right w:w="57" w:type="dxa"/>
            </w:tcMar>
            <w:vAlign w:val="center"/>
          </w:tcPr>
          <w:p w14:paraId="18ACE1E2" w14:textId="3E7E2342" w:rsidR="53B42C91" w:rsidRDefault="5BCB80F6" w:rsidP="00691171">
            <w:pPr>
              <w:spacing w:after="0" w:line="240" w:lineRule="auto"/>
              <w:jc w:val="both"/>
              <w:rPr>
                <w:rFonts w:asciiTheme="minorHAnsi" w:eastAsiaTheme="minorEastAsia" w:hAnsiTheme="minorHAnsi" w:cstheme="minorBidi"/>
                <w:noProof/>
                <w:sz w:val="20"/>
                <w:szCs w:val="20"/>
                <w:lang w:val="hr-HR"/>
              </w:rPr>
            </w:pPr>
            <w:r w:rsidRPr="34653444">
              <w:rPr>
                <w:rFonts w:asciiTheme="minorHAnsi" w:eastAsiaTheme="minorEastAsia" w:hAnsiTheme="minorHAnsi" w:cstheme="minorBidi"/>
                <w:noProof/>
                <w:sz w:val="20"/>
                <w:szCs w:val="20"/>
                <w:lang w:val="hr-HR"/>
              </w:rPr>
              <w:t xml:space="preserve">Cilj modula je omogućiti polaznicima stjecanje </w:t>
            </w:r>
            <w:r w:rsidR="009872DD">
              <w:rPr>
                <w:rFonts w:asciiTheme="minorHAnsi" w:eastAsiaTheme="minorEastAsia" w:hAnsiTheme="minorHAnsi" w:cstheme="minorBidi"/>
                <w:noProof/>
                <w:sz w:val="20"/>
                <w:szCs w:val="20"/>
                <w:lang w:val="hr-HR"/>
              </w:rPr>
              <w:t>kompetencija za</w:t>
            </w:r>
            <w:r w:rsidR="0F934022" w:rsidRPr="34653444">
              <w:rPr>
                <w:rFonts w:asciiTheme="minorHAnsi" w:eastAsiaTheme="minorEastAsia" w:hAnsiTheme="minorHAnsi" w:cstheme="minorBidi"/>
                <w:noProof/>
                <w:sz w:val="20"/>
                <w:szCs w:val="20"/>
                <w:lang w:val="hr-HR"/>
              </w:rPr>
              <w:t xml:space="preserve"> izrad</w:t>
            </w:r>
            <w:r w:rsidR="009872DD">
              <w:rPr>
                <w:rFonts w:asciiTheme="minorHAnsi" w:eastAsiaTheme="minorEastAsia" w:hAnsiTheme="minorHAnsi" w:cstheme="minorBidi"/>
                <w:noProof/>
                <w:sz w:val="20"/>
                <w:szCs w:val="20"/>
                <w:lang w:val="hr-HR"/>
              </w:rPr>
              <w:t>u</w:t>
            </w:r>
            <w:r w:rsidR="0F934022" w:rsidRPr="34653444">
              <w:rPr>
                <w:rFonts w:asciiTheme="minorHAnsi" w:eastAsiaTheme="minorEastAsia" w:hAnsiTheme="minorHAnsi" w:cstheme="minorBidi"/>
                <w:noProof/>
                <w:sz w:val="20"/>
                <w:szCs w:val="20"/>
                <w:lang w:val="hr-HR"/>
              </w:rPr>
              <w:t xml:space="preserve"> skica cvjetnih dekoracija u proporcijama i mjerilima</w:t>
            </w:r>
            <w:r w:rsidR="009872DD">
              <w:rPr>
                <w:rFonts w:asciiTheme="minorHAnsi" w:eastAsiaTheme="minorEastAsia" w:hAnsiTheme="minorHAnsi" w:cstheme="minorBidi"/>
                <w:noProof/>
                <w:sz w:val="20"/>
                <w:szCs w:val="20"/>
                <w:lang w:val="hr-HR"/>
              </w:rPr>
              <w:t>.</w:t>
            </w:r>
            <w:r w:rsidR="0F934022" w:rsidRPr="34653444">
              <w:rPr>
                <w:rFonts w:asciiTheme="minorHAnsi" w:eastAsiaTheme="minorEastAsia" w:hAnsiTheme="minorHAnsi" w:cstheme="minorBidi"/>
                <w:noProof/>
                <w:sz w:val="20"/>
                <w:szCs w:val="20"/>
                <w:lang w:val="hr-HR"/>
              </w:rPr>
              <w:t xml:space="preserve"> </w:t>
            </w:r>
            <w:r w:rsidR="009872DD">
              <w:rPr>
                <w:rFonts w:asciiTheme="minorHAnsi" w:eastAsiaTheme="minorEastAsia" w:hAnsiTheme="minorHAnsi" w:cstheme="minorBidi"/>
                <w:noProof/>
                <w:sz w:val="20"/>
                <w:szCs w:val="20"/>
                <w:lang w:val="hr-HR"/>
              </w:rPr>
              <w:t xml:space="preserve">Svrha je </w:t>
            </w:r>
            <w:r w:rsidR="58B5B5FC" w:rsidRPr="34653444">
              <w:rPr>
                <w:rFonts w:asciiTheme="minorHAnsi" w:eastAsiaTheme="minorEastAsia" w:hAnsiTheme="minorHAnsi" w:cstheme="minorBidi"/>
                <w:noProof/>
                <w:sz w:val="20"/>
                <w:szCs w:val="20"/>
                <w:lang w:val="hr-HR"/>
              </w:rPr>
              <w:t>bolj</w:t>
            </w:r>
            <w:r w:rsidR="0045487C">
              <w:rPr>
                <w:rFonts w:asciiTheme="minorHAnsi" w:eastAsiaTheme="minorEastAsia" w:hAnsiTheme="minorHAnsi" w:cstheme="minorBidi"/>
                <w:noProof/>
                <w:sz w:val="20"/>
                <w:szCs w:val="20"/>
                <w:lang w:val="hr-HR"/>
              </w:rPr>
              <w:t>a</w:t>
            </w:r>
            <w:r w:rsidR="58B5B5FC" w:rsidRPr="34653444">
              <w:rPr>
                <w:rFonts w:asciiTheme="minorHAnsi" w:eastAsiaTheme="minorEastAsia" w:hAnsiTheme="minorHAnsi" w:cstheme="minorBidi"/>
                <w:noProof/>
                <w:sz w:val="20"/>
                <w:szCs w:val="20"/>
                <w:lang w:val="hr-HR"/>
              </w:rPr>
              <w:t xml:space="preserve"> komunikacij</w:t>
            </w:r>
            <w:r w:rsidR="0045487C">
              <w:rPr>
                <w:rFonts w:asciiTheme="minorHAnsi" w:eastAsiaTheme="minorEastAsia" w:hAnsiTheme="minorHAnsi" w:cstheme="minorBidi"/>
                <w:noProof/>
                <w:sz w:val="20"/>
                <w:szCs w:val="20"/>
                <w:lang w:val="hr-HR"/>
              </w:rPr>
              <w:t>a</w:t>
            </w:r>
            <w:r w:rsidR="58B5B5FC" w:rsidRPr="34653444">
              <w:rPr>
                <w:rFonts w:asciiTheme="minorHAnsi" w:eastAsiaTheme="minorEastAsia" w:hAnsiTheme="minorHAnsi" w:cstheme="minorBidi"/>
                <w:noProof/>
                <w:sz w:val="20"/>
                <w:szCs w:val="20"/>
                <w:lang w:val="hr-HR"/>
              </w:rPr>
              <w:t xml:space="preserve"> s potenci</w:t>
            </w:r>
            <w:r w:rsidR="040F34CD" w:rsidRPr="34653444">
              <w:rPr>
                <w:rFonts w:asciiTheme="minorHAnsi" w:eastAsiaTheme="minorEastAsia" w:hAnsiTheme="minorHAnsi" w:cstheme="minorBidi"/>
                <w:noProof/>
                <w:sz w:val="20"/>
                <w:szCs w:val="20"/>
                <w:lang w:val="hr-HR"/>
              </w:rPr>
              <w:t>jalnim</w:t>
            </w:r>
            <w:r w:rsidR="58B5B5FC" w:rsidRPr="34653444">
              <w:rPr>
                <w:rFonts w:asciiTheme="minorHAnsi" w:eastAsiaTheme="minorEastAsia" w:hAnsiTheme="minorHAnsi" w:cstheme="minorBidi"/>
                <w:noProof/>
                <w:sz w:val="20"/>
                <w:szCs w:val="20"/>
                <w:lang w:val="hr-HR"/>
              </w:rPr>
              <w:t xml:space="preserve"> kupcima</w:t>
            </w:r>
            <w:r w:rsidR="453AA86C" w:rsidRPr="34653444">
              <w:rPr>
                <w:rFonts w:asciiTheme="minorHAnsi" w:eastAsiaTheme="minorEastAsia" w:hAnsiTheme="minorHAnsi" w:cstheme="minorBidi"/>
                <w:noProof/>
                <w:sz w:val="20"/>
                <w:szCs w:val="20"/>
                <w:lang w:val="hr-HR"/>
              </w:rPr>
              <w:t xml:space="preserve">, o </w:t>
            </w:r>
            <w:r w:rsidR="3D1F1051" w:rsidRPr="34653444">
              <w:rPr>
                <w:rFonts w:asciiTheme="minorHAnsi" w:eastAsiaTheme="minorEastAsia" w:hAnsiTheme="minorHAnsi" w:cstheme="minorBidi"/>
                <w:noProof/>
                <w:sz w:val="20"/>
                <w:szCs w:val="20"/>
                <w:lang w:val="hr-HR"/>
              </w:rPr>
              <w:t xml:space="preserve">važnosti </w:t>
            </w:r>
            <w:r w:rsidR="453AA86C" w:rsidRPr="34653444">
              <w:rPr>
                <w:rFonts w:asciiTheme="minorHAnsi" w:eastAsiaTheme="minorEastAsia" w:hAnsiTheme="minorHAnsi" w:cstheme="minorBidi"/>
                <w:noProof/>
                <w:sz w:val="20"/>
                <w:szCs w:val="20"/>
                <w:lang w:val="hr-HR"/>
              </w:rPr>
              <w:t>boja</w:t>
            </w:r>
            <w:r w:rsidR="009872DD">
              <w:rPr>
                <w:rFonts w:asciiTheme="minorHAnsi" w:eastAsiaTheme="minorEastAsia" w:hAnsiTheme="minorHAnsi" w:cstheme="minorBidi"/>
                <w:noProof/>
                <w:sz w:val="20"/>
                <w:szCs w:val="20"/>
                <w:lang w:val="hr-HR"/>
              </w:rPr>
              <w:t xml:space="preserve"> i njihovom slaganju kao i</w:t>
            </w:r>
            <w:r w:rsidR="1C7182EA" w:rsidRPr="34653444">
              <w:rPr>
                <w:rFonts w:asciiTheme="minorHAnsi" w:eastAsiaTheme="minorEastAsia" w:hAnsiTheme="minorHAnsi" w:cstheme="minorBidi"/>
                <w:noProof/>
                <w:sz w:val="20"/>
                <w:szCs w:val="20"/>
                <w:lang w:val="hr-HR"/>
              </w:rPr>
              <w:t xml:space="preserve"> simbolici </w:t>
            </w:r>
            <w:r w:rsidR="009872DD">
              <w:rPr>
                <w:rFonts w:asciiTheme="minorHAnsi" w:eastAsiaTheme="minorEastAsia" w:hAnsiTheme="minorHAnsi" w:cstheme="minorBidi"/>
                <w:noProof/>
                <w:sz w:val="20"/>
                <w:szCs w:val="20"/>
                <w:lang w:val="hr-HR"/>
              </w:rPr>
              <w:t>u cvjetnom dizajnu.</w:t>
            </w:r>
            <w:r w:rsidR="58B5B5FC" w:rsidRPr="34653444">
              <w:rPr>
                <w:rFonts w:asciiTheme="minorHAnsi" w:eastAsiaTheme="minorEastAsia" w:hAnsiTheme="minorHAnsi" w:cstheme="minorBidi"/>
                <w:noProof/>
                <w:sz w:val="20"/>
                <w:szCs w:val="20"/>
                <w:lang w:val="hr-HR"/>
              </w:rPr>
              <w:t xml:space="preserve"> </w:t>
            </w:r>
            <w:r w:rsidR="009872DD">
              <w:rPr>
                <w:rFonts w:asciiTheme="minorHAnsi" w:eastAsiaTheme="minorEastAsia" w:hAnsiTheme="minorHAnsi" w:cstheme="minorBidi"/>
                <w:noProof/>
                <w:sz w:val="20"/>
                <w:szCs w:val="20"/>
                <w:lang w:val="hr-HR"/>
              </w:rPr>
              <w:t xml:space="preserve">Ujedno je u fokusu </w:t>
            </w:r>
            <w:r w:rsidR="727CEA39" w:rsidRPr="34653444">
              <w:rPr>
                <w:rFonts w:asciiTheme="minorHAnsi" w:eastAsiaTheme="minorEastAsia" w:hAnsiTheme="minorHAnsi" w:cstheme="minorBidi"/>
                <w:noProof/>
                <w:sz w:val="20"/>
                <w:szCs w:val="20"/>
                <w:lang w:val="hr-HR"/>
              </w:rPr>
              <w:t>upoznavanje s mogućnostima korištenja recikliranih i organsko</w:t>
            </w:r>
            <w:r w:rsidR="74FEE235" w:rsidRPr="34653444">
              <w:rPr>
                <w:rFonts w:asciiTheme="minorHAnsi" w:eastAsiaTheme="minorEastAsia" w:hAnsiTheme="minorHAnsi" w:cstheme="minorBidi"/>
                <w:noProof/>
                <w:sz w:val="20"/>
                <w:szCs w:val="20"/>
                <w:lang w:val="hr-HR"/>
              </w:rPr>
              <w:t>-</w:t>
            </w:r>
            <w:r w:rsidR="727CEA39" w:rsidRPr="34653444">
              <w:rPr>
                <w:rFonts w:asciiTheme="minorHAnsi" w:eastAsiaTheme="minorEastAsia" w:hAnsiTheme="minorHAnsi" w:cstheme="minorBidi"/>
                <w:noProof/>
                <w:sz w:val="20"/>
                <w:szCs w:val="20"/>
                <w:lang w:val="hr-HR"/>
              </w:rPr>
              <w:t>ekolo</w:t>
            </w:r>
            <w:r w:rsidR="0D639CCC" w:rsidRPr="34653444">
              <w:rPr>
                <w:rFonts w:asciiTheme="minorHAnsi" w:eastAsiaTheme="minorEastAsia" w:hAnsiTheme="minorHAnsi" w:cstheme="minorBidi"/>
                <w:noProof/>
                <w:sz w:val="20"/>
                <w:szCs w:val="20"/>
                <w:lang w:val="hr-HR"/>
              </w:rPr>
              <w:t>ških materijala u izradi cvjetnih dekoracija</w:t>
            </w:r>
            <w:r w:rsidR="0045487C">
              <w:rPr>
                <w:rFonts w:asciiTheme="minorHAnsi" w:eastAsiaTheme="minorEastAsia" w:hAnsiTheme="minorHAnsi" w:cstheme="minorBidi"/>
                <w:noProof/>
                <w:sz w:val="20"/>
                <w:szCs w:val="20"/>
                <w:lang w:val="hr-HR"/>
              </w:rPr>
              <w:t>,</w:t>
            </w:r>
            <w:r w:rsidR="009872DD">
              <w:rPr>
                <w:rFonts w:asciiTheme="minorHAnsi" w:eastAsiaTheme="minorEastAsia" w:hAnsiTheme="minorHAnsi" w:cstheme="minorBidi"/>
                <w:noProof/>
                <w:sz w:val="20"/>
                <w:szCs w:val="20"/>
                <w:lang w:val="hr-HR"/>
              </w:rPr>
              <w:t xml:space="preserve"> o</w:t>
            </w:r>
            <w:r w:rsidR="009872DD" w:rsidRPr="34653444">
              <w:rPr>
                <w:rFonts w:asciiTheme="minorHAnsi" w:eastAsiaTheme="minorEastAsia" w:hAnsiTheme="minorHAnsi" w:cstheme="minorBidi"/>
                <w:noProof/>
                <w:sz w:val="20"/>
                <w:szCs w:val="20"/>
                <w:lang w:val="hr-HR"/>
              </w:rPr>
              <w:t>svješćivanje</w:t>
            </w:r>
            <w:r w:rsidR="008F45AE">
              <w:rPr>
                <w:rFonts w:asciiTheme="minorHAnsi" w:eastAsiaTheme="minorEastAsia" w:hAnsiTheme="minorHAnsi" w:cstheme="minorBidi"/>
                <w:noProof/>
                <w:sz w:val="20"/>
                <w:szCs w:val="20"/>
                <w:lang w:val="hr-HR"/>
              </w:rPr>
              <w:t xml:space="preserve"> o značaju istog</w:t>
            </w:r>
            <w:r w:rsidR="4A181E88" w:rsidRPr="34653444">
              <w:rPr>
                <w:rFonts w:asciiTheme="minorHAnsi" w:eastAsiaTheme="minorEastAsia" w:hAnsiTheme="minorHAnsi" w:cstheme="minorBidi"/>
                <w:noProof/>
                <w:sz w:val="20"/>
                <w:szCs w:val="20"/>
                <w:lang w:val="hr-HR"/>
              </w:rPr>
              <w:t>. Modul se temelji na prethodno stečenim znanjima o biljnom i pomoćnom materijalu</w:t>
            </w:r>
            <w:r w:rsidR="253D5494" w:rsidRPr="34653444">
              <w:rPr>
                <w:rFonts w:asciiTheme="minorHAnsi" w:eastAsiaTheme="minorEastAsia" w:hAnsiTheme="minorHAnsi" w:cstheme="minorBidi"/>
                <w:noProof/>
                <w:sz w:val="20"/>
                <w:szCs w:val="20"/>
                <w:lang w:val="hr-HR"/>
              </w:rPr>
              <w:t xml:space="preserve"> </w:t>
            </w:r>
            <w:r w:rsidR="5070EF4B" w:rsidRPr="34653444">
              <w:rPr>
                <w:rFonts w:asciiTheme="minorHAnsi" w:eastAsiaTheme="minorEastAsia" w:hAnsiTheme="minorHAnsi" w:cstheme="minorBidi"/>
                <w:noProof/>
                <w:sz w:val="20"/>
                <w:szCs w:val="20"/>
                <w:lang w:val="hr-HR"/>
              </w:rPr>
              <w:t>te znanjima o tehnikama rada na materijalima po pravil</w:t>
            </w:r>
            <w:r w:rsidR="098E209C" w:rsidRPr="34653444">
              <w:rPr>
                <w:rFonts w:asciiTheme="minorHAnsi" w:eastAsiaTheme="minorEastAsia" w:hAnsiTheme="minorHAnsi" w:cstheme="minorBidi"/>
                <w:noProof/>
                <w:sz w:val="20"/>
                <w:szCs w:val="20"/>
                <w:lang w:val="hr-HR"/>
              </w:rPr>
              <w:t xml:space="preserve">ima struke. Polaznici će samostalno odabrati organsko - ekološke </w:t>
            </w:r>
            <w:r w:rsidR="51021C77" w:rsidRPr="34653444">
              <w:rPr>
                <w:rFonts w:asciiTheme="minorHAnsi" w:eastAsiaTheme="minorEastAsia" w:hAnsiTheme="minorHAnsi" w:cstheme="minorBidi"/>
                <w:noProof/>
                <w:sz w:val="20"/>
                <w:szCs w:val="20"/>
                <w:lang w:val="hr-HR"/>
              </w:rPr>
              <w:t>i pomoćne materijale te izraditi cvjetnu dekoraciju vodeći se idejnom skicom koju su predo</w:t>
            </w:r>
            <w:r w:rsidR="0045487C">
              <w:rPr>
                <w:rFonts w:asciiTheme="minorHAnsi" w:eastAsiaTheme="minorEastAsia" w:hAnsiTheme="minorHAnsi" w:cstheme="minorBidi"/>
                <w:noProof/>
                <w:sz w:val="20"/>
                <w:szCs w:val="20"/>
                <w:lang w:val="hr-HR"/>
              </w:rPr>
              <w:t>č</w:t>
            </w:r>
            <w:r w:rsidR="51021C77" w:rsidRPr="34653444">
              <w:rPr>
                <w:rFonts w:asciiTheme="minorHAnsi" w:eastAsiaTheme="minorEastAsia" w:hAnsiTheme="minorHAnsi" w:cstheme="minorBidi"/>
                <w:noProof/>
                <w:sz w:val="20"/>
                <w:szCs w:val="20"/>
                <w:lang w:val="hr-HR"/>
              </w:rPr>
              <w:t xml:space="preserve">ili </w:t>
            </w:r>
            <w:r w:rsidR="0045487C">
              <w:rPr>
                <w:rFonts w:asciiTheme="minorHAnsi" w:eastAsiaTheme="minorEastAsia" w:hAnsiTheme="minorHAnsi" w:cstheme="minorBidi"/>
                <w:noProof/>
                <w:sz w:val="20"/>
                <w:szCs w:val="20"/>
                <w:lang w:val="hr-HR"/>
              </w:rPr>
              <w:t xml:space="preserve">potencijalnom </w:t>
            </w:r>
            <w:r w:rsidR="2F3F2741" w:rsidRPr="34653444">
              <w:rPr>
                <w:rFonts w:asciiTheme="minorHAnsi" w:eastAsiaTheme="minorEastAsia" w:hAnsiTheme="minorHAnsi" w:cstheme="minorBidi"/>
                <w:noProof/>
                <w:sz w:val="20"/>
                <w:szCs w:val="20"/>
                <w:lang w:val="hr-HR"/>
              </w:rPr>
              <w:t>kupcu.</w:t>
            </w:r>
          </w:p>
        </w:tc>
      </w:tr>
      <w:tr w:rsidR="7AC23726" w14:paraId="11AAB608" w14:textId="77777777" w:rsidTr="0006378E">
        <w:trPr>
          <w:trHeight w:val="300"/>
        </w:trPr>
        <w:tc>
          <w:tcPr>
            <w:tcW w:w="2417" w:type="dxa"/>
            <w:shd w:val="clear" w:color="auto" w:fill="B4C6E7" w:themeFill="accent1" w:themeFillTint="66"/>
            <w:tcMar>
              <w:left w:w="57" w:type="dxa"/>
              <w:right w:w="57" w:type="dxa"/>
            </w:tcMar>
            <w:vAlign w:val="center"/>
          </w:tcPr>
          <w:p w14:paraId="0809E6CD"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Ključni pojmovi</w:t>
            </w:r>
          </w:p>
        </w:tc>
        <w:tc>
          <w:tcPr>
            <w:tcW w:w="6625" w:type="dxa"/>
            <w:gridSpan w:val="3"/>
            <w:tcMar>
              <w:left w:w="57" w:type="dxa"/>
              <w:right w:w="57" w:type="dxa"/>
            </w:tcMar>
            <w:vAlign w:val="center"/>
          </w:tcPr>
          <w:p w14:paraId="6358E225" w14:textId="57F7C853" w:rsidR="22093ECB" w:rsidRPr="0045487C" w:rsidRDefault="0045487C" w:rsidP="00691171">
            <w:pPr>
              <w:tabs>
                <w:tab w:val="left" w:pos="2820"/>
              </w:tabs>
              <w:spacing w:after="0" w:line="240" w:lineRule="auto"/>
              <w:jc w:val="both"/>
              <w:rPr>
                <w:rFonts w:asciiTheme="minorHAnsi" w:eastAsiaTheme="minorEastAsia" w:hAnsiTheme="minorHAnsi" w:cstheme="minorBidi"/>
                <w:i/>
                <w:iCs/>
                <w:noProof/>
                <w:color w:val="000000" w:themeColor="text1"/>
                <w:sz w:val="20"/>
                <w:szCs w:val="20"/>
                <w:lang w:val="hr-HR"/>
              </w:rPr>
            </w:pPr>
            <w:r w:rsidRPr="0045487C">
              <w:rPr>
                <w:rFonts w:asciiTheme="minorHAnsi" w:eastAsiaTheme="minorEastAsia" w:hAnsiTheme="minorHAnsi" w:cstheme="minorBidi"/>
                <w:i/>
                <w:iCs/>
                <w:noProof/>
                <w:color w:val="000000" w:themeColor="text1"/>
                <w:sz w:val="20"/>
                <w:szCs w:val="20"/>
                <w:lang w:val="hr-HR"/>
              </w:rPr>
              <w:t>c</w:t>
            </w:r>
            <w:r w:rsidR="22093ECB" w:rsidRPr="0045487C">
              <w:rPr>
                <w:rFonts w:asciiTheme="minorHAnsi" w:eastAsiaTheme="minorEastAsia" w:hAnsiTheme="minorHAnsi" w:cstheme="minorBidi"/>
                <w:i/>
                <w:iCs/>
                <w:noProof/>
                <w:color w:val="000000" w:themeColor="text1"/>
                <w:sz w:val="20"/>
                <w:szCs w:val="20"/>
                <w:lang w:val="hr-HR"/>
              </w:rPr>
              <w:t>rtež</w:t>
            </w:r>
            <w:r w:rsidR="6C0CCA8D" w:rsidRPr="0045487C">
              <w:rPr>
                <w:rFonts w:asciiTheme="minorHAnsi" w:eastAsiaTheme="minorEastAsia" w:hAnsiTheme="minorHAnsi" w:cstheme="minorBidi"/>
                <w:i/>
                <w:iCs/>
                <w:noProof/>
                <w:color w:val="000000" w:themeColor="text1"/>
                <w:sz w:val="20"/>
                <w:szCs w:val="20"/>
                <w:lang w:val="hr-HR"/>
              </w:rPr>
              <w:t>i, m</w:t>
            </w:r>
            <w:r w:rsidR="19EDA6B0" w:rsidRPr="0045487C">
              <w:rPr>
                <w:rFonts w:asciiTheme="minorHAnsi" w:eastAsiaTheme="minorEastAsia" w:hAnsiTheme="minorHAnsi" w:cstheme="minorBidi"/>
                <w:i/>
                <w:iCs/>
                <w:noProof/>
                <w:color w:val="000000" w:themeColor="text1"/>
                <w:sz w:val="20"/>
                <w:szCs w:val="20"/>
                <w:lang w:val="hr-HR"/>
              </w:rPr>
              <w:t>jerila, ekološki materijali, rec</w:t>
            </w:r>
            <w:r w:rsidR="5ACBBFBA" w:rsidRPr="0045487C">
              <w:rPr>
                <w:rFonts w:asciiTheme="minorHAnsi" w:eastAsiaTheme="minorEastAsia" w:hAnsiTheme="minorHAnsi" w:cstheme="minorBidi"/>
                <w:i/>
                <w:iCs/>
                <w:noProof/>
                <w:color w:val="000000" w:themeColor="text1"/>
                <w:sz w:val="20"/>
                <w:szCs w:val="20"/>
                <w:lang w:val="hr-HR"/>
              </w:rPr>
              <w:t>iklirani materijali, biorazgradivi materijali</w:t>
            </w:r>
          </w:p>
        </w:tc>
      </w:tr>
      <w:tr w:rsidR="7AC23726" w14:paraId="1B460907" w14:textId="77777777" w:rsidTr="0006378E">
        <w:trPr>
          <w:trHeight w:val="300"/>
        </w:trPr>
        <w:tc>
          <w:tcPr>
            <w:tcW w:w="2417" w:type="dxa"/>
            <w:shd w:val="clear" w:color="auto" w:fill="B4C6E7" w:themeFill="accent1" w:themeFillTint="66"/>
            <w:tcMar>
              <w:left w:w="57" w:type="dxa"/>
              <w:right w:w="57" w:type="dxa"/>
            </w:tcMar>
            <w:vAlign w:val="center"/>
          </w:tcPr>
          <w:p w14:paraId="33AC4495" w14:textId="77777777" w:rsidR="7AC23726" w:rsidRDefault="7AC23726" w:rsidP="00691171">
            <w:pPr>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Oblici učenja temeljenog na radu</w:t>
            </w:r>
          </w:p>
        </w:tc>
        <w:tc>
          <w:tcPr>
            <w:tcW w:w="6625" w:type="dxa"/>
            <w:gridSpan w:val="3"/>
            <w:tcMar>
              <w:left w:w="57" w:type="dxa"/>
              <w:right w:w="57" w:type="dxa"/>
            </w:tcMar>
            <w:vAlign w:val="center"/>
          </w:tcPr>
          <w:p w14:paraId="0B9C0623" w14:textId="19A396B4" w:rsidR="7AC23726" w:rsidRDefault="7AC23726" w:rsidP="00691171">
            <w:pPr>
              <w:spacing w:after="0" w:line="240" w:lineRule="auto"/>
              <w:jc w:val="both"/>
              <w:rPr>
                <w:rFonts w:asciiTheme="minorHAnsi" w:hAnsiTheme="minorHAnsi" w:cstheme="minorBidi"/>
                <w:noProof/>
                <w:color w:val="000000" w:themeColor="text1"/>
                <w:sz w:val="20"/>
                <w:szCs w:val="20"/>
                <w:lang w:val="hr-HR"/>
              </w:rPr>
            </w:pPr>
            <w:r w:rsidRPr="7AC23726">
              <w:rPr>
                <w:rFonts w:asciiTheme="minorHAnsi" w:hAnsiTheme="minorHAnsi" w:cstheme="minorBidi"/>
                <w:noProof/>
                <w:color w:val="000000" w:themeColor="text1"/>
                <w:sz w:val="20"/>
                <w:szCs w:val="20"/>
                <w:lang w:val="hr-HR"/>
              </w:rPr>
              <w:t xml:space="preserve">Učenjem temeljenom na radu stječu se specifična znanja o </w:t>
            </w:r>
            <w:r w:rsidR="25CCEA30" w:rsidRPr="7AC23726">
              <w:rPr>
                <w:rFonts w:asciiTheme="minorHAnsi" w:hAnsiTheme="minorHAnsi" w:cstheme="minorBidi"/>
                <w:noProof/>
                <w:color w:val="000000" w:themeColor="text1"/>
                <w:sz w:val="20"/>
                <w:szCs w:val="20"/>
                <w:lang w:val="hr-HR"/>
              </w:rPr>
              <w:t>ekološki prihvatljivim materijalima</w:t>
            </w:r>
            <w:r w:rsidRPr="7AC23726">
              <w:rPr>
                <w:rFonts w:asciiTheme="minorHAnsi" w:hAnsiTheme="minorHAnsi" w:cstheme="minorBidi"/>
                <w:noProof/>
                <w:color w:val="000000" w:themeColor="text1"/>
                <w:sz w:val="20"/>
                <w:szCs w:val="20"/>
                <w:lang w:val="hr-HR"/>
              </w:rPr>
              <w:t>, bojama, proporcijama</w:t>
            </w:r>
            <w:r w:rsidR="1168576F" w:rsidRPr="7AC23726">
              <w:rPr>
                <w:rFonts w:asciiTheme="minorHAnsi" w:hAnsiTheme="minorHAnsi" w:cstheme="minorBidi"/>
                <w:noProof/>
                <w:color w:val="000000" w:themeColor="text1"/>
                <w:sz w:val="20"/>
                <w:szCs w:val="20"/>
                <w:lang w:val="hr-HR"/>
              </w:rPr>
              <w:t xml:space="preserve"> </w:t>
            </w:r>
            <w:r w:rsidRPr="7AC23726">
              <w:rPr>
                <w:rFonts w:asciiTheme="minorHAnsi" w:hAnsiTheme="minorHAnsi" w:cstheme="minorBidi"/>
                <w:noProof/>
                <w:color w:val="000000" w:themeColor="text1"/>
                <w:sz w:val="20"/>
                <w:szCs w:val="20"/>
                <w:lang w:val="hr-HR"/>
              </w:rPr>
              <w:t>i vještine kao što su tehnike izrade skice, tehnike aranžiranja potrebne za samostalnu izradu cvjetnih dekoracija koristeći</w:t>
            </w:r>
            <w:r w:rsidR="55EFA0E2" w:rsidRPr="7AC23726">
              <w:rPr>
                <w:rFonts w:asciiTheme="minorHAnsi" w:hAnsiTheme="minorHAnsi" w:cstheme="minorBidi"/>
                <w:noProof/>
                <w:color w:val="000000" w:themeColor="text1"/>
                <w:sz w:val="20"/>
                <w:szCs w:val="20"/>
                <w:lang w:val="hr-HR"/>
              </w:rPr>
              <w:t xml:space="preserve"> </w:t>
            </w:r>
            <w:r w:rsidRPr="7AC23726">
              <w:rPr>
                <w:rFonts w:asciiTheme="minorHAnsi" w:hAnsiTheme="minorHAnsi" w:cstheme="minorBidi"/>
                <w:noProof/>
                <w:color w:val="000000" w:themeColor="text1"/>
                <w:sz w:val="20"/>
                <w:szCs w:val="20"/>
                <w:lang w:val="hr-HR"/>
              </w:rPr>
              <w:t>ekološki prihvatljive materijale po pravilima struke.</w:t>
            </w:r>
            <w:r w:rsidRPr="7AC23726">
              <w:rPr>
                <w:rFonts w:asciiTheme="minorHAnsi" w:hAnsiTheme="minorHAnsi" w:cstheme="minorBidi"/>
                <w:noProof/>
                <w:sz w:val="20"/>
                <w:szCs w:val="20"/>
              </w:rPr>
              <w:t xml:space="preserve"> Tijekom učenja temeljenog </w:t>
            </w:r>
            <w:r w:rsidR="008F45AE">
              <w:rPr>
                <w:rFonts w:asciiTheme="minorHAnsi" w:hAnsiTheme="minorHAnsi" w:cstheme="minorBidi"/>
                <w:noProof/>
                <w:sz w:val="20"/>
                <w:szCs w:val="20"/>
              </w:rPr>
              <w:t>kod polaznika se potiče</w:t>
            </w:r>
            <w:r w:rsidRPr="7AC23726">
              <w:rPr>
                <w:rFonts w:asciiTheme="minorHAnsi" w:hAnsiTheme="minorHAnsi" w:cstheme="minorBidi"/>
                <w:noProof/>
                <w:sz w:val="20"/>
                <w:szCs w:val="20"/>
              </w:rPr>
              <w:t xml:space="preserve"> razvoj kreativnosti kroz suvremeni pristup izradi cvjetnih dekoracija te  razvija pozitivan stav o ekološki prihvatljivim materijalima.</w:t>
            </w:r>
          </w:p>
          <w:p w14:paraId="72EE4D30" w14:textId="77777777" w:rsidR="7AC23726" w:rsidRDefault="7AC23726" w:rsidP="00691171">
            <w:pPr>
              <w:spacing w:after="0" w:line="240" w:lineRule="auto"/>
              <w:jc w:val="both"/>
              <w:rPr>
                <w:rFonts w:asciiTheme="minorHAnsi" w:hAnsiTheme="minorHAnsi" w:cstheme="minorBidi"/>
                <w:sz w:val="20"/>
                <w:szCs w:val="20"/>
              </w:rPr>
            </w:pPr>
            <w:r w:rsidRPr="7AC23726">
              <w:rPr>
                <w:rFonts w:asciiTheme="minorHAnsi" w:hAnsiTheme="minorHAnsi" w:cstheme="minorBidi"/>
                <w:sz w:val="20"/>
                <w:szCs w:val="20"/>
              </w:rPr>
              <w:t>Učenje temeljeno na radu provodi se kroz dva oblika:</w:t>
            </w:r>
          </w:p>
          <w:p w14:paraId="7CA2D01D" w14:textId="60ED51B0" w:rsidR="7AC23726" w:rsidRPr="00AB5E56" w:rsidRDefault="7AC23726" w:rsidP="00691171">
            <w:pPr>
              <w:pStyle w:val="ListParagraph"/>
              <w:numPr>
                <w:ilvl w:val="0"/>
                <w:numId w:val="21"/>
              </w:numPr>
              <w:spacing w:after="0" w:line="240" w:lineRule="auto"/>
              <w:jc w:val="both"/>
              <w:rPr>
                <w:sz w:val="20"/>
                <w:szCs w:val="20"/>
              </w:rPr>
            </w:pPr>
            <w:r w:rsidRPr="00AB5E56">
              <w:rPr>
                <w:sz w:val="20"/>
                <w:szCs w:val="20"/>
              </w:rPr>
              <w:t xml:space="preserve">integrirano u </w:t>
            </w:r>
            <w:r w:rsidR="0073089F">
              <w:rPr>
                <w:sz w:val="20"/>
                <w:szCs w:val="20"/>
              </w:rPr>
              <w:t xml:space="preserve">djelomičnu </w:t>
            </w:r>
            <w:r w:rsidRPr="00AB5E56">
              <w:rPr>
                <w:sz w:val="20"/>
                <w:szCs w:val="20"/>
              </w:rPr>
              <w:t xml:space="preserve">kvalifikaciju kroz </w:t>
            </w:r>
            <w:r w:rsidR="008F45AE" w:rsidRPr="00AB5E56">
              <w:rPr>
                <w:sz w:val="20"/>
                <w:szCs w:val="20"/>
              </w:rPr>
              <w:t xml:space="preserve">realne i simulirane </w:t>
            </w:r>
            <w:r w:rsidRPr="00AB5E56">
              <w:rPr>
                <w:sz w:val="20"/>
                <w:szCs w:val="20"/>
              </w:rPr>
              <w:t>stvarn</w:t>
            </w:r>
            <w:r w:rsidR="008F45AE" w:rsidRPr="00AB5E56">
              <w:rPr>
                <w:sz w:val="20"/>
                <w:szCs w:val="20"/>
              </w:rPr>
              <w:t>e</w:t>
            </w:r>
            <w:r w:rsidRPr="00AB5E56">
              <w:rPr>
                <w:sz w:val="20"/>
                <w:szCs w:val="20"/>
              </w:rPr>
              <w:t xml:space="preserve"> radn</w:t>
            </w:r>
            <w:r w:rsidR="008F45AE" w:rsidRPr="00AB5E56">
              <w:rPr>
                <w:sz w:val="20"/>
                <w:szCs w:val="20"/>
              </w:rPr>
              <w:t>e</w:t>
            </w:r>
            <w:r w:rsidRPr="00AB5E56">
              <w:rPr>
                <w:sz w:val="20"/>
                <w:szCs w:val="20"/>
              </w:rPr>
              <w:t xml:space="preserve"> situacij</w:t>
            </w:r>
            <w:r w:rsidR="008F45AE" w:rsidRPr="00AB5E56">
              <w:rPr>
                <w:sz w:val="20"/>
                <w:szCs w:val="20"/>
              </w:rPr>
              <w:t>e</w:t>
            </w:r>
            <w:r w:rsidRPr="00AB5E56">
              <w:rPr>
                <w:sz w:val="20"/>
                <w:szCs w:val="20"/>
              </w:rPr>
              <w:t xml:space="preserve"> i rješavanj</w:t>
            </w:r>
            <w:r w:rsidR="008F45AE" w:rsidRPr="00AB5E56">
              <w:rPr>
                <w:sz w:val="20"/>
                <w:szCs w:val="20"/>
              </w:rPr>
              <w:t>e</w:t>
            </w:r>
            <w:r w:rsidRPr="00AB5E56">
              <w:rPr>
                <w:sz w:val="20"/>
                <w:szCs w:val="20"/>
              </w:rPr>
              <w:t xml:space="preserve"> problema u školskim specijaliziranim prostorima (simuliranim uvjetima)</w:t>
            </w:r>
          </w:p>
          <w:p w14:paraId="112A1A0C" w14:textId="0B80FE1B" w:rsidR="7AC23726" w:rsidRPr="00AB5E56" w:rsidRDefault="7AC23726" w:rsidP="00691171">
            <w:pPr>
              <w:pStyle w:val="ListParagraph"/>
              <w:numPr>
                <w:ilvl w:val="0"/>
                <w:numId w:val="21"/>
              </w:numPr>
              <w:spacing w:after="0" w:line="240" w:lineRule="auto"/>
              <w:jc w:val="both"/>
              <w:rPr>
                <w:sz w:val="20"/>
                <w:szCs w:val="20"/>
              </w:rPr>
            </w:pPr>
            <w:r w:rsidRPr="00AB5E56">
              <w:rPr>
                <w:sz w:val="20"/>
                <w:szCs w:val="20"/>
              </w:rPr>
              <w:t>učenje na radnome mjestu (cvjećarnica), kod poslodavaca s kojim ustanova ima potpisan ugovor o poslovnoj suradnji gdje polaznici sudjeluju u radnom procesu uz mentora.</w:t>
            </w:r>
          </w:p>
        </w:tc>
      </w:tr>
      <w:tr w:rsidR="7AC23726" w14:paraId="482260AF" w14:textId="77777777" w:rsidTr="0006378E">
        <w:trPr>
          <w:trHeight w:val="300"/>
        </w:trPr>
        <w:tc>
          <w:tcPr>
            <w:tcW w:w="2417" w:type="dxa"/>
            <w:shd w:val="clear" w:color="auto" w:fill="B4C6E7" w:themeFill="accent1" w:themeFillTint="66"/>
            <w:tcMar>
              <w:left w:w="57" w:type="dxa"/>
              <w:right w:w="57" w:type="dxa"/>
            </w:tcMar>
            <w:vAlign w:val="center"/>
          </w:tcPr>
          <w:p w14:paraId="1034C37E" w14:textId="77777777" w:rsidR="7AC23726" w:rsidRDefault="7AC23726" w:rsidP="00691171">
            <w:pPr>
              <w:spacing w:after="0" w:line="240" w:lineRule="auto"/>
              <w:rPr>
                <w:rFonts w:asciiTheme="minorHAnsi" w:eastAsiaTheme="minorEastAsia" w:hAnsiTheme="minorHAnsi" w:cstheme="minorBidi"/>
                <w:b/>
                <w:bCs/>
                <w:noProof/>
                <w:color w:val="000000" w:themeColor="text1"/>
                <w:sz w:val="20"/>
                <w:szCs w:val="20"/>
                <w:lang w:val="hr-HR"/>
              </w:rPr>
            </w:pPr>
            <w:r w:rsidRPr="7AC23726">
              <w:rPr>
                <w:rFonts w:asciiTheme="minorHAnsi" w:eastAsiaTheme="minorEastAsia" w:hAnsiTheme="minorHAnsi" w:cstheme="minorBidi"/>
                <w:b/>
                <w:bCs/>
                <w:noProof/>
                <w:color w:val="000000" w:themeColor="text1"/>
                <w:sz w:val="20"/>
                <w:szCs w:val="20"/>
                <w:lang w:val="hr-HR"/>
              </w:rPr>
              <w:t>Literatura i specifična nastavna sredstva potrebna za realizaciju modula</w:t>
            </w:r>
          </w:p>
        </w:tc>
        <w:tc>
          <w:tcPr>
            <w:tcW w:w="6625" w:type="dxa"/>
            <w:gridSpan w:val="3"/>
            <w:tcMar>
              <w:left w:w="57" w:type="dxa"/>
              <w:right w:w="57" w:type="dxa"/>
            </w:tcMar>
          </w:tcPr>
          <w:p w14:paraId="62CB7AD1" w14:textId="62446A14"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color w:val="000000" w:themeColor="text1"/>
                <w:sz w:val="20"/>
                <w:szCs w:val="20"/>
              </w:rPr>
              <w:t>N. Carter: Strategije zaštite okoliša – Barbet Zagreb 2004.</w:t>
            </w:r>
          </w:p>
          <w:p w14:paraId="20DCD506" w14:textId="138B605F"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color w:val="000000" w:themeColor="text1"/>
                <w:sz w:val="20"/>
                <w:szCs w:val="20"/>
              </w:rPr>
              <w:t xml:space="preserve">Zakon o zaštiti na radu, NN 71/14, 118/14, 154/14 , 94/18, 96/18 </w:t>
            </w:r>
          </w:p>
          <w:p w14:paraId="7CC83CD1" w14:textId="6094B3A1" w:rsidR="7AC23726" w:rsidRDefault="7AC23726" w:rsidP="00691171">
            <w:pPr>
              <w:pStyle w:val="ListParagraph"/>
              <w:numPr>
                <w:ilvl w:val="0"/>
                <w:numId w:val="6"/>
              </w:numPr>
              <w:tabs>
                <w:tab w:val="left" w:pos="2820"/>
              </w:tabs>
              <w:spacing w:after="0" w:line="240" w:lineRule="auto"/>
              <w:rPr>
                <w:rFonts w:eastAsia="Times New Roman"/>
                <w:noProof/>
                <w:color w:val="000000" w:themeColor="text1"/>
                <w:sz w:val="20"/>
                <w:szCs w:val="20"/>
              </w:rPr>
            </w:pPr>
            <w:r w:rsidRPr="7AC23726">
              <w:rPr>
                <w:rFonts w:eastAsia="Times New Roman"/>
                <w:noProof/>
                <w:color w:val="000000" w:themeColor="text1"/>
                <w:sz w:val="20"/>
                <w:szCs w:val="20"/>
              </w:rPr>
              <w:t>Pravilnik o zaštiti na radu za mjesta rada NN 105/2020</w:t>
            </w:r>
          </w:p>
          <w:p w14:paraId="0B7E351A" w14:textId="151757E9"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sz w:val="20"/>
                <w:szCs w:val="20"/>
              </w:rPr>
              <w:t xml:space="preserve"> </w:t>
            </w:r>
            <w:hyperlink r:id="rId33">
              <w:r w:rsidRPr="7AC23726">
                <w:rPr>
                  <w:rStyle w:val="Hyperlink"/>
                  <w:rFonts w:eastAsia="Times New Roman"/>
                  <w:noProof/>
                  <w:sz w:val="20"/>
                  <w:szCs w:val="20"/>
                </w:rPr>
                <w:t>www.royalfloraholland.com</w:t>
              </w:r>
            </w:hyperlink>
          </w:p>
          <w:p w14:paraId="27182CB6" w14:textId="6D3BE423"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sz w:val="20"/>
                <w:szCs w:val="20"/>
              </w:rPr>
              <w:t xml:space="preserve"> </w:t>
            </w:r>
            <w:hyperlink r:id="rId34">
              <w:r w:rsidRPr="7AC23726">
                <w:rPr>
                  <w:rStyle w:val="Hyperlink"/>
                  <w:rFonts w:eastAsia="Times New Roman"/>
                  <w:noProof/>
                  <w:sz w:val="20"/>
                  <w:szCs w:val="20"/>
                </w:rPr>
                <w:t>www.floralfundamentals.com</w:t>
              </w:r>
            </w:hyperlink>
          </w:p>
          <w:p w14:paraId="56E782E5" w14:textId="4F50DBB8" w:rsidR="7AC23726" w:rsidRDefault="7AC23726" w:rsidP="00691171">
            <w:pPr>
              <w:pStyle w:val="ListParagraph"/>
              <w:numPr>
                <w:ilvl w:val="0"/>
                <w:numId w:val="6"/>
              </w:numPr>
              <w:tabs>
                <w:tab w:val="left" w:pos="2820"/>
              </w:tabs>
              <w:spacing w:after="0" w:line="240" w:lineRule="auto"/>
              <w:rPr>
                <w:rFonts w:eastAsia="Times New Roman"/>
                <w:noProof/>
                <w:sz w:val="20"/>
                <w:szCs w:val="20"/>
              </w:rPr>
            </w:pPr>
            <w:r w:rsidRPr="7AC23726">
              <w:rPr>
                <w:rFonts w:eastAsia="Times New Roman"/>
                <w:noProof/>
                <w:sz w:val="20"/>
                <w:szCs w:val="20"/>
              </w:rPr>
              <w:t xml:space="preserve"> </w:t>
            </w:r>
            <w:hyperlink r:id="rId35">
              <w:r w:rsidRPr="7AC23726">
                <w:rPr>
                  <w:rStyle w:val="Hyperlink"/>
                  <w:rFonts w:eastAsia="Times New Roman"/>
                  <w:noProof/>
                  <w:sz w:val="20"/>
                  <w:szCs w:val="20"/>
                </w:rPr>
                <w:t>https://floristbook.floweracademy.se/</w:t>
              </w:r>
            </w:hyperlink>
          </w:p>
          <w:p w14:paraId="5124AE54" w14:textId="5CE09E75" w:rsidR="7AC23726" w:rsidRDefault="7AC23726" w:rsidP="00691171">
            <w:pPr>
              <w:pStyle w:val="ListParagraph"/>
              <w:numPr>
                <w:ilvl w:val="0"/>
                <w:numId w:val="6"/>
              </w:numPr>
              <w:tabs>
                <w:tab w:val="left" w:pos="2820"/>
              </w:tabs>
              <w:spacing w:after="0" w:line="240" w:lineRule="auto"/>
              <w:rPr>
                <w:noProof/>
                <w:sz w:val="20"/>
                <w:szCs w:val="20"/>
              </w:rPr>
            </w:pPr>
            <w:r w:rsidRPr="7AC23726">
              <w:rPr>
                <w:noProof/>
                <w:sz w:val="20"/>
                <w:szCs w:val="20"/>
              </w:rPr>
              <w:t xml:space="preserve">LERSCH, Gregor </w:t>
            </w:r>
            <w:r w:rsidRPr="7AC23726">
              <w:rPr>
                <w:i/>
                <w:iCs/>
                <w:noProof/>
                <w:sz w:val="20"/>
                <w:szCs w:val="20"/>
              </w:rPr>
              <w:t xml:space="preserve">Principles of Floral Design school version </w:t>
            </w:r>
            <w:r w:rsidRPr="7AC23726">
              <w:rPr>
                <w:noProof/>
                <w:sz w:val="20"/>
                <w:szCs w:val="20"/>
              </w:rPr>
              <w:t>Gregor Lersch edition 2016.</w:t>
            </w:r>
          </w:p>
          <w:p w14:paraId="64D2514D" w14:textId="12F017E4"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LERSCH, Gregor </w:t>
            </w:r>
            <w:r w:rsidRPr="7AC23726">
              <w:rPr>
                <w:i/>
                <w:iCs/>
                <w:noProof/>
                <w:sz w:val="20"/>
                <w:szCs w:val="20"/>
              </w:rPr>
              <w:t>Floral Craftsmanship</w:t>
            </w:r>
            <w:r w:rsidRPr="7AC23726">
              <w:rPr>
                <w:noProof/>
                <w:sz w:val="20"/>
                <w:szCs w:val="20"/>
              </w:rPr>
              <w:t xml:space="preserve">, FloralDesign Edition </w:t>
            </w:r>
          </w:p>
          <w:p w14:paraId="6351B83A" w14:textId="24910E77" w:rsidR="7AC23726" w:rsidRDefault="7AC23726" w:rsidP="00691171">
            <w:pPr>
              <w:pStyle w:val="ListParagraph"/>
              <w:numPr>
                <w:ilvl w:val="0"/>
                <w:numId w:val="6"/>
              </w:numPr>
              <w:spacing w:after="0" w:line="240" w:lineRule="auto"/>
              <w:rPr>
                <w:noProof/>
                <w:sz w:val="20"/>
                <w:szCs w:val="20"/>
              </w:rPr>
            </w:pPr>
            <w:r w:rsidRPr="7AC23726">
              <w:rPr>
                <w:noProof/>
                <w:sz w:val="20"/>
                <w:szCs w:val="20"/>
              </w:rPr>
              <w:lastRenderedPageBreak/>
              <w:t xml:space="preserve">LERSCH, Gregor </w:t>
            </w:r>
            <w:r w:rsidRPr="7AC23726">
              <w:rPr>
                <w:i/>
                <w:iCs/>
                <w:noProof/>
                <w:sz w:val="20"/>
                <w:szCs w:val="20"/>
              </w:rPr>
              <w:t>Bound plus, Floral Craftsmanship 2</w:t>
            </w:r>
            <w:r w:rsidRPr="7AC23726">
              <w:rPr>
                <w:noProof/>
                <w:sz w:val="20"/>
                <w:szCs w:val="20"/>
              </w:rPr>
              <w:t>, FloralDesign Edition</w:t>
            </w:r>
          </w:p>
          <w:p w14:paraId="557A9007" w14:textId="16C1B677"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GRUPA autora, </w:t>
            </w:r>
            <w:r w:rsidRPr="7AC23726">
              <w:rPr>
                <w:i/>
                <w:iCs/>
                <w:noProof/>
                <w:sz w:val="20"/>
                <w:szCs w:val="20"/>
              </w:rPr>
              <w:t>In Memoriam</w:t>
            </w:r>
            <w:r w:rsidRPr="7AC23726">
              <w:rPr>
                <w:noProof/>
                <w:sz w:val="20"/>
                <w:szCs w:val="20"/>
              </w:rPr>
              <w:t>, Bloom′s professional</w:t>
            </w:r>
          </w:p>
          <w:p w14:paraId="7EF0DAD7" w14:textId="4368D681"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WHALE, Su NDSF FBFA </w:t>
            </w:r>
            <w:r w:rsidRPr="7AC23726">
              <w:rPr>
                <w:i/>
                <w:iCs/>
                <w:noProof/>
                <w:sz w:val="20"/>
                <w:szCs w:val="20"/>
              </w:rPr>
              <w:t>Cut Flowers</w:t>
            </w:r>
            <w:r w:rsidRPr="7AC23726">
              <w:rPr>
                <w:noProof/>
                <w:sz w:val="20"/>
                <w:szCs w:val="20"/>
              </w:rPr>
              <w:t>, Jago Pablishing Limited</w:t>
            </w:r>
          </w:p>
          <w:p w14:paraId="28E049E9" w14:textId="1B4BD721" w:rsidR="7AC23726" w:rsidRDefault="7AC23726" w:rsidP="00691171">
            <w:pPr>
              <w:pStyle w:val="ListParagraph"/>
              <w:numPr>
                <w:ilvl w:val="0"/>
                <w:numId w:val="6"/>
              </w:numPr>
              <w:spacing w:after="0" w:line="240" w:lineRule="auto"/>
              <w:rPr>
                <w:rFonts w:eastAsia="Times New Roman"/>
                <w:noProof/>
                <w:sz w:val="20"/>
                <w:szCs w:val="20"/>
              </w:rPr>
            </w:pPr>
            <w:r w:rsidRPr="7AC23726">
              <w:rPr>
                <w:rFonts w:eastAsia="Times New Roman"/>
                <w:noProof/>
                <w:sz w:val="20"/>
                <w:szCs w:val="20"/>
              </w:rPr>
              <w:t xml:space="preserve">LYNDAGOD, Owen </w:t>
            </w:r>
            <w:r w:rsidRPr="7AC23726">
              <w:rPr>
                <w:rFonts w:eastAsia="Times New Roman"/>
                <w:i/>
                <w:iCs/>
                <w:noProof/>
                <w:sz w:val="20"/>
                <w:szCs w:val="20"/>
              </w:rPr>
              <w:t xml:space="preserve">Suvremeno aranžiranje cvijeća, </w:t>
            </w:r>
            <w:r w:rsidRPr="7AC23726">
              <w:rPr>
                <w:rFonts w:eastAsia="Times New Roman"/>
                <w:noProof/>
                <w:sz w:val="20"/>
                <w:szCs w:val="20"/>
              </w:rPr>
              <w:t>VEBLE COMMERCE, Zagreb 2011.</w:t>
            </w:r>
          </w:p>
          <w:p w14:paraId="46C462B3" w14:textId="4FB86E1E" w:rsidR="7AC23726" w:rsidRDefault="7AC23726" w:rsidP="00691171">
            <w:pPr>
              <w:pStyle w:val="ListParagraph"/>
              <w:numPr>
                <w:ilvl w:val="0"/>
                <w:numId w:val="6"/>
              </w:numPr>
              <w:spacing w:after="0" w:line="240" w:lineRule="auto"/>
              <w:rPr>
                <w:rFonts w:eastAsia="Calibri"/>
                <w:noProof/>
                <w:sz w:val="20"/>
                <w:szCs w:val="20"/>
              </w:rPr>
            </w:pPr>
            <w:r w:rsidRPr="7AC23726">
              <w:rPr>
                <w:rFonts w:eastAsia="Calibri"/>
                <w:noProof/>
                <w:sz w:val="20"/>
                <w:szCs w:val="20"/>
              </w:rPr>
              <w:t xml:space="preserve">HAAKE Karl-Michael </w:t>
            </w:r>
            <w:r w:rsidRPr="7AC23726">
              <w:rPr>
                <w:rFonts w:eastAsia="Calibri"/>
                <w:i/>
                <w:iCs/>
                <w:noProof/>
                <w:sz w:val="20"/>
                <w:szCs w:val="20"/>
              </w:rPr>
              <w:t>Farbenlehre in der Floristik</w:t>
            </w:r>
            <w:r w:rsidRPr="7AC23726">
              <w:rPr>
                <w:rFonts w:eastAsia="Calibri"/>
                <w:noProof/>
                <w:sz w:val="20"/>
                <w:szCs w:val="20"/>
              </w:rPr>
              <w:t>, Bloom′s professional 2019.</w:t>
            </w:r>
          </w:p>
          <w:p w14:paraId="6AB63A4A" w14:textId="5BE5E318"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HAAKE Karl-Michael BASIC </w:t>
            </w:r>
            <w:r w:rsidRPr="7AC23726">
              <w:rPr>
                <w:i/>
                <w:iCs/>
                <w:noProof/>
                <w:sz w:val="20"/>
                <w:szCs w:val="20"/>
              </w:rPr>
              <w:t>Lernbuch Techniken</w:t>
            </w:r>
            <w:r w:rsidRPr="7AC23726">
              <w:rPr>
                <w:noProof/>
                <w:sz w:val="20"/>
                <w:szCs w:val="20"/>
              </w:rPr>
              <w:t>, Bloom′s professional 2015.</w:t>
            </w:r>
          </w:p>
          <w:p w14:paraId="311C27B5" w14:textId="78CF4FFE"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HAAKE Karl-Michael BASIC </w:t>
            </w:r>
            <w:r w:rsidRPr="7AC23726">
              <w:rPr>
                <w:i/>
                <w:iCs/>
                <w:noProof/>
                <w:sz w:val="20"/>
                <w:szCs w:val="20"/>
              </w:rPr>
              <w:t>Lernbuch Tischschmuck</w:t>
            </w:r>
            <w:r w:rsidRPr="7AC23726">
              <w:rPr>
                <w:noProof/>
                <w:sz w:val="20"/>
                <w:szCs w:val="20"/>
              </w:rPr>
              <w:t>, Bloom′s professional 2013.</w:t>
            </w:r>
          </w:p>
          <w:p w14:paraId="59A9C610" w14:textId="2B39813C"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HAAKE Karl-Michael BASIC </w:t>
            </w:r>
            <w:r w:rsidRPr="7AC23726">
              <w:rPr>
                <w:i/>
                <w:iCs/>
                <w:noProof/>
                <w:sz w:val="20"/>
                <w:szCs w:val="20"/>
              </w:rPr>
              <w:t>Lernbuch Sträuβe</w:t>
            </w:r>
            <w:r w:rsidRPr="7AC23726">
              <w:rPr>
                <w:noProof/>
                <w:sz w:val="20"/>
                <w:szCs w:val="20"/>
              </w:rPr>
              <w:t>, Bloom′s professional 2017.</w:t>
            </w:r>
          </w:p>
          <w:p w14:paraId="2F27277E" w14:textId="57C3FDAF" w:rsidR="7AC23726" w:rsidRDefault="7AC23726" w:rsidP="00691171">
            <w:pPr>
              <w:pStyle w:val="ListParagraph"/>
              <w:numPr>
                <w:ilvl w:val="0"/>
                <w:numId w:val="6"/>
              </w:numPr>
              <w:spacing w:after="0" w:line="240" w:lineRule="auto"/>
              <w:rPr>
                <w:noProof/>
                <w:sz w:val="20"/>
                <w:szCs w:val="20"/>
              </w:rPr>
            </w:pPr>
            <w:r w:rsidRPr="7AC23726">
              <w:rPr>
                <w:noProof/>
                <w:sz w:val="20"/>
                <w:szCs w:val="20"/>
              </w:rPr>
              <w:t>HAAKE Karl-Michael BASIC</w:t>
            </w:r>
            <w:r w:rsidRPr="7AC23726">
              <w:rPr>
                <w:i/>
                <w:iCs/>
                <w:noProof/>
                <w:sz w:val="20"/>
                <w:szCs w:val="20"/>
              </w:rPr>
              <w:t xml:space="preserve"> Lernbuch Braut &amp;Blume</w:t>
            </w:r>
            <w:r w:rsidRPr="7AC23726">
              <w:rPr>
                <w:noProof/>
                <w:sz w:val="20"/>
                <w:szCs w:val="20"/>
              </w:rPr>
              <w:t xml:space="preserve"> , Bloom′s professional 2013.</w:t>
            </w:r>
          </w:p>
          <w:p w14:paraId="23E4FF01" w14:textId="7922DE45" w:rsidR="7AC23726" w:rsidRDefault="7AC23726" w:rsidP="00691171">
            <w:pPr>
              <w:pStyle w:val="ListParagraph"/>
              <w:numPr>
                <w:ilvl w:val="0"/>
                <w:numId w:val="6"/>
              </w:numPr>
              <w:spacing w:after="0" w:line="240" w:lineRule="auto"/>
              <w:rPr>
                <w:rFonts w:eastAsia="Calibri"/>
                <w:noProof/>
                <w:sz w:val="20"/>
                <w:szCs w:val="20"/>
              </w:rPr>
            </w:pPr>
            <w:r w:rsidRPr="7AC23726">
              <w:rPr>
                <w:rFonts w:eastAsia="Calibri"/>
                <w:noProof/>
                <w:sz w:val="20"/>
                <w:szCs w:val="20"/>
              </w:rPr>
              <w:t xml:space="preserve">HAAKE Karl-Michael BASIC </w:t>
            </w:r>
            <w:r w:rsidRPr="7AC23726">
              <w:rPr>
                <w:rFonts w:eastAsia="Calibri"/>
                <w:i/>
                <w:iCs/>
                <w:noProof/>
                <w:sz w:val="20"/>
                <w:szCs w:val="20"/>
              </w:rPr>
              <w:t>Lernbuch Trauerfloristik</w:t>
            </w:r>
            <w:r w:rsidRPr="7AC23726">
              <w:rPr>
                <w:rFonts w:eastAsia="Calibri"/>
                <w:noProof/>
                <w:sz w:val="20"/>
                <w:szCs w:val="20"/>
              </w:rPr>
              <w:t>, Bloom′s professional 2013.</w:t>
            </w:r>
          </w:p>
          <w:p w14:paraId="32ABCD32" w14:textId="4B904D2C" w:rsidR="7AC23726" w:rsidRDefault="7AC23726" w:rsidP="00691171">
            <w:pPr>
              <w:pStyle w:val="ListParagraph"/>
              <w:numPr>
                <w:ilvl w:val="0"/>
                <w:numId w:val="6"/>
              </w:numPr>
              <w:spacing w:after="0" w:line="240" w:lineRule="auto"/>
              <w:rPr>
                <w:noProof/>
                <w:sz w:val="20"/>
                <w:szCs w:val="20"/>
              </w:rPr>
            </w:pPr>
            <w:r w:rsidRPr="7AC23726">
              <w:rPr>
                <w:noProof/>
                <w:sz w:val="20"/>
                <w:szCs w:val="20"/>
              </w:rPr>
              <w:t>HAAKE Karl-Michael</w:t>
            </w:r>
            <w:r w:rsidRPr="7AC23726">
              <w:rPr>
                <w:i/>
                <w:iCs/>
                <w:noProof/>
                <w:color w:val="538135" w:themeColor="accent6" w:themeShade="BF"/>
                <w:sz w:val="20"/>
                <w:szCs w:val="20"/>
              </w:rPr>
              <w:t xml:space="preserve"> </w:t>
            </w:r>
            <w:r w:rsidRPr="7AC23726">
              <w:rPr>
                <w:i/>
                <w:iCs/>
                <w:noProof/>
                <w:sz w:val="20"/>
                <w:szCs w:val="20"/>
              </w:rPr>
              <w:t>BASICS kolleg Entwurfszeichnen</w:t>
            </w:r>
            <w:r w:rsidRPr="7AC23726">
              <w:rPr>
                <w:noProof/>
                <w:sz w:val="20"/>
                <w:szCs w:val="20"/>
              </w:rPr>
              <w:t xml:space="preserve">, Bloom′s professional 2022.    </w:t>
            </w:r>
          </w:p>
          <w:p w14:paraId="3150E66F" w14:textId="37780DDE" w:rsidR="7AC23726" w:rsidRDefault="7AC23726" w:rsidP="00691171">
            <w:pPr>
              <w:pStyle w:val="ListParagraph"/>
              <w:numPr>
                <w:ilvl w:val="0"/>
                <w:numId w:val="6"/>
              </w:numPr>
              <w:spacing w:after="0" w:line="240" w:lineRule="auto"/>
              <w:rPr>
                <w:noProof/>
                <w:sz w:val="20"/>
                <w:szCs w:val="20"/>
              </w:rPr>
            </w:pPr>
            <w:r w:rsidRPr="7AC23726">
              <w:rPr>
                <w:noProof/>
                <w:sz w:val="20"/>
                <w:szCs w:val="20"/>
              </w:rPr>
              <w:t>HAAKE Karl-Michael</w:t>
            </w:r>
            <w:r w:rsidRPr="7AC23726">
              <w:rPr>
                <w:noProof/>
                <w:color w:val="538135" w:themeColor="accent6" w:themeShade="BF"/>
                <w:sz w:val="20"/>
                <w:szCs w:val="20"/>
              </w:rPr>
              <w:t xml:space="preserve"> </w:t>
            </w:r>
            <w:r w:rsidRPr="7AC23726">
              <w:rPr>
                <w:i/>
                <w:iCs/>
                <w:noProof/>
                <w:sz w:val="20"/>
                <w:szCs w:val="20"/>
              </w:rPr>
              <w:t>BASICS kolleg Gestaltungsarten</w:t>
            </w:r>
            <w:r w:rsidRPr="7AC23726">
              <w:rPr>
                <w:noProof/>
                <w:sz w:val="20"/>
                <w:szCs w:val="20"/>
              </w:rPr>
              <w:t xml:space="preserve">, Bloom′s professional 2008.      </w:t>
            </w:r>
          </w:p>
          <w:p w14:paraId="4216CFDA" w14:textId="416CCC54" w:rsidR="7AC23726" w:rsidRDefault="7AC23726" w:rsidP="00691171">
            <w:pPr>
              <w:pStyle w:val="ListParagraph"/>
              <w:numPr>
                <w:ilvl w:val="0"/>
                <w:numId w:val="6"/>
              </w:numPr>
              <w:spacing w:after="0" w:line="240" w:lineRule="auto"/>
              <w:rPr>
                <w:rFonts w:eastAsia="Calibri"/>
                <w:noProof/>
                <w:sz w:val="20"/>
                <w:szCs w:val="20"/>
              </w:rPr>
            </w:pPr>
            <w:r w:rsidRPr="7AC23726">
              <w:rPr>
                <w:rFonts w:eastAsia="Calibri"/>
                <w:noProof/>
                <w:sz w:val="20"/>
                <w:szCs w:val="20"/>
              </w:rPr>
              <w:t>HAAKE Karl-Michael</w:t>
            </w:r>
            <w:r w:rsidRPr="7AC23726">
              <w:rPr>
                <w:rFonts w:eastAsia="Calibri"/>
                <w:noProof/>
                <w:color w:val="538135" w:themeColor="accent6" w:themeShade="BF"/>
                <w:sz w:val="20"/>
                <w:szCs w:val="20"/>
              </w:rPr>
              <w:t xml:space="preserve"> </w:t>
            </w:r>
            <w:r w:rsidRPr="7AC23726">
              <w:rPr>
                <w:rFonts w:eastAsia="Calibri"/>
                <w:i/>
                <w:iCs/>
                <w:noProof/>
                <w:sz w:val="20"/>
                <w:szCs w:val="20"/>
              </w:rPr>
              <w:t>BASICS kolleg Ordnungsarten</w:t>
            </w:r>
            <w:r w:rsidRPr="7AC23726">
              <w:rPr>
                <w:rFonts w:eastAsia="Calibri"/>
                <w:noProof/>
                <w:sz w:val="20"/>
                <w:szCs w:val="20"/>
              </w:rPr>
              <w:t xml:space="preserve">, Bloom′s professional 2008. </w:t>
            </w:r>
          </w:p>
          <w:p w14:paraId="642D42FF" w14:textId="095CDE12"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SEIBEL Giulia und Team BLOOM′s </w:t>
            </w:r>
            <w:r w:rsidRPr="7AC23726">
              <w:rPr>
                <w:i/>
                <w:iCs/>
                <w:noProof/>
                <w:sz w:val="20"/>
                <w:szCs w:val="20"/>
              </w:rPr>
              <w:t>Neues aus der Drahtwerkstatt,</w:t>
            </w:r>
            <w:r w:rsidRPr="7AC23726">
              <w:rPr>
                <w:noProof/>
                <w:sz w:val="20"/>
                <w:szCs w:val="20"/>
              </w:rPr>
              <w:t xml:space="preserve"> Bloom′s GmbH 2022.     </w:t>
            </w:r>
          </w:p>
          <w:p w14:paraId="349F1F95" w14:textId="72870E1F" w:rsidR="7AC23726" w:rsidRDefault="7AC23726" w:rsidP="00691171">
            <w:pPr>
              <w:pStyle w:val="ListParagraph"/>
              <w:numPr>
                <w:ilvl w:val="0"/>
                <w:numId w:val="6"/>
              </w:numPr>
              <w:spacing w:after="0" w:line="240" w:lineRule="auto"/>
              <w:rPr>
                <w:noProof/>
                <w:sz w:val="20"/>
                <w:szCs w:val="20"/>
              </w:rPr>
            </w:pPr>
            <w:r w:rsidRPr="7AC23726">
              <w:rPr>
                <w:i/>
                <w:iCs/>
                <w:noProof/>
                <w:sz w:val="20"/>
                <w:szCs w:val="20"/>
              </w:rPr>
              <w:t xml:space="preserve">Zeit und Ewigkeit, </w:t>
            </w:r>
            <w:r w:rsidRPr="7AC23726">
              <w:rPr>
                <w:noProof/>
                <w:sz w:val="20"/>
                <w:szCs w:val="20"/>
              </w:rPr>
              <w:t>Bloom′s professional 2017.</w:t>
            </w:r>
          </w:p>
          <w:p w14:paraId="7F268854" w14:textId="6C6B6C0D" w:rsidR="7AC23726" w:rsidRDefault="7AC23726" w:rsidP="00691171">
            <w:pPr>
              <w:pStyle w:val="ListParagraph"/>
              <w:numPr>
                <w:ilvl w:val="0"/>
                <w:numId w:val="6"/>
              </w:numPr>
              <w:spacing w:after="0" w:line="240" w:lineRule="auto"/>
              <w:rPr>
                <w:noProof/>
                <w:sz w:val="20"/>
                <w:szCs w:val="20"/>
              </w:rPr>
            </w:pPr>
            <w:r w:rsidRPr="7AC23726">
              <w:rPr>
                <w:noProof/>
                <w:sz w:val="20"/>
                <w:szCs w:val="20"/>
              </w:rPr>
              <w:t xml:space="preserve">WAGENER Klaus &amp; Team </w:t>
            </w:r>
            <w:r w:rsidRPr="7AC23726">
              <w:rPr>
                <w:i/>
                <w:iCs/>
                <w:noProof/>
                <w:sz w:val="20"/>
                <w:szCs w:val="20"/>
              </w:rPr>
              <w:t>Sukkulenten mit Style,</w:t>
            </w:r>
            <w:r w:rsidRPr="7AC23726">
              <w:rPr>
                <w:noProof/>
                <w:sz w:val="20"/>
                <w:szCs w:val="20"/>
              </w:rPr>
              <w:t xml:space="preserve">  Bloom′s professional 2019.   </w:t>
            </w:r>
          </w:p>
          <w:p w14:paraId="502DBB8E" w14:textId="03770ADE" w:rsidR="7AC23726" w:rsidRDefault="7AC23726" w:rsidP="00691171">
            <w:pPr>
              <w:pStyle w:val="ListParagraph"/>
              <w:numPr>
                <w:ilvl w:val="0"/>
                <w:numId w:val="6"/>
              </w:numPr>
              <w:spacing w:after="0" w:line="240" w:lineRule="auto"/>
              <w:rPr>
                <w:sz w:val="20"/>
                <w:szCs w:val="20"/>
              </w:rPr>
            </w:pPr>
            <w:r w:rsidRPr="7AC23726">
              <w:rPr>
                <w:rFonts w:eastAsia="Calibri"/>
                <w:noProof/>
                <w:sz w:val="20"/>
                <w:szCs w:val="20"/>
              </w:rPr>
              <w:t xml:space="preserve">HENCKEL Hella </w:t>
            </w:r>
            <w:r w:rsidRPr="7AC23726">
              <w:rPr>
                <w:rFonts w:eastAsia="Calibri"/>
                <w:i/>
                <w:iCs/>
                <w:noProof/>
                <w:sz w:val="20"/>
                <w:szCs w:val="20"/>
              </w:rPr>
              <w:t xml:space="preserve"> Gedenkfloristik für die stillen Tage</w:t>
            </w:r>
            <w:r w:rsidRPr="7AC23726">
              <w:rPr>
                <w:rFonts w:eastAsia="Calibri"/>
                <w:noProof/>
                <w:sz w:val="20"/>
                <w:szCs w:val="20"/>
              </w:rPr>
              <w:t xml:space="preserve">,    Bloom′s professional 2018.       </w:t>
            </w:r>
          </w:p>
          <w:p w14:paraId="7A2AD04F" w14:textId="2FE9034A" w:rsidR="7AC23726" w:rsidRDefault="7AC23726" w:rsidP="00691171">
            <w:pPr>
              <w:pStyle w:val="ListParagraph"/>
              <w:numPr>
                <w:ilvl w:val="0"/>
                <w:numId w:val="2"/>
              </w:numPr>
              <w:tabs>
                <w:tab w:val="left" w:pos="2820"/>
              </w:tabs>
              <w:spacing w:after="0" w:line="240" w:lineRule="auto"/>
              <w:rPr>
                <w:rFonts w:eastAsia="Times New Roman"/>
                <w:noProof/>
                <w:color w:val="000000" w:themeColor="text1"/>
                <w:sz w:val="20"/>
                <w:szCs w:val="20"/>
              </w:rPr>
            </w:pPr>
            <w:r w:rsidRPr="7AC23726">
              <w:rPr>
                <w:rFonts w:eastAsia="Times New Roman"/>
                <w:noProof/>
                <w:color w:val="000000" w:themeColor="text1"/>
                <w:sz w:val="20"/>
                <w:szCs w:val="20"/>
              </w:rPr>
              <w:t>Ustanova će za polaznike izraditi nastavne materijale</w:t>
            </w:r>
          </w:p>
          <w:p w14:paraId="666B1E3D" w14:textId="77777777" w:rsidR="7AC23726" w:rsidRDefault="7AC23726" w:rsidP="00691171">
            <w:pPr>
              <w:spacing w:after="0" w:line="240" w:lineRule="auto"/>
              <w:rPr>
                <w:rFonts w:asciiTheme="minorHAnsi" w:eastAsiaTheme="minorEastAsia" w:hAnsiTheme="minorHAnsi" w:cstheme="minorBidi"/>
                <w:noProof/>
                <w:sz w:val="20"/>
                <w:szCs w:val="20"/>
                <w:lang w:val="hr-HR"/>
              </w:rPr>
            </w:pPr>
          </w:p>
        </w:tc>
      </w:tr>
    </w:tbl>
    <w:p w14:paraId="4BCC9C62" w14:textId="1184CCA3" w:rsidR="7AC23726" w:rsidRDefault="7AC23726" w:rsidP="00691171">
      <w:pPr>
        <w:spacing w:after="0" w:line="240" w:lineRule="auto"/>
        <w:rPr>
          <w:b/>
          <w:bC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60"/>
        <w:gridCol w:w="6029"/>
      </w:tblGrid>
      <w:tr w:rsidR="7AC23726" w:rsidRPr="00715CA6" w14:paraId="78A8C156" w14:textId="77777777" w:rsidTr="0006378E">
        <w:trPr>
          <w:trHeight w:val="409"/>
        </w:trPr>
        <w:tc>
          <w:tcPr>
            <w:tcW w:w="3013" w:type="dxa"/>
            <w:gridSpan w:val="2"/>
            <w:shd w:val="clear" w:color="auto" w:fill="B4C6E7" w:themeFill="accent1" w:themeFillTint="66"/>
            <w:tcMar>
              <w:left w:w="57" w:type="dxa"/>
              <w:right w:w="57" w:type="dxa"/>
            </w:tcMar>
            <w:vAlign w:val="center"/>
          </w:tcPr>
          <w:p w14:paraId="6ED9954A" w14:textId="1993A2DF" w:rsidR="7AC23726" w:rsidRPr="00715CA6" w:rsidRDefault="7AC23726" w:rsidP="00691171">
            <w:pPr>
              <w:tabs>
                <w:tab w:val="left" w:pos="2820"/>
              </w:tabs>
              <w:spacing w:after="0" w:line="240" w:lineRule="auto"/>
              <w:rPr>
                <w:rFonts w:asciiTheme="minorHAnsi" w:eastAsiaTheme="minorEastAsia" w:hAnsiTheme="minorHAnsi" w:cstheme="minorBidi"/>
                <w:i/>
                <w:iCs/>
                <w:noProof/>
                <w:sz w:val="20"/>
                <w:szCs w:val="20"/>
                <w:lang w:val="hr-HR"/>
              </w:rPr>
            </w:pPr>
            <w:r w:rsidRPr="00715CA6">
              <w:rPr>
                <w:rFonts w:asciiTheme="minorHAnsi" w:eastAsiaTheme="minorEastAsia" w:hAnsiTheme="minorHAnsi" w:cstheme="minorBidi"/>
                <w:b/>
                <w:bCs/>
                <w:noProof/>
                <w:sz w:val="20"/>
                <w:szCs w:val="20"/>
                <w:lang w:val="hr-HR"/>
              </w:rPr>
              <w:t>Skup ishoda učenja iz SK-a</w:t>
            </w:r>
            <w:r w:rsidR="00774A70">
              <w:rPr>
                <w:rFonts w:asciiTheme="minorHAnsi" w:eastAsiaTheme="minorEastAsia" w:hAnsiTheme="minorHAnsi" w:cstheme="minorBidi"/>
                <w:b/>
                <w:bCs/>
                <w:noProof/>
                <w:sz w:val="20"/>
                <w:szCs w:val="20"/>
                <w:lang w:val="hr-HR"/>
              </w:rPr>
              <w:t>, obujam</w:t>
            </w:r>
            <w:r w:rsidRPr="00715CA6">
              <w:rPr>
                <w:rFonts w:asciiTheme="minorHAnsi" w:eastAsiaTheme="minorEastAsia" w:hAnsiTheme="minorHAnsi" w:cstheme="minorBidi"/>
                <w:b/>
                <w:bCs/>
                <w:noProof/>
                <w:sz w:val="20"/>
                <w:szCs w:val="20"/>
                <w:lang w:val="hr-HR"/>
              </w:rPr>
              <w:t>:</w:t>
            </w:r>
          </w:p>
        </w:tc>
        <w:tc>
          <w:tcPr>
            <w:tcW w:w="6029" w:type="dxa"/>
            <w:shd w:val="clear" w:color="auto" w:fill="auto"/>
            <w:vAlign w:val="center"/>
          </w:tcPr>
          <w:p w14:paraId="15EFDE7E" w14:textId="46945B6F" w:rsidR="6BAB7EE4" w:rsidRPr="00993688" w:rsidRDefault="6BAB7EE4" w:rsidP="00691171">
            <w:pPr>
              <w:spacing w:after="0" w:line="240" w:lineRule="auto"/>
              <w:rPr>
                <w:rFonts w:asciiTheme="minorHAnsi" w:hAnsiTheme="minorHAnsi" w:cstheme="minorBidi"/>
                <w:b/>
                <w:bCs/>
                <w:noProof/>
                <w:sz w:val="20"/>
                <w:szCs w:val="20"/>
                <w:lang w:val="hr-HR"/>
              </w:rPr>
            </w:pPr>
            <w:r w:rsidRPr="00993688">
              <w:rPr>
                <w:rFonts w:asciiTheme="minorHAnsi" w:hAnsiTheme="minorHAnsi" w:cstheme="minorBidi"/>
                <w:b/>
                <w:bCs/>
                <w:noProof/>
                <w:sz w:val="20"/>
                <w:szCs w:val="20"/>
                <w:lang w:val="hr-HR"/>
              </w:rPr>
              <w:t>I</w:t>
            </w:r>
            <w:r w:rsidR="5653F157" w:rsidRPr="00993688">
              <w:rPr>
                <w:rFonts w:asciiTheme="minorHAnsi" w:hAnsiTheme="minorHAnsi" w:cstheme="minorBidi"/>
                <w:b/>
                <w:bCs/>
                <w:noProof/>
                <w:sz w:val="20"/>
                <w:szCs w:val="20"/>
                <w:lang w:val="hr-HR"/>
              </w:rPr>
              <w:t>zrada crteža cvjetnih dekoracija</w:t>
            </w:r>
            <w:r w:rsidR="009A09F8" w:rsidRPr="00993688">
              <w:rPr>
                <w:rFonts w:asciiTheme="minorHAnsi" w:hAnsiTheme="minorHAnsi" w:cstheme="minorBidi"/>
                <w:b/>
                <w:bCs/>
                <w:noProof/>
                <w:sz w:val="20"/>
                <w:szCs w:val="20"/>
                <w:lang w:val="hr-HR"/>
              </w:rPr>
              <w:t>, 1 CSVET</w:t>
            </w:r>
          </w:p>
        </w:tc>
      </w:tr>
      <w:tr w:rsidR="7AC23726" w:rsidRPr="00715CA6" w14:paraId="790DC9C7" w14:textId="77777777" w:rsidTr="0006378E">
        <w:trPr>
          <w:trHeight w:val="300"/>
        </w:trPr>
        <w:tc>
          <w:tcPr>
            <w:tcW w:w="9042" w:type="dxa"/>
            <w:gridSpan w:val="3"/>
            <w:shd w:val="clear" w:color="auto" w:fill="B4C6E7" w:themeFill="accent1" w:themeFillTint="66"/>
            <w:tcMar>
              <w:left w:w="57" w:type="dxa"/>
              <w:right w:w="57" w:type="dxa"/>
            </w:tcMar>
            <w:vAlign w:val="center"/>
          </w:tcPr>
          <w:p w14:paraId="561EC1B0"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Ishodi učenja</w:t>
            </w:r>
          </w:p>
        </w:tc>
      </w:tr>
      <w:tr w:rsidR="7AC23726" w:rsidRPr="00715CA6" w14:paraId="204BB6B7" w14:textId="77777777" w:rsidTr="0006378E">
        <w:trPr>
          <w:trHeight w:val="300"/>
        </w:trPr>
        <w:tc>
          <w:tcPr>
            <w:tcW w:w="9042" w:type="dxa"/>
            <w:gridSpan w:val="3"/>
            <w:shd w:val="clear" w:color="auto" w:fill="auto"/>
            <w:tcMar>
              <w:left w:w="57" w:type="dxa"/>
              <w:right w:w="57" w:type="dxa"/>
            </w:tcMar>
            <w:vAlign w:val="center"/>
          </w:tcPr>
          <w:p w14:paraId="325C5FB5" w14:textId="50687308" w:rsidR="7FCBE04E" w:rsidRPr="00955609" w:rsidRDefault="7FCBE04E" w:rsidP="00691171">
            <w:pPr>
              <w:pStyle w:val="ListParagraph"/>
              <w:numPr>
                <w:ilvl w:val="0"/>
                <w:numId w:val="29"/>
              </w:numPr>
              <w:tabs>
                <w:tab w:val="left" w:pos="2820"/>
              </w:tabs>
              <w:spacing w:after="0" w:line="240" w:lineRule="auto"/>
              <w:rPr>
                <w:noProof/>
                <w:sz w:val="20"/>
                <w:szCs w:val="20"/>
              </w:rPr>
            </w:pPr>
            <w:r w:rsidRPr="00955609">
              <w:rPr>
                <w:noProof/>
                <w:sz w:val="20"/>
                <w:szCs w:val="20"/>
              </w:rPr>
              <w:t>Razlikovati vrste crteža</w:t>
            </w:r>
          </w:p>
        </w:tc>
      </w:tr>
      <w:tr w:rsidR="005A3259" w:rsidRPr="00715CA6" w14:paraId="632A601B" w14:textId="77777777" w:rsidTr="0006378E">
        <w:trPr>
          <w:trHeight w:val="300"/>
        </w:trPr>
        <w:tc>
          <w:tcPr>
            <w:tcW w:w="9042" w:type="dxa"/>
            <w:gridSpan w:val="3"/>
            <w:shd w:val="clear" w:color="auto" w:fill="auto"/>
            <w:tcMar>
              <w:left w:w="57" w:type="dxa"/>
              <w:right w:w="57" w:type="dxa"/>
            </w:tcMar>
            <w:vAlign w:val="center"/>
          </w:tcPr>
          <w:p w14:paraId="79984F62" w14:textId="7F442E1F" w:rsidR="005A3259" w:rsidRPr="00955609" w:rsidRDefault="005A3259" w:rsidP="00691171">
            <w:pPr>
              <w:pStyle w:val="ListParagraph"/>
              <w:numPr>
                <w:ilvl w:val="0"/>
                <w:numId w:val="29"/>
              </w:numPr>
              <w:tabs>
                <w:tab w:val="left" w:pos="2820"/>
              </w:tabs>
              <w:spacing w:after="0" w:line="240" w:lineRule="auto"/>
              <w:rPr>
                <w:noProof/>
                <w:sz w:val="20"/>
                <w:szCs w:val="20"/>
              </w:rPr>
            </w:pPr>
            <w:r w:rsidRPr="00955609">
              <w:rPr>
                <w:noProof/>
                <w:sz w:val="20"/>
                <w:szCs w:val="20"/>
              </w:rPr>
              <w:t>Pravilno koristiti crtaći pribor</w:t>
            </w:r>
          </w:p>
        </w:tc>
      </w:tr>
      <w:tr w:rsidR="7AC23726" w:rsidRPr="00715CA6" w14:paraId="1CCC03BB" w14:textId="77777777" w:rsidTr="0006378E">
        <w:trPr>
          <w:trHeight w:val="300"/>
        </w:trPr>
        <w:tc>
          <w:tcPr>
            <w:tcW w:w="9042" w:type="dxa"/>
            <w:gridSpan w:val="3"/>
            <w:shd w:val="clear" w:color="auto" w:fill="auto"/>
            <w:tcMar>
              <w:left w:w="57" w:type="dxa"/>
              <w:right w:w="57" w:type="dxa"/>
            </w:tcMar>
            <w:vAlign w:val="center"/>
          </w:tcPr>
          <w:p w14:paraId="43A52C51" w14:textId="5CFAB171" w:rsidR="7FCBE04E" w:rsidRPr="00955609" w:rsidRDefault="7FCBE04E" w:rsidP="00691171">
            <w:pPr>
              <w:pStyle w:val="ListParagraph"/>
              <w:numPr>
                <w:ilvl w:val="0"/>
                <w:numId w:val="29"/>
              </w:numPr>
              <w:tabs>
                <w:tab w:val="left" w:pos="2820"/>
              </w:tabs>
              <w:spacing w:after="0" w:line="240" w:lineRule="auto"/>
              <w:rPr>
                <w:noProof/>
                <w:sz w:val="20"/>
                <w:szCs w:val="20"/>
              </w:rPr>
            </w:pPr>
            <w:r w:rsidRPr="00955609">
              <w:rPr>
                <w:noProof/>
                <w:sz w:val="20"/>
                <w:szCs w:val="20"/>
              </w:rPr>
              <w:t>Prikazati crtežom tlocrt, nacrt i bokocrt cvjetne dekoracije u mjerilu</w:t>
            </w:r>
          </w:p>
        </w:tc>
      </w:tr>
      <w:tr w:rsidR="7AC23726" w:rsidRPr="00715CA6" w14:paraId="0E6E8E50" w14:textId="77777777" w:rsidTr="0006378E">
        <w:trPr>
          <w:trHeight w:val="300"/>
        </w:trPr>
        <w:tc>
          <w:tcPr>
            <w:tcW w:w="9042" w:type="dxa"/>
            <w:gridSpan w:val="3"/>
            <w:shd w:val="clear" w:color="auto" w:fill="auto"/>
            <w:tcMar>
              <w:left w:w="57" w:type="dxa"/>
              <w:right w:w="57" w:type="dxa"/>
            </w:tcMar>
            <w:vAlign w:val="center"/>
          </w:tcPr>
          <w:p w14:paraId="6849FD73" w14:textId="7D3DDDCA" w:rsidR="7FCBE04E" w:rsidRPr="00955609" w:rsidRDefault="00245B87" w:rsidP="00691171">
            <w:pPr>
              <w:pStyle w:val="ListParagraph"/>
              <w:numPr>
                <w:ilvl w:val="0"/>
                <w:numId w:val="29"/>
              </w:numPr>
              <w:tabs>
                <w:tab w:val="left" w:pos="2820"/>
              </w:tabs>
              <w:spacing w:after="0" w:line="240" w:lineRule="auto"/>
              <w:rPr>
                <w:noProof/>
                <w:sz w:val="20"/>
                <w:szCs w:val="20"/>
              </w:rPr>
            </w:pPr>
            <w:r w:rsidRPr="00955609">
              <w:rPr>
                <w:noProof/>
                <w:sz w:val="20"/>
                <w:szCs w:val="20"/>
              </w:rPr>
              <w:t>Koristiti skice cvjetnih dekoracija u komunikaciji s kupcem</w:t>
            </w:r>
          </w:p>
        </w:tc>
      </w:tr>
      <w:tr w:rsidR="00245B87" w:rsidRPr="00715CA6" w14:paraId="60CE063C" w14:textId="77777777" w:rsidTr="0006378E">
        <w:trPr>
          <w:trHeight w:val="300"/>
        </w:trPr>
        <w:tc>
          <w:tcPr>
            <w:tcW w:w="9042" w:type="dxa"/>
            <w:gridSpan w:val="3"/>
            <w:shd w:val="clear" w:color="auto" w:fill="auto"/>
            <w:tcMar>
              <w:left w:w="57" w:type="dxa"/>
              <w:right w:w="57" w:type="dxa"/>
            </w:tcMar>
            <w:vAlign w:val="center"/>
          </w:tcPr>
          <w:p w14:paraId="19C774B0" w14:textId="23AE3AD3" w:rsidR="00245B87" w:rsidRPr="00955609" w:rsidRDefault="00245B87" w:rsidP="00691171">
            <w:pPr>
              <w:pStyle w:val="ListParagraph"/>
              <w:numPr>
                <w:ilvl w:val="0"/>
                <w:numId w:val="29"/>
              </w:numPr>
              <w:tabs>
                <w:tab w:val="left" w:pos="2820"/>
              </w:tabs>
              <w:spacing w:after="0" w:line="240" w:lineRule="auto"/>
              <w:rPr>
                <w:noProof/>
                <w:sz w:val="20"/>
                <w:szCs w:val="20"/>
              </w:rPr>
            </w:pPr>
            <w:r w:rsidRPr="00955609">
              <w:rPr>
                <w:noProof/>
                <w:sz w:val="20"/>
                <w:szCs w:val="20"/>
              </w:rPr>
              <w:t>Izraditi legendu materijala i kartu boja</w:t>
            </w:r>
          </w:p>
        </w:tc>
      </w:tr>
      <w:tr w:rsidR="00245B87" w:rsidRPr="00715CA6" w14:paraId="73D7CA54" w14:textId="77777777" w:rsidTr="0006378E">
        <w:trPr>
          <w:trHeight w:val="304"/>
        </w:trPr>
        <w:tc>
          <w:tcPr>
            <w:tcW w:w="9042" w:type="dxa"/>
            <w:gridSpan w:val="3"/>
            <w:shd w:val="clear" w:color="auto" w:fill="auto"/>
            <w:tcMar>
              <w:left w:w="57" w:type="dxa"/>
              <w:right w:w="57" w:type="dxa"/>
            </w:tcMar>
            <w:vAlign w:val="center"/>
          </w:tcPr>
          <w:p w14:paraId="356BFE7D" w14:textId="6E13725D" w:rsidR="00245B87" w:rsidRPr="00955609" w:rsidRDefault="00245B87" w:rsidP="00691171">
            <w:pPr>
              <w:pStyle w:val="ListParagraph"/>
              <w:numPr>
                <w:ilvl w:val="0"/>
                <w:numId w:val="29"/>
              </w:numPr>
              <w:tabs>
                <w:tab w:val="left" w:pos="2820"/>
              </w:tabs>
              <w:spacing w:after="0" w:line="240" w:lineRule="auto"/>
              <w:rPr>
                <w:noProof/>
                <w:sz w:val="20"/>
                <w:szCs w:val="20"/>
              </w:rPr>
            </w:pPr>
            <w:r w:rsidRPr="00955609">
              <w:rPr>
                <w:noProof/>
                <w:sz w:val="20"/>
                <w:szCs w:val="20"/>
              </w:rPr>
              <w:t>Izraditi trodimenzionalnu skicu</w:t>
            </w:r>
          </w:p>
        </w:tc>
      </w:tr>
      <w:tr w:rsidR="7AC23726" w:rsidRPr="00715CA6" w14:paraId="3973E7A1" w14:textId="77777777" w:rsidTr="0006378E">
        <w:trPr>
          <w:trHeight w:val="427"/>
        </w:trPr>
        <w:tc>
          <w:tcPr>
            <w:tcW w:w="9042" w:type="dxa"/>
            <w:gridSpan w:val="3"/>
            <w:shd w:val="clear" w:color="auto" w:fill="B4C6E7" w:themeFill="accent1" w:themeFillTint="66"/>
            <w:tcMar>
              <w:left w:w="57" w:type="dxa"/>
              <w:right w:w="57" w:type="dxa"/>
            </w:tcMar>
            <w:vAlign w:val="center"/>
          </w:tcPr>
          <w:p w14:paraId="0398880A"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Dominantan nastavni sustav i opis načina ostvarivanja SIU</w:t>
            </w:r>
          </w:p>
        </w:tc>
      </w:tr>
      <w:tr w:rsidR="7AC23726" w:rsidRPr="00715CA6" w14:paraId="2A3997A7" w14:textId="77777777" w:rsidTr="0006378E">
        <w:trPr>
          <w:trHeight w:val="572"/>
        </w:trPr>
        <w:tc>
          <w:tcPr>
            <w:tcW w:w="9042" w:type="dxa"/>
            <w:gridSpan w:val="3"/>
            <w:shd w:val="clear" w:color="auto" w:fill="auto"/>
            <w:tcMar>
              <w:left w:w="57" w:type="dxa"/>
              <w:right w:w="57" w:type="dxa"/>
            </w:tcMar>
          </w:tcPr>
          <w:p w14:paraId="39810627" w14:textId="2E4F1029" w:rsidR="18768095" w:rsidRPr="00715CA6" w:rsidRDefault="18768095"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 xml:space="preserve">U vođenom procesu učenja i poučavanja primjenjuje se heuristička nastava te se polaznici potiču </w:t>
            </w:r>
            <w:r w:rsidR="008F45AE" w:rsidRPr="00715CA6">
              <w:rPr>
                <w:rFonts w:asciiTheme="minorHAnsi" w:eastAsiaTheme="minorEastAsia" w:hAnsiTheme="minorHAnsi" w:cstheme="minorBidi"/>
                <w:noProof/>
                <w:sz w:val="20"/>
                <w:szCs w:val="20"/>
                <w:lang w:val="hr-HR"/>
              </w:rPr>
              <w:t>na</w:t>
            </w:r>
            <w:r w:rsidRPr="00715CA6">
              <w:rPr>
                <w:rFonts w:asciiTheme="minorHAnsi" w:eastAsiaTheme="minorEastAsia" w:hAnsiTheme="minorHAnsi" w:cstheme="minorBidi"/>
                <w:noProof/>
                <w:sz w:val="20"/>
                <w:szCs w:val="20"/>
                <w:lang w:val="hr-HR"/>
              </w:rPr>
              <w:t xml:space="preserve"> samostalno izrađ</w:t>
            </w:r>
            <w:r w:rsidR="008F45AE" w:rsidRPr="00715CA6">
              <w:rPr>
                <w:rFonts w:asciiTheme="minorHAnsi" w:eastAsiaTheme="minorEastAsia" w:hAnsiTheme="minorHAnsi" w:cstheme="minorBidi"/>
                <w:noProof/>
                <w:sz w:val="20"/>
                <w:szCs w:val="20"/>
                <w:lang w:val="hr-HR"/>
              </w:rPr>
              <w:t>ivanje</w:t>
            </w:r>
            <w:r w:rsidRPr="00715CA6">
              <w:rPr>
                <w:rFonts w:asciiTheme="minorHAnsi" w:eastAsiaTheme="minorEastAsia" w:hAnsiTheme="minorHAnsi" w:cstheme="minorBidi"/>
                <w:noProof/>
                <w:sz w:val="20"/>
                <w:szCs w:val="20"/>
                <w:lang w:val="hr-HR"/>
              </w:rPr>
              <w:t xml:space="preserve"> crtež</w:t>
            </w:r>
            <w:r w:rsidR="008F45AE" w:rsidRPr="00715CA6">
              <w:rPr>
                <w:rFonts w:asciiTheme="minorHAnsi" w:eastAsiaTheme="minorEastAsia" w:hAnsiTheme="minorHAnsi" w:cstheme="minorBidi"/>
                <w:noProof/>
                <w:sz w:val="20"/>
                <w:szCs w:val="20"/>
                <w:lang w:val="hr-HR"/>
              </w:rPr>
              <w:t>a</w:t>
            </w:r>
            <w:r w:rsidR="21164AD2" w:rsidRPr="00715CA6">
              <w:rPr>
                <w:rFonts w:asciiTheme="minorHAnsi" w:eastAsiaTheme="minorEastAsia" w:hAnsiTheme="minorHAnsi" w:cstheme="minorBidi"/>
                <w:noProof/>
                <w:sz w:val="20"/>
                <w:szCs w:val="20"/>
                <w:lang w:val="hr-HR"/>
              </w:rPr>
              <w:t xml:space="preserve"> cvjetnih dekoracija kroz tlocrt, bokocrt</w:t>
            </w:r>
            <w:r w:rsidR="06CF53CF" w:rsidRPr="00715CA6">
              <w:rPr>
                <w:rFonts w:asciiTheme="minorHAnsi" w:eastAsiaTheme="minorEastAsia" w:hAnsiTheme="minorHAnsi" w:cstheme="minorBidi"/>
                <w:noProof/>
                <w:sz w:val="20"/>
                <w:szCs w:val="20"/>
                <w:lang w:val="hr-HR"/>
              </w:rPr>
              <w:t>, nacrt i trodimenzionaln</w:t>
            </w:r>
            <w:r w:rsidR="008F45AE" w:rsidRPr="00715CA6">
              <w:rPr>
                <w:rFonts w:asciiTheme="minorHAnsi" w:eastAsiaTheme="minorEastAsia" w:hAnsiTheme="minorHAnsi" w:cstheme="minorBidi"/>
                <w:noProof/>
                <w:sz w:val="20"/>
                <w:szCs w:val="20"/>
                <w:lang w:val="hr-HR"/>
              </w:rPr>
              <w:t>e</w:t>
            </w:r>
            <w:r w:rsidR="06CF53CF" w:rsidRPr="00715CA6">
              <w:rPr>
                <w:rFonts w:asciiTheme="minorHAnsi" w:eastAsiaTheme="minorEastAsia" w:hAnsiTheme="minorHAnsi" w:cstheme="minorBidi"/>
                <w:noProof/>
                <w:sz w:val="20"/>
                <w:szCs w:val="20"/>
                <w:lang w:val="hr-HR"/>
              </w:rPr>
              <w:t xml:space="preserve"> skic</w:t>
            </w:r>
            <w:r w:rsidR="008F45AE" w:rsidRPr="00715CA6">
              <w:rPr>
                <w:rFonts w:asciiTheme="minorHAnsi" w:eastAsiaTheme="minorEastAsia" w:hAnsiTheme="minorHAnsi" w:cstheme="minorBidi"/>
                <w:noProof/>
                <w:sz w:val="20"/>
                <w:szCs w:val="20"/>
                <w:lang w:val="hr-HR"/>
              </w:rPr>
              <w:t>e</w:t>
            </w:r>
            <w:r w:rsidR="06CF53CF" w:rsidRPr="00715CA6">
              <w:rPr>
                <w:rFonts w:asciiTheme="minorHAnsi" w:eastAsiaTheme="minorEastAsia" w:hAnsiTheme="minorHAnsi" w:cstheme="minorBidi"/>
                <w:noProof/>
                <w:sz w:val="20"/>
                <w:szCs w:val="20"/>
                <w:lang w:val="hr-HR"/>
              </w:rPr>
              <w:t xml:space="preserve"> sa svim pripadajućim elementima </w:t>
            </w:r>
            <w:r w:rsidR="008F45AE" w:rsidRPr="00715CA6">
              <w:rPr>
                <w:rFonts w:asciiTheme="minorHAnsi" w:eastAsiaTheme="minorEastAsia" w:hAnsiTheme="minorHAnsi" w:cstheme="minorBidi"/>
                <w:noProof/>
                <w:sz w:val="20"/>
                <w:szCs w:val="20"/>
                <w:lang w:val="hr-HR"/>
              </w:rPr>
              <w:t>(</w:t>
            </w:r>
            <w:r w:rsidR="06CF53CF" w:rsidRPr="00715CA6">
              <w:rPr>
                <w:rFonts w:asciiTheme="minorHAnsi" w:eastAsiaTheme="minorEastAsia" w:hAnsiTheme="minorHAnsi" w:cstheme="minorBidi"/>
                <w:noProof/>
                <w:sz w:val="20"/>
                <w:szCs w:val="20"/>
                <w:lang w:val="hr-HR"/>
              </w:rPr>
              <w:t>legenda materijala sa pripadajućom kartom boja</w:t>
            </w:r>
            <w:r w:rsidR="008F45AE" w:rsidRPr="00715CA6">
              <w:rPr>
                <w:rFonts w:asciiTheme="minorHAnsi" w:eastAsiaTheme="minorEastAsia" w:hAnsiTheme="minorHAnsi" w:cstheme="minorBidi"/>
                <w:noProof/>
                <w:sz w:val="20"/>
                <w:szCs w:val="20"/>
                <w:lang w:val="hr-HR"/>
              </w:rPr>
              <w:t>)</w:t>
            </w:r>
            <w:r w:rsidR="16447D1A" w:rsidRPr="00715CA6">
              <w:rPr>
                <w:rFonts w:asciiTheme="minorHAnsi" w:eastAsiaTheme="minorEastAsia" w:hAnsiTheme="minorHAnsi" w:cstheme="minorBidi"/>
                <w:noProof/>
                <w:sz w:val="20"/>
                <w:szCs w:val="20"/>
                <w:lang w:val="hr-HR"/>
              </w:rPr>
              <w:t xml:space="preserve">. </w:t>
            </w:r>
            <w:r w:rsidR="008F45AE" w:rsidRPr="00715CA6">
              <w:rPr>
                <w:rFonts w:asciiTheme="minorHAnsi" w:eastAsiaTheme="minorEastAsia" w:hAnsiTheme="minorHAnsi" w:cstheme="minorBidi"/>
                <w:noProof/>
                <w:sz w:val="20"/>
                <w:szCs w:val="20"/>
                <w:lang w:val="hr-HR"/>
              </w:rPr>
              <w:t xml:space="preserve">Nacrtana trodimenzionalna skica sa pripadajućim elementima osigurava polaznicima lakšu i zorniju komunikaciju s potencijalnim kupcima. </w:t>
            </w:r>
            <w:r w:rsidR="27E535FA" w:rsidRPr="00715CA6">
              <w:rPr>
                <w:rFonts w:asciiTheme="minorHAnsi" w:eastAsiaTheme="minorEastAsia" w:hAnsiTheme="minorHAnsi" w:cstheme="minorBidi"/>
                <w:noProof/>
                <w:sz w:val="20"/>
                <w:szCs w:val="20"/>
                <w:lang w:val="hr-HR"/>
              </w:rPr>
              <w:t xml:space="preserve">  Preporučeni oblici rada su samostalani rad, rad u paru</w:t>
            </w:r>
            <w:r w:rsidR="27F2DA3E" w:rsidRPr="00715CA6">
              <w:rPr>
                <w:rFonts w:asciiTheme="minorHAnsi" w:eastAsiaTheme="minorEastAsia" w:hAnsiTheme="minorHAnsi" w:cstheme="minorBidi"/>
                <w:noProof/>
                <w:sz w:val="20"/>
                <w:szCs w:val="20"/>
                <w:lang w:val="hr-HR"/>
              </w:rPr>
              <w:t xml:space="preserve"> ili skupinama. </w:t>
            </w:r>
            <w:r w:rsidR="00715CA6" w:rsidRPr="00715CA6">
              <w:rPr>
                <w:rFonts w:asciiTheme="minorHAnsi" w:eastAsiaTheme="minorEastAsia" w:hAnsiTheme="minorHAnsi" w:cstheme="minorBidi"/>
                <w:noProof/>
                <w:sz w:val="20"/>
                <w:szCs w:val="20"/>
                <w:lang w:val="hr-HR"/>
              </w:rPr>
              <w:t xml:space="preserve">Nakon provedenog vođenog procesa učenja i poučavanja, </w:t>
            </w:r>
            <w:r w:rsidR="00814BD9">
              <w:rPr>
                <w:rFonts w:asciiTheme="minorHAnsi" w:eastAsiaTheme="minorEastAsia" w:hAnsiTheme="minorHAnsi" w:cstheme="minorBidi"/>
                <w:noProof/>
                <w:sz w:val="20"/>
                <w:szCs w:val="20"/>
                <w:lang w:val="hr-HR"/>
              </w:rPr>
              <w:t>polaznici</w:t>
            </w:r>
            <w:r w:rsidR="00715CA6" w:rsidRPr="00715CA6">
              <w:rPr>
                <w:rFonts w:asciiTheme="minorHAnsi" w:eastAsiaTheme="minorEastAsia" w:hAnsiTheme="minorHAnsi" w:cstheme="minorBid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heme="minorEastAsia" w:hAnsiTheme="minorHAnsi" w:cstheme="minorBidi"/>
                <w:noProof/>
                <w:sz w:val="20"/>
                <w:szCs w:val="20"/>
                <w:lang w:val="hr-HR"/>
              </w:rPr>
              <w:t>polaznika</w:t>
            </w:r>
            <w:r w:rsidR="00715CA6" w:rsidRPr="00715CA6">
              <w:rPr>
                <w:rFonts w:asciiTheme="minorHAnsi" w:eastAsiaTheme="minorEastAsia" w:hAnsiTheme="minorHAnsi" w:cstheme="minorBidi"/>
                <w:noProof/>
                <w:sz w:val="20"/>
                <w:szCs w:val="20"/>
                <w:lang w:val="hr-HR"/>
              </w:rPr>
              <w:t xml:space="preserve"> te ih potiče na primjenu stečenih znanja i vještina. </w:t>
            </w:r>
          </w:p>
        </w:tc>
      </w:tr>
      <w:tr w:rsidR="7AC23726" w:rsidRPr="00715CA6" w14:paraId="5AA4F317" w14:textId="77777777" w:rsidTr="0006378E">
        <w:trPr>
          <w:trHeight w:val="1534"/>
        </w:trPr>
        <w:tc>
          <w:tcPr>
            <w:tcW w:w="2253" w:type="dxa"/>
            <w:shd w:val="clear" w:color="auto" w:fill="B4C6E7" w:themeFill="accent1" w:themeFillTint="66"/>
            <w:tcMar>
              <w:left w:w="57" w:type="dxa"/>
              <w:right w:w="57" w:type="dxa"/>
            </w:tcMar>
            <w:vAlign w:val="center"/>
          </w:tcPr>
          <w:p w14:paraId="5CA2E1BE"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lastRenderedPageBreak/>
              <w:t>Nastavne cjeline/teme</w:t>
            </w:r>
          </w:p>
        </w:tc>
        <w:tc>
          <w:tcPr>
            <w:tcW w:w="6789" w:type="dxa"/>
            <w:gridSpan w:val="2"/>
            <w:shd w:val="clear" w:color="auto" w:fill="auto"/>
            <w:tcMar>
              <w:left w:w="57" w:type="dxa"/>
              <w:right w:w="57" w:type="dxa"/>
            </w:tcMar>
            <w:vAlign w:val="center"/>
          </w:tcPr>
          <w:p w14:paraId="465094F7" w14:textId="4C4DC41F" w:rsidR="4EF8C4EF" w:rsidRPr="00955609" w:rsidRDefault="4EF8C4EF"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Vrste crteža</w:t>
            </w:r>
          </w:p>
          <w:p w14:paraId="360D9AF6" w14:textId="78AAF641" w:rsidR="7768B2E1"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Mjerila</w:t>
            </w:r>
          </w:p>
          <w:p w14:paraId="1231840E" w14:textId="094B9095" w:rsidR="7768B2E1"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Crtači pribor</w:t>
            </w:r>
          </w:p>
          <w:p w14:paraId="3EFCA2A1" w14:textId="20C91D22" w:rsidR="7768B2E1"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Nact, tlocrt, bokocrt</w:t>
            </w:r>
          </w:p>
          <w:p w14:paraId="0C9B0EC8" w14:textId="0354E3AE" w:rsidR="7768B2E1"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Prespektiva</w:t>
            </w:r>
          </w:p>
          <w:p w14:paraId="382CB751" w14:textId="5B7A1BA8" w:rsidR="7AC23726" w:rsidRPr="00955609" w:rsidRDefault="7768B2E1" w:rsidP="00C6564C">
            <w:pPr>
              <w:tabs>
                <w:tab w:val="left" w:pos="2820"/>
              </w:tabs>
              <w:spacing w:after="0" w:line="240" w:lineRule="auto"/>
              <w:rPr>
                <w:rFonts w:eastAsiaTheme="minorEastAsia"/>
                <w:noProof/>
                <w:sz w:val="20"/>
                <w:szCs w:val="20"/>
              </w:rPr>
            </w:pPr>
            <w:r w:rsidRPr="00955609">
              <w:rPr>
                <w:rFonts w:eastAsiaTheme="minorEastAsia"/>
                <w:noProof/>
                <w:sz w:val="20"/>
                <w:szCs w:val="20"/>
              </w:rPr>
              <w:t xml:space="preserve">Upotreba skica u komunikaciji </w:t>
            </w:r>
          </w:p>
        </w:tc>
      </w:tr>
      <w:tr w:rsidR="7AC23726" w:rsidRPr="00715CA6" w14:paraId="17E9F643" w14:textId="77777777" w:rsidTr="0006378E">
        <w:trPr>
          <w:trHeight w:val="486"/>
        </w:trPr>
        <w:tc>
          <w:tcPr>
            <w:tcW w:w="9042" w:type="dxa"/>
            <w:gridSpan w:val="3"/>
            <w:shd w:val="clear" w:color="auto" w:fill="B4C6E7" w:themeFill="accent1" w:themeFillTint="66"/>
            <w:tcMar>
              <w:left w:w="57" w:type="dxa"/>
              <w:right w:w="57" w:type="dxa"/>
            </w:tcMar>
            <w:vAlign w:val="center"/>
          </w:tcPr>
          <w:p w14:paraId="464B339D" w14:textId="0FE2902C"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Načini i primjer vrjednovanja skupa ishoda učenja</w:t>
            </w:r>
          </w:p>
        </w:tc>
      </w:tr>
      <w:tr w:rsidR="7AC23726" w:rsidRPr="00715CA6" w14:paraId="42C539AF" w14:textId="77777777" w:rsidTr="0006378E">
        <w:trPr>
          <w:trHeight w:val="3813"/>
        </w:trPr>
        <w:tc>
          <w:tcPr>
            <w:tcW w:w="9042" w:type="dxa"/>
            <w:gridSpan w:val="3"/>
            <w:shd w:val="clear" w:color="auto" w:fill="auto"/>
            <w:tcMar>
              <w:left w:w="57" w:type="dxa"/>
              <w:right w:w="57" w:type="dxa"/>
            </w:tcMar>
          </w:tcPr>
          <w:p w14:paraId="158BD75B" w14:textId="77777777" w:rsidR="00955609" w:rsidRPr="00955609" w:rsidRDefault="00955609" w:rsidP="00C6564C">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4813C3B" w14:textId="77777777" w:rsidR="00955609" w:rsidRDefault="00955609" w:rsidP="00C6564C">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6BFBD287" w14:textId="6F24092F" w:rsidR="12C6399D" w:rsidRPr="00715CA6" w:rsidRDefault="00715CA6"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w:t>
            </w:r>
            <w:r w:rsidR="732E8315" w:rsidRPr="00715CA6">
              <w:rPr>
                <w:rFonts w:asciiTheme="minorHAnsi" w:eastAsiaTheme="minorEastAsia" w:hAnsiTheme="minorHAnsi" w:cstheme="minorBidi"/>
                <w:noProof/>
                <w:sz w:val="20"/>
                <w:szCs w:val="20"/>
                <w:lang w:val="hr-HR"/>
              </w:rPr>
              <w:t>adatak:</w:t>
            </w:r>
          </w:p>
          <w:p w14:paraId="2954B64F" w14:textId="34B006A2" w:rsidR="5014BC42" w:rsidRPr="00715CA6" w:rsidRDefault="5014BC42"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 xml:space="preserve">Kupac od polaznika očekuje idejnu skicu stolnih dekoracija za svadbenu svečanost. </w:t>
            </w:r>
            <w:r w:rsidR="71947A13" w:rsidRPr="00715CA6">
              <w:rPr>
                <w:rFonts w:asciiTheme="minorHAnsi" w:eastAsiaTheme="minorEastAsia" w:hAnsiTheme="minorHAnsi" w:cstheme="minorBidi"/>
                <w:noProof/>
                <w:sz w:val="20"/>
                <w:szCs w:val="20"/>
                <w:lang w:val="hr-HR"/>
              </w:rPr>
              <w:t xml:space="preserve">Polaznik </w:t>
            </w:r>
            <w:r w:rsidR="008F45AE" w:rsidRPr="00715CA6">
              <w:rPr>
                <w:rFonts w:asciiTheme="minorHAnsi" w:eastAsiaTheme="minorEastAsia" w:hAnsiTheme="minorHAnsi" w:cstheme="minorBidi"/>
                <w:noProof/>
                <w:sz w:val="20"/>
                <w:szCs w:val="20"/>
                <w:lang w:val="hr-HR"/>
              </w:rPr>
              <w:t>osmišljava</w:t>
            </w:r>
            <w:r w:rsidR="4216BFE5" w:rsidRPr="00715CA6">
              <w:rPr>
                <w:rFonts w:asciiTheme="minorHAnsi" w:eastAsiaTheme="minorEastAsia" w:hAnsiTheme="minorHAnsi" w:cstheme="minorBidi"/>
                <w:noProof/>
                <w:sz w:val="20"/>
                <w:szCs w:val="20"/>
                <w:lang w:val="hr-HR"/>
              </w:rPr>
              <w:t xml:space="preserve"> dekoracju okruglog stola za 12 osoba i stola za mladence </w:t>
            </w:r>
            <w:r w:rsidR="094605DC" w:rsidRPr="00715CA6">
              <w:rPr>
                <w:rFonts w:asciiTheme="minorHAnsi" w:eastAsiaTheme="minorEastAsia" w:hAnsiTheme="minorHAnsi" w:cstheme="minorBidi"/>
                <w:noProof/>
                <w:sz w:val="20"/>
                <w:szCs w:val="20"/>
                <w:lang w:val="hr-HR"/>
              </w:rPr>
              <w:t xml:space="preserve">za 6 osoba. Na skicama mora biti vidljiva dekoracija </w:t>
            </w:r>
            <w:r w:rsidR="0363A19A" w:rsidRPr="00715CA6">
              <w:rPr>
                <w:rFonts w:asciiTheme="minorHAnsi" w:eastAsiaTheme="minorEastAsia" w:hAnsiTheme="minorHAnsi" w:cstheme="minorBidi"/>
                <w:noProof/>
                <w:sz w:val="20"/>
                <w:szCs w:val="20"/>
                <w:lang w:val="hr-HR"/>
              </w:rPr>
              <w:t xml:space="preserve">u sve tri  </w:t>
            </w:r>
            <w:r w:rsidR="6B2DE3AF" w:rsidRPr="00715CA6">
              <w:rPr>
                <w:rFonts w:asciiTheme="minorHAnsi" w:eastAsiaTheme="minorEastAsia" w:hAnsiTheme="minorHAnsi" w:cstheme="minorBidi"/>
                <w:noProof/>
                <w:sz w:val="20"/>
                <w:szCs w:val="20"/>
                <w:lang w:val="hr-HR"/>
              </w:rPr>
              <w:t>projekcije</w:t>
            </w:r>
            <w:r w:rsidR="0363A19A" w:rsidRPr="00715CA6">
              <w:rPr>
                <w:rFonts w:asciiTheme="minorHAnsi" w:eastAsiaTheme="minorEastAsia" w:hAnsiTheme="minorHAnsi" w:cstheme="minorBidi"/>
                <w:noProof/>
                <w:sz w:val="20"/>
                <w:szCs w:val="20"/>
                <w:lang w:val="hr-HR"/>
              </w:rPr>
              <w:t>, s pripadajućim elementima</w:t>
            </w:r>
            <w:r w:rsidR="10A44A85" w:rsidRPr="00715CA6">
              <w:rPr>
                <w:rFonts w:asciiTheme="minorHAnsi" w:eastAsiaTheme="minorEastAsia" w:hAnsiTheme="minorHAnsi" w:cstheme="minorBidi"/>
                <w:noProof/>
                <w:sz w:val="20"/>
                <w:szCs w:val="20"/>
                <w:lang w:val="hr-HR"/>
              </w:rPr>
              <w:t xml:space="preserve"> skice,</w:t>
            </w:r>
            <w:r w:rsidR="0363A19A" w:rsidRPr="00715CA6">
              <w:rPr>
                <w:rFonts w:asciiTheme="minorHAnsi" w:eastAsiaTheme="minorEastAsia" w:hAnsiTheme="minorHAnsi" w:cstheme="minorBidi"/>
                <w:noProof/>
                <w:sz w:val="20"/>
                <w:szCs w:val="20"/>
                <w:lang w:val="hr-HR"/>
              </w:rPr>
              <w:t xml:space="preserve"> legendom i kartom boja.</w:t>
            </w:r>
          </w:p>
          <w:p w14:paraId="2913763C" w14:textId="0DAB7FEE" w:rsidR="5EDBA6F9" w:rsidRPr="00715CA6" w:rsidRDefault="5EDBA6F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Lista za samoprocjenu:</w:t>
            </w:r>
          </w:p>
          <w:tbl>
            <w:tblPr>
              <w:tblStyle w:val="TableGrid"/>
              <w:tblW w:w="0" w:type="auto"/>
              <w:tblLook w:val="06A0" w:firstRow="1" w:lastRow="0" w:firstColumn="1" w:lastColumn="0" w:noHBand="1" w:noVBand="1"/>
            </w:tblPr>
            <w:tblGrid>
              <w:gridCol w:w="3874"/>
              <w:gridCol w:w="1543"/>
              <w:gridCol w:w="1245"/>
              <w:gridCol w:w="2256"/>
            </w:tblGrid>
            <w:tr w:rsidR="7AC23726" w:rsidRPr="00715CA6" w14:paraId="48C21FE1" w14:textId="77777777" w:rsidTr="00691171">
              <w:trPr>
                <w:trHeight w:val="300"/>
              </w:trPr>
              <w:tc>
                <w:tcPr>
                  <w:tcW w:w="3874" w:type="dxa"/>
                </w:tcPr>
                <w:p w14:paraId="5FC8D315" w14:textId="23D14DFB" w:rsidR="5EDBA6F9" w:rsidRPr="00691171" w:rsidRDefault="00691171" w:rsidP="00691171">
                  <w:pPr>
                    <w:spacing w:after="0" w:line="240" w:lineRule="auto"/>
                    <w:rPr>
                      <w:rFonts w:asciiTheme="minorHAnsi" w:eastAsiaTheme="minorEastAsia" w:hAnsiTheme="minorHAnsi" w:cstheme="minorBidi"/>
                      <w:b/>
                      <w:bCs/>
                      <w:noProof/>
                      <w:sz w:val="20"/>
                      <w:szCs w:val="20"/>
                      <w:lang w:val="hr-HR"/>
                    </w:rPr>
                  </w:pPr>
                  <w:r w:rsidRPr="00691171">
                    <w:rPr>
                      <w:rFonts w:asciiTheme="minorHAnsi" w:eastAsiaTheme="minorEastAsia" w:hAnsiTheme="minorHAnsi" w:cstheme="minorBidi"/>
                      <w:b/>
                      <w:bCs/>
                      <w:noProof/>
                      <w:sz w:val="20"/>
                      <w:szCs w:val="20"/>
                      <w:lang w:val="hr-HR"/>
                    </w:rPr>
                    <w:t>Elementi procjene</w:t>
                  </w:r>
                </w:p>
              </w:tc>
              <w:tc>
                <w:tcPr>
                  <w:tcW w:w="1543" w:type="dxa"/>
                </w:tcPr>
                <w:p w14:paraId="00ADCBD9" w14:textId="10CE5847" w:rsidR="7AC23726" w:rsidRPr="00691171" w:rsidRDefault="00691171" w:rsidP="00691171">
                  <w:pPr>
                    <w:spacing w:after="0" w:line="240" w:lineRule="auto"/>
                    <w:jc w:val="center"/>
                    <w:rPr>
                      <w:rFonts w:asciiTheme="minorHAnsi" w:eastAsiaTheme="minorEastAsia" w:hAnsiTheme="minorHAnsi" w:cstheme="minorBidi"/>
                      <w:b/>
                      <w:bCs/>
                      <w:noProof/>
                      <w:sz w:val="20"/>
                      <w:szCs w:val="20"/>
                      <w:lang w:val="hr-HR"/>
                    </w:rPr>
                  </w:pPr>
                  <w:r w:rsidRPr="00691171">
                    <w:rPr>
                      <w:rFonts w:asciiTheme="minorHAnsi" w:eastAsiaTheme="minorEastAsia" w:hAnsiTheme="minorHAnsi" w:cstheme="minorBidi"/>
                      <w:b/>
                      <w:bCs/>
                      <w:noProof/>
                      <w:sz w:val="20"/>
                      <w:szCs w:val="20"/>
                      <w:lang w:val="hr-HR"/>
                    </w:rPr>
                    <w:t>Da</w:t>
                  </w:r>
                </w:p>
              </w:tc>
              <w:tc>
                <w:tcPr>
                  <w:tcW w:w="1245" w:type="dxa"/>
                </w:tcPr>
                <w:p w14:paraId="39833ECE" w14:textId="1E1751F8" w:rsidR="7AC23726" w:rsidRPr="00691171" w:rsidRDefault="00691171" w:rsidP="00691171">
                  <w:pPr>
                    <w:spacing w:after="0" w:line="240" w:lineRule="auto"/>
                    <w:jc w:val="center"/>
                    <w:rPr>
                      <w:rFonts w:asciiTheme="minorHAnsi" w:eastAsiaTheme="minorEastAsia" w:hAnsiTheme="minorHAnsi" w:cstheme="minorBidi"/>
                      <w:b/>
                      <w:bCs/>
                      <w:noProof/>
                      <w:sz w:val="20"/>
                      <w:szCs w:val="20"/>
                      <w:lang w:val="hr-HR"/>
                    </w:rPr>
                  </w:pPr>
                  <w:r w:rsidRPr="00691171">
                    <w:rPr>
                      <w:rFonts w:asciiTheme="minorHAnsi" w:eastAsiaTheme="minorEastAsia" w:hAnsiTheme="minorHAnsi" w:cstheme="minorBidi"/>
                      <w:b/>
                      <w:bCs/>
                      <w:noProof/>
                      <w:sz w:val="20"/>
                      <w:szCs w:val="20"/>
                      <w:lang w:val="hr-HR"/>
                    </w:rPr>
                    <w:t>Ne</w:t>
                  </w:r>
                </w:p>
              </w:tc>
              <w:tc>
                <w:tcPr>
                  <w:tcW w:w="2256" w:type="dxa"/>
                </w:tcPr>
                <w:p w14:paraId="52697AD6" w14:textId="6F83879D" w:rsidR="7AC23726" w:rsidRPr="00691171" w:rsidRDefault="00691171" w:rsidP="00691171">
                  <w:pPr>
                    <w:spacing w:after="0" w:line="240" w:lineRule="auto"/>
                    <w:jc w:val="center"/>
                    <w:rPr>
                      <w:rFonts w:asciiTheme="minorHAnsi" w:eastAsiaTheme="minorEastAsia" w:hAnsiTheme="minorHAnsi" w:cstheme="minorBidi"/>
                      <w:b/>
                      <w:bCs/>
                      <w:noProof/>
                      <w:sz w:val="20"/>
                      <w:szCs w:val="20"/>
                      <w:lang w:val="hr-HR"/>
                    </w:rPr>
                  </w:pPr>
                  <w:r w:rsidRPr="00691171">
                    <w:rPr>
                      <w:rFonts w:asciiTheme="minorHAnsi" w:eastAsiaTheme="minorEastAsia" w:hAnsiTheme="minorHAnsi" w:cstheme="minorBidi"/>
                      <w:b/>
                      <w:bCs/>
                      <w:noProof/>
                      <w:sz w:val="20"/>
                      <w:szCs w:val="20"/>
                      <w:lang w:val="hr-HR"/>
                    </w:rPr>
                    <w:t>Djelomično</w:t>
                  </w:r>
                </w:p>
              </w:tc>
            </w:tr>
            <w:tr w:rsidR="00691171" w:rsidRPr="00715CA6" w14:paraId="3B2434FD" w14:textId="77777777" w:rsidTr="00691171">
              <w:trPr>
                <w:trHeight w:val="300"/>
              </w:trPr>
              <w:tc>
                <w:tcPr>
                  <w:tcW w:w="3874" w:type="dxa"/>
                </w:tcPr>
                <w:p w14:paraId="71396342" w14:textId="456792A4" w:rsidR="00691171" w:rsidRPr="00715CA6" w:rsidRDefault="00691171"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Mogu izraditi skice u sve tri projekcije</w:t>
                  </w:r>
                </w:p>
              </w:tc>
              <w:tc>
                <w:tcPr>
                  <w:tcW w:w="1543" w:type="dxa"/>
                </w:tcPr>
                <w:p w14:paraId="41A1CC32" w14:textId="77777777" w:rsidR="00691171" w:rsidRPr="00715CA6" w:rsidRDefault="00691171" w:rsidP="00691171">
                  <w:pPr>
                    <w:spacing w:after="0" w:line="240" w:lineRule="auto"/>
                    <w:rPr>
                      <w:rFonts w:asciiTheme="minorHAnsi" w:eastAsiaTheme="minorEastAsia" w:hAnsiTheme="minorHAnsi" w:cstheme="minorBidi"/>
                      <w:noProof/>
                      <w:sz w:val="20"/>
                      <w:szCs w:val="20"/>
                      <w:lang w:val="hr-HR"/>
                    </w:rPr>
                  </w:pPr>
                </w:p>
              </w:tc>
              <w:tc>
                <w:tcPr>
                  <w:tcW w:w="1245" w:type="dxa"/>
                </w:tcPr>
                <w:p w14:paraId="77235F52" w14:textId="77777777" w:rsidR="00691171" w:rsidRPr="00715CA6" w:rsidRDefault="00691171" w:rsidP="00691171">
                  <w:pPr>
                    <w:spacing w:after="0" w:line="240" w:lineRule="auto"/>
                    <w:rPr>
                      <w:rFonts w:asciiTheme="minorHAnsi" w:eastAsiaTheme="minorEastAsia" w:hAnsiTheme="minorHAnsi" w:cstheme="minorBidi"/>
                      <w:noProof/>
                      <w:sz w:val="20"/>
                      <w:szCs w:val="20"/>
                      <w:lang w:val="hr-HR"/>
                    </w:rPr>
                  </w:pPr>
                </w:p>
              </w:tc>
              <w:tc>
                <w:tcPr>
                  <w:tcW w:w="2256" w:type="dxa"/>
                </w:tcPr>
                <w:p w14:paraId="230CBFBB" w14:textId="77777777" w:rsidR="00691171" w:rsidRPr="00715CA6" w:rsidRDefault="00691171" w:rsidP="00691171">
                  <w:pPr>
                    <w:spacing w:after="0" w:line="240" w:lineRule="auto"/>
                    <w:rPr>
                      <w:rFonts w:asciiTheme="minorHAnsi" w:eastAsiaTheme="minorEastAsia" w:hAnsiTheme="minorHAnsi" w:cstheme="minorBidi"/>
                      <w:noProof/>
                      <w:sz w:val="20"/>
                      <w:szCs w:val="20"/>
                      <w:lang w:val="hr-HR"/>
                    </w:rPr>
                  </w:pPr>
                </w:p>
              </w:tc>
            </w:tr>
            <w:tr w:rsidR="7AC23726" w:rsidRPr="00715CA6" w14:paraId="54BC05ED" w14:textId="77777777" w:rsidTr="00691171">
              <w:trPr>
                <w:trHeight w:val="300"/>
              </w:trPr>
              <w:tc>
                <w:tcPr>
                  <w:tcW w:w="3874" w:type="dxa"/>
                </w:tcPr>
                <w:p w14:paraId="13FA1AF0" w14:textId="6E92E5FF" w:rsidR="5EDBA6F9" w:rsidRPr="00715CA6" w:rsidRDefault="5EDBA6F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Znam izraditi elemente skice</w:t>
                  </w:r>
                </w:p>
              </w:tc>
              <w:tc>
                <w:tcPr>
                  <w:tcW w:w="1543" w:type="dxa"/>
                </w:tcPr>
                <w:p w14:paraId="4D31A119"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1245" w:type="dxa"/>
                </w:tcPr>
                <w:p w14:paraId="00F2CDBD"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2256" w:type="dxa"/>
                </w:tcPr>
                <w:p w14:paraId="491DBA0A"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r>
            <w:tr w:rsidR="7AC23726" w:rsidRPr="00715CA6" w14:paraId="0396E940" w14:textId="77777777" w:rsidTr="00691171">
              <w:trPr>
                <w:trHeight w:val="300"/>
              </w:trPr>
              <w:tc>
                <w:tcPr>
                  <w:tcW w:w="3874" w:type="dxa"/>
                </w:tcPr>
                <w:p w14:paraId="72179978" w14:textId="3653D612" w:rsidR="5EDBA6F9" w:rsidRPr="00715CA6" w:rsidRDefault="5EDBA6F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Razumijem želje kupca</w:t>
                  </w:r>
                </w:p>
              </w:tc>
              <w:tc>
                <w:tcPr>
                  <w:tcW w:w="1543" w:type="dxa"/>
                </w:tcPr>
                <w:p w14:paraId="1023EE57"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1245" w:type="dxa"/>
                </w:tcPr>
                <w:p w14:paraId="22850E82"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2256" w:type="dxa"/>
                </w:tcPr>
                <w:p w14:paraId="06E72369"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r>
            <w:tr w:rsidR="7AC23726" w:rsidRPr="00715CA6" w14:paraId="4AC1B63C" w14:textId="77777777" w:rsidTr="00691171">
              <w:trPr>
                <w:trHeight w:val="300"/>
              </w:trPr>
              <w:tc>
                <w:tcPr>
                  <w:tcW w:w="3874" w:type="dxa"/>
                </w:tcPr>
                <w:p w14:paraId="7BEBBFBF" w14:textId="7759D076" w:rsidR="5EDBA6F9" w:rsidRPr="00715CA6" w:rsidRDefault="5EDBA6F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Mogu komunicirati s kupcem na osnovu skice</w:t>
                  </w:r>
                </w:p>
              </w:tc>
              <w:tc>
                <w:tcPr>
                  <w:tcW w:w="1543" w:type="dxa"/>
                </w:tcPr>
                <w:p w14:paraId="07121CF5"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1245" w:type="dxa"/>
                </w:tcPr>
                <w:p w14:paraId="028D4DFD"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c>
                <w:tcPr>
                  <w:tcW w:w="2256" w:type="dxa"/>
                </w:tcPr>
                <w:p w14:paraId="7A9685FE" w14:textId="7CFF86C0"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r>
          </w:tbl>
          <w:p w14:paraId="37F381C8" w14:textId="5AA7FED5" w:rsidR="7AC23726" w:rsidRPr="00715CA6" w:rsidRDefault="7AC23726" w:rsidP="00691171">
            <w:pPr>
              <w:spacing w:after="0" w:line="240" w:lineRule="auto"/>
              <w:rPr>
                <w:rFonts w:asciiTheme="minorHAnsi" w:eastAsiaTheme="minorEastAsia" w:hAnsiTheme="minorHAnsi" w:cstheme="minorBidi"/>
                <w:noProof/>
                <w:sz w:val="20"/>
                <w:szCs w:val="20"/>
                <w:lang w:val="hr-HR"/>
              </w:rPr>
            </w:pPr>
          </w:p>
        </w:tc>
      </w:tr>
      <w:tr w:rsidR="7AC23726" w:rsidRPr="00715CA6" w14:paraId="33BE58CC" w14:textId="77777777" w:rsidTr="0006378E">
        <w:trPr>
          <w:trHeight w:val="300"/>
        </w:trPr>
        <w:tc>
          <w:tcPr>
            <w:tcW w:w="9042" w:type="dxa"/>
            <w:gridSpan w:val="3"/>
            <w:shd w:val="clear" w:color="auto" w:fill="B4C6E7" w:themeFill="accent1" w:themeFillTint="66"/>
            <w:tcMar>
              <w:left w:w="57" w:type="dxa"/>
              <w:right w:w="57" w:type="dxa"/>
            </w:tcMar>
            <w:vAlign w:val="center"/>
          </w:tcPr>
          <w:p w14:paraId="25188937"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Prilagodba iskustava učenja za polaznike/osobe s invaliditetom</w:t>
            </w:r>
          </w:p>
        </w:tc>
      </w:tr>
      <w:tr w:rsidR="7AC23726" w:rsidRPr="00715CA6" w14:paraId="70AA630B" w14:textId="77777777" w:rsidTr="0006378E">
        <w:trPr>
          <w:trHeight w:val="300"/>
        </w:trPr>
        <w:tc>
          <w:tcPr>
            <w:tcW w:w="9042" w:type="dxa"/>
            <w:gridSpan w:val="3"/>
            <w:shd w:val="clear" w:color="auto" w:fill="auto"/>
            <w:tcMar>
              <w:left w:w="57" w:type="dxa"/>
              <w:right w:w="57" w:type="dxa"/>
            </w:tcMar>
          </w:tcPr>
          <w:p w14:paraId="4906EF44" w14:textId="1EE55944" w:rsidR="7AC23726" w:rsidRPr="00715CA6" w:rsidRDefault="00715CA6" w:rsidP="00691171">
            <w:pPr>
              <w:tabs>
                <w:tab w:val="left" w:pos="2820"/>
              </w:tabs>
              <w:spacing w:after="0" w:line="240" w:lineRule="auto"/>
              <w:rPr>
                <w:rFonts w:asciiTheme="minorHAnsi" w:eastAsiaTheme="minorEastAsia" w:hAnsiTheme="minorHAnsi" w:cstheme="minorBidi"/>
                <w:i/>
                <w:iCs/>
                <w:noProof/>
                <w:sz w:val="20"/>
                <w:szCs w:val="20"/>
                <w:lang w:val="hr-HR"/>
              </w:rPr>
            </w:pPr>
            <w:r>
              <w:rPr>
                <w:rFonts w:asciiTheme="minorHAnsi" w:eastAsiaTheme="minorEastAsia" w:hAnsiTheme="minorHAnsi" w:cstheme="minorBidi"/>
                <w:i/>
                <w:iCs/>
                <w:noProof/>
                <w:sz w:val="20"/>
                <w:szCs w:val="20"/>
                <w:lang w:val="hr-HR"/>
              </w:rPr>
              <w:t>/</w:t>
            </w:r>
          </w:p>
        </w:tc>
      </w:tr>
    </w:tbl>
    <w:p w14:paraId="083E17C0" w14:textId="06175B11" w:rsidR="7AC23726" w:rsidRDefault="7AC23726" w:rsidP="00691171">
      <w:pPr>
        <w:spacing w:after="0" w:line="240" w:lineRule="auto"/>
        <w:rPr>
          <w:b/>
          <w:bCs/>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54"/>
        <w:gridCol w:w="6050"/>
      </w:tblGrid>
      <w:tr w:rsidR="7AC23726" w:rsidRPr="00715CA6" w14:paraId="1774069C" w14:textId="77777777" w:rsidTr="0006378E">
        <w:trPr>
          <w:trHeight w:val="409"/>
        </w:trPr>
        <w:tc>
          <w:tcPr>
            <w:tcW w:w="1662" w:type="pct"/>
            <w:gridSpan w:val="2"/>
            <w:shd w:val="clear" w:color="auto" w:fill="B4C6E7" w:themeFill="accent1" w:themeFillTint="66"/>
            <w:tcMar>
              <w:left w:w="57" w:type="dxa"/>
              <w:right w:w="57" w:type="dxa"/>
            </w:tcMar>
            <w:vAlign w:val="center"/>
          </w:tcPr>
          <w:p w14:paraId="7999E03F" w14:textId="19648837" w:rsidR="7AC23726" w:rsidRPr="00075472" w:rsidRDefault="7AC23726" w:rsidP="00691171">
            <w:pPr>
              <w:tabs>
                <w:tab w:val="left" w:pos="2820"/>
              </w:tabs>
              <w:spacing w:after="0" w:line="240" w:lineRule="auto"/>
              <w:rPr>
                <w:rFonts w:asciiTheme="minorHAnsi" w:eastAsiaTheme="minorEastAsia" w:hAnsiTheme="minorHAnsi" w:cstheme="minorBidi"/>
                <w:i/>
                <w:iCs/>
                <w:noProof/>
                <w:sz w:val="20"/>
                <w:szCs w:val="20"/>
                <w:lang w:val="hr-HR"/>
              </w:rPr>
            </w:pPr>
            <w:r w:rsidRPr="00075472">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00075472">
              <w:rPr>
                <w:rFonts w:asciiTheme="minorHAnsi" w:eastAsiaTheme="minorEastAsia" w:hAnsiTheme="minorHAnsi" w:cstheme="minorBidi"/>
                <w:b/>
                <w:bCs/>
                <w:noProof/>
                <w:sz w:val="20"/>
                <w:szCs w:val="20"/>
                <w:lang w:val="hr-HR"/>
              </w:rPr>
              <w:t>:</w:t>
            </w:r>
          </w:p>
        </w:tc>
        <w:tc>
          <w:tcPr>
            <w:tcW w:w="3338" w:type="pct"/>
            <w:shd w:val="clear" w:color="auto" w:fill="auto"/>
            <w:vAlign w:val="center"/>
          </w:tcPr>
          <w:p w14:paraId="40F58B46" w14:textId="462AC0F3" w:rsidR="326BFC31" w:rsidRPr="00993688" w:rsidRDefault="326BFC31" w:rsidP="00691171">
            <w:pPr>
              <w:spacing w:after="0" w:line="240" w:lineRule="auto"/>
              <w:contextualSpacing/>
              <w:rPr>
                <w:rFonts w:asciiTheme="minorHAnsi" w:hAnsiTheme="minorHAnsi" w:cstheme="minorBidi"/>
                <w:b/>
                <w:bCs/>
                <w:noProof/>
                <w:sz w:val="20"/>
                <w:szCs w:val="20"/>
                <w:lang w:val="hr-HR"/>
              </w:rPr>
            </w:pPr>
            <w:r w:rsidRPr="00993688">
              <w:rPr>
                <w:rFonts w:asciiTheme="minorHAnsi" w:hAnsiTheme="minorHAnsi" w:cstheme="minorBidi"/>
                <w:b/>
                <w:bCs/>
                <w:noProof/>
                <w:sz w:val="20"/>
                <w:szCs w:val="20"/>
                <w:lang w:val="hr-HR"/>
              </w:rPr>
              <w:t>Organsko - ekološki materijali u cvjetnom dizajnu</w:t>
            </w:r>
            <w:r w:rsidR="00075472" w:rsidRPr="00993688">
              <w:rPr>
                <w:rFonts w:asciiTheme="minorHAnsi" w:hAnsiTheme="minorHAnsi" w:cstheme="minorBidi"/>
                <w:b/>
                <w:bCs/>
                <w:noProof/>
                <w:sz w:val="20"/>
                <w:szCs w:val="20"/>
                <w:lang w:val="hr-HR"/>
              </w:rPr>
              <w:t>, 2 CSVET</w:t>
            </w:r>
          </w:p>
        </w:tc>
      </w:tr>
      <w:tr w:rsidR="7AC23726" w:rsidRPr="00715CA6" w14:paraId="65AD0E92" w14:textId="77777777" w:rsidTr="0006378E">
        <w:trPr>
          <w:trHeight w:val="300"/>
        </w:trPr>
        <w:tc>
          <w:tcPr>
            <w:tcW w:w="5000" w:type="pct"/>
            <w:gridSpan w:val="3"/>
            <w:shd w:val="clear" w:color="auto" w:fill="B4C6E7" w:themeFill="accent1" w:themeFillTint="66"/>
            <w:tcMar>
              <w:left w:w="57" w:type="dxa"/>
              <w:right w:w="57" w:type="dxa"/>
            </w:tcMar>
            <w:vAlign w:val="center"/>
          </w:tcPr>
          <w:p w14:paraId="1EF691A0" w14:textId="77777777" w:rsidR="7AC23726" w:rsidRPr="00075472"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075472">
              <w:rPr>
                <w:rFonts w:asciiTheme="minorHAnsi" w:eastAsiaTheme="minorEastAsia" w:hAnsiTheme="minorHAnsi" w:cstheme="minorBidi"/>
                <w:b/>
                <w:bCs/>
                <w:noProof/>
                <w:sz w:val="20"/>
                <w:szCs w:val="20"/>
                <w:lang w:val="hr-HR"/>
              </w:rPr>
              <w:t>Ishodi učenja</w:t>
            </w:r>
          </w:p>
        </w:tc>
      </w:tr>
      <w:tr w:rsidR="7AC23726" w:rsidRPr="00715CA6" w14:paraId="46EE160B" w14:textId="77777777" w:rsidTr="0006378E">
        <w:trPr>
          <w:trHeight w:val="300"/>
        </w:trPr>
        <w:tc>
          <w:tcPr>
            <w:tcW w:w="5000" w:type="pct"/>
            <w:gridSpan w:val="3"/>
            <w:shd w:val="clear" w:color="auto" w:fill="auto"/>
            <w:tcMar>
              <w:left w:w="57" w:type="dxa"/>
              <w:right w:w="57" w:type="dxa"/>
            </w:tcMar>
            <w:vAlign w:val="center"/>
          </w:tcPr>
          <w:p w14:paraId="664D9D91" w14:textId="69398531" w:rsidR="095EA558" w:rsidRPr="00955609" w:rsidRDefault="095EA558" w:rsidP="00691171">
            <w:pPr>
              <w:pStyle w:val="ListParagraph"/>
              <w:numPr>
                <w:ilvl w:val="0"/>
                <w:numId w:val="30"/>
              </w:numPr>
              <w:tabs>
                <w:tab w:val="left" w:pos="2820"/>
              </w:tabs>
              <w:spacing w:after="0" w:line="240" w:lineRule="auto"/>
              <w:rPr>
                <w:noProof/>
                <w:sz w:val="20"/>
                <w:szCs w:val="20"/>
              </w:rPr>
            </w:pPr>
            <w:r w:rsidRPr="00955609">
              <w:rPr>
                <w:noProof/>
                <w:sz w:val="20"/>
                <w:szCs w:val="20"/>
              </w:rPr>
              <w:t>Opisati reciklirane materijale</w:t>
            </w:r>
          </w:p>
        </w:tc>
      </w:tr>
      <w:tr w:rsidR="00B523DA" w:rsidRPr="00715CA6" w14:paraId="7AB5A680" w14:textId="77777777" w:rsidTr="0006378E">
        <w:trPr>
          <w:trHeight w:val="300"/>
        </w:trPr>
        <w:tc>
          <w:tcPr>
            <w:tcW w:w="5000" w:type="pct"/>
            <w:gridSpan w:val="3"/>
            <w:shd w:val="clear" w:color="auto" w:fill="auto"/>
            <w:tcMar>
              <w:left w:w="57" w:type="dxa"/>
              <w:right w:w="57" w:type="dxa"/>
            </w:tcMar>
            <w:vAlign w:val="center"/>
          </w:tcPr>
          <w:p w14:paraId="201FB028" w14:textId="0B464AB6" w:rsidR="00B523DA" w:rsidRPr="00955609" w:rsidRDefault="00B523DA" w:rsidP="00691171">
            <w:pPr>
              <w:pStyle w:val="ListParagraph"/>
              <w:numPr>
                <w:ilvl w:val="0"/>
                <w:numId w:val="30"/>
              </w:numPr>
              <w:tabs>
                <w:tab w:val="left" w:pos="2820"/>
              </w:tabs>
              <w:spacing w:after="0" w:line="240" w:lineRule="auto"/>
              <w:rPr>
                <w:noProof/>
                <w:sz w:val="20"/>
                <w:szCs w:val="20"/>
              </w:rPr>
            </w:pPr>
            <w:r w:rsidRPr="00955609">
              <w:rPr>
                <w:noProof/>
                <w:sz w:val="20"/>
                <w:szCs w:val="20"/>
              </w:rPr>
              <w:t>Primijeniti reciklirane, ekološki prihvatljive materijale u izradi cvjetne dekoracije</w:t>
            </w:r>
          </w:p>
        </w:tc>
      </w:tr>
      <w:tr w:rsidR="7AC23726" w:rsidRPr="00715CA6" w14:paraId="4C3267C5" w14:textId="77777777" w:rsidTr="0006378E">
        <w:trPr>
          <w:trHeight w:val="300"/>
        </w:trPr>
        <w:tc>
          <w:tcPr>
            <w:tcW w:w="5000" w:type="pct"/>
            <w:gridSpan w:val="3"/>
            <w:shd w:val="clear" w:color="auto" w:fill="auto"/>
            <w:tcMar>
              <w:left w:w="57" w:type="dxa"/>
              <w:right w:w="57" w:type="dxa"/>
            </w:tcMar>
            <w:vAlign w:val="center"/>
          </w:tcPr>
          <w:p w14:paraId="1E732E3C" w14:textId="6240DE3F" w:rsidR="095EA558" w:rsidRPr="00955609" w:rsidRDefault="00B523DA" w:rsidP="00691171">
            <w:pPr>
              <w:pStyle w:val="ListParagraph"/>
              <w:numPr>
                <w:ilvl w:val="0"/>
                <w:numId w:val="30"/>
              </w:numPr>
              <w:tabs>
                <w:tab w:val="left" w:pos="2820"/>
              </w:tabs>
              <w:spacing w:after="0" w:line="240" w:lineRule="auto"/>
              <w:rPr>
                <w:noProof/>
                <w:sz w:val="20"/>
                <w:szCs w:val="20"/>
              </w:rPr>
            </w:pPr>
            <w:r w:rsidRPr="00955609">
              <w:rPr>
                <w:noProof/>
                <w:sz w:val="20"/>
                <w:szCs w:val="20"/>
              </w:rPr>
              <w:t>Koristiti biorazgradive pomoćne materijale kod izrade cvjetne dekoracije</w:t>
            </w:r>
          </w:p>
        </w:tc>
      </w:tr>
      <w:tr w:rsidR="7AC23726" w:rsidRPr="00715CA6" w14:paraId="01FEB1F7" w14:textId="77777777" w:rsidTr="0006378E">
        <w:trPr>
          <w:trHeight w:val="300"/>
        </w:trPr>
        <w:tc>
          <w:tcPr>
            <w:tcW w:w="5000" w:type="pct"/>
            <w:gridSpan w:val="3"/>
            <w:shd w:val="clear" w:color="auto" w:fill="auto"/>
            <w:tcMar>
              <w:left w:w="57" w:type="dxa"/>
              <w:right w:w="57" w:type="dxa"/>
            </w:tcMar>
            <w:vAlign w:val="center"/>
          </w:tcPr>
          <w:p w14:paraId="0FCF9C13" w14:textId="48BBABD6" w:rsidR="095EA558" w:rsidRPr="00955609" w:rsidRDefault="00B523DA" w:rsidP="00691171">
            <w:pPr>
              <w:pStyle w:val="ListParagraph"/>
              <w:numPr>
                <w:ilvl w:val="0"/>
                <w:numId w:val="30"/>
              </w:numPr>
              <w:tabs>
                <w:tab w:val="left" w:pos="2820"/>
              </w:tabs>
              <w:spacing w:after="0" w:line="240" w:lineRule="auto"/>
              <w:rPr>
                <w:noProof/>
                <w:sz w:val="20"/>
                <w:szCs w:val="20"/>
              </w:rPr>
            </w:pPr>
            <w:r w:rsidRPr="00955609">
              <w:rPr>
                <w:noProof/>
                <w:sz w:val="20"/>
                <w:szCs w:val="20"/>
              </w:rPr>
              <w:t>Razvrstati materijal prema porijeklu</w:t>
            </w:r>
          </w:p>
        </w:tc>
      </w:tr>
      <w:tr w:rsidR="7AC23726" w:rsidRPr="00715CA6" w14:paraId="56682F12" w14:textId="77777777" w:rsidTr="0006378E">
        <w:trPr>
          <w:trHeight w:val="300"/>
        </w:trPr>
        <w:tc>
          <w:tcPr>
            <w:tcW w:w="5000" w:type="pct"/>
            <w:gridSpan w:val="3"/>
            <w:shd w:val="clear" w:color="auto" w:fill="auto"/>
            <w:tcMar>
              <w:left w:w="57" w:type="dxa"/>
              <w:right w:w="57" w:type="dxa"/>
            </w:tcMar>
            <w:vAlign w:val="center"/>
          </w:tcPr>
          <w:p w14:paraId="4FC9242D" w14:textId="7F055066" w:rsidR="095EA558" w:rsidRPr="00955609" w:rsidRDefault="095EA558" w:rsidP="00691171">
            <w:pPr>
              <w:pStyle w:val="ListParagraph"/>
              <w:numPr>
                <w:ilvl w:val="0"/>
                <w:numId w:val="30"/>
              </w:numPr>
              <w:tabs>
                <w:tab w:val="left" w:pos="2820"/>
              </w:tabs>
              <w:spacing w:after="0" w:line="240" w:lineRule="auto"/>
              <w:rPr>
                <w:noProof/>
                <w:sz w:val="20"/>
                <w:szCs w:val="20"/>
              </w:rPr>
            </w:pPr>
            <w:r w:rsidRPr="00955609">
              <w:rPr>
                <w:noProof/>
                <w:sz w:val="20"/>
                <w:szCs w:val="20"/>
              </w:rPr>
              <w:t>Zbrinuti otpadni materija nastao u procesu rada na ekološki prihvatljiv način</w:t>
            </w:r>
          </w:p>
        </w:tc>
      </w:tr>
      <w:tr w:rsidR="7AC23726" w:rsidRPr="00715CA6" w14:paraId="09CA4D8B" w14:textId="77777777" w:rsidTr="0006378E">
        <w:trPr>
          <w:trHeight w:val="427"/>
        </w:trPr>
        <w:tc>
          <w:tcPr>
            <w:tcW w:w="5000" w:type="pct"/>
            <w:gridSpan w:val="3"/>
            <w:shd w:val="clear" w:color="auto" w:fill="B4C6E7" w:themeFill="accent1" w:themeFillTint="66"/>
            <w:tcMar>
              <w:left w:w="57" w:type="dxa"/>
              <w:right w:w="57" w:type="dxa"/>
            </w:tcMar>
            <w:vAlign w:val="center"/>
          </w:tcPr>
          <w:p w14:paraId="4A65451D"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Dominantan nastavni sustav i opis načina ostvarivanja SIU</w:t>
            </w:r>
          </w:p>
        </w:tc>
      </w:tr>
      <w:tr w:rsidR="7AC23726" w:rsidRPr="00715CA6" w14:paraId="1A5B734C" w14:textId="77777777" w:rsidTr="0006378E">
        <w:trPr>
          <w:trHeight w:val="572"/>
        </w:trPr>
        <w:tc>
          <w:tcPr>
            <w:tcW w:w="5000" w:type="pct"/>
            <w:gridSpan w:val="3"/>
            <w:shd w:val="clear" w:color="auto" w:fill="auto"/>
            <w:tcMar>
              <w:left w:w="57" w:type="dxa"/>
              <w:right w:w="57" w:type="dxa"/>
            </w:tcMar>
          </w:tcPr>
          <w:p w14:paraId="44BEA08B" w14:textId="08619D2C" w:rsidR="18CB657D" w:rsidRPr="00715CA6" w:rsidRDefault="00310A3E" w:rsidP="00691171">
            <w:pPr>
              <w:spacing w:after="0" w:line="240" w:lineRule="auto"/>
              <w:jc w:val="both"/>
              <w:rPr>
                <w:rFonts w:asciiTheme="minorHAnsi" w:eastAsiaTheme="minorEastAsia" w:hAnsiTheme="minorHAnsi" w:cstheme="minorBidi"/>
                <w:strike/>
                <w:noProof/>
                <w:sz w:val="20"/>
                <w:szCs w:val="20"/>
                <w:lang w:val="hr-HR"/>
              </w:rPr>
            </w:pPr>
            <w:r w:rsidRPr="00715CA6">
              <w:rPr>
                <w:rFonts w:asciiTheme="minorHAnsi" w:eastAsiaTheme="minorEastAsia" w:hAnsiTheme="minorHAnsi" w:cstheme="minorBidi"/>
                <w:noProof/>
                <w:sz w:val="20"/>
                <w:szCs w:val="20"/>
                <w:lang w:val="hr-HR"/>
              </w:rPr>
              <w:t xml:space="preserve">Dominantni nastavni sustav </w:t>
            </w:r>
            <w:r w:rsidR="001727DC" w:rsidRPr="00715CA6">
              <w:rPr>
                <w:rFonts w:asciiTheme="minorHAnsi" w:eastAsiaTheme="minorEastAsia" w:hAnsiTheme="minorHAnsi" w:cstheme="minorBidi"/>
                <w:noProof/>
                <w:sz w:val="20"/>
                <w:szCs w:val="20"/>
                <w:lang w:val="hr-HR"/>
              </w:rPr>
              <w:t>unutar ovoga skupa je</w:t>
            </w:r>
            <w:r w:rsidR="00603EC4" w:rsidRPr="00715CA6">
              <w:rPr>
                <w:rFonts w:asciiTheme="minorHAnsi" w:eastAsiaTheme="minorEastAsia" w:hAnsiTheme="minorHAnsi" w:cstheme="minorBidi"/>
                <w:noProof/>
                <w:sz w:val="20"/>
                <w:szCs w:val="20"/>
                <w:lang w:val="hr-HR"/>
              </w:rPr>
              <w:t xml:space="preserve"> učenje temeljeno na radu kojemu predhodi, u vođenom procesu učenja i poučavanja</w:t>
            </w:r>
            <w:r w:rsidR="001727DC" w:rsidRPr="00715CA6">
              <w:rPr>
                <w:rFonts w:asciiTheme="minorHAnsi" w:eastAsiaTheme="minorEastAsia" w:hAnsiTheme="minorHAnsi" w:cstheme="minorBidi"/>
                <w:noProof/>
                <w:sz w:val="20"/>
                <w:szCs w:val="20"/>
                <w:lang w:val="hr-HR"/>
              </w:rPr>
              <w:t xml:space="preserve"> heuristička nastava</w:t>
            </w:r>
            <w:r w:rsidR="00603EC4" w:rsidRPr="00715CA6">
              <w:rPr>
                <w:rFonts w:asciiTheme="minorHAnsi" w:eastAsiaTheme="minorEastAsia" w:hAnsiTheme="minorHAnsi" w:cstheme="minorBidi"/>
                <w:noProof/>
                <w:sz w:val="20"/>
                <w:szCs w:val="20"/>
                <w:lang w:val="hr-HR"/>
              </w:rPr>
              <w:t>.</w:t>
            </w:r>
            <w:r w:rsidR="001727DC" w:rsidRPr="00715CA6">
              <w:rPr>
                <w:rFonts w:asciiTheme="minorHAnsi" w:eastAsiaTheme="minorEastAsia" w:hAnsiTheme="minorHAnsi" w:cstheme="minorBidi"/>
                <w:noProof/>
                <w:sz w:val="20"/>
                <w:szCs w:val="20"/>
                <w:lang w:val="hr-HR"/>
              </w:rPr>
              <w:t xml:space="preserve"> </w:t>
            </w:r>
            <w:r w:rsidR="00603EC4" w:rsidRPr="00715CA6">
              <w:rPr>
                <w:rFonts w:asciiTheme="minorHAnsi" w:eastAsiaTheme="minorEastAsia" w:hAnsiTheme="minorHAnsi" w:cstheme="minorBidi"/>
                <w:noProof/>
                <w:sz w:val="20"/>
                <w:szCs w:val="20"/>
                <w:lang w:val="hr-HR"/>
              </w:rPr>
              <w:t>Kroz razvojni razgovor</w:t>
            </w:r>
            <w:r w:rsidR="001727DC" w:rsidRPr="00715CA6">
              <w:rPr>
                <w:rFonts w:asciiTheme="minorHAnsi" w:eastAsiaTheme="minorEastAsia" w:hAnsiTheme="minorHAnsi" w:cstheme="minorBidi"/>
                <w:noProof/>
                <w:sz w:val="20"/>
                <w:szCs w:val="20"/>
                <w:lang w:val="hr-HR"/>
              </w:rPr>
              <w:t xml:space="preserve"> polaznici stječu znanja o smjernicama i pravilima zaštite okoliša, ekološki prihvatljivim recikliranim materijalima, načinima njihove primjene te prikladnim tehnikama rada koje se  koristite za izradu cvjetne dekoracije. </w:t>
            </w:r>
            <w:r w:rsidR="00603EC4" w:rsidRPr="00715CA6">
              <w:rPr>
                <w:rFonts w:asciiTheme="minorHAnsi" w:eastAsiaTheme="minorEastAsia" w:hAnsiTheme="minorHAnsi" w:cstheme="minorBidi"/>
                <w:noProof/>
                <w:sz w:val="20"/>
                <w:szCs w:val="20"/>
                <w:lang w:val="hr-HR"/>
              </w:rPr>
              <w:t>Nakon provedenog vođenog procesa učenja i poučavanja, polaznici će u specijaliziranim učionicama i/ili regionalnim centrima kompetentnosti i/ili kod poslodavca provoditi radne procese u skladu sa standardima kvalitete rada. Mentor organizira i usmjerava aktivnosti polaznika te ih potiče na primjenu stečenih znanja i vještina. P</w:t>
            </w:r>
            <w:r w:rsidR="001727DC" w:rsidRPr="00715CA6">
              <w:rPr>
                <w:rFonts w:asciiTheme="minorHAnsi" w:eastAsiaTheme="minorEastAsia" w:hAnsiTheme="minorHAnsi" w:cstheme="minorBidi"/>
                <w:noProof/>
                <w:sz w:val="20"/>
                <w:szCs w:val="20"/>
                <w:lang w:val="hr-HR"/>
              </w:rPr>
              <w:t xml:space="preserve">olaznik individualno i/ ili u timu odabire materijale koje će primijeniti u izradi cvjetne dekoracije koju izrađuje prema skici u zadanom stilu. Kod polaznika se potiče kreativnost i inovativnost te se prati njegovo napredovanje od strane nastavnika i mentora. </w:t>
            </w:r>
          </w:p>
        </w:tc>
      </w:tr>
      <w:tr w:rsidR="7AC23726" w:rsidRPr="00715CA6" w14:paraId="37D452A6" w14:textId="77777777" w:rsidTr="0006378E">
        <w:trPr>
          <w:trHeight w:val="300"/>
        </w:trPr>
        <w:tc>
          <w:tcPr>
            <w:tcW w:w="1246" w:type="pct"/>
            <w:shd w:val="clear" w:color="auto" w:fill="B4C6E7" w:themeFill="accent1" w:themeFillTint="66"/>
            <w:tcMar>
              <w:left w:w="57" w:type="dxa"/>
              <w:right w:w="57" w:type="dxa"/>
            </w:tcMar>
            <w:vAlign w:val="center"/>
          </w:tcPr>
          <w:p w14:paraId="29D3BFC3"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Nastavne cjeline/teme</w:t>
            </w:r>
          </w:p>
        </w:tc>
        <w:tc>
          <w:tcPr>
            <w:tcW w:w="3754" w:type="pct"/>
            <w:gridSpan w:val="2"/>
            <w:shd w:val="clear" w:color="auto" w:fill="auto"/>
            <w:tcMar>
              <w:left w:w="57" w:type="dxa"/>
              <w:right w:w="57" w:type="dxa"/>
            </w:tcMar>
            <w:vAlign w:val="center"/>
          </w:tcPr>
          <w:p w14:paraId="784FC813" w14:textId="35804BA1" w:rsidR="00B0626D" w:rsidRPr="00955609" w:rsidRDefault="3857D594" w:rsidP="00C6564C">
            <w:pPr>
              <w:spacing w:after="0" w:line="240" w:lineRule="auto"/>
              <w:rPr>
                <w:sz w:val="20"/>
                <w:szCs w:val="20"/>
              </w:rPr>
            </w:pPr>
            <w:r w:rsidRPr="00955609">
              <w:rPr>
                <w:sz w:val="20"/>
                <w:szCs w:val="20"/>
              </w:rPr>
              <w:t>Vrste materijala</w:t>
            </w:r>
          </w:p>
          <w:p w14:paraId="66724CA1" w14:textId="155F088B" w:rsidR="7B9F5D02" w:rsidRPr="00955609" w:rsidRDefault="3857D594" w:rsidP="00C6564C">
            <w:pPr>
              <w:spacing w:after="0" w:line="240" w:lineRule="auto"/>
              <w:rPr>
                <w:sz w:val="20"/>
                <w:szCs w:val="20"/>
              </w:rPr>
            </w:pPr>
            <w:r w:rsidRPr="00955609">
              <w:rPr>
                <w:sz w:val="20"/>
                <w:szCs w:val="20"/>
              </w:rPr>
              <w:t xml:space="preserve">Reciklirani i ekološki prihvatljivi materijali </w:t>
            </w:r>
            <w:r w:rsidR="00F37F85" w:rsidRPr="00955609">
              <w:rPr>
                <w:sz w:val="20"/>
                <w:szCs w:val="20"/>
              </w:rPr>
              <w:t>za izradu cvjetnih dekoracija</w:t>
            </w:r>
            <w:r w:rsidR="7B9F5D02" w:rsidRPr="00955609">
              <w:rPr>
                <w:sz w:val="20"/>
                <w:szCs w:val="20"/>
              </w:rPr>
              <w:t xml:space="preserve">                              </w:t>
            </w:r>
            <w:r w:rsidR="000E688F" w:rsidRPr="00955609">
              <w:rPr>
                <w:sz w:val="20"/>
                <w:szCs w:val="20"/>
              </w:rPr>
              <w:t xml:space="preserve">       </w:t>
            </w:r>
          </w:p>
          <w:p w14:paraId="4B203930" w14:textId="77777777" w:rsidR="007B3C18" w:rsidRPr="00955609" w:rsidRDefault="1FD8BFD5" w:rsidP="00C6564C">
            <w:pPr>
              <w:spacing w:after="0" w:line="240" w:lineRule="auto"/>
              <w:rPr>
                <w:sz w:val="20"/>
                <w:szCs w:val="20"/>
              </w:rPr>
            </w:pPr>
            <w:r w:rsidRPr="00955609">
              <w:rPr>
                <w:sz w:val="20"/>
                <w:szCs w:val="20"/>
              </w:rPr>
              <w:t>Zbrinjavanje otpadnog materijala</w:t>
            </w:r>
          </w:p>
          <w:p w14:paraId="4CCBC319" w14:textId="5CA899C6" w:rsidR="7CDF1F07" w:rsidRPr="00955609" w:rsidRDefault="1FD8BFD5" w:rsidP="00C6564C">
            <w:pPr>
              <w:spacing w:after="0" w:line="240" w:lineRule="auto"/>
              <w:rPr>
                <w:sz w:val="20"/>
                <w:szCs w:val="20"/>
              </w:rPr>
            </w:pPr>
            <w:r w:rsidRPr="00955609">
              <w:rPr>
                <w:sz w:val="20"/>
                <w:szCs w:val="20"/>
              </w:rPr>
              <w:t>Biorazgradivi pomoćni materijal</w:t>
            </w:r>
            <w:r w:rsidR="7CDF1F07" w:rsidRPr="00955609">
              <w:rPr>
                <w:rFonts w:eastAsiaTheme="minorEastAsia"/>
                <w:noProof/>
                <w:sz w:val="20"/>
                <w:szCs w:val="20"/>
              </w:rPr>
              <w:t xml:space="preserve">    </w:t>
            </w:r>
          </w:p>
        </w:tc>
      </w:tr>
      <w:tr w:rsidR="7AC23726" w:rsidRPr="00715CA6" w14:paraId="1A581541" w14:textId="77777777" w:rsidTr="0006378E">
        <w:trPr>
          <w:trHeight w:val="486"/>
        </w:trPr>
        <w:tc>
          <w:tcPr>
            <w:tcW w:w="5000" w:type="pct"/>
            <w:gridSpan w:val="3"/>
            <w:shd w:val="clear" w:color="auto" w:fill="B4C6E7" w:themeFill="accent1" w:themeFillTint="66"/>
            <w:tcMar>
              <w:left w:w="57" w:type="dxa"/>
              <w:right w:w="57" w:type="dxa"/>
            </w:tcMar>
            <w:vAlign w:val="center"/>
          </w:tcPr>
          <w:p w14:paraId="0B2D39A9" w14:textId="0FE2902C"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Načini i primjer vrjednovanja skupa ishoda učenja</w:t>
            </w:r>
          </w:p>
        </w:tc>
      </w:tr>
      <w:tr w:rsidR="7AC23726" w:rsidRPr="00715CA6" w14:paraId="792DA4F4" w14:textId="77777777" w:rsidTr="0006378E">
        <w:trPr>
          <w:trHeight w:val="3813"/>
        </w:trPr>
        <w:tc>
          <w:tcPr>
            <w:tcW w:w="5000" w:type="pct"/>
            <w:gridSpan w:val="3"/>
            <w:shd w:val="clear" w:color="auto" w:fill="auto"/>
            <w:tcMar>
              <w:left w:w="57" w:type="dxa"/>
              <w:right w:w="57" w:type="dxa"/>
            </w:tcMar>
          </w:tcPr>
          <w:p w14:paraId="45F543AD" w14:textId="77777777" w:rsidR="00955609" w:rsidRPr="00955609" w:rsidRDefault="00955609" w:rsidP="00691171">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lastRenderedPageBreak/>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10DB6CA8" w14:textId="77777777" w:rsidR="00955609" w:rsidRDefault="00955609" w:rsidP="00691171">
            <w:pPr>
              <w:spacing w:after="0" w:line="240" w:lineRule="auto"/>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1B66B92C" w14:textId="3631000B" w:rsidR="00F37F85" w:rsidRPr="00715CA6" w:rsidRDefault="00715CA6"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w:t>
            </w:r>
            <w:r w:rsidR="5CB10182" w:rsidRPr="00715CA6">
              <w:rPr>
                <w:rFonts w:asciiTheme="minorHAnsi" w:eastAsiaTheme="minorEastAsia" w:hAnsiTheme="minorHAnsi" w:cstheme="minorBidi"/>
                <w:noProof/>
                <w:sz w:val="20"/>
                <w:szCs w:val="20"/>
                <w:lang w:val="hr-HR"/>
              </w:rPr>
              <w:t>adatak:</w:t>
            </w:r>
          </w:p>
          <w:p w14:paraId="0734EF7D" w14:textId="06F5B67E" w:rsidR="5CB10182" w:rsidRPr="00715CA6" w:rsidRDefault="5CB10182"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Polaznik na temelju idejne skice odabire biljni materijal, ekološki pr</w:t>
            </w:r>
            <w:r w:rsidR="728CC131" w:rsidRPr="00715CA6">
              <w:rPr>
                <w:rFonts w:asciiTheme="minorHAnsi" w:eastAsiaTheme="minorEastAsia" w:hAnsiTheme="minorHAnsi" w:cstheme="minorBidi"/>
                <w:noProof/>
                <w:sz w:val="20"/>
                <w:szCs w:val="20"/>
                <w:lang w:val="hr-HR"/>
              </w:rPr>
              <w:t>ihvatljivi osnovni i pomoćni materijal, opisuje ga , izrađuje cvjetnu dekoraciju za pozorn</w:t>
            </w:r>
            <w:r w:rsidR="16667D3E" w:rsidRPr="00715CA6">
              <w:rPr>
                <w:rFonts w:asciiTheme="minorHAnsi" w:eastAsiaTheme="minorEastAsia" w:hAnsiTheme="minorHAnsi" w:cstheme="minorBidi"/>
                <w:noProof/>
                <w:sz w:val="20"/>
                <w:szCs w:val="20"/>
                <w:lang w:val="hr-HR"/>
              </w:rPr>
              <w:t xml:space="preserve">icu u svrhu dječije predstave. Nakon dovršene dekoracije </w:t>
            </w:r>
            <w:r w:rsidR="4EA4CC0B" w:rsidRPr="00715CA6">
              <w:rPr>
                <w:rFonts w:asciiTheme="minorHAnsi" w:eastAsiaTheme="minorEastAsia" w:hAnsiTheme="minorHAnsi" w:cstheme="minorBidi"/>
                <w:noProof/>
                <w:sz w:val="20"/>
                <w:szCs w:val="20"/>
                <w:lang w:val="hr-HR"/>
              </w:rPr>
              <w:t>potrebno je zbrinuti otpadni materijal na ekološki prihvatljiv način.</w:t>
            </w:r>
          </w:p>
          <w:p w14:paraId="68D2A96B" w14:textId="40A6D642" w:rsidR="00603EC4" w:rsidRPr="00715CA6" w:rsidRDefault="00603EC4"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Polaznik izrađuje svoj portfolio po zadanim kriterijima te se po definiranim kreiterijima i vrednuje kao i izrađena cvjetna dekoracija.</w:t>
            </w:r>
          </w:p>
          <w:p w14:paraId="2EA6DD2B" w14:textId="516C0D73" w:rsidR="25DBA689" w:rsidRPr="00715CA6" w:rsidRDefault="25DBA68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Lista za samoprocjenu:</w:t>
            </w:r>
          </w:p>
          <w:tbl>
            <w:tblPr>
              <w:tblStyle w:val="TableGrid"/>
              <w:tblW w:w="0" w:type="auto"/>
              <w:tblLook w:val="06A0" w:firstRow="1" w:lastRow="0" w:firstColumn="1" w:lastColumn="0" w:noHBand="1" w:noVBand="1"/>
            </w:tblPr>
            <w:tblGrid>
              <w:gridCol w:w="5951"/>
              <w:gridCol w:w="964"/>
              <w:gridCol w:w="659"/>
              <w:gridCol w:w="1364"/>
            </w:tblGrid>
            <w:tr w:rsidR="7AC23726" w:rsidRPr="00715CA6" w14:paraId="43BDF6CA" w14:textId="77777777" w:rsidTr="00691171">
              <w:trPr>
                <w:trHeight w:val="300"/>
              </w:trPr>
              <w:tc>
                <w:tcPr>
                  <w:tcW w:w="6315" w:type="dxa"/>
                  <w:shd w:val="clear" w:color="auto" w:fill="auto"/>
                  <w:vAlign w:val="center"/>
                </w:tcPr>
                <w:p w14:paraId="5F43197E" w14:textId="15E593A6" w:rsidR="7AC23726" w:rsidRPr="00715CA6" w:rsidRDefault="00F7712D" w:rsidP="00691171">
                  <w:pPr>
                    <w:spacing w:after="0" w:line="240" w:lineRule="auto"/>
                    <w:rPr>
                      <w:rFonts w:asciiTheme="minorHAnsi" w:eastAsiaTheme="minorEastAsia" w:hAnsiTheme="minorHAnsi" w:cstheme="minorBidi"/>
                      <w:noProof/>
                      <w:sz w:val="20"/>
                      <w:szCs w:val="20"/>
                      <w:lang w:val="hr-HR"/>
                    </w:rPr>
                  </w:pPr>
                  <w:r w:rsidRPr="004C660A">
                    <w:rPr>
                      <w:rFonts w:asciiTheme="minorHAnsi" w:eastAsia="Cambria" w:hAnsiTheme="minorHAnsi" w:cstheme="minorHAnsi"/>
                      <w:b/>
                      <w:bCs/>
                      <w:sz w:val="20"/>
                      <w:szCs w:val="20"/>
                    </w:rPr>
                    <w:t>Elementi procjene</w:t>
                  </w:r>
                </w:p>
              </w:tc>
              <w:tc>
                <w:tcPr>
                  <w:tcW w:w="1005" w:type="dxa"/>
                  <w:shd w:val="clear" w:color="auto" w:fill="auto"/>
                  <w:vAlign w:val="center"/>
                </w:tcPr>
                <w:p w14:paraId="3FD2DC51" w14:textId="2C2B0AEF" w:rsidR="505B406E" w:rsidRPr="00715CA6" w:rsidRDefault="505B406E" w:rsidP="00691171">
                  <w:pPr>
                    <w:spacing w:after="0" w:line="240" w:lineRule="auto"/>
                    <w:jc w:val="center"/>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Da</w:t>
                  </w:r>
                </w:p>
              </w:tc>
              <w:tc>
                <w:tcPr>
                  <w:tcW w:w="675" w:type="dxa"/>
                  <w:shd w:val="clear" w:color="auto" w:fill="auto"/>
                  <w:vAlign w:val="center"/>
                </w:tcPr>
                <w:p w14:paraId="29139F43" w14:textId="7C1A4981" w:rsidR="505B406E" w:rsidRPr="00715CA6" w:rsidRDefault="505B406E" w:rsidP="00691171">
                  <w:pPr>
                    <w:spacing w:after="0" w:line="240" w:lineRule="auto"/>
                    <w:jc w:val="center"/>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Ne</w:t>
                  </w:r>
                </w:p>
              </w:tc>
              <w:tc>
                <w:tcPr>
                  <w:tcW w:w="1380" w:type="dxa"/>
                  <w:shd w:val="clear" w:color="auto" w:fill="auto"/>
                  <w:vAlign w:val="center"/>
                </w:tcPr>
                <w:p w14:paraId="4D006680" w14:textId="253AED96" w:rsidR="505B406E" w:rsidRPr="00715CA6" w:rsidRDefault="505B406E" w:rsidP="00691171">
                  <w:pPr>
                    <w:spacing w:after="0" w:line="240" w:lineRule="auto"/>
                    <w:jc w:val="center"/>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Djelomično</w:t>
                  </w:r>
                </w:p>
              </w:tc>
            </w:tr>
            <w:tr w:rsidR="7AC23726" w:rsidRPr="00715CA6" w14:paraId="0E64271A" w14:textId="77777777" w:rsidTr="7AC23726">
              <w:trPr>
                <w:trHeight w:val="300"/>
              </w:trPr>
              <w:tc>
                <w:tcPr>
                  <w:tcW w:w="6315" w:type="dxa"/>
                </w:tcPr>
                <w:p w14:paraId="73CB3F2F" w14:textId="4BDAE134" w:rsidR="121E1B2B" w:rsidRPr="00715CA6" w:rsidRDefault="121E1B2B"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Mogu izdvojiti reciklirane materijale za cvjetnu dekoraciju</w:t>
                  </w:r>
                </w:p>
              </w:tc>
              <w:tc>
                <w:tcPr>
                  <w:tcW w:w="1005" w:type="dxa"/>
                </w:tcPr>
                <w:p w14:paraId="134F705B"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675" w:type="dxa"/>
                </w:tcPr>
                <w:p w14:paraId="0B881FD7"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1380" w:type="dxa"/>
                </w:tcPr>
                <w:p w14:paraId="2F186D70"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r>
            <w:tr w:rsidR="7AC23726" w:rsidRPr="00715CA6" w14:paraId="4ADBD70E" w14:textId="77777777" w:rsidTr="7AC23726">
              <w:trPr>
                <w:trHeight w:val="300"/>
              </w:trPr>
              <w:tc>
                <w:tcPr>
                  <w:tcW w:w="6315" w:type="dxa"/>
                </w:tcPr>
                <w:p w14:paraId="1D21F726" w14:textId="21F3C432" w:rsidR="121E1B2B" w:rsidRPr="00715CA6" w:rsidRDefault="121E1B2B" w:rsidP="00691171">
                  <w:pPr>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noProof/>
                      <w:sz w:val="20"/>
                      <w:szCs w:val="20"/>
                      <w:lang w:val="hr-HR"/>
                    </w:rPr>
                    <w:t>Znam razlikovati vrste materijala</w:t>
                  </w:r>
                </w:p>
              </w:tc>
              <w:tc>
                <w:tcPr>
                  <w:tcW w:w="1005" w:type="dxa"/>
                </w:tcPr>
                <w:p w14:paraId="23714B3C"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675" w:type="dxa"/>
                </w:tcPr>
                <w:p w14:paraId="38C58E0D"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1380" w:type="dxa"/>
                </w:tcPr>
                <w:p w14:paraId="412047B5"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r>
            <w:tr w:rsidR="7AC23726" w:rsidRPr="00715CA6" w14:paraId="2D72CBD4" w14:textId="77777777" w:rsidTr="7AC23726">
              <w:trPr>
                <w:trHeight w:val="300"/>
              </w:trPr>
              <w:tc>
                <w:tcPr>
                  <w:tcW w:w="6315" w:type="dxa"/>
                </w:tcPr>
                <w:p w14:paraId="4BCF6964" w14:textId="7DE50614" w:rsidR="6C0B2B45" w:rsidRPr="00715CA6" w:rsidRDefault="6C0B2B45" w:rsidP="00691171">
                  <w:pPr>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noProof/>
                      <w:sz w:val="20"/>
                      <w:szCs w:val="20"/>
                      <w:lang w:val="hr-HR"/>
                    </w:rPr>
                    <w:t>Primjenjujem reciklirane i ekološki prihvatljive materijale u izradi cvjetne dekoracije</w:t>
                  </w:r>
                </w:p>
              </w:tc>
              <w:tc>
                <w:tcPr>
                  <w:tcW w:w="1005" w:type="dxa"/>
                </w:tcPr>
                <w:p w14:paraId="711C98F8"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675" w:type="dxa"/>
                </w:tcPr>
                <w:p w14:paraId="3841A905"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1380" w:type="dxa"/>
                </w:tcPr>
                <w:p w14:paraId="6B6B6244"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r>
            <w:tr w:rsidR="7AC23726" w:rsidRPr="00715CA6" w14:paraId="4CD62F57" w14:textId="77777777" w:rsidTr="7AC23726">
              <w:trPr>
                <w:trHeight w:val="300"/>
              </w:trPr>
              <w:tc>
                <w:tcPr>
                  <w:tcW w:w="6315" w:type="dxa"/>
                </w:tcPr>
                <w:p w14:paraId="36EFAFCC" w14:textId="2C305445" w:rsidR="661A8DE9" w:rsidRPr="00715CA6" w:rsidRDefault="661A8DE9"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Zbrinjavam otpadni materijal na ekološki prihvatljiv način</w:t>
                  </w:r>
                </w:p>
              </w:tc>
              <w:tc>
                <w:tcPr>
                  <w:tcW w:w="1005" w:type="dxa"/>
                </w:tcPr>
                <w:p w14:paraId="0D03FCA1"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675" w:type="dxa"/>
                </w:tcPr>
                <w:p w14:paraId="304A2417"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c>
                <w:tcPr>
                  <w:tcW w:w="1380" w:type="dxa"/>
                </w:tcPr>
                <w:p w14:paraId="11CFD059" w14:textId="2C764A05" w:rsidR="7AC23726" w:rsidRPr="00715CA6" w:rsidRDefault="7AC23726" w:rsidP="00691171">
                  <w:pPr>
                    <w:spacing w:after="0" w:line="240" w:lineRule="auto"/>
                    <w:rPr>
                      <w:rFonts w:asciiTheme="minorHAnsi" w:eastAsiaTheme="minorEastAsia" w:hAnsiTheme="minorHAnsi" w:cstheme="minorBidi"/>
                      <w:b/>
                      <w:bCs/>
                      <w:noProof/>
                      <w:sz w:val="20"/>
                      <w:szCs w:val="20"/>
                      <w:lang w:val="hr-HR"/>
                    </w:rPr>
                  </w:pPr>
                </w:p>
              </w:tc>
            </w:tr>
          </w:tbl>
          <w:p w14:paraId="5B73E354" w14:textId="4676ECA7" w:rsidR="7AC23726" w:rsidRPr="00715CA6" w:rsidRDefault="7AC23726" w:rsidP="00691171">
            <w:pPr>
              <w:spacing w:after="0" w:line="240" w:lineRule="auto"/>
              <w:rPr>
                <w:rFonts w:asciiTheme="minorHAnsi" w:eastAsiaTheme="minorEastAsia" w:hAnsiTheme="minorHAnsi" w:cstheme="minorBidi"/>
                <w:b/>
                <w:bCs/>
                <w:noProof/>
                <w:color w:val="6FAC47"/>
                <w:sz w:val="20"/>
                <w:szCs w:val="20"/>
                <w:lang w:val="hr-HR"/>
              </w:rPr>
            </w:pPr>
          </w:p>
        </w:tc>
      </w:tr>
      <w:tr w:rsidR="7AC23726" w:rsidRPr="00715CA6" w14:paraId="611F559D" w14:textId="77777777" w:rsidTr="0006378E">
        <w:trPr>
          <w:trHeight w:val="300"/>
        </w:trPr>
        <w:tc>
          <w:tcPr>
            <w:tcW w:w="5000" w:type="pct"/>
            <w:gridSpan w:val="3"/>
            <w:shd w:val="clear" w:color="auto" w:fill="B4C6E7" w:themeFill="accent1" w:themeFillTint="66"/>
            <w:tcMar>
              <w:left w:w="57" w:type="dxa"/>
              <w:right w:w="57" w:type="dxa"/>
            </w:tcMar>
            <w:vAlign w:val="center"/>
          </w:tcPr>
          <w:p w14:paraId="1E913E23" w14:textId="77777777" w:rsidR="7AC23726" w:rsidRPr="00715CA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Prilagodba iskustava učenja za polaznike/osobe s invaliditetom</w:t>
            </w:r>
          </w:p>
        </w:tc>
      </w:tr>
      <w:tr w:rsidR="7AC23726" w:rsidRPr="00715CA6" w14:paraId="73DD700A" w14:textId="77777777" w:rsidTr="0006378E">
        <w:trPr>
          <w:trHeight w:val="300"/>
        </w:trPr>
        <w:tc>
          <w:tcPr>
            <w:tcW w:w="5000" w:type="pct"/>
            <w:gridSpan w:val="3"/>
            <w:shd w:val="clear" w:color="auto" w:fill="auto"/>
            <w:tcMar>
              <w:left w:w="57" w:type="dxa"/>
              <w:right w:w="57" w:type="dxa"/>
            </w:tcMar>
          </w:tcPr>
          <w:p w14:paraId="01FE7738" w14:textId="200C6B98" w:rsidR="7AC23726" w:rsidRPr="00715CA6" w:rsidRDefault="00715CA6" w:rsidP="00691171">
            <w:pPr>
              <w:tabs>
                <w:tab w:val="left" w:pos="2820"/>
              </w:tabs>
              <w:spacing w:after="0" w:line="240" w:lineRule="auto"/>
              <w:rPr>
                <w:rFonts w:asciiTheme="minorHAnsi" w:eastAsiaTheme="minorEastAsia" w:hAnsiTheme="minorHAnsi" w:cstheme="minorBidi"/>
                <w:i/>
                <w:iCs/>
                <w:noProof/>
                <w:sz w:val="20"/>
                <w:szCs w:val="20"/>
                <w:lang w:val="hr-HR"/>
              </w:rPr>
            </w:pPr>
            <w:r>
              <w:rPr>
                <w:rFonts w:asciiTheme="minorHAnsi" w:eastAsiaTheme="minorEastAsia" w:hAnsiTheme="minorHAnsi" w:cstheme="minorBidi"/>
                <w:i/>
                <w:iCs/>
                <w:noProof/>
                <w:sz w:val="20"/>
                <w:szCs w:val="20"/>
                <w:lang w:val="hr-HR"/>
              </w:rPr>
              <w:t>/</w:t>
            </w:r>
          </w:p>
        </w:tc>
      </w:tr>
    </w:tbl>
    <w:p w14:paraId="7923C548" w14:textId="67D24C8D" w:rsidR="7AC23726" w:rsidRDefault="7AC23726" w:rsidP="00691171">
      <w:pPr>
        <w:spacing w:after="0" w:line="240" w:lineRule="auto"/>
        <w:rPr>
          <w:b/>
          <w:bCs/>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520"/>
        <w:gridCol w:w="5521"/>
      </w:tblGrid>
      <w:tr w:rsidR="0002087A" w:rsidRPr="00715CA6" w14:paraId="1F89770E" w14:textId="77777777" w:rsidTr="0006378E">
        <w:trPr>
          <w:trHeight w:val="409"/>
        </w:trPr>
        <w:tc>
          <w:tcPr>
            <w:tcW w:w="1667" w:type="pct"/>
            <w:shd w:val="clear" w:color="auto" w:fill="B4C6E7" w:themeFill="accent1" w:themeFillTint="66"/>
            <w:tcMar>
              <w:left w:w="57" w:type="dxa"/>
              <w:right w:w="57" w:type="dxa"/>
            </w:tcMar>
            <w:vAlign w:val="center"/>
          </w:tcPr>
          <w:p w14:paraId="094A7800" w14:textId="6E75CAB2" w:rsidR="0002087A" w:rsidRPr="00264F50" w:rsidRDefault="0002087A" w:rsidP="00691171">
            <w:pPr>
              <w:tabs>
                <w:tab w:val="left" w:pos="2820"/>
              </w:tabs>
              <w:spacing w:after="0" w:line="240" w:lineRule="auto"/>
              <w:rPr>
                <w:rFonts w:asciiTheme="minorHAnsi" w:eastAsiaTheme="minorEastAsia" w:hAnsiTheme="minorHAnsi" w:cstheme="minorBidi"/>
                <w:i/>
                <w:iCs/>
                <w:noProof/>
                <w:sz w:val="20"/>
                <w:szCs w:val="20"/>
                <w:lang w:val="hr-HR"/>
              </w:rPr>
            </w:pPr>
            <w:r w:rsidRPr="00264F50">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00264F50">
              <w:rPr>
                <w:rFonts w:asciiTheme="minorHAnsi" w:eastAsiaTheme="minorEastAsia" w:hAnsiTheme="minorHAnsi" w:cstheme="minorBidi"/>
                <w:b/>
                <w:bCs/>
                <w:noProof/>
                <w:sz w:val="20"/>
                <w:szCs w:val="20"/>
                <w:lang w:val="hr-HR"/>
              </w:rPr>
              <w:t>:</w:t>
            </w:r>
          </w:p>
        </w:tc>
        <w:tc>
          <w:tcPr>
            <w:tcW w:w="3333" w:type="pct"/>
            <w:gridSpan w:val="2"/>
            <w:shd w:val="clear" w:color="auto" w:fill="auto"/>
            <w:vAlign w:val="center"/>
          </w:tcPr>
          <w:p w14:paraId="08EA4C9A" w14:textId="279D1C43" w:rsidR="0002087A" w:rsidRPr="00993688" w:rsidRDefault="0084725A" w:rsidP="00691171">
            <w:pPr>
              <w:spacing w:after="0" w:line="240" w:lineRule="auto"/>
              <w:rPr>
                <w:rFonts w:asciiTheme="minorHAnsi" w:hAnsiTheme="minorHAnsi" w:cstheme="minorBidi"/>
                <w:b/>
                <w:bCs/>
                <w:noProof/>
                <w:sz w:val="20"/>
                <w:szCs w:val="20"/>
                <w:lang w:val="hr-HR"/>
              </w:rPr>
            </w:pPr>
            <w:r w:rsidRPr="00993688">
              <w:rPr>
                <w:rFonts w:asciiTheme="minorHAnsi" w:hAnsiTheme="minorHAnsi" w:cstheme="minorBidi"/>
                <w:b/>
                <w:bCs/>
                <w:noProof/>
                <w:sz w:val="20"/>
                <w:szCs w:val="20"/>
                <w:lang w:val="hr-HR"/>
              </w:rPr>
              <w:t>Boja u cvjetnom dizajnu</w:t>
            </w:r>
            <w:r w:rsidR="00264F50" w:rsidRPr="00993688">
              <w:rPr>
                <w:rFonts w:asciiTheme="minorHAnsi" w:hAnsiTheme="minorHAnsi" w:cstheme="minorBidi"/>
                <w:b/>
                <w:bCs/>
                <w:noProof/>
                <w:sz w:val="20"/>
                <w:szCs w:val="20"/>
                <w:lang w:val="hr-HR"/>
              </w:rPr>
              <w:t>, 1 CSVET</w:t>
            </w:r>
          </w:p>
        </w:tc>
      </w:tr>
      <w:tr w:rsidR="0002087A" w:rsidRPr="00715CA6" w14:paraId="2CBEB807" w14:textId="77777777" w:rsidTr="0006378E">
        <w:trPr>
          <w:trHeight w:val="300"/>
        </w:trPr>
        <w:tc>
          <w:tcPr>
            <w:tcW w:w="5000" w:type="pct"/>
            <w:gridSpan w:val="3"/>
            <w:shd w:val="clear" w:color="auto" w:fill="B4C6E7" w:themeFill="accent1" w:themeFillTint="66"/>
            <w:tcMar>
              <w:left w:w="57" w:type="dxa"/>
              <w:right w:w="57" w:type="dxa"/>
            </w:tcMar>
            <w:vAlign w:val="center"/>
          </w:tcPr>
          <w:p w14:paraId="77A91605" w14:textId="77777777" w:rsidR="0002087A" w:rsidRPr="00264F50" w:rsidRDefault="0002087A" w:rsidP="00691171">
            <w:pPr>
              <w:tabs>
                <w:tab w:val="left" w:pos="2820"/>
              </w:tabs>
              <w:spacing w:after="0" w:line="240" w:lineRule="auto"/>
              <w:rPr>
                <w:rFonts w:asciiTheme="minorHAnsi" w:eastAsiaTheme="minorEastAsia" w:hAnsiTheme="minorHAnsi" w:cstheme="minorBidi"/>
                <w:b/>
                <w:bCs/>
                <w:noProof/>
                <w:sz w:val="20"/>
                <w:szCs w:val="20"/>
                <w:lang w:val="hr-HR"/>
              </w:rPr>
            </w:pPr>
            <w:r w:rsidRPr="00264F50">
              <w:rPr>
                <w:rFonts w:asciiTheme="minorHAnsi" w:eastAsiaTheme="minorEastAsia" w:hAnsiTheme="minorHAnsi" w:cstheme="minorBidi"/>
                <w:b/>
                <w:bCs/>
                <w:noProof/>
                <w:sz w:val="20"/>
                <w:szCs w:val="20"/>
                <w:lang w:val="hr-HR"/>
              </w:rPr>
              <w:t>Ishodi učenja</w:t>
            </w:r>
          </w:p>
        </w:tc>
      </w:tr>
      <w:tr w:rsidR="005F445E" w:rsidRPr="00715CA6" w14:paraId="329E386B" w14:textId="77777777" w:rsidTr="0006378E">
        <w:trPr>
          <w:trHeight w:val="300"/>
        </w:trPr>
        <w:tc>
          <w:tcPr>
            <w:tcW w:w="5000" w:type="pct"/>
            <w:gridSpan w:val="3"/>
            <w:shd w:val="clear" w:color="auto" w:fill="auto"/>
            <w:tcMar>
              <w:left w:w="57" w:type="dxa"/>
              <w:right w:w="57" w:type="dxa"/>
            </w:tcMar>
          </w:tcPr>
          <w:p w14:paraId="2BA6A1E9" w14:textId="61626DC5"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Povezati teoriju boja i važnost korištenja boja u aranžiranju s određenim prigodama</w:t>
            </w:r>
          </w:p>
        </w:tc>
      </w:tr>
      <w:tr w:rsidR="005F445E" w:rsidRPr="00715CA6" w14:paraId="12AA7677" w14:textId="77777777" w:rsidTr="0006378E">
        <w:trPr>
          <w:trHeight w:val="300"/>
        </w:trPr>
        <w:tc>
          <w:tcPr>
            <w:tcW w:w="5000" w:type="pct"/>
            <w:gridSpan w:val="3"/>
            <w:shd w:val="clear" w:color="auto" w:fill="auto"/>
            <w:tcMar>
              <w:left w:w="57" w:type="dxa"/>
              <w:right w:w="57" w:type="dxa"/>
            </w:tcMar>
          </w:tcPr>
          <w:p w14:paraId="7AE7335D" w14:textId="3AA2D9B1"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Komentirati položaj boja u krugu boja na vlastitom crtežu.</w:t>
            </w:r>
          </w:p>
        </w:tc>
      </w:tr>
      <w:tr w:rsidR="005F445E" w:rsidRPr="00715CA6" w14:paraId="0B5ADD4A" w14:textId="77777777" w:rsidTr="0006378E">
        <w:trPr>
          <w:trHeight w:val="300"/>
        </w:trPr>
        <w:tc>
          <w:tcPr>
            <w:tcW w:w="5000" w:type="pct"/>
            <w:gridSpan w:val="3"/>
            <w:shd w:val="clear" w:color="auto" w:fill="auto"/>
            <w:tcMar>
              <w:left w:w="57" w:type="dxa"/>
              <w:right w:w="57" w:type="dxa"/>
            </w:tcMar>
          </w:tcPr>
          <w:p w14:paraId="308F7A7D" w14:textId="7983D0D6"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Analizirati boje u cvjetnom dizajnu s obzirom na podjelu, harmoniju i kontrast</w:t>
            </w:r>
          </w:p>
        </w:tc>
      </w:tr>
      <w:tr w:rsidR="005F445E" w:rsidRPr="00715CA6" w14:paraId="5B195AAA" w14:textId="77777777" w:rsidTr="0006378E">
        <w:trPr>
          <w:trHeight w:val="300"/>
        </w:trPr>
        <w:tc>
          <w:tcPr>
            <w:tcW w:w="5000" w:type="pct"/>
            <w:gridSpan w:val="3"/>
            <w:shd w:val="clear" w:color="auto" w:fill="auto"/>
            <w:tcMar>
              <w:left w:w="57" w:type="dxa"/>
              <w:right w:w="57" w:type="dxa"/>
            </w:tcMar>
          </w:tcPr>
          <w:p w14:paraId="37E8051F" w14:textId="13279E0B"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Protumačiti pojam tona i čistoće boje</w:t>
            </w:r>
          </w:p>
        </w:tc>
      </w:tr>
      <w:tr w:rsidR="005F445E" w:rsidRPr="00715CA6" w14:paraId="0F05F5E0" w14:textId="77777777" w:rsidTr="0006378E">
        <w:trPr>
          <w:trHeight w:val="304"/>
        </w:trPr>
        <w:tc>
          <w:tcPr>
            <w:tcW w:w="5000" w:type="pct"/>
            <w:gridSpan w:val="3"/>
            <w:shd w:val="clear" w:color="auto" w:fill="auto"/>
            <w:tcMar>
              <w:left w:w="57" w:type="dxa"/>
              <w:right w:w="57" w:type="dxa"/>
            </w:tcMar>
          </w:tcPr>
          <w:p w14:paraId="76B814E1" w14:textId="3FE14D60" w:rsidR="005F445E" w:rsidRPr="00955609" w:rsidRDefault="005F445E" w:rsidP="00691171">
            <w:pPr>
              <w:pStyle w:val="ListParagraph"/>
              <w:numPr>
                <w:ilvl w:val="0"/>
                <w:numId w:val="31"/>
              </w:numPr>
              <w:tabs>
                <w:tab w:val="left" w:pos="2820"/>
              </w:tabs>
              <w:spacing w:after="0" w:line="240" w:lineRule="auto"/>
              <w:rPr>
                <w:noProof/>
                <w:sz w:val="20"/>
                <w:szCs w:val="20"/>
              </w:rPr>
            </w:pPr>
            <w:r w:rsidRPr="00955609">
              <w:rPr>
                <w:noProof/>
                <w:sz w:val="20"/>
                <w:szCs w:val="20"/>
              </w:rPr>
              <w:t>Skicirati zadanu cvjetnu dekoraciju</w:t>
            </w:r>
          </w:p>
        </w:tc>
      </w:tr>
      <w:tr w:rsidR="0002087A" w:rsidRPr="00715CA6" w14:paraId="48EF30B6" w14:textId="77777777" w:rsidTr="0006378E">
        <w:trPr>
          <w:trHeight w:val="427"/>
        </w:trPr>
        <w:tc>
          <w:tcPr>
            <w:tcW w:w="5000" w:type="pct"/>
            <w:gridSpan w:val="3"/>
            <w:shd w:val="clear" w:color="auto" w:fill="B4C6E7" w:themeFill="accent1" w:themeFillTint="66"/>
            <w:tcMar>
              <w:left w:w="57" w:type="dxa"/>
              <w:right w:w="57" w:type="dxa"/>
            </w:tcMar>
            <w:vAlign w:val="center"/>
          </w:tcPr>
          <w:p w14:paraId="1329E2D1" w14:textId="77777777" w:rsidR="0002087A" w:rsidRPr="00691171" w:rsidRDefault="0002087A" w:rsidP="00691171">
            <w:pPr>
              <w:tabs>
                <w:tab w:val="left" w:pos="2820"/>
              </w:tabs>
              <w:spacing w:after="0" w:line="240" w:lineRule="auto"/>
              <w:rPr>
                <w:b/>
                <w:bCs/>
                <w:noProof/>
                <w:color w:val="333333"/>
                <w:sz w:val="20"/>
                <w:szCs w:val="20"/>
              </w:rPr>
            </w:pPr>
            <w:r w:rsidRPr="00691171">
              <w:rPr>
                <w:b/>
                <w:bCs/>
                <w:noProof/>
                <w:color w:val="333333"/>
                <w:sz w:val="20"/>
                <w:szCs w:val="20"/>
              </w:rPr>
              <w:t>Dominantan nastavni sustav i opis načina ostvarivanja SIU</w:t>
            </w:r>
          </w:p>
        </w:tc>
      </w:tr>
      <w:tr w:rsidR="0002087A" w:rsidRPr="00715CA6" w14:paraId="1625CC7E" w14:textId="77777777" w:rsidTr="0006378E">
        <w:trPr>
          <w:trHeight w:val="572"/>
        </w:trPr>
        <w:tc>
          <w:tcPr>
            <w:tcW w:w="5000" w:type="pct"/>
            <w:gridSpan w:val="3"/>
            <w:shd w:val="clear" w:color="auto" w:fill="auto"/>
            <w:tcMar>
              <w:left w:w="57" w:type="dxa"/>
              <w:right w:w="57" w:type="dxa"/>
            </w:tcMar>
          </w:tcPr>
          <w:p w14:paraId="35B1F48D" w14:textId="6BD2548C" w:rsidR="11E63289" w:rsidRPr="00715CA6" w:rsidRDefault="11E63289" w:rsidP="00691171">
            <w:pPr>
              <w:spacing w:after="0" w:line="240" w:lineRule="auto"/>
              <w:jc w:val="both"/>
              <w:rPr>
                <w:sz w:val="20"/>
                <w:szCs w:val="20"/>
              </w:rPr>
            </w:pPr>
            <w:r w:rsidRPr="00715CA6">
              <w:rPr>
                <w:rFonts w:asciiTheme="minorHAnsi" w:eastAsiaTheme="minorEastAsia" w:hAnsiTheme="minorHAnsi" w:cstheme="minorBidi"/>
                <w:noProof/>
                <w:sz w:val="20"/>
                <w:szCs w:val="20"/>
                <w:lang w:val="hr-HR"/>
              </w:rPr>
              <w:t>Dominantni</w:t>
            </w:r>
            <w:r w:rsidR="5E6AAC2F" w:rsidRPr="00715CA6">
              <w:rPr>
                <w:rFonts w:asciiTheme="minorHAnsi" w:eastAsiaTheme="minorEastAsia" w:hAnsiTheme="minorHAnsi" w:cstheme="minorBidi"/>
                <w:noProof/>
                <w:sz w:val="20"/>
                <w:szCs w:val="20"/>
                <w:lang w:val="hr-HR"/>
              </w:rPr>
              <w:t xml:space="preserve">  nastavni sustav za realizaciju </w:t>
            </w:r>
            <w:r w:rsidR="00F37F85" w:rsidRPr="00715CA6">
              <w:rPr>
                <w:rFonts w:asciiTheme="minorHAnsi" w:eastAsiaTheme="minorEastAsia" w:hAnsiTheme="minorHAnsi" w:cstheme="minorBidi"/>
                <w:noProof/>
                <w:sz w:val="20"/>
                <w:szCs w:val="20"/>
                <w:lang w:val="hr-HR"/>
              </w:rPr>
              <w:t>ovoga skupa ishoda učenja</w:t>
            </w:r>
            <w:r w:rsidR="5E6AAC2F" w:rsidRPr="00715CA6">
              <w:rPr>
                <w:rFonts w:asciiTheme="minorHAnsi" w:eastAsiaTheme="minorEastAsia" w:hAnsiTheme="minorHAnsi" w:cstheme="minorBidi"/>
                <w:noProof/>
                <w:sz w:val="20"/>
                <w:szCs w:val="20"/>
                <w:lang w:val="hr-HR"/>
              </w:rPr>
              <w:t xml:space="preserve"> </w:t>
            </w:r>
            <w:r w:rsidR="00770E05" w:rsidRPr="00715CA6">
              <w:rPr>
                <w:rFonts w:asciiTheme="minorHAnsi" w:eastAsiaTheme="minorEastAsia" w:hAnsiTheme="minorHAnsi" w:cstheme="minorBidi"/>
                <w:noProof/>
                <w:sz w:val="20"/>
                <w:szCs w:val="20"/>
                <w:lang w:val="hr-HR"/>
              </w:rPr>
              <w:t>je</w:t>
            </w:r>
            <w:r w:rsidR="5E6AAC2F" w:rsidRPr="00715CA6">
              <w:rPr>
                <w:rFonts w:asciiTheme="minorHAnsi" w:eastAsiaTheme="minorEastAsia" w:hAnsiTheme="minorHAnsi" w:cstheme="minorBidi"/>
                <w:noProof/>
                <w:sz w:val="20"/>
                <w:szCs w:val="20"/>
                <w:lang w:val="hr-HR"/>
              </w:rPr>
              <w:t xml:space="preserve"> egzemplarna </w:t>
            </w:r>
            <w:r w:rsidR="00F37F85" w:rsidRPr="00715CA6">
              <w:rPr>
                <w:rFonts w:asciiTheme="minorHAnsi" w:eastAsiaTheme="minorEastAsia" w:hAnsiTheme="minorHAnsi" w:cstheme="minorBidi"/>
                <w:noProof/>
                <w:sz w:val="20"/>
                <w:szCs w:val="20"/>
                <w:lang w:val="hr-HR"/>
              </w:rPr>
              <w:t xml:space="preserve">nastava. </w:t>
            </w:r>
            <w:r w:rsidR="5E6AAC2F" w:rsidRPr="00715CA6">
              <w:rPr>
                <w:rFonts w:asciiTheme="minorHAnsi" w:eastAsiaTheme="minorEastAsia" w:hAnsiTheme="minorHAnsi" w:cstheme="minorBidi"/>
                <w:noProof/>
                <w:sz w:val="20"/>
                <w:szCs w:val="20"/>
                <w:lang w:val="hr-HR"/>
              </w:rPr>
              <w:t>Nakon</w:t>
            </w:r>
            <w:r w:rsidR="00F37F85" w:rsidRPr="00715CA6">
              <w:rPr>
                <w:rFonts w:asciiTheme="minorHAnsi" w:eastAsiaTheme="minorEastAsia" w:hAnsiTheme="minorHAnsi" w:cstheme="minorBidi"/>
                <w:noProof/>
                <w:sz w:val="20"/>
                <w:szCs w:val="20"/>
                <w:lang w:val="hr-HR"/>
              </w:rPr>
              <w:t xml:space="preserve"> uvodne</w:t>
            </w:r>
            <w:r w:rsidR="5E6AAC2F" w:rsidRPr="00715CA6">
              <w:rPr>
                <w:rFonts w:asciiTheme="minorHAnsi" w:eastAsiaTheme="minorEastAsia" w:hAnsiTheme="minorHAnsi" w:cstheme="minorBidi"/>
                <w:noProof/>
                <w:sz w:val="20"/>
                <w:szCs w:val="20"/>
                <w:lang w:val="hr-HR"/>
              </w:rPr>
              <w:t xml:space="preserve"> analize osnovnih činjenica o podjeli,  čistoći, tonovima, kontrastima i harmoniji boja</w:t>
            </w:r>
            <w:r w:rsidR="00770E05" w:rsidRPr="00715CA6">
              <w:rPr>
                <w:rFonts w:asciiTheme="minorHAnsi" w:eastAsiaTheme="minorEastAsia" w:hAnsiTheme="minorHAnsi" w:cstheme="minorBidi"/>
                <w:noProof/>
                <w:sz w:val="20"/>
                <w:szCs w:val="20"/>
                <w:lang w:val="hr-HR"/>
              </w:rPr>
              <w:t xml:space="preserve"> od strane nastavnika</w:t>
            </w:r>
            <w:r w:rsidR="5E6AAC2F" w:rsidRPr="00715CA6">
              <w:rPr>
                <w:rFonts w:asciiTheme="minorHAnsi" w:eastAsiaTheme="minorEastAsia" w:hAnsiTheme="minorHAnsi" w:cstheme="minorBidi"/>
                <w:noProof/>
                <w:sz w:val="20"/>
                <w:szCs w:val="20"/>
                <w:lang w:val="hr-HR"/>
              </w:rPr>
              <w:t xml:space="preserve">, </w:t>
            </w:r>
            <w:r w:rsidR="00770E05" w:rsidRPr="00715CA6">
              <w:rPr>
                <w:rFonts w:asciiTheme="minorHAnsi" w:eastAsiaTheme="minorEastAsia" w:hAnsiTheme="minorHAnsi" w:cstheme="minorBidi"/>
                <w:noProof/>
                <w:sz w:val="20"/>
                <w:szCs w:val="20"/>
                <w:lang w:val="hr-HR"/>
              </w:rPr>
              <w:t>polaznici</w:t>
            </w:r>
            <w:r w:rsidR="5E6AAC2F" w:rsidRPr="00715CA6">
              <w:rPr>
                <w:rFonts w:asciiTheme="minorHAnsi" w:eastAsiaTheme="minorEastAsia" w:hAnsiTheme="minorHAnsi" w:cstheme="minorBidi"/>
                <w:noProof/>
                <w:sz w:val="20"/>
                <w:szCs w:val="20"/>
                <w:lang w:val="hr-HR"/>
              </w:rPr>
              <w:t xml:space="preserve"> </w:t>
            </w:r>
            <w:r w:rsidR="00770E05" w:rsidRPr="00715CA6">
              <w:rPr>
                <w:rFonts w:asciiTheme="minorHAnsi" w:eastAsiaTheme="minorEastAsia" w:hAnsiTheme="minorHAnsi" w:cstheme="minorBidi"/>
                <w:noProof/>
                <w:sz w:val="20"/>
                <w:szCs w:val="20"/>
                <w:lang w:val="hr-HR"/>
              </w:rPr>
              <w:t xml:space="preserve">na </w:t>
            </w:r>
            <w:r w:rsidR="5E6AAC2F" w:rsidRPr="00715CA6">
              <w:rPr>
                <w:rFonts w:asciiTheme="minorHAnsi" w:eastAsiaTheme="minorEastAsia" w:hAnsiTheme="minorHAnsi" w:cstheme="minorBidi"/>
                <w:noProof/>
                <w:sz w:val="20"/>
                <w:szCs w:val="20"/>
                <w:lang w:val="hr-HR"/>
              </w:rPr>
              <w:t>zadanim primjerima (egzemplarima) proučavaju položaj i značenje boja, predlažu vlastita rješenja i kombinacije</w:t>
            </w:r>
            <w:r w:rsidR="00770E05" w:rsidRPr="00715CA6">
              <w:rPr>
                <w:rFonts w:asciiTheme="minorHAnsi" w:eastAsiaTheme="minorEastAsia" w:hAnsiTheme="minorHAnsi" w:cstheme="minorBidi"/>
                <w:noProof/>
                <w:sz w:val="20"/>
                <w:szCs w:val="20"/>
                <w:lang w:val="hr-HR"/>
              </w:rPr>
              <w:t xml:space="preserve"> te istražuju i raspravljaju o mogućim kombinacijama i primjeni boja u cvjetnom dizajnu. </w:t>
            </w:r>
            <w:r w:rsidR="00715CA6" w:rsidRPr="00715CA6">
              <w:rPr>
                <w:rFonts w:asciiTheme="minorHAnsi" w:eastAsiaTheme="minorEastAsia" w:hAnsiTheme="minorHAnsi" w:cstheme="minorBidi"/>
                <w:noProof/>
                <w:sz w:val="20"/>
                <w:szCs w:val="20"/>
                <w:lang w:val="hr-HR"/>
              </w:rPr>
              <w:t xml:space="preserve">Nakon provedenog vođenog procesa učenja i poučavanja, </w:t>
            </w:r>
            <w:r w:rsidR="00814BD9">
              <w:rPr>
                <w:rFonts w:asciiTheme="minorHAnsi" w:eastAsiaTheme="minorEastAsia" w:hAnsiTheme="minorHAnsi" w:cstheme="minorBidi"/>
                <w:noProof/>
                <w:sz w:val="20"/>
                <w:szCs w:val="20"/>
                <w:lang w:val="hr-HR"/>
              </w:rPr>
              <w:t>polaznici</w:t>
            </w:r>
            <w:r w:rsidR="00715CA6" w:rsidRPr="00715CA6">
              <w:rPr>
                <w:rFonts w:asciiTheme="minorHAnsi" w:eastAsiaTheme="minorEastAsia" w:hAnsiTheme="minorHAnsi" w:cstheme="minorBid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heme="minorEastAsia" w:hAnsiTheme="minorHAnsi" w:cstheme="minorBidi"/>
                <w:noProof/>
                <w:sz w:val="20"/>
                <w:szCs w:val="20"/>
                <w:lang w:val="hr-HR"/>
              </w:rPr>
              <w:t>polaznika</w:t>
            </w:r>
            <w:r w:rsidR="00715CA6" w:rsidRPr="00715CA6">
              <w:rPr>
                <w:rFonts w:asciiTheme="minorHAnsi" w:eastAsiaTheme="minorEastAsia" w:hAnsiTheme="minorHAnsi" w:cstheme="minorBidi"/>
                <w:noProof/>
                <w:sz w:val="20"/>
                <w:szCs w:val="20"/>
                <w:lang w:val="hr-HR"/>
              </w:rPr>
              <w:t xml:space="preserve"> te ih potiče na primjenu stečenih znanja i vještina.</w:t>
            </w:r>
          </w:p>
        </w:tc>
      </w:tr>
      <w:tr w:rsidR="0002087A" w:rsidRPr="00715CA6" w14:paraId="02F7927A" w14:textId="77777777" w:rsidTr="0006378E">
        <w:trPr>
          <w:trHeight w:val="300"/>
        </w:trPr>
        <w:tc>
          <w:tcPr>
            <w:tcW w:w="1954" w:type="pct"/>
            <w:gridSpan w:val="2"/>
            <w:shd w:val="clear" w:color="auto" w:fill="B4C6E7" w:themeFill="accent1" w:themeFillTint="66"/>
            <w:tcMar>
              <w:left w:w="57" w:type="dxa"/>
              <w:right w:w="57" w:type="dxa"/>
            </w:tcMar>
            <w:vAlign w:val="center"/>
          </w:tcPr>
          <w:p w14:paraId="4322AF73" w14:textId="77777777" w:rsidR="0002087A" w:rsidRPr="00715CA6" w:rsidRDefault="0002087A"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Nastavne cjeline/teme</w:t>
            </w:r>
          </w:p>
        </w:tc>
        <w:tc>
          <w:tcPr>
            <w:tcW w:w="3046" w:type="pct"/>
            <w:shd w:val="clear" w:color="auto" w:fill="auto"/>
            <w:tcMar>
              <w:left w:w="57" w:type="dxa"/>
              <w:right w:w="57" w:type="dxa"/>
            </w:tcMar>
            <w:vAlign w:val="center"/>
          </w:tcPr>
          <w:p w14:paraId="59DC0E6C" w14:textId="6D884E59"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Važnost boja u aranžiranju</w:t>
            </w:r>
          </w:p>
          <w:p w14:paraId="6B7854BF" w14:textId="18B4AE72"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Krug boja</w:t>
            </w:r>
          </w:p>
          <w:p w14:paraId="33A636E9" w14:textId="2B2B204A"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Podjela boja</w:t>
            </w:r>
          </w:p>
          <w:p w14:paraId="71EFE321" w14:textId="0B9018B7"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Ton i čistoća boja</w:t>
            </w:r>
          </w:p>
          <w:p w14:paraId="52818001" w14:textId="7CC1D6F5" w:rsidR="0002087A" w:rsidRPr="00955609" w:rsidRDefault="2D347E63" w:rsidP="00C6564C">
            <w:pPr>
              <w:spacing w:after="0" w:line="240" w:lineRule="auto"/>
              <w:jc w:val="both"/>
              <w:rPr>
                <w:rFonts w:eastAsiaTheme="minorEastAsia"/>
                <w:noProof/>
                <w:sz w:val="20"/>
                <w:szCs w:val="20"/>
              </w:rPr>
            </w:pPr>
            <w:r w:rsidRPr="00955609">
              <w:rPr>
                <w:rFonts w:eastAsiaTheme="minorEastAsia"/>
                <w:noProof/>
                <w:sz w:val="20"/>
                <w:szCs w:val="20"/>
              </w:rPr>
              <w:t>Kontrast i harmonija boja</w:t>
            </w:r>
          </w:p>
          <w:p w14:paraId="67034193" w14:textId="6D9FE94E" w:rsidR="0002087A" w:rsidRPr="00955609" w:rsidRDefault="2D347E63" w:rsidP="00C6564C">
            <w:pPr>
              <w:spacing w:after="0" w:line="240" w:lineRule="auto"/>
              <w:jc w:val="both"/>
              <w:rPr>
                <w:rFonts w:ascii="Cambria" w:eastAsia="Cambria" w:hAnsi="Cambria" w:cs="Cambria"/>
                <w:noProof/>
                <w:sz w:val="20"/>
                <w:szCs w:val="20"/>
              </w:rPr>
            </w:pPr>
            <w:r w:rsidRPr="00955609">
              <w:rPr>
                <w:rFonts w:eastAsiaTheme="minorEastAsia"/>
                <w:noProof/>
                <w:sz w:val="20"/>
                <w:szCs w:val="20"/>
              </w:rPr>
              <w:t>Skiciranje cvjetnih dekoracija za različite prigode</w:t>
            </w:r>
            <w:r w:rsidRPr="00955609">
              <w:rPr>
                <w:rFonts w:ascii="Cambria" w:eastAsia="Cambria" w:hAnsi="Cambria" w:cs="Cambria"/>
                <w:noProof/>
                <w:sz w:val="20"/>
                <w:szCs w:val="20"/>
              </w:rPr>
              <w:t xml:space="preserve"> </w:t>
            </w:r>
          </w:p>
        </w:tc>
      </w:tr>
      <w:tr w:rsidR="0002087A" w:rsidRPr="00715CA6" w14:paraId="16E0200A" w14:textId="77777777" w:rsidTr="0006378E">
        <w:trPr>
          <w:trHeight w:val="486"/>
        </w:trPr>
        <w:tc>
          <w:tcPr>
            <w:tcW w:w="5000" w:type="pct"/>
            <w:gridSpan w:val="3"/>
            <w:shd w:val="clear" w:color="auto" w:fill="B4C6E7" w:themeFill="accent1" w:themeFillTint="66"/>
            <w:tcMar>
              <w:left w:w="57" w:type="dxa"/>
              <w:right w:w="57" w:type="dxa"/>
            </w:tcMar>
            <w:vAlign w:val="center"/>
          </w:tcPr>
          <w:p w14:paraId="6EBAFF46" w14:textId="77777777" w:rsidR="0002087A" w:rsidRPr="00715CA6" w:rsidRDefault="0002087A"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t>Načini i primjer vrjednovanja skupa ishoda učenja</w:t>
            </w:r>
          </w:p>
        </w:tc>
      </w:tr>
      <w:tr w:rsidR="0002087A" w:rsidRPr="00715CA6" w14:paraId="530FAF8D" w14:textId="77777777" w:rsidTr="0006378E">
        <w:trPr>
          <w:trHeight w:val="428"/>
        </w:trPr>
        <w:tc>
          <w:tcPr>
            <w:tcW w:w="5000" w:type="pct"/>
            <w:gridSpan w:val="3"/>
            <w:shd w:val="clear" w:color="auto" w:fill="auto"/>
            <w:tcMar>
              <w:left w:w="57" w:type="dxa"/>
              <w:right w:w="57" w:type="dxa"/>
            </w:tcMar>
          </w:tcPr>
          <w:p w14:paraId="65613958" w14:textId="77777777" w:rsidR="00955609" w:rsidRPr="00955609" w:rsidRDefault="00955609" w:rsidP="00691171">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3493387D" w14:textId="77777777" w:rsidR="00955609" w:rsidRDefault="00955609" w:rsidP="00691171">
            <w:pPr>
              <w:spacing w:after="0" w:line="240" w:lineRule="auto"/>
              <w:jc w:val="both"/>
              <w:rPr>
                <w:rFonts w:asciiTheme="minorHAnsi" w:eastAsiaTheme="minorEastAsia" w:hAnsiTheme="minorHAnsi" w:cstheme="minorBidi"/>
                <w:noProof/>
                <w:sz w:val="20"/>
                <w:szCs w:val="20"/>
                <w:lang w:val="hr-HR"/>
              </w:rPr>
            </w:pPr>
            <w:r w:rsidRPr="00955609">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276EFEB" w14:textId="3B0B1E39" w:rsidR="00715CA6" w:rsidRDefault="00715CA6" w:rsidP="00691171">
            <w:pPr>
              <w:spacing w:after="0" w:line="240" w:lineRule="auto"/>
              <w:jc w:val="both"/>
              <w:rPr>
                <w:rFonts w:asciiTheme="minorHAnsi" w:eastAsiaTheme="minorEastAsia" w:hAnsiTheme="minorHAnsi" w:cstheme="minorBidi"/>
                <w:noProof/>
                <w:sz w:val="20"/>
                <w:szCs w:val="20"/>
                <w:lang w:val="hr-HR"/>
              </w:rPr>
            </w:pPr>
            <w:r>
              <w:rPr>
                <w:rFonts w:asciiTheme="minorHAnsi" w:eastAsiaTheme="minorEastAsia" w:hAnsiTheme="minorHAnsi" w:cstheme="minorBidi"/>
                <w:noProof/>
                <w:sz w:val="20"/>
                <w:szCs w:val="20"/>
                <w:lang w:val="hr-HR"/>
              </w:rPr>
              <w:t>Z</w:t>
            </w:r>
            <w:r w:rsidR="0002087A" w:rsidRPr="00715CA6">
              <w:rPr>
                <w:rFonts w:asciiTheme="minorHAnsi" w:eastAsiaTheme="minorEastAsia" w:hAnsiTheme="minorHAnsi" w:cstheme="minorBidi"/>
                <w:noProof/>
                <w:sz w:val="20"/>
                <w:szCs w:val="20"/>
                <w:lang w:val="hr-HR"/>
              </w:rPr>
              <w:t>adatak:</w:t>
            </w:r>
            <w:r w:rsidR="00F37F85" w:rsidRPr="00715CA6">
              <w:rPr>
                <w:rFonts w:asciiTheme="minorHAnsi" w:eastAsiaTheme="minorEastAsia" w:hAnsiTheme="minorHAnsi" w:cstheme="minorBidi"/>
                <w:noProof/>
                <w:sz w:val="20"/>
                <w:szCs w:val="20"/>
                <w:lang w:val="hr-HR"/>
              </w:rPr>
              <w:t xml:space="preserve"> </w:t>
            </w:r>
          </w:p>
          <w:p w14:paraId="1CF40462" w14:textId="6BD48172" w:rsidR="0002087A" w:rsidRPr="00715CA6" w:rsidRDefault="775C5535"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lastRenderedPageBreak/>
              <w:t>Skicirati  cvjetnu dekoraciju na zadanu problemsku situaciju vodeći se sljedećim</w:t>
            </w:r>
            <w:r w:rsidR="00F37F85" w:rsidRPr="00715CA6">
              <w:rPr>
                <w:rFonts w:asciiTheme="minorHAnsi" w:eastAsiaTheme="minorEastAsia" w:hAnsiTheme="minorHAnsi" w:cstheme="minorBidi"/>
                <w:noProof/>
                <w:sz w:val="20"/>
                <w:szCs w:val="20"/>
                <w:lang w:val="hr-HR"/>
              </w:rPr>
              <w:t xml:space="preserve"> </w:t>
            </w:r>
            <w:r w:rsidRPr="00715CA6">
              <w:rPr>
                <w:rFonts w:asciiTheme="minorHAnsi" w:eastAsiaTheme="minorEastAsia" w:hAnsiTheme="minorHAnsi" w:cstheme="minorBidi"/>
                <w:noProof/>
                <w:sz w:val="20"/>
                <w:szCs w:val="20"/>
                <w:lang w:val="hr-HR"/>
              </w:rPr>
              <w:t>smjernicama:</w:t>
            </w:r>
          </w:p>
          <w:p w14:paraId="4017A977" w14:textId="4D66D488"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odabrati odgovarajuću toplu, hladnu, laku ili tešku boju u ovisnosti o problemskoj situaciji,</w:t>
            </w:r>
          </w:p>
          <w:p w14:paraId="3DC4BF9E" w14:textId="48A172EA"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preporučiti određeni kontrast odnosno harmoniju boja ovisno o problemskoj situaciji</w:t>
            </w:r>
          </w:p>
          <w:p w14:paraId="4228C632" w14:textId="01C2C53B"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nacrtati krug boja koristeći osnovne boje</w:t>
            </w:r>
          </w:p>
          <w:p w14:paraId="35EB098A" w14:textId="1154647E"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prezentirati simboliku boja u planiranju izrade cvjetne dekoracije</w:t>
            </w:r>
          </w:p>
          <w:p w14:paraId="481C5D8A" w14:textId="17DF6124"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prezentirati razliku psihološkog doživljaja boje u odnosu na različitu teksturu biljnog materijala</w:t>
            </w:r>
          </w:p>
          <w:p w14:paraId="4B63EFFF" w14:textId="435ABF9A"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Na primjeru nekog cvjetnog dizajna korištenog za zadanu prigodu potrebno je:</w:t>
            </w:r>
          </w:p>
          <w:p w14:paraId="542723E8" w14:textId="0B2AFAE6"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analizirati kombinaciju korištenih boja</w:t>
            </w:r>
          </w:p>
          <w:p w14:paraId="29532D1E" w14:textId="1E1012C1"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prepoznati korištene boje prema podjeli boja i položaju u krugu boja</w:t>
            </w:r>
          </w:p>
          <w:p w14:paraId="60155B69" w14:textId="25C3A100" w:rsidR="0002087A" w:rsidRPr="00715CA6" w:rsidRDefault="775C5535" w:rsidP="00691171">
            <w:pPr>
              <w:pStyle w:val="ListParagraph"/>
              <w:numPr>
                <w:ilvl w:val="0"/>
                <w:numId w:val="22"/>
              </w:numPr>
              <w:spacing w:after="0" w:line="240" w:lineRule="auto"/>
              <w:jc w:val="both"/>
              <w:rPr>
                <w:rFonts w:eastAsiaTheme="minorEastAsia"/>
                <w:noProof/>
                <w:sz w:val="20"/>
                <w:szCs w:val="20"/>
                <w:lang w:eastAsia="bs-Latn-BA"/>
              </w:rPr>
            </w:pPr>
            <w:r w:rsidRPr="00715CA6">
              <w:rPr>
                <w:rFonts w:eastAsiaTheme="minorEastAsia"/>
                <w:noProof/>
                <w:sz w:val="20"/>
                <w:szCs w:val="20"/>
                <w:lang w:eastAsia="bs-Latn-BA"/>
              </w:rPr>
              <w:t>prezentirati kontraste boja koji su korišteni u izradi cvjetnog dizajna.</w:t>
            </w:r>
          </w:p>
          <w:p w14:paraId="77EDBD16" w14:textId="05970F71" w:rsidR="0002087A" w:rsidRPr="00715CA6" w:rsidRDefault="00B0626D" w:rsidP="00691171">
            <w:pPr>
              <w:tabs>
                <w:tab w:val="left" w:pos="2820"/>
              </w:tabs>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Polaznici</w:t>
            </w:r>
            <w:r w:rsidR="775C5535" w:rsidRPr="00715CA6">
              <w:rPr>
                <w:rFonts w:asciiTheme="minorHAnsi" w:eastAsiaTheme="minorEastAsia" w:hAnsiTheme="minorHAnsi" w:cstheme="minorBidi"/>
                <w:noProof/>
                <w:sz w:val="20"/>
                <w:szCs w:val="20"/>
                <w:lang w:val="hr-HR"/>
              </w:rPr>
              <w:t xml:space="preserve"> rade u paru. Prema željama i opisu kolegice sa kojom radite, odaberite boje i vrste cvijeća, te skicirajte vjenčani buket i ukras za zapučak za buduću mladenku. Pri tome vodite računa o bojama odjeće, vjenčanih ukrasa i prostora u kojem će boraviti buduća mladenka, vrstom cvijeća te stilom aranžiranja. Uputite  savjet kolegici, ako joj prema pravilima struke neki element bolje odgovara od željenog. Prikaz željenog buketa, vaše preporuke, skicu dizajna i analizu boja prikažite računalnom prezentacijom. Sadržaj prezentacije prezentirajte i u razredu. Obrazložite simboliku boja u planiranju izrade i psihološki doživljaj koji ste željeli postići  kod kolegice/korisnice dizajna. sa korištenjem odabranih boja u cvjetnom dizajnu.</w:t>
            </w:r>
          </w:p>
          <w:p w14:paraId="03E5B6A8" w14:textId="30C29A83" w:rsidR="0002087A" w:rsidRPr="00715CA6" w:rsidRDefault="775C5535" w:rsidP="00691171">
            <w:pPr>
              <w:tabs>
                <w:tab w:val="left" w:pos="2820"/>
              </w:tabs>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Vrednovanje računalne i usmene prezentacije provodi se prema definiranim kriterijima analitičke rubrike za vrednovanje.</w:t>
            </w:r>
          </w:p>
          <w:p w14:paraId="00C8C380" w14:textId="1AB8D527" w:rsidR="0002087A" w:rsidRPr="00715CA6" w:rsidRDefault="775C5535" w:rsidP="00691171">
            <w:pPr>
              <w:tabs>
                <w:tab w:val="left" w:pos="2820"/>
              </w:tabs>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Analitička rubrika za vrednovanje usmenog izlaganja i prezentacije</w:t>
            </w:r>
          </w:p>
          <w:tbl>
            <w:tblPr>
              <w:tblStyle w:val="TableGrid"/>
              <w:tblW w:w="0" w:type="auto"/>
              <w:tblLook w:val="06A0" w:firstRow="1" w:lastRow="0" w:firstColumn="1" w:lastColumn="0" w:noHBand="1" w:noVBand="1"/>
            </w:tblPr>
            <w:tblGrid>
              <w:gridCol w:w="1787"/>
              <w:gridCol w:w="1787"/>
              <w:gridCol w:w="1788"/>
              <w:gridCol w:w="1788"/>
              <w:gridCol w:w="1788"/>
            </w:tblGrid>
            <w:tr w:rsidR="5E6AAC2F" w:rsidRPr="00715CA6" w14:paraId="03F64002" w14:textId="77777777" w:rsidTr="00691171">
              <w:trPr>
                <w:trHeight w:val="300"/>
              </w:trPr>
              <w:tc>
                <w:tcPr>
                  <w:tcW w:w="1788" w:type="dxa"/>
                  <w:shd w:val="clear" w:color="auto" w:fill="auto"/>
                  <w:vAlign w:val="center"/>
                </w:tcPr>
                <w:p w14:paraId="21E09D90" w14:textId="51DB665D" w:rsidR="0BC0E7F7" w:rsidRPr="00C107ED" w:rsidRDefault="0BC0E7F7"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SASTAVNICE</w:t>
                  </w:r>
                </w:p>
              </w:tc>
              <w:tc>
                <w:tcPr>
                  <w:tcW w:w="1788" w:type="dxa"/>
                  <w:shd w:val="clear" w:color="auto" w:fill="auto"/>
                  <w:vAlign w:val="center"/>
                </w:tcPr>
                <w:p w14:paraId="7843B715" w14:textId="2DEF2D1B" w:rsidR="3EF040CE" w:rsidRPr="00C107ED" w:rsidRDefault="3EF040CE"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izvrsno</w:t>
                  </w:r>
                </w:p>
              </w:tc>
              <w:tc>
                <w:tcPr>
                  <w:tcW w:w="1788" w:type="dxa"/>
                  <w:shd w:val="clear" w:color="auto" w:fill="auto"/>
                  <w:vAlign w:val="center"/>
                </w:tcPr>
                <w:p w14:paraId="74629539" w14:textId="63A7EEC8" w:rsidR="3EF040CE" w:rsidRPr="00C107ED" w:rsidRDefault="3EF040CE"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dobro</w:t>
                  </w:r>
                </w:p>
              </w:tc>
              <w:tc>
                <w:tcPr>
                  <w:tcW w:w="1788" w:type="dxa"/>
                  <w:shd w:val="clear" w:color="auto" w:fill="auto"/>
                  <w:vAlign w:val="center"/>
                </w:tcPr>
                <w:p w14:paraId="031D8291" w14:textId="0110DCDE" w:rsidR="3EF040CE" w:rsidRPr="00C107ED" w:rsidRDefault="3EF040CE"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zadovoljavajuće</w:t>
                  </w:r>
                </w:p>
              </w:tc>
              <w:tc>
                <w:tcPr>
                  <w:tcW w:w="1788" w:type="dxa"/>
                  <w:shd w:val="clear" w:color="auto" w:fill="auto"/>
                  <w:vAlign w:val="center"/>
                </w:tcPr>
                <w:p w14:paraId="32CDFF8C" w14:textId="05FBAC4C" w:rsidR="3EF040CE" w:rsidRPr="00C107ED" w:rsidRDefault="3EF040CE" w:rsidP="00691171">
                  <w:pPr>
                    <w:spacing w:after="0" w:line="240" w:lineRule="auto"/>
                    <w:jc w:val="center"/>
                    <w:rPr>
                      <w:rFonts w:asciiTheme="minorHAnsi" w:eastAsiaTheme="minorEastAsia" w:hAnsiTheme="minorHAnsi" w:cstheme="minorBidi"/>
                      <w:b/>
                      <w:bCs/>
                      <w:noProof/>
                      <w:sz w:val="20"/>
                      <w:szCs w:val="20"/>
                      <w:lang w:val="hr-HR"/>
                    </w:rPr>
                  </w:pPr>
                  <w:r w:rsidRPr="00C107ED">
                    <w:rPr>
                      <w:rFonts w:asciiTheme="minorHAnsi" w:eastAsiaTheme="minorEastAsia" w:hAnsiTheme="minorHAnsi" w:cstheme="minorBidi"/>
                      <w:b/>
                      <w:bCs/>
                      <w:noProof/>
                      <w:sz w:val="20"/>
                      <w:szCs w:val="20"/>
                      <w:lang w:val="hr-HR"/>
                    </w:rPr>
                    <w:t>slabo</w:t>
                  </w:r>
                </w:p>
              </w:tc>
            </w:tr>
            <w:tr w:rsidR="5E6AAC2F" w:rsidRPr="00715CA6" w14:paraId="446DD895" w14:textId="77777777" w:rsidTr="5E6AAC2F">
              <w:trPr>
                <w:trHeight w:val="300"/>
              </w:trPr>
              <w:tc>
                <w:tcPr>
                  <w:tcW w:w="1788" w:type="dxa"/>
                </w:tcPr>
                <w:p w14:paraId="095E2272" w14:textId="673D3106"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organizacija</w:t>
                  </w:r>
                </w:p>
              </w:tc>
              <w:tc>
                <w:tcPr>
                  <w:tcW w:w="1788" w:type="dxa"/>
                </w:tcPr>
                <w:p w14:paraId="34629C20" w14:textId="18D9BEA3" w:rsidR="06B1F201" w:rsidRPr="00715CA6" w:rsidRDefault="06B1F201"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Informacije i ideje prezentirane su na zanimljiv način i logičkim slijedom koji je lako pratiti.</w:t>
                  </w:r>
                </w:p>
              </w:tc>
              <w:tc>
                <w:tcPr>
                  <w:tcW w:w="1788" w:type="dxa"/>
                </w:tcPr>
                <w:p w14:paraId="6481F7B3" w14:textId="74733945" w:rsidR="06B1F201" w:rsidRPr="00715CA6" w:rsidRDefault="06B1F201"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Informacije i ideje prezentirane su logičkim slijedom.</w:t>
                  </w:r>
                </w:p>
              </w:tc>
              <w:tc>
                <w:tcPr>
                  <w:tcW w:w="1788" w:type="dxa"/>
                </w:tcPr>
                <w:p w14:paraId="7A992754" w14:textId="37034EC0" w:rsidR="004B5B9D" w:rsidRPr="00715CA6" w:rsidRDefault="004B5B9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teško pratiti jer govornik skače s teme na temu.</w:t>
                  </w:r>
                </w:p>
              </w:tc>
              <w:tc>
                <w:tcPr>
                  <w:tcW w:w="1788" w:type="dxa"/>
                </w:tcPr>
                <w:p w14:paraId="561E7590" w14:textId="0864BAB9" w:rsidR="004B5B9D" w:rsidRPr="00715CA6" w:rsidRDefault="004B5B9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nerazumljivo jer nema logičkog slijeda ideja i informacija.</w:t>
                  </w:r>
                </w:p>
              </w:tc>
            </w:tr>
            <w:tr w:rsidR="5E6AAC2F" w:rsidRPr="00715CA6" w14:paraId="0129BA8E" w14:textId="77777777" w:rsidTr="5E6AAC2F">
              <w:trPr>
                <w:trHeight w:val="300"/>
              </w:trPr>
              <w:tc>
                <w:tcPr>
                  <w:tcW w:w="1788" w:type="dxa"/>
                </w:tcPr>
                <w:p w14:paraId="1DB36063" w14:textId="38CB940A"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tema</w:t>
                  </w:r>
                </w:p>
              </w:tc>
              <w:tc>
                <w:tcPr>
                  <w:tcW w:w="1788" w:type="dxa"/>
                </w:tcPr>
                <w:p w14:paraId="64869A5E" w14:textId="036905E7" w:rsidR="528BEFEA" w:rsidRPr="00715CA6" w:rsidRDefault="528BEFEA"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u potpunosti povezano s temom.</w:t>
                  </w:r>
                </w:p>
              </w:tc>
              <w:tc>
                <w:tcPr>
                  <w:tcW w:w="1788" w:type="dxa"/>
                </w:tcPr>
                <w:p w14:paraId="3A2B9486" w14:textId="6F142FE1" w:rsidR="528BEFEA" w:rsidRPr="00715CA6" w:rsidRDefault="528BEFEA"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uglavnom povezano s temom.</w:t>
                  </w:r>
                </w:p>
              </w:tc>
              <w:tc>
                <w:tcPr>
                  <w:tcW w:w="1788" w:type="dxa"/>
                </w:tcPr>
                <w:p w14:paraId="7ACF4B48" w14:textId="747DB715" w:rsidR="1A9252A0" w:rsidRPr="00715CA6" w:rsidRDefault="1A9252A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je djelomično povezano s temom.</w:t>
                  </w:r>
                </w:p>
              </w:tc>
              <w:tc>
                <w:tcPr>
                  <w:tcW w:w="1788" w:type="dxa"/>
                </w:tcPr>
                <w:p w14:paraId="1B46E6B8" w14:textId="329CBC75" w:rsidR="1A9252A0" w:rsidRPr="00715CA6" w:rsidRDefault="1A9252A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Izlaganje nije uopće povezano s temom.</w:t>
                  </w:r>
                </w:p>
              </w:tc>
            </w:tr>
            <w:tr w:rsidR="5E6AAC2F" w:rsidRPr="00715CA6" w14:paraId="1069BFAB" w14:textId="77777777" w:rsidTr="5E6AAC2F">
              <w:trPr>
                <w:trHeight w:val="300"/>
              </w:trPr>
              <w:tc>
                <w:tcPr>
                  <w:tcW w:w="1788" w:type="dxa"/>
                </w:tcPr>
                <w:p w14:paraId="49289D51" w14:textId="2647AF28"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sadržaj</w:t>
                  </w:r>
                </w:p>
              </w:tc>
              <w:tc>
                <w:tcPr>
                  <w:tcW w:w="1788" w:type="dxa"/>
                </w:tcPr>
                <w:p w14:paraId="36B088CA" w14:textId="06E2270E" w:rsidR="650D31F0" w:rsidRPr="00715CA6" w:rsidRDefault="650D31F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U prezentaciji su prikazani svi elementi rada – cvjetni dizajn, odabir boja, simbolika boja i harmonija i sklad koji su planirani.</w:t>
                  </w:r>
                  <w:r w:rsidR="00E20F8A">
                    <w:rPr>
                      <w:rFonts w:asciiTheme="minorHAnsi" w:eastAsiaTheme="minorEastAsia" w:hAnsiTheme="minorHAnsi" w:cstheme="minorBidi"/>
                      <w:noProof/>
                      <w:sz w:val="20"/>
                      <w:szCs w:val="20"/>
                      <w:lang w:val="hr-HR"/>
                    </w:rPr>
                    <w:t xml:space="preserve"> </w:t>
                  </w:r>
                  <w:r w:rsidRPr="00715CA6">
                    <w:rPr>
                      <w:rFonts w:asciiTheme="minorHAnsi" w:eastAsiaTheme="minorEastAsia" w:hAnsiTheme="minorHAnsi" w:cstheme="minorBidi"/>
                      <w:noProof/>
                      <w:sz w:val="20"/>
                      <w:szCs w:val="20"/>
                      <w:lang w:val="hr-HR"/>
                    </w:rPr>
                    <w:t>Svi elementi su prema pravilima struke.</w:t>
                  </w:r>
                </w:p>
              </w:tc>
              <w:tc>
                <w:tcPr>
                  <w:tcW w:w="1788" w:type="dxa"/>
                </w:tcPr>
                <w:p w14:paraId="44757778" w14:textId="3718274B" w:rsidR="650D31F0" w:rsidRPr="00715CA6" w:rsidRDefault="650D31F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U prezentaciji su prikazani većim dijelom zadani elementi – cvjetni dizajn, odabir boja, simbolika boja i harmonija i sklad koji su planirani, ali nisu detaljno obrazloženi.</w:t>
                  </w:r>
                </w:p>
              </w:tc>
              <w:tc>
                <w:tcPr>
                  <w:tcW w:w="1788" w:type="dxa"/>
                </w:tcPr>
                <w:p w14:paraId="42703C61" w14:textId="18CBEF6F" w:rsidR="650D31F0" w:rsidRPr="00715CA6" w:rsidRDefault="650D31F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U prezentaciji su prikazani samo osnovni elementi – cvjetni dizajn i boja, nisu pravilno obrazložen</w:t>
                  </w:r>
                </w:p>
              </w:tc>
              <w:tc>
                <w:tcPr>
                  <w:tcW w:w="1788" w:type="dxa"/>
                </w:tcPr>
                <w:p w14:paraId="12486929" w14:textId="6950D7F0" w:rsidR="650D31F0" w:rsidRPr="00715CA6" w:rsidRDefault="650D31F0"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U prezentaciji je prikazana gruba skica buketa bez obrazloženja. Izrada nije u skladu sa pravilima struke.</w:t>
                  </w:r>
                </w:p>
              </w:tc>
            </w:tr>
            <w:tr w:rsidR="5E6AAC2F" w:rsidRPr="00715CA6" w14:paraId="24BDE46C" w14:textId="77777777" w:rsidTr="5E6AAC2F">
              <w:trPr>
                <w:trHeight w:val="300"/>
              </w:trPr>
              <w:tc>
                <w:tcPr>
                  <w:tcW w:w="1788" w:type="dxa"/>
                </w:tcPr>
                <w:p w14:paraId="01CF1FA4" w14:textId="72842C8F"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kontakt očima</w:t>
                  </w:r>
                </w:p>
              </w:tc>
              <w:tc>
                <w:tcPr>
                  <w:tcW w:w="1788" w:type="dxa"/>
                </w:tcPr>
                <w:p w14:paraId="35A90D4C" w14:textId="0777991E" w:rsidR="68366814" w:rsidRPr="00715CA6" w:rsidRDefault="68366814"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ostvaruje kontakt očima s publikom uz rijetko korištenje bilježaka.</w:t>
                  </w:r>
                </w:p>
              </w:tc>
              <w:tc>
                <w:tcPr>
                  <w:tcW w:w="1788" w:type="dxa"/>
                </w:tcPr>
                <w:p w14:paraId="48E76DF9" w14:textId="3D5DE666" w:rsidR="7C9AFAD5" w:rsidRPr="00715CA6" w:rsidRDefault="7C9AFAD5"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uglavnom ostvaruje kontakt očima s publikom uz povremeno korištenje bilježaka.</w:t>
                  </w:r>
                </w:p>
              </w:tc>
              <w:tc>
                <w:tcPr>
                  <w:tcW w:w="1788" w:type="dxa"/>
                </w:tcPr>
                <w:p w14:paraId="3DF9C481" w14:textId="70F6E2D5" w:rsidR="1D48883D" w:rsidRPr="00715CA6" w:rsidRDefault="1D48883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čita većinu izlaganja i samo povremeno ostvaruje kontakt očima s publikom</w:t>
                  </w:r>
                </w:p>
              </w:tc>
              <w:tc>
                <w:tcPr>
                  <w:tcW w:w="1788" w:type="dxa"/>
                </w:tcPr>
                <w:p w14:paraId="1E978AD7" w14:textId="0574E4F1" w:rsidR="1D48883D" w:rsidRPr="00715CA6" w:rsidRDefault="1D48883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čita izlaganje i ne ostvaruje kontakt očima s publikom.</w:t>
                  </w:r>
                </w:p>
              </w:tc>
            </w:tr>
            <w:tr w:rsidR="5E6AAC2F" w:rsidRPr="00715CA6" w14:paraId="0A98A37D" w14:textId="77777777" w:rsidTr="5E6AAC2F">
              <w:trPr>
                <w:trHeight w:val="300"/>
              </w:trPr>
              <w:tc>
                <w:tcPr>
                  <w:tcW w:w="1788" w:type="dxa"/>
                </w:tcPr>
                <w:p w14:paraId="74B1F4AF" w14:textId="25171A36"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w:t>
                  </w:r>
                </w:p>
              </w:tc>
              <w:tc>
                <w:tcPr>
                  <w:tcW w:w="1788" w:type="dxa"/>
                </w:tcPr>
                <w:p w14:paraId="7C1BBA2C" w14:textId="710A7C3C" w:rsidR="359D07B8" w:rsidRPr="00715CA6" w:rsidRDefault="359D07B8"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sasvim jasno i glasno uz točan i precizan izgovor.</w:t>
                  </w:r>
                </w:p>
              </w:tc>
              <w:tc>
                <w:tcPr>
                  <w:tcW w:w="1788" w:type="dxa"/>
                </w:tcPr>
                <w:p w14:paraId="7BB235E6" w14:textId="1690392E" w:rsidR="1D848F0A" w:rsidRPr="00715CA6" w:rsidRDefault="1D848F0A"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jasno i dovoljno glasno te većinu riječi izgovara točno.</w:t>
                  </w:r>
                </w:p>
              </w:tc>
              <w:tc>
                <w:tcPr>
                  <w:tcW w:w="1788" w:type="dxa"/>
                </w:tcPr>
                <w:p w14:paraId="6F4C24D1" w14:textId="40DF0344" w:rsidR="5B01AE12" w:rsidRPr="00715CA6" w:rsidRDefault="5B01AE12"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tiho i ne sasvim jasno i pogrešno izgovara neke riječi.</w:t>
                  </w:r>
                </w:p>
              </w:tc>
              <w:tc>
                <w:tcPr>
                  <w:tcW w:w="1788" w:type="dxa"/>
                </w:tcPr>
                <w:p w14:paraId="6BEF5CFE" w14:textId="1D19BF09" w:rsidR="5B01AE12" w:rsidRPr="00715CA6" w:rsidRDefault="5B01AE12"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nejasno, pogrešno izgovara riječi i govori vrlo tiho.</w:t>
                  </w:r>
                </w:p>
              </w:tc>
            </w:tr>
            <w:tr w:rsidR="5E6AAC2F" w:rsidRPr="00715CA6" w14:paraId="6CAA0E85" w14:textId="77777777" w:rsidTr="5E6AAC2F">
              <w:trPr>
                <w:trHeight w:val="300"/>
              </w:trPr>
              <w:tc>
                <w:tcPr>
                  <w:tcW w:w="1788" w:type="dxa"/>
                </w:tcPr>
                <w:p w14:paraId="52A707AC" w14:textId="45D17FD7" w:rsidR="0BC0E7F7" w:rsidRPr="00715CA6" w:rsidRDefault="0BC0E7F7" w:rsidP="00691171">
                  <w:pPr>
                    <w:spacing w:after="0" w:line="240" w:lineRule="auto"/>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vrijeme</w:t>
                  </w:r>
                </w:p>
              </w:tc>
              <w:tc>
                <w:tcPr>
                  <w:tcW w:w="1788" w:type="dxa"/>
                </w:tcPr>
                <w:p w14:paraId="540045DA" w14:textId="00A09B1C" w:rsidR="324FE2D7" w:rsidRPr="00715CA6" w:rsidRDefault="324FE2D7"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se drži zadanog vremena.</w:t>
                  </w:r>
                </w:p>
              </w:tc>
              <w:tc>
                <w:tcPr>
                  <w:tcW w:w="1788" w:type="dxa"/>
                </w:tcPr>
                <w:p w14:paraId="3C577A76" w14:textId="2A60CDFF" w:rsidR="0790DF6A" w:rsidRPr="00715CA6" w:rsidRDefault="0790DF6A"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govori malo duže od</w:t>
                  </w:r>
                  <w:r w:rsidR="7D9C2EBB" w:rsidRPr="00715CA6">
                    <w:rPr>
                      <w:rFonts w:asciiTheme="minorHAnsi" w:eastAsiaTheme="minorEastAsia" w:hAnsiTheme="minorHAnsi" w:cstheme="minorBidi"/>
                      <w:noProof/>
                      <w:sz w:val="20"/>
                      <w:szCs w:val="20"/>
                      <w:lang w:val="hr-HR"/>
                    </w:rPr>
                    <w:t xml:space="preserve"> Govornik ne govori </w:t>
                  </w:r>
                  <w:r w:rsidR="7D9C2EBB" w:rsidRPr="00715CA6">
                    <w:rPr>
                      <w:rFonts w:asciiTheme="minorHAnsi" w:eastAsiaTheme="minorEastAsia" w:hAnsiTheme="minorHAnsi" w:cstheme="minorBidi"/>
                      <w:noProof/>
                      <w:sz w:val="20"/>
                      <w:szCs w:val="20"/>
                      <w:lang w:val="hr-HR"/>
                    </w:rPr>
                    <w:lastRenderedPageBreak/>
                    <w:t>dovoljno dugo.</w:t>
                  </w:r>
                  <w:r w:rsidRPr="00715CA6">
                    <w:rPr>
                      <w:rFonts w:asciiTheme="minorHAnsi" w:eastAsiaTheme="minorEastAsia" w:hAnsiTheme="minorHAnsi" w:cstheme="minorBidi"/>
                      <w:noProof/>
                      <w:sz w:val="20"/>
                      <w:szCs w:val="20"/>
                      <w:lang w:val="hr-HR"/>
                    </w:rPr>
                    <w:t xml:space="preserve"> zadanog vremena.</w:t>
                  </w:r>
                </w:p>
              </w:tc>
              <w:tc>
                <w:tcPr>
                  <w:tcW w:w="1788" w:type="dxa"/>
                </w:tcPr>
                <w:p w14:paraId="7684A215" w14:textId="2AE95DEB" w:rsidR="2C22F88D" w:rsidRPr="00715CA6" w:rsidRDefault="2C22F88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lastRenderedPageBreak/>
                    <w:t>Govornik ne govori dovoljno dugo.</w:t>
                  </w:r>
                </w:p>
              </w:tc>
              <w:tc>
                <w:tcPr>
                  <w:tcW w:w="1788" w:type="dxa"/>
                </w:tcPr>
                <w:p w14:paraId="4E05169B" w14:textId="404105D7" w:rsidR="2C22F88D" w:rsidRPr="00715CA6" w:rsidRDefault="2C22F88D" w:rsidP="00691171">
                  <w:pPr>
                    <w:spacing w:after="0" w:line="240" w:lineRule="auto"/>
                    <w:jc w:val="center"/>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Govornik kaže svega nekoliko riječi.</w:t>
                  </w:r>
                </w:p>
              </w:tc>
            </w:tr>
          </w:tbl>
          <w:p w14:paraId="1100497B" w14:textId="37DEEDCD" w:rsidR="0002087A" w:rsidRPr="00715CA6" w:rsidRDefault="0002087A" w:rsidP="00691171">
            <w:pPr>
              <w:spacing w:after="0" w:line="240" w:lineRule="auto"/>
              <w:rPr>
                <w:noProof/>
                <w:sz w:val="20"/>
                <w:szCs w:val="20"/>
                <w:lang w:val="hr-HR"/>
              </w:rPr>
            </w:pPr>
          </w:p>
        </w:tc>
      </w:tr>
      <w:tr w:rsidR="0002087A" w:rsidRPr="00715CA6" w14:paraId="5EED64D1" w14:textId="77777777" w:rsidTr="0006378E">
        <w:trPr>
          <w:trHeight w:val="300"/>
        </w:trPr>
        <w:tc>
          <w:tcPr>
            <w:tcW w:w="5000" w:type="pct"/>
            <w:gridSpan w:val="3"/>
            <w:shd w:val="clear" w:color="auto" w:fill="B4C6E7" w:themeFill="accent1" w:themeFillTint="66"/>
            <w:tcMar>
              <w:left w:w="57" w:type="dxa"/>
              <w:right w:w="57" w:type="dxa"/>
            </w:tcMar>
            <w:vAlign w:val="center"/>
          </w:tcPr>
          <w:p w14:paraId="1BCE9316" w14:textId="77777777" w:rsidR="0002087A" w:rsidRPr="00715CA6" w:rsidRDefault="0002087A" w:rsidP="00691171">
            <w:pPr>
              <w:tabs>
                <w:tab w:val="left" w:pos="2820"/>
              </w:tabs>
              <w:spacing w:after="0" w:line="240" w:lineRule="auto"/>
              <w:rPr>
                <w:rFonts w:asciiTheme="minorHAnsi" w:eastAsiaTheme="minorEastAsia" w:hAnsiTheme="minorHAnsi" w:cstheme="minorBidi"/>
                <w:b/>
                <w:bCs/>
                <w:noProof/>
                <w:sz w:val="20"/>
                <w:szCs w:val="20"/>
                <w:lang w:val="hr-HR"/>
              </w:rPr>
            </w:pPr>
            <w:r w:rsidRPr="00715CA6">
              <w:rPr>
                <w:rFonts w:asciiTheme="minorHAnsi" w:eastAsiaTheme="minorEastAsia" w:hAnsiTheme="minorHAnsi" w:cstheme="minorBidi"/>
                <w:b/>
                <w:bCs/>
                <w:noProof/>
                <w:sz w:val="20"/>
                <w:szCs w:val="20"/>
                <w:lang w:val="hr-HR"/>
              </w:rPr>
              <w:lastRenderedPageBreak/>
              <w:t>Prilagodba iskustava učenja za polaznike/osobe s invaliditetom</w:t>
            </w:r>
          </w:p>
        </w:tc>
      </w:tr>
      <w:tr w:rsidR="0002087A" w:rsidRPr="00715CA6" w14:paraId="7537177B" w14:textId="77777777" w:rsidTr="0006378E">
        <w:trPr>
          <w:trHeight w:val="300"/>
        </w:trPr>
        <w:tc>
          <w:tcPr>
            <w:tcW w:w="5000" w:type="pct"/>
            <w:gridSpan w:val="3"/>
            <w:shd w:val="clear" w:color="auto" w:fill="auto"/>
            <w:tcMar>
              <w:left w:w="57" w:type="dxa"/>
              <w:right w:w="57" w:type="dxa"/>
            </w:tcMar>
          </w:tcPr>
          <w:p w14:paraId="745B7F7F" w14:textId="567BFAAF" w:rsidR="0002087A" w:rsidRPr="00715CA6" w:rsidRDefault="00715CA6" w:rsidP="00691171">
            <w:pPr>
              <w:tabs>
                <w:tab w:val="left" w:pos="2820"/>
              </w:tabs>
              <w:spacing w:after="0" w:line="240" w:lineRule="auto"/>
              <w:rPr>
                <w:rFonts w:asciiTheme="minorHAnsi" w:eastAsiaTheme="minorEastAsia" w:hAnsiTheme="minorHAnsi" w:cstheme="minorBidi"/>
                <w:i/>
                <w:iCs/>
                <w:noProof/>
                <w:sz w:val="20"/>
                <w:szCs w:val="20"/>
                <w:lang w:val="hr-HR"/>
              </w:rPr>
            </w:pPr>
            <w:r>
              <w:rPr>
                <w:rFonts w:asciiTheme="minorHAnsi" w:eastAsiaTheme="minorEastAsia" w:hAnsiTheme="minorHAnsi" w:cstheme="minorBidi"/>
                <w:i/>
                <w:iCs/>
                <w:noProof/>
                <w:sz w:val="20"/>
                <w:szCs w:val="20"/>
                <w:lang w:val="hr-HR"/>
              </w:rPr>
              <w:t>/</w:t>
            </w:r>
          </w:p>
        </w:tc>
      </w:tr>
    </w:tbl>
    <w:p w14:paraId="3F3EA0B2" w14:textId="470575B2" w:rsidR="0040075E" w:rsidRDefault="0040075E" w:rsidP="00691171">
      <w:pPr>
        <w:spacing w:after="0" w:line="240" w:lineRule="auto"/>
        <w:rPr>
          <w:b/>
          <w:bCs/>
          <w:noProof/>
          <w:sz w:val="20"/>
          <w:szCs w:val="20"/>
        </w:rPr>
      </w:pPr>
    </w:p>
    <w:p w14:paraId="4647AEB0" w14:textId="4A4462DE" w:rsidR="7AC23726" w:rsidRDefault="7AC23726" w:rsidP="00691171">
      <w:pPr>
        <w:spacing w:after="0" w:line="240" w:lineRule="auto"/>
        <w:rPr>
          <w:b/>
          <w:bCs/>
          <w:noProof/>
          <w:sz w:val="20"/>
          <w:szCs w:val="2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116"/>
      </w:tblGrid>
      <w:tr w:rsidR="00C759FB" w:rsidRPr="003E314B" w14:paraId="77D6E4DC" w14:textId="77777777" w:rsidTr="0006378E">
        <w:trPr>
          <w:trHeight w:val="558"/>
        </w:trPr>
        <w:tc>
          <w:tcPr>
            <w:tcW w:w="2537" w:type="dxa"/>
            <w:shd w:val="clear" w:color="auto" w:fill="B4C6E7" w:themeFill="accent1" w:themeFillTint="66"/>
            <w:tcMar>
              <w:left w:w="57" w:type="dxa"/>
              <w:right w:w="57" w:type="dxa"/>
            </w:tcMar>
            <w:vAlign w:val="center"/>
          </w:tcPr>
          <w:p w14:paraId="765C3CED"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NAZIV MODULA</w:t>
            </w:r>
          </w:p>
        </w:tc>
        <w:tc>
          <w:tcPr>
            <w:tcW w:w="6520" w:type="dxa"/>
            <w:gridSpan w:val="3"/>
            <w:shd w:val="clear" w:color="auto" w:fill="auto"/>
            <w:vAlign w:val="center"/>
          </w:tcPr>
          <w:p w14:paraId="4B9A41B0" w14:textId="6D256950" w:rsidR="00C759FB" w:rsidRPr="0006378E" w:rsidRDefault="009D50C8" w:rsidP="00691171">
            <w:pPr>
              <w:spacing w:after="0" w:line="240" w:lineRule="auto"/>
              <w:rPr>
                <w:b/>
                <w:bCs/>
                <w:noProof/>
                <w:sz w:val="20"/>
                <w:szCs w:val="20"/>
              </w:rPr>
            </w:pPr>
            <w:r w:rsidRPr="0006378E">
              <w:rPr>
                <w:rFonts w:eastAsiaTheme="minorEastAsia"/>
                <w:b/>
                <w:bCs/>
                <w:noProof/>
                <w:color w:val="000000" w:themeColor="text1"/>
                <w:sz w:val="20"/>
                <w:szCs w:val="20"/>
              </w:rPr>
              <w:t>IZRADA CVJETNIH VJENČANIH DEKORACIJA</w:t>
            </w:r>
          </w:p>
        </w:tc>
      </w:tr>
      <w:tr w:rsidR="00C759FB" w:rsidRPr="003E314B" w14:paraId="4B408B59" w14:textId="77777777" w:rsidTr="0006378E">
        <w:trPr>
          <w:trHeight w:val="558"/>
        </w:trPr>
        <w:tc>
          <w:tcPr>
            <w:tcW w:w="2537" w:type="dxa"/>
            <w:shd w:val="clear" w:color="auto" w:fill="B4C6E7" w:themeFill="accent1" w:themeFillTint="66"/>
            <w:tcMar>
              <w:left w:w="57" w:type="dxa"/>
              <w:right w:w="57" w:type="dxa"/>
            </w:tcMar>
            <w:vAlign w:val="center"/>
          </w:tcPr>
          <w:p w14:paraId="0A16C9A8"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Šifra modula</w:t>
            </w:r>
          </w:p>
        </w:tc>
        <w:tc>
          <w:tcPr>
            <w:tcW w:w="6520" w:type="dxa"/>
            <w:gridSpan w:val="3"/>
            <w:shd w:val="clear" w:color="auto" w:fill="auto"/>
            <w:vAlign w:val="center"/>
          </w:tcPr>
          <w:p w14:paraId="2742DDB7" w14:textId="080520FF" w:rsidR="00C759FB" w:rsidRPr="003E314B" w:rsidRDefault="00C759FB" w:rsidP="00691171">
            <w:pPr>
              <w:spacing w:after="0" w:line="240" w:lineRule="auto"/>
              <w:ind w:left="397" w:hanging="397"/>
              <w:rPr>
                <w:rFonts w:asciiTheme="minorHAnsi" w:eastAsiaTheme="minorEastAsia" w:hAnsiTheme="minorHAnsi" w:cstheme="minorHAnsi"/>
                <w:b/>
                <w:bCs/>
                <w:noProof/>
                <w:sz w:val="20"/>
                <w:szCs w:val="20"/>
                <w:lang w:val="hr-HR"/>
              </w:rPr>
            </w:pPr>
          </w:p>
        </w:tc>
      </w:tr>
      <w:tr w:rsidR="00C759FB" w:rsidRPr="003E314B" w14:paraId="08317D75" w14:textId="77777777" w:rsidTr="0006378E">
        <w:trPr>
          <w:trHeight w:val="558"/>
        </w:trPr>
        <w:tc>
          <w:tcPr>
            <w:tcW w:w="2537" w:type="dxa"/>
            <w:shd w:val="clear" w:color="auto" w:fill="B4C6E7" w:themeFill="accent1" w:themeFillTint="66"/>
            <w:tcMar>
              <w:left w:w="57" w:type="dxa"/>
              <w:right w:w="57" w:type="dxa"/>
            </w:tcMar>
            <w:vAlign w:val="center"/>
          </w:tcPr>
          <w:p w14:paraId="062EB552"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Kvalifikacije nastavnika koji sudjeluju u realizaciji modula</w:t>
            </w:r>
          </w:p>
        </w:tc>
        <w:tc>
          <w:tcPr>
            <w:tcW w:w="6520" w:type="dxa"/>
            <w:gridSpan w:val="3"/>
            <w:shd w:val="clear" w:color="auto" w:fill="auto"/>
            <w:vAlign w:val="center"/>
          </w:tcPr>
          <w:p w14:paraId="0064B0D0" w14:textId="48A18945" w:rsidR="0076336E" w:rsidRPr="00660BE8" w:rsidRDefault="00B94FF9" w:rsidP="00691171">
            <w:pPr>
              <w:spacing w:after="0" w:line="240" w:lineRule="auto"/>
              <w:jc w:val="both"/>
              <w:rPr>
                <w:noProof/>
                <w:color w:val="333333"/>
                <w:sz w:val="21"/>
                <w:szCs w:val="21"/>
              </w:rPr>
            </w:pPr>
            <w:hyperlink r:id="rId36" w:history="1">
              <w:r w:rsidR="00660BE8" w:rsidRPr="003A7117">
                <w:rPr>
                  <w:rStyle w:val="Hyperlink"/>
                  <w:noProof/>
                  <w:sz w:val="21"/>
                  <w:szCs w:val="21"/>
                </w:rPr>
                <w:t>https://hko.srce.hr/registar/skup-ishoda-ucenja/detalji/8347</w:t>
              </w:r>
            </w:hyperlink>
            <w:r w:rsidR="0076336E" w:rsidRPr="00660BE8">
              <w:rPr>
                <w:noProof/>
                <w:color w:val="333333"/>
                <w:sz w:val="21"/>
                <w:szCs w:val="21"/>
              </w:rPr>
              <w:t xml:space="preserve">    </w:t>
            </w:r>
          </w:p>
          <w:p w14:paraId="5B043180" w14:textId="743F6634" w:rsidR="00660BE8" w:rsidRDefault="00B94FF9" w:rsidP="00691171">
            <w:pPr>
              <w:spacing w:after="0" w:line="240" w:lineRule="auto"/>
              <w:jc w:val="both"/>
            </w:pPr>
            <w:hyperlink r:id="rId37" w:history="1">
              <w:r w:rsidR="00660BE8" w:rsidRPr="003A7117">
                <w:rPr>
                  <w:rStyle w:val="Hyperlink"/>
                  <w:noProof/>
                  <w:sz w:val="21"/>
                  <w:szCs w:val="21"/>
                </w:rPr>
                <w:t>https://hko.srce.hr/registar/skup-ishoda-ucenja/detalji/8348</w:t>
              </w:r>
            </w:hyperlink>
          </w:p>
          <w:p w14:paraId="31DFC599" w14:textId="3083FA05" w:rsidR="0076336E" w:rsidRPr="00660BE8" w:rsidRDefault="00B94FF9" w:rsidP="00691171">
            <w:pPr>
              <w:spacing w:after="0" w:line="240" w:lineRule="auto"/>
              <w:jc w:val="both"/>
              <w:rPr>
                <w:noProof/>
                <w:color w:val="333333"/>
                <w:sz w:val="21"/>
                <w:szCs w:val="21"/>
              </w:rPr>
            </w:pPr>
            <w:hyperlink r:id="rId38" w:history="1">
              <w:r w:rsidR="00660BE8" w:rsidRPr="003A7117">
                <w:rPr>
                  <w:rStyle w:val="Hyperlink"/>
                  <w:noProof/>
                  <w:sz w:val="21"/>
                  <w:szCs w:val="21"/>
                </w:rPr>
                <w:t>https://hko.srce.hr/registar/skup-ishoda-ucenja/detalji/13243</w:t>
              </w:r>
            </w:hyperlink>
            <w:r w:rsidR="00660BE8" w:rsidRPr="00660BE8">
              <w:rPr>
                <w:noProof/>
                <w:color w:val="333333"/>
                <w:sz w:val="21"/>
                <w:szCs w:val="21"/>
              </w:rPr>
              <w:t xml:space="preserve"> </w:t>
            </w:r>
          </w:p>
          <w:p w14:paraId="2F074390" w14:textId="77777777" w:rsidR="0076336E" w:rsidRDefault="00B94FF9" w:rsidP="00691171">
            <w:pPr>
              <w:spacing w:after="0" w:line="240" w:lineRule="auto"/>
              <w:jc w:val="both"/>
              <w:rPr>
                <w:noProof/>
                <w:color w:val="333333"/>
                <w:sz w:val="21"/>
                <w:szCs w:val="21"/>
              </w:rPr>
            </w:pPr>
            <w:hyperlink r:id="rId39" w:history="1">
              <w:r w:rsidR="00660BE8" w:rsidRPr="003A7117">
                <w:rPr>
                  <w:rStyle w:val="Hyperlink"/>
                  <w:noProof/>
                  <w:sz w:val="21"/>
                  <w:szCs w:val="21"/>
                </w:rPr>
                <w:t>https://hko.srce.hr/registar/skup-ishoda-ucenja/detalji/8350</w:t>
              </w:r>
            </w:hyperlink>
            <w:r w:rsidR="0076336E" w:rsidRPr="00660BE8">
              <w:rPr>
                <w:noProof/>
                <w:color w:val="333333"/>
                <w:sz w:val="21"/>
                <w:szCs w:val="21"/>
              </w:rPr>
              <w:t xml:space="preserve"> </w:t>
            </w:r>
          </w:p>
          <w:p w14:paraId="48EEB20D" w14:textId="6FD22757" w:rsidR="00993688" w:rsidRPr="00993688" w:rsidRDefault="00993688" w:rsidP="00691171">
            <w:pPr>
              <w:pStyle w:val="ListParagraph"/>
              <w:numPr>
                <w:ilvl w:val="0"/>
                <w:numId w:val="2"/>
              </w:numPr>
              <w:spacing w:after="0" w:line="240" w:lineRule="auto"/>
              <w:jc w:val="both"/>
              <w:rPr>
                <w:rFonts w:ascii="Calibri" w:eastAsia="Calibri" w:hAnsi="Calibri" w:cs="Calibri"/>
                <w:noProof/>
                <w:color w:val="333333"/>
                <w:sz w:val="21"/>
                <w:szCs w:val="21"/>
              </w:rPr>
            </w:pPr>
            <w:r w:rsidRPr="00993688">
              <w:rPr>
                <w:noProof/>
                <w:color w:val="333333"/>
                <w:sz w:val="21"/>
                <w:szCs w:val="21"/>
              </w:rPr>
              <w:t>za realizaciju UTR-u najmanje razina 4.1 odgovarajućeg profila s minimalnim radnim iskustvom od pet godina na poslovima cvjetnog dizajna</w:t>
            </w:r>
          </w:p>
        </w:tc>
      </w:tr>
      <w:tr w:rsidR="00C759FB" w:rsidRPr="003E314B" w14:paraId="4BE1DF24" w14:textId="77777777" w:rsidTr="0006378E">
        <w:trPr>
          <w:trHeight w:val="558"/>
        </w:trPr>
        <w:tc>
          <w:tcPr>
            <w:tcW w:w="2537" w:type="dxa"/>
            <w:shd w:val="clear" w:color="auto" w:fill="B4C6E7" w:themeFill="accent1" w:themeFillTint="66"/>
            <w:tcMar>
              <w:left w:w="57" w:type="dxa"/>
              <w:right w:w="57" w:type="dxa"/>
            </w:tcMar>
            <w:vAlign w:val="center"/>
          </w:tcPr>
          <w:p w14:paraId="6DA6B815"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Obujam modula (CSVET)</w:t>
            </w:r>
          </w:p>
        </w:tc>
        <w:tc>
          <w:tcPr>
            <w:tcW w:w="6520" w:type="dxa"/>
            <w:gridSpan w:val="3"/>
            <w:shd w:val="clear" w:color="auto" w:fill="auto"/>
            <w:vAlign w:val="center"/>
          </w:tcPr>
          <w:p w14:paraId="06BFFA2E" w14:textId="77777777" w:rsidR="00C759FB" w:rsidRDefault="00096251" w:rsidP="00691171">
            <w:pPr>
              <w:spacing w:after="0" w:line="240" w:lineRule="auto"/>
              <w:ind w:left="397" w:hanging="397"/>
              <w:rPr>
                <w:rFonts w:asciiTheme="minorHAnsi" w:eastAsiaTheme="minorEastAsia" w:hAnsiTheme="minorHAnsi" w:cstheme="minorHAnsi"/>
                <w:b/>
                <w:bCs/>
                <w:noProof/>
                <w:sz w:val="20"/>
                <w:szCs w:val="20"/>
                <w:lang w:val="hr-HR"/>
              </w:rPr>
            </w:pPr>
            <w:r>
              <w:rPr>
                <w:rFonts w:asciiTheme="minorHAnsi" w:eastAsiaTheme="minorEastAsia" w:hAnsiTheme="minorHAnsi" w:cstheme="minorHAnsi"/>
                <w:b/>
                <w:bCs/>
                <w:noProof/>
                <w:sz w:val="20"/>
                <w:szCs w:val="20"/>
                <w:lang w:val="hr-HR"/>
              </w:rPr>
              <w:t>15</w:t>
            </w:r>
            <w:r w:rsidR="5F6C92B1" w:rsidRPr="003E314B">
              <w:rPr>
                <w:rFonts w:asciiTheme="minorHAnsi" w:eastAsiaTheme="minorEastAsia" w:hAnsiTheme="minorHAnsi" w:cstheme="minorHAnsi"/>
                <w:b/>
                <w:bCs/>
                <w:noProof/>
                <w:sz w:val="20"/>
                <w:szCs w:val="20"/>
                <w:lang w:val="hr-HR"/>
              </w:rPr>
              <w:t xml:space="preserve"> CSVET</w:t>
            </w:r>
          </w:p>
          <w:p w14:paraId="5AC685DB" w14:textId="7C855B8D" w:rsidR="00660BE8" w:rsidRPr="00660BE8" w:rsidRDefault="00C25B0C" w:rsidP="00691171">
            <w:pPr>
              <w:spacing w:after="0" w:line="240" w:lineRule="auto"/>
              <w:ind w:left="397" w:hanging="397"/>
              <w:rPr>
                <w:rFonts w:asciiTheme="minorHAnsi" w:eastAsiaTheme="minorEastAsia" w:hAnsiTheme="minorHAnsi" w:cstheme="minorHAnsi"/>
                <w:noProof/>
                <w:sz w:val="20"/>
                <w:szCs w:val="20"/>
                <w:lang w:val="hr-HR"/>
              </w:rPr>
            </w:pPr>
            <w:r>
              <w:rPr>
                <w:rFonts w:asciiTheme="minorHAnsi" w:eastAsiaTheme="minorEastAsia" w:hAnsiTheme="minorHAnsi" w:cstheme="minorHAnsi"/>
                <w:noProof/>
                <w:sz w:val="20"/>
                <w:szCs w:val="20"/>
                <w:lang w:val="hr-HR"/>
              </w:rPr>
              <w:t xml:space="preserve">SIU 4: </w:t>
            </w:r>
            <w:r w:rsidR="00660BE8" w:rsidRPr="00660BE8">
              <w:rPr>
                <w:rFonts w:asciiTheme="minorHAnsi" w:eastAsiaTheme="minorEastAsia" w:hAnsiTheme="minorHAnsi" w:cstheme="minorHAnsi"/>
                <w:noProof/>
                <w:sz w:val="20"/>
                <w:szCs w:val="20"/>
                <w:lang w:val="hr-HR"/>
              </w:rPr>
              <w:t>Vjenčani buket i ukras zapučka (4 CSVET)</w:t>
            </w:r>
          </w:p>
          <w:p w14:paraId="48B84804" w14:textId="6749AF2B" w:rsidR="00660BE8" w:rsidRPr="00660BE8" w:rsidRDefault="00C25B0C" w:rsidP="00691171">
            <w:pPr>
              <w:spacing w:after="0" w:line="240" w:lineRule="auto"/>
              <w:ind w:left="397" w:hanging="397"/>
              <w:rPr>
                <w:rFonts w:asciiTheme="minorHAnsi" w:eastAsiaTheme="minorEastAsia" w:hAnsiTheme="minorHAnsi" w:cstheme="minorHAnsi"/>
                <w:noProof/>
                <w:sz w:val="20"/>
                <w:szCs w:val="20"/>
                <w:lang w:val="hr-HR"/>
              </w:rPr>
            </w:pPr>
            <w:r w:rsidRPr="00C25B0C">
              <w:rPr>
                <w:rFonts w:asciiTheme="minorHAnsi" w:eastAsiaTheme="minorEastAsia" w:hAnsiTheme="minorHAnsi" w:cstheme="minorHAnsi"/>
                <w:noProof/>
                <w:sz w:val="20"/>
                <w:szCs w:val="20"/>
                <w:lang w:val="hr-HR"/>
              </w:rPr>
              <w:t xml:space="preserve">SIU </w:t>
            </w:r>
            <w:r>
              <w:rPr>
                <w:rFonts w:asciiTheme="minorHAnsi" w:eastAsiaTheme="minorEastAsia" w:hAnsiTheme="minorHAnsi" w:cstheme="minorHAnsi"/>
                <w:noProof/>
                <w:sz w:val="20"/>
                <w:szCs w:val="20"/>
                <w:lang w:val="hr-HR"/>
              </w:rPr>
              <w:t>5</w:t>
            </w:r>
            <w:r w:rsidRPr="00C25B0C">
              <w:rPr>
                <w:rFonts w:asciiTheme="minorHAnsi" w:eastAsiaTheme="minorEastAsia" w:hAnsiTheme="minorHAnsi" w:cstheme="minorHAnsi"/>
                <w:noProof/>
                <w:sz w:val="20"/>
                <w:szCs w:val="20"/>
                <w:lang w:val="hr-HR"/>
              </w:rPr>
              <w:t xml:space="preserve">: </w:t>
            </w:r>
            <w:r w:rsidR="00660BE8" w:rsidRPr="00660BE8">
              <w:rPr>
                <w:rFonts w:asciiTheme="minorHAnsi" w:eastAsiaTheme="minorEastAsia" w:hAnsiTheme="minorHAnsi" w:cstheme="minorHAnsi"/>
                <w:noProof/>
                <w:sz w:val="20"/>
                <w:szCs w:val="20"/>
                <w:lang w:val="hr-HR"/>
              </w:rPr>
              <w:t>Izrada vjenčanog buketa i ukrasa zapučka (4 CSVET)</w:t>
            </w:r>
          </w:p>
          <w:p w14:paraId="35B177B9" w14:textId="608C2CCD" w:rsidR="00660BE8" w:rsidRPr="00660BE8" w:rsidRDefault="00C25B0C" w:rsidP="00691171">
            <w:pPr>
              <w:spacing w:after="0" w:line="240" w:lineRule="auto"/>
              <w:ind w:left="397" w:hanging="397"/>
              <w:rPr>
                <w:rFonts w:asciiTheme="minorHAnsi" w:eastAsiaTheme="minorEastAsia" w:hAnsiTheme="minorHAnsi" w:cstheme="minorHAnsi"/>
                <w:noProof/>
                <w:sz w:val="20"/>
                <w:szCs w:val="20"/>
                <w:lang w:val="hr-HR"/>
              </w:rPr>
            </w:pPr>
            <w:r w:rsidRPr="00C25B0C">
              <w:rPr>
                <w:rFonts w:asciiTheme="minorHAnsi" w:eastAsiaTheme="minorEastAsia" w:hAnsiTheme="minorHAnsi" w:cstheme="minorHAnsi"/>
                <w:noProof/>
                <w:sz w:val="20"/>
                <w:szCs w:val="20"/>
                <w:lang w:val="hr-HR"/>
              </w:rPr>
              <w:t xml:space="preserve">SIU </w:t>
            </w:r>
            <w:r>
              <w:rPr>
                <w:rFonts w:asciiTheme="minorHAnsi" w:eastAsiaTheme="minorEastAsia" w:hAnsiTheme="minorHAnsi" w:cstheme="minorHAnsi"/>
                <w:noProof/>
                <w:sz w:val="20"/>
                <w:szCs w:val="20"/>
                <w:lang w:val="hr-HR"/>
              </w:rPr>
              <w:t>6</w:t>
            </w:r>
            <w:r w:rsidRPr="00C25B0C">
              <w:rPr>
                <w:rFonts w:asciiTheme="minorHAnsi" w:eastAsiaTheme="minorEastAsia" w:hAnsiTheme="minorHAnsi" w:cstheme="minorHAnsi"/>
                <w:noProof/>
                <w:sz w:val="20"/>
                <w:szCs w:val="20"/>
                <w:lang w:val="hr-HR"/>
              </w:rPr>
              <w:t xml:space="preserve">: </w:t>
            </w:r>
            <w:r w:rsidR="00660BE8" w:rsidRPr="00660BE8">
              <w:rPr>
                <w:rFonts w:asciiTheme="minorHAnsi" w:eastAsiaTheme="minorEastAsia" w:hAnsiTheme="minorHAnsi" w:cstheme="minorHAnsi"/>
                <w:noProof/>
                <w:sz w:val="20"/>
                <w:szCs w:val="20"/>
                <w:lang w:val="hr-HR"/>
              </w:rPr>
              <w:t>Izrada ukrasa glave i tijela mladenke (3 CSVET)</w:t>
            </w:r>
          </w:p>
          <w:p w14:paraId="2FF101E1" w14:textId="13A71C42" w:rsidR="00660BE8" w:rsidRPr="003E314B" w:rsidRDefault="00C25B0C" w:rsidP="00691171">
            <w:pPr>
              <w:spacing w:after="0" w:line="240" w:lineRule="auto"/>
              <w:ind w:left="397" w:hanging="397"/>
              <w:rPr>
                <w:rFonts w:asciiTheme="minorHAnsi" w:eastAsiaTheme="minorEastAsia" w:hAnsiTheme="minorHAnsi" w:cstheme="minorHAnsi"/>
                <w:b/>
                <w:bCs/>
                <w:noProof/>
                <w:sz w:val="20"/>
                <w:szCs w:val="20"/>
                <w:lang w:val="hr-HR"/>
              </w:rPr>
            </w:pPr>
            <w:r w:rsidRPr="00C25B0C">
              <w:rPr>
                <w:rFonts w:asciiTheme="minorHAnsi" w:eastAsiaTheme="minorEastAsia" w:hAnsiTheme="minorHAnsi" w:cstheme="minorHAnsi"/>
                <w:noProof/>
                <w:sz w:val="20"/>
                <w:szCs w:val="20"/>
                <w:lang w:val="hr-HR"/>
              </w:rPr>
              <w:t xml:space="preserve">SIU </w:t>
            </w:r>
            <w:r>
              <w:rPr>
                <w:rFonts w:asciiTheme="minorHAnsi" w:eastAsiaTheme="minorEastAsia" w:hAnsiTheme="minorHAnsi" w:cstheme="minorHAnsi"/>
                <w:noProof/>
                <w:sz w:val="20"/>
                <w:szCs w:val="20"/>
                <w:lang w:val="hr-HR"/>
              </w:rPr>
              <w:t>7</w:t>
            </w:r>
            <w:r w:rsidRPr="00C25B0C">
              <w:rPr>
                <w:rFonts w:asciiTheme="minorHAnsi" w:eastAsiaTheme="minorEastAsia" w:hAnsiTheme="minorHAnsi" w:cstheme="minorHAnsi"/>
                <w:noProof/>
                <w:sz w:val="20"/>
                <w:szCs w:val="20"/>
                <w:lang w:val="hr-HR"/>
              </w:rPr>
              <w:t xml:space="preserve">: </w:t>
            </w:r>
            <w:r w:rsidR="00660BE8" w:rsidRPr="00660BE8">
              <w:rPr>
                <w:rFonts w:asciiTheme="minorHAnsi" w:eastAsiaTheme="minorEastAsia" w:hAnsiTheme="minorHAnsi" w:cstheme="minorHAnsi"/>
                <w:noProof/>
                <w:sz w:val="20"/>
                <w:szCs w:val="20"/>
                <w:lang w:val="hr-HR"/>
              </w:rPr>
              <w:t>Uređenje crkve/ostalih prostora i automobila za vjenčanje (4 CSVET)</w:t>
            </w:r>
          </w:p>
        </w:tc>
      </w:tr>
      <w:tr w:rsidR="00C759FB" w:rsidRPr="003E314B" w14:paraId="0308AD4C" w14:textId="77777777" w:rsidTr="0006378E">
        <w:tc>
          <w:tcPr>
            <w:tcW w:w="2537" w:type="dxa"/>
            <w:vMerge w:val="restart"/>
            <w:shd w:val="clear" w:color="auto" w:fill="B4C6E7" w:themeFill="accent1" w:themeFillTint="66"/>
            <w:tcMar>
              <w:left w:w="57" w:type="dxa"/>
              <w:right w:w="57" w:type="dxa"/>
            </w:tcMar>
            <w:vAlign w:val="center"/>
          </w:tcPr>
          <w:p w14:paraId="333A5014" w14:textId="6D4F5812"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bookmarkStart w:id="15" w:name="_Hlk135298184"/>
            <w:r w:rsidRPr="003E314B">
              <w:rPr>
                <w:rFonts w:asciiTheme="minorHAnsi" w:eastAsiaTheme="minorEastAsia" w:hAnsiTheme="minorHAnsi" w:cstheme="minorHAnsi"/>
                <w:b/>
                <w:bCs/>
                <w:noProof/>
                <w:color w:val="000000" w:themeColor="text1"/>
                <w:sz w:val="20"/>
                <w:szCs w:val="20"/>
                <w:lang w:val="hr-HR"/>
              </w:rPr>
              <w:t>Načini stjecanja ishoda učenja (od –</w:t>
            </w:r>
            <w:r w:rsidR="6EBF907D" w:rsidRPr="003E314B">
              <w:rPr>
                <w:rFonts w:asciiTheme="minorHAnsi" w:eastAsiaTheme="minorEastAsia" w:hAnsiTheme="minorHAnsi" w:cstheme="minorHAnsi"/>
                <w:b/>
                <w:bCs/>
                <w:noProof/>
                <w:color w:val="000000" w:themeColor="text1"/>
                <w:sz w:val="20"/>
                <w:szCs w:val="20"/>
                <w:lang w:val="hr-HR"/>
              </w:rPr>
              <w:t xml:space="preserve"> </w:t>
            </w:r>
            <w:r w:rsidRPr="003E314B">
              <w:rPr>
                <w:rFonts w:asciiTheme="minorHAnsi" w:eastAsiaTheme="minorEastAsia" w:hAnsiTheme="minorHAnsi" w:cstheme="minorHAnsi"/>
                <w:b/>
                <w:bCs/>
                <w:noProof/>
                <w:color w:val="000000" w:themeColor="text1"/>
                <w:sz w:val="20"/>
                <w:szCs w:val="20"/>
                <w:lang w:val="hr-HR"/>
              </w:rPr>
              <w:t>do, postotak)</w:t>
            </w:r>
            <w:bookmarkEnd w:id="15"/>
          </w:p>
        </w:tc>
        <w:tc>
          <w:tcPr>
            <w:tcW w:w="1852" w:type="dxa"/>
            <w:shd w:val="clear" w:color="auto" w:fill="B4C6E7" w:themeFill="accent1" w:themeFillTint="66"/>
            <w:tcMar>
              <w:left w:w="57" w:type="dxa"/>
              <w:right w:w="57" w:type="dxa"/>
            </w:tcMar>
            <w:vAlign w:val="center"/>
          </w:tcPr>
          <w:p w14:paraId="5F1EED99" w14:textId="77777777" w:rsidR="00C759FB" w:rsidRPr="003E314B" w:rsidRDefault="00C759FB" w:rsidP="00691171">
            <w:pPr>
              <w:spacing w:after="0" w:line="240" w:lineRule="auto"/>
              <w:jc w:val="center"/>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Vođeni proces učenja i poučavanja</w:t>
            </w:r>
          </w:p>
        </w:tc>
        <w:tc>
          <w:tcPr>
            <w:tcW w:w="2552" w:type="dxa"/>
            <w:shd w:val="clear" w:color="auto" w:fill="B4C6E7" w:themeFill="accent1" w:themeFillTint="66"/>
            <w:vAlign w:val="center"/>
          </w:tcPr>
          <w:p w14:paraId="408DFAB9" w14:textId="77777777" w:rsidR="00C759FB" w:rsidRPr="003E314B" w:rsidRDefault="00C759FB" w:rsidP="00691171">
            <w:pPr>
              <w:spacing w:after="0" w:line="240" w:lineRule="auto"/>
              <w:jc w:val="center"/>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Oblici učenja temeljenog na radu</w:t>
            </w:r>
          </w:p>
        </w:tc>
        <w:tc>
          <w:tcPr>
            <w:tcW w:w="2116" w:type="dxa"/>
            <w:shd w:val="clear" w:color="auto" w:fill="B4C6E7" w:themeFill="accent1" w:themeFillTint="66"/>
            <w:vAlign w:val="center"/>
          </w:tcPr>
          <w:p w14:paraId="21D85384" w14:textId="77777777" w:rsidR="00C759FB" w:rsidRPr="003E314B" w:rsidRDefault="00C759FB" w:rsidP="00691171">
            <w:pPr>
              <w:spacing w:after="0" w:line="240" w:lineRule="auto"/>
              <w:jc w:val="center"/>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Samostalne aktivnosti polaznika</w:t>
            </w:r>
          </w:p>
        </w:tc>
      </w:tr>
      <w:tr w:rsidR="00C759FB" w:rsidRPr="003E314B" w14:paraId="070A689A" w14:textId="77777777" w:rsidTr="0006378E">
        <w:trPr>
          <w:trHeight w:val="540"/>
        </w:trPr>
        <w:tc>
          <w:tcPr>
            <w:tcW w:w="2537" w:type="dxa"/>
            <w:vMerge/>
            <w:tcMar>
              <w:left w:w="57" w:type="dxa"/>
              <w:right w:w="57" w:type="dxa"/>
            </w:tcMar>
            <w:vAlign w:val="center"/>
          </w:tcPr>
          <w:p w14:paraId="7EECF4E1" w14:textId="77777777" w:rsidR="00C759FB" w:rsidRPr="003E314B" w:rsidRDefault="00C759FB" w:rsidP="0069117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10FC98B3" w:rsidR="00C759FB" w:rsidRPr="00770E05" w:rsidRDefault="00770E05" w:rsidP="00691171">
            <w:pPr>
              <w:spacing w:after="0" w:line="240" w:lineRule="auto"/>
              <w:jc w:val="center"/>
              <w:rPr>
                <w:rFonts w:asciiTheme="minorHAnsi" w:eastAsiaTheme="minorEastAsia" w:hAnsiTheme="minorHAnsi" w:cstheme="minorBidi"/>
                <w:noProof/>
                <w:color w:val="FF0000"/>
                <w:sz w:val="20"/>
                <w:szCs w:val="20"/>
                <w:lang w:val="hr-HR"/>
              </w:rPr>
            </w:pPr>
            <w:r w:rsidRPr="00770E05">
              <w:rPr>
                <w:rFonts w:asciiTheme="minorHAnsi" w:eastAsiaTheme="minorEastAsia" w:hAnsiTheme="minorHAnsi" w:cstheme="minorBidi"/>
                <w:noProof/>
                <w:sz w:val="20"/>
                <w:szCs w:val="20"/>
                <w:lang w:val="hr-HR"/>
              </w:rPr>
              <w:t>90</w:t>
            </w:r>
            <w:r w:rsidR="00EB4769">
              <w:rPr>
                <w:rFonts w:asciiTheme="minorHAnsi" w:eastAsiaTheme="minorEastAsia" w:hAnsiTheme="minorHAnsi" w:cstheme="minorBidi"/>
                <w:noProof/>
                <w:sz w:val="20"/>
                <w:szCs w:val="20"/>
                <w:lang w:val="hr-HR"/>
              </w:rPr>
              <w:t xml:space="preserve"> sati</w:t>
            </w:r>
            <w:r>
              <w:rPr>
                <w:rFonts w:asciiTheme="minorHAnsi" w:eastAsiaTheme="minorEastAsia" w:hAnsiTheme="minorHAnsi" w:cstheme="minorBidi"/>
                <w:noProof/>
                <w:sz w:val="20"/>
                <w:szCs w:val="20"/>
                <w:lang w:val="hr-HR"/>
              </w:rPr>
              <w:t xml:space="preserve"> (24%)</w:t>
            </w:r>
          </w:p>
        </w:tc>
        <w:tc>
          <w:tcPr>
            <w:tcW w:w="2552" w:type="dxa"/>
            <w:vAlign w:val="center"/>
          </w:tcPr>
          <w:p w14:paraId="0B21DC3B" w14:textId="4C0F8D25" w:rsidR="00C759FB" w:rsidRPr="00770E05" w:rsidRDefault="3AFBD648" w:rsidP="00691171">
            <w:pPr>
              <w:spacing w:after="0" w:line="240" w:lineRule="auto"/>
              <w:jc w:val="center"/>
              <w:rPr>
                <w:rFonts w:asciiTheme="minorHAnsi" w:eastAsiaTheme="minorEastAsia" w:hAnsiTheme="minorHAnsi" w:cstheme="minorBidi"/>
                <w:noProof/>
                <w:color w:val="FF0000"/>
                <w:sz w:val="20"/>
                <w:szCs w:val="20"/>
                <w:lang w:val="hr-HR"/>
              </w:rPr>
            </w:pPr>
            <w:r w:rsidRPr="00770E05">
              <w:rPr>
                <w:rFonts w:asciiTheme="minorHAnsi" w:eastAsiaTheme="minorEastAsia" w:hAnsiTheme="minorHAnsi" w:cstheme="minorBidi"/>
                <w:noProof/>
                <w:sz w:val="20"/>
                <w:szCs w:val="20"/>
                <w:lang w:val="hr-HR"/>
              </w:rPr>
              <w:t>2</w:t>
            </w:r>
            <w:r w:rsidR="00770E05">
              <w:rPr>
                <w:rFonts w:asciiTheme="minorHAnsi" w:eastAsiaTheme="minorEastAsia" w:hAnsiTheme="minorHAnsi" w:cstheme="minorBidi"/>
                <w:noProof/>
                <w:sz w:val="20"/>
                <w:szCs w:val="20"/>
                <w:lang w:val="hr-HR"/>
              </w:rPr>
              <w:t>20</w:t>
            </w:r>
            <w:r w:rsidR="00EB4769">
              <w:rPr>
                <w:rFonts w:asciiTheme="minorHAnsi" w:eastAsiaTheme="minorEastAsia" w:hAnsiTheme="minorHAnsi" w:cstheme="minorBidi"/>
                <w:noProof/>
                <w:sz w:val="20"/>
                <w:szCs w:val="20"/>
                <w:lang w:val="hr-HR"/>
              </w:rPr>
              <w:t xml:space="preserve"> sati</w:t>
            </w:r>
            <w:r w:rsidR="00770E05">
              <w:rPr>
                <w:rFonts w:asciiTheme="minorHAnsi" w:eastAsiaTheme="minorEastAsia" w:hAnsiTheme="minorHAnsi" w:cstheme="minorBidi"/>
                <w:noProof/>
                <w:sz w:val="20"/>
                <w:szCs w:val="20"/>
                <w:lang w:val="hr-HR"/>
              </w:rPr>
              <w:t xml:space="preserve"> (59%)</w:t>
            </w:r>
          </w:p>
        </w:tc>
        <w:tc>
          <w:tcPr>
            <w:tcW w:w="2116" w:type="dxa"/>
            <w:vAlign w:val="center"/>
          </w:tcPr>
          <w:p w14:paraId="2D0A812D" w14:textId="35370E0F" w:rsidR="00C759FB" w:rsidRPr="00770E05" w:rsidRDefault="00770E05" w:rsidP="00691171">
            <w:pPr>
              <w:spacing w:after="0" w:line="240" w:lineRule="auto"/>
              <w:jc w:val="center"/>
              <w:rPr>
                <w:rFonts w:asciiTheme="minorHAnsi" w:eastAsiaTheme="minorEastAsia" w:hAnsiTheme="minorHAnsi" w:cstheme="minorBidi"/>
                <w:noProof/>
                <w:color w:val="FF0000"/>
                <w:sz w:val="20"/>
                <w:szCs w:val="20"/>
                <w:lang w:val="hr-HR"/>
              </w:rPr>
            </w:pPr>
            <w:r>
              <w:rPr>
                <w:rFonts w:asciiTheme="minorHAnsi" w:eastAsiaTheme="minorEastAsia" w:hAnsiTheme="minorHAnsi" w:cstheme="minorBidi"/>
                <w:noProof/>
                <w:sz w:val="20"/>
                <w:szCs w:val="20"/>
                <w:lang w:val="hr-HR"/>
              </w:rPr>
              <w:t xml:space="preserve">65 </w:t>
            </w:r>
            <w:r w:rsidR="00EB4769">
              <w:rPr>
                <w:rFonts w:asciiTheme="minorHAnsi" w:eastAsiaTheme="minorEastAsia" w:hAnsiTheme="minorHAnsi" w:cstheme="minorBidi"/>
                <w:noProof/>
                <w:sz w:val="20"/>
                <w:szCs w:val="20"/>
                <w:lang w:val="hr-HR"/>
              </w:rPr>
              <w:t xml:space="preserve">sati </w:t>
            </w:r>
            <w:r>
              <w:rPr>
                <w:rFonts w:asciiTheme="minorHAnsi" w:eastAsiaTheme="minorEastAsia" w:hAnsiTheme="minorHAnsi" w:cstheme="minorBidi"/>
                <w:noProof/>
                <w:sz w:val="20"/>
                <w:szCs w:val="20"/>
                <w:lang w:val="hr-HR"/>
              </w:rPr>
              <w:t>(17%)</w:t>
            </w:r>
          </w:p>
        </w:tc>
      </w:tr>
      <w:tr w:rsidR="00C759FB" w:rsidRPr="003E314B" w14:paraId="7976F4E4" w14:textId="77777777" w:rsidTr="0006378E">
        <w:tc>
          <w:tcPr>
            <w:tcW w:w="2537" w:type="dxa"/>
            <w:shd w:val="clear" w:color="auto" w:fill="B4C6E7" w:themeFill="accent1" w:themeFillTint="66"/>
            <w:tcMar>
              <w:left w:w="57" w:type="dxa"/>
              <w:right w:w="57" w:type="dxa"/>
            </w:tcMar>
            <w:vAlign w:val="center"/>
          </w:tcPr>
          <w:p w14:paraId="355B99D6"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Status modula</w:t>
            </w:r>
          </w:p>
          <w:p w14:paraId="162981EF"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(obvezni/izborni)</w:t>
            </w:r>
          </w:p>
        </w:tc>
        <w:tc>
          <w:tcPr>
            <w:tcW w:w="6520" w:type="dxa"/>
            <w:gridSpan w:val="3"/>
            <w:tcMar>
              <w:left w:w="57" w:type="dxa"/>
              <w:right w:w="57" w:type="dxa"/>
            </w:tcMar>
            <w:vAlign w:val="center"/>
          </w:tcPr>
          <w:p w14:paraId="516A6379" w14:textId="0637C9ED" w:rsidR="00C759FB" w:rsidRPr="003E314B" w:rsidRDefault="75DD612E" w:rsidP="00691171">
            <w:pPr>
              <w:spacing w:after="0" w:line="240" w:lineRule="auto"/>
              <w:rPr>
                <w:rFonts w:asciiTheme="minorHAnsi" w:eastAsiaTheme="minorEastAsia" w:hAnsiTheme="minorHAnsi" w:cstheme="minorHAnsi"/>
                <w:noProof/>
                <w:sz w:val="20"/>
                <w:szCs w:val="20"/>
                <w:lang w:val="hr-HR"/>
              </w:rPr>
            </w:pPr>
            <w:r w:rsidRPr="003E314B">
              <w:rPr>
                <w:rFonts w:asciiTheme="minorHAnsi" w:eastAsiaTheme="minorEastAsia" w:hAnsiTheme="minorHAnsi" w:cstheme="minorHAnsi"/>
                <w:noProof/>
                <w:sz w:val="20"/>
                <w:szCs w:val="20"/>
                <w:lang w:val="hr-HR"/>
              </w:rPr>
              <w:t>obvezni</w:t>
            </w:r>
          </w:p>
        </w:tc>
      </w:tr>
      <w:tr w:rsidR="00C759FB" w:rsidRPr="003E314B" w14:paraId="1BC4FD5C" w14:textId="77777777" w:rsidTr="0006378E">
        <w:trPr>
          <w:trHeight w:val="626"/>
        </w:trPr>
        <w:tc>
          <w:tcPr>
            <w:tcW w:w="2537" w:type="dxa"/>
            <w:shd w:val="clear" w:color="auto" w:fill="B4C6E7" w:themeFill="accent1" w:themeFillTint="66"/>
            <w:tcMar>
              <w:left w:w="57" w:type="dxa"/>
              <w:right w:w="57" w:type="dxa"/>
            </w:tcMar>
            <w:vAlign w:val="center"/>
          </w:tcPr>
          <w:p w14:paraId="639DCA29" w14:textId="77777777" w:rsidR="00C759FB" w:rsidRPr="003E314B" w:rsidRDefault="00C759FB" w:rsidP="00691171">
            <w:pPr>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 xml:space="preserve">Cilj (opis) modula </w:t>
            </w:r>
          </w:p>
        </w:tc>
        <w:tc>
          <w:tcPr>
            <w:tcW w:w="6520" w:type="dxa"/>
            <w:gridSpan w:val="3"/>
            <w:tcMar>
              <w:left w:w="57" w:type="dxa"/>
              <w:right w:w="57" w:type="dxa"/>
            </w:tcMar>
            <w:vAlign w:val="center"/>
          </w:tcPr>
          <w:p w14:paraId="2DB1DF01" w14:textId="49A5D0B0" w:rsidR="00C759FB" w:rsidRPr="00375C30" w:rsidRDefault="63124541" w:rsidP="00691171">
            <w:pPr>
              <w:spacing w:after="0" w:line="240" w:lineRule="auto"/>
              <w:jc w:val="both"/>
              <w:rPr>
                <w:rFonts w:asciiTheme="minorHAnsi" w:eastAsiaTheme="minorEastAsia" w:hAnsiTheme="minorHAnsi" w:cstheme="minorBidi"/>
                <w:noProof/>
                <w:color w:val="FF0000"/>
                <w:sz w:val="20"/>
                <w:szCs w:val="20"/>
                <w:lang w:val="hr-HR"/>
              </w:rPr>
            </w:pPr>
            <w:r w:rsidRPr="34653444">
              <w:rPr>
                <w:rFonts w:asciiTheme="minorHAnsi" w:eastAsiaTheme="minorEastAsia" w:hAnsiTheme="minorHAnsi" w:cstheme="minorBidi"/>
                <w:noProof/>
                <w:color w:val="000000" w:themeColor="text1"/>
                <w:sz w:val="20"/>
                <w:szCs w:val="20"/>
                <w:lang w:val="hr-HR"/>
              </w:rPr>
              <w:t>Cilj modula je polaznicima omogućiti stjecanje znanja i vještina vezanih uz izradu</w:t>
            </w:r>
            <w:r w:rsidR="76B4B4DB" w:rsidRPr="34653444">
              <w:rPr>
                <w:rFonts w:asciiTheme="minorHAnsi" w:eastAsiaTheme="minorEastAsia" w:hAnsiTheme="minorHAnsi" w:cstheme="minorBidi"/>
                <w:noProof/>
                <w:color w:val="000000" w:themeColor="text1"/>
                <w:sz w:val="20"/>
                <w:szCs w:val="20"/>
                <w:lang w:val="hr-HR"/>
              </w:rPr>
              <w:t xml:space="preserve"> i </w:t>
            </w:r>
            <w:r w:rsidRPr="34653444">
              <w:rPr>
                <w:rFonts w:asciiTheme="minorHAnsi" w:eastAsiaTheme="minorEastAsia" w:hAnsiTheme="minorHAnsi" w:cstheme="minorBidi"/>
                <w:noProof/>
                <w:color w:val="000000" w:themeColor="text1"/>
                <w:sz w:val="20"/>
                <w:szCs w:val="20"/>
                <w:lang w:val="hr-HR"/>
              </w:rPr>
              <w:t>održavanje</w:t>
            </w:r>
            <w:r w:rsidR="76B4B4DB" w:rsidRPr="34653444">
              <w:rPr>
                <w:rFonts w:asciiTheme="minorHAnsi" w:eastAsiaTheme="minorEastAsia" w:hAnsiTheme="minorHAnsi" w:cstheme="minorBidi"/>
                <w:noProof/>
                <w:color w:val="000000" w:themeColor="text1"/>
                <w:sz w:val="20"/>
                <w:szCs w:val="20"/>
                <w:lang w:val="hr-HR"/>
              </w:rPr>
              <w:t xml:space="preserve"> trajnosti</w:t>
            </w:r>
            <w:r w:rsidRPr="34653444">
              <w:rPr>
                <w:rFonts w:asciiTheme="minorHAnsi" w:eastAsiaTheme="minorEastAsia" w:hAnsiTheme="minorHAnsi" w:cstheme="minorBidi"/>
                <w:noProof/>
                <w:color w:val="000000" w:themeColor="text1"/>
                <w:sz w:val="20"/>
                <w:szCs w:val="20"/>
                <w:lang w:val="hr-HR"/>
              </w:rPr>
              <w:t xml:space="preserve"> cvjetnih dekoracija</w:t>
            </w:r>
            <w:r w:rsidR="6BF2FBFC" w:rsidRPr="34653444">
              <w:rPr>
                <w:rFonts w:asciiTheme="minorHAnsi" w:eastAsiaTheme="minorEastAsia" w:hAnsiTheme="minorHAnsi" w:cstheme="minorBidi"/>
                <w:noProof/>
                <w:color w:val="000000" w:themeColor="text1"/>
                <w:sz w:val="20"/>
                <w:szCs w:val="20"/>
                <w:lang w:val="hr-HR"/>
              </w:rPr>
              <w:t xml:space="preserve"> za vjenčanja</w:t>
            </w:r>
            <w:r w:rsidR="47E10326" w:rsidRPr="34653444">
              <w:rPr>
                <w:rFonts w:asciiTheme="minorHAnsi" w:eastAsiaTheme="minorEastAsia" w:hAnsiTheme="minorHAnsi" w:cstheme="minorBidi"/>
                <w:noProof/>
                <w:color w:val="000000" w:themeColor="text1"/>
                <w:sz w:val="20"/>
                <w:szCs w:val="20"/>
                <w:lang w:val="hr-HR"/>
              </w:rPr>
              <w:t>, izradu vjenčanog buketa, ukras zapučka, izrad</w:t>
            </w:r>
            <w:r w:rsidR="0A182FF3" w:rsidRPr="34653444">
              <w:rPr>
                <w:rFonts w:asciiTheme="minorHAnsi" w:eastAsiaTheme="minorEastAsia" w:hAnsiTheme="minorHAnsi" w:cstheme="minorBidi"/>
                <w:noProof/>
                <w:color w:val="000000" w:themeColor="text1"/>
                <w:sz w:val="20"/>
                <w:szCs w:val="20"/>
                <w:lang w:val="hr-HR"/>
              </w:rPr>
              <w:t>u</w:t>
            </w:r>
            <w:r w:rsidR="47E10326" w:rsidRPr="34653444">
              <w:rPr>
                <w:rFonts w:asciiTheme="minorHAnsi" w:eastAsiaTheme="minorEastAsia" w:hAnsiTheme="minorHAnsi" w:cstheme="minorBidi"/>
                <w:noProof/>
                <w:color w:val="000000" w:themeColor="text1"/>
                <w:sz w:val="20"/>
                <w:szCs w:val="20"/>
                <w:lang w:val="hr-HR"/>
              </w:rPr>
              <w:t xml:space="preserve"> ukrasa glave i</w:t>
            </w:r>
            <w:r w:rsidR="3A491FBF" w:rsidRPr="34653444">
              <w:rPr>
                <w:rFonts w:asciiTheme="minorHAnsi" w:eastAsiaTheme="minorEastAsia" w:hAnsiTheme="minorHAnsi" w:cstheme="minorBidi"/>
                <w:noProof/>
                <w:color w:val="000000" w:themeColor="text1"/>
                <w:sz w:val="20"/>
                <w:szCs w:val="20"/>
                <w:lang w:val="hr-HR"/>
              </w:rPr>
              <w:t xml:space="preserve"> tij</w:t>
            </w:r>
            <w:r w:rsidR="1D7C5115" w:rsidRPr="34653444">
              <w:rPr>
                <w:rFonts w:asciiTheme="minorHAnsi" w:eastAsiaTheme="minorEastAsia" w:hAnsiTheme="minorHAnsi" w:cstheme="minorBidi"/>
                <w:noProof/>
                <w:color w:val="000000" w:themeColor="text1"/>
                <w:sz w:val="20"/>
                <w:szCs w:val="20"/>
                <w:lang w:val="hr-HR"/>
              </w:rPr>
              <w:t>e</w:t>
            </w:r>
            <w:r w:rsidR="3A491FBF" w:rsidRPr="34653444">
              <w:rPr>
                <w:rFonts w:asciiTheme="minorHAnsi" w:eastAsiaTheme="minorEastAsia" w:hAnsiTheme="minorHAnsi" w:cstheme="minorBidi"/>
                <w:noProof/>
                <w:color w:val="000000" w:themeColor="text1"/>
                <w:sz w:val="20"/>
                <w:szCs w:val="20"/>
                <w:lang w:val="hr-HR"/>
              </w:rPr>
              <w:t>la mladenke</w:t>
            </w:r>
            <w:r w:rsidR="3792EA22" w:rsidRPr="34653444">
              <w:rPr>
                <w:rFonts w:asciiTheme="minorHAnsi" w:eastAsiaTheme="minorEastAsia" w:hAnsiTheme="minorHAnsi" w:cstheme="minorBidi"/>
                <w:noProof/>
                <w:color w:val="000000" w:themeColor="text1"/>
                <w:sz w:val="20"/>
                <w:szCs w:val="20"/>
                <w:lang w:val="hr-HR"/>
              </w:rPr>
              <w:t xml:space="preserve">, </w:t>
            </w:r>
            <w:r w:rsidR="3A491FBF" w:rsidRPr="34653444">
              <w:rPr>
                <w:rFonts w:asciiTheme="minorHAnsi" w:eastAsiaTheme="minorEastAsia" w:hAnsiTheme="minorHAnsi" w:cstheme="minorBidi"/>
                <w:noProof/>
                <w:color w:val="000000" w:themeColor="text1"/>
                <w:sz w:val="20"/>
                <w:szCs w:val="20"/>
                <w:lang w:val="hr-HR"/>
              </w:rPr>
              <w:t>uređenje crkve i ostalih prostora te uređenje automobila za vjenčanje n</w:t>
            </w:r>
            <w:r w:rsidRPr="34653444">
              <w:rPr>
                <w:rFonts w:asciiTheme="minorHAnsi" w:eastAsiaTheme="minorEastAsia" w:hAnsiTheme="minorHAnsi" w:cstheme="minorBidi"/>
                <w:noProof/>
                <w:color w:val="000000" w:themeColor="text1"/>
                <w:sz w:val="20"/>
                <w:szCs w:val="20"/>
                <w:lang w:val="hr-HR"/>
              </w:rPr>
              <w:t>a ekološki prihvatljiv način</w:t>
            </w:r>
            <w:r w:rsidR="76B4B4DB" w:rsidRPr="34653444">
              <w:rPr>
                <w:rFonts w:asciiTheme="minorHAnsi" w:eastAsiaTheme="minorEastAsia" w:hAnsiTheme="minorHAnsi" w:cstheme="minorBidi"/>
                <w:noProof/>
                <w:color w:val="000000" w:themeColor="text1"/>
                <w:sz w:val="20"/>
                <w:szCs w:val="20"/>
                <w:lang w:val="hr-HR"/>
              </w:rPr>
              <w:t xml:space="preserve">. </w:t>
            </w:r>
            <w:r w:rsidRPr="34653444">
              <w:rPr>
                <w:rFonts w:asciiTheme="minorHAnsi" w:eastAsiaTheme="minorEastAsia" w:hAnsiTheme="minorHAnsi" w:cstheme="minorBidi"/>
                <w:noProof/>
                <w:color w:val="000000" w:themeColor="text1"/>
                <w:sz w:val="20"/>
                <w:szCs w:val="20"/>
                <w:lang w:val="hr-HR"/>
              </w:rPr>
              <w:t xml:space="preserve"> Modul se temelji na prethodno stečenim znanjima o</w:t>
            </w:r>
            <w:r w:rsidR="066AC383" w:rsidRPr="34653444">
              <w:rPr>
                <w:rFonts w:asciiTheme="minorHAnsi" w:eastAsiaTheme="minorEastAsia" w:hAnsiTheme="minorHAnsi" w:cstheme="minorBidi"/>
                <w:noProof/>
                <w:color w:val="000000" w:themeColor="text1"/>
                <w:sz w:val="20"/>
                <w:szCs w:val="20"/>
                <w:lang w:val="hr-HR"/>
              </w:rPr>
              <w:t xml:space="preserve"> bil</w:t>
            </w:r>
            <w:r w:rsidR="0C6CE8E2" w:rsidRPr="34653444">
              <w:rPr>
                <w:rFonts w:asciiTheme="minorHAnsi" w:eastAsiaTheme="minorEastAsia" w:hAnsiTheme="minorHAnsi" w:cstheme="minorBidi"/>
                <w:noProof/>
                <w:color w:val="000000" w:themeColor="text1"/>
                <w:sz w:val="20"/>
                <w:szCs w:val="20"/>
                <w:lang w:val="hr-HR"/>
              </w:rPr>
              <w:t>jn</w:t>
            </w:r>
            <w:r w:rsidR="066AC383" w:rsidRPr="34653444">
              <w:rPr>
                <w:rFonts w:asciiTheme="minorHAnsi" w:eastAsiaTheme="minorEastAsia" w:hAnsiTheme="minorHAnsi" w:cstheme="minorBidi"/>
                <w:noProof/>
                <w:color w:val="000000" w:themeColor="text1"/>
                <w:sz w:val="20"/>
                <w:szCs w:val="20"/>
                <w:lang w:val="hr-HR"/>
              </w:rPr>
              <w:t xml:space="preserve">im vrstama, </w:t>
            </w:r>
            <w:r w:rsidRPr="34653444">
              <w:rPr>
                <w:rFonts w:asciiTheme="minorHAnsi" w:eastAsiaTheme="minorEastAsia" w:hAnsiTheme="minorHAnsi" w:cstheme="minorBidi"/>
                <w:noProof/>
                <w:color w:val="000000" w:themeColor="text1"/>
                <w:sz w:val="20"/>
                <w:szCs w:val="20"/>
                <w:lang w:val="hr-HR"/>
              </w:rPr>
              <w:t>biljnim hranjivima</w:t>
            </w:r>
            <w:r w:rsidR="066AC383" w:rsidRPr="34653444">
              <w:rPr>
                <w:rFonts w:asciiTheme="minorHAnsi" w:eastAsiaTheme="minorEastAsia" w:hAnsiTheme="minorHAnsi" w:cstheme="minorBidi"/>
                <w:noProof/>
                <w:color w:val="000000" w:themeColor="text1"/>
                <w:sz w:val="20"/>
                <w:szCs w:val="20"/>
                <w:lang w:val="hr-HR"/>
              </w:rPr>
              <w:t xml:space="preserve">, tehničkim i pomoćnim </w:t>
            </w:r>
            <w:r w:rsidRPr="34653444">
              <w:rPr>
                <w:rFonts w:asciiTheme="minorHAnsi" w:eastAsiaTheme="minorEastAsia" w:hAnsiTheme="minorHAnsi" w:cstheme="minorBidi"/>
                <w:noProof/>
                <w:color w:val="000000" w:themeColor="text1"/>
                <w:sz w:val="20"/>
                <w:szCs w:val="20"/>
                <w:lang w:val="hr-HR"/>
              </w:rPr>
              <w:t>materijalima</w:t>
            </w:r>
            <w:r w:rsidR="6FD138EF" w:rsidRPr="34653444">
              <w:rPr>
                <w:rFonts w:asciiTheme="minorHAnsi" w:eastAsiaTheme="minorEastAsia" w:hAnsiTheme="minorHAnsi" w:cstheme="minorBidi"/>
                <w:noProof/>
                <w:color w:val="000000" w:themeColor="text1"/>
                <w:sz w:val="20"/>
                <w:szCs w:val="20"/>
                <w:lang w:val="hr-HR"/>
              </w:rPr>
              <w:t xml:space="preserve">. </w:t>
            </w:r>
            <w:r w:rsidRPr="34653444">
              <w:rPr>
                <w:rFonts w:asciiTheme="minorHAnsi" w:eastAsiaTheme="minorEastAsia" w:hAnsiTheme="minorHAnsi" w:cstheme="minorBidi"/>
                <w:noProof/>
                <w:color w:val="000000" w:themeColor="text1"/>
                <w:sz w:val="20"/>
                <w:szCs w:val="20"/>
                <w:lang w:val="hr-HR"/>
              </w:rPr>
              <w:t>Polaznici će samostalno odabrati  biljni materijal</w:t>
            </w:r>
            <w:r w:rsidR="628AA40A" w:rsidRPr="34653444">
              <w:rPr>
                <w:rFonts w:asciiTheme="minorHAnsi" w:eastAsiaTheme="minorEastAsia" w:hAnsiTheme="minorHAnsi" w:cstheme="minorBidi"/>
                <w:noProof/>
                <w:color w:val="000000" w:themeColor="text1"/>
                <w:sz w:val="20"/>
                <w:szCs w:val="20"/>
                <w:lang w:val="hr-HR"/>
              </w:rPr>
              <w:t xml:space="preserve"> i </w:t>
            </w:r>
            <w:r w:rsidR="628AA40A" w:rsidRPr="34653444">
              <w:rPr>
                <w:noProof/>
                <w:color w:val="333333"/>
                <w:sz w:val="20"/>
                <w:szCs w:val="20"/>
                <w:lang w:val="hr-HR"/>
              </w:rPr>
              <w:t xml:space="preserve">ekološki prihvatljive reciklirane materijale te ih pripremiti </w:t>
            </w:r>
            <w:r w:rsidRPr="34653444">
              <w:rPr>
                <w:rFonts w:asciiTheme="minorHAnsi" w:eastAsiaTheme="minorEastAsia" w:hAnsiTheme="minorHAnsi" w:cstheme="minorBidi"/>
                <w:noProof/>
                <w:color w:val="000000" w:themeColor="text1"/>
                <w:sz w:val="20"/>
                <w:szCs w:val="20"/>
                <w:lang w:val="hr-HR"/>
              </w:rPr>
              <w:t>po pravi</w:t>
            </w:r>
            <w:r w:rsidR="5A41A99D" w:rsidRPr="34653444">
              <w:rPr>
                <w:rFonts w:asciiTheme="minorHAnsi" w:eastAsiaTheme="minorEastAsia" w:hAnsiTheme="minorHAnsi" w:cstheme="minorBidi"/>
                <w:noProof/>
                <w:color w:val="000000" w:themeColor="text1"/>
                <w:sz w:val="20"/>
                <w:szCs w:val="20"/>
                <w:lang w:val="hr-HR"/>
              </w:rPr>
              <w:t>l</w:t>
            </w:r>
            <w:r w:rsidR="6BF2FBFC" w:rsidRPr="34653444">
              <w:rPr>
                <w:rFonts w:asciiTheme="minorHAnsi" w:eastAsiaTheme="minorEastAsia" w:hAnsiTheme="minorHAnsi" w:cstheme="minorBidi"/>
                <w:noProof/>
                <w:color w:val="000000" w:themeColor="text1"/>
                <w:sz w:val="20"/>
                <w:szCs w:val="20"/>
                <w:lang w:val="hr-HR"/>
              </w:rPr>
              <w:t xml:space="preserve">ima </w:t>
            </w:r>
            <w:r w:rsidRPr="34653444">
              <w:rPr>
                <w:rFonts w:asciiTheme="minorHAnsi" w:eastAsiaTheme="minorEastAsia" w:hAnsiTheme="minorHAnsi" w:cstheme="minorBidi"/>
                <w:noProof/>
                <w:color w:val="000000" w:themeColor="text1"/>
                <w:sz w:val="20"/>
                <w:szCs w:val="20"/>
                <w:lang w:val="hr-HR"/>
              </w:rPr>
              <w:t>struk</w:t>
            </w:r>
            <w:r w:rsidR="5A41A99D" w:rsidRPr="34653444">
              <w:rPr>
                <w:rFonts w:asciiTheme="minorHAnsi" w:eastAsiaTheme="minorEastAsia" w:hAnsiTheme="minorHAnsi" w:cstheme="minorBidi"/>
                <w:noProof/>
                <w:color w:val="000000" w:themeColor="text1"/>
                <w:sz w:val="20"/>
                <w:szCs w:val="20"/>
                <w:lang w:val="hr-HR"/>
              </w:rPr>
              <w:t>e</w:t>
            </w:r>
            <w:r w:rsidR="37B6EF0B" w:rsidRPr="34653444">
              <w:rPr>
                <w:rFonts w:asciiTheme="minorHAnsi" w:eastAsiaTheme="minorEastAsia" w:hAnsiTheme="minorHAnsi" w:cstheme="minorBidi"/>
                <w:noProof/>
                <w:color w:val="000000" w:themeColor="text1"/>
                <w:sz w:val="20"/>
                <w:szCs w:val="20"/>
                <w:lang w:val="hr-HR"/>
              </w:rPr>
              <w:t>.</w:t>
            </w:r>
            <w:r w:rsidR="5A41A99D" w:rsidRPr="34653444">
              <w:rPr>
                <w:rFonts w:asciiTheme="minorHAnsi" w:eastAsiaTheme="minorEastAsia" w:hAnsiTheme="minorHAnsi" w:cstheme="minorBidi"/>
                <w:noProof/>
                <w:color w:val="000000" w:themeColor="text1"/>
                <w:sz w:val="20"/>
                <w:szCs w:val="20"/>
                <w:lang w:val="hr-HR"/>
              </w:rPr>
              <w:t xml:space="preserve"> </w:t>
            </w:r>
            <w:r w:rsidR="29836DDC" w:rsidRPr="34653444">
              <w:rPr>
                <w:rFonts w:asciiTheme="minorHAnsi" w:eastAsiaTheme="minorEastAsia" w:hAnsiTheme="minorHAnsi" w:cstheme="minorBidi"/>
                <w:noProof/>
                <w:color w:val="000000" w:themeColor="text1"/>
                <w:sz w:val="20"/>
                <w:szCs w:val="20"/>
                <w:lang w:val="hr-HR"/>
              </w:rPr>
              <w:t>I</w:t>
            </w:r>
            <w:r w:rsidRPr="34653444">
              <w:rPr>
                <w:rFonts w:asciiTheme="minorHAnsi" w:eastAsiaTheme="minorEastAsia" w:hAnsiTheme="minorHAnsi" w:cstheme="minorBidi"/>
                <w:noProof/>
                <w:color w:val="000000" w:themeColor="text1"/>
                <w:sz w:val="20"/>
                <w:szCs w:val="20"/>
                <w:lang w:val="hr-HR"/>
              </w:rPr>
              <w:t>zraditi skicu</w:t>
            </w:r>
            <w:r w:rsidR="43F534DB" w:rsidRPr="34653444">
              <w:rPr>
                <w:rFonts w:asciiTheme="minorHAnsi" w:eastAsiaTheme="minorEastAsia" w:hAnsiTheme="minorHAnsi" w:cstheme="minorBidi"/>
                <w:noProof/>
                <w:color w:val="000000" w:themeColor="text1"/>
                <w:sz w:val="20"/>
                <w:szCs w:val="20"/>
                <w:lang w:val="hr-HR"/>
              </w:rPr>
              <w:t xml:space="preserve"> s obilježjima zadanog stila</w:t>
            </w:r>
            <w:r w:rsidRPr="34653444">
              <w:rPr>
                <w:rFonts w:asciiTheme="minorHAnsi" w:eastAsiaTheme="minorEastAsia" w:hAnsiTheme="minorHAnsi" w:cstheme="minorBidi"/>
                <w:noProof/>
                <w:color w:val="000000" w:themeColor="text1"/>
                <w:sz w:val="20"/>
                <w:szCs w:val="20"/>
                <w:lang w:val="hr-HR"/>
              </w:rPr>
              <w:t xml:space="preserve"> te primijeniti prikladne </w:t>
            </w:r>
            <w:r w:rsidR="6F646B32" w:rsidRPr="34653444">
              <w:rPr>
                <w:rFonts w:asciiTheme="minorHAnsi" w:eastAsiaTheme="minorEastAsia" w:hAnsiTheme="minorHAnsi" w:cstheme="minorBidi"/>
                <w:noProof/>
                <w:color w:val="000000" w:themeColor="text1"/>
                <w:sz w:val="20"/>
                <w:szCs w:val="20"/>
                <w:lang w:val="hr-HR"/>
              </w:rPr>
              <w:t xml:space="preserve">cvjećarske </w:t>
            </w:r>
            <w:r w:rsidRPr="34653444">
              <w:rPr>
                <w:rFonts w:asciiTheme="minorHAnsi" w:eastAsiaTheme="minorEastAsia" w:hAnsiTheme="minorHAnsi" w:cstheme="minorBidi"/>
                <w:noProof/>
                <w:color w:val="000000" w:themeColor="text1"/>
                <w:sz w:val="20"/>
                <w:szCs w:val="20"/>
                <w:lang w:val="hr-HR"/>
              </w:rPr>
              <w:t>tehnike</w:t>
            </w:r>
            <w:r w:rsidR="429E3A63" w:rsidRPr="34653444">
              <w:rPr>
                <w:rFonts w:asciiTheme="minorHAnsi" w:eastAsiaTheme="minorEastAsia" w:hAnsiTheme="minorHAnsi" w:cstheme="minorBidi"/>
                <w:noProof/>
                <w:color w:val="000000" w:themeColor="text1"/>
                <w:sz w:val="20"/>
                <w:szCs w:val="20"/>
                <w:lang w:val="hr-HR"/>
              </w:rPr>
              <w:t xml:space="preserve"> kod izrade dekoracija</w:t>
            </w:r>
            <w:r w:rsidR="5A41A99D" w:rsidRPr="34653444">
              <w:rPr>
                <w:rFonts w:asciiTheme="minorHAnsi" w:eastAsiaTheme="minorEastAsia" w:hAnsiTheme="minorHAnsi" w:cstheme="minorBidi"/>
                <w:noProof/>
                <w:color w:val="000000" w:themeColor="text1"/>
                <w:sz w:val="20"/>
                <w:szCs w:val="20"/>
                <w:lang w:val="hr-HR"/>
              </w:rPr>
              <w:t>.</w:t>
            </w:r>
          </w:p>
        </w:tc>
      </w:tr>
      <w:tr w:rsidR="00C759FB" w:rsidRPr="003E314B" w14:paraId="6BF7193D" w14:textId="77777777" w:rsidTr="0006378E">
        <w:tc>
          <w:tcPr>
            <w:tcW w:w="2537" w:type="dxa"/>
            <w:shd w:val="clear" w:color="auto" w:fill="B4C6E7" w:themeFill="accent1" w:themeFillTint="66"/>
            <w:tcMar>
              <w:left w:w="57" w:type="dxa"/>
              <w:right w:w="57" w:type="dxa"/>
            </w:tcMar>
            <w:vAlign w:val="center"/>
          </w:tcPr>
          <w:p w14:paraId="6F387DA6"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t>Ključni pojmovi</w:t>
            </w:r>
          </w:p>
        </w:tc>
        <w:tc>
          <w:tcPr>
            <w:tcW w:w="6520" w:type="dxa"/>
            <w:gridSpan w:val="3"/>
            <w:tcMar>
              <w:left w:w="57" w:type="dxa"/>
              <w:right w:w="57" w:type="dxa"/>
            </w:tcMar>
            <w:vAlign w:val="center"/>
          </w:tcPr>
          <w:p w14:paraId="5E227BE0" w14:textId="0F4D8FAE" w:rsidR="00C759FB" w:rsidRPr="0040075E" w:rsidRDefault="6BF2FBFC" w:rsidP="00691171">
            <w:pPr>
              <w:tabs>
                <w:tab w:val="left" w:pos="2820"/>
              </w:tabs>
              <w:spacing w:after="0" w:line="240" w:lineRule="auto"/>
              <w:jc w:val="both"/>
              <w:rPr>
                <w:rFonts w:asciiTheme="minorHAnsi" w:eastAsiaTheme="minorEastAsia" w:hAnsiTheme="minorHAnsi" w:cstheme="minorBidi"/>
                <w:i/>
                <w:iCs/>
                <w:noProof/>
                <w:color w:val="FF0000"/>
                <w:sz w:val="20"/>
                <w:szCs w:val="20"/>
                <w:lang w:val="hr-HR"/>
              </w:rPr>
            </w:pPr>
            <w:r w:rsidRPr="0040075E">
              <w:rPr>
                <w:rFonts w:asciiTheme="minorHAnsi" w:eastAsiaTheme="minorEastAsia" w:hAnsiTheme="minorHAnsi" w:cstheme="minorBidi"/>
                <w:i/>
                <w:iCs/>
                <w:noProof/>
                <w:color w:val="000000" w:themeColor="text1"/>
                <w:sz w:val="20"/>
                <w:szCs w:val="20"/>
                <w:lang w:val="hr-HR"/>
              </w:rPr>
              <w:t>v</w:t>
            </w:r>
            <w:r w:rsidR="34588263" w:rsidRPr="0040075E">
              <w:rPr>
                <w:rFonts w:asciiTheme="minorHAnsi" w:eastAsiaTheme="minorEastAsia" w:hAnsiTheme="minorHAnsi" w:cstheme="minorBidi"/>
                <w:i/>
                <w:iCs/>
                <w:noProof/>
                <w:color w:val="000000" w:themeColor="text1"/>
                <w:sz w:val="20"/>
                <w:szCs w:val="20"/>
                <w:lang w:val="hr-HR"/>
              </w:rPr>
              <w:t>jenčana dekoracija,</w:t>
            </w:r>
            <w:r w:rsidR="3A9A8BB2" w:rsidRPr="0040075E">
              <w:rPr>
                <w:rFonts w:asciiTheme="minorHAnsi" w:eastAsiaTheme="minorEastAsia" w:hAnsiTheme="minorHAnsi" w:cstheme="minorBidi"/>
                <w:i/>
                <w:iCs/>
                <w:noProof/>
                <w:color w:val="000000" w:themeColor="text1"/>
                <w:sz w:val="20"/>
                <w:szCs w:val="20"/>
                <w:lang w:val="hr-HR"/>
              </w:rPr>
              <w:t xml:space="preserve"> ukras zapučka, ukras glave i tijela mladenke, uređenje crkve, uređenje automobila,</w:t>
            </w:r>
            <w:r w:rsidR="34588263" w:rsidRPr="0040075E">
              <w:rPr>
                <w:rFonts w:asciiTheme="minorHAnsi" w:eastAsiaTheme="minorEastAsia" w:hAnsiTheme="minorHAnsi" w:cstheme="minorBidi"/>
                <w:i/>
                <w:iCs/>
                <w:noProof/>
                <w:color w:val="000000" w:themeColor="text1"/>
                <w:sz w:val="20"/>
                <w:szCs w:val="20"/>
                <w:lang w:val="hr-HR"/>
              </w:rPr>
              <w:t xml:space="preserve"> biljne vrste, pomoćni </w:t>
            </w:r>
            <w:r w:rsidR="21790B2C" w:rsidRPr="0040075E">
              <w:rPr>
                <w:rFonts w:asciiTheme="minorHAnsi" w:eastAsiaTheme="minorEastAsia" w:hAnsiTheme="minorHAnsi" w:cstheme="minorBidi"/>
                <w:i/>
                <w:iCs/>
                <w:noProof/>
                <w:color w:val="000000" w:themeColor="text1"/>
                <w:sz w:val="20"/>
                <w:szCs w:val="20"/>
                <w:lang w:val="hr-HR"/>
              </w:rPr>
              <w:t xml:space="preserve">i dekorativni </w:t>
            </w:r>
            <w:r w:rsidR="34588263" w:rsidRPr="0040075E">
              <w:rPr>
                <w:rFonts w:asciiTheme="minorHAnsi" w:eastAsiaTheme="minorEastAsia" w:hAnsiTheme="minorHAnsi" w:cstheme="minorBidi"/>
                <w:i/>
                <w:iCs/>
                <w:noProof/>
                <w:color w:val="000000" w:themeColor="text1"/>
                <w:sz w:val="20"/>
                <w:szCs w:val="20"/>
                <w:lang w:val="hr-HR"/>
              </w:rPr>
              <w:t>materijali</w:t>
            </w:r>
            <w:r w:rsidR="378D3491" w:rsidRPr="0040075E">
              <w:rPr>
                <w:rFonts w:asciiTheme="minorHAnsi" w:eastAsiaTheme="minorEastAsia" w:hAnsiTheme="minorHAnsi" w:cstheme="minorBidi"/>
                <w:i/>
                <w:iCs/>
                <w:noProof/>
                <w:color w:val="000000" w:themeColor="text1"/>
                <w:sz w:val="20"/>
                <w:szCs w:val="20"/>
                <w:lang w:val="hr-HR"/>
              </w:rPr>
              <w:t xml:space="preserve">, </w:t>
            </w:r>
            <w:r w:rsidR="4AF1946C" w:rsidRPr="0040075E">
              <w:rPr>
                <w:i/>
                <w:iCs/>
                <w:noProof/>
                <w:color w:val="333333"/>
                <w:sz w:val="21"/>
                <w:szCs w:val="21"/>
                <w:lang w:val="hr-HR"/>
              </w:rPr>
              <w:t>ekološki prihvatljivi reciklirani materijali, stilovi aranžiranja,</w:t>
            </w:r>
            <w:r w:rsidR="4AF1946C" w:rsidRPr="0040075E">
              <w:rPr>
                <w:rFonts w:asciiTheme="minorHAnsi" w:eastAsiaTheme="minorEastAsia" w:hAnsiTheme="minorHAnsi" w:cstheme="minorBidi"/>
                <w:i/>
                <w:iCs/>
                <w:noProof/>
                <w:color w:val="000000" w:themeColor="text1"/>
                <w:sz w:val="20"/>
                <w:szCs w:val="20"/>
                <w:lang w:val="hr-HR"/>
              </w:rPr>
              <w:t xml:space="preserve"> </w:t>
            </w:r>
            <w:r w:rsidR="1FAA72AF" w:rsidRPr="0040075E">
              <w:rPr>
                <w:rFonts w:asciiTheme="minorHAnsi" w:eastAsiaTheme="minorEastAsia" w:hAnsiTheme="minorHAnsi" w:cstheme="minorBidi"/>
                <w:i/>
                <w:iCs/>
                <w:noProof/>
                <w:color w:val="000000" w:themeColor="text1"/>
                <w:sz w:val="20"/>
                <w:szCs w:val="20"/>
                <w:lang w:val="hr-HR"/>
              </w:rPr>
              <w:t xml:space="preserve">teorija boja, proporcije, </w:t>
            </w:r>
            <w:r w:rsidR="378D3491" w:rsidRPr="0040075E">
              <w:rPr>
                <w:rFonts w:asciiTheme="minorHAnsi" w:eastAsiaTheme="minorEastAsia" w:hAnsiTheme="minorHAnsi" w:cstheme="minorBidi"/>
                <w:i/>
                <w:iCs/>
                <w:noProof/>
                <w:color w:val="000000" w:themeColor="text1"/>
                <w:sz w:val="20"/>
                <w:szCs w:val="20"/>
                <w:lang w:val="hr-HR"/>
              </w:rPr>
              <w:t>biljna hranjiva, posude, skladišta</w:t>
            </w:r>
            <w:r w:rsidR="3EA19D83" w:rsidRPr="0040075E">
              <w:rPr>
                <w:rFonts w:asciiTheme="minorHAnsi" w:eastAsiaTheme="minorEastAsia" w:hAnsiTheme="minorHAnsi" w:cstheme="minorBidi"/>
                <w:i/>
                <w:iCs/>
                <w:noProof/>
                <w:color w:val="000000" w:themeColor="text1"/>
                <w:sz w:val="20"/>
                <w:szCs w:val="20"/>
                <w:lang w:val="hr-HR"/>
              </w:rPr>
              <w:t>, transport biljnog materijala, oštećenja i bolesti biljnog materijala</w:t>
            </w:r>
          </w:p>
        </w:tc>
      </w:tr>
      <w:tr w:rsidR="00C759FB" w:rsidRPr="003E314B" w14:paraId="53185C32" w14:textId="77777777" w:rsidTr="0006378E">
        <w:tc>
          <w:tcPr>
            <w:tcW w:w="2537" w:type="dxa"/>
            <w:shd w:val="clear" w:color="auto" w:fill="B4C6E7" w:themeFill="accent1" w:themeFillTint="66"/>
            <w:tcMar>
              <w:left w:w="57" w:type="dxa"/>
              <w:right w:w="57" w:type="dxa"/>
            </w:tcMar>
            <w:vAlign w:val="center"/>
          </w:tcPr>
          <w:p w14:paraId="01902356" w14:textId="77777777" w:rsidR="00C759FB" w:rsidRPr="003E314B" w:rsidRDefault="00C759FB" w:rsidP="00691171">
            <w:pPr>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Oblici učenja temeljenog na radu</w:t>
            </w:r>
          </w:p>
        </w:tc>
        <w:tc>
          <w:tcPr>
            <w:tcW w:w="6520" w:type="dxa"/>
            <w:gridSpan w:val="3"/>
            <w:tcMar>
              <w:left w:w="57" w:type="dxa"/>
              <w:right w:w="57" w:type="dxa"/>
            </w:tcMar>
            <w:vAlign w:val="center"/>
          </w:tcPr>
          <w:p w14:paraId="024DFD71" w14:textId="32C2D3B0" w:rsidR="00C759FB" w:rsidRDefault="0458DC8F" w:rsidP="00691171">
            <w:pPr>
              <w:spacing w:after="0" w:line="240" w:lineRule="auto"/>
              <w:jc w:val="both"/>
              <w:rPr>
                <w:rFonts w:asciiTheme="minorHAnsi" w:hAnsiTheme="minorHAnsi" w:cstheme="minorBidi"/>
                <w:noProof/>
                <w:color w:val="000000" w:themeColor="text1"/>
                <w:sz w:val="20"/>
                <w:szCs w:val="20"/>
                <w:lang w:val="hr-HR"/>
              </w:rPr>
            </w:pPr>
            <w:r w:rsidRPr="34653444">
              <w:rPr>
                <w:rFonts w:asciiTheme="minorHAnsi" w:hAnsiTheme="minorHAnsi" w:cstheme="minorBidi"/>
                <w:noProof/>
                <w:color w:val="000000" w:themeColor="text1"/>
                <w:sz w:val="20"/>
                <w:szCs w:val="20"/>
                <w:lang w:val="hr-HR"/>
              </w:rPr>
              <w:t>Učenjem temeljenom na radu stječu</w:t>
            </w:r>
            <w:r w:rsidR="0040075E">
              <w:rPr>
                <w:rFonts w:asciiTheme="minorHAnsi" w:hAnsiTheme="minorHAnsi" w:cstheme="minorBidi"/>
                <w:noProof/>
                <w:color w:val="000000" w:themeColor="text1"/>
                <w:sz w:val="20"/>
                <w:szCs w:val="20"/>
                <w:lang w:val="hr-HR"/>
              </w:rPr>
              <w:t xml:space="preserve"> </w:t>
            </w:r>
            <w:r w:rsidRPr="34653444">
              <w:rPr>
                <w:rFonts w:asciiTheme="minorHAnsi" w:hAnsiTheme="minorHAnsi" w:cstheme="minorBidi"/>
                <w:noProof/>
                <w:color w:val="000000" w:themeColor="text1"/>
                <w:sz w:val="20"/>
                <w:szCs w:val="20"/>
                <w:lang w:val="hr-HR"/>
              </w:rPr>
              <w:t xml:space="preserve">se specifična znanja </w:t>
            </w:r>
            <w:r w:rsidR="158A0A6F" w:rsidRPr="34653444">
              <w:rPr>
                <w:rFonts w:asciiTheme="minorHAnsi" w:hAnsiTheme="minorHAnsi" w:cstheme="minorBidi"/>
                <w:noProof/>
                <w:color w:val="000000" w:themeColor="text1"/>
                <w:sz w:val="20"/>
                <w:szCs w:val="20"/>
                <w:lang w:val="hr-HR"/>
              </w:rPr>
              <w:t>o stilovima aranžiranja</w:t>
            </w:r>
            <w:r w:rsidR="0AEE9FA5" w:rsidRPr="34653444">
              <w:rPr>
                <w:rFonts w:asciiTheme="minorHAnsi" w:hAnsiTheme="minorHAnsi" w:cstheme="minorBidi"/>
                <w:noProof/>
                <w:color w:val="000000" w:themeColor="text1"/>
                <w:sz w:val="20"/>
                <w:szCs w:val="20"/>
                <w:lang w:val="hr-HR"/>
              </w:rPr>
              <w:t>, bojama, proporcijama</w:t>
            </w:r>
            <w:r w:rsidR="158A0A6F" w:rsidRPr="34653444">
              <w:rPr>
                <w:rFonts w:asciiTheme="minorHAnsi" w:hAnsiTheme="minorHAnsi" w:cstheme="minorBidi"/>
                <w:noProof/>
                <w:color w:val="000000" w:themeColor="text1"/>
                <w:sz w:val="20"/>
                <w:szCs w:val="20"/>
                <w:lang w:val="hr-HR"/>
              </w:rPr>
              <w:t xml:space="preserve"> </w:t>
            </w:r>
            <w:r w:rsidRPr="34653444">
              <w:rPr>
                <w:rFonts w:asciiTheme="minorHAnsi" w:hAnsiTheme="minorHAnsi" w:cstheme="minorBidi"/>
                <w:noProof/>
                <w:color w:val="000000" w:themeColor="text1"/>
                <w:sz w:val="20"/>
                <w:szCs w:val="20"/>
                <w:lang w:val="hr-HR"/>
              </w:rPr>
              <w:t xml:space="preserve">i vještine </w:t>
            </w:r>
            <w:r w:rsidR="130010BD" w:rsidRPr="34653444">
              <w:rPr>
                <w:rFonts w:asciiTheme="minorHAnsi" w:hAnsiTheme="minorHAnsi" w:cstheme="minorBidi"/>
                <w:noProof/>
                <w:color w:val="000000" w:themeColor="text1"/>
                <w:sz w:val="20"/>
                <w:szCs w:val="20"/>
                <w:lang w:val="hr-HR"/>
              </w:rPr>
              <w:t xml:space="preserve">kao što su tehnike </w:t>
            </w:r>
            <w:r w:rsidR="12C202C9" w:rsidRPr="34653444">
              <w:rPr>
                <w:rFonts w:asciiTheme="minorHAnsi" w:hAnsiTheme="minorHAnsi" w:cstheme="minorBidi"/>
                <w:noProof/>
                <w:color w:val="000000" w:themeColor="text1"/>
                <w:sz w:val="20"/>
                <w:szCs w:val="20"/>
                <w:lang w:val="hr-HR"/>
              </w:rPr>
              <w:t xml:space="preserve">izrade </w:t>
            </w:r>
            <w:r w:rsidR="130010BD" w:rsidRPr="34653444">
              <w:rPr>
                <w:rFonts w:asciiTheme="minorHAnsi" w:hAnsiTheme="minorHAnsi" w:cstheme="minorBidi"/>
                <w:noProof/>
                <w:color w:val="000000" w:themeColor="text1"/>
                <w:sz w:val="20"/>
                <w:szCs w:val="20"/>
                <w:lang w:val="hr-HR"/>
              </w:rPr>
              <w:t xml:space="preserve">skice, tehnike aranžiranja </w:t>
            </w:r>
            <w:r w:rsidRPr="34653444">
              <w:rPr>
                <w:rFonts w:asciiTheme="minorHAnsi" w:hAnsiTheme="minorHAnsi" w:cstheme="minorBidi"/>
                <w:noProof/>
                <w:color w:val="000000" w:themeColor="text1"/>
                <w:sz w:val="20"/>
                <w:szCs w:val="20"/>
                <w:lang w:val="hr-HR"/>
              </w:rPr>
              <w:t>potrebne za samostalnu izradu cvjetnih dekoracija</w:t>
            </w:r>
            <w:r w:rsidR="00770E05">
              <w:rPr>
                <w:rFonts w:asciiTheme="minorHAnsi" w:hAnsiTheme="minorHAnsi" w:cstheme="minorBidi"/>
                <w:noProof/>
                <w:color w:val="000000" w:themeColor="text1"/>
                <w:sz w:val="20"/>
                <w:szCs w:val="20"/>
                <w:lang w:val="hr-HR"/>
              </w:rPr>
              <w:t xml:space="preserve"> za vjenčanja</w:t>
            </w:r>
            <w:r w:rsidR="6FF9C45F" w:rsidRPr="34653444">
              <w:rPr>
                <w:rFonts w:asciiTheme="minorHAnsi" w:hAnsiTheme="minorHAnsi" w:cstheme="minorBidi"/>
                <w:noProof/>
                <w:color w:val="000000" w:themeColor="text1"/>
                <w:sz w:val="20"/>
                <w:szCs w:val="20"/>
                <w:lang w:val="hr-HR"/>
              </w:rPr>
              <w:t>: v</w:t>
            </w:r>
            <w:r w:rsidR="6FF9C45F" w:rsidRPr="00770E05">
              <w:rPr>
                <w:rFonts w:asciiTheme="minorHAnsi" w:hAnsiTheme="minorHAnsi" w:cstheme="minorBidi"/>
                <w:noProof/>
                <w:color w:val="000000" w:themeColor="text1"/>
                <w:sz w:val="20"/>
                <w:szCs w:val="20"/>
                <w:lang w:val="hr-HR"/>
              </w:rPr>
              <w:t>jenčani buket, ukras zapučka</w:t>
            </w:r>
            <w:r w:rsidR="00770E05">
              <w:rPr>
                <w:rFonts w:asciiTheme="minorHAnsi" w:hAnsiTheme="minorHAnsi" w:cstheme="minorBidi"/>
                <w:noProof/>
                <w:color w:val="000000" w:themeColor="text1"/>
                <w:sz w:val="20"/>
                <w:szCs w:val="20"/>
                <w:lang w:val="hr-HR"/>
              </w:rPr>
              <w:t xml:space="preserve">, </w:t>
            </w:r>
            <w:r w:rsidR="6FF9C45F" w:rsidRPr="00770E05">
              <w:rPr>
                <w:rFonts w:asciiTheme="minorHAnsi" w:hAnsiTheme="minorHAnsi" w:cstheme="minorBidi"/>
                <w:noProof/>
                <w:color w:val="000000" w:themeColor="text1"/>
                <w:sz w:val="20"/>
                <w:szCs w:val="20"/>
                <w:lang w:val="hr-HR"/>
              </w:rPr>
              <w:t>ukras glave i tijela mladenke, uređenje crkve i ostalih prostora te automobila za vjenčanje</w:t>
            </w:r>
            <w:r w:rsidRPr="00770E05">
              <w:rPr>
                <w:rFonts w:asciiTheme="minorHAnsi" w:hAnsiTheme="minorHAnsi" w:cstheme="minorBidi"/>
                <w:noProof/>
                <w:color w:val="000000" w:themeColor="text1"/>
                <w:sz w:val="20"/>
                <w:szCs w:val="20"/>
                <w:lang w:val="hr-HR"/>
              </w:rPr>
              <w:t xml:space="preserve"> koristeći biljne vrste</w:t>
            </w:r>
            <w:r w:rsidR="65CB6864" w:rsidRPr="00770E05">
              <w:rPr>
                <w:rFonts w:asciiTheme="minorHAnsi" w:hAnsiTheme="minorHAnsi" w:cstheme="minorBidi"/>
                <w:noProof/>
                <w:color w:val="000000" w:themeColor="text1"/>
                <w:sz w:val="20"/>
                <w:szCs w:val="20"/>
                <w:lang w:val="hr-HR"/>
              </w:rPr>
              <w:t xml:space="preserve"> i</w:t>
            </w:r>
            <w:r w:rsidRPr="00770E05">
              <w:rPr>
                <w:rFonts w:asciiTheme="minorHAnsi" w:hAnsiTheme="minorHAnsi" w:cstheme="minorBidi"/>
                <w:noProof/>
                <w:color w:val="000000" w:themeColor="text1"/>
                <w:sz w:val="20"/>
                <w:szCs w:val="20"/>
                <w:lang w:val="hr-HR"/>
              </w:rPr>
              <w:t xml:space="preserve"> ekološki prihvatljiv</w:t>
            </w:r>
            <w:r w:rsidR="27CAF83A" w:rsidRPr="00770E05">
              <w:rPr>
                <w:rFonts w:asciiTheme="minorHAnsi" w:hAnsiTheme="minorHAnsi" w:cstheme="minorBidi"/>
                <w:noProof/>
                <w:color w:val="000000" w:themeColor="text1"/>
                <w:sz w:val="20"/>
                <w:szCs w:val="20"/>
                <w:lang w:val="hr-HR"/>
              </w:rPr>
              <w:t>e</w:t>
            </w:r>
            <w:r w:rsidRPr="00770E05">
              <w:rPr>
                <w:rFonts w:asciiTheme="minorHAnsi" w:hAnsiTheme="minorHAnsi" w:cstheme="minorBidi"/>
                <w:noProof/>
                <w:color w:val="000000" w:themeColor="text1"/>
                <w:sz w:val="20"/>
                <w:szCs w:val="20"/>
                <w:lang w:val="hr-HR"/>
              </w:rPr>
              <w:t xml:space="preserve"> materijal</w:t>
            </w:r>
            <w:r w:rsidR="27CAF83A" w:rsidRPr="00770E05">
              <w:rPr>
                <w:rFonts w:asciiTheme="minorHAnsi" w:hAnsiTheme="minorHAnsi" w:cstheme="minorBidi"/>
                <w:noProof/>
                <w:color w:val="000000" w:themeColor="text1"/>
                <w:sz w:val="20"/>
                <w:szCs w:val="20"/>
                <w:lang w:val="hr-HR"/>
              </w:rPr>
              <w:t xml:space="preserve">e </w:t>
            </w:r>
            <w:r w:rsidR="65CB6864" w:rsidRPr="00770E05">
              <w:rPr>
                <w:rFonts w:asciiTheme="minorHAnsi" w:hAnsiTheme="minorHAnsi" w:cstheme="minorBidi"/>
                <w:noProof/>
                <w:color w:val="000000" w:themeColor="text1"/>
                <w:sz w:val="20"/>
                <w:szCs w:val="20"/>
                <w:lang w:val="hr-HR"/>
              </w:rPr>
              <w:t>po pra</w:t>
            </w:r>
            <w:r w:rsidR="65CB6864" w:rsidRPr="34653444">
              <w:rPr>
                <w:rFonts w:asciiTheme="minorHAnsi" w:hAnsiTheme="minorHAnsi" w:cstheme="minorBidi"/>
                <w:noProof/>
                <w:color w:val="000000" w:themeColor="text1"/>
                <w:sz w:val="20"/>
                <w:szCs w:val="20"/>
                <w:lang w:val="hr-HR"/>
              </w:rPr>
              <w:t>vilima struke</w:t>
            </w:r>
            <w:r w:rsidR="27CAF83A" w:rsidRPr="34653444">
              <w:rPr>
                <w:rFonts w:asciiTheme="minorHAnsi" w:hAnsiTheme="minorHAnsi" w:cstheme="minorBidi"/>
                <w:noProof/>
                <w:color w:val="000000" w:themeColor="text1"/>
                <w:sz w:val="20"/>
                <w:szCs w:val="20"/>
                <w:lang w:val="hr-HR"/>
              </w:rPr>
              <w:t>.</w:t>
            </w:r>
            <w:r w:rsidR="4DB8B082" w:rsidRPr="00770E05">
              <w:rPr>
                <w:rFonts w:asciiTheme="minorHAnsi" w:hAnsiTheme="minorHAnsi" w:cstheme="minorBidi"/>
                <w:noProof/>
                <w:color w:val="000000" w:themeColor="text1"/>
                <w:sz w:val="20"/>
                <w:szCs w:val="20"/>
                <w:lang w:val="hr-HR"/>
              </w:rPr>
              <w:t xml:space="preserve"> Tijekom učenja temeljenog na radu nastavnik potiče razvoj kreativnosti polaznika kroz suvremeni pristup izradi cvjetnih dekoracija te</w:t>
            </w:r>
            <w:r w:rsidR="0040075E">
              <w:rPr>
                <w:rFonts w:asciiTheme="minorHAnsi" w:hAnsiTheme="minorHAnsi" w:cstheme="minorBidi"/>
                <w:noProof/>
                <w:color w:val="000000" w:themeColor="text1"/>
                <w:sz w:val="20"/>
                <w:szCs w:val="20"/>
                <w:lang w:val="hr-HR"/>
              </w:rPr>
              <w:t xml:space="preserve"> </w:t>
            </w:r>
            <w:r w:rsidR="4DB8B082" w:rsidRPr="00770E05">
              <w:rPr>
                <w:rFonts w:asciiTheme="minorHAnsi" w:hAnsiTheme="minorHAnsi" w:cstheme="minorBidi"/>
                <w:noProof/>
                <w:color w:val="000000" w:themeColor="text1"/>
                <w:sz w:val="20"/>
                <w:szCs w:val="20"/>
                <w:lang w:val="hr-HR"/>
              </w:rPr>
              <w:t>razvija pozitivan stav o ekološki prihvatljivim materijalima.</w:t>
            </w:r>
          </w:p>
          <w:p w14:paraId="21A8B13E" w14:textId="77777777" w:rsidR="00A3415C" w:rsidRPr="00770E05" w:rsidRDefault="00A3415C" w:rsidP="00691171">
            <w:pPr>
              <w:spacing w:after="0" w:line="240" w:lineRule="auto"/>
              <w:jc w:val="both"/>
              <w:rPr>
                <w:rFonts w:asciiTheme="minorHAnsi" w:hAnsiTheme="minorHAnsi" w:cstheme="minorBidi"/>
                <w:noProof/>
                <w:color w:val="000000" w:themeColor="text1"/>
                <w:sz w:val="20"/>
                <w:szCs w:val="20"/>
                <w:lang w:val="hr-HR"/>
              </w:rPr>
            </w:pPr>
            <w:r w:rsidRPr="00770E05">
              <w:rPr>
                <w:rFonts w:asciiTheme="minorHAnsi" w:hAnsiTheme="minorHAnsi" w:cstheme="minorBidi"/>
                <w:noProof/>
                <w:color w:val="000000" w:themeColor="text1"/>
                <w:sz w:val="20"/>
                <w:szCs w:val="20"/>
                <w:lang w:val="hr-HR"/>
              </w:rPr>
              <w:t>Učenje temeljeno na radu provodi se kroz dva oblika:</w:t>
            </w:r>
          </w:p>
          <w:p w14:paraId="5FA45D81" w14:textId="51E0CB1D" w:rsidR="00A3415C" w:rsidRPr="0040075E" w:rsidRDefault="00A3415C" w:rsidP="00691171">
            <w:pPr>
              <w:pStyle w:val="ListParagraph"/>
              <w:numPr>
                <w:ilvl w:val="0"/>
                <w:numId w:val="23"/>
              </w:numPr>
              <w:spacing w:after="0" w:line="240" w:lineRule="auto"/>
              <w:jc w:val="both"/>
              <w:rPr>
                <w:noProof/>
                <w:color w:val="000000" w:themeColor="text1"/>
                <w:sz w:val="20"/>
                <w:szCs w:val="20"/>
              </w:rPr>
            </w:pPr>
            <w:r w:rsidRPr="0040075E">
              <w:rPr>
                <w:noProof/>
                <w:color w:val="000000" w:themeColor="text1"/>
                <w:sz w:val="20"/>
                <w:szCs w:val="20"/>
              </w:rPr>
              <w:t xml:space="preserve">integrirano u </w:t>
            </w:r>
            <w:r w:rsidR="0073089F">
              <w:rPr>
                <w:noProof/>
                <w:color w:val="000000" w:themeColor="text1"/>
                <w:sz w:val="20"/>
                <w:szCs w:val="20"/>
              </w:rPr>
              <w:t xml:space="preserve">djelomičnu </w:t>
            </w:r>
            <w:r w:rsidRPr="0040075E">
              <w:rPr>
                <w:noProof/>
                <w:color w:val="000000" w:themeColor="text1"/>
                <w:sz w:val="20"/>
                <w:szCs w:val="20"/>
              </w:rPr>
              <w:t>kvalifikaciju kroz rad u stvarnim radnim situacijama i rješavanju problema u školskim specijaliziranim prostorima (simuliranim uvjetima)</w:t>
            </w:r>
          </w:p>
          <w:p w14:paraId="02F383EA" w14:textId="65A58F6B" w:rsidR="00C759FB" w:rsidRPr="0040075E" w:rsidRDefault="4DB8B082" w:rsidP="00691171">
            <w:pPr>
              <w:pStyle w:val="ListParagraph"/>
              <w:numPr>
                <w:ilvl w:val="0"/>
                <w:numId w:val="23"/>
              </w:numPr>
              <w:spacing w:after="0" w:line="240" w:lineRule="auto"/>
              <w:jc w:val="both"/>
              <w:rPr>
                <w:sz w:val="20"/>
                <w:szCs w:val="20"/>
              </w:rPr>
            </w:pPr>
            <w:r w:rsidRPr="0040075E">
              <w:rPr>
                <w:noProof/>
                <w:color w:val="000000" w:themeColor="text1"/>
                <w:sz w:val="20"/>
                <w:szCs w:val="20"/>
              </w:rPr>
              <w:lastRenderedPageBreak/>
              <w:t>učenje na radnome mjestu (cvjećarnica), kod poslodavaca s kojim ustanova ima potpisan ugovor o poslovnoj suradnji gdje polaznici sudjeluju u radnom procesu uz mentora.</w:t>
            </w:r>
          </w:p>
        </w:tc>
      </w:tr>
      <w:tr w:rsidR="00C759FB" w:rsidRPr="003E314B" w14:paraId="3B093890" w14:textId="77777777" w:rsidTr="0006378E">
        <w:tc>
          <w:tcPr>
            <w:tcW w:w="2537" w:type="dxa"/>
            <w:shd w:val="clear" w:color="auto" w:fill="B4C6E7" w:themeFill="accent1" w:themeFillTint="66"/>
            <w:tcMar>
              <w:left w:w="57" w:type="dxa"/>
              <w:right w:w="57" w:type="dxa"/>
            </w:tcMar>
            <w:vAlign w:val="center"/>
          </w:tcPr>
          <w:p w14:paraId="6895C47E" w14:textId="77777777" w:rsidR="00C759FB" w:rsidRPr="003E314B" w:rsidRDefault="00C759FB" w:rsidP="00691171">
            <w:pPr>
              <w:spacing w:after="0" w:line="240" w:lineRule="auto"/>
              <w:rPr>
                <w:rFonts w:asciiTheme="minorHAnsi" w:eastAsiaTheme="minorEastAsia" w:hAnsiTheme="minorHAnsi" w:cstheme="minorHAnsi"/>
                <w:b/>
                <w:bCs/>
                <w:noProof/>
                <w:color w:val="000000"/>
                <w:sz w:val="20"/>
                <w:szCs w:val="20"/>
                <w:lang w:val="hr-HR"/>
              </w:rPr>
            </w:pPr>
            <w:r w:rsidRPr="003E314B">
              <w:rPr>
                <w:rFonts w:asciiTheme="minorHAnsi" w:eastAsiaTheme="minorEastAsia" w:hAnsiTheme="minorHAnsi" w:cstheme="minorHAnsi"/>
                <w:b/>
                <w:bCs/>
                <w:noProof/>
                <w:color w:val="000000" w:themeColor="text1"/>
                <w:sz w:val="20"/>
                <w:szCs w:val="20"/>
                <w:lang w:val="hr-HR"/>
              </w:rPr>
              <w:lastRenderedPageBreak/>
              <w:t>Literatura i specifična nastavna sredstva potrebna za realizaciju modula</w:t>
            </w:r>
          </w:p>
        </w:tc>
        <w:tc>
          <w:tcPr>
            <w:tcW w:w="6520" w:type="dxa"/>
            <w:gridSpan w:val="3"/>
            <w:tcMar>
              <w:left w:w="57" w:type="dxa"/>
              <w:right w:w="57" w:type="dxa"/>
            </w:tcMar>
          </w:tcPr>
          <w:p w14:paraId="304B6061" w14:textId="62446A14" w:rsidR="73C327FD" w:rsidRPr="003E314B" w:rsidRDefault="6E284BAE"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color w:val="000000" w:themeColor="text1"/>
                <w:sz w:val="20"/>
                <w:szCs w:val="20"/>
              </w:rPr>
              <w:t>N. Carter: Strategije zaštite okoliša – Barbet Zagreb 2004.</w:t>
            </w:r>
          </w:p>
          <w:p w14:paraId="7EE4708A" w14:textId="138B605F" w:rsidR="73C327FD" w:rsidRPr="003E314B" w:rsidRDefault="6E284BAE"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color w:val="000000" w:themeColor="text1"/>
                <w:sz w:val="20"/>
                <w:szCs w:val="20"/>
              </w:rPr>
              <w:t xml:space="preserve">Zakon o zaštiti na radu, NN 71/14, 118/14, 154/14 , 94/18, 96/18 </w:t>
            </w:r>
          </w:p>
          <w:p w14:paraId="3E9C13CF" w14:textId="6094B3A1" w:rsidR="73C327FD" w:rsidRPr="003E314B" w:rsidRDefault="6E284BAE" w:rsidP="00691171">
            <w:pPr>
              <w:pStyle w:val="ListParagraph"/>
              <w:numPr>
                <w:ilvl w:val="0"/>
                <w:numId w:val="11"/>
              </w:numPr>
              <w:tabs>
                <w:tab w:val="left" w:pos="2820"/>
              </w:tabs>
              <w:spacing w:after="0" w:line="240" w:lineRule="auto"/>
              <w:rPr>
                <w:rFonts w:eastAsia="Times New Roman" w:cstheme="minorHAnsi"/>
                <w:noProof/>
                <w:color w:val="000000" w:themeColor="text1"/>
                <w:sz w:val="20"/>
                <w:szCs w:val="20"/>
              </w:rPr>
            </w:pPr>
            <w:r w:rsidRPr="7AC23726">
              <w:rPr>
                <w:rFonts w:eastAsia="Times New Roman"/>
                <w:noProof/>
                <w:color w:val="000000" w:themeColor="text1"/>
                <w:sz w:val="20"/>
                <w:szCs w:val="20"/>
              </w:rPr>
              <w:t>Pravilnik o zaštiti na radu za mjesta rada NN 105/2020</w:t>
            </w:r>
          </w:p>
          <w:p w14:paraId="2B9B4473" w14:textId="151757E9" w:rsidR="00F834B0" w:rsidRPr="003E314B" w:rsidRDefault="1E5007A1"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0">
              <w:r w:rsidRPr="7AC23726">
                <w:rPr>
                  <w:rStyle w:val="Hyperlink"/>
                  <w:rFonts w:eastAsia="Times New Roman"/>
                  <w:noProof/>
                  <w:sz w:val="20"/>
                  <w:szCs w:val="20"/>
                </w:rPr>
                <w:t>www.royalfloraholland.com</w:t>
              </w:r>
            </w:hyperlink>
          </w:p>
          <w:p w14:paraId="5BA762D1" w14:textId="6D3BE423" w:rsidR="00F834B0" w:rsidRPr="003E314B" w:rsidRDefault="1E5007A1"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1">
              <w:r w:rsidRPr="7AC23726">
                <w:rPr>
                  <w:rStyle w:val="Hyperlink"/>
                  <w:rFonts w:eastAsia="Times New Roman"/>
                  <w:noProof/>
                  <w:sz w:val="20"/>
                  <w:szCs w:val="20"/>
                </w:rPr>
                <w:t>www.floralfundamentals.com</w:t>
              </w:r>
            </w:hyperlink>
          </w:p>
          <w:p w14:paraId="6647EC98" w14:textId="4F50DBB8" w:rsidR="00F834B0" w:rsidRPr="003E314B" w:rsidRDefault="0AD9E81D" w:rsidP="00691171">
            <w:pPr>
              <w:pStyle w:val="ListParagraph"/>
              <w:numPr>
                <w:ilvl w:val="0"/>
                <w:numId w:val="11"/>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2">
              <w:r w:rsidRPr="7AC23726">
                <w:rPr>
                  <w:rStyle w:val="Hyperlink"/>
                  <w:rFonts w:eastAsia="Times New Roman"/>
                  <w:noProof/>
                  <w:sz w:val="20"/>
                  <w:szCs w:val="20"/>
                </w:rPr>
                <w:t>https://floristbook.floweracademy.se/</w:t>
              </w:r>
            </w:hyperlink>
          </w:p>
          <w:p w14:paraId="372ED184" w14:textId="5CE09E75" w:rsidR="324A36DB" w:rsidRPr="003E314B" w:rsidRDefault="46EEE54D" w:rsidP="00691171">
            <w:pPr>
              <w:pStyle w:val="ListParagraph"/>
              <w:numPr>
                <w:ilvl w:val="0"/>
                <w:numId w:val="11"/>
              </w:numPr>
              <w:tabs>
                <w:tab w:val="left" w:pos="2820"/>
              </w:tabs>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 xml:space="preserve">Principles of Floral Design school version </w:t>
            </w:r>
            <w:r w:rsidRPr="7AC23726">
              <w:rPr>
                <w:noProof/>
                <w:sz w:val="20"/>
                <w:szCs w:val="20"/>
              </w:rPr>
              <w:t>Gregor Lersch edition 2016.</w:t>
            </w:r>
          </w:p>
          <w:p w14:paraId="3D1286E0" w14:textId="12F017E4" w:rsidR="324A36DB" w:rsidRPr="003E314B" w:rsidRDefault="46EEE54D"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Floral Craftsmanship</w:t>
            </w:r>
            <w:r w:rsidRPr="7AC23726">
              <w:rPr>
                <w:noProof/>
                <w:sz w:val="20"/>
                <w:szCs w:val="20"/>
              </w:rPr>
              <w:t xml:space="preserve">, FloralDesign Edition </w:t>
            </w:r>
          </w:p>
          <w:p w14:paraId="58F167E3" w14:textId="24910E77" w:rsidR="324A36DB" w:rsidRPr="003E314B" w:rsidRDefault="46EEE54D"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Bound plus, Floral Craftsmanship 2</w:t>
            </w:r>
            <w:r w:rsidRPr="7AC23726">
              <w:rPr>
                <w:noProof/>
                <w:sz w:val="20"/>
                <w:szCs w:val="20"/>
              </w:rPr>
              <w:t>, FloralDesign Edition</w:t>
            </w:r>
          </w:p>
          <w:p w14:paraId="0534BBCF" w14:textId="16C1B677" w:rsidR="324A36DB" w:rsidRPr="003E314B" w:rsidRDefault="46EEE54D"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GRUPA autora, </w:t>
            </w:r>
            <w:r w:rsidRPr="7AC23726">
              <w:rPr>
                <w:i/>
                <w:iCs/>
                <w:noProof/>
                <w:sz w:val="20"/>
                <w:szCs w:val="20"/>
              </w:rPr>
              <w:t>In Memoriam</w:t>
            </w:r>
            <w:r w:rsidRPr="7AC23726">
              <w:rPr>
                <w:noProof/>
                <w:sz w:val="20"/>
                <w:szCs w:val="20"/>
              </w:rPr>
              <w:t>, Bloom′s professional</w:t>
            </w:r>
          </w:p>
          <w:p w14:paraId="4D37D15F" w14:textId="4368D681" w:rsidR="324A36DB" w:rsidRPr="003E314B" w:rsidRDefault="46EEE54D"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WHALE, Su NDSF FBFA </w:t>
            </w:r>
            <w:r w:rsidRPr="7AC23726">
              <w:rPr>
                <w:i/>
                <w:iCs/>
                <w:noProof/>
                <w:sz w:val="20"/>
                <w:szCs w:val="20"/>
              </w:rPr>
              <w:t>Cut Flowers</w:t>
            </w:r>
            <w:r w:rsidRPr="7AC23726">
              <w:rPr>
                <w:noProof/>
                <w:sz w:val="20"/>
                <w:szCs w:val="20"/>
              </w:rPr>
              <w:t>, Jago Pablishing Limited</w:t>
            </w:r>
          </w:p>
          <w:p w14:paraId="7A9E4500" w14:textId="1B4BD721" w:rsidR="324A36DB" w:rsidRPr="003E314B" w:rsidRDefault="46EEE54D" w:rsidP="00691171">
            <w:pPr>
              <w:pStyle w:val="ListParagraph"/>
              <w:numPr>
                <w:ilvl w:val="0"/>
                <w:numId w:val="11"/>
              </w:numPr>
              <w:spacing w:after="0" w:line="240" w:lineRule="auto"/>
              <w:rPr>
                <w:rFonts w:eastAsia="Times New Roman" w:cstheme="minorHAnsi"/>
                <w:noProof/>
                <w:sz w:val="20"/>
                <w:szCs w:val="20"/>
              </w:rPr>
            </w:pPr>
            <w:r w:rsidRPr="7AC23726">
              <w:rPr>
                <w:rFonts w:eastAsia="Times New Roman"/>
                <w:noProof/>
                <w:sz w:val="20"/>
                <w:szCs w:val="20"/>
              </w:rPr>
              <w:t xml:space="preserve">LYNDAGOD, Owen </w:t>
            </w:r>
            <w:r w:rsidRPr="7AC23726">
              <w:rPr>
                <w:rFonts w:eastAsia="Times New Roman"/>
                <w:i/>
                <w:iCs/>
                <w:noProof/>
                <w:sz w:val="20"/>
                <w:szCs w:val="20"/>
              </w:rPr>
              <w:t xml:space="preserve">Suvremeno aranžiranje cvijeća, </w:t>
            </w:r>
            <w:r w:rsidRPr="7AC23726">
              <w:rPr>
                <w:rFonts w:eastAsia="Times New Roman"/>
                <w:noProof/>
                <w:sz w:val="20"/>
                <w:szCs w:val="20"/>
              </w:rPr>
              <w:t>VEBLE COMMERCE, Zagreb 2011.</w:t>
            </w:r>
          </w:p>
          <w:p w14:paraId="0A944A77" w14:textId="4FB86E1E" w:rsidR="72F176B0" w:rsidRPr="003E314B" w:rsidRDefault="6D6550FD" w:rsidP="00691171">
            <w:pPr>
              <w:pStyle w:val="ListParagraph"/>
              <w:numPr>
                <w:ilvl w:val="0"/>
                <w:numId w:val="11"/>
              </w:numPr>
              <w:spacing w:after="0" w:line="240" w:lineRule="auto"/>
              <w:rPr>
                <w:rFonts w:eastAsia="Calibri" w:cstheme="minorHAnsi"/>
                <w:noProof/>
                <w:sz w:val="20"/>
                <w:szCs w:val="20"/>
              </w:rPr>
            </w:pPr>
            <w:r w:rsidRPr="7AC23726">
              <w:rPr>
                <w:rFonts w:eastAsia="Calibri"/>
                <w:noProof/>
                <w:sz w:val="20"/>
                <w:szCs w:val="20"/>
              </w:rPr>
              <w:t xml:space="preserve">HAAKE Karl-Michael </w:t>
            </w:r>
            <w:r w:rsidRPr="7AC23726">
              <w:rPr>
                <w:rFonts w:eastAsia="Calibri"/>
                <w:i/>
                <w:iCs/>
                <w:noProof/>
                <w:sz w:val="20"/>
                <w:szCs w:val="20"/>
              </w:rPr>
              <w:t>Farbenlehre in der Floristik</w:t>
            </w:r>
            <w:r w:rsidRPr="7AC23726">
              <w:rPr>
                <w:rFonts w:eastAsia="Calibri"/>
                <w:noProof/>
                <w:sz w:val="20"/>
                <w:szCs w:val="20"/>
              </w:rPr>
              <w:t>, Bloom′s professional 2019.</w:t>
            </w:r>
          </w:p>
          <w:p w14:paraId="4CFD0651" w14:textId="5BE5E318" w:rsidR="3209B857" w:rsidRPr="003E314B" w:rsidRDefault="359B5BA9"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Techniken</w:t>
            </w:r>
            <w:r w:rsidRPr="7AC23726">
              <w:rPr>
                <w:noProof/>
                <w:sz w:val="20"/>
                <w:szCs w:val="20"/>
              </w:rPr>
              <w:t>, Bloom′s professional 2015.</w:t>
            </w:r>
          </w:p>
          <w:p w14:paraId="3BCDE04C" w14:textId="78CF4FFE" w:rsidR="3209B857" w:rsidRPr="003E314B" w:rsidRDefault="359B5BA9"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Tischschmuck</w:t>
            </w:r>
            <w:r w:rsidRPr="7AC23726">
              <w:rPr>
                <w:noProof/>
                <w:sz w:val="20"/>
                <w:szCs w:val="20"/>
              </w:rPr>
              <w:t>, Bloom′s professional 2013.</w:t>
            </w:r>
          </w:p>
          <w:p w14:paraId="0D98854C" w14:textId="2B39813C" w:rsidR="048EFE28" w:rsidRPr="003E314B" w:rsidRDefault="1AD83987"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Sträuβe</w:t>
            </w:r>
            <w:r w:rsidRPr="7AC23726">
              <w:rPr>
                <w:noProof/>
                <w:sz w:val="20"/>
                <w:szCs w:val="20"/>
              </w:rPr>
              <w:t>, Bloom′s professional 2017.</w:t>
            </w:r>
          </w:p>
          <w:p w14:paraId="50024CC9" w14:textId="57C3FDAF" w:rsidR="048EFE28" w:rsidRPr="003E314B" w:rsidRDefault="1AD83987" w:rsidP="00691171">
            <w:pPr>
              <w:pStyle w:val="ListParagraph"/>
              <w:numPr>
                <w:ilvl w:val="0"/>
                <w:numId w:val="11"/>
              </w:numPr>
              <w:spacing w:after="0" w:line="240" w:lineRule="auto"/>
              <w:rPr>
                <w:rFonts w:cstheme="minorHAnsi"/>
                <w:noProof/>
                <w:sz w:val="20"/>
                <w:szCs w:val="20"/>
              </w:rPr>
            </w:pPr>
            <w:r w:rsidRPr="7AC23726">
              <w:rPr>
                <w:noProof/>
                <w:sz w:val="20"/>
                <w:szCs w:val="20"/>
              </w:rPr>
              <w:t>HAAKE Karl-Michael BASIC</w:t>
            </w:r>
            <w:r w:rsidRPr="7AC23726">
              <w:rPr>
                <w:i/>
                <w:iCs/>
                <w:noProof/>
                <w:sz w:val="20"/>
                <w:szCs w:val="20"/>
              </w:rPr>
              <w:t xml:space="preserve"> Lernbuch Braut &amp;Blume</w:t>
            </w:r>
            <w:r w:rsidRPr="7AC23726">
              <w:rPr>
                <w:noProof/>
                <w:sz w:val="20"/>
                <w:szCs w:val="20"/>
              </w:rPr>
              <w:t xml:space="preserve"> , Bloom′s professional 2013.</w:t>
            </w:r>
          </w:p>
          <w:p w14:paraId="0603E85F" w14:textId="7922DE45" w:rsidR="048EFE28" w:rsidRPr="003E314B" w:rsidRDefault="1AD83987" w:rsidP="00691171">
            <w:pPr>
              <w:pStyle w:val="ListParagraph"/>
              <w:numPr>
                <w:ilvl w:val="0"/>
                <w:numId w:val="11"/>
              </w:numPr>
              <w:spacing w:after="0" w:line="240" w:lineRule="auto"/>
              <w:rPr>
                <w:rFonts w:eastAsia="Calibri" w:cstheme="minorHAnsi"/>
                <w:noProof/>
                <w:sz w:val="20"/>
                <w:szCs w:val="20"/>
              </w:rPr>
            </w:pPr>
            <w:r w:rsidRPr="7AC23726">
              <w:rPr>
                <w:rFonts w:eastAsia="Calibri"/>
                <w:noProof/>
                <w:sz w:val="20"/>
                <w:szCs w:val="20"/>
              </w:rPr>
              <w:t xml:space="preserve">HAAKE Karl-Michael BASIC </w:t>
            </w:r>
            <w:r w:rsidRPr="7AC23726">
              <w:rPr>
                <w:rFonts w:eastAsia="Calibri"/>
                <w:i/>
                <w:iCs/>
                <w:noProof/>
                <w:sz w:val="20"/>
                <w:szCs w:val="20"/>
              </w:rPr>
              <w:t>Lernbuch Trauerfloristik</w:t>
            </w:r>
            <w:r w:rsidRPr="7AC23726">
              <w:rPr>
                <w:rFonts w:eastAsia="Calibri"/>
                <w:noProof/>
                <w:sz w:val="20"/>
                <w:szCs w:val="20"/>
              </w:rPr>
              <w:t>, Bloom′s professional 2013.</w:t>
            </w:r>
          </w:p>
          <w:p w14:paraId="78566745" w14:textId="4B904D2C" w:rsidR="1C82703D" w:rsidRPr="003E314B" w:rsidRDefault="0DF7B599" w:rsidP="00691171">
            <w:pPr>
              <w:pStyle w:val="ListParagraph"/>
              <w:numPr>
                <w:ilvl w:val="0"/>
                <w:numId w:val="11"/>
              </w:numPr>
              <w:spacing w:after="0" w:line="240" w:lineRule="auto"/>
              <w:rPr>
                <w:rFonts w:cstheme="minorHAnsi"/>
                <w:noProof/>
                <w:sz w:val="20"/>
                <w:szCs w:val="20"/>
              </w:rPr>
            </w:pPr>
            <w:r w:rsidRPr="7AC23726">
              <w:rPr>
                <w:noProof/>
                <w:sz w:val="20"/>
                <w:szCs w:val="20"/>
              </w:rPr>
              <w:t>HAAKE Karl-Michael</w:t>
            </w:r>
            <w:r w:rsidRPr="7AC23726">
              <w:rPr>
                <w:i/>
                <w:iCs/>
                <w:noProof/>
                <w:color w:val="538135" w:themeColor="accent6" w:themeShade="BF"/>
                <w:sz w:val="20"/>
                <w:szCs w:val="20"/>
              </w:rPr>
              <w:t xml:space="preserve"> </w:t>
            </w:r>
            <w:r w:rsidRPr="7AC23726">
              <w:rPr>
                <w:i/>
                <w:iCs/>
                <w:noProof/>
                <w:sz w:val="20"/>
                <w:szCs w:val="20"/>
              </w:rPr>
              <w:t>BASICS kolleg Entwurfszeichnen</w:t>
            </w:r>
            <w:r w:rsidRPr="7AC23726">
              <w:rPr>
                <w:noProof/>
                <w:sz w:val="20"/>
                <w:szCs w:val="20"/>
              </w:rPr>
              <w:t xml:space="preserve">, Bloom′s professional 2022.    </w:t>
            </w:r>
          </w:p>
          <w:p w14:paraId="3E11F95C" w14:textId="37780DDE" w:rsidR="1C82703D" w:rsidRPr="003E314B" w:rsidRDefault="0DF7B599" w:rsidP="00691171">
            <w:pPr>
              <w:pStyle w:val="ListParagraph"/>
              <w:numPr>
                <w:ilvl w:val="0"/>
                <w:numId w:val="11"/>
              </w:numPr>
              <w:spacing w:after="0" w:line="240" w:lineRule="auto"/>
              <w:rPr>
                <w:rFonts w:cstheme="minorHAnsi"/>
                <w:noProof/>
                <w:sz w:val="20"/>
                <w:szCs w:val="20"/>
              </w:rPr>
            </w:pPr>
            <w:r w:rsidRPr="7AC23726">
              <w:rPr>
                <w:noProof/>
                <w:sz w:val="20"/>
                <w:szCs w:val="20"/>
              </w:rPr>
              <w:t>HAAKE Karl-Michael</w:t>
            </w:r>
            <w:r w:rsidRPr="7AC23726">
              <w:rPr>
                <w:noProof/>
                <w:color w:val="538135" w:themeColor="accent6" w:themeShade="BF"/>
                <w:sz w:val="20"/>
                <w:szCs w:val="20"/>
              </w:rPr>
              <w:t xml:space="preserve"> </w:t>
            </w:r>
            <w:r w:rsidRPr="7AC23726">
              <w:rPr>
                <w:i/>
                <w:iCs/>
                <w:noProof/>
                <w:sz w:val="20"/>
                <w:szCs w:val="20"/>
              </w:rPr>
              <w:t>BASICS kolleg Gestaltungsarten</w:t>
            </w:r>
            <w:r w:rsidRPr="7AC23726">
              <w:rPr>
                <w:noProof/>
                <w:sz w:val="20"/>
                <w:szCs w:val="20"/>
              </w:rPr>
              <w:t xml:space="preserve">, Bloom′s professional 2008.      </w:t>
            </w:r>
          </w:p>
          <w:p w14:paraId="5F691A5C" w14:textId="416CCC54" w:rsidR="1C82703D" w:rsidRPr="003E314B" w:rsidRDefault="0DF7B599" w:rsidP="00691171">
            <w:pPr>
              <w:pStyle w:val="ListParagraph"/>
              <w:numPr>
                <w:ilvl w:val="0"/>
                <w:numId w:val="11"/>
              </w:numPr>
              <w:spacing w:after="0" w:line="240" w:lineRule="auto"/>
              <w:rPr>
                <w:rFonts w:eastAsia="Calibri" w:cstheme="minorHAnsi"/>
                <w:noProof/>
                <w:sz w:val="20"/>
                <w:szCs w:val="20"/>
              </w:rPr>
            </w:pPr>
            <w:r w:rsidRPr="7AC23726">
              <w:rPr>
                <w:rFonts w:eastAsia="Calibri"/>
                <w:noProof/>
                <w:sz w:val="20"/>
                <w:szCs w:val="20"/>
              </w:rPr>
              <w:t>HAAKE Karl-Michael</w:t>
            </w:r>
            <w:r w:rsidRPr="7AC23726">
              <w:rPr>
                <w:rFonts w:eastAsia="Calibri"/>
                <w:noProof/>
                <w:color w:val="538135" w:themeColor="accent6" w:themeShade="BF"/>
                <w:sz w:val="20"/>
                <w:szCs w:val="20"/>
              </w:rPr>
              <w:t xml:space="preserve"> </w:t>
            </w:r>
            <w:r w:rsidRPr="7AC23726">
              <w:rPr>
                <w:rFonts w:eastAsia="Calibri"/>
                <w:i/>
                <w:iCs/>
                <w:noProof/>
                <w:sz w:val="20"/>
                <w:szCs w:val="20"/>
              </w:rPr>
              <w:t>BASICS kolleg Ordnungsarten</w:t>
            </w:r>
            <w:r w:rsidRPr="7AC23726">
              <w:rPr>
                <w:rFonts w:eastAsia="Calibri"/>
                <w:noProof/>
                <w:sz w:val="20"/>
                <w:szCs w:val="20"/>
              </w:rPr>
              <w:t xml:space="preserve">, Bloom′s professional 2008. </w:t>
            </w:r>
          </w:p>
          <w:p w14:paraId="2B093975" w14:textId="095CDE12" w:rsidR="2DE34CD2" w:rsidRPr="003E314B" w:rsidRDefault="2A136322"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SEIBEL Giulia und Team BLOOM′s </w:t>
            </w:r>
            <w:r w:rsidRPr="7AC23726">
              <w:rPr>
                <w:i/>
                <w:iCs/>
                <w:noProof/>
                <w:sz w:val="20"/>
                <w:szCs w:val="20"/>
              </w:rPr>
              <w:t>Neues aus der Drahtwerkstatt,</w:t>
            </w:r>
            <w:r w:rsidRPr="7AC23726">
              <w:rPr>
                <w:noProof/>
                <w:sz w:val="20"/>
                <w:szCs w:val="20"/>
              </w:rPr>
              <w:t xml:space="preserve"> Bloom′s GmbH 2022.     </w:t>
            </w:r>
          </w:p>
          <w:p w14:paraId="3E6F47A2" w14:textId="72870E1F" w:rsidR="2DE34CD2" w:rsidRPr="003E314B" w:rsidRDefault="2A136322" w:rsidP="00691171">
            <w:pPr>
              <w:pStyle w:val="ListParagraph"/>
              <w:numPr>
                <w:ilvl w:val="0"/>
                <w:numId w:val="11"/>
              </w:numPr>
              <w:spacing w:after="0" w:line="240" w:lineRule="auto"/>
              <w:rPr>
                <w:rFonts w:cstheme="minorHAnsi"/>
                <w:noProof/>
                <w:sz w:val="20"/>
                <w:szCs w:val="20"/>
              </w:rPr>
            </w:pPr>
            <w:r w:rsidRPr="7AC23726">
              <w:rPr>
                <w:i/>
                <w:iCs/>
                <w:noProof/>
                <w:sz w:val="20"/>
                <w:szCs w:val="20"/>
              </w:rPr>
              <w:t xml:space="preserve">Zeit und Ewigkeit, </w:t>
            </w:r>
            <w:r w:rsidRPr="7AC23726">
              <w:rPr>
                <w:noProof/>
                <w:sz w:val="20"/>
                <w:szCs w:val="20"/>
              </w:rPr>
              <w:t>Bloom′s professional 2017.</w:t>
            </w:r>
          </w:p>
          <w:p w14:paraId="5B6827BE" w14:textId="6C6B6C0D" w:rsidR="2DE34CD2" w:rsidRPr="003E314B" w:rsidRDefault="2A136322" w:rsidP="00691171">
            <w:pPr>
              <w:pStyle w:val="ListParagraph"/>
              <w:numPr>
                <w:ilvl w:val="0"/>
                <w:numId w:val="11"/>
              </w:numPr>
              <w:spacing w:after="0" w:line="240" w:lineRule="auto"/>
              <w:rPr>
                <w:rFonts w:cstheme="minorHAnsi"/>
                <w:noProof/>
                <w:sz w:val="20"/>
                <w:szCs w:val="20"/>
              </w:rPr>
            </w:pPr>
            <w:r w:rsidRPr="7AC23726">
              <w:rPr>
                <w:noProof/>
                <w:sz w:val="20"/>
                <w:szCs w:val="20"/>
              </w:rPr>
              <w:t xml:space="preserve">WAGENER Klaus &amp; Team </w:t>
            </w:r>
            <w:r w:rsidRPr="7AC23726">
              <w:rPr>
                <w:i/>
                <w:iCs/>
                <w:noProof/>
                <w:sz w:val="20"/>
                <w:szCs w:val="20"/>
              </w:rPr>
              <w:t>Sukkulenten mit Style,</w:t>
            </w:r>
            <w:r w:rsidRPr="7AC23726">
              <w:rPr>
                <w:noProof/>
                <w:sz w:val="20"/>
                <w:szCs w:val="20"/>
              </w:rPr>
              <w:t xml:space="preserve">  Bloom′s professional 2019.   </w:t>
            </w:r>
          </w:p>
          <w:p w14:paraId="19789BC9" w14:textId="03770ADE" w:rsidR="2DE34CD2" w:rsidRPr="003E314B" w:rsidRDefault="2A136322" w:rsidP="00691171">
            <w:pPr>
              <w:pStyle w:val="ListParagraph"/>
              <w:numPr>
                <w:ilvl w:val="0"/>
                <w:numId w:val="11"/>
              </w:numPr>
              <w:spacing w:after="0" w:line="240" w:lineRule="auto"/>
              <w:rPr>
                <w:rFonts w:cstheme="minorHAnsi"/>
                <w:sz w:val="20"/>
                <w:szCs w:val="20"/>
              </w:rPr>
            </w:pPr>
            <w:r w:rsidRPr="7AC23726">
              <w:rPr>
                <w:rFonts w:eastAsia="Calibri"/>
                <w:noProof/>
                <w:sz w:val="20"/>
                <w:szCs w:val="20"/>
              </w:rPr>
              <w:t xml:space="preserve">HENCKEL Hella </w:t>
            </w:r>
            <w:r w:rsidRPr="7AC23726">
              <w:rPr>
                <w:rFonts w:eastAsia="Calibri"/>
                <w:i/>
                <w:iCs/>
                <w:noProof/>
                <w:sz w:val="20"/>
                <w:szCs w:val="20"/>
              </w:rPr>
              <w:t xml:space="preserve"> Gedenkfloristik für die stillen Tage</w:t>
            </w:r>
            <w:r w:rsidRPr="7AC23726">
              <w:rPr>
                <w:rFonts w:eastAsia="Calibri"/>
                <w:noProof/>
                <w:sz w:val="20"/>
                <w:szCs w:val="20"/>
              </w:rPr>
              <w:t>,    Bloom′s professional 2018.</w:t>
            </w:r>
            <w:r w:rsidR="0DF7B599" w:rsidRPr="7AC23726">
              <w:rPr>
                <w:rFonts w:eastAsia="Calibri"/>
                <w:noProof/>
                <w:sz w:val="20"/>
                <w:szCs w:val="20"/>
              </w:rPr>
              <w:t xml:space="preserve">       </w:t>
            </w:r>
          </w:p>
          <w:p w14:paraId="57CBA86D" w14:textId="292F32F3" w:rsidR="00C759FB" w:rsidRPr="00B0135E" w:rsidRDefault="74D4A274" w:rsidP="00691171">
            <w:pPr>
              <w:pStyle w:val="ListParagraph"/>
              <w:numPr>
                <w:ilvl w:val="0"/>
                <w:numId w:val="2"/>
              </w:numPr>
              <w:tabs>
                <w:tab w:val="left" w:pos="2820"/>
              </w:tabs>
              <w:spacing w:after="0" w:line="240" w:lineRule="auto"/>
              <w:rPr>
                <w:rFonts w:eastAsia="Times New Roman" w:cstheme="minorHAnsi"/>
                <w:noProof/>
                <w:color w:val="000000" w:themeColor="text1"/>
                <w:sz w:val="20"/>
                <w:szCs w:val="20"/>
              </w:rPr>
            </w:pPr>
            <w:r w:rsidRPr="7AC23726">
              <w:rPr>
                <w:rFonts w:eastAsia="Times New Roman"/>
                <w:noProof/>
                <w:color w:val="000000" w:themeColor="text1"/>
                <w:sz w:val="20"/>
                <w:szCs w:val="20"/>
              </w:rPr>
              <w:t>Ustanova će za polaznike izraditi nastavne materijale</w:t>
            </w:r>
          </w:p>
        </w:tc>
      </w:tr>
    </w:tbl>
    <w:p w14:paraId="3EF3B5C3" w14:textId="77777777" w:rsidR="004A52A3" w:rsidRDefault="004A52A3" w:rsidP="00691171">
      <w:pPr>
        <w:spacing w:after="0" w:line="240"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66"/>
      </w:tblGrid>
      <w:tr w:rsidR="004A52A3" w:rsidRPr="003E314B" w14:paraId="147821C8" w14:textId="77777777" w:rsidTr="0006378E">
        <w:trPr>
          <w:trHeight w:val="410"/>
        </w:trPr>
        <w:tc>
          <w:tcPr>
            <w:tcW w:w="1377" w:type="pct"/>
            <w:shd w:val="clear" w:color="auto" w:fill="B4C6E7" w:themeFill="accent1" w:themeFillTint="66"/>
            <w:tcMar>
              <w:left w:w="57" w:type="dxa"/>
              <w:right w:w="57" w:type="dxa"/>
            </w:tcMar>
            <w:vAlign w:val="center"/>
          </w:tcPr>
          <w:p w14:paraId="51368264" w14:textId="3DF27BDC" w:rsidR="004A52A3" w:rsidRPr="003E314B" w:rsidRDefault="004A52A3" w:rsidP="00691171">
            <w:pPr>
              <w:tabs>
                <w:tab w:val="left" w:pos="2820"/>
              </w:tabs>
              <w:spacing w:after="0" w:line="240" w:lineRule="auto"/>
              <w:rPr>
                <w:rFonts w:asciiTheme="minorHAnsi" w:hAnsiTheme="minorHAnsi" w:cstheme="minorHAnsi"/>
                <w:i/>
                <w:iCs/>
                <w:noProof/>
                <w:sz w:val="20"/>
                <w:szCs w:val="20"/>
                <w:lang w:val="hr-HR"/>
              </w:rPr>
            </w:pPr>
            <w:r w:rsidRPr="7AC23726">
              <w:rPr>
                <w:rFonts w:asciiTheme="minorHAnsi" w:hAnsiTheme="minorHAnsi" w:cstheme="minorBidi"/>
                <w:b/>
                <w:bCs/>
                <w:noProof/>
                <w:sz w:val="20"/>
                <w:szCs w:val="20"/>
                <w:lang w:val="hr-HR"/>
              </w:rPr>
              <w:t>Skup ishoda učenja iz SK-a</w:t>
            </w:r>
            <w:r w:rsidR="00EB4769">
              <w:rPr>
                <w:rFonts w:asciiTheme="minorHAnsi" w:hAnsiTheme="minorHAnsi" w:cstheme="minorBidi"/>
                <w:b/>
                <w:bCs/>
                <w:noProof/>
                <w:sz w:val="20"/>
                <w:szCs w:val="20"/>
                <w:lang w:val="hr-HR"/>
              </w:rPr>
              <w:t>, obujam</w:t>
            </w:r>
            <w:r w:rsidRPr="7AC23726">
              <w:rPr>
                <w:rFonts w:asciiTheme="minorHAnsi" w:hAnsiTheme="minorHAnsi" w:cstheme="minorBidi"/>
                <w:b/>
                <w:bCs/>
                <w:noProof/>
                <w:sz w:val="20"/>
                <w:szCs w:val="20"/>
                <w:lang w:val="hr-HR"/>
              </w:rPr>
              <w:t>:</w:t>
            </w:r>
          </w:p>
        </w:tc>
        <w:tc>
          <w:tcPr>
            <w:tcW w:w="3623" w:type="pct"/>
            <w:shd w:val="clear" w:color="auto" w:fill="auto"/>
            <w:vAlign w:val="center"/>
          </w:tcPr>
          <w:p w14:paraId="333507C7" w14:textId="52BA115B" w:rsidR="004A52A3" w:rsidRPr="00993688" w:rsidRDefault="005E0DB2" w:rsidP="00691171">
            <w:pPr>
              <w:spacing w:after="0" w:line="240" w:lineRule="auto"/>
              <w:rPr>
                <w:rFonts w:asciiTheme="minorHAnsi" w:eastAsiaTheme="minorEastAsia" w:hAnsiTheme="minorHAnsi" w:cstheme="minorHAnsi"/>
                <w:b/>
                <w:bCs/>
                <w:sz w:val="20"/>
                <w:szCs w:val="20"/>
                <w:lang w:val="hr-HR" w:eastAsia="en-US"/>
              </w:rPr>
            </w:pPr>
            <w:r w:rsidRPr="00993688">
              <w:rPr>
                <w:rFonts w:asciiTheme="minorHAnsi" w:eastAsiaTheme="minorEastAsia" w:hAnsiTheme="minorHAnsi" w:cstheme="minorBidi"/>
                <w:b/>
                <w:bCs/>
                <w:noProof/>
                <w:sz w:val="20"/>
                <w:szCs w:val="20"/>
                <w:lang w:val="hr-HR"/>
              </w:rPr>
              <w:t>Vjenčani buket i ukras zapučka</w:t>
            </w:r>
            <w:r w:rsidR="0090465B" w:rsidRPr="00993688">
              <w:rPr>
                <w:rFonts w:asciiTheme="minorHAnsi" w:eastAsiaTheme="minorEastAsia" w:hAnsiTheme="minorHAnsi" w:cstheme="minorBidi"/>
                <w:b/>
                <w:bCs/>
                <w:noProof/>
                <w:sz w:val="20"/>
                <w:szCs w:val="20"/>
                <w:lang w:val="hr-HR"/>
              </w:rPr>
              <w:t>, 4 CSVET</w:t>
            </w:r>
          </w:p>
        </w:tc>
      </w:tr>
      <w:tr w:rsidR="004A52A3" w:rsidRPr="003E314B" w14:paraId="30E60DBB" w14:textId="77777777" w:rsidTr="0006378E">
        <w:trPr>
          <w:trHeight w:val="277"/>
        </w:trPr>
        <w:tc>
          <w:tcPr>
            <w:tcW w:w="5000" w:type="pct"/>
            <w:gridSpan w:val="2"/>
            <w:shd w:val="clear" w:color="auto" w:fill="B4C6E7" w:themeFill="accent1" w:themeFillTint="66"/>
            <w:tcMar>
              <w:left w:w="57" w:type="dxa"/>
              <w:right w:w="57" w:type="dxa"/>
            </w:tcMar>
            <w:vAlign w:val="center"/>
          </w:tcPr>
          <w:p w14:paraId="5FB4A9E1"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Ishodi učenja</w:t>
            </w:r>
          </w:p>
        </w:tc>
      </w:tr>
      <w:tr w:rsidR="00611F83" w:rsidRPr="003E314B" w14:paraId="6D1ABABF" w14:textId="77777777" w:rsidTr="0006378E">
        <w:trPr>
          <w:trHeight w:val="277"/>
        </w:trPr>
        <w:tc>
          <w:tcPr>
            <w:tcW w:w="5000" w:type="pct"/>
            <w:gridSpan w:val="2"/>
            <w:shd w:val="clear" w:color="auto" w:fill="FFFFFF" w:themeFill="background1"/>
            <w:tcMar>
              <w:left w:w="57" w:type="dxa"/>
              <w:right w:w="57" w:type="dxa"/>
            </w:tcMar>
          </w:tcPr>
          <w:p w14:paraId="3755AEAC" w14:textId="7FEDDDD2"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Objasniti elemente tradicijskog i modernog kićenja mladenaca kroz povijest</w:t>
            </w:r>
          </w:p>
        </w:tc>
      </w:tr>
      <w:tr w:rsidR="00611F83" w:rsidRPr="003E314B" w14:paraId="61E0E2B3" w14:textId="77777777" w:rsidTr="0006378E">
        <w:trPr>
          <w:trHeight w:val="277"/>
        </w:trPr>
        <w:tc>
          <w:tcPr>
            <w:tcW w:w="5000" w:type="pct"/>
            <w:gridSpan w:val="2"/>
            <w:shd w:val="clear" w:color="auto" w:fill="FFFFFF" w:themeFill="background1"/>
            <w:tcMar>
              <w:left w:w="57" w:type="dxa"/>
              <w:right w:w="57" w:type="dxa"/>
            </w:tcMar>
          </w:tcPr>
          <w:p w14:paraId="0956CC1B" w14:textId="6363C144"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Argumentirati izbor vjenčanog buketa prema kriterijima struke i tipu mladenke</w:t>
            </w:r>
          </w:p>
        </w:tc>
      </w:tr>
      <w:tr w:rsidR="00611F83" w:rsidRPr="003E314B" w14:paraId="34741DBE" w14:textId="77777777" w:rsidTr="0006378E">
        <w:trPr>
          <w:trHeight w:val="277"/>
        </w:trPr>
        <w:tc>
          <w:tcPr>
            <w:tcW w:w="5000" w:type="pct"/>
            <w:gridSpan w:val="2"/>
            <w:shd w:val="clear" w:color="auto" w:fill="FFFFFF" w:themeFill="background1"/>
            <w:tcMar>
              <w:left w:w="57" w:type="dxa"/>
              <w:right w:w="57" w:type="dxa"/>
            </w:tcMar>
          </w:tcPr>
          <w:p w14:paraId="1664CF5F" w14:textId="04FA30D6"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Analizirati oblik vjenčanih buketa s obzirom na tehniku rada i izbor biljnog materijala</w:t>
            </w:r>
          </w:p>
        </w:tc>
      </w:tr>
      <w:tr w:rsidR="00611F83" w:rsidRPr="003E314B" w14:paraId="4D558DD0" w14:textId="77777777" w:rsidTr="0006378E">
        <w:trPr>
          <w:trHeight w:val="277"/>
        </w:trPr>
        <w:tc>
          <w:tcPr>
            <w:tcW w:w="5000" w:type="pct"/>
            <w:gridSpan w:val="2"/>
            <w:shd w:val="clear" w:color="auto" w:fill="FFFFFF" w:themeFill="background1"/>
            <w:tcMar>
              <w:left w:w="57" w:type="dxa"/>
              <w:right w:w="57" w:type="dxa"/>
            </w:tcMar>
          </w:tcPr>
          <w:p w14:paraId="7A2A8C4E" w14:textId="0D304123"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Prezentirati upotrebu pomagala za izradu vjenčanih dekoracija</w:t>
            </w:r>
          </w:p>
        </w:tc>
      </w:tr>
      <w:tr w:rsidR="00611F83" w:rsidRPr="003E314B" w14:paraId="11491AE8" w14:textId="77777777" w:rsidTr="0006378E">
        <w:trPr>
          <w:trHeight w:val="277"/>
        </w:trPr>
        <w:tc>
          <w:tcPr>
            <w:tcW w:w="5000" w:type="pct"/>
            <w:gridSpan w:val="2"/>
            <w:shd w:val="clear" w:color="auto" w:fill="FFFFFF" w:themeFill="background1"/>
            <w:tcMar>
              <w:left w:w="57" w:type="dxa"/>
              <w:right w:w="57" w:type="dxa"/>
            </w:tcMar>
          </w:tcPr>
          <w:p w14:paraId="25498A3D" w14:textId="0F3F8275"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Izabrati vrstu cvjetne dekoracije za mladoženju, kumove i roditelje</w:t>
            </w:r>
          </w:p>
        </w:tc>
      </w:tr>
      <w:tr w:rsidR="00611F83" w:rsidRPr="003E314B" w14:paraId="38249024" w14:textId="77777777" w:rsidTr="0006378E">
        <w:trPr>
          <w:trHeight w:val="277"/>
        </w:trPr>
        <w:tc>
          <w:tcPr>
            <w:tcW w:w="5000" w:type="pct"/>
            <w:gridSpan w:val="2"/>
            <w:shd w:val="clear" w:color="auto" w:fill="FFFFFF" w:themeFill="background1"/>
            <w:tcMar>
              <w:left w:w="57" w:type="dxa"/>
              <w:right w:w="57" w:type="dxa"/>
            </w:tcMar>
          </w:tcPr>
          <w:p w14:paraId="75B83DB7" w14:textId="127C7276"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Primijeniti tehniku rada i pomagala koja osiguravaju svježinu biljnog materijala</w:t>
            </w:r>
          </w:p>
        </w:tc>
      </w:tr>
      <w:tr w:rsidR="00611F83" w:rsidRPr="003E314B" w14:paraId="0F157882" w14:textId="77777777" w:rsidTr="0006378E">
        <w:trPr>
          <w:trHeight w:val="277"/>
        </w:trPr>
        <w:tc>
          <w:tcPr>
            <w:tcW w:w="5000" w:type="pct"/>
            <w:gridSpan w:val="2"/>
            <w:shd w:val="clear" w:color="auto" w:fill="FFFFFF" w:themeFill="background1"/>
            <w:tcMar>
              <w:left w:w="57" w:type="dxa"/>
              <w:right w:w="57" w:type="dxa"/>
            </w:tcMar>
          </w:tcPr>
          <w:p w14:paraId="15984ED8" w14:textId="4B3FD5EF"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Analizirati zahtjeve koje vjenčani buket mora ispuniti</w:t>
            </w:r>
          </w:p>
        </w:tc>
      </w:tr>
      <w:tr w:rsidR="00611F83" w:rsidRPr="003E314B" w14:paraId="1EE711BE" w14:textId="77777777" w:rsidTr="0006378E">
        <w:trPr>
          <w:trHeight w:val="277"/>
        </w:trPr>
        <w:tc>
          <w:tcPr>
            <w:tcW w:w="5000" w:type="pct"/>
            <w:gridSpan w:val="2"/>
            <w:shd w:val="clear" w:color="auto" w:fill="FFFFFF" w:themeFill="background1"/>
            <w:tcMar>
              <w:left w:w="57" w:type="dxa"/>
              <w:right w:w="57" w:type="dxa"/>
            </w:tcMar>
          </w:tcPr>
          <w:p w14:paraId="2FBA7353" w14:textId="6AFF0D16"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t>Razlikovati elemente svadbene dekoracije</w:t>
            </w:r>
          </w:p>
        </w:tc>
      </w:tr>
      <w:tr w:rsidR="00611F83" w:rsidRPr="003E314B" w14:paraId="5A909019" w14:textId="77777777" w:rsidTr="0006378E">
        <w:trPr>
          <w:trHeight w:val="277"/>
        </w:trPr>
        <w:tc>
          <w:tcPr>
            <w:tcW w:w="5000" w:type="pct"/>
            <w:gridSpan w:val="2"/>
            <w:shd w:val="clear" w:color="auto" w:fill="FFFFFF" w:themeFill="background1"/>
            <w:tcMar>
              <w:left w:w="57" w:type="dxa"/>
              <w:right w:w="57" w:type="dxa"/>
            </w:tcMar>
          </w:tcPr>
          <w:p w14:paraId="5EF7915D" w14:textId="55A5E7F9" w:rsidR="00611F83" w:rsidRPr="00993688" w:rsidRDefault="00611F83" w:rsidP="00691171">
            <w:pPr>
              <w:pStyle w:val="ListParagraph"/>
              <w:numPr>
                <w:ilvl w:val="0"/>
                <w:numId w:val="33"/>
              </w:numPr>
              <w:tabs>
                <w:tab w:val="left" w:pos="2820"/>
              </w:tabs>
              <w:spacing w:after="0" w:line="240" w:lineRule="auto"/>
              <w:rPr>
                <w:rFonts w:eastAsiaTheme="minorEastAsia"/>
                <w:noProof/>
                <w:sz w:val="20"/>
                <w:szCs w:val="20"/>
              </w:rPr>
            </w:pPr>
            <w:r w:rsidRPr="00993688">
              <w:rPr>
                <w:rFonts w:eastAsiaTheme="minorEastAsia"/>
                <w:noProof/>
                <w:sz w:val="20"/>
                <w:szCs w:val="20"/>
              </w:rPr>
              <w:lastRenderedPageBreak/>
              <w:t>Ispitati povezanost vjenčanog buketa s ukrasom zapučaka</w:t>
            </w:r>
          </w:p>
        </w:tc>
      </w:tr>
      <w:tr w:rsidR="004A52A3" w:rsidRPr="003E314B" w14:paraId="78D83B4A" w14:textId="77777777" w:rsidTr="0006378E">
        <w:trPr>
          <w:trHeight w:val="428"/>
        </w:trPr>
        <w:tc>
          <w:tcPr>
            <w:tcW w:w="5000" w:type="pct"/>
            <w:gridSpan w:val="2"/>
            <w:shd w:val="clear" w:color="auto" w:fill="B4C6E7" w:themeFill="accent1" w:themeFillTint="66"/>
            <w:tcMar>
              <w:left w:w="57" w:type="dxa"/>
              <w:right w:w="57" w:type="dxa"/>
            </w:tcMar>
            <w:vAlign w:val="center"/>
          </w:tcPr>
          <w:p w14:paraId="04A9957B"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Dominantan nastavni sustav i opis načina ostvarivanja SIU</w:t>
            </w:r>
          </w:p>
        </w:tc>
      </w:tr>
      <w:tr w:rsidR="004A52A3" w:rsidRPr="003E314B" w14:paraId="135F8DFC" w14:textId="77777777" w:rsidTr="0006378E">
        <w:trPr>
          <w:trHeight w:val="574"/>
        </w:trPr>
        <w:tc>
          <w:tcPr>
            <w:tcW w:w="5000" w:type="pct"/>
            <w:gridSpan w:val="2"/>
            <w:shd w:val="clear" w:color="auto" w:fill="auto"/>
            <w:tcMar>
              <w:left w:w="57" w:type="dxa"/>
              <w:right w:w="57" w:type="dxa"/>
            </w:tcMar>
          </w:tcPr>
          <w:p w14:paraId="0EEC1EA0" w14:textId="1800CA65" w:rsidR="004A52A3" w:rsidRPr="00770E05" w:rsidRDefault="48884CA3" w:rsidP="00691171">
            <w:pPr>
              <w:tabs>
                <w:tab w:val="left" w:pos="2820"/>
              </w:tabs>
              <w:spacing w:after="0" w:line="240" w:lineRule="auto"/>
              <w:jc w:val="both"/>
              <w:rPr>
                <w:rFonts w:asciiTheme="minorHAnsi" w:eastAsiaTheme="minorEastAsia" w:hAnsiTheme="minorHAnsi" w:cstheme="minorBidi"/>
                <w:noProof/>
                <w:sz w:val="20"/>
                <w:szCs w:val="20"/>
                <w:lang w:val="hr-HR" w:eastAsia="en-US"/>
              </w:rPr>
            </w:pPr>
            <w:r w:rsidRPr="00CF5006">
              <w:rPr>
                <w:rFonts w:asciiTheme="minorHAnsi" w:eastAsiaTheme="minorEastAsia" w:hAnsiTheme="minorHAnsi" w:cstheme="minorBidi"/>
                <w:noProof/>
                <w:sz w:val="20"/>
                <w:szCs w:val="20"/>
                <w:lang w:val="hr-HR" w:eastAsia="en-US"/>
              </w:rPr>
              <w:t>Dominantni  nastavni sustavi za realizaciju</w:t>
            </w:r>
            <w:r w:rsidR="00715CA6">
              <w:rPr>
                <w:rFonts w:asciiTheme="minorHAnsi" w:eastAsiaTheme="minorEastAsia" w:hAnsiTheme="minorHAnsi" w:cstheme="minorBidi"/>
                <w:noProof/>
                <w:sz w:val="20"/>
                <w:szCs w:val="20"/>
                <w:lang w:val="hr-HR" w:eastAsia="en-US"/>
              </w:rPr>
              <w:t xml:space="preserve"> ovog skupa ishpoda učenja</w:t>
            </w:r>
            <w:r w:rsidRPr="00CF5006">
              <w:rPr>
                <w:rFonts w:asciiTheme="minorHAnsi" w:eastAsiaTheme="minorEastAsia" w:hAnsiTheme="minorHAnsi" w:cstheme="minorBidi"/>
                <w:noProof/>
                <w:sz w:val="20"/>
                <w:szCs w:val="20"/>
                <w:lang w:val="hr-HR" w:eastAsia="en-US"/>
              </w:rPr>
              <w:t xml:space="preserve"> su egzemplarna i projektna nastava, usmjerena na situaciju (prigode) i interese </w:t>
            </w:r>
            <w:r w:rsidR="00CF5006">
              <w:rPr>
                <w:rFonts w:asciiTheme="minorHAnsi" w:eastAsiaTheme="minorEastAsia" w:hAnsiTheme="minorHAnsi" w:cstheme="minorBidi"/>
                <w:noProof/>
                <w:sz w:val="20"/>
                <w:szCs w:val="20"/>
                <w:lang w:val="hr-HR" w:eastAsia="en-US"/>
              </w:rPr>
              <w:t>polaznika</w:t>
            </w:r>
            <w:r w:rsidRPr="00CF5006">
              <w:rPr>
                <w:rFonts w:asciiTheme="minorHAnsi" w:eastAsiaTheme="minorEastAsia" w:hAnsiTheme="minorHAnsi" w:cstheme="minorBidi"/>
                <w:noProof/>
                <w:sz w:val="20"/>
                <w:szCs w:val="20"/>
                <w:lang w:val="hr-HR" w:eastAsia="en-US"/>
              </w:rPr>
              <w:t>.</w:t>
            </w:r>
            <w:r w:rsidR="0040075E">
              <w:rPr>
                <w:rFonts w:asciiTheme="minorHAnsi" w:eastAsiaTheme="minorEastAsia" w:hAnsiTheme="minorHAnsi" w:cstheme="minorBidi"/>
                <w:noProof/>
                <w:sz w:val="20"/>
                <w:szCs w:val="20"/>
                <w:lang w:val="hr-HR" w:eastAsia="en-US"/>
              </w:rPr>
              <w:t xml:space="preserve"> </w:t>
            </w:r>
            <w:r w:rsidRPr="00CF5006">
              <w:rPr>
                <w:rFonts w:asciiTheme="minorHAnsi" w:eastAsiaTheme="minorEastAsia" w:hAnsiTheme="minorHAnsi" w:cstheme="minorBidi"/>
                <w:noProof/>
                <w:sz w:val="20"/>
                <w:szCs w:val="20"/>
                <w:lang w:val="hr-HR" w:eastAsia="en-US"/>
              </w:rPr>
              <w:t>Nakon analize osnovnih činjenica o vjenčanim dekoracijama, povijesti kićenja, zahtjevima i oblicima vjenčanih buketa, tehnikama izrade vjenčanih buketa i zapučka</w:t>
            </w:r>
            <w:r w:rsidR="00CF5006">
              <w:rPr>
                <w:rFonts w:asciiTheme="minorHAnsi" w:eastAsiaTheme="minorEastAsia" w:hAnsiTheme="minorHAnsi" w:cstheme="minorBidi"/>
                <w:noProof/>
                <w:sz w:val="20"/>
                <w:szCs w:val="20"/>
                <w:lang w:val="hr-HR" w:eastAsia="en-US"/>
              </w:rPr>
              <w:t xml:space="preserve"> polaznici </w:t>
            </w:r>
            <w:r w:rsidRPr="00CF5006">
              <w:rPr>
                <w:rFonts w:asciiTheme="minorHAnsi" w:eastAsiaTheme="minorEastAsia" w:hAnsiTheme="minorHAnsi" w:cstheme="minorBidi"/>
                <w:noProof/>
                <w:sz w:val="20"/>
                <w:szCs w:val="20"/>
                <w:lang w:val="hr-HR" w:eastAsia="en-US"/>
              </w:rPr>
              <w:t>raspravljaju o mogućim kombinacijama</w:t>
            </w:r>
            <w:r w:rsidR="00CF5006">
              <w:rPr>
                <w:rFonts w:asciiTheme="minorHAnsi" w:eastAsiaTheme="minorEastAsia" w:hAnsiTheme="minorHAnsi" w:cstheme="minorBidi"/>
                <w:noProof/>
                <w:sz w:val="20"/>
                <w:szCs w:val="20"/>
                <w:lang w:val="hr-HR" w:eastAsia="en-US"/>
              </w:rPr>
              <w:t xml:space="preserve">, oblicima te </w:t>
            </w:r>
            <w:r w:rsidRPr="00CF5006">
              <w:rPr>
                <w:rFonts w:asciiTheme="minorHAnsi" w:eastAsiaTheme="minorEastAsia" w:hAnsiTheme="minorHAnsi" w:cstheme="minorBidi"/>
                <w:noProof/>
                <w:sz w:val="20"/>
                <w:szCs w:val="20"/>
                <w:lang w:val="hr-HR" w:eastAsia="en-US"/>
              </w:rPr>
              <w:t>primjeni boja u cvjetnom dizajnu</w:t>
            </w:r>
            <w:r w:rsidR="00CF5006">
              <w:rPr>
                <w:rFonts w:asciiTheme="minorHAnsi" w:eastAsiaTheme="minorEastAsia" w:hAnsiTheme="minorHAnsi" w:cstheme="minorBidi"/>
                <w:noProof/>
                <w:sz w:val="20"/>
                <w:szCs w:val="20"/>
                <w:lang w:val="hr-HR" w:eastAsia="en-US"/>
              </w:rPr>
              <w:t xml:space="preserve"> za vjenčanja</w:t>
            </w:r>
            <w:r w:rsidRPr="00CF5006">
              <w:rPr>
                <w:rFonts w:asciiTheme="minorHAnsi" w:eastAsiaTheme="minorEastAsia" w:hAnsiTheme="minorHAnsi" w:cstheme="minorBidi"/>
                <w:noProof/>
                <w:sz w:val="20"/>
                <w:szCs w:val="20"/>
                <w:lang w:val="hr-HR" w:eastAsia="en-US"/>
              </w:rPr>
              <w:t>. Na zadanim primjerima (egzemplarima) proučavaju elemente vjenčanih dekoracija i oblike vjenčanih buketa, predlažu vlastita rješenja</w:t>
            </w:r>
            <w:r w:rsidR="00CF5006">
              <w:rPr>
                <w:rFonts w:asciiTheme="minorHAnsi" w:eastAsiaTheme="minorEastAsia" w:hAnsiTheme="minorHAnsi" w:cstheme="minorBidi"/>
                <w:noProof/>
                <w:sz w:val="20"/>
                <w:szCs w:val="20"/>
                <w:lang w:val="hr-HR" w:eastAsia="en-US"/>
              </w:rPr>
              <w:t xml:space="preserve"> koja se vrednuju prema unaprijed definiranim kriterijima.</w:t>
            </w:r>
            <w:r w:rsidR="00715CA6">
              <w:rPr>
                <w:rFonts w:asciiTheme="minorHAnsi" w:eastAsiaTheme="minorEastAsia" w:hAnsiTheme="minorHAnsi" w:cstheme="minorBidi"/>
                <w:noProof/>
                <w:sz w:val="20"/>
                <w:szCs w:val="20"/>
                <w:lang w:val="hr-HR" w:eastAsia="en-US"/>
              </w:rPr>
              <w:t xml:space="preserve"> </w:t>
            </w:r>
            <w:r w:rsidR="00715CA6" w:rsidRPr="00715CA6">
              <w:rPr>
                <w:rFonts w:asciiTheme="minorHAnsi" w:eastAsiaTheme="minorEastAsia" w:hAnsiTheme="minorHAnsi" w:cstheme="minorBidi"/>
                <w:noProof/>
                <w:sz w:val="20"/>
                <w:szCs w:val="20"/>
                <w:lang w:val="hr-HR" w:eastAsia="en-US"/>
              </w:rPr>
              <w:t xml:space="preserve">Nakon provedenog vođenog procesa učenja i poučavanja, </w:t>
            </w:r>
            <w:r w:rsidR="00814BD9">
              <w:rPr>
                <w:rFonts w:asciiTheme="minorHAnsi" w:eastAsiaTheme="minorEastAsia" w:hAnsiTheme="minorHAnsi" w:cstheme="minorBidi"/>
                <w:noProof/>
                <w:sz w:val="20"/>
                <w:szCs w:val="20"/>
                <w:lang w:val="hr-HR" w:eastAsia="en-US"/>
              </w:rPr>
              <w:t>polaznici</w:t>
            </w:r>
            <w:r w:rsidR="00715CA6" w:rsidRPr="00715CA6">
              <w:rPr>
                <w:rFonts w:asciiTheme="minorHAnsi" w:eastAsiaTheme="minorEastAsia" w:hAnsiTheme="minorHAnsi" w:cstheme="minorBidi"/>
                <w:noProof/>
                <w:sz w:val="20"/>
                <w:szCs w:val="20"/>
                <w:lang w:val="hr-HR" w:eastAsia="en-US"/>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heme="minorEastAsia" w:hAnsiTheme="minorHAnsi" w:cstheme="minorBidi"/>
                <w:noProof/>
                <w:sz w:val="20"/>
                <w:szCs w:val="20"/>
                <w:lang w:val="hr-HR" w:eastAsia="en-US"/>
              </w:rPr>
              <w:t>polaznika</w:t>
            </w:r>
            <w:r w:rsidR="00715CA6" w:rsidRPr="00715CA6">
              <w:rPr>
                <w:rFonts w:asciiTheme="minorHAnsi" w:eastAsiaTheme="minorEastAsia" w:hAnsiTheme="minorHAnsi" w:cstheme="minorBidi"/>
                <w:noProof/>
                <w:sz w:val="20"/>
                <w:szCs w:val="20"/>
                <w:lang w:val="hr-HR" w:eastAsia="en-US"/>
              </w:rPr>
              <w:t xml:space="preserve"> te ih potiče na primjenu stečenih znanja i vještina.</w:t>
            </w:r>
          </w:p>
        </w:tc>
      </w:tr>
      <w:tr w:rsidR="004A52A3" w:rsidRPr="003E314B" w14:paraId="4AEDEE66" w14:textId="77777777" w:rsidTr="0006378E">
        <w:trPr>
          <w:trHeight w:val="1313"/>
        </w:trPr>
        <w:tc>
          <w:tcPr>
            <w:tcW w:w="1377" w:type="pct"/>
            <w:shd w:val="clear" w:color="auto" w:fill="B4C6E7" w:themeFill="accent1" w:themeFillTint="66"/>
            <w:tcMar>
              <w:left w:w="57" w:type="dxa"/>
              <w:right w:w="57" w:type="dxa"/>
            </w:tcMar>
            <w:vAlign w:val="center"/>
          </w:tcPr>
          <w:p w14:paraId="53D6B651"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Nastavne cjeline/teme</w:t>
            </w:r>
          </w:p>
        </w:tc>
        <w:tc>
          <w:tcPr>
            <w:tcW w:w="3623" w:type="pct"/>
            <w:shd w:val="clear" w:color="auto" w:fill="auto"/>
            <w:tcMar>
              <w:left w:w="57" w:type="dxa"/>
              <w:right w:w="57" w:type="dxa"/>
            </w:tcMar>
            <w:vAlign w:val="center"/>
          </w:tcPr>
          <w:p w14:paraId="5B753C7E" w14:textId="3E0183BB"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Vjenčana dekoracija</w:t>
            </w:r>
          </w:p>
          <w:p w14:paraId="63F51624" w14:textId="3F94A3D3"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Vjenčani buket – zahtjevi koje mora zadovoljiti, tehnike izrade</w:t>
            </w:r>
          </w:p>
          <w:p w14:paraId="6C7D87D8" w14:textId="03BBE495"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Oblici vjenčanih buketa</w:t>
            </w:r>
          </w:p>
          <w:p w14:paraId="683C885E" w14:textId="0D686403"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Ukras zapučka</w:t>
            </w:r>
          </w:p>
          <w:p w14:paraId="6F1D1CFC" w14:textId="013D8B8A" w:rsidR="004A52A3" w:rsidRPr="00993688" w:rsidRDefault="1B91C496" w:rsidP="00C6564C">
            <w:pPr>
              <w:tabs>
                <w:tab w:val="left" w:pos="2820"/>
              </w:tabs>
              <w:spacing w:after="0" w:line="240" w:lineRule="auto"/>
              <w:jc w:val="both"/>
              <w:rPr>
                <w:rFonts w:eastAsiaTheme="minorEastAsia"/>
                <w:noProof/>
                <w:sz w:val="20"/>
                <w:szCs w:val="20"/>
              </w:rPr>
            </w:pPr>
            <w:r w:rsidRPr="00993688">
              <w:rPr>
                <w:rFonts w:eastAsiaTheme="minorEastAsia"/>
                <w:noProof/>
                <w:sz w:val="20"/>
                <w:szCs w:val="20"/>
              </w:rPr>
              <w:t>Izrada skica</w:t>
            </w:r>
          </w:p>
        </w:tc>
      </w:tr>
      <w:tr w:rsidR="004A52A3" w:rsidRPr="003E314B" w14:paraId="33F5F877" w14:textId="77777777" w:rsidTr="0006378E">
        <w:trPr>
          <w:trHeight w:val="487"/>
        </w:trPr>
        <w:tc>
          <w:tcPr>
            <w:tcW w:w="5000" w:type="pct"/>
            <w:gridSpan w:val="2"/>
            <w:shd w:val="clear" w:color="auto" w:fill="B4C6E7" w:themeFill="accent1" w:themeFillTint="66"/>
            <w:tcMar>
              <w:left w:w="57" w:type="dxa"/>
              <w:right w:w="57" w:type="dxa"/>
            </w:tcMar>
            <w:vAlign w:val="center"/>
          </w:tcPr>
          <w:p w14:paraId="24DFACD4"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Načini i primjer vrjednovanja skupa ishoda učenja</w:t>
            </w:r>
          </w:p>
        </w:tc>
      </w:tr>
      <w:tr w:rsidR="004A52A3" w:rsidRPr="003E314B" w14:paraId="6C087602" w14:textId="77777777" w:rsidTr="0006378E">
        <w:trPr>
          <w:trHeight w:val="699"/>
        </w:trPr>
        <w:tc>
          <w:tcPr>
            <w:tcW w:w="5000" w:type="pct"/>
            <w:gridSpan w:val="2"/>
            <w:shd w:val="clear" w:color="auto" w:fill="auto"/>
            <w:tcMar>
              <w:left w:w="57" w:type="dxa"/>
              <w:right w:w="57" w:type="dxa"/>
            </w:tcMar>
          </w:tcPr>
          <w:p w14:paraId="02444032" w14:textId="77777777" w:rsidR="0006378E" w:rsidRPr="0006378E" w:rsidRDefault="0006378E" w:rsidP="00691171">
            <w:pPr>
              <w:tabs>
                <w:tab w:val="left" w:pos="2835"/>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9793A1F" w14:textId="0F5F807B" w:rsidR="00715CA6" w:rsidRDefault="0006378E" w:rsidP="00691171">
            <w:pPr>
              <w:tabs>
                <w:tab w:val="left" w:pos="2835"/>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4639432A" w14:textId="2EE10493" w:rsidR="004A52A3" w:rsidRPr="00CF5006" w:rsidRDefault="6935DA0A" w:rsidP="00691171">
            <w:pPr>
              <w:tabs>
                <w:tab w:val="left" w:pos="2835"/>
              </w:tabs>
              <w:spacing w:after="0" w:line="240" w:lineRule="auto"/>
              <w:jc w:val="both"/>
              <w:rPr>
                <w:rFonts w:asciiTheme="minorHAnsi" w:hAnsiTheme="minorHAnsi" w:cstheme="minorHAnsi"/>
              </w:rPr>
            </w:pPr>
            <w:r w:rsidRPr="00CF5006">
              <w:rPr>
                <w:rFonts w:asciiTheme="minorHAnsi" w:eastAsia="Cambria" w:hAnsiTheme="minorHAnsi" w:cstheme="minorHAnsi"/>
                <w:sz w:val="20"/>
                <w:szCs w:val="20"/>
              </w:rPr>
              <w:t xml:space="preserve">Zadatak: </w:t>
            </w:r>
          </w:p>
          <w:p w14:paraId="53ECD2F8" w14:textId="4E08E913" w:rsidR="004A52A3" w:rsidRPr="00CF5006" w:rsidRDefault="6935DA0A" w:rsidP="00691171">
            <w:pPr>
              <w:tabs>
                <w:tab w:val="left" w:pos="2835"/>
              </w:tabs>
              <w:spacing w:after="0" w:line="240" w:lineRule="auto"/>
              <w:jc w:val="both"/>
              <w:rPr>
                <w:rFonts w:asciiTheme="minorHAnsi" w:hAnsiTheme="minorHAnsi" w:cstheme="minorHAnsi"/>
              </w:rPr>
            </w:pPr>
            <w:r w:rsidRPr="00CF5006">
              <w:rPr>
                <w:rFonts w:asciiTheme="minorHAnsi" w:eastAsia="Cambria" w:hAnsiTheme="minorHAnsi" w:cstheme="minorHAnsi"/>
                <w:sz w:val="20"/>
                <w:szCs w:val="20"/>
              </w:rPr>
              <w:t>Za svoje vjenčanje mladenci su odabrali moderno kićenje. Prema tipu mladenke predložiti vjenčani buket vodeći računa o obliku, tehnici rada i  izboru biljnog materijala</w:t>
            </w:r>
            <w:r w:rsidRPr="00CF5006">
              <w:rPr>
                <w:rFonts w:asciiTheme="minorHAnsi" w:eastAsia="Cambria" w:hAnsiTheme="minorHAnsi" w:cstheme="minorHAnsi"/>
                <w:color w:val="FF0000"/>
                <w:sz w:val="20"/>
                <w:szCs w:val="20"/>
              </w:rPr>
              <w:t xml:space="preserve">. </w:t>
            </w:r>
            <w:r w:rsidRPr="00CF5006">
              <w:rPr>
                <w:rFonts w:asciiTheme="minorHAnsi" w:eastAsia="Cambria" w:hAnsiTheme="minorHAnsi" w:cstheme="minorHAnsi"/>
                <w:sz w:val="20"/>
                <w:szCs w:val="20"/>
              </w:rPr>
              <w:t>Izradi portfolio za kupca.</w:t>
            </w:r>
          </w:p>
          <w:p w14:paraId="151D13C1" w14:textId="6AFF0742" w:rsidR="004A52A3" w:rsidRPr="00CF5006" w:rsidRDefault="6935DA0A" w:rsidP="00691171">
            <w:pPr>
              <w:tabs>
                <w:tab w:val="left" w:pos="2820"/>
              </w:tabs>
              <w:spacing w:after="0" w:line="240" w:lineRule="auto"/>
              <w:jc w:val="both"/>
              <w:rPr>
                <w:rFonts w:asciiTheme="minorHAnsi" w:hAnsiTheme="minorHAnsi" w:cstheme="minorHAnsi"/>
              </w:rPr>
            </w:pPr>
            <w:r w:rsidRPr="00CF5006">
              <w:rPr>
                <w:rFonts w:asciiTheme="minorHAnsi" w:eastAsia="Cambria" w:hAnsiTheme="minorHAnsi" w:cstheme="minorHAnsi"/>
                <w:sz w:val="20"/>
                <w:szCs w:val="20"/>
              </w:rPr>
              <w:t xml:space="preserve">Vrednovanje za </w:t>
            </w:r>
            <w:r w:rsidRPr="00715CA6">
              <w:rPr>
                <w:rFonts w:asciiTheme="minorHAnsi" w:eastAsia="Cambria" w:hAnsiTheme="minorHAnsi" w:cstheme="minorHAnsi"/>
                <w:sz w:val="20"/>
                <w:szCs w:val="20"/>
              </w:rPr>
              <w:t>učenje</w:t>
            </w:r>
            <w:r w:rsidRPr="00CF5006">
              <w:rPr>
                <w:rFonts w:asciiTheme="minorHAnsi" w:eastAsia="Cambria" w:hAnsiTheme="minorHAnsi" w:cstheme="minorHAnsi"/>
                <w:b/>
                <w:bCs/>
                <w:sz w:val="20"/>
                <w:szCs w:val="20"/>
              </w:rPr>
              <w:t>:</w:t>
            </w:r>
            <w:r w:rsidRPr="00CF5006">
              <w:rPr>
                <w:rFonts w:asciiTheme="minorHAnsi" w:eastAsia="Cambria" w:hAnsiTheme="minorHAnsi" w:cstheme="minorHAnsi"/>
                <w:sz w:val="20"/>
                <w:szCs w:val="20"/>
              </w:rPr>
              <w:t xml:space="preserve"> tablica za praćenje </w:t>
            </w:r>
            <w:r w:rsidR="00814BD9">
              <w:rPr>
                <w:rFonts w:asciiTheme="minorHAnsi" w:eastAsia="Cambria" w:hAnsiTheme="minorHAnsi" w:cstheme="minorHAnsi"/>
                <w:sz w:val="20"/>
                <w:szCs w:val="20"/>
              </w:rPr>
              <w:t>polaznika</w:t>
            </w:r>
            <w:r w:rsidRPr="00CF5006">
              <w:rPr>
                <w:rFonts w:asciiTheme="minorHAnsi" w:eastAsia="Cambria" w:hAnsiTheme="minorHAnsi" w:cstheme="minorHAnsi"/>
                <w:sz w:val="20"/>
                <w:szCs w:val="20"/>
              </w:rPr>
              <w:t xml:space="preserve"> za vrijeme rada:</w:t>
            </w:r>
          </w:p>
          <w:p w14:paraId="7D130AB7" w14:textId="53F0D827" w:rsidR="004A52A3" w:rsidRPr="00CF5006" w:rsidRDefault="6935DA0A" w:rsidP="00691171">
            <w:pPr>
              <w:tabs>
                <w:tab w:val="left" w:pos="2820"/>
              </w:tabs>
              <w:spacing w:after="0" w:line="240" w:lineRule="auto"/>
              <w:jc w:val="both"/>
              <w:rPr>
                <w:rFonts w:asciiTheme="minorHAnsi" w:hAnsiTheme="minorHAnsi" w:cstheme="minorHAnsi"/>
              </w:rPr>
            </w:pPr>
            <w:r w:rsidRPr="00CF5006">
              <w:rPr>
                <w:rFonts w:asciiTheme="minorHAnsi" w:eastAsia="Cambria" w:hAnsiTheme="minorHAnsi" w:cstheme="minorHAnsi"/>
                <w:sz w:val="20"/>
                <w:szCs w:val="20"/>
              </w:rPr>
              <w:t>Tablica vrednovanja:</w:t>
            </w:r>
          </w:p>
          <w:tbl>
            <w:tblPr>
              <w:tblStyle w:val="TableGrid"/>
              <w:tblW w:w="0" w:type="auto"/>
              <w:tblLook w:val="06A0" w:firstRow="1" w:lastRow="0" w:firstColumn="1" w:lastColumn="0" w:noHBand="1" w:noVBand="1"/>
            </w:tblPr>
            <w:tblGrid>
              <w:gridCol w:w="2255"/>
              <w:gridCol w:w="2224"/>
              <w:gridCol w:w="2233"/>
              <w:gridCol w:w="2226"/>
            </w:tblGrid>
            <w:tr w:rsidR="5E6AAC2F" w:rsidRPr="00CF5006" w14:paraId="59542570" w14:textId="77777777" w:rsidTr="00C6564C">
              <w:trPr>
                <w:trHeight w:val="300"/>
              </w:trPr>
              <w:tc>
                <w:tcPr>
                  <w:tcW w:w="2280" w:type="dxa"/>
                  <w:shd w:val="clear" w:color="auto" w:fill="auto"/>
                  <w:vAlign w:val="center"/>
                </w:tcPr>
                <w:p w14:paraId="1A8C2228" w14:textId="58436F8B" w:rsidR="6935DA0A" w:rsidRPr="004C660A" w:rsidRDefault="6935DA0A" w:rsidP="00691171">
                  <w:pPr>
                    <w:spacing w:after="0" w:line="240" w:lineRule="auto"/>
                    <w:jc w:val="center"/>
                    <w:rPr>
                      <w:rFonts w:asciiTheme="minorHAnsi" w:hAnsiTheme="minorHAnsi" w:cstheme="minorHAnsi"/>
                      <w:b/>
                      <w:bCs/>
                      <w:sz w:val="20"/>
                      <w:szCs w:val="20"/>
                    </w:rPr>
                  </w:pPr>
                  <w:r w:rsidRPr="004C660A">
                    <w:rPr>
                      <w:rFonts w:asciiTheme="minorHAnsi" w:eastAsia="Cambria" w:hAnsiTheme="minorHAnsi" w:cstheme="minorHAnsi"/>
                      <w:b/>
                      <w:bCs/>
                      <w:sz w:val="20"/>
                      <w:szCs w:val="20"/>
                    </w:rPr>
                    <w:t>Elementi procjene</w:t>
                  </w:r>
                </w:p>
              </w:tc>
              <w:tc>
                <w:tcPr>
                  <w:tcW w:w="2280" w:type="dxa"/>
                  <w:shd w:val="clear" w:color="auto" w:fill="auto"/>
                  <w:vAlign w:val="center"/>
                </w:tcPr>
                <w:p w14:paraId="0B2A1D4E" w14:textId="71C77FC7" w:rsidR="6935DA0A" w:rsidRPr="004C660A" w:rsidRDefault="6935DA0A" w:rsidP="00691171">
                  <w:pPr>
                    <w:spacing w:after="0" w:line="240" w:lineRule="auto"/>
                    <w:jc w:val="center"/>
                    <w:rPr>
                      <w:rFonts w:asciiTheme="minorHAnsi" w:hAnsiTheme="minorHAnsi" w:cstheme="minorHAnsi"/>
                      <w:b/>
                      <w:bCs/>
                    </w:rPr>
                  </w:pPr>
                  <w:r w:rsidRPr="004C660A">
                    <w:rPr>
                      <w:rFonts w:asciiTheme="minorHAnsi" w:eastAsia="Cambria" w:hAnsiTheme="minorHAnsi" w:cstheme="minorHAnsi"/>
                      <w:b/>
                      <w:bCs/>
                      <w:sz w:val="20"/>
                      <w:szCs w:val="20"/>
                    </w:rPr>
                    <w:t>Potpuno</w:t>
                  </w:r>
                </w:p>
              </w:tc>
              <w:tc>
                <w:tcPr>
                  <w:tcW w:w="2280" w:type="dxa"/>
                  <w:shd w:val="clear" w:color="auto" w:fill="auto"/>
                  <w:vAlign w:val="center"/>
                </w:tcPr>
                <w:p w14:paraId="327D7EB8" w14:textId="4C489EB1" w:rsidR="6935DA0A" w:rsidRPr="004C660A" w:rsidRDefault="6935DA0A" w:rsidP="00691171">
                  <w:pPr>
                    <w:spacing w:after="0" w:line="240" w:lineRule="auto"/>
                    <w:jc w:val="center"/>
                    <w:rPr>
                      <w:rFonts w:asciiTheme="minorHAnsi" w:hAnsiTheme="minorHAnsi" w:cstheme="minorHAnsi"/>
                      <w:b/>
                      <w:bCs/>
                    </w:rPr>
                  </w:pPr>
                  <w:r w:rsidRPr="004C660A">
                    <w:rPr>
                      <w:rFonts w:asciiTheme="minorHAnsi" w:eastAsia="Cambria" w:hAnsiTheme="minorHAnsi" w:cstheme="minorHAnsi"/>
                      <w:b/>
                      <w:bCs/>
                      <w:sz w:val="20"/>
                      <w:szCs w:val="20"/>
                    </w:rPr>
                    <w:t>Djelomično</w:t>
                  </w:r>
                </w:p>
              </w:tc>
              <w:tc>
                <w:tcPr>
                  <w:tcW w:w="2280" w:type="dxa"/>
                  <w:shd w:val="clear" w:color="auto" w:fill="auto"/>
                  <w:vAlign w:val="center"/>
                </w:tcPr>
                <w:p w14:paraId="11AF6C4B" w14:textId="081774CC" w:rsidR="6935DA0A" w:rsidRPr="004C660A" w:rsidRDefault="6935DA0A" w:rsidP="00691171">
                  <w:pPr>
                    <w:spacing w:after="0" w:line="240" w:lineRule="auto"/>
                    <w:jc w:val="center"/>
                    <w:rPr>
                      <w:rFonts w:asciiTheme="minorHAnsi" w:hAnsiTheme="minorHAnsi" w:cstheme="minorHAnsi"/>
                      <w:b/>
                      <w:bCs/>
                      <w:sz w:val="20"/>
                      <w:szCs w:val="20"/>
                    </w:rPr>
                  </w:pPr>
                  <w:r w:rsidRPr="004C660A">
                    <w:rPr>
                      <w:rFonts w:asciiTheme="minorHAnsi" w:eastAsia="Cambria" w:hAnsiTheme="minorHAnsi" w:cstheme="minorHAnsi"/>
                      <w:b/>
                      <w:bCs/>
                      <w:sz w:val="20"/>
                      <w:szCs w:val="20"/>
                    </w:rPr>
                    <w:t>Potrebno doraditi</w:t>
                  </w:r>
                </w:p>
              </w:tc>
            </w:tr>
            <w:tr w:rsidR="5E6AAC2F" w:rsidRPr="00CF5006" w14:paraId="1D71FA91" w14:textId="77777777" w:rsidTr="000C44C9">
              <w:trPr>
                <w:trHeight w:val="300"/>
              </w:trPr>
              <w:tc>
                <w:tcPr>
                  <w:tcW w:w="2280" w:type="dxa"/>
                </w:tcPr>
                <w:p w14:paraId="72B144A2" w14:textId="38C79402" w:rsidR="6935DA0A" w:rsidRPr="00CF5006"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935DA0A" w:rsidRPr="00CF5006">
                    <w:rPr>
                      <w:rFonts w:asciiTheme="minorHAnsi" w:eastAsia="Cambria" w:hAnsiTheme="minorHAnsi" w:cstheme="minorHAnsi"/>
                      <w:sz w:val="20"/>
                      <w:szCs w:val="20"/>
                    </w:rPr>
                    <w:t>nik se pripremio prema uputama nastavnika</w:t>
                  </w:r>
                </w:p>
              </w:tc>
              <w:tc>
                <w:tcPr>
                  <w:tcW w:w="2280" w:type="dxa"/>
                </w:tcPr>
                <w:p w14:paraId="17750DE9"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44BA8243"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7D312C5E" w14:textId="6882CCC0" w:rsidR="5E6AAC2F" w:rsidRPr="00CF5006" w:rsidRDefault="5E6AAC2F" w:rsidP="00691171">
                  <w:pPr>
                    <w:spacing w:after="0" w:line="240" w:lineRule="auto"/>
                    <w:jc w:val="both"/>
                    <w:rPr>
                      <w:rFonts w:asciiTheme="minorHAnsi" w:hAnsiTheme="minorHAnsi" w:cstheme="minorHAnsi"/>
                      <w:sz w:val="20"/>
                      <w:szCs w:val="20"/>
                    </w:rPr>
                  </w:pPr>
                </w:p>
              </w:tc>
            </w:tr>
            <w:tr w:rsidR="5E6AAC2F" w:rsidRPr="00CF5006" w14:paraId="742CEB60" w14:textId="77777777" w:rsidTr="000C44C9">
              <w:trPr>
                <w:trHeight w:val="300"/>
              </w:trPr>
              <w:tc>
                <w:tcPr>
                  <w:tcW w:w="2280" w:type="dxa"/>
                </w:tcPr>
                <w:p w14:paraId="5B3415C5" w14:textId="115A5FB4" w:rsidR="6935DA0A" w:rsidRPr="00CF5006"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935DA0A" w:rsidRPr="00CF5006">
                    <w:rPr>
                      <w:rFonts w:asciiTheme="minorHAnsi" w:eastAsia="Cambria" w:hAnsiTheme="minorHAnsi" w:cstheme="minorHAnsi"/>
                      <w:sz w:val="20"/>
                      <w:szCs w:val="20"/>
                    </w:rPr>
                    <w:t>nik sudjeluje u izradi zadatka</w:t>
                  </w:r>
                </w:p>
              </w:tc>
              <w:tc>
                <w:tcPr>
                  <w:tcW w:w="2280" w:type="dxa"/>
                </w:tcPr>
                <w:p w14:paraId="279C0603"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615F603C"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57033823" w14:textId="6882CCC0" w:rsidR="5E6AAC2F" w:rsidRPr="00CF5006" w:rsidRDefault="5E6AAC2F" w:rsidP="00691171">
                  <w:pPr>
                    <w:spacing w:after="0" w:line="240" w:lineRule="auto"/>
                    <w:jc w:val="both"/>
                    <w:rPr>
                      <w:rFonts w:asciiTheme="minorHAnsi" w:hAnsiTheme="minorHAnsi" w:cstheme="minorHAnsi"/>
                      <w:sz w:val="20"/>
                      <w:szCs w:val="20"/>
                    </w:rPr>
                  </w:pPr>
                </w:p>
              </w:tc>
            </w:tr>
            <w:tr w:rsidR="5E6AAC2F" w:rsidRPr="00CF5006" w14:paraId="7D6A1928" w14:textId="77777777" w:rsidTr="000C44C9">
              <w:trPr>
                <w:trHeight w:val="300"/>
              </w:trPr>
              <w:tc>
                <w:tcPr>
                  <w:tcW w:w="2280" w:type="dxa"/>
                </w:tcPr>
                <w:p w14:paraId="35399C07" w14:textId="6B22BA6F" w:rsidR="6935DA0A" w:rsidRPr="00CF5006"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935DA0A" w:rsidRPr="00CF5006">
                    <w:rPr>
                      <w:rFonts w:asciiTheme="minorHAnsi" w:eastAsia="Cambria" w:hAnsiTheme="minorHAnsi" w:cstheme="minorHAnsi"/>
                      <w:sz w:val="20"/>
                      <w:szCs w:val="20"/>
                    </w:rPr>
                    <w:t>nik provodi samovrednovanje</w:t>
                  </w:r>
                </w:p>
              </w:tc>
              <w:tc>
                <w:tcPr>
                  <w:tcW w:w="2280" w:type="dxa"/>
                </w:tcPr>
                <w:p w14:paraId="32F029A2"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05BE6305" w14:textId="6882CCC0" w:rsidR="5E6AAC2F" w:rsidRPr="00CF5006" w:rsidRDefault="5E6AAC2F" w:rsidP="00691171">
                  <w:pPr>
                    <w:spacing w:after="0" w:line="240" w:lineRule="auto"/>
                    <w:jc w:val="both"/>
                    <w:rPr>
                      <w:rFonts w:asciiTheme="minorHAnsi" w:hAnsiTheme="minorHAnsi" w:cstheme="minorHAnsi"/>
                      <w:sz w:val="20"/>
                      <w:szCs w:val="20"/>
                    </w:rPr>
                  </w:pPr>
                </w:p>
              </w:tc>
              <w:tc>
                <w:tcPr>
                  <w:tcW w:w="2280" w:type="dxa"/>
                </w:tcPr>
                <w:p w14:paraId="0EA15474" w14:textId="6882CCC0" w:rsidR="5E6AAC2F" w:rsidRPr="00CF5006" w:rsidRDefault="5E6AAC2F" w:rsidP="00691171">
                  <w:pPr>
                    <w:spacing w:after="0" w:line="240" w:lineRule="auto"/>
                    <w:jc w:val="both"/>
                    <w:rPr>
                      <w:rFonts w:asciiTheme="minorHAnsi" w:hAnsiTheme="minorHAnsi" w:cstheme="minorHAnsi"/>
                      <w:sz w:val="20"/>
                      <w:szCs w:val="20"/>
                    </w:rPr>
                  </w:pPr>
                </w:p>
              </w:tc>
            </w:tr>
          </w:tbl>
          <w:p w14:paraId="7E49B096" w14:textId="7B4D6FBC" w:rsidR="004A52A3" w:rsidRPr="003E314B" w:rsidRDefault="004A52A3" w:rsidP="00691171">
            <w:pPr>
              <w:spacing w:after="0" w:line="240" w:lineRule="auto"/>
              <w:rPr>
                <w:rFonts w:asciiTheme="minorHAnsi" w:hAnsiTheme="minorHAnsi" w:cstheme="minorBidi"/>
                <w:sz w:val="20"/>
                <w:szCs w:val="20"/>
              </w:rPr>
            </w:pPr>
          </w:p>
        </w:tc>
      </w:tr>
      <w:tr w:rsidR="004A52A3" w:rsidRPr="003E314B" w14:paraId="7F91F1EF" w14:textId="77777777" w:rsidTr="0006378E">
        <w:trPr>
          <w:trHeight w:val="144"/>
        </w:trPr>
        <w:tc>
          <w:tcPr>
            <w:tcW w:w="5000" w:type="pct"/>
            <w:gridSpan w:val="2"/>
            <w:shd w:val="clear" w:color="auto" w:fill="B4C6E7" w:themeFill="accent1" w:themeFillTint="66"/>
            <w:tcMar>
              <w:left w:w="57" w:type="dxa"/>
              <w:right w:w="57" w:type="dxa"/>
            </w:tcMar>
            <w:vAlign w:val="center"/>
          </w:tcPr>
          <w:p w14:paraId="1BA40CF6" w14:textId="77777777" w:rsidR="004A52A3" w:rsidRPr="003E314B" w:rsidRDefault="004A52A3"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Prilagodba iskustava učenja za polaznike/osobe s invaliditetom</w:t>
            </w:r>
          </w:p>
        </w:tc>
      </w:tr>
      <w:tr w:rsidR="004A52A3" w:rsidRPr="003E314B" w14:paraId="731F1B2E" w14:textId="77777777" w:rsidTr="0006378E">
        <w:trPr>
          <w:trHeight w:val="286"/>
        </w:trPr>
        <w:tc>
          <w:tcPr>
            <w:tcW w:w="5000" w:type="pct"/>
            <w:gridSpan w:val="2"/>
            <w:shd w:val="clear" w:color="auto" w:fill="auto"/>
            <w:tcMar>
              <w:left w:w="57" w:type="dxa"/>
              <w:right w:w="57" w:type="dxa"/>
            </w:tcMar>
          </w:tcPr>
          <w:p w14:paraId="1CFB6359" w14:textId="1F6CF027" w:rsidR="004A52A3" w:rsidRPr="003E314B" w:rsidRDefault="00CF5006"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16"/>
                <w:szCs w:val="16"/>
                <w:lang w:val="hr-HR"/>
              </w:rPr>
              <w:t>/</w:t>
            </w:r>
          </w:p>
        </w:tc>
      </w:tr>
    </w:tbl>
    <w:p w14:paraId="3645B523" w14:textId="68EF33F0" w:rsidR="00290494" w:rsidRDefault="00290494" w:rsidP="00691171">
      <w:pPr>
        <w:spacing w:after="0" w:line="240"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36"/>
        <w:gridCol w:w="6501"/>
      </w:tblGrid>
      <w:tr w:rsidR="00C759FB" w:rsidRPr="003E314B" w14:paraId="11953FAD" w14:textId="77777777" w:rsidTr="0006378E">
        <w:trPr>
          <w:trHeight w:val="409"/>
        </w:trPr>
        <w:tc>
          <w:tcPr>
            <w:tcW w:w="1338" w:type="pct"/>
            <w:shd w:val="clear" w:color="auto" w:fill="B4C6E7" w:themeFill="accent1" w:themeFillTint="66"/>
            <w:tcMar>
              <w:left w:w="57" w:type="dxa"/>
              <w:right w:w="57" w:type="dxa"/>
            </w:tcMar>
            <w:vAlign w:val="center"/>
          </w:tcPr>
          <w:p w14:paraId="00AEF82D" w14:textId="30637303" w:rsidR="00C759FB" w:rsidRPr="00166FEE" w:rsidRDefault="00C759FB" w:rsidP="00691171">
            <w:pPr>
              <w:tabs>
                <w:tab w:val="left" w:pos="2820"/>
              </w:tabs>
              <w:spacing w:after="0" w:line="240" w:lineRule="auto"/>
              <w:rPr>
                <w:rFonts w:asciiTheme="minorHAnsi" w:eastAsiaTheme="minorEastAsia" w:hAnsiTheme="minorHAnsi" w:cstheme="minorHAnsi"/>
                <w:i/>
                <w:iCs/>
                <w:noProof/>
                <w:sz w:val="20"/>
                <w:szCs w:val="20"/>
                <w:lang w:val="hr-HR"/>
              </w:rPr>
            </w:pPr>
            <w:r w:rsidRPr="00166FEE">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00166FEE">
              <w:rPr>
                <w:rFonts w:asciiTheme="minorHAnsi" w:eastAsiaTheme="minorEastAsia" w:hAnsiTheme="minorHAnsi" w:cstheme="minorBidi"/>
                <w:b/>
                <w:bCs/>
                <w:noProof/>
                <w:sz w:val="20"/>
                <w:szCs w:val="20"/>
                <w:lang w:val="hr-HR"/>
              </w:rPr>
              <w:t>:</w:t>
            </w:r>
          </w:p>
        </w:tc>
        <w:tc>
          <w:tcPr>
            <w:tcW w:w="3662" w:type="pct"/>
            <w:gridSpan w:val="2"/>
            <w:shd w:val="clear" w:color="auto" w:fill="auto"/>
            <w:vAlign w:val="center"/>
          </w:tcPr>
          <w:p w14:paraId="537383D4" w14:textId="2A3541CB" w:rsidR="00C759FB" w:rsidRPr="0006378E" w:rsidRDefault="0034536A" w:rsidP="00691171">
            <w:pPr>
              <w:spacing w:after="0" w:line="240" w:lineRule="auto"/>
              <w:rPr>
                <w:rFonts w:asciiTheme="minorHAnsi" w:eastAsiaTheme="minorEastAsia" w:hAnsiTheme="minorHAnsi" w:cstheme="minorHAnsi"/>
                <w:b/>
                <w:bCs/>
                <w:noProof/>
                <w:sz w:val="20"/>
                <w:szCs w:val="20"/>
                <w:lang w:val="hr-HR"/>
              </w:rPr>
            </w:pPr>
            <w:r w:rsidRPr="0006378E">
              <w:rPr>
                <w:rFonts w:asciiTheme="minorHAnsi" w:eastAsiaTheme="minorHAnsi" w:hAnsiTheme="minorHAnsi" w:cstheme="minorBidi"/>
                <w:b/>
                <w:bCs/>
                <w:noProof/>
                <w:sz w:val="21"/>
                <w:szCs w:val="21"/>
                <w:lang w:val="hr-HR" w:eastAsia="en-US"/>
              </w:rPr>
              <w:t>Izrada vjenčanog buketa i ukrasa zapučka</w:t>
            </w:r>
            <w:r w:rsidR="00166FEE" w:rsidRPr="0006378E">
              <w:rPr>
                <w:rFonts w:asciiTheme="minorHAnsi" w:eastAsiaTheme="minorHAnsi" w:hAnsiTheme="minorHAnsi" w:cstheme="minorBidi"/>
                <w:b/>
                <w:bCs/>
                <w:noProof/>
                <w:sz w:val="21"/>
                <w:szCs w:val="21"/>
                <w:lang w:val="hr-HR" w:eastAsia="en-US"/>
              </w:rPr>
              <w:t>, 4 CSVET</w:t>
            </w:r>
          </w:p>
        </w:tc>
      </w:tr>
      <w:tr w:rsidR="00C759FB" w:rsidRPr="003E314B" w14:paraId="31E380B7" w14:textId="77777777" w:rsidTr="0006378E">
        <w:tc>
          <w:tcPr>
            <w:tcW w:w="5000" w:type="pct"/>
            <w:gridSpan w:val="3"/>
            <w:shd w:val="clear" w:color="auto" w:fill="B4C6E7" w:themeFill="accent1" w:themeFillTint="66"/>
            <w:tcMar>
              <w:left w:w="57" w:type="dxa"/>
              <w:right w:w="57" w:type="dxa"/>
            </w:tcMar>
            <w:vAlign w:val="center"/>
          </w:tcPr>
          <w:p w14:paraId="25B87EC1" w14:textId="77777777" w:rsidR="00C759FB" w:rsidRPr="00166FEE"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r w:rsidRPr="00166FEE">
              <w:rPr>
                <w:rFonts w:asciiTheme="minorHAnsi" w:eastAsiaTheme="minorEastAsia" w:hAnsiTheme="minorHAnsi" w:cstheme="minorHAnsi"/>
                <w:b/>
                <w:bCs/>
                <w:noProof/>
                <w:sz w:val="20"/>
                <w:szCs w:val="20"/>
                <w:lang w:val="hr-HR"/>
              </w:rPr>
              <w:t>Ishodi učenja</w:t>
            </w:r>
          </w:p>
        </w:tc>
      </w:tr>
      <w:tr w:rsidR="00F06A24" w:rsidRPr="003E314B" w14:paraId="119A87DB" w14:textId="77777777" w:rsidTr="0006378E">
        <w:tc>
          <w:tcPr>
            <w:tcW w:w="5000" w:type="pct"/>
            <w:gridSpan w:val="3"/>
            <w:shd w:val="clear" w:color="auto" w:fill="auto"/>
            <w:tcMar>
              <w:left w:w="57" w:type="dxa"/>
              <w:right w:w="57" w:type="dxa"/>
            </w:tcMar>
          </w:tcPr>
          <w:p w14:paraId="7FCDB4B5" w14:textId="26BA57D5" w:rsidR="00F06A24" w:rsidRPr="0006378E" w:rsidRDefault="00F06A24" w:rsidP="00691171">
            <w:pPr>
              <w:pStyle w:val="ListParagraph"/>
              <w:numPr>
                <w:ilvl w:val="0"/>
                <w:numId w:val="34"/>
              </w:numPr>
              <w:tabs>
                <w:tab w:val="left" w:pos="2820"/>
              </w:tabs>
              <w:spacing w:after="0" w:line="240" w:lineRule="auto"/>
              <w:rPr>
                <w:rFonts w:eastAsiaTheme="minorEastAsia"/>
                <w:noProof/>
                <w:sz w:val="20"/>
                <w:szCs w:val="20"/>
              </w:rPr>
            </w:pPr>
            <w:r w:rsidRPr="0006378E">
              <w:rPr>
                <w:rFonts w:eastAsiaTheme="minorEastAsia"/>
                <w:noProof/>
                <w:sz w:val="20"/>
                <w:szCs w:val="20"/>
              </w:rPr>
              <w:t>Analizirati tip odabrane mladenke, odabrati odgovarajući oblik i veličinu buketa koji će je krasiti</w:t>
            </w:r>
          </w:p>
        </w:tc>
      </w:tr>
      <w:tr w:rsidR="00F06A24" w:rsidRPr="003E314B" w14:paraId="5EAD6B6C" w14:textId="77777777" w:rsidTr="0006378E">
        <w:tc>
          <w:tcPr>
            <w:tcW w:w="5000" w:type="pct"/>
            <w:gridSpan w:val="3"/>
            <w:shd w:val="clear" w:color="auto" w:fill="auto"/>
            <w:tcMar>
              <w:left w:w="57" w:type="dxa"/>
              <w:right w:w="57" w:type="dxa"/>
            </w:tcMar>
          </w:tcPr>
          <w:p w14:paraId="705A9906" w14:textId="7EB0A919" w:rsidR="00F06A24" w:rsidRPr="0006378E" w:rsidRDefault="00F06A24" w:rsidP="00691171">
            <w:pPr>
              <w:pStyle w:val="ListParagraph"/>
              <w:numPr>
                <w:ilvl w:val="0"/>
                <w:numId w:val="34"/>
              </w:numPr>
              <w:tabs>
                <w:tab w:val="left" w:pos="2820"/>
              </w:tabs>
              <w:spacing w:after="0" w:line="240" w:lineRule="auto"/>
              <w:rPr>
                <w:rFonts w:eastAsiaTheme="minorEastAsia"/>
                <w:noProof/>
                <w:sz w:val="20"/>
                <w:szCs w:val="20"/>
              </w:rPr>
            </w:pPr>
            <w:r w:rsidRPr="0006378E">
              <w:rPr>
                <w:rFonts w:eastAsiaTheme="minorEastAsia"/>
                <w:noProof/>
                <w:sz w:val="20"/>
                <w:szCs w:val="20"/>
              </w:rPr>
              <w:t>Analizirati kulturne i vjerske utjecaje na izradu vjenčanog buketa i zapučka</w:t>
            </w:r>
          </w:p>
        </w:tc>
      </w:tr>
      <w:tr w:rsidR="00F06A24" w:rsidRPr="003E314B" w14:paraId="77AF6BD9" w14:textId="77777777" w:rsidTr="0006378E">
        <w:tc>
          <w:tcPr>
            <w:tcW w:w="5000" w:type="pct"/>
            <w:gridSpan w:val="3"/>
            <w:shd w:val="clear" w:color="auto" w:fill="auto"/>
            <w:tcMar>
              <w:left w:w="57" w:type="dxa"/>
              <w:right w:w="57" w:type="dxa"/>
            </w:tcMar>
          </w:tcPr>
          <w:p w14:paraId="3DFEEBF8" w14:textId="65AB1CC0" w:rsidR="00F06A24" w:rsidRPr="0006378E" w:rsidRDefault="00F06A24" w:rsidP="00691171">
            <w:pPr>
              <w:pStyle w:val="ListParagraph"/>
              <w:numPr>
                <w:ilvl w:val="0"/>
                <w:numId w:val="34"/>
              </w:numPr>
              <w:tabs>
                <w:tab w:val="left" w:pos="2820"/>
              </w:tabs>
              <w:spacing w:after="0" w:line="240" w:lineRule="auto"/>
              <w:rPr>
                <w:rFonts w:eastAsiaTheme="minorEastAsia"/>
                <w:noProof/>
                <w:sz w:val="20"/>
                <w:szCs w:val="20"/>
              </w:rPr>
            </w:pPr>
            <w:r w:rsidRPr="0006378E">
              <w:rPr>
                <w:rFonts w:eastAsiaTheme="minorEastAsia"/>
                <w:noProof/>
                <w:sz w:val="20"/>
                <w:szCs w:val="20"/>
              </w:rPr>
              <w:t>Primijeniti prikladnu tehniku izrade prema obliku vjenčanog buketa</w:t>
            </w:r>
          </w:p>
        </w:tc>
      </w:tr>
      <w:tr w:rsidR="00F06A24" w:rsidRPr="003E314B" w14:paraId="571A387F" w14:textId="77777777" w:rsidTr="0006378E">
        <w:tc>
          <w:tcPr>
            <w:tcW w:w="5000" w:type="pct"/>
            <w:gridSpan w:val="3"/>
            <w:shd w:val="clear" w:color="auto" w:fill="auto"/>
            <w:tcMar>
              <w:left w:w="57" w:type="dxa"/>
              <w:right w:w="57" w:type="dxa"/>
            </w:tcMar>
          </w:tcPr>
          <w:p w14:paraId="194AC909" w14:textId="3359C096"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Primijeniti pravila pripreme biljnog materijala za izradu cvjetnih dekoracija</w:t>
            </w:r>
          </w:p>
        </w:tc>
      </w:tr>
      <w:tr w:rsidR="00F06A24" w14:paraId="171A6A46" w14:textId="77777777" w:rsidTr="0006378E">
        <w:trPr>
          <w:trHeight w:val="304"/>
        </w:trPr>
        <w:tc>
          <w:tcPr>
            <w:tcW w:w="5000" w:type="pct"/>
            <w:gridSpan w:val="3"/>
            <w:shd w:val="clear" w:color="auto" w:fill="auto"/>
            <w:tcMar>
              <w:left w:w="57" w:type="dxa"/>
              <w:right w:w="57" w:type="dxa"/>
            </w:tcMar>
          </w:tcPr>
          <w:p w14:paraId="07641310" w14:textId="092617FC"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Razlikovati veličinu kitica za zapučak mladoženje, kuma i ostalih uzvanika</w:t>
            </w:r>
          </w:p>
        </w:tc>
      </w:tr>
      <w:tr w:rsidR="00F06A24" w14:paraId="6DE0A1A3" w14:textId="77777777" w:rsidTr="0006378E">
        <w:trPr>
          <w:trHeight w:val="300"/>
        </w:trPr>
        <w:tc>
          <w:tcPr>
            <w:tcW w:w="5000" w:type="pct"/>
            <w:gridSpan w:val="3"/>
            <w:shd w:val="clear" w:color="auto" w:fill="auto"/>
            <w:tcMar>
              <w:left w:w="57" w:type="dxa"/>
              <w:right w:w="57" w:type="dxa"/>
            </w:tcMar>
          </w:tcPr>
          <w:p w14:paraId="2EFC02EF" w14:textId="73CFE0BE"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Planirati primjenu alata i pomagala za vjenčane dekoracije</w:t>
            </w:r>
          </w:p>
        </w:tc>
      </w:tr>
      <w:tr w:rsidR="00F06A24" w14:paraId="4124193B" w14:textId="77777777" w:rsidTr="0006378E">
        <w:trPr>
          <w:trHeight w:val="300"/>
        </w:trPr>
        <w:tc>
          <w:tcPr>
            <w:tcW w:w="5000" w:type="pct"/>
            <w:gridSpan w:val="3"/>
            <w:shd w:val="clear" w:color="auto" w:fill="auto"/>
            <w:tcMar>
              <w:left w:w="57" w:type="dxa"/>
              <w:right w:w="57" w:type="dxa"/>
            </w:tcMar>
          </w:tcPr>
          <w:p w14:paraId="7B89313B" w14:textId="24C239B4"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Skicirati vjenčani buket</w:t>
            </w:r>
          </w:p>
        </w:tc>
      </w:tr>
      <w:tr w:rsidR="00F06A24" w14:paraId="7E5DF71D" w14:textId="77777777" w:rsidTr="0006378E">
        <w:trPr>
          <w:trHeight w:val="300"/>
        </w:trPr>
        <w:tc>
          <w:tcPr>
            <w:tcW w:w="5000" w:type="pct"/>
            <w:gridSpan w:val="3"/>
            <w:shd w:val="clear" w:color="auto" w:fill="auto"/>
            <w:tcMar>
              <w:left w:w="57" w:type="dxa"/>
              <w:right w:w="57" w:type="dxa"/>
            </w:tcMar>
          </w:tcPr>
          <w:p w14:paraId="3B712324" w14:textId="4A2C6DEE"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Izraditi vjenčani buket</w:t>
            </w:r>
          </w:p>
        </w:tc>
      </w:tr>
      <w:tr w:rsidR="00F06A24" w14:paraId="6C39C4C9" w14:textId="77777777" w:rsidTr="0006378E">
        <w:trPr>
          <w:trHeight w:val="300"/>
        </w:trPr>
        <w:tc>
          <w:tcPr>
            <w:tcW w:w="5000" w:type="pct"/>
            <w:gridSpan w:val="3"/>
            <w:shd w:val="clear" w:color="auto" w:fill="auto"/>
            <w:tcMar>
              <w:left w:w="57" w:type="dxa"/>
              <w:right w:w="57" w:type="dxa"/>
            </w:tcMar>
          </w:tcPr>
          <w:p w14:paraId="21BD0A1D" w14:textId="25821E80"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Izraditi ukras zapučka</w:t>
            </w:r>
          </w:p>
        </w:tc>
      </w:tr>
      <w:tr w:rsidR="00F06A24" w14:paraId="4AED245A" w14:textId="77777777" w:rsidTr="0006378E">
        <w:trPr>
          <w:trHeight w:val="300"/>
        </w:trPr>
        <w:tc>
          <w:tcPr>
            <w:tcW w:w="5000" w:type="pct"/>
            <w:gridSpan w:val="3"/>
            <w:shd w:val="clear" w:color="auto" w:fill="auto"/>
            <w:tcMar>
              <w:left w:w="57" w:type="dxa"/>
              <w:right w:w="57" w:type="dxa"/>
            </w:tcMar>
          </w:tcPr>
          <w:p w14:paraId="48ED1937" w14:textId="0BD8E294" w:rsidR="00F06A24" w:rsidRPr="0006378E" w:rsidRDefault="00F06A24" w:rsidP="00691171">
            <w:pPr>
              <w:pStyle w:val="ListParagraph"/>
              <w:numPr>
                <w:ilvl w:val="0"/>
                <w:numId w:val="34"/>
              </w:numPr>
              <w:spacing w:after="0" w:line="240" w:lineRule="auto"/>
              <w:rPr>
                <w:rFonts w:eastAsiaTheme="minorEastAsia"/>
                <w:noProof/>
                <w:sz w:val="20"/>
                <w:szCs w:val="20"/>
              </w:rPr>
            </w:pPr>
            <w:r w:rsidRPr="0006378E">
              <w:rPr>
                <w:rFonts w:eastAsiaTheme="minorEastAsia"/>
                <w:noProof/>
                <w:sz w:val="20"/>
                <w:szCs w:val="20"/>
              </w:rPr>
              <w:t>Analizirati upotrebu dekorativnih dodataka</w:t>
            </w:r>
          </w:p>
        </w:tc>
      </w:tr>
      <w:tr w:rsidR="00C759FB" w:rsidRPr="003E314B" w14:paraId="089FE698" w14:textId="77777777" w:rsidTr="0006378E">
        <w:trPr>
          <w:trHeight w:val="427"/>
        </w:trPr>
        <w:tc>
          <w:tcPr>
            <w:tcW w:w="5000" w:type="pct"/>
            <w:gridSpan w:val="3"/>
            <w:shd w:val="clear" w:color="auto" w:fill="B4C6E7" w:themeFill="accent1" w:themeFillTint="66"/>
            <w:tcMar>
              <w:left w:w="57" w:type="dxa"/>
              <w:right w:w="57" w:type="dxa"/>
            </w:tcMar>
            <w:vAlign w:val="center"/>
          </w:tcPr>
          <w:p w14:paraId="1FC94D1C" w14:textId="77777777" w:rsidR="00C759FB" w:rsidRPr="003E314B"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bookmarkStart w:id="16" w:name="_Hlk92457663"/>
            <w:r w:rsidRPr="003E314B">
              <w:rPr>
                <w:rFonts w:asciiTheme="minorHAnsi" w:eastAsiaTheme="minorEastAsia" w:hAnsiTheme="minorHAnsi" w:cstheme="minorHAnsi"/>
                <w:b/>
                <w:bCs/>
                <w:noProof/>
                <w:sz w:val="20"/>
                <w:szCs w:val="20"/>
                <w:lang w:val="hr-HR"/>
              </w:rPr>
              <w:lastRenderedPageBreak/>
              <w:t>Dominantan nastavni sustav i opis načina ostvarivanja SIU</w:t>
            </w:r>
            <w:bookmarkEnd w:id="16"/>
          </w:p>
        </w:tc>
      </w:tr>
      <w:tr w:rsidR="00C759FB" w:rsidRPr="003E314B" w14:paraId="27BCC39F" w14:textId="77777777" w:rsidTr="0006378E">
        <w:trPr>
          <w:trHeight w:val="572"/>
        </w:trPr>
        <w:tc>
          <w:tcPr>
            <w:tcW w:w="5000" w:type="pct"/>
            <w:gridSpan w:val="3"/>
            <w:shd w:val="clear" w:color="auto" w:fill="auto"/>
            <w:tcMar>
              <w:left w:w="57" w:type="dxa"/>
              <w:right w:w="57" w:type="dxa"/>
            </w:tcMar>
          </w:tcPr>
          <w:p w14:paraId="795E0A44" w14:textId="56E70008" w:rsidR="00CF5006" w:rsidRPr="00CF5006" w:rsidRDefault="63E5E202" w:rsidP="00691171">
            <w:pPr>
              <w:spacing w:after="0" w:line="240" w:lineRule="auto"/>
              <w:jc w:val="both"/>
              <w:rPr>
                <w:rFonts w:asciiTheme="minorHAnsi" w:eastAsiaTheme="minorEastAsia" w:hAnsiTheme="minorHAnsi" w:cstheme="minorBidi"/>
                <w:noProof/>
                <w:sz w:val="20"/>
                <w:szCs w:val="20"/>
                <w:lang w:val="hr-HR"/>
              </w:rPr>
            </w:pPr>
            <w:bookmarkStart w:id="17" w:name="_Hlk121149905"/>
            <w:r w:rsidRPr="34653444">
              <w:rPr>
                <w:rFonts w:asciiTheme="minorHAnsi" w:eastAsiaTheme="minorEastAsia" w:hAnsiTheme="minorHAnsi" w:cstheme="minorBidi"/>
                <w:noProof/>
                <w:sz w:val="20"/>
                <w:szCs w:val="20"/>
              </w:rPr>
              <w:t>Ishodi učenja dominantno se ostvaruju</w:t>
            </w:r>
            <w:r w:rsidR="57FA89BD" w:rsidRPr="34653444">
              <w:rPr>
                <w:rFonts w:asciiTheme="minorHAnsi" w:eastAsiaTheme="minorEastAsia" w:hAnsiTheme="minorHAnsi" w:cstheme="minorBidi"/>
                <w:noProof/>
                <w:sz w:val="20"/>
                <w:szCs w:val="20"/>
              </w:rPr>
              <w:t xml:space="preserve"> učenje</w:t>
            </w:r>
            <w:r w:rsidRPr="34653444">
              <w:rPr>
                <w:rFonts w:asciiTheme="minorHAnsi" w:eastAsiaTheme="minorEastAsia" w:hAnsiTheme="minorHAnsi" w:cstheme="minorBidi"/>
                <w:noProof/>
                <w:sz w:val="20"/>
                <w:szCs w:val="20"/>
              </w:rPr>
              <w:t>m</w:t>
            </w:r>
            <w:r w:rsidR="57FA89BD" w:rsidRPr="34653444">
              <w:rPr>
                <w:rFonts w:asciiTheme="minorHAnsi" w:eastAsiaTheme="minorEastAsia" w:hAnsiTheme="minorHAnsi" w:cstheme="minorBidi"/>
                <w:noProof/>
                <w:sz w:val="20"/>
                <w:szCs w:val="20"/>
              </w:rPr>
              <w:t xml:space="preserve"> temeljen</w:t>
            </w:r>
            <w:r w:rsidRPr="34653444">
              <w:rPr>
                <w:rFonts w:asciiTheme="minorHAnsi" w:eastAsiaTheme="minorEastAsia" w:hAnsiTheme="minorHAnsi" w:cstheme="minorBidi"/>
                <w:noProof/>
                <w:sz w:val="20"/>
                <w:szCs w:val="20"/>
              </w:rPr>
              <w:t>im</w:t>
            </w:r>
            <w:r w:rsidR="57FA89BD" w:rsidRPr="34653444">
              <w:rPr>
                <w:rFonts w:asciiTheme="minorHAnsi" w:eastAsiaTheme="minorEastAsia" w:hAnsiTheme="minorHAnsi" w:cstheme="minorBidi"/>
                <w:noProof/>
                <w:sz w:val="20"/>
                <w:szCs w:val="20"/>
              </w:rPr>
              <w:t xml:space="preserve"> na radu</w:t>
            </w:r>
            <w:r w:rsidRPr="34653444">
              <w:rPr>
                <w:rFonts w:asciiTheme="minorHAnsi" w:eastAsiaTheme="minorEastAsia" w:hAnsiTheme="minorHAnsi" w:cstheme="minorBidi"/>
                <w:noProof/>
                <w:sz w:val="20"/>
                <w:szCs w:val="20"/>
              </w:rPr>
              <w:t xml:space="preserve"> kojem prethodi egzemplarna nastava</w:t>
            </w:r>
            <w:r w:rsidR="003A2132" w:rsidRPr="34653444">
              <w:rPr>
                <w:rFonts w:asciiTheme="minorHAnsi" w:eastAsiaTheme="minorEastAsia" w:hAnsiTheme="minorHAnsi" w:cstheme="minorBidi"/>
                <w:noProof/>
                <w:sz w:val="20"/>
                <w:szCs w:val="20"/>
              </w:rPr>
              <w:t xml:space="preserve">. Nastavnik prezentira postupak izrade tematske cvjetne dekoracije te ističe tehnike izrade i </w:t>
            </w:r>
            <w:r w:rsidR="003A2132" w:rsidRPr="34653444">
              <w:rPr>
                <w:rFonts w:asciiTheme="minorHAnsi" w:eastAsiaTheme="minorEastAsia" w:hAnsiTheme="minorHAnsi" w:cstheme="minorBidi"/>
                <w:noProof/>
                <w:sz w:val="20"/>
                <w:szCs w:val="20"/>
                <w:lang w:val="hr-HR"/>
              </w:rPr>
              <w:t>prihvatljive reciklirane materijale</w:t>
            </w:r>
            <w:r w:rsidR="003A2132" w:rsidRPr="34653444">
              <w:rPr>
                <w:rFonts w:asciiTheme="minorHAnsi" w:eastAsiaTheme="minorEastAsia" w:hAnsiTheme="minorHAnsi" w:cstheme="minorBidi"/>
                <w:noProof/>
                <w:sz w:val="20"/>
                <w:szCs w:val="20"/>
              </w:rPr>
              <w:t xml:space="preserve"> s naglaskom na ekološku komponentu. Na temelju tipičnog primjera, egzemplara polaznici samostalno </w:t>
            </w:r>
            <w:r w:rsidR="003A2132" w:rsidRPr="34653444">
              <w:rPr>
                <w:rFonts w:asciiTheme="minorHAnsi" w:eastAsiaTheme="minorEastAsia" w:hAnsiTheme="minorHAnsi" w:cstheme="minorBidi"/>
                <w:noProof/>
                <w:sz w:val="20"/>
                <w:szCs w:val="20"/>
                <w:lang w:val="hr-HR"/>
              </w:rPr>
              <w:t>i/ ili u timu odabiru boje</w:t>
            </w:r>
            <w:r w:rsidR="70A4CE50" w:rsidRPr="34653444">
              <w:rPr>
                <w:rFonts w:asciiTheme="minorHAnsi" w:eastAsiaTheme="minorEastAsia" w:hAnsiTheme="minorHAnsi" w:cstheme="minorBidi"/>
                <w:noProof/>
                <w:sz w:val="20"/>
                <w:szCs w:val="20"/>
                <w:lang w:val="hr-HR"/>
              </w:rPr>
              <w:t>,</w:t>
            </w:r>
            <w:r w:rsidR="003A2132" w:rsidRPr="34653444">
              <w:rPr>
                <w:rFonts w:asciiTheme="minorHAnsi" w:eastAsiaTheme="minorEastAsia" w:hAnsiTheme="minorHAnsi" w:cstheme="minorBidi"/>
                <w:noProof/>
                <w:sz w:val="20"/>
                <w:szCs w:val="20"/>
                <w:lang w:val="hr-HR"/>
              </w:rPr>
              <w:t xml:space="preserve"> izrađuj</w:t>
            </w:r>
            <w:r w:rsidR="70A4CE50" w:rsidRPr="34653444">
              <w:rPr>
                <w:rFonts w:asciiTheme="minorHAnsi" w:eastAsiaTheme="minorEastAsia" w:hAnsiTheme="minorHAnsi" w:cstheme="minorBidi"/>
                <w:noProof/>
                <w:sz w:val="20"/>
                <w:szCs w:val="20"/>
                <w:lang w:val="hr-HR"/>
              </w:rPr>
              <w:t>u</w:t>
            </w:r>
            <w:r w:rsidR="003A2132" w:rsidRPr="34653444">
              <w:rPr>
                <w:rFonts w:asciiTheme="minorHAnsi" w:eastAsiaTheme="minorEastAsia" w:hAnsiTheme="minorHAnsi" w:cstheme="minorBidi"/>
                <w:noProof/>
                <w:sz w:val="20"/>
                <w:szCs w:val="20"/>
                <w:lang w:val="hr-HR"/>
              </w:rPr>
              <w:t xml:space="preserve"> kartu boja, te skicu cvjetne </w:t>
            </w:r>
            <w:r w:rsidR="1DDD1A24" w:rsidRPr="34653444">
              <w:rPr>
                <w:rFonts w:asciiTheme="minorHAnsi" w:eastAsiaTheme="minorEastAsia" w:hAnsiTheme="minorHAnsi" w:cstheme="minorBidi"/>
                <w:noProof/>
                <w:sz w:val="20"/>
                <w:szCs w:val="20"/>
                <w:lang w:val="hr-HR"/>
              </w:rPr>
              <w:t xml:space="preserve">vjenčane </w:t>
            </w:r>
            <w:r w:rsidR="003A2132" w:rsidRPr="34653444">
              <w:rPr>
                <w:rFonts w:asciiTheme="minorHAnsi" w:eastAsiaTheme="minorEastAsia" w:hAnsiTheme="minorHAnsi" w:cstheme="minorBidi"/>
                <w:noProof/>
                <w:sz w:val="20"/>
                <w:szCs w:val="20"/>
                <w:lang w:val="hr-HR"/>
              </w:rPr>
              <w:t xml:space="preserve">dekoracije u proporcijama. </w:t>
            </w:r>
            <w:r w:rsidR="70A4CE50" w:rsidRPr="34653444">
              <w:rPr>
                <w:rFonts w:asciiTheme="minorHAnsi" w:eastAsiaTheme="minorEastAsia" w:hAnsiTheme="minorHAnsi" w:cstheme="minorBidi"/>
                <w:noProof/>
                <w:sz w:val="20"/>
                <w:szCs w:val="20"/>
              </w:rPr>
              <w:t>D</w:t>
            </w:r>
            <w:r w:rsidR="003A2132" w:rsidRPr="34653444">
              <w:rPr>
                <w:rFonts w:asciiTheme="minorHAnsi" w:eastAsiaTheme="minorEastAsia" w:hAnsiTheme="minorHAnsi" w:cstheme="minorBidi"/>
                <w:noProof/>
                <w:sz w:val="20"/>
                <w:szCs w:val="20"/>
              </w:rPr>
              <w:t xml:space="preserve">onose rješenja za </w:t>
            </w:r>
            <w:r w:rsidR="003A2132" w:rsidRPr="34653444">
              <w:rPr>
                <w:rFonts w:asciiTheme="minorHAnsi" w:eastAsiaTheme="minorEastAsia" w:hAnsiTheme="minorHAnsi" w:cstheme="minorBidi"/>
                <w:noProof/>
                <w:sz w:val="20"/>
                <w:szCs w:val="20"/>
                <w:lang w:val="hr-HR"/>
              </w:rPr>
              <w:t>cvjetnu dekoraciju prema skici u zadanom stilu.</w:t>
            </w:r>
            <w:r w:rsidR="70A4CE50" w:rsidRPr="34653444">
              <w:rPr>
                <w:rFonts w:asciiTheme="minorHAnsi" w:eastAsiaTheme="minorEastAsia" w:hAnsiTheme="minorHAnsi" w:cstheme="minorBidi"/>
                <w:noProof/>
                <w:sz w:val="20"/>
                <w:szCs w:val="20"/>
                <w:lang w:val="hr-HR"/>
              </w:rPr>
              <w:t xml:space="preserve"> Polaznici mogu imati isti zadatak za samostalan rad (rad je nediferenciran) ili zadaci mogu biti različiti za pojedince, parove ili skupine (diferencirani pristup).</w:t>
            </w:r>
            <w:bookmarkEnd w:id="17"/>
            <w:r w:rsidR="00715CA6">
              <w:rPr>
                <w:rFonts w:asciiTheme="minorHAnsi" w:eastAsiaTheme="minorEastAsia" w:hAnsiTheme="minorHAnsi" w:cstheme="minorBidi"/>
                <w:noProof/>
                <w:sz w:val="20"/>
                <w:szCs w:val="20"/>
                <w:lang w:val="hr-HR"/>
              </w:rPr>
              <w:t xml:space="preserve"> </w:t>
            </w:r>
            <w:r w:rsidR="00715CA6" w:rsidRPr="00715CA6">
              <w:rPr>
                <w:rFonts w:asciiTheme="minorHAnsi" w:eastAsiaTheme="minorEastAsia" w:hAnsiTheme="minorHAnsi" w:cstheme="minorBidi"/>
                <w:noProof/>
                <w:sz w:val="20"/>
                <w:szCs w:val="20"/>
                <w:lang w:val="hr-HR"/>
              </w:rPr>
              <w:t xml:space="preserve">Nakon provedenog vođenog procesa učenja i poučavanja, </w:t>
            </w:r>
            <w:r w:rsidR="00814BD9">
              <w:rPr>
                <w:rFonts w:asciiTheme="minorHAnsi" w:eastAsiaTheme="minorEastAsia" w:hAnsiTheme="minorHAnsi" w:cstheme="minorBidi"/>
                <w:noProof/>
                <w:sz w:val="20"/>
                <w:szCs w:val="20"/>
                <w:lang w:val="hr-HR"/>
              </w:rPr>
              <w:t>polaznici</w:t>
            </w:r>
            <w:r w:rsidR="00715CA6" w:rsidRPr="00715CA6">
              <w:rPr>
                <w:rFonts w:asciiTheme="minorHAnsi" w:eastAsiaTheme="minorEastAsia" w:hAnsiTheme="minorHAnsi" w:cstheme="minorBid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heme="minorEastAsia" w:hAnsiTheme="minorHAnsi" w:cstheme="minorBidi"/>
                <w:noProof/>
                <w:sz w:val="20"/>
                <w:szCs w:val="20"/>
                <w:lang w:val="hr-HR"/>
              </w:rPr>
              <w:t>polaznika</w:t>
            </w:r>
            <w:r w:rsidR="00715CA6" w:rsidRPr="00715CA6">
              <w:rPr>
                <w:rFonts w:asciiTheme="minorHAnsi" w:eastAsiaTheme="minorEastAsia" w:hAnsiTheme="minorHAnsi" w:cstheme="minorBidi"/>
                <w:noProof/>
                <w:sz w:val="20"/>
                <w:szCs w:val="20"/>
                <w:lang w:val="hr-HR"/>
              </w:rPr>
              <w:t xml:space="preserve"> te ih potiče na primjenu stečenih znanja i vještina.</w:t>
            </w:r>
          </w:p>
        </w:tc>
      </w:tr>
      <w:tr w:rsidR="00C759FB" w:rsidRPr="003E314B" w14:paraId="5678871B" w14:textId="77777777" w:rsidTr="0006378E">
        <w:tc>
          <w:tcPr>
            <w:tcW w:w="1413" w:type="pct"/>
            <w:gridSpan w:val="2"/>
            <w:shd w:val="clear" w:color="auto" w:fill="B4C6E7" w:themeFill="accent1" w:themeFillTint="66"/>
            <w:tcMar>
              <w:left w:w="57" w:type="dxa"/>
              <w:right w:w="57" w:type="dxa"/>
            </w:tcMar>
            <w:vAlign w:val="center"/>
          </w:tcPr>
          <w:p w14:paraId="0FA97A6A" w14:textId="77777777" w:rsidR="00C759FB" w:rsidRPr="003E314B"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Nastavne cjeline/teme</w:t>
            </w:r>
          </w:p>
        </w:tc>
        <w:tc>
          <w:tcPr>
            <w:tcW w:w="3587" w:type="pct"/>
            <w:shd w:val="clear" w:color="auto" w:fill="auto"/>
            <w:tcMar>
              <w:left w:w="57" w:type="dxa"/>
              <w:right w:w="57" w:type="dxa"/>
            </w:tcMar>
            <w:vAlign w:val="center"/>
          </w:tcPr>
          <w:p w14:paraId="441B3896" w14:textId="13326B13"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Vrste vjenčanog buketa</w:t>
            </w:r>
          </w:p>
          <w:p w14:paraId="185CB388" w14:textId="562340A8"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Pripreme biljnog materijala</w:t>
            </w:r>
          </w:p>
          <w:p w14:paraId="41ADAFF6" w14:textId="70DC976A"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Sredstva za održavanje svježine biljnog materijala</w:t>
            </w:r>
          </w:p>
          <w:p w14:paraId="02CD6D03" w14:textId="363FD67F"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Proporcije vjenčanih buketa</w:t>
            </w:r>
          </w:p>
          <w:p w14:paraId="7585A0EC" w14:textId="249CFDDA"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Tehnike izrade vjenčanih buketa i zapučka</w:t>
            </w:r>
          </w:p>
          <w:p w14:paraId="0861C0BD" w14:textId="07079CE7" w:rsidR="00C759FB" w:rsidRPr="0006378E" w:rsidRDefault="1598139F"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Izbor tehničkih pomagala vezanih uz tehniku izrade</w:t>
            </w:r>
          </w:p>
          <w:p w14:paraId="24511AA9" w14:textId="78D08897" w:rsidR="00C759FB" w:rsidRPr="0006378E" w:rsidRDefault="1598139F" w:rsidP="00C6564C">
            <w:pPr>
              <w:spacing w:after="0" w:line="240" w:lineRule="auto"/>
              <w:jc w:val="both"/>
              <w:rPr>
                <w:rFonts w:eastAsiaTheme="minorEastAsia"/>
                <w:noProof/>
                <w:sz w:val="20"/>
                <w:szCs w:val="20"/>
              </w:rPr>
            </w:pPr>
            <w:r w:rsidRPr="0006378E">
              <w:rPr>
                <w:rFonts w:eastAsiaTheme="minorEastAsia"/>
                <w:noProof/>
                <w:sz w:val="20"/>
                <w:szCs w:val="20"/>
              </w:rPr>
              <w:t>Izbor dekorativnih materijala</w:t>
            </w:r>
          </w:p>
        </w:tc>
      </w:tr>
      <w:tr w:rsidR="00C759FB" w:rsidRPr="003E314B" w14:paraId="0D4BAE31" w14:textId="77777777" w:rsidTr="0006378E">
        <w:trPr>
          <w:trHeight w:val="486"/>
        </w:trPr>
        <w:tc>
          <w:tcPr>
            <w:tcW w:w="5000" w:type="pct"/>
            <w:gridSpan w:val="3"/>
            <w:shd w:val="clear" w:color="auto" w:fill="B4C6E7" w:themeFill="accent1" w:themeFillTint="66"/>
            <w:tcMar>
              <w:left w:w="57" w:type="dxa"/>
              <w:right w:w="57" w:type="dxa"/>
            </w:tcMar>
            <w:vAlign w:val="center"/>
          </w:tcPr>
          <w:p w14:paraId="68E3FC1C" w14:textId="0FE2902C" w:rsidR="00C759FB" w:rsidRPr="003E314B"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Načini i primjer vrjednovanja</w:t>
            </w:r>
            <w:r w:rsidR="5B0FBD2F" w:rsidRPr="003E314B">
              <w:rPr>
                <w:rFonts w:asciiTheme="minorHAnsi" w:eastAsiaTheme="minorEastAsia" w:hAnsiTheme="minorHAnsi" w:cstheme="minorHAnsi"/>
                <w:b/>
                <w:bCs/>
                <w:noProof/>
                <w:sz w:val="20"/>
                <w:szCs w:val="20"/>
                <w:lang w:val="hr-HR"/>
              </w:rPr>
              <w:t xml:space="preserve"> skupa ishoda učenja</w:t>
            </w:r>
          </w:p>
        </w:tc>
      </w:tr>
      <w:tr w:rsidR="00C759FB" w:rsidRPr="003E314B" w14:paraId="661F47AD" w14:textId="77777777" w:rsidTr="0006378E">
        <w:trPr>
          <w:trHeight w:val="1550"/>
        </w:trPr>
        <w:tc>
          <w:tcPr>
            <w:tcW w:w="5000" w:type="pct"/>
            <w:gridSpan w:val="3"/>
            <w:shd w:val="clear" w:color="auto" w:fill="auto"/>
            <w:tcMar>
              <w:left w:w="57" w:type="dxa"/>
              <w:right w:w="57" w:type="dxa"/>
            </w:tcMar>
          </w:tcPr>
          <w:p w14:paraId="52BFEB50" w14:textId="77777777" w:rsidR="0006378E" w:rsidRPr="0006378E" w:rsidRDefault="0006378E" w:rsidP="00691171">
            <w:pPr>
              <w:spacing w:after="0" w:line="240" w:lineRule="auto"/>
              <w:jc w:val="both"/>
              <w:rPr>
                <w:rFonts w:asciiTheme="minorHAnsi" w:eastAsiaTheme="minorEastAsia" w:hAnsiTheme="minorHAnsi" w:cstheme="minorHAnsi"/>
                <w:noProof/>
                <w:sz w:val="20"/>
                <w:szCs w:val="20"/>
                <w:lang w:val="hr-HR"/>
              </w:rPr>
            </w:pPr>
            <w:r w:rsidRPr="0006378E">
              <w:rPr>
                <w:rFonts w:asciiTheme="minorHAnsi" w:eastAsiaTheme="minorEastAsia" w:hAnsiTheme="minorHAnsi" w:cstheme="minorHAnsi"/>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2A159420" w14:textId="77777777" w:rsidR="0006378E" w:rsidRDefault="0006378E" w:rsidP="00691171">
            <w:pPr>
              <w:spacing w:after="0" w:line="240" w:lineRule="auto"/>
              <w:jc w:val="both"/>
              <w:rPr>
                <w:rFonts w:asciiTheme="minorHAnsi" w:eastAsiaTheme="minorEastAsia" w:hAnsiTheme="minorHAnsi" w:cstheme="minorHAnsi"/>
                <w:noProof/>
                <w:sz w:val="20"/>
                <w:szCs w:val="20"/>
                <w:lang w:val="hr-HR"/>
              </w:rPr>
            </w:pPr>
            <w:r w:rsidRPr="0006378E">
              <w:rPr>
                <w:rFonts w:asciiTheme="minorHAnsi" w:eastAsiaTheme="minorEastAsia" w:hAnsiTheme="minorHAnsi" w:cstheme="minorHAns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14853696" w14:textId="21C8A95A" w:rsidR="00715CA6" w:rsidRPr="00715CA6" w:rsidRDefault="00715CA6" w:rsidP="00691171">
            <w:pPr>
              <w:spacing w:after="0" w:line="240" w:lineRule="auto"/>
              <w:jc w:val="both"/>
              <w:rPr>
                <w:rFonts w:asciiTheme="minorHAnsi" w:eastAsiaTheme="minorEastAsia" w:hAnsiTheme="minorHAnsi" w:cstheme="minorBidi"/>
                <w:noProof/>
                <w:sz w:val="20"/>
                <w:szCs w:val="20"/>
                <w:lang w:val="hr-HR"/>
              </w:rPr>
            </w:pPr>
            <w:r w:rsidRPr="00715CA6">
              <w:rPr>
                <w:rFonts w:asciiTheme="minorHAnsi" w:eastAsiaTheme="minorEastAsia" w:hAnsiTheme="minorHAnsi" w:cstheme="minorBidi"/>
                <w:noProof/>
                <w:sz w:val="20"/>
                <w:szCs w:val="20"/>
                <w:lang w:val="hr-HR"/>
              </w:rPr>
              <w:t>Z</w:t>
            </w:r>
            <w:r w:rsidR="715EFF79" w:rsidRPr="00715CA6">
              <w:rPr>
                <w:rFonts w:asciiTheme="minorHAnsi" w:eastAsiaTheme="minorEastAsia" w:hAnsiTheme="minorHAnsi" w:cstheme="minorBidi"/>
                <w:noProof/>
                <w:sz w:val="20"/>
                <w:szCs w:val="20"/>
                <w:lang w:val="hr-HR"/>
              </w:rPr>
              <w:t>adatak:</w:t>
            </w:r>
            <w:r w:rsidR="21619082" w:rsidRPr="00715CA6">
              <w:rPr>
                <w:rFonts w:asciiTheme="minorHAnsi" w:eastAsiaTheme="minorEastAsia" w:hAnsiTheme="minorHAnsi" w:cstheme="minorBidi"/>
                <w:noProof/>
                <w:sz w:val="20"/>
                <w:szCs w:val="20"/>
                <w:lang w:val="hr-HR"/>
              </w:rPr>
              <w:t xml:space="preserve"> </w:t>
            </w:r>
          </w:p>
          <w:p w14:paraId="7530F0CA" w14:textId="44D5B2BB" w:rsidR="00715CA6" w:rsidRPr="00715CA6" w:rsidRDefault="21619082" w:rsidP="00691171">
            <w:pPr>
              <w:spacing w:after="0" w:line="240" w:lineRule="auto"/>
              <w:jc w:val="both"/>
              <w:rPr>
                <w:rFonts w:asciiTheme="minorHAnsi" w:eastAsiaTheme="minorEastAsia" w:hAnsiTheme="minorHAnsi" w:cstheme="minorBidi"/>
                <w:noProof/>
                <w:sz w:val="20"/>
                <w:szCs w:val="20"/>
                <w:lang w:val="hr-HR"/>
              </w:rPr>
            </w:pPr>
            <w:r w:rsidRPr="53E203DC">
              <w:rPr>
                <w:rFonts w:asciiTheme="minorHAnsi" w:eastAsiaTheme="minorEastAsia" w:hAnsiTheme="minorHAnsi" w:cstheme="minorBidi"/>
                <w:noProof/>
                <w:sz w:val="20"/>
                <w:szCs w:val="20"/>
                <w:lang w:val="hr-HR"/>
              </w:rPr>
              <w:t xml:space="preserve">Polaznik će pomoću </w:t>
            </w:r>
            <w:r w:rsidR="715EFF79" w:rsidRPr="53E203DC">
              <w:rPr>
                <w:rFonts w:asciiTheme="minorHAnsi" w:eastAsiaTheme="minorEastAsia" w:hAnsiTheme="minorHAnsi" w:cstheme="minorBidi"/>
                <w:noProof/>
                <w:sz w:val="20"/>
                <w:szCs w:val="20"/>
                <w:lang w:val="hr-HR"/>
              </w:rPr>
              <w:t>aranžerskog pribora i alata</w:t>
            </w:r>
            <w:r w:rsidR="14B492DC" w:rsidRPr="53E203DC">
              <w:rPr>
                <w:rFonts w:asciiTheme="minorHAnsi" w:eastAsiaTheme="minorEastAsia" w:hAnsiTheme="minorHAnsi" w:cstheme="minorBidi"/>
                <w:noProof/>
                <w:sz w:val="20"/>
                <w:szCs w:val="20"/>
                <w:lang w:val="hr-HR"/>
              </w:rPr>
              <w:t xml:space="preserve">, </w:t>
            </w:r>
            <w:r w:rsidR="3BA7DE38" w:rsidRPr="53E203DC">
              <w:rPr>
                <w:rFonts w:asciiTheme="minorHAnsi" w:eastAsiaTheme="minorEastAsia" w:hAnsiTheme="minorHAnsi" w:cstheme="minorBidi"/>
                <w:noProof/>
                <w:sz w:val="20"/>
                <w:szCs w:val="20"/>
                <w:lang w:val="hr-HR"/>
              </w:rPr>
              <w:t xml:space="preserve">primjenjujući </w:t>
            </w:r>
            <w:r w:rsidR="485CFFD0" w:rsidRPr="53E203DC">
              <w:rPr>
                <w:rFonts w:asciiTheme="minorHAnsi" w:eastAsiaTheme="minorEastAsia" w:hAnsiTheme="minorHAnsi" w:cstheme="minorBidi"/>
                <w:noProof/>
                <w:sz w:val="20"/>
                <w:szCs w:val="20"/>
                <w:lang w:val="hr-HR"/>
              </w:rPr>
              <w:t>vegetativn</w:t>
            </w:r>
            <w:r w:rsidR="4DE79DF9" w:rsidRPr="53E203DC">
              <w:rPr>
                <w:rFonts w:asciiTheme="minorHAnsi" w:eastAsiaTheme="minorEastAsia" w:hAnsiTheme="minorHAnsi" w:cstheme="minorBidi"/>
                <w:noProof/>
                <w:sz w:val="20"/>
                <w:szCs w:val="20"/>
                <w:lang w:val="hr-HR"/>
              </w:rPr>
              <w:t>i</w:t>
            </w:r>
            <w:r w:rsidR="4D15B330" w:rsidRPr="53E203DC">
              <w:rPr>
                <w:rFonts w:asciiTheme="minorHAnsi" w:eastAsiaTheme="minorEastAsia" w:hAnsiTheme="minorHAnsi" w:cstheme="minorBidi"/>
                <w:noProof/>
                <w:sz w:val="20"/>
                <w:szCs w:val="20"/>
                <w:lang w:val="hr-HR"/>
              </w:rPr>
              <w:t xml:space="preserve"> </w:t>
            </w:r>
            <w:r w:rsidR="485CFFD0" w:rsidRPr="53E203DC">
              <w:rPr>
                <w:rFonts w:asciiTheme="minorHAnsi" w:eastAsiaTheme="minorEastAsia" w:hAnsiTheme="minorHAnsi" w:cstheme="minorBidi"/>
                <w:noProof/>
                <w:sz w:val="20"/>
                <w:szCs w:val="20"/>
                <w:lang w:val="hr-HR"/>
              </w:rPr>
              <w:t>stil</w:t>
            </w:r>
            <w:r w:rsidR="01DDA615" w:rsidRPr="53E203DC">
              <w:rPr>
                <w:rFonts w:asciiTheme="minorHAnsi" w:eastAsiaTheme="minorEastAsia" w:hAnsiTheme="minorHAnsi" w:cstheme="minorBidi"/>
                <w:noProof/>
                <w:sz w:val="20"/>
                <w:szCs w:val="20"/>
                <w:lang w:val="hr-HR"/>
              </w:rPr>
              <w:t xml:space="preserve"> </w:t>
            </w:r>
            <w:r w:rsidR="485CFFD0" w:rsidRPr="53E203DC">
              <w:rPr>
                <w:rFonts w:asciiTheme="minorHAnsi" w:eastAsiaTheme="minorEastAsia" w:hAnsiTheme="minorHAnsi" w:cstheme="minorBidi"/>
                <w:noProof/>
                <w:sz w:val="20"/>
                <w:szCs w:val="20"/>
                <w:lang w:val="hr-HR"/>
              </w:rPr>
              <w:t xml:space="preserve">aranžiranja izraditi </w:t>
            </w:r>
            <w:r w:rsidR="715EFF79" w:rsidRPr="53E203DC">
              <w:rPr>
                <w:rFonts w:asciiTheme="minorHAnsi" w:eastAsiaTheme="minorEastAsia" w:hAnsiTheme="minorHAnsi" w:cstheme="minorBidi"/>
                <w:noProof/>
                <w:sz w:val="20"/>
                <w:szCs w:val="20"/>
                <w:lang w:val="hr-HR"/>
              </w:rPr>
              <w:t>cvjetnu dekoraciju za vjenčanje</w:t>
            </w:r>
            <w:r w:rsidR="7AA42918" w:rsidRPr="53E203DC">
              <w:rPr>
                <w:rFonts w:asciiTheme="minorHAnsi" w:eastAsiaTheme="minorEastAsia" w:hAnsiTheme="minorHAnsi" w:cstheme="minorBidi"/>
                <w:noProof/>
                <w:sz w:val="20"/>
                <w:szCs w:val="20"/>
                <w:lang w:val="hr-HR"/>
              </w:rPr>
              <w:t xml:space="preserve"> </w:t>
            </w:r>
            <w:r w:rsidR="41809437" w:rsidRPr="53E203DC">
              <w:rPr>
                <w:rFonts w:asciiTheme="minorHAnsi" w:eastAsiaTheme="minorEastAsia" w:hAnsiTheme="minorHAnsi" w:cstheme="minorBidi"/>
                <w:noProof/>
                <w:sz w:val="20"/>
                <w:szCs w:val="20"/>
                <w:lang w:val="hr-HR"/>
              </w:rPr>
              <w:t xml:space="preserve">koristeći izdvojene </w:t>
            </w:r>
            <w:r w:rsidR="12F099CD" w:rsidRPr="53E203DC">
              <w:rPr>
                <w:rFonts w:asciiTheme="minorHAnsi" w:eastAsiaTheme="minorEastAsia" w:hAnsiTheme="minorHAnsi" w:cstheme="minorBidi"/>
                <w:noProof/>
                <w:sz w:val="20"/>
                <w:szCs w:val="20"/>
                <w:lang w:val="hr-HR"/>
              </w:rPr>
              <w:t xml:space="preserve">biljne vrste i </w:t>
            </w:r>
            <w:r w:rsidR="715EFF79" w:rsidRPr="53E203DC">
              <w:rPr>
                <w:rFonts w:asciiTheme="minorHAnsi" w:eastAsiaTheme="minorEastAsia" w:hAnsiTheme="minorHAnsi" w:cstheme="minorBidi"/>
                <w:noProof/>
                <w:sz w:val="20"/>
                <w:szCs w:val="20"/>
                <w:lang w:val="hr-HR"/>
              </w:rPr>
              <w:t>ekološki prihvatljive</w:t>
            </w:r>
            <w:r w:rsidR="258B34CC" w:rsidRPr="53E203DC">
              <w:rPr>
                <w:rFonts w:asciiTheme="minorHAnsi" w:eastAsiaTheme="minorEastAsia" w:hAnsiTheme="minorHAnsi" w:cstheme="minorBidi"/>
                <w:noProof/>
                <w:sz w:val="20"/>
                <w:szCs w:val="20"/>
                <w:lang w:val="hr-HR"/>
              </w:rPr>
              <w:t xml:space="preserve"> reciklirane</w:t>
            </w:r>
            <w:r w:rsidR="715EFF79" w:rsidRPr="53E203DC">
              <w:rPr>
                <w:rFonts w:asciiTheme="minorHAnsi" w:eastAsiaTheme="minorEastAsia" w:hAnsiTheme="minorHAnsi" w:cstheme="minorBidi"/>
                <w:noProof/>
                <w:sz w:val="20"/>
                <w:szCs w:val="20"/>
                <w:lang w:val="hr-HR"/>
              </w:rPr>
              <w:t xml:space="preserve"> materijale. </w:t>
            </w:r>
            <w:r w:rsidR="4CBB9921" w:rsidRPr="53E203DC">
              <w:rPr>
                <w:rFonts w:asciiTheme="minorHAnsi" w:eastAsiaTheme="minorEastAsia" w:hAnsiTheme="minorHAnsi" w:cstheme="minorBidi"/>
                <w:noProof/>
                <w:sz w:val="20"/>
                <w:szCs w:val="20"/>
                <w:lang w:val="hr-HR"/>
              </w:rPr>
              <w:t>Pri tome će c</w:t>
            </w:r>
            <w:r w:rsidR="715EFF79" w:rsidRPr="53E203DC">
              <w:rPr>
                <w:rFonts w:asciiTheme="minorHAnsi" w:eastAsiaTheme="minorEastAsia" w:hAnsiTheme="minorHAnsi" w:cstheme="minorBidi"/>
                <w:noProof/>
                <w:sz w:val="20"/>
                <w:szCs w:val="20"/>
                <w:lang w:val="hr-HR"/>
              </w:rPr>
              <w:t xml:space="preserve">vjetna dekoracija sadržavati 70 % biljnog materijala i 30 % ostalih materijala. Na cvjetnoj dekoraciji </w:t>
            </w:r>
            <w:r w:rsidR="774E7301" w:rsidRPr="53E203DC">
              <w:rPr>
                <w:rFonts w:asciiTheme="minorHAnsi" w:eastAsiaTheme="minorEastAsia" w:hAnsiTheme="minorHAnsi" w:cstheme="minorBidi"/>
                <w:noProof/>
                <w:sz w:val="20"/>
                <w:szCs w:val="20"/>
                <w:lang w:val="hr-HR"/>
              </w:rPr>
              <w:t xml:space="preserve">će </w:t>
            </w:r>
            <w:r w:rsidR="715EFF79" w:rsidRPr="53E203DC">
              <w:rPr>
                <w:rFonts w:asciiTheme="minorHAnsi" w:eastAsiaTheme="minorEastAsia" w:hAnsiTheme="minorHAnsi" w:cstheme="minorBidi"/>
                <w:noProof/>
                <w:sz w:val="20"/>
                <w:szCs w:val="20"/>
                <w:lang w:val="hr-HR"/>
              </w:rPr>
              <w:t>primijeniti minimalno 3 različite tehnike rada primjerene odabranom  prirodnom materijalu. Prije početka izrade</w:t>
            </w:r>
            <w:r w:rsidR="0B318E89" w:rsidRPr="53E203DC">
              <w:rPr>
                <w:rFonts w:asciiTheme="minorHAnsi" w:eastAsiaTheme="minorEastAsia" w:hAnsiTheme="minorHAnsi" w:cstheme="minorBidi"/>
                <w:noProof/>
                <w:sz w:val="20"/>
                <w:szCs w:val="20"/>
                <w:lang w:val="hr-HR"/>
              </w:rPr>
              <w:t xml:space="preserve">, polaznik će </w:t>
            </w:r>
            <w:r w:rsidR="715EFF79" w:rsidRPr="53E203DC">
              <w:rPr>
                <w:rFonts w:asciiTheme="minorHAnsi" w:eastAsiaTheme="minorEastAsia" w:hAnsiTheme="minorHAnsi" w:cstheme="minorBidi"/>
                <w:noProof/>
                <w:sz w:val="20"/>
                <w:szCs w:val="20"/>
                <w:lang w:val="hr-HR"/>
              </w:rPr>
              <w:t>izraditi skicu</w:t>
            </w:r>
            <w:r w:rsidR="159072E9" w:rsidRPr="53E203DC">
              <w:rPr>
                <w:rFonts w:asciiTheme="minorHAnsi" w:eastAsiaTheme="minorEastAsia" w:hAnsiTheme="minorHAnsi" w:cstheme="minorBidi"/>
                <w:noProof/>
                <w:sz w:val="20"/>
                <w:szCs w:val="20"/>
                <w:lang w:val="hr-HR"/>
              </w:rPr>
              <w:t xml:space="preserve"> i napraviti kartu boja cvjetne dekoracije, </w:t>
            </w:r>
            <w:r w:rsidR="715EFF79" w:rsidRPr="53E203DC">
              <w:rPr>
                <w:rFonts w:asciiTheme="minorHAnsi" w:eastAsiaTheme="minorEastAsia" w:hAnsiTheme="minorHAnsi" w:cstheme="minorBidi"/>
                <w:noProof/>
                <w:sz w:val="20"/>
                <w:szCs w:val="20"/>
                <w:lang w:val="hr-HR"/>
              </w:rPr>
              <w:t xml:space="preserve"> objasniti ideju i prezentirati cvjetn</w:t>
            </w:r>
            <w:r w:rsidR="7D2701FC" w:rsidRPr="53E203DC">
              <w:rPr>
                <w:rFonts w:asciiTheme="minorHAnsi" w:eastAsiaTheme="minorEastAsia" w:hAnsiTheme="minorHAnsi" w:cstheme="minorBidi"/>
                <w:noProof/>
                <w:sz w:val="20"/>
                <w:szCs w:val="20"/>
                <w:lang w:val="hr-HR"/>
              </w:rPr>
              <w:t>u</w:t>
            </w:r>
            <w:r w:rsidR="715EFF79" w:rsidRPr="53E203DC">
              <w:rPr>
                <w:rFonts w:asciiTheme="minorHAnsi" w:eastAsiaTheme="minorEastAsia" w:hAnsiTheme="minorHAnsi" w:cstheme="minorBidi"/>
                <w:noProof/>
                <w:sz w:val="20"/>
                <w:szCs w:val="20"/>
                <w:lang w:val="hr-HR"/>
              </w:rPr>
              <w:t xml:space="preserve"> dekoracij</w:t>
            </w:r>
            <w:r w:rsidR="2A32646E" w:rsidRPr="53E203DC">
              <w:rPr>
                <w:rFonts w:asciiTheme="minorHAnsi" w:eastAsiaTheme="minorEastAsia" w:hAnsiTheme="minorHAnsi" w:cstheme="minorBidi"/>
                <w:noProof/>
                <w:sz w:val="20"/>
                <w:szCs w:val="20"/>
                <w:lang w:val="hr-HR"/>
              </w:rPr>
              <w:t>u</w:t>
            </w:r>
            <w:r w:rsidR="715EFF79" w:rsidRPr="53E203DC">
              <w:rPr>
                <w:rFonts w:asciiTheme="minorHAnsi" w:eastAsiaTheme="minorEastAsia" w:hAnsiTheme="minorHAnsi" w:cstheme="minorBidi"/>
                <w:noProof/>
                <w:sz w:val="20"/>
                <w:szCs w:val="20"/>
                <w:lang w:val="hr-HR"/>
              </w:rPr>
              <w:t xml:space="preserve"> za vjenčanje.</w:t>
            </w:r>
            <w:r w:rsidR="6AC037FA" w:rsidRPr="53E203DC">
              <w:rPr>
                <w:rFonts w:asciiTheme="minorHAnsi" w:eastAsiaTheme="minorEastAsia" w:hAnsiTheme="minorHAnsi" w:cstheme="minorBidi"/>
                <w:noProof/>
                <w:sz w:val="20"/>
                <w:szCs w:val="20"/>
                <w:lang w:val="hr-HR"/>
              </w:rPr>
              <w:t xml:space="preserve"> </w:t>
            </w:r>
            <w:r w:rsidR="582F5832" w:rsidRPr="53E203DC">
              <w:rPr>
                <w:rFonts w:asciiTheme="minorHAnsi" w:eastAsiaTheme="minorEastAsia" w:hAnsiTheme="minorHAnsi" w:cstheme="minorBidi"/>
                <w:noProof/>
                <w:sz w:val="20"/>
                <w:szCs w:val="20"/>
                <w:lang w:val="hr-HR"/>
              </w:rPr>
              <w:t>Predstavljanje u</w:t>
            </w:r>
            <w:r w:rsidR="3B4B7134" w:rsidRPr="53E203DC">
              <w:rPr>
                <w:rFonts w:asciiTheme="minorHAnsi" w:eastAsiaTheme="minorEastAsia" w:hAnsiTheme="minorHAnsi" w:cstheme="minorBidi"/>
                <w:noProof/>
                <w:sz w:val="20"/>
                <w:szCs w:val="20"/>
                <w:lang w:val="hr-HR"/>
              </w:rPr>
              <w:t>ratka prezentacijskim alatom, portfolio, Powerpoint</w:t>
            </w:r>
            <w:r w:rsidR="004D7216">
              <w:rPr>
                <w:rFonts w:asciiTheme="minorHAnsi" w:eastAsiaTheme="minorEastAsia" w:hAnsiTheme="minorHAnsi" w:cstheme="minorBidi"/>
                <w:noProof/>
                <w:sz w:val="20"/>
                <w:szCs w:val="20"/>
                <w:lang w:val="hr-HR"/>
              </w:rPr>
              <w:t>.</w:t>
            </w:r>
            <w:r w:rsidR="4B82E06E" w:rsidRPr="53E203DC">
              <w:rPr>
                <w:rFonts w:asciiTheme="minorHAnsi" w:eastAsiaTheme="minorEastAsia" w:hAnsiTheme="minorHAnsi" w:cstheme="minorBidi"/>
                <w:noProof/>
                <w:sz w:val="20"/>
                <w:szCs w:val="20"/>
                <w:lang w:val="hr-HR"/>
              </w:rPr>
              <w:t xml:space="preserve"> </w:t>
            </w:r>
            <w:r w:rsidR="00715CA6" w:rsidRPr="00715CA6">
              <w:rPr>
                <w:rFonts w:asciiTheme="minorHAnsi" w:eastAsiaTheme="minorEastAsia" w:hAnsiTheme="minorHAnsi" w:cstheme="minorBidi"/>
                <w:noProof/>
                <w:sz w:val="20"/>
                <w:szCs w:val="20"/>
                <w:lang w:val="hr-HR"/>
              </w:rPr>
              <w:t xml:space="preserve">Polaznici također izrađuju portfolio koji se isto vrednuje po ranije komuniciranim kreiterijima. </w:t>
            </w:r>
          </w:p>
          <w:p w14:paraId="37A60EEC" w14:textId="732219EA" w:rsidR="7165FAFD" w:rsidRPr="003E314B" w:rsidRDefault="380B8C78" w:rsidP="00691171">
            <w:pPr>
              <w:tabs>
                <w:tab w:val="left" w:pos="2820"/>
              </w:tabs>
              <w:spacing w:after="0" w:line="240" w:lineRule="auto"/>
              <w:jc w:val="both"/>
              <w:rPr>
                <w:rFonts w:asciiTheme="minorHAnsi" w:hAnsiTheme="minorHAnsi" w:cstheme="minorBidi"/>
                <w:noProof/>
                <w:sz w:val="20"/>
                <w:szCs w:val="20"/>
                <w:lang w:val="hr-HR"/>
              </w:rPr>
            </w:pPr>
            <w:r w:rsidRPr="79C83C9C">
              <w:rPr>
                <w:rFonts w:asciiTheme="minorHAnsi" w:hAnsiTheme="minorHAnsi" w:cstheme="minorBidi"/>
                <w:noProof/>
                <w:sz w:val="20"/>
                <w:szCs w:val="20"/>
                <w:lang w:val="hr-HR"/>
              </w:rPr>
              <w:t>Nastavnik vrednuje pojedine elemente rada metodom prosudbe</w:t>
            </w:r>
            <w:r w:rsidR="0DA3FF03" w:rsidRPr="79C83C9C">
              <w:rPr>
                <w:rFonts w:asciiTheme="minorHAnsi" w:hAnsiTheme="minorHAnsi" w:cstheme="minorBidi"/>
                <w:noProof/>
                <w:sz w:val="20"/>
                <w:szCs w:val="20"/>
                <w:lang w:val="hr-HR"/>
              </w:rPr>
              <w:t>.</w:t>
            </w:r>
          </w:p>
          <w:tbl>
            <w:tblPr>
              <w:tblStyle w:val="TableGrid"/>
              <w:tblW w:w="0" w:type="auto"/>
              <w:jc w:val="center"/>
              <w:tblLook w:val="04A0" w:firstRow="1" w:lastRow="0" w:firstColumn="1" w:lastColumn="0" w:noHBand="0" w:noVBand="1"/>
            </w:tblPr>
            <w:tblGrid>
              <w:gridCol w:w="1510"/>
              <w:gridCol w:w="2414"/>
              <w:gridCol w:w="2642"/>
              <w:gridCol w:w="2362"/>
            </w:tblGrid>
            <w:tr w:rsidR="0154FE85" w:rsidRPr="003E314B" w14:paraId="17A7F5ED" w14:textId="77777777" w:rsidTr="00C6564C">
              <w:trPr>
                <w:trHeight w:val="135"/>
                <w:jc w:val="center"/>
              </w:trPr>
              <w:tc>
                <w:tcPr>
                  <w:tcW w:w="151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0DAE3DA" w14:textId="5514DCD9" w:rsidR="0154FE85" w:rsidRPr="00A064E6" w:rsidRDefault="133F3E8C" w:rsidP="00691171">
                  <w:pPr>
                    <w:tabs>
                      <w:tab w:val="left" w:pos="2820"/>
                    </w:tabs>
                    <w:spacing w:after="0" w:line="240" w:lineRule="auto"/>
                    <w:jc w:val="center"/>
                    <w:rPr>
                      <w:rFonts w:asciiTheme="minorHAnsi" w:hAnsiTheme="minorHAnsi" w:cstheme="minorHAnsi"/>
                      <w:b/>
                      <w:bCs/>
                      <w:sz w:val="20"/>
                      <w:szCs w:val="20"/>
                    </w:rPr>
                  </w:pPr>
                  <w:r w:rsidRPr="00A064E6">
                    <w:rPr>
                      <w:rFonts w:asciiTheme="minorHAnsi" w:hAnsiTheme="minorHAnsi" w:cstheme="minorHAnsi"/>
                      <w:b/>
                      <w:bCs/>
                      <w:sz w:val="20"/>
                      <w:szCs w:val="20"/>
                    </w:rPr>
                    <w:t>KRITERIJ</w:t>
                  </w:r>
                </w:p>
              </w:tc>
              <w:tc>
                <w:tcPr>
                  <w:tcW w:w="7560"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22AD301" w14:textId="437E651F" w:rsidR="0154FE85" w:rsidRPr="00A064E6" w:rsidRDefault="4B322C1C" w:rsidP="00691171">
                  <w:pPr>
                    <w:tabs>
                      <w:tab w:val="left" w:pos="2820"/>
                    </w:tabs>
                    <w:spacing w:after="0" w:line="240" w:lineRule="auto"/>
                    <w:jc w:val="center"/>
                    <w:rPr>
                      <w:rFonts w:asciiTheme="minorHAnsi" w:hAnsiTheme="minorHAnsi" w:cstheme="minorBidi"/>
                      <w:b/>
                      <w:bCs/>
                      <w:sz w:val="20"/>
                      <w:szCs w:val="20"/>
                    </w:rPr>
                  </w:pPr>
                  <w:r w:rsidRPr="00A064E6">
                    <w:rPr>
                      <w:rFonts w:asciiTheme="minorHAnsi" w:hAnsiTheme="minorHAnsi" w:cstheme="minorBidi"/>
                      <w:b/>
                      <w:bCs/>
                      <w:sz w:val="20"/>
                      <w:szCs w:val="20"/>
                    </w:rPr>
                    <w:t>RAZINE OSTVARENOSTI KRITERIJA</w:t>
                  </w:r>
                </w:p>
              </w:tc>
            </w:tr>
            <w:tr w:rsidR="0154FE85" w:rsidRPr="003E314B" w14:paraId="6A5FD390" w14:textId="77777777" w:rsidTr="00C6564C">
              <w:trPr>
                <w:trHeight w:val="135"/>
                <w:jc w:val="center"/>
              </w:trPr>
              <w:tc>
                <w:tcPr>
                  <w:tcW w:w="1515" w:type="dxa"/>
                  <w:vMerge/>
                  <w:shd w:val="clear" w:color="auto" w:fill="auto"/>
                  <w:vAlign w:val="center"/>
                </w:tcPr>
                <w:p w14:paraId="4286CD63" w14:textId="77777777" w:rsidR="00CC245D" w:rsidRPr="00A064E6" w:rsidRDefault="00CC245D" w:rsidP="00691171">
                  <w:pPr>
                    <w:spacing w:after="0" w:line="240" w:lineRule="auto"/>
                    <w:jc w:val="center"/>
                    <w:rPr>
                      <w:rFonts w:asciiTheme="minorHAnsi" w:hAnsiTheme="minorHAnsi" w:cstheme="minorHAnsi"/>
                      <w:b/>
                      <w:bCs/>
                      <w:sz w:val="20"/>
                      <w:szCs w:val="20"/>
                    </w:rPr>
                  </w:pPr>
                </w:p>
              </w:tc>
              <w:tc>
                <w:tcPr>
                  <w:tcW w:w="246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FC75A34" w14:textId="71F9302C" w:rsidR="0154FE85" w:rsidRPr="00A064E6" w:rsidRDefault="133F3E8C" w:rsidP="00691171">
                  <w:pPr>
                    <w:tabs>
                      <w:tab w:val="left" w:pos="2820"/>
                    </w:tabs>
                    <w:spacing w:after="0" w:line="240" w:lineRule="auto"/>
                    <w:jc w:val="center"/>
                    <w:rPr>
                      <w:rFonts w:asciiTheme="minorHAnsi" w:hAnsiTheme="minorHAnsi" w:cstheme="minorHAnsi"/>
                      <w:b/>
                      <w:bCs/>
                      <w:sz w:val="20"/>
                      <w:szCs w:val="20"/>
                    </w:rPr>
                  </w:pPr>
                  <w:r w:rsidRPr="00A064E6">
                    <w:rPr>
                      <w:rFonts w:asciiTheme="minorHAnsi" w:hAnsiTheme="minorHAnsi" w:cstheme="minorHAnsi"/>
                      <w:b/>
                      <w:bCs/>
                      <w:sz w:val="20"/>
                      <w:szCs w:val="20"/>
                    </w:rPr>
                    <w:t>IZVRSNO</w:t>
                  </w:r>
                </w:p>
              </w:tc>
              <w:tc>
                <w:tcPr>
                  <w:tcW w:w="27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6BACCC9" w14:textId="0F2485AF" w:rsidR="0154FE85" w:rsidRPr="00A064E6" w:rsidRDefault="133F3E8C" w:rsidP="00691171">
                  <w:pPr>
                    <w:tabs>
                      <w:tab w:val="left" w:pos="2820"/>
                    </w:tabs>
                    <w:spacing w:after="0" w:line="240" w:lineRule="auto"/>
                    <w:jc w:val="center"/>
                    <w:rPr>
                      <w:rFonts w:asciiTheme="minorHAnsi" w:hAnsiTheme="minorHAnsi" w:cstheme="minorHAnsi"/>
                      <w:b/>
                      <w:bCs/>
                      <w:sz w:val="20"/>
                      <w:szCs w:val="20"/>
                    </w:rPr>
                  </w:pPr>
                  <w:r w:rsidRPr="00A064E6">
                    <w:rPr>
                      <w:rFonts w:asciiTheme="minorHAnsi" w:hAnsiTheme="minorHAnsi" w:cstheme="minorHAnsi"/>
                      <w:b/>
                      <w:bCs/>
                      <w:sz w:val="20"/>
                      <w:szCs w:val="20"/>
                    </w:rPr>
                    <w:t>DOBRO</w:t>
                  </w:r>
                </w:p>
              </w:tc>
              <w:tc>
                <w:tcPr>
                  <w:tcW w:w="240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28370B1" w14:textId="60220788" w:rsidR="0154FE85" w:rsidRPr="00A064E6" w:rsidRDefault="133F3E8C" w:rsidP="00691171">
                  <w:pPr>
                    <w:tabs>
                      <w:tab w:val="left" w:pos="2820"/>
                    </w:tabs>
                    <w:spacing w:after="0" w:line="240" w:lineRule="auto"/>
                    <w:jc w:val="center"/>
                    <w:rPr>
                      <w:rFonts w:asciiTheme="minorHAnsi" w:hAnsiTheme="minorHAnsi" w:cstheme="minorHAnsi"/>
                      <w:b/>
                      <w:bCs/>
                      <w:sz w:val="20"/>
                      <w:szCs w:val="20"/>
                    </w:rPr>
                  </w:pPr>
                  <w:r w:rsidRPr="00A064E6">
                    <w:rPr>
                      <w:rFonts w:asciiTheme="minorHAnsi" w:hAnsiTheme="minorHAnsi" w:cstheme="minorHAnsi"/>
                      <w:b/>
                      <w:bCs/>
                      <w:sz w:val="20"/>
                      <w:szCs w:val="20"/>
                    </w:rPr>
                    <w:t>SLABO</w:t>
                  </w:r>
                </w:p>
              </w:tc>
            </w:tr>
            <w:tr w:rsidR="0154FE85" w:rsidRPr="003E314B" w14:paraId="3310B7E7" w14:textId="77777777" w:rsidTr="000C44C9">
              <w:trPr>
                <w:trHeight w:val="300"/>
                <w:jc w:val="center"/>
              </w:trPr>
              <w:tc>
                <w:tcPr>
                  <w:tcW w:w="1515" w:type="dxa"/>
                  <w:tcBorders>
                    <w:top w:val="nil"/>
                    <w:left w:val="single" w:sz="8" w:space="0" w:color="auto"/>
                    <w:bottom w:val="single" w:sz="8" w:space="0" w:color="auto"/>
                    <w:right w:val="single" w:sz="8" w:space="0" w:color="auto"/>
                  </w:tcBorders>
                  <w:tcMar>
                    <w:left w:w="108" w:type="dxa"/>
                    <w:right w:w="108" w:type="dxa"/>
                  </w:tcMar>
                </w:tcPr>
                <w:p w14:paraId="544809E4" w14:textId="53ABE51E"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TEHNIKA RADA </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39592383" w14:textId="7AF88059" w:rsidR="0154FE85" w:rsidRPr="003E314B" w:rsidRDefault="16C0CB04" w:rsidP="00691171">
                  <w:pPr>
                    <w:tabs>
                      <w:tab w:val="left" w:pos="2820"/>
                    </w:tabs>
                    <w:spacing w:after="0" w:line="240" w:lineRule="auto"/>
                    <w:jc w:val="center"/>
                    <w:rPr>
                      <w:rFonts w:asciiTheme="minorHAnsi" w:hAnsiTheme="minorHAnsi" w:cstheme="minorBidi"/>
                      <w:sz w:val="20"/>
                      <w:szCs w:val="20"/>
                    </w:rPr>
                  </w:pPr>
                  <w:r w:rsidRPr="79C83C9C">
                    <w:rPr>
                      <w:rFonts w:asciiTheme="minorHAnsi" w:hAnsiTheme="minorHAnsi" w:cstheme="minorBidi"/>
                      <w:sz w:val="20"/>
                      <w:szCs w:val="20"/>
                    </w:rPr>
                    <w:t>Odabrani materijal</w:t>
                  </w:r>
                  <w:r w:rsidR="2C4783AF" w:rsidRPr="79C83C9C">
                    <w:rPr>
                      <w:rFonts w:asciiTheme="minorHAnsi" w:hAnsiTheme="minorHAnsi" w:cstheme="minorBidi"/>
                      <w:sz w:val="20"/>
                      <w:szCs w:val="20"/>
                    </w:rPr>
                    <w:t xml:space="preserve"> </w:t>
                  </w:r>
                  <w:r w:rsidR="793F6C41" w:rsidRPr="79C83C9C">
                    <w:rPr>
                      <w:rFonts w:asciiTheme="minorHAnsi" w:hAnsiTheme="minorHAnsi" w:cstheme="minorBidi"/>
                      <w:sz w:val="20"/>
                      <w:szCs w:val="20"/>
                    </w:rPr>
                    <w:t xml:space="preserve">i tri </w:t>
                  </w:r>
                  <w:r w:rsidR="3734CC45" w:rsidRPr="79C83C9C">
                    <w:rPr>
                      <w:rFonts w:asciiTheme="minorHAnsi" w:hAnsiTheme="minorHAnsi" w:cstheme="minorBidi"/>
                      <w:sz w:val="20"/>
                      <w:szCs w:val="20"/>
                    </w:rPr>
                    <w:t xml:space="preserve">različite tehnike rada </w:t>
                  </w:r>
                  <w:r w:rsidR="584466F6" w:rsidRPr="79C83C9C">
                    <w:rPr>
                      <w:rFonts w:asciiTheme="minorHAnsi" w:hAnsiTheme="minorHAnsi" w:cstheme="minorBidi"/>
                      <w:sz w:val="20"/>
                      <w:szCs w:val="20"/>
                    </w:rPr>
                    <w:t>na</w:t>
                  </w:r>
                  <w:r w:rsidR="3734CC45" w:rsidRPr="79C83C9C">
                    <w:rPr>
                      <w:rFonts w:asciiTheme="minorHAnsi" w:hAnsiTheme="minorHAnsi" w:cstheme="minorBidi"/>
                      <w:sz w:val="20"/>
                      <w:szCs w:val="20"/>
                    </w:rPr>
                    <w:t xml:space="preserve"> odabranom</w:t>
                  </w:r>
                  <w:r w:rsidR="7DEE556B" w:rsidRPr="79C83C9C">
                    <w:rPr>
                      <w:rFonts w:asciiTheme="minorHAnsi" w:hAnsiTheme="minorHAnsi" w:cstheme="minorBidi"/>
                      <w:sz w:val="20"/>
                      <w:szCs w:val="20"/>
                    </w:rPr>
                    <w:t xml:space="preserve"> </w:t>
                  </w:r>
                  <w:r w:rsidR="3734CC45" w:rsidRPr="79C83C9C">
                    <w:rPr>
                      <w:rFonts w:asciiTheme="minorHAnsi" w:hAnsiTheme="minorHAnsi" w:cstheme="minorBidi"/>
                      <w:sz w:val="20"/>
                      <w:szCs w:val="20"/>
                    </w:rPr>
                    <w:t>biljnom materi</w:t>
                  </w:r>
                  <w:r w:rsidR="584466F6" w:rsidRPr="79C83C9C">
                    <w:rPr>
                      <w:rFonts w:asciiTheme="minorHAnsi" w:hAnsiTheme="minorHAnsi" w:cstheme="minorBidi"/>
                      <w:sz w:val="20"/>
                      <w:szCs w:val="20"/>
                    </w:rPr>
                    <w:t xml:space="preserve">jalu koristi </w:t>
                  </w:r>
                  <w:r w:rsidRPr="79C83C9C">
                    <w:rPr>
                      <w:rFonts w:asciiTheme="minorHAnsi" w:hAnsiTheme="minorHAnsi" w:cstheme="minorBidi"/>
                      <w:sz w:val="20"/>
                      <w:szCs w:val="20"/>
                    </w:rPr>
                    <w:t>po pravilima struke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07B16A81" w14:textId="3CA9010C"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djelomično koristi i priprema po pravilima struke, koristi dvije  različite tehnike rada na odabranom biljnom materijalu.</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0758E828" w14:textId="4786E2C9"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ne koristi i ne priprema po pravilima struke, koristi samo jednu tehniku rada na odabranom biljnom materijalu.</w:t>
                  </w:r>
                </w:p>
              </w:tc>
            </w:tr>
            <w:tr w:rsidR="0154FE85" w:rsidRPr="003E314B" w14:paraId="5DE0BCAA" w14:textId="77777777" w:rsidTr="000C44C9">
              <w:trPr>
                <w:trHeight w:val="300"/>
                <w:jc w:val="center"/>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0E93EFA1" w14:textId="10E734F4"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IDEJA </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5B55162B" w14:textId="1E36BA81" w:rsidR="0154FE85" w:rsidRPr="003E314B" w:rsidRDefault="56FCB5AF"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odgovara zadanoj temi</w:t>
                  </w:r>
                  <w:r w:rsidR="3837DD16"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se odlikuje iznimnom kreativnošću</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76527A50" w14:textId="2AC8349A" w:rsidR="0154FE85" w:rsidRPr="003E314B" w:rsidRDefault="56FCB5AF"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djelomično odgovara zadanoj temi</w:t>
                  </w:r>
                  <w:r w:rsidR="11AAE481"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je veoma kreativan</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48CD357C" w14:textId="5D96BDB4" w:rsidR="0154FE85" w:rsidRPr="003E314B" w:rsidRDefault="56FCB5AF"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ne odgovara zadanoj temi</w:t>
                  </w:r>
                  <w:r w:rsidR="4EA64D0B"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se odlikuje jednostavnošću</w:t>
                  </w:r>
                </w:p>
              </w:tc>
            </w:tr>
            <w:tr w:rsidR="0154FE85" w:rsidRPr="003E314B" w14:paraId="14B1E7ED" w14:textId="77777777" w:rsidTr="000C44C9">
              <w:trPr>
                <w:trHeight w:val="300"/>
                <w:jc w:val="center"/>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762E232D" w14:textId="6C2CC9A5"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PROCES RADA</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65D6B087" w14:textId="2041CA3B" w:rsidR="0154FE85" w:rsidRPr="003E314B" w:rsidRDefault="58CFE19B"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Zadani kriteriji zadatka poštuju se u potpunosti, korišteno je 70 % biljnog  materijala i 30 % ostalih ekološki prihvatljivih</w:t>
                  </w:r>
                  <w:r w:rsidR="2CAE2A25" w:rsidRPr="61ECA048">
                    <w:rPr>
                      <w:rFonts w:asciiTheme="minorHAnsi" w:hAnsiTheme="minorHAnsi" w:cstheme="minorBidi"/>
                      <w:sz w:val="20"/>
                      <w:szCs w:val="20"/>
                    </w:rPr>
                    <w:t xml:space="preserve"> recikliranih </w:t>
                  </w:r>
                  <w:r w:rsidRPr="61ECA048">
                    <w:rPr>
                      <w:rFonts w:asciiTheme="minorHAnsi" w:hAnsiTheme="minorHAnsi" w:cstheme="minorBidi"/>
                      <w:sz w:val="20"/>
                      <w:szCs w:val="20"/>
                    </w:rPr>
                    <w:t>materijala</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6A09935E" w14:textId="20BC4DBA" w:rsidR="0154FE85" w:rsidRPr="003E314B" w:rsidRDefault="596842AD"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 xml:space="preserve">Zadani kriteriji zadatka poštuju se djelomično, korišteno je više od 70 % biljnog materijala i manje od 30 % ostalih ekološki prihvatljivih </w:t>
                  </w:r>
                  <w:r w:rsidR="379C95A2" w:rsidRPr="61ECA048">
                    <w:rPr>
                      <w:rFonts w:asciiTheme="minorHAnsi" w:hAnsiTheme="minorHAnsi" w:cstheme="minorBidi"/>
                      <w:sz w:val="20"/>
                      <w:szCs w:val="20"/>
                    </w:rPr>
                    <w:t xml:space="preserve">recikliranih </w:t>
                  </w:r>
                  <w:r w:rsidRPr="61ECA048">
                    <w:rPr>
                      <w:rFonts w:asciiTheme="minorHAnsi" w:hAnsiTheme="minorHAnsi" w:cstheme="minorBidi"/>
                      <w:sz w:val="20"/>
                      <w:szCs w:val="20"/>
                    </w:rPr>
                    <w:t>materijala</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3ABAAA87" w14:textId="57292A19" w:rsidR="0154FE85" w:rsidRPr="003E314B" w:rsidRDefault="58CFE19B"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Zadani kriteriji zadatka ne poštuju se u potpunosti, korišten je biljni materijal bez korištenja ekološki prihvatljivih</w:t>
                  </w:r>
                  <w:r w:rsidR="7560B749" w:rsidRPr="61ECA048">
                    <w:rPr>
                      <w:rFonts w:asciiTheme="minorHAnsi" w:hAnsiTheme="minorHAnsi" w:cstheme="minorBidi"/>
                      <w:sz w:val="20"/>
                      <w:szCs w:val="20"/>
                    </w:rPr>
                    <w:t xml:space="preserve"> recikliranih </w:t>
                  </w:r>
                  <w:r w:rsidRPr="61ECA048">
                    <w:rPr>
                      <w:rFonts w:asciiTheme="minorHAnsi" w:hAnsiTheme="minorHAnsi" w:cstheme="minorBidi"/>
                      <w:sz w:val="20"/>
                      <w:szCs w:val="20"/>
                    </w:rPr>
                    <w:t xml:space="preserve"> materijala</w:t>
                  </w:r>
                </w:p>
              </w:tc>
            </w:tr>
            <w:tr w:rsidR="0154FE85" w:rsidRPr="003E314B" w14:paraId="11A20C38" w14:textId="77777777" w:rsidTr="000C44C9">
              <w:trPr>
                <w:trHeight w:val="300"/>
                <w:jc w:val="center"/>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63037B87" w14:textId="0AECBEA7"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lastRenderedPageBreak/>
                    <w:t xml:space="preserve">KOMPOZICIJA </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3010118A" w14:textId="33A43AF8"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odlikuje optička ravnoteža, izrađen je u proporciji, odlikuje ga ritmičnost i pokret</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7D16A4E8" w14:textId="62017FF3"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djelomično odlikuje optička ravnoteža, djelomično je izrađen  u proporciji, odlikuje ga djelomična ritmičnost i pokret</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09D9E6AC" w14:textId="1F1DAC1C" w:rsidR="0154FE85" w:rsidRPr="003E314B" w:rsidRDefault="133F3E8C"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ne odlikuje optička ravnoteža, nije izrađen u proporciji, nema odlike  ritmičnosti i pokreta</w:t>
                  </w:r>
                </w:p>
              </w:tc>
            </w:tr>
            <w:tr w:rsidR="0154FE85" w:rsidRPr="003E314B" w14:paraId="6FB96D2A" w14:textId="77777777" w:rsidTr="000C44C9">
              <w:trPr>
                <w:trHeight w:val="300"/>
                <w:jc w:val="center"/>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B2394C0" w14:textId="41C09812" w:rsidR="0154FE85" w:rsidRPr="003E314B" w:rsidRDefault="133F3E8C"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PREZENTACIJA </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5D956020" w14:textId="16F80E8E" w:rsidR="0154FE85" w:rsidRPr="003E314B" w:rsidRDefault="3DA3FE80"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Analiza ideje i uratka prezentirane na zanimljiv način , u potpunosti se koristi</w:t>
                  </w:r>
                  <w:r w:rsidR="434785DF" w:rsidRPr="53E203DC">
                    <w:rPr>
                      <w:rFonts w:asciiTheme="minorHAnsi" w:hAnsiTheme="minorHAnsi" w:cstheme="minorBidi"/>
                      <w:sz w:val="20"/>
                      <w:szCs w:val="20"/>
                    </w:rPr>
                    <w:t xml:space="preserve"> </w:t>
                  </w:r>
                  <w:r w:rsidRPr="53E203DC">
                    <w:rPr>
                      <w:rFonts w:asciiTheme="minorHAnsi" w:hAnsiTheme="minorHAnsi" w:cstheme="minorBidi"/>
                      <w:sz w:val="20"/>
                      <w:szCs w:val="20"/>
                    </w:rPr>
                    <w:t>stručna terminologija</w:t>
                  </w:r>
                  <w:r w:rsidR="1F1F0A23" w:rsidRPr="53E203DC">
                    <w:rPr>
                      <w:rFonts w:asciiTheme="minorHAnsi" w:hAnsiTheme="minorHAnsi" w:cstheme="minorBidi"/>
                      <w:sz w:val="20"/>
                      <w:szCs w:val="20"/>
                    </w:rPr>
                    <w:t>,</w:t>
                  </w:r>
                  <w:r w:rsidR="4E568697" w:rsidRPr="53E203DC">
                    <w:rPr>
                      <w:rFonts w:asciiTheme="minorHAnsi" w:hAnsiTheme="minorHAnsi" w:cstheme="minorBidi"/>
                      <w:sz w:val="20"/>
                      <w:szCs w:val="20"/>
                    </w:rPr>
                    <w:t xml:space="preserve"> gotov uradak u potpunosti odgovara skici</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23257B5" w14:textId="1FD08979" w:rsidR="0154FE85" w:rsidRPr="003E314B" w:rsidRDefault="3DA3FE80"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 xml:space="preserve">Analiza ideje i uratka dobro prezentirane, djelomično se koristi stručna terminologija </w:t>
                  </w:r>
                  <w:r w:rsidR="65582414" w:rsidRPr="53E203DC">
                    <w:rPr>
                      <w:rFonts w:asciiTheme="minorHAnsi" w:hAnsiTheme="minorHAnsi" w:cstheme="minorBidi"/>
                      <w:sz w:val="20"/>
                      <w:szCs w:val="20"/>
                    </w:rPr>
                    <w:t>,</w:t>
                  </w:r>
                  <w:r w:rsidR="6C50F2E4" w:rsidRPr="53E203DC">
                    <w:rPr>
                      <w:rFonts w:asciiTheme="minorHAnsi" w:hAnsiTheme="minorHAnsi" w:cstheme="minorBidi"/>
                      <w:sz w:val="20"/>
                      <w:szCs w:val="20"/>
                    </w:rPr>
                    <w:t xml:space="preserve"> gotov uradak djelomično odgovara skici</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706F4CCF" w14:textId="45531E40" w:rsidR="0154FE85" w:rsidRPr="003E314B" w:rsidRDefault="3DA3FE80"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Analiza ideje i uratka nejasna, ne koristi se stručna terminologija</w:t>
                  </w:r>
                  <w:r w:rsidR="089C43B5" w:rsidRPr="53E203DC">
                    <w:rPr>
                      <w:rFonts w:asciiTheme="minorHAnsi" w:hAnsiTheme="minorHAnsi" w:cstheme="minorBidi"/>
                      <w:sz w:val="20"/>
                      <w:szCs w:val="20"/>
                    </w:rPr>
                    <w:t>, gotov uradak ne odgovara skici</w:t>
                  </w:r>
                </w:p>
              </w:tc>
            </w:tr>
          </w:tbl>
          <w:p w14:paraId="10108DDE" w14:textId="5372E2C8" w:rsidR="00C759FB" w:rsidRPr="003E314B" w:rsidRDefault="00C759FB" w:rsidP="00691171">
            <w:pPr>
              <w:spacing w:after="0" w:line="240" w:lineRule="auto"/>
              <w:rPr>
                <w:rFonts w:asciiTheme="minorHAnsi" w:eastAsiaTheme="minorEastAsia" w:hAnsiTheme="minorHAnsi" w:cstheme="minorHAnsi"/>
                <w:noProof/>
                <w:color w:val="6FAC47"/>
                <w:sz w:val="20"/>
                <w:szCs w:val="20"/>
                <w:lang w:val="hr-HR"/>
              </w:rPr>
            </w:pPr>
          </w:p>
        </w:tc>
      </w:tr>
      <w:tr w:rsidR="00C759FB" w:rsidRPr="003E314B" w14:paraId="7B414016" w14:textId="77777777" w:rsidTr="0006378E">
        <w:tc>
          <w:tcPr>
            <w:tcW w:w="5000" w:type="pct"/>
            <w:gridSpan w:val="3"/>
            <w:shd w:val="clear" w:color="auto" w:fill="B4C6E7" w:themeFill="accent1" w:themeFillTint="66"/>
            <w:tcMar>
              <w:left w:w="57" w:type="dxa"/>
              <w:right w:w="57" w:type="dxa"/>
            </w:tcMar>
            <w:vAlign w:val="center"/>
          </w:tcPr>
          <w:p w14:paraId="590DA35E" w14:textId="77777777" w:rsidR="00C759FB" w:rsidRPr="003E314B" w:rsidRDefault="00C759FB"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lastRenderedPageBreak/>
              <w:t>Prilagodba iskustava učenja za polaznike/osobe s invaliditetom</w:t>
            </w:r>
          </w:p>
        </w:tc>
      </w:tr>
      <w:tr w:rsidR="00C759FB" w:rsidRPr="003E314B" w14:paraId="744F7A56" w14:textId="77777777" w:rsidTr="0006378E">
        <w:tc>
          <w:tcPr>
            <w:tcW w:w="5000" w:type="pct"/>
            <w:gridSpan w:val="3"/>
            <w:shd w:val="clear" w:color="auto" w:fill="auto"/>
            <w:tcMar>
              <w:left w:w="57" w:type="dxa"/>
              <w:right w:w="57" w:type="dxa"/>
            </w:tcMar>
          </w:tcPr>
          <w:p w14:paraId="0BAC83F8" w14:textId="3A64DFA9" w:rsidR="00C759FB" w:rsidRPr="00715CA6" w:rsidRDefault="00CF5006" w:rsidP="00691171">
            <w:pPr>
              <w:tabs>
                <w:tab w:val="left" w:pos="2820"/>
              </w:tabs>
              <w:spacing w:after="0" w:line="240" w:lineRule="auto"/>
              <w:rPr>
                <w:rFonts w:asciiTheme="minorHAnsi" w:eastAsiaTheme="minorEastAsia" w:hAnsiTheme="minorHAnsi" w:cstheme="minorHAnsi"/>
                <w:i/>
                <w:iCs/>
                <w:noProof/>
                <w:sz w:val="16"/>
                <w:szCs w:val="16"/>
                <w:lang w:val="hr-HR"/>
              </w:rPr>
            </w:pPr>
            <w:r>
              <w:rPr>
                <w:rFonts w:asciiTheme="minorHAnsi" w:eastAsiaTheme="minorEastAsia" w:hAnsiTheme="minorHAnsi" w:cstheme="minorHAnsi"/>
                <w:i/>
                <w:iCs/>
                <w:noProof/>
                <w:sz w:val="16"/>
                <w:szCs w:val="16"/>
                <w:lang w:val="hr-HR"/>
              </w:rPr>
              <w:t>/</w:t>
            </w:r>
          </w:p>
        </w:tc>
      </w:tr>
    </w:tbl>
    <w:p w14:paraId="0E1FC9F8" w14:textId="77777777" w:rsidR="009D50C8" w:rsidRDefault="009D50C8"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66"/>
      </w:tblGrid>
      <w:tr w:rsidR="009D50C8" w:rsidRPr="000C44C9" w14:paraId="7D5E99B7" w14:textId="77777777" w:rsidTr="0006378E">
        <w:trPr>
          <w:trHeight w:val="410"/>
        </w:trPr>
        <w:tc>
          <w:tcPr>
            <w:tcW w:w="1377" w:type="pct"/>
            <w:shd w:val="clear" w:color="auto" w:fill="B4C6E7" w:themeFill="accent1" w:themeFillTint="66"/>
            <w:tcMar>
              <w:left w:w="57" w:type="dxa"/>
              <w:right w:w="57" w:type="dxa"/>
            </w:tcMar>
            <w:vAlign w:val="center"/>
          </w:tcPr>
          <w:p w14:paraId="6D4F78CD" w14:textId="26C687BE" w:rsidR="009D50C8" w:rsidRPr="000C44C9" w:rsidRDefault="009D50C8" w:rsidP="00691171">
            <w:pPr>
              <w:tabs>
                <w:tab w:val="left" w:pos="2820"/>
              </w:tabs>
              <w:spacing w:after="0" w:line="240" w:lineRule="auto"/>
              <w:rPr>
                <w:rFonts w:asciiTheme="minorHAnsi" w:hAnsiTheme="minorHAnsi" w:cstheme="minorHAnsi"/>
                <w:i/>
                <w:iCs/>
                <w:noProof/>
                <w:sz w:val="20"/>
                <w:szCs w:val="20"/>
                <w:lang w:val="hr-HR"/>
              </w:rPr>
            </w:pPr>
            <w:r w:rsidRPr="000C44C9">
              <w:rPr>
                <w:rFonts w:asciiTheme="minorHAnsi" w:hAnsiTheme="minorHAnsi" w:cstheme="minorHAnsi"/>
                <w:b/>
                <w:bCs/>
                <w:noProof/>
                <w:sz w:val="20"/>
                <w:szCs w:val="20"/>
                <w:lang w:val="hr-HR"/>
              </w:rPr>
              <w:t>Skup ishoda učenja iz SK-a</w:t>
            </w:r>
            <w:r w:rsidR="00EB4769">
              <w:rPr>
                <w:rFonts w:asciiTheme="minorHAnsi" w:hAnsiTheme="minorHAnsi" w:cstheme="minorHAnsi"/>
                <w:b/>
                <w:bCs/>
                <w:noProof/>
                <w:sz w:val="20"/>
                <w:szCs w:val="20"/>
                <w:lang w:val="hr-HR"/>
              </w:rPr>
              <w:t>, obujam</w:t>
            </w:r>
            <w:r w:rsidRPr="000C44C9">
              <w:rPr>
                <w:rFonts w:asciiTheme="minorHAnsi" w:hAnsiTheme="minorHAnsi" w:cstheme="minorHAnsi"/>
                <w:b/>
                <w:bCs/>
                <w:noProof/>
                <w:sz w:val="20"/>
                <w:szCs w:val="20"/>
                <w:lang w:val="hr-HR"/>
              </w:rPr>
              <w:t>:</w:t>
            </w:r>
          </w:p>
        </w:tc>
        <w:tc>
          <w:tcPr>
            <w:tcW w:w="3623" w:type="pct"/>
            <w:shd w:val="clear" w:color="auto" w:fill="auto"/>
            <w:vAlign w:val="center"/>
          </w:tcPr>
          <w:p w14:paraId="1CDA4A3C" w14:textId="5681257B" w:rsidR="009D50C8" w:rsidRPr="0006378E" w:rsidRDefault="004B0AE2" w:rsidP="00691171">
            <w:pPr>
              <w:autoSpaceDE w:val="0"/>
              <w:autoSpaceDN w:val="0"/>
              <w:adjustRightInd w:val="0"/>
              <w:spacing w:after="0" w:line="240" w:lineRule="auto"/>
              <w:rPr>
                <w:rFonts w:asciiTheme="minorHAnsi" w:eastAsiaTheme="minorEastAsia" w:hAnsiTheme="minorHAnsi" w:cstheme="minorHAnsi"/>
                <w:b/>
                <w:bCs/>
                <w:noProof/>
                <w:sz w:val="20"/>
                <w:szCs w:val="20"/>
                <w:lang w:val="hr-HR"/>
              </w:rPr>
            </w:pPr>
            <w:r w:rsidRPr="0006378E">
              <w:rPr>
                <w:rFonts w:asciiTheme="minorHAnsi" w:eastAsiaTheme="minorEastAsia" w:hAnsiTheme="minorHAnsi" w:cstheme="minorHAnsi"/>
                <w:b/>
                <w:bCs/>
                <w:noProof/>
                <w:sz w:val="20"/>
                <w:szCs w:val="20"/>
                <w:lang w:val="hr-HR"/>
              </w:rPr>
              <w:t>Izrada ukrasa glave i tijela mladenke</w:t>
            </w:r>
            <w:r w:rsidR="00D73AB1" w:rsidRPr="0006378E">
              <w:rPr>
                <w:rFonts w:asciiTheme="minorHAnsi" w:eastAsiaTheme="minorEastAsia" w:hAnsiTheme="minorHAnsi" w:cstheme="minorHAnsi"/>
                <w:b/>
                <w:bCs/>
                <w:noProof/>
                <w:sz w:val="20"/>
                <w:szCs w:val="20"/>
                <w:lang w:val="hr-HR"/>
              </w:rPr>
              <w:t>, 3 CSVET</w:t>
            </w:r>
          </w:p>
        </w:tc>
      </w:tr>
      <w:tr w:rsidR="009D50C8" w:rsidRPr="000C44C9" w14:paraId="62B26F6E" w14:textId="77777777" w:rsidTr="0006378E">
        <w:trPr>
          <w:trHeight w:val="277"/>
        </w:trPr>
        <w:tc>
          <w:tcPr>
            <w:tcW w:w="5000" w:type="pct"/>
            <w:gridSpan w:val="2"/>
            <w:shd w:val="clear" w:color="auto" w:fill="B4C6E7" w:themeFill="accent1" w:themeFillTint="66"/>
            <w:tcMar>
              <w:left w:w="57" w:type="dxa"/>
              <w:right w:w="57" w:type="dxa"/>
            </w:tcMar>
            <w:vAlign w:val="center"/>
          </w:tcPr>
          <w:p w14:paraId="313BEAFB"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Ishodi učenja</w:t>
            </w:r>
          </w:p>
        </w:tc>
      </w:tr>
      <w:tr w:rsidR="00803BEA" w:rsidRPr="000C44C9" w14:paraId="6A8BC178" w14:textId="77777777" w:rsidTr="0006378E">
        <w:trPr>
          <w:trHeight w:val="277"/>
        </w:trPr>
        <w:tc>
          <w:tcPr>
            <w:tcW w:w="5000" w:type="pct"/>
            <w:gridSpan w:val="2"/>
            <w:shd w:val="clear" w:color="auto" w:fill="FFFFFF" w:themeFill="background1"/>
            <w:tcMar>
              <w:left w:w="57" w:type="dxa"/>
              <w:right w:w="57" w:type="dxa"/>
            </w:tcMar>
          </w:tcPr>
          <w:p w14:paraId="77BEB752" w14:textId="66D0CBFE"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Uskladiti boju kose i frizuru mladenke s cvjetnim ukrasom</w:t>
            </w:r>
          </w:p>
        </w:tc>
      </w:tr>
      <w:tr w:rsidR="00803BEA" w:rsidRPr="000C44C9" w14:paraId="6AFA5C98" w14:textId="77777777" w:rsidTr="0006378E">
        <w:trPr>
          <w:trHeight w:val="277"/>
        </w:trPr>
        <w:tc>
          <w:tcPr>
            <w:tcW w:w="5000" w:type="pct"/>
            <w:gridSpan w:val="2"/>
            <w:shd w:val="clear" w:color="auto" w:fill="FFFFFF" w:themeFill="background1"/>
            <w:tcMar>
              <w:left w:w="57" w:type="dxa"/>
              <w:right w:w="57" w:type="dxa"/>
            </w:tcMar>
          </w:tcPr>
          <w:p w14:paraId="3C0D72D0" w14:textId="732EB686"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Kreirati ukras šešira i češljića za kosu</w:t>
            </w:r>
          </w:p>
        </w:tc>
      </w:tr>
      <w:tr w:rsidR="00803BEA" w:rsidRPr="000C44C9" w14:paraId="09E8E21A" w14:textId="77777777" w:rsidTr="0006378E">
        <w:trPr>
          <w:trHeight w:val="277"/>
        </w:trPr>
        <w:tc>
          <w:tcPr>
            <w:tcW w:w="5000" w:type="pct"/>
            <w:gridSpan w:val="2"/>
            <w:shd w:val="clear" w:color="auto" w:fill="FFFFFF" w:themeFill="background1"/>
            <w:tcMar>
              <w:left w:w="57" w:type="dxa"/>
              <w:right w:w="57" w:type="dxa"/>
            </w:tcMar>
          </w:tcPr>
          <w:p w14:paraId="2DED7687" w14:textId="621D180E"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Analizirati izradu raznih cvjetnih ukrasa za glavu mladenke</w:t>
            </w:r>
          </w:p>
        </w:tc>
      </w:tr>
      <w:tr w:rsidR="00803BEA" w:rsidRPr="000C44C9" w14:paraId="144D4311" w14:textId="77777777" w:rsidTr="0006378E">
        <w:trPr>
          <w:trHeight w:val="277"/>
        </w:trPr>
        <w:tc>
          <w:tcPr>
            <w:tcW w:w="5000" w:type="pct"/>
            <w:gridSpan w:val="2"/>
            <w:shd w:val="clear" w:color="auto" w:fill="FFFFFF" w:themeFill="background1"/>
            <w:tcMar>
              <w:left w:w="57" w:type="dxa"/>
              <w:right w:w="57" w:type="dxa"/>
            </w:tcMar>
          </w:tcPr>
          <w:p w14:paraId="5EBD03F2" w14:textId="1130C826"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Komentirati izradu cvjetnog šala i marame</w:t>
            </w:r>
          </w:p>
        </w:tc>
      </w:tr>
      <w:tr w:rsidR="00803BEA" w:rsidRPr="000C44C9" w14:paraId="10061150" w14:textId="77777777" w:rsidTr="0006378E">
        <w:trPr>
          <w:trHeight w:val="277"/>
        </w:trPr>
        <w:tc>
          <w:tcPr>
            <w:tcW w:w="5000" w:type="pct"/>
            <w:gridSpan w:val="2"/>
            <w:shd w:val="clear" w:color="auto" w:fill="FFFFFF" w:themeFill="background1"/>
            <w:tcMar>
              <w:left w:w="57" w:type="dxa"/>
              <w:right w:w="57" w:type="dxa"/>
            </w:tcMar>
          </w:tcPr>
          <w:p w14:paraId="5E697DA5" w14:textId="177B2556"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Objasniti tehniku rada i izbora pomagala koji osiguravaju svježinu proizvoda</w:t>
            </w:r>
          </w:p>
        </w:tc>
      </w:tr>
      <w:tr w:rsidR="00803BEA" w:rsidRPr="000C44C9" w14:paraId="52317840" w14:textId="77777777" w:rsidTr="0006378E">
        <w:trPr>
          <w:trHeight w:val="277"/>
        </w:trPr>
        <w:tc>
          <w:tcPr>
            <w:tcW w:w="5000" w:type="pct"/>
            <w:gridSpan w:val="2"/>
            <w:shd w:val="clear" w:color="auto" w:fill="FFFFFF" w:themeFill="background1"/>
            <w:tcMar>
              <w:left w:w="57" w:type="dxa"/>
              <w:right w:w="57" w:type="dxa"/>
            </w:tcMar>
          </w:tcPr>
          <w:p w14:paraId="375BA764" w14:textId="6A540B50"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Odabrati cvjetne vrste prikladne za izradu ukrasa glave i tijela mladenke</w:t>
            </w:r>
          </w:p>
        </w:tc>
      </w:tr>
      <w:tr w:rsidR="00803BEA" w:rsidRPr="000C44C9" w14:paraId="60B51D04" w14:textId="77777777" w:rsidTr="0006378E">
        <w:trPr>
          <w:trHeight w:val="277"/>
        </w:trPr>
        <w:tc>
          <w:tcPr>
            <w:tcW w:w="5000" w:type="pct"/>
            <w:gridSpan w:val="2"/>
            <w:shd w:val="clear" w:color="auto" w:fill="FFFFFF" w:themeFill="background1"/>
            <w:tcMar>
              <w:left w:w="57" w:type="dxa"/>
              <w:right w:w="57" w:type="dxa"/>
            </w:tcMar>
          </w:tcPr>
          <w:p w14:paraId="442BD5C7" w14:textId="3542E94F"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Izabrati tehniku rada s obzirom na vrstu ukrasa i izbor biljnog materijala</w:t>
            </w:r>
          </w:p>
        </w:tc>
      </w:tr>
      <w:tr w:rsidR="00803BEA" w:rsidRPr="000C44C9" w14:paraId="0DA435B0" w14:textId="77777777" w:rsidTr="0006378E">
        <w:trPr>
          <w:trHeight w:val="277"/>
        </w:trPr>
        <w:tc>
          <w:tcPr>
            <w:tcW w:w="5000" w:type="pct"/>
            <w:gridSpan w:val="2"/>
            <w:shd w:val="clear" w:color="auto" w:fill="FFFFFF" w:themeFill="background1"/>
            <w:tcMar>
              <w:left w:w="57" w:type="dxa"/>
              <w:right w:w="57" w:type="dxa"/>
            </w:tcMar>
          </w:tcPr>
          <w:p w14:paraId="75425AD9" w14:textId="62FD4F18"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Prezentirati izradu cvjetne dijademe</w:t>
            </w:r>
          </w:p>
        </w:tc>
      </w:tr>
      <w:tr w:rsidR="00803BEA" w:rsidRPr="000C44C9" w14:paraId="63738770" w14:textId="77777777" w:rsidTr="0006378E">
        <w:trPr>
          <w:trHeight w:val="277"/>
        </w:trPr>
        <w:tc>
          <w:tcPr>
            <w:tcW w:w="5000" w:type="pct"/>
            <w:gridSpan w:val="2"/>
            <w:shd w:val="clear" w:color="auto" w:fill="FFFFFF" w:themeFill="background1"/>
            <w:tcMar>
              <w:left w:w="57" w:type="dxa"/>
              <w:right w:w="57" w:type="dxa"/>
            </w:tcMar>
          </w:tcPr>
          <w:p w14:paraId="7C0EEBA8" w14:textId="2AD02BEE" w:rsidR="00803BEA" w:rsidRPr="0006378E" w:rsidRDefault="00803BEA" w:rsidP="00691171">
            <w:pPr>
              <w:pStyle w:val="ListParagraph"/>
              <w:numPr>
                <w:ilvl w:val="0"/>
                <w:numId w:val="35"/>
              </w:numPr>
              <w:shd w:val="clear" w:color="auto" w:fill="FFFFFF"/>
              <w:spacing w:after="0" w:line="240" w:lineRule="auto"/>
              <w:rPr>
                <w:rFonts w:cstheme="minorHAnsi"/>
                <w:noProof/>
                <w:sz w:val="20"/>
                <w:szCs w:val="20"/>
              </w:rPr>
            </w:pPr>
            <w:r w:rsidRPr="0006378E">
              <w:rPr>
                <w:rFonts w:eastAsiaTheme="minorEastAsia" w:cstheme="minorHAnsi"/>
                <w:noProof/>
                <w:sz w:val="20"/>
                <w:szCs w:val="20"/>
              </w:rPr>
              <w:t>Analizirati izradu cvjetnog vjenčića i girlande</w:t>
            </w:r>
          </w:p>
        </w:tc>
      </w:tr>
      <w:tr w:rsidR="009D50C8" w:rsidRPr="000C44C9" w14:paraId="5D940E94" w14:textId="77777777" w:rsidTr="0006378E">
        <w:trPr>
          <w:trHeight w:val="428"/>
        </w:trPr>
        <w:tc>
          <w:tcPr>
            <w:tcW w:w="5000" w:type="pct"/>
            <w:gridSpan w:val="2"/>
            <w:shd w:val="clear" w:color="auto" w:fill="B4C6E7" w:themeFill="accent1" w:themeFillTint="66"/>
            <w:tcMar>
              <w:left w:w="57" w:type="dxa"/>
              <w:right w:w="57" w:type="dxa"/>
            </w:tcMar>
            <w:vAlign w:val="center"/>
          </w:tcPr>
          <w:p w14:paraId="7269BD67"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Dominantan nastavni sustav i opis načina ostvarivanja SIU</w:t>
            </w:r>
          </w:p>
        </w:tc>
      </w:tr>
      <w:tr w:rsidR="009D50C8" w:rsidRPr="000C44C9" w14:paraId="50AF5D6D" w14:textId="77777777" w:rsidTr="0006378E">
        <w:trPr>
          <w:trHeight w:val="574"/>
        </w:trPr>
        <w:tc>
          <w:tcPr>
            <w:tcW w:w="5000" w:type="pct"/>
            <w:gridSpan w:val="2"/>
            <w:shd w:val="clear" w:color="auto" w:fill="auto"/>
            <w:tcMar>
              <w:left w:w="57" w:type="dxa"/>
              <w:right w:w="57" w:type="dxa"/>
            </w:tcMar>
          </w:tcPr>
          <w:p w14:paraId="6611B73C" w14:textId="2EB022BE" w:rsidR="009D50C8" w:rsidRPr="00814BD9" w:rsidRDefault="4266F703"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noProof/>
                <w:sz w:val="20"/>
                <w:szCs w:val="20"/>
                <w:lang w:val="hr-HR"/>
              </w:rPr>
              <w:t>Ishodi učenja dominantno se ostvaruju učenjem temeljenim na radu. U vođenom procesu učenja i poučavanja</w:t>
            </w:r>
            <w:r w:rsidR="000C44C9">
              <w:rPr>
                <w:rFonts w:asciiTheme="minorHAnsi" w:eastAsia="Cambria" w:hAnsiTheme="minorHAnsi" w:cstheme="minorHAnsi"/>
                <w:noProof/>
                <w:sz w:val="20"/>
                <w:szCs w:val="20"/>
                <w:lang w:val="hr-HR"/>
              </w:rPr>
              <w:t xml:space="preserve">, </w:t>
            </w:r>
            <w:r w:rsidRPr="000C44C9">
              <w:rPr>
                <w:rFonts w:asciiTheme="minorHAnsi" w:eastAsia="Cambria" w:hAnsiTheme="minorHAnsi" w:cstheme="minorHAnsi"/>
                <w:noProof/>
                <w:sz w:val="20"/>
                <w:szCs w:val="20"/>
                <w:lang w:val="hr-HR"/>
              </w:rPr>
              <w:t xml:space="preserve">primjenjuje se istraživačka nastava kroz koju </w:t>
            </w:r>
            <w:r w:rsidR="00E52A4F" w:rsidRPr="000C44C9">
              <w:rPr>
                <w:rFonts w:asciiTheme="minorHAnsi" w:eastAsia="Cambria" w:hAnsiTheme="minorHAnsi" w:cstheme="minorHAnsi"/>
                <w:noProof/>
                <w:sz w:val="20"/>
                <w:szCs w:val="20"/>
                <w:lang w:val="hr-HR"/>
              </w:rPr>
              <w:t>polaznici</w:t>
            </w:r>
            <w:r w:rsidRPr="000C44C9">
              <w:rPr>
                <w:rFonts w:asciiTheme="minorHAnsi" w:eastAsia="Cambria" w:hAnsiTheme="minorHAnsi" w:cstheme="minorHAnsi"/>
                <w:noProof/>
                <w:sz w:val="20"/>
                <w:szCs w:val="20"/>
                <w:lang w:val="hr-HR"/>
              </w:rPr>
              <w:t xml:space="preserve"> uz pomoć različitih izvora istražuju cvjetni nakit, cvjetne ukrase koji mogu doprinijeti ljepoti mladenke i biti u skladu s vjenčanim buketom, te biljne vrste koje uz pravilnu tehniku mogu izdržati bez vode minimalno </w:t>
            </w:r>
            <w:r w:rsidR="00814BD9">
              <w:rPr>
                <w:rFonts w:asciiTheme="minorHAnsi" w:eastAsia="Cambria" w:hAnsiTheme="minorHAnsi" w:cstheme="minorHAnsi"/>
                <w:noProof/>
                <w:sz w:val="20"/>
                <w:szCs w:val="20"/>
                <w:lang w:val="hr-HR"/>
              </w:rPr>
              <w:t xml:space="preserve">četrdeset osam sati. </w:t>
            </w:r>
            <w:r w:rsidR="00814BD9" w:rsidRPr="00814BD9">
              <w:rPr>
                <w:rFonts w:asciiTheme="minorHAnsi" w:eastAsia="Cambria" w:hAnsiTheme="minorHAnsi" w:cstheme="minorHAnsi"/>
                <w:noProof/>
                <w:sz w:val="20"/>
                <w:szCs w:val="20"/>
                <w:lang w:val="hr-HR"/>
              </w:rPr>
              <w:t xml:space="preserve">Nakon provedenog vođenog procesa učenja i poučavanja, </w:t>
            </w:r>
            <w:r w:rsidR="00814BD9">
              <w:rPr>
                <w:rFonts w:asciiTheme="minorHAnsi" w:eastAsia="Cambria" w:hAnsiTheme="minorHAnsi" w:cstheme="minorHAnsi"/>
                <w:noProof/>
                <w:sz w:val="20"/>
                <w:szCs w:val="20"/>
                <w:lang w:val="hr-HR"/>
              </w:rPr>
              <w:t>polaznici</w:t>
            </w:r>
            <w:r w:rsidR="00814BD9" w:rsidRPr="00814BD9">
              <w:rPr>
                <w:rFonts w:asciiTheme="minorHAnsi" w:eastAsia="Cambria" w:hAnsiTheme="minorHAnsi" w:cstheme="minorHAns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Cambria" w:hAnsiTheme="minorHAnsi" w:cstheme="minorHAnsi"/>
                <w:noProof/>
                <w:sz w:val="20"/>
                <w:szCs w:val="20"/>
                <w:lang w:val="hr-HR"/>
              </w:rPr>
              <w:t>polaznika</w:t>
            </w:r>
            <w:r w:rsidR="00814BD9" w:rsidRPr="00814BD9">
              <w:rPr>
                <w:rFonts w:asciiTheme="minorHAnsi" w:eastAsia="Cambria" w:hAnsiTheme="minorHAnsi" w:cstheme="minorHAnsi"/>
                <w:noProof/>
                <w:sz w:val="20"/>
                <w:szCs w:val="20"/>
                <w:lang w:val="hr-HR"/>
              </w:rPr>
              <w:t xml:space="preserve"> te ih potiče na primjenu stečenih znanja i vještina.</w:t>
            </w:r>
            <w:r w:rsidR="00814BD9">
              <w:rPr>
                <w:rFonts w:asciiTheme="minorHAnsi" w:eastAsia="Cambria" w:hAnsiTheme="minorHAnsi" w:cstheme="minorHAnsi"/>
                <w:noProof/>
                <w:sz w:val="20"/>
                <w:szCs w:val="20"/>
                <w:lang w:val="hr-HR"/>
              </w:rPr>
              <w:t xml:space="preserve"> </w:t>
            </w:r>
            <w:r w:rsidR="00E52A4F" w:rsidRPr="000C44C9">
              <w:rPr>
                <w:rFonts w:asciiTheme="minorHAnsi" w:eastAsia="Cambria" w:hAnsiTheme="minorHAnsi" w:cstheme="minorHAnsi"/>
                <w:noProof/>
                <w:sz w:val="20"/>
                <w:szCs w:val="20"/>
                <w:lang w:val="hr-HR"/>
              </w:rPr>
              <w:t>Polaznici</w:t>
            </w:r>
            <w:r w:rsidRPr="000C44C9">
              <w:rPr>
                <w:rFonts w:asciiTheme="minorHAnsi" w:eastAsia="Cambria" w:hAnsiTheme="minorHAnsi" w:cstheme="minorHAnsi"/>
                <w:noProof/>
                <w:sz w:val="20"/>
                <w:szCs w:val="20"/>
                <w:lang w:val="hr-HR"/>
              </w:rPr>
              <w:t xml:space="preserve"> izrađuju različite vrste ukrasa kose i tijela.</w:t>
            </w:r>
          </w:p>
        </w:tc>
      </w:tr>
      <w:tr w:rsidR="009D50C8" w:rsidRPr="000C44C9" w14:paraId="7D6F4E0E" w14:textId="77777777" w:rsidTr="0006378E">
        <w:trPr>
          <w:trHeight w:val="1313"/>
        </w:trPr>
        <w:tc>
          <w:tcPr>
            <w:tcW w:w="1377" w:type="pct"/>
            <w:shd w:val="clear" w:color="auto" w:fill="B4C6E7" w:themeFill="accent1" w:themeFillTint="66"/>
            <w:tcMar>
              <w:left w:w="57" w:type="dxa"/>
              <w:right w:w="57" w:type="dxa"/>
            </w:tcMar>
            <w:vAlign w:val="center"/>
          </w:tcPr>
          <w:p w14:paraId="729FF643"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Nastavne cjeline/teme</w:t>
            </w:r>
          </w:p>
        </w:tc>
        <w:tc>
          <w:tcPr>
            <w:tcW w:w="3623" w:type="pct"/>
            <w:shd w:val="clear" w:color="auto" w:fill="auto"/>
            <w:tcMar>
              <w:left w:w="57" w:type="dxa"/>
              <w:right w:w="57" w:type="dxa"/>
            </w:tcMar>
            <w:vAlign w:val="center"/>
          </w:tcPr>
          <w:p w14:paraId="6C77F366" w14:textId="13176E3A"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cvjetnog nakita</w:t>
            </w:r>
          </w:p>
          <w:p w14:paraId="36F7D6E5" w14:textId="792EAA9D"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Ukrašavanje tijela cvjetnim nakitom</w:t>
            </w:r>
          </w:p>
          <w:p w14:paraId="6806C7D8" w14:textId="4AB6E2AA"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biljnog materijala za izradu cvjetnog nakita</w:t>
            </w:r>
          </w:p>
          <w:p w14:paraId="4433B92F" w14:textId="5793D52D"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Tehnike izrada cvjetnog nakita</w:t>
            </w:r>
          </w:p>
          <w:p w14:paraId="7DB7561B" w14:textId="4BE80C73" w:rsidR="009D50C8" w:rsidRPr="0006378E" w:rsidRDefault="58CFE476"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Održavanje svježine</w:t>
            </w:r>
          </w:p>
        </w:tc>
      </w:tr>
      <w:tr w:rsidR="009D50C8" w:rsidRPr="000C44C9" w14:paraId="05F41646" w14:textId="77777777" w:rsidTr="0006378E">
        <w:trPr>
          <w:trHeight w:val="487"/>
        </w:trPr>
        <w:tc>
          <w:tcPr>
            <w:tcW w:w="5000" w:type="pct"/>
            <w:gridSpan w:val="2"/>
            <w:shd w:val="clear" w:color="auto" w:fill="B4C6E7" w:themeFill="accent1" w:themeFillTint="66"/>
            <w:tcMar>
              <w:left w:w="57" w:type="dxa"/>
              <w:right w:w="57" w:type="dxa"/>
            </w:tcMar>
            <w:vAlign w:val="center"/>
          </w:tcPr>
          <w:p w14:paraId="32125FDB"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Načini i primjer vrjednovanja skupa ishoda učenja</w:t>
            </w:r>
          </w:p>
        </w:tc>
      </w:tr>
      <w:tr w:rsidR="009D50C8" w:rsidRPr="000C44C9" w14:paraId="3057182B" w14:textId="77777777" w:rsidTr="0006378E">
        <w:trPr>
          <w:trHeight w:val="699"/>
        </w:trPr>
        <w:tc>
          <w:tcPr>
            <w:tcW w:w="5000" w:type="pct"/>
            <w:gridSpan w:val="2"/>
            <w:shd w:val="clear" w:color="auto" w:fill="auto"/>
            <w:tcMar>
              <w:left w:w="57" w:type="dxa"/>
              <w:right w:w="57" w:type="dxa"/>
            </w:tcMar>
          </w:tcPr>
          <w:p w14:paraId="6C1FAACA" w14:textId="77777777" w:rsidR="0006378E" w:rsidRPr="0006378E" w:rsidRDefault="0006378E" w:rsidP="00691171">
            <w:pPr>
              <w:tabs>
                <w:tab w:val="left" w:pos="2835"/>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4D96C171" w14:textId="15E8057D" w:rsidR="00814BD9" w:rsidRDefault="0006378E" w:rsidP="00691171">
            <w:pPr>
              <w:tabs>
                <w:tab w:val="left" w:pos="2835"/>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AA7C394" w14:textId="4EF1F21A" w:rsidR="009D50C8" w:rsidRDefault="00814BD9" w:rsidP="00691171">
            <w:pPr>
              <w:tabs>
                <w:tab w:val="left" w:pos="2835"/>
              </w:tabs>
              <w:spacing w:after="0" w:line="240" w:lineRule="auto"/>
              <w:jc w:val="both"/>
              <w:rPr>
                <w:rFonts w:asciiTheme="minorHAnsi" w:eastAsia="Cambria" w:hAnsiTheme="minorHAnsi" w:cstheme="minorHAnsi"/>
                <w:sz w:val="20"/>
                <w:szCs w:val="20"/>
              </w:rPr>
            </w:pPr>
            <w:r>
              <w:rPr>
                <w:rFonts w:asciiTheme="minorHAnsi" w:eastAsia="Cambria" w:hAnsiTheme="minorHAnsi" w:cstheme="minorHAnsi"/>
                <w:sz w:val="20"/>
                <w:szCs w:val="20"/>
              </w:rPr>
              <w:t>Zadatak:</w:t>
            </w:r>
          </w:p>
          <w:p w14:paraId="1620FDCC" w14:textId="126F4DBB" w:rsidR="00814BD9" w:rsidRPr="000C44C9" w:rsidRDefault="00814BD9" w:rsidP="00691171">
            <w:pPr>
              <w:tabs>
                <w:tab w:val="left" w:pos="2835"/>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Polaznici</w:t>
            </w:r>
            <w:r w:rsidRPr="00814BD9">
              <w:rPr>
                <w:rFonts w:asciiTheme="minorHAnsi" w:hAnsiTheme="minorHAnsi" w:cstheme="minorHAnsi"/>
                <w:sz w:val="20"/>
                <w:szCs w:val="20"/>
              </w:rPr>
              <w:t xml:space="preserve"> provode mini istraživanja izdržljivosti biljnog materijala.  Rezultate istraživanja polaznici prezentiraju nastavniku te kroz konstruktivnu raspravu donose zaključke. Vrednovanje se provodi po unaprijed definiranim kriterijima</w:t>
            </w:r>
          </w:p>
          <w:p w14:paraId="70E17AD2" w14:textId="7E758608" w:rsidR="009D50C8" w:rsidRPr="000C44C9" w:rsidRDefault="1671A2DC"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sz w:val="20"/>
                <w:szCs w:val="20"/>
              </w:rPr>
              <w:lastRenderedPageBreak/>
              <w:t>Pri organizaciji vjenčanja u odabranoj cvjećarnici teku dogovori oko uređenja vjenčanja. Jedan od elemenata vjenčanja je cvjetni ukras za glavu i tijelo mladenke. S obzirom na boju kose i frizuru mladenke  prezentirati koje sve vrste ukrasa za glavu i tijelo mladenke razlikujemo te tehnike izrade. Prema mladenkinom odabiru cvjetnog ukrasa za glavu, odabrati biljni materijal za izradu vodeći računa o vrsti ukrasa i izboru pomagala koji osiguravaju svježinu proizvoda.</w:t>
            </w:r>
          </w:p>
          <w:tbl>
            <w:tblPr>
              <w:tblStyle w:val="TableGrid"/>
              <w:tblW w:w="0" w:type="auto"/>
              <w:tblLook w:val="06A0" w:firstRow="1" w:lastRow="0" w:firstColumn="1" w:lastColumn="0" w:noHBand="1" w:noVBand="1"/>
            </w:tblPr>
            <w:tblGrid>
              <w:gridCol w:w="2216"/>
              <w:gridCol w:w="2225"/>
              <w:gridCol w:w="2254"/>
              <w:gridCol w:w="2223"/>
            </w:tblGrid>
            <w:tr w:rsidR="00A064E6" w:rsidRPr="000C44C9" w14:paraId="14622598" w14:textId="77777777" w:rsidTr="00C6564C">
              <w:trPr>
                <w:trHeight w:val="300"/>
              </w:trPr>
              <w:tc>
                <w:tcPr>
                  <w:tcW w:w="2216" w:type="dxa"/>
                  <w:vMerge w:val="restart"/>
                  <w:shd w:val="clear" w:color="auto" w:fill="auto"/>
                  <w:vAlign w:val="center"/>
                </w:tcPr>
                <w:p w14:paraId="3DA3F048" w14:textId="58D682D5"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KRITERIJ</w:t>
                  </w:r>
                </w:p>
              </w:tc>
              <w:tc>
                <w:tcPr>
                  <w:tcW w:w="6702" w:type="dxa"/>
                  <w:gridSpan w:val="3"/>
                  <w:shd w:val="clear" w:color="auto" w:fill="auto"/>
                  <w:vAlign w:val="center"/>
                </w:tcPr>
                <w:p w14:paraId="73DE87E1" w14:textId="0A7DCAF5"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RAZINE OSTVARENOSTI KRITERIJA</w:t>
                  </w:r>
                </w:p>
              </w:tc>
            </w:tr>
            <w:tr w:rsidR="00A064E6" w:rsidRPr="000C44C9" w14:paraId="6F49B2B1" w14:textId="77777777" w:rsidTr="00C6564C">
              <w:trPr>
                <w:trHeight w:val="300"/>
              </w:trPr>
              <w:tc>
                <w:tcPr>
                  <w:tcW w:w="2216" w:type="dxa"/>
                  <w:vMerge/>
                  <w:shd w:val="clear" w:color="auto" w:fill="auto"/>
                  <w:vAlign w:val="center"/>
                </w:tcPr>
                <w:p w14:paraId="78BBCD4F" w14:textId="6B4F49E8" w:rsidR="00A064E6" w:rsidRPr="001D6516" w:rsidRDefault="00A064E6" w:rsidP="00691171">
                  <w:pPr>
                    <w:spacing w:after="0" w:line="240" w:lineRule="auto"/>
                    <w:jc w:val="center"/>
                    <w:rPr>
                      <w:rFonts w:asciiTheme="minorHAnsi" w:hAnsiTheme="minorHAnsi" w:cstheme="minorHAnsi"/>
                      <w:b/>
                      <w:bCs/>
                      <w:sz w:val="20"/>
                      <w:szCs w:val="20"/>
                    </w:rPr>
                  </w:pPr>
                </w:p>
              </w:tc>
              <w:tc>
                <w:tcPr>
                  <w:tcW w:w="2225" w:type="dxa"/>
                  <w:shd w:val="clear" w:color="auto" w:fill="auto"/>
                  <w:vAlign w:val="center"/>
                </w:tcPr>
                <w:p w14:paraId="1C7C302E" w14:textId="4153A863"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IZVRSNO</w:t>
                  </w:r>
                </w:p>
              </w:tc>
              <w:tc>
                <w:tcPr>
                  <w:tcW w:w="2254" w:type="dxa"/>
                  <w:shd w:val="clear" w:color="auto" w:fill="auto"/>
                  <w:vAlign w:val="center"/>
                </w:tcPr>
                <w:p w14:paraId="25612D84" w14:textId="6DDDF378"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DOBRO</w:t>
                  </w:r>
                </w:p>
              </w:tc>
              <w:tc>
                <w:tcPr>
                  <w:tcW w:w="2223" w:type="dxa"/>
                  <w:shd w:val="clear" w:color="auto" w:fill="auto"/>
                  <w:vAlign w:val="center"/>
                </w:tcPr>
                <w:p w14:paraId="75B21399" w14:textId="6CBC5B84" w:rsidR="00A064E6" w:rsidRPr="001D6516" w:rsidRDefault="00A064E6"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SLABO</w:t>
                  </w:r>
                </w:p>
              </w:tc>
            </w:tr>
            <w:tr w:rsidR="5E6AAC2F" w:rsidRPr="000C44C9" w14:paraId="7B688200" w14:textId="77777777" w:rsidTr="00A064E6">
              <w:trPr>
                <w:trHeight w:val="300"/>
              </w:trPr>
              <w:tc>
                <w:tcPr>
                  <w:tcW w:w="2216" w:type="dxa"/>
                </w:tcPr>
                <w:p w14:paraId="1A063F96" w14:textId="394C9D65" w:rsidR="09A694EE" w:rsidRPr="000C44C9" w:rsidRDefault="09A694EE"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SAMOSTALNA IZRADA ILI UZ POMOĆ NASTAVNIKA</w:t>
                  </w:r>
                </w:p>
              </w:tc>
              <w:tc>
                <w:tcPr>
                  <w:tcW w:w="2225" w:type="dxa"/>
                </w:tcPr>
                <w:p w14:paraId="55837374" w14:textId="580F316E"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U potpunosti samostalno izvršen zadatak</w:t>
                  </w:r>
                </w:p>
              </w:tc>
              <w:tc>
                <w:tcPr>
                  <w:tcW w:w="2254" w:type="dxa"/>
                </w:tcPr>
                <w:p w14:paraId="0E57A984" w14:textId="483C004B"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Dio sastavnica zadatka izrađene uz manju pomoć nastavnika</w:t>
                  </w:r>
                </w:p>
              </w:tc>
              <w:tc>
                <w:tcPr>
                  <w:tcW w:w="2223" w:type="dxa"/>
                </w:tcPr>
                <w:p w14:paraId="008B4FB7" w14:textId="05D4171A"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Sve sastavnice zadatka izrađene uz veliku pomoć nastavnika</w:t>
                  </w:r>
                </w:p>
              </w:tc>
            </w:tr>
            <w:tr w:rsidR="5E6AAC2F" w:rsidRPr="000C44C9" w14:paraId="4B39EEBE" w14:textId="77777777" w:rsidTr="00A064E6">
              <w:trPr>
                <w:trHeight w:val="300"/>
              </w:trPr>
              <w:tc>
                <w:tcPr>
                  <w:tcW w:w="2216" w:type="dxa"/>
                </w:tcPr>
                <w:p w14:paraId="3F950463" w14:textId="78FFCA88" w:rsidR="09A694EE" w:rsidRPr="000C44C9" w:rsidRDefault="09A694EE"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DIZAJN</w:t>
                  </w:r>
                </w:p>
              </w:tc>
              <w:tc>
                <w:tcPr>
                  <w:tcW w:w="2225" w:type="dxa"/>
                </w:tcPr>
                <w:p w14:paraId="079C1C71" w14:textId="412CFE84"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Dizajn u potpunosti povezan s temom,  prikazan jasno i kreativno u proporcijama</w:t>
                  </w:r>
                </w:p>
              </w:tc>
              <w:tc>
                <w:tcPr>
                  <w:tcW w:w="2254" w:type="dxa"/>
                </w:tcPr>
                <w:p w14:paraId="2434AF39" w14:textId="158FCF35"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Dizajn prikazan jasno/nejasno i potpuno/djelomično povezan s temom</w:t>
                  </w:r>
                </w:p>
              </w:tc>
              <w:tc>
                <w:tcPr>
                  <w:tcW w:w="2223" w:type="dxa"/>
                </w:tcPr>
                <w:p w14:paraId="1BFD1171" w14:textId="5E1B6066"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Dizajn nejasan i nepregledan, nije u proporcijama</w:t>
                  </w:r>
                </w:p>
              </w:tc>
            </w:tr>
            <w:tr w:rsidR="5E6AAC2F" w:rsidRPr="000C44C9" w14:paraId="556514CA" w14:textId="77777777" w:rsidTr="00A064E6">
              <w:trPr>
                <w:trHeight w:val="300"/>
              </w:trPr>
              <w:tc>
                <w:tcPr>
                  <w:tcW w:w="2216" w:type="dxa"/>
                </w:tcPr>
                <w:p w14:paraId="474831F1" w14:textId="6144F53A" w:rsidR="09A694EE" w:rsidRPr="000C44C9" w:rsidRDefault="09A694EE"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KORIŠTENJE TEHNIKE RADA</w:t>
                  </w:r>
                </w:p>
              </w:tc>
              <w:tc>
                <w:tcPr>
                  <w:tcW w:w="2225" w:type="dxa"/>
                </w:tcPr>
                <w:p w14:paraId="26C459F5" w14:textId="42E811AE"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Korištenje ispravne tehnike rada  u potpunosti</w:t>
                  </w:r>
                </w:p>
              </w:tc>
              <w:tc>
                <w:tcPr>
                  <w:tcW w:w="2254" w:type="dxa"/>
                </w:tcPr>
                <w:p w14:paraId="6692260E" w14:textId="474ED4F1"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Korištenje tehnike rada djelomično ispravno</w:t>
                  </w:r>
                </w:p>
              </w:tc>
              <w:tc>
                <w:tcPr>
                  <w:tcW w:w="2223" w:type="dxa"/>
                </w:tcPr>
                <w:p w14:paraId="331700E7" w14:textId="5BFB1A59" w:rsidR="09A694EE" w:rsidRPr="000C44C9" w:rsidRDefault="09A694EE"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Korištenje tehnike rada  s većim manjkavostima</w:t>
                  </w:r>
                </w:p>
              </w:tc>
            </w:tr>
          </w:tbl>
          <w:p w14:paraId="00073A60" w14:textId="30F9A2B8" w:rsidR="009D50C8" w:rsidRPr="000C44C9" w:rsidRDefault="009D50C8" w:rsidP="00691171">
            <w:pPr>
              <w:spacing w:after="0" w:line="240" w:lineRule="auto"/>
              <w:rPr>
                <w:rFonts w:asciiTheme="minorHAnsi" w:hAnsiTheme="minorHAnsi" w:cstheme="minorHAnsi"/>
                <w:sz w:val="20"/>
                <w:szCs w:val="20"/>
              </w:rPr>
            </w:pPr>
          </w:p>
        </w:tc>
      </w:tr>
      <w:tr w:rsidR="009D50C8" w:rsidRPr="000C44C9" w14:paraId="74CA62CA" w14:textId="77777777" w:rsidTr="0006378E">
        <w:trPr>
          <w:trHeight w:val="144"/>
        </w:trPr>
        <w:tc>
          <w:tcPr>
            <w:tcW w:w="5000" w:type="pct"/>
            <w:gridSpan w:val="2"/>
            <w:shd w:val="clear" w:color="auto" w:fill="B4C6E7" w:themeFill="accent1" w:themeFillTint="66"/>
            <w:tcMar>
              <w:left w:w="57" w:type="dxa"/>
              <w:right w:w="57" w:type="dxa"/>
            </w:tcMar>
            <w:vAlign w:val="center"/>
          </w:tcPr>
          <w:p w14:paraId="1846F24E"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lastRenderedPageBreak/>
              <w:t>Prilagodba iskustava učenja za polaznike/osobe s invaliditetom</w:t>
            </w:r>
          </w:p>
        </w:tc>
      </w:tr>
      <w:tr w:rsidR="009D50C8" w:rsidRPr="000C44C9" w14:paraId="1F5206B9" w14:textId="77777777" w:rsidTr="0006378E">
        <w:trPr>
          <w:trHeight w:val="226"/>
        </w:trPr>
        <w:tc>
          <w:tcPr>
            <w:tcW w:w="5000" w:type="pct"/>
            <w:gridSpan w:val="2"/>
            <w:shd w:val="clear" w:color="auto" w:fill="auto"/>
            <w:tcMar>
              <w:left w:w="57" w:type="dxa"/>
              <w:right w:w="57" w:type="dxa"/>
            </w:tcMar>
          </w:tcPr>
          <w:p w14:paraId="133CD207" w14:textId="118FD17A" w:rsidR="009D50C8" w:rsidRPr="000C44C9" w:rsidRDefault="000C44C9"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20"/>
                <w:szCs w:val="20"/>
                <w:lang w:val="hr-HR"/>
              </w:rPr>
              <w:t>/</w:t>
            </w:r>
          </w:p>
        </w:tc>
      </w:tr>
    </w:tbl>
    <w:p w14:paraId="4662E0E9" w14:textId="77777777" w:rsidR="0006378E" w:rsidRDefault="0006378E" w:rsidP="00691171">
      <w:pPr>
        <w:spacing w:after="0" w:line="240" w:lineRule="auto"/>
        <w:jc w:val="both"/>
        <w:rPr>
          <w:rFonts w:asciiTheme="minorHAnsi" w:hAnsiTheme="minorHAnsi" w:cstheme="minorHAnsi"/>
          <w:noProof/>
          <w:sz w:val="20"/>
          <w:szCs w:val="20"/>
          <w:lang w:val="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6520"/>
      </w:tblGrid>
      <w:tr w:rsidR="009D50C8" w:rsidRPr="003E314B" w14:paraId="3E7D67D3" w14:textId="77777777" w:rsidTr="0006378E">
        <w:trPr>
          <w:trHeight w:val="410"/>
        </w:trPr>
        <w:tc>
          <w:tcPr>
            <w:tcW w:w="2537" w:type="dxa"/>
            <w:shd w:val="clear" w:color="auto" w:fill="B4C6E7" w:themeFill="accent1" w:themeFillTint="66"/>
            <w:tcMar>
              <w:left w:w="57" w:type="dxa"/>
              <w:right w:w="57" w:type="dxa"/>
            </w:tcMar>
            <w:vAlign w:val="center"/>
          </w:tcPr>
          <w:p w14:paraId="779C8CC6" w14:textId="41E4F344" w:rsidR="009D50C8" w:rsidRPr="000C44C9" w:rsidRDefault="009D50C8" w:rsidP="00691171">
            <w:pPr>
              <w:tabs>
                <w:tab w:val="left" w:pos="2820"/>
              </w:tabs>
              <w:spacing w:after="0" w:line="240" w:lineRule="auto"/>
              <w:rPr>
                <w:rFonts w:asciiTheme="minorHAnsi" w:hAnsiTheme="minorHAnsi" w:cstheme="minorHAnsi"/>
                <w:i/>
                <w:iCs/>
                <w:noProof/>
                <w:sz w:val="20"/>
                <w:szCs w:val="20"/>
                <w:lang w:val="hr-HR"/>
              </w:rPr>
            </w:pPr>
            <w:r w:rsidRPr="000C44C9">
              <w:rPr>
                <w:rFonts w:asciiTheme="minorHAnsi" w:hAnsiTheme="minorHAnsi" w:cstheme="minorHAnsi"/>
                <w:b/>
                <w:bCs/>
                <w:noProof/>
                <w:sz w:val="20"/>
                <w:szCs w:val="20"/>
                <w:lang w:val="hr-HR"/>
              </w:rPr>
              <w:t>Skup ishoda učenja iz SK-a</w:t>
            </w:r>
            <w:r w:rsidR="00EB4769">
              <w:rPr>
                <w:rFonts w:asciiTheme="minorHAnsi" w:hAnsiTheme="minorHAnsi" w:cstheme="minorHAnsi"/>
                <w:b/>
                <w:bCs/>
                <w:noProof/>
                <w:sz w:val="20"/>
                <w:szCs w:val="20"/>
                <w:lang w:val="hr-HR"/>
              </w:rPr>
              <w:t>, obujam</w:t>
            </w:r>
            <w:r w:rsidRPr="000C44C9">
              <w:rPr>
                <w:rFonts w:asciiTheme="minorHAnsi" w:hAnsiTheme="minorHAnsi" w:cstheme="minorHAnsi"/>
                <w:b/>
                <w:bCs/>
                <w:noProof/>
                <w:sz w:val="20"/>
                <w:szCs w:val="20"/>
                <w:lang w:val="hr-HR"/>
              </w:rPr>
              <w:t>:</w:t>
            </w:r>
          </w:p>
        </w:tc>
        <w:tc>
          <w:tcPr>
            <w:tcW w:w="6520" w:type="dxa"/>
            <w:shd w:val="clear" w:color="auto" w:fill="auto"/>
            <w:vAlign w:val="center"/>
          </w:tcPr>
          <w:p w14:paraId="4BD17B8B" w14:textId="0DDAF7CF" w:rsidR="009D50C8" w:rsidRPr="0006378E" w:rsidRDefault="00BD6213" w:rsidP="00691171">
            <w:pPr>
              <w:spacing w:after="0" w:line="240" w:lineRule="auto"/>
              <w:rPr>
                <w:rFonts w:asciiTheme="minorHAnsi" w:eastAsiaTheme="minorEastAsia" w:hAnsiTheme="minorHAnsi" w:cstheme="minorHAnsi"/>
                <w:b/>
                <w:bCs/>
                <w:sz w:val="20"/>
                <w:szCs w:val="20"/>
                <w:lang w:val="hr-HR" w:eastAsia="en-US"/>
              </w:rPr>
            </w:pPr>
            <w:r w:rsidRPr="0006378E">
              <w:rPr>
                <w:rFonts w:asciiTheme="minorHAnsi" w:hAnsiTheme="minorHAnsi" w:cstheme="minorHAnsi"/>
                <w:b/>
                <w:bCs/>
                <w:noProof/>
                <w:sz w:val="20"/>
                <w:szCs w:val="20"/>
              </w:rPr>
              <w:t>U</w:t>
            </w:r>
            <w:r w:rsidR="008E3225" w:rsidRPr="0006378E">
              <w:rPr>
                <w:rFonts w:asciiTheme="minorHAnsi" w:eastAsiaTheme="minorEastAsia" w:hAnsiTheme="minorHAnsi" w:cstheme="minorHAnsi"/>
                <w:b/>
                <w:bCs/>
                <w:noProof/>
                <w:sz w:val="20"/>
                <w:szCs w:val="20"/>
                <w:lang w:val="hr-HR"/>
              </w:rPr>
              <w:t>ređenje crkve/ostalih prostora i automobila za vjenčanje</w:t>
            </w:r>
            <w:r w:rsidR="00505602" w:rsidRPr="0006378E">
              <w:rPr>
                <w:rFonts w:asciiTheme="minorHAnsi" w:eastAsiaTheme="minorEastAsia" w:hAnsiTheme="minorHAnsi" w:cstheme="minorHAnsi"/>
                <w:b/>
                <w:bCs/>
                <w:noProof/>
                <w:sz w:val="20"/>
                <w:szCs w:val="20"/>
                <w:lang w:val="hr-HR"/>
              </w:rPr>
              <w:t>, 4 CSVET</w:t>
            </w:r>
          </w:p>
        </w:tc>
      </w:tr>
      <w:tr w:rsidR="009D50C8" w:rsidRPr="003E314B" w14:paraId="13D73C18" w14:textId="77777777" w:rsidTr="0006378E">
        <w:trPr>
          <w:trHeight w:val="277"/>
        </w:trPr>
        <w:tc>
          <w:tcPr>
            <w:tcW w:w="9057" w:type="dxa"/>
            <w:gridSpan w:val="2"/>
            <w:shd w:val="clear" w:color="auto" w:fill="B4C6E7" w:themeFill="accent1" w:themeFillTint="66"/>
            <w:tcMar>
              <w:left w:w="57" w:type="dxa"/>
              <w:right w:w="57" w:type="dxa"/>
            </w:tcMar>
            <w:vAlign w:val="center"/>
          </w:tcPr>
          <w:p w14:paraId="6C04EBCE"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Ishodi učenja</w:t>
            </w:r>
          </w:p>
        </w:tc>
      </w:tr>
      <w:tr w:rsidR="000C1F99" w:rsidRPr="003E314B" w14:paraId="0A21621D" w14:textId="77777777" w:rsidTr="0006378E">
        <w:trPr>
          <w:trHeight w:val="277"/>
        </w:trPr>
        <w:tc>
          <w:tcPr>
            <w:tcW w:w="9057" w:type="dxa"/>
            <w:gridSpan w:val="2"/>
            <w:shd w:val="clear" w:color="auto" w:fill="FFFFFF" w:themeFill="background1"/>
            <w:tcMar>
              <w:left w:w="57" w:type="dxa"/>
              <w:right w:w="57" w:type="dxa"/>
            </w:tcMar>
          </w:tcPr>
          <w:p w14:paraId="6AD86180" w14:textId="60D10C05"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Uskladiti odabir boja prostora za vjenčanje s ostalim vjenčanim dekoracijama</w:t>
            </w:r>
          </w:p>
        </w:tc>
      </w:tr>
      <w:tr w:rsidR="000C1F99" w:rsidRPr="003E314B" w14:paraId="4D0EE1C4" w14:textId="77777777" w:rsidTr="0006378E">
        <w:trPr>
          <w:trHeight w:val="277"/>
        </w:trPr>
        <w:tc>
          <w:tcPr>
            <w:tcW w:w="9057" w:type="dxa"/>
            <w:gridSpan w:val="2"/>
            <w:shd w:val="clear" w:color="auto" w:fill="FFFFFF" w:themeFill="background1"/>
            <w:tcMar>
              <w:left w:w="57" w:type="dxa"/>
              <w:right w:w="57" w:type="dxa"/>
            </w:tcMar>
          </w:tcPr>
          <w:p w14:paraId="5D136B79" w14:textId="4EC704A4"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Aranžirati oltare, stolice za mladence, kumove, klupe, klecala sa svježim cvijećem i vrpcama</w:t>
            </w:r>
          </w:p>
        </w:tc>
      </w:tr>
      <w:tr w:rsidR="000C1F99" w:rsidRPr="003E314B" w14:paraId="0CE74CDC" w14:textId="77777777" w:rsidTr="0006378E">
        <w:trPr>
          <w:trHeight w:val="277"/>
        </w:trPr>
        <w:tc>
          <w:tcPr>
            <w:tcW w:w="9057" w:type="dxa"/>
            <w:gridSpan w:val="2"/>
            <w:shd w:val="clear" w:color="auto" w:fill="FFFFFF" w:themeFill="background1"/>
            <w:tcMar>
              <w:left w:w="57" w:type="dxa"/>
              <w:right w:w="57" w:type="dxa"/>
            </w:tcMar>
          </w:tcPr>
          <w:p w14:paraId="48FC2A15" w14:textId="4409E5D7"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Primijeniti organizacijske i komunikacijske vještine s obzirom na više vjenčanja istog dana</w:t>
            </w:r>
          </w:p>
        </w:tc>
      </w:tr>
      <w:tr w:rsidR="000C1F99" w:rsidRPr="003E314B" w14:paraId="5C6ACED7" w14:textId="77777777" w:rsidTr="0006378E">
        <w:trPr>
          <w:trHeight w:val="277"/>
        </w:trPr>
        <w:tc>
          <w:tcPr>
            <w:tcW w:w="9057" w:type="dxa"/>
            <w:gridSpan w:val="2"/>
            <w:shd w:val="clear" w:color="auto" w:fill="FFFFFF" w:themeFill="background1"/>
            <w:tcMar>
              <w:left w:w="57" w:type="dxa"/>
              <w:right w:w="57" w:type="dxa"/>
            </w:tcMar>
          </w:tcPr>
          <w:p w14:paraId="5FC9D12F" w14:textId="4AC32FEA"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Kreirati različite cvjetne ukrase s obzirom na izgled automobila/vozila i mjesto postavljanja</w:t>
            </w:r>
          </w:p>
        </w:tc>
      </w:tr>
      <w:tr w:rsidR="000C1F99" w:rsidRPr="003E314B" w14:paraId="73AC2386" w14:textId="77777777" w:rsidTr="0006378E">
        <w:trPr>
          <w:trHeight w:val="277"/>
        </w:trPr>
        <w:tc>
          <w:tcPr>
            <w:tcW w:w="9057" w:type="dxa"/>
            <w:gridSpan w:val="2"/>
            <w:shd w:val="clear" w:color="auto" w:fill="FFFFFF" w:themeFill="background1"/>
            <w:tcMar>
              <w:left w:w="57" w:type="dxa"/>
              <w:right w:w="57" w:type="dxa"/>
            </w:tcMar>
          </w:tcPr>
          <w:p w14:paraId="09A4004C" w14:textId="3D11F06F"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Komentirati važnost pravilnog postavljanja dekoracije na automobil/vozilo</w:t>
            </w:r>
          </w:p>
        </w:tc>
      </w:tr>
      <w:tr w:rsidR="000C1F99" w:rsidRPr="003E314B" w14:paraId="362692D5" w14:textId="77777777" w:rsidTr="0006378E">
        <w:trPr>
          <w:trHeight w:val="277"/>
        </w:trPr>
        <w:tc>
          <w:tcPr>
            <w:tcW w:w="9057" w:type="dxa"/>
            <w:gridSpan w:val="2"/>
            <w:shd w:val="clear" w:color="auto" w:fill="FFFFFF" w:themeFill="background1"/>
            <w:tcMar>
              <w:left w:w="57" w:type="dxa"/>
              <w:right w:w="57" w:type="dxa"/>
            </w:tcMar>
          </w:tcPr>
          <w:p w14:paraId="54ED7ECE" w14:textId="7441B6A6"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Istražiti kulturološku i vjersku baštinu uređivanja prostora, mjesta i vozila za vjenčanja</w:t>
            </w:r>
          </w:p>
        </w:tc>
      </w:tr>
      <w:tr w:rsidR="000C1F99" w:rsidRPr="003E314B" w14:paraId="0AE00D53" w14:textId="77777777" w:rsidTr="0006378E">
        <w:trPr>
          <w:trHeight w:val="277"/>
        </w:trPr>
        <w:tc>
          <w:tcPr>
            <w:tcW w:w="9057" w:type="dxa"/>
            <w:gridSpan w:val="2"/>
            <w:shd w:val="clear" w:color="auto" w:fill="FFFFFF" w:themeFill="background1"/>
            <w:tcMar>
              <w:left w:w="57" w:type="dxa"/>
              <w:right w:w="57" w:type="dxa"/>
            </w:tcMar>
          </w:tcPr>
          <w:p w14:paraId="41B654CD" w14:textId="180906D4"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Prezentirati kupcu izbor, izgled dekoracije i cijenu proizvoda</w:t>
            </w:r>
          </w:p>
        </w:tc>
      </w:tr>
      <w:tr w:rsidR="000C1F99" w:rsidRPr="003E314B" w14:paraId="55686398" w14:textId="77777777" w:rsidTr="0006378E">
        <w:trPr>
          <w:trHeight w:val="277"/>
        </w:trPr>
        <w:tc>
          <w:tcPr>
            <w:tcW w:w="9057" w:type="dxa"/>
            <w:gridSpan w:val="2"/>
            <w:shd w:val="clear" w:color="auto" w:fill="FFFFFF" w:themeFill="background1"/>
            <w:tcMar>
              <w:left w:w="57" w:type="dxa"/>
              <w:right w:w="57" w:type="dxa"/>
            </w:tcMar>
          </w:tcPr>
          <w:p w14:paraId="01E55131" w14:textId="36319569"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Identificirati mjesta i mogućnost pričvršćivanja i postavljana cvjetnih aranžmana na automobil/prijevozno sredstvo.</w:t>
            </w:r>
          </w:p>
        </w:tc>
      </w:tr>
      <w:tr w:rsidR="000C1F99" w:rsidRPr="003E314B" w14:paraId="49951F77" w14:textId="77777777" w:rsidTr="0006378E">
        <w:trPr>
          <w:trHeight w:val="277"/>
        </w:trPr>
        <w:tc>
          <w:tcPr>
            <w:tcW w:w="9057" w:type="dxa"/>
            <w:gridSpan w:val="2"/>
            <w:shd w:val="clear" w:color="auto" w:fill="FFFFFF" w:themeFill="background1"/>
            <w:tcMar>
              <w:left w:w="57" w:type="dxa"/>
              <w:right w:w="57" w:type="dxa"/>
            </w:tcMar>
          </w:tcPr>
          <w:p w14:paraId="0E3CB269" w14:textId="1656048D" w:rsidR="000C1F99" w:rsidRPr="0006378E" w:rsidRDefault="000C1F99" w:rsidP="00691171">
            <w:pPr>
              <w:pStyle w:val="ListParagraph"/>
              <w:numPr>
                <w:ilvl w:val="0"/>
                <w:numId w:val="36"/>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Izraditi različite vrste aranžmane za uređenje crkve / prostora vjenčanja</w:t>
            </w:r>
          </w:p>
        </w:tc>
      </w:tr>
      <w:tr w:rsidR="009D50C8" w:rsidRPr="003E314B" w14:paraId="1AF3C371" w14:textId="77777777" w:rsidTr="0006378E">
        <w:trPr>
          <w:trHeight w:val="428"/>
        </w:trPr>
        <w:tc>
          <w:tcPr>
            <w:tcW w:w="9057" w:type="dxa"/>
            <w:gridSpan w:val="2"/>
            <w:shd w:val="clear" w:color="auto" w:fill="B4C6E7" w:themeFill="accent1" w:themeFillTint="66"/>
            <w:tcMar>
              <w:left w:w="57" w:type="dxa"/>
              <w:right w:w="57" w:type="dxa"/>
            </w:tcMar>
            <w:vAlign w:val="center"/>
          </w:tcPr>
          <w:p w14:paraId="43291ABE"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Dominantan nastavni sustav i opis načina ostvarivanja SIU</w:t>
            </w:r>
          </w:p>
        </w:tc>
      </w:tr>
      <w:tr w:rsidR="009D50C8" w:rsidRPr="003E314B" w14:paraId="2E39C811" w14:textId="77777777" w:rsidTr="0006378E">
        <w:trPr>
          <w:trHeight w:val="574"/>
        </w:trPr>
        <w:tc>
          <w:tcPr>
            <w:tcW w:w="9057" w:type="dxa"/>
            <w:gridSpan w:val="2"/>
            <w:shd w:val="clear" w:color="auto" w:fill="auto"/>
            <w:tcMar>
              <w:left w:w="57" w:type="dxa"/>
              <w:right w:w="57" w:type="dxa"/>
            </w:tcMar>
          </w:tcPr>
          <w:p w14:paraId="7A3A6B78" w14:textId="000C1751" w:rsidR="009D50C8" w:rsidRPr="000C44C9" w:rsidRDefault="74CC0924" w:rsidP="00691171">
            <w:pPr>
              <w:tabs>
                <w:tab w:val="left" w:pos="2820"/>
              </w:tabs>
              <w:spacing w:after="0" w:line="240" w:lineRule="auto"/>
              <w:jc w:val="both"/>
              <w:rPr>
                <w:rFonts w:asciiTheme="minorHAnsi" w:hAnsiTheme="minorHAnsi" w:cstheme="minorHAnsi"/>
                <w:color w:val="000000"/>
                <w:sz w:val="20"/>
                <w:szCs w:val="20"/>
                <w:shd w:val="clear" w:color="auto" w:fill="FFFFFF"/>
              </w:rPr>
            </w:pPr>
            <w:r w:rsidRPr="000C44C9">
              <w:rPr>
                <w:rStyle w:val="normaltextrun"/>
                <w:rFonts w:asciiTheme="minorHAnsi" w:hAnsiTheme="minorHAnsi" w:cstheme="minorHAnsi"/>
                <w:color w:val="000000"/>
                <w:sz w:val="20"/>
                <w:szCs w:val="20"/>
                <w:shd w:val="clear" w:color="auto" w:fill="FFFFFF"/>
              </w:rPr>
              <w:t xml:space="preserve">Ishodi učenja dominantno se ostvaruju učenjem temeljenim na radu. U vođenom procesu učenja i poučavanja primjenjuje se projektna nastava te </w:t>
            </w:r>
            <w:r w:rsidR="00814BD9">
              <w:rPr>
                <w:rStyle w:val="normaltextrun"/>
                <w:rFonts w:asciiTheme="minorHAnsi" w:hAnsiTheme="minorHAnsi" w:cstheme="minorHAnsi"/>
                <w:color w:val="000000"/>
                <w:sz w:val="20"/>
                <w:szCs w:val="20"/>
                <w:shd w:val="clear" w:color="auto" w:fill="FFFFFF"/>
              </w:rPr>
              <w:t>polaznici</w:t>
            </w:r>
            <w:r w:rsidRPr="000C44C9">
              <w:rPr>
                <w:rStyle w:val="normaltextrun"/>
                <w:rFonts w:asciiTheme="minorHAnsi" w:hAnsiTheme="minorHAnsi" w:cstheme="minorHAnsi"/>
                <w:color w:val="000000"/>
                <w:sz w:val="20"/>
                <w:szCs w:val="20"/>
                <w:shd w:val="clear" w:color="auto" w:fill="FFFFFF"/>
              </w:rPr>
              <w:t xml:space="preserve"> samostalno izrađuju skice cvjetnih dekoracija uočavajući potencijale u prostoru i na prijevoznom sredstvu mladenaca. </w:t>
            </w:r>
            <w:r w:rsidR="00AD4A61" w:rsidRPr="000C44C9">
              <w:rPr>
                <w:rStyle w:val="normaltextrun"/>
                <w:rFonts w:asciiTheme="minorHAnsi" w:hAnsiTheme="minorHAnsi" w:cstheme="minorHAnsi"/>
                <w:color w:val="000000"/>
                <w:sz w:val="20"/>
                <w:szCs w:val="20"/>
                <w:shd w:val="clear" w:color="auto" w:fill="FFFFFF"/>
              </w:rPr>
              <w:t>Polaznici</w:t>
            </w:r>
            <w:r w:rsidRPr="000C44C9">
              <w:rPr>
                <w:rStyle w:val="normaltextrun"/>
                <w:rFonts w:asciiTheme="minorHAnsi" w:hAnsiTheme="minorHAnsi" w:cstheme="minorHAnsi"/>
                <w:color w:val="000000"/>
                <w:sz w:val="20"/>
                <w:szCs w:val="20"/>
                <w:shd w:val="clear" w:color="auto" w:fill="FFFFFF"/>
              </w:rPr>
              <w:t xml:space="preserve"> izrađuju cvjetnu dekoraciju prema skici sa zadanim biljnim materijalom i u potrebnim tehničkim pomgalima. Nastavnik  potiče i podržava kreativnost i inovativnost </w:t>
            </w:r>
            <w:r w:rsidR="00AD4A61" w:rsidRPr="000C44C9">
              <w:rPr>
                <w:rStyle w:val="normaltextrun"/>
                <w:rFonts w:asciiTheme="minorHAnsi" w:hAnsiTheme="minorHAnsi" w:cstheme="minorHAnsi"/>
                <w:color w:val="000000"/>
                <w:sz w:val="20"/>
                <w:szCs w:val="20"/>
                <w:shd w:val="clear" w:color="auto" w:fill="FFFFFF"/>
              </w:rPr>
              <w:t>polaznika</w:t>
            </w:r>
            <w:r w:rsidRPr="000C44C9">
              <w:rPr>
                <w:rStyle w:val="normaltextrun"/>
                <w:rFonts w:asciiTheme="minorHAnsi" w:hAnsiTheme="minorHAnsi" w:cstheme="minorHAnsi"/>
                <w:color w:val="000000"/>
                <w:sz w:val="20"/>
                <w:szCs w:val="20"/>
                <w:shd w:val="clear" w:color="auto" w:fill="FFFFFF"/>
              </w:rPr>
              <w:t>. Vrednovanje projektnog zadatka koji objedinjuje sve ishode učenja provodi se na temelju unaprijed određenih kriterija.</w:t>
            </w:r>
            <w:r w:rsidR="000C44C9">
              <w:rPr>
                <w:rStyle w:val="normaltextrun"/>
                <w:rFonts w:asciiTheme="minorHAnsi" w:hAnsiTheme="minorHAnsi" w:cstheme="minorHAnsi"/>
                <w:color w:val="000000"/>
                <w:sz w:val="20"/>
                <w:szCs w:val="20"/>
                <w:shd w:val="clear" w:color="auto" w:fill="FFFFFF"/>
              </w:rPr>
              <w:t xml:space="preserve"> </w:t>
            </w:r>
            <w:r w:rsidRPr="000C44C9">
              <w:rPr>
                <w:rStyle w:val="normaltextrun"/>
                <w:rFonts w:asciiTheme="minorHAnsi" w:hAnsiTheme="minorHAnsi" w:cstheme="minorHAnsi"/>
                <w:color w:val="000000"/>
                <w:sz w:val="20"/>
                <w:szCs w:val="20"/>
                <w:shd w:val="clear" w:color="auto" w:fill="FFFFFF"/>
              </w:rPr>
              <w:t>Preporučeni oblici rada su samostalan rad.</w:t>
            </w:r>
            <w:r w:rsidR="00814BD9">
              <w:rPr>
                <w:rStyle w:val="normaltextrun"/>
                <w:rFonts w:asciiTheme="minorHAnsi" w:hAnsiTheme="minorHAnsi" w:cstheme="minorHAnsi"/>
                <w:color w:val="000000"/>
                <w:sz w:val="20"/>
                <w:szCs w:val="20"/>
                <w:shd w:val="clear" w:color="auto" w:fill="FFFFFF"/>
              </w:rPr>
              <w:t xml:space="preserve"> </w:t>
            </w:r>
            <w:r w:rsidR="00814BD9" w:rsidRPr="00814BD9">
              <w:rPr>
                <w:rStyle w:val="normaltextrun"/>
                <w:rFonts w:asciiTheme="minorHAnsi" w:hAnsiTheme="minorHAnsi" w:cstheme="minorHAnsi"/>
                <w:color w:val="000000"/>
                <w:sz w:val="20"/>
                <w:szCs w:val="20"/>
                <w:shd w:val="clear" w:color="auto" w:fill="FFFFFF"/>
              </w:rPr>
              <w:t xml:space="preserve">Nakon provedenog vođenog procesa učenja i poučavanja, </w:t>
            </w:r>
            <w:r w:rsidR="00814BD9">
              <w:rPr>
                <w:rStyle w:val="normaltextrun"/>
                <w:rFonts w:asciiTheme="minorHAnsi" w:hAnsiTheme="minorHAnsi" w:cstheme="minorHAnsi"/>
                <w:color w:val="000000"/>
                <w:sz w:val="20"/>
                <w:szCs w:val="20"/>
                <w:shd w:val="clear" w:color="auto" w:fill="FFFFFF"/>
              </w:rPr>
              <w:t xml:space="preserve">polaznici </w:t>
            </w:r>
            <w:r w:rsidR="00814BD9" w:rsidRPr="00814BD9">
              <w:rPr>
                <w:rStyle w:val="normaltextrun"/>
                <w:rFonts w:asciiTheme="minorHAnsi" w:hAnsiTheme="minorHAnsi" w:cstheme="minorHAnsi"/>
                <w:color w:val="000000"/>
                <w:sz w:val="20"/>
                <w:szCs w:val="20"/>
                <w:shd w:val="clear" w:color="auto" w:fill="FFFFFF"/>
              </w:rPr>
              <w:t xml:space="preserve">će u specijaliziranim učionicama i/ili regionalnim centrima kompetentnosti i/ili kod poslodavca provoditi radne procese u skladu sa standardima kvalitete rada. Mentor organizira i usmjerava aktivnosti </w:t>
            </w:r>
            <w:r w:rsidR="00814BD9">
              <w:rPr>
                <w:rStyle w:val="normaltextrun"/>
                <w:rFonts w:asciiTheme="minorHAnsi" w:hAnsiTheme="minorHAnsi" w:cstheme="minorHAnsi"/>
                <w:color w:val="000000"/>
                <w:sz w:val="20"/>
                <w:szCs w:val="20"/>
                <w:shd w:val="clear" w:color="auto" w:fill="FFFFFF"/>
              </w:rPr>
              <w:t>polaznika</w:t>
            </w:r>
            <w:r w:rsidR="00814BD9" w:rsidRPr="00814BD9">
              <w:rPr>
                <w:rStyle w:val="normaltextrun"/>
                <w:rFonts w:asciiTheme="minorHAnsi" w:hAnsiTheme="minorHAnsi" w:cstheme="minorHAnsi"/>
                <w:color w:val="000000"/>
                <w:sz w:val="20"/>
                <w:szCs w:val="20"/>
                <w:shd w:val="clear" w:color="auto" w:fill="FFFFFF"/>
              </w:rPr>
              <w:t xml:space="preserve"> te ih potiče na primjenu stečenih znanja i vještina</w:t>
            </w:r>
          </w:p>
        </w:tc>
      </w:tr>
      <w:tr w:rsidR="009D50C8" w:rsidRPr="003E314B" w14:paraId="0C21F8C9" w14:textId="77777777" w:rsidTr="0006378E">
        <w:trPr>
          <w:trHeight w:val="694"/>
        </w:trPr>
        <w:tc>
          <w:tcPr>
            <w:tcW w:w="2537" w:type="dxa"/>
            <w:shd w:val="clear" w:color="auto" w:fill="B4C6E7" w:themeFill="accent1" w:themeFillTint="66"/>
            <w:tcMar>
              <w:left w:w="57" w:type="dxa"/>
              <w:right w:w="57" w:type="dxa"/>
            </w:tcMar>
            <w:vAlign w:val="center"/>
          </w:tcPr>
          <w:p w14:paraId="79BCF62F"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Nastavne cjeline/teme</w:t>
            </w:r>
          </w:p>
        </w:tc>
        <w:tc>
          <w:tcPr>
            <w:tcW w:w="6520" w:type="dxa"/>
            <w:shd w:val="clear" w:color="auto" w:fill="auto"/>
            <w:tcMar>
              <w:left w:w="57" w:type="dxa"/>
              <w:right w:w="57" w:type="dxa"/>
            </w:tcMar>
            <w:vAlign w:val="center"/>
          </w:tcPr>
          <w:p w14:paraId="32B7EACC" w14:textId="0A542D08"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Otvoreni i zatvoreni prostori za odvijanje obreda vjenčanja</w:t>
            </w:r>
          </w:p>
          <w:p w14:paraId="62F0E318" w14:textId="71F62749"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Uređenje crkve</w:t>
            </w:r>
          </w:p>
          <w:p w14:paraId="3F62737A" w14:textId="434D7507"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Uređenje prostora na otvorenom</w:t>
            </w:r>
          </w:p>
          <w:p w14:paraId="25C8F71E" w14:textId="6A4166B9"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Prijevozna sredstva i cvjetni ukrasi</w:t>
            </w:r>
          </w:p>
          <w:p w14:paraId="66F3FD78" w14:textId="08E3C979"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Cvjetni ukras automobila/ ostalih prijevoznih sredstava</w:t>
            </w:r>
          </w:p>
          <w:p w14:paraId="272BCCCB" w14:textId="7BFEB918"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aranžmana za automobil/ ostalih prijevoznih sredstava</w:t>
            </w:r>
          </w:p>
          <w:p w14:paraId="742DB6C2" w14:textId="0B80CEA5"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Tehnička pomagala u aranžiranju automobila/ ostalih prijevoznih sredstava</w:t>
            </w:r>
          </w:p>
          <w:p w14:paraId="166A5A02" w14:textId="036F50EE"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Izrada i postavljanje aranžmana na automobil/ ostalih prijevoznih sredstava</w:t>
            </w:r>
          </w:p>
          <w:p w14:paraId="613D6A40" w14:textId="0733271E" w:rsidR="009D50C8" w:rsidRPr="0006378E" w:rsidRDefault="266C330C"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Komunikacija s</w:t>
            </w:r>
            <w:r w:rsidR="0040075E" w:rsidRPr="0006378E">
              <w:rPr>
                <w:rFonts w:eastAsia="Cambria" w:cstheme="minorHAnsi"/>
                <w:noProof/>
                <w:sz w:val="20"/>
                <w:szCs w:val="20"/>
              </w:rPr>
              <w:t>a</w:t>
            </w:r>
            <w:r w:rsidRPr="0006378E">
              <w:rPr>
                <w:rFonts w:eastAsia="Cambria" w:cstheme="minorHAnsi"/>
                <w:noProof/>
                <w:sz w:val="20"/>
                <w:szCs w:val="20"/>
              </w:rPr>
              <w:t xml:space="preserve"> kupcem – važne informacije</w:t>
            </w:r>
          </w:p>
        </w:tc>
      </w:tr>
      <w:tr w:rsidR="009D50C8" w:rsidRPr="003E314B" w14:paraId="7B04D49F" w14:textId="77777777" w:rsidTr="0006378E">
        <w:trPr>
          <w:trHeight w:val="487"/>
        </w:trPr>
        <w:tc>
          <w:tcPr>
            <w:tcW w:w="9057" w:type="dxa"/>
            <w:gridSpan w:val="2"/>
            <w:shd w:val="clear" w:color="auto" w:fill="B4C6E7" w:themeFill="accent1" w:themeFillTint="66"/>
            <w:tcMar>
              <w:left w:w="57" w:type="dxa"/>
              <w:right w:w="57" w:type="dxa"/>
            </w:tcMar>
            <w:vAlign w:val="center"/>
          </w:tcPr>
          <w:p w14:paraId="0E520134"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lastRenderedPageBreak/>
              <w:t>Načini i primjer vrjednovanja skupa ishoda učenja</w:t>
            </w:r>
          </w:p>
        </w:tc>
      </w:tr>
      <w:tr w:rsidR="009D50C8" w:rsidRPr="003E314B" w14:paraId="3EF9F585" w14:textId="77777777" w:rsidTr="0006378E">
        <w:trPr>
          <w:trHeight w:val="699"/>
        </w:trPr>
        <w:tc>
          <w:tcPr>
            <w:tcW w:w="9057" w:type="dxa"/>
            <w:gridSpan w:val="2"/>
            <w:shd w:val="clear" w:color="auto" w:fill="auto"/>
            <w:tcMar>
              <w:left w:w="57" w:type="dxa"/>
              <w:right w:w="57" w:type="dxa"/>
            </w:tcMar>
          </w:tcPr>
          <w:p w14:paraId="2BC9F142" w14:textId="77777777" w:rsidR="0006378E" w:rsidRPr="0006378E" w:rsidRDefault="0006378E" w:rsidP="00691171">
            <w:pPr>
              <w:tabs>
                <w:tab w:val="left" w:pos="2820"/>
              </w:tabs>
              <w:spacing w:after="0" w:line="240" w:lineRule="auto"/>
              <w:jc w:val="both"/>
              <w:rPr>
                <w:rFonts w:asciiTheme="minorHAnsi" w:eastAsia="Cambria" w:hAnsiTheme="minorHAnsi" w:cstheme="minorHAnsi"/>
                <w:sz w:val="20"/>
                <w:szCs w:val="20"/>
              </w:rPr>
            </w:pPr>
            <w:r w:rsidRPr="0006378E">
              <w:rPr>
                <w:rFonts w:asciiTheme="minorHAnsi" w:eastAsia="Cambria" w:hAnsiTheme="minorHAnsi" w:cstheme="minorHAnsi"/>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4F37192" w14:textId="7D393A41" w:rsidR="00814BD9" w:rsidRDefault="0006378E" w:rsidP="00691171">
            <w:pPr>
              <w:tabs>
                <w:tab w:val="left" w:pos="2820"/>
              </w:tabs>
              <w:spacing w:after="0" w:line="240" w:lineRule="auto"/>
              <w:jc w:val="both"/>
              <w:rPr>
                <w:rFonts w:eastAsia="Cambria"/>
              </w:rPr>
            </w:pPr>
            <w:r w:rsidRPr="0006378E">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05B96908" w14:textId="320DC2B5" w:rsidR="009D50C8" w:rsidRPr="000C44C9" w:rsidRDefault="76810ADB"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sz w:val="20"/>
                <w:szCs w:val="20"/>
              </w:rPr>
              <w:t xml:space="preserve">Zadatak: </w:t>
            </w:r>
          </w:p>
          <w:p w14:paraId="0990F588" w14:textId="6561AB18" w:rsidR="009D50C8" w:rsidRPr="000C44C9" w:rsidRDefault="76810ADB"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sz w:val="20"/>
                <w:szCs w:val="20"/>
              </w:rPr>
              <w:t xml:space="preserve">Pri planiranju vjenčanja mladenci su odabrali tradicionalnu svadbu s vjerskim elementima. Od cvjećarnice traže ponudu i usmenu prezentaciju prema sljedećim zahtjevima: </w:t>
            </w:r>
          </w:p>
          <w:p w14:paraId="35D660AB" w14:textId="4B6EDF80" w:rsidR="009D50C8" w:rsidRPr="000C44C9" w:rsidRDefault="76810ADB" w:rsidP="00691171">
            <w:pPr>
              <w:pStyle w:val="ListParagraph"/>
              <w:numPr>
                <w:ilvl w:val="0"/>
                <w:numId w:val="24"/>
              </w:numPr>
              <w:spacing w:after="0" w:line="240" w:lineRule="auto"/>
              <w:jc w:val="both"/>
              <w:rPr>
                <w:rFonts w:eastAsia="Cambria" w:cstheme="minorHAnsi"/>
                <w:sz w:val="20"/>
                <w:szCs w:val="20"/>
                <w:lang w:val="bs-Latn-BA"/>
              </w:rPr>
            </w:pPr>
            <w:r w:rsidRPr="000C44C9">
              <w:rPr>
                <w:rFonts w:eastAsia="Cambria" w:cstheme="minorHAnsi"/>
                <w:sz w:val="20"/>
                <w:szCs w:val="20"/>
                <w:lang w:val="bs-Latn-BA"/>
              </w:rPr>
              <w:t xml:space="preserve">izbor boja za uređenje crkve usklađeno s ostalim vjenčanim dekoracijama </w:t>
            </w:r>
          </w:p>
          <w:p w14:paraId="7FFA9CCD" w14:textId="13074F75" w:rsidR="009D50C8" w:rsidRPr="000C44C9" w:rsidRDefault="76810ADB" w:rsidP="00691171">
            <w:pPr>
              <w:pStyle w:val="ListParagraph"/>
              <w:numPr>
                <w:ilvl w:val="0"/>
                <w:numId w:val="24"/>
              </w:numPr>
              <w:spacing w:after="0" w:line="240" w:lineRule="auto"/>
              <w:jc w:val="both"/>
              <w:rPr>
                <w:rFonts w:eastAsia="Cambria" w:cstheme="minorHAnsi"/>
                <w:sz w:val="20"/>
                <w:szCs w:val="20"/>
                <w:lang w:val="bs-Latn-BA"/>
              </w:rPr>
            </w:pPr>
            <w:r w:rsidRPr="000C44C9">
              <w:rPr>
                <w:rFonts w:eastAsia="Cambria" w:cstheme="minorHAnsi"/>
                <w:sz w:val="20"/>
                <w:szCs w:val="20"/>
                <w:lang w:val="bs-Latn-BA"/>
              </w:rPr>
              <w:t xml:space="preserve">aranžiranje oltara, stolica za mladence i kumove, klupe, klecala sa svježim cvijećem i vrpcama </w:t>
            </w:r>
          </w:p>
          <w:p w14:paraId="1E16FFD9" w14:textId="56C81583" w:rsidR="009D50C8" w:rsidRPr="000C44C9" w:rsidRDefault="76810ADB" w:rsidP="00691171">
            <w:pPr>
              <w:pStyle w:val="ListParagraph"/>
              <w:numPr>
                <w:ilvl w:val="0"/>
                <w:numId w:val="24"/>
              </w:numPr>
              <w:spacing w:after="0" w:line="240" w:lineRule="auto"/>
              <w:jc w:val="both"/>
              <w:rPr>
                <w:rFonts w:eastAsia="Cambria" w:cstheme="minorHAnsi"/>
                <w:sz w:val="20"/>
                <w:szCs w:val="20"/>
                <w:lang w:val="bs-Latn-BA"/>
              </w:rPr>
            </w:pPr>
            <w:r w:rsidRPr="000C44C9">
              <w:rPr>
                <w:rFonts w:eastAsia="Cambria" w:cstheme="minorHAnsi"/>
                <w:sz w:val="20"/>
                <w:szCs w:val="20"/>
                <w:lang w:val="bs-Latn-BA"/>
              </w:rPr>
              <w:t xml:space="preserve">odabir cvjetnog ukrasa prema izgledu automobila i mjestu postavljanja </w:t>
            </w:r>
          </w:p>
          <w:p w14:paraId="736DCFFE" w14:textId="5C5D408D" w:rsidR="009D50C8" w:rsidRPr="000C44C9" w:rsidRDefault="76810ADB" w:rsidP="00691171">
            <w:pPr>
              <w:pStyle w:val="ListParagraph"/>
              <w:numPr>
                <w:ilvl w:val="0"/>
                <w:numId w:val="24"/>
              </w:numPr>
              <w:spacing w:after="0" w:line="240" w:lineRule="auto"/>
              <w:jc w:val="both"/>
              <w:rPr>
                <w:rFonts w:eastAsia="Cambria" w:cstheme="minorHAnsi"/>
                <w:sz w:val="20"/>
                <w:szCs w:val="20"/>
                <w:lang w:val="bs-Latn-BA"/>
              </w:rPr>
            </w:pPr>
            <w:r w:rsidRPr="000C44C9">
              <w:rPr>
                <w:rFonts w:eastAsia="Cambria" w:cstheme="minorHAnsi"/>
                <w:sz w:val="20"/>
                <w:szCs w:val="20"/>
                <w:lang w:val="bs-Latn-BA"/>
              </w:rPr>
              <w:t xml:space="preserve">primijeniti organizacijske i komunikacijske vještine u  prezentiranju  ponude mladencima. </w:t>
            </w:r>
          </w:p>
          <w:p w14:paraId="1A46DECF" w14:textId="77777777" w:rsidR="001D6516" w:rsidRDefault="001D6516" w:rsidP="00691171">
            <w:pPr>
              <w:tabs>
                <w:tab w:val="left" w:pos="2820"/>
              </w:tabs>
              <w:spacing w:after="0" w:line="240" w:lineRule="auto"/>
              <w:jc w:val="both"/>
              <w:rPr>
                <w:rFonts w:asciiTheme="minorHAnsi" w:eastAsia="Cambria" w:hAnsiTheme="minorHAnsi" w:cstheme="minorHAnsi"/>
                <w:sz w:val="20"/>
                <w:szCs w:val="20"/>
              </w:rPr>
            </w:pPr>
          </w:p>
          <w:p w14:paraId="7374ABE5" w14:textId="384716EA" w:rsidR="009D50C8" w:rsidRPr="000C44C9" w:rsidRDefault="76810ADB" w:rsidP="00691171">
            <w:pPr>
              <w:tabs>
                <w:tab w:val="left" w:pos="2820"/>
              </w:tabs>
              <w:spacing w:after="0" w:line="240" w:lineRule="auto"/>
              <w:jc w:val="both"/>
              <w:rPr>
                <w:rFonts w:asciiTheme="minorHAnsi" w:hAnsiTheme="minorHAnsi" w:cstheme="minorHAnsi"/>
                <w:sz w:val="20"/>
                <w:szCs w:val="20"/>
              </w:rPr>
            </w:pPr>
            <w:r w:rsidRPr="000C44C9">
              <w:rPr>
                <w:rFonts w:asciiTheme="minorHAnsi" w:eastAsia="Cambria" w:hAnsiTheme="minorHAnsi" w:cstheme="minorHAnsi"/>
                <w:sz w:val="20"/>
                <w:szCs w:val="20"/>
              </w:rPr>
              <w:t xml:space="preserve">Vrednovanje kao učenje: </w:t>
            </w:r>
            <w:r w:rsidR="00AD4A61" w:rsidRPr="000C44C9">
              <w:rPr>
                <w:rFonts w:asciiTheme="minorHAnsi" w:eastAsia="Cambria" w:hAnsiTheme="minorHAnsi" w:cstheme="minorHAnsi"/>
                <w:sz w:val="20"/>
                <w:szCs w:val="20"/>
              </w:rPr>
              <w:t>polaznici</w:t>
            </w:r>
            <w:r w:rsidRPr="000C44C9">
              <w:rPr>
                <w:rFonts w:asciiTheme="minorHAnsi" w:eastAsia="Cambria" w:hAnsiTheme="minorHAnsi" w:cstheme="minorHAnsi"/>
                <w:sz w:val="20"/>
                <w:szCs w:val="20"/>
              </w:rPr>
              <w:t xml:space="preserve"> vrednuju doprinos rješavanju zadataka i usredotočenost na zadatak:</w:t>
            </w:r>
          </w:p>
          <w:tbl>
            <w:tblPr>
              <w:tblStyle w:val="TableGrid"/>
              <w:tblW w:w="0" w:type="auto"/>
              <w:tblLook w:val="06A0" w:firstRow="1" w:lastRow="0" w:firstColumn="1" w:lastColumn="0" w:noHBand="1" w:noVBand="1"/>
            </w:tblPr>
            <w:tblGrid>
              <w:gridCol w:w="1802"/>
              <w:gridCol w:w="1783"/>
              <w:gridCol w:w="1781"/>
              <w:gridCol w:w="1786"/>
              <w:gridCol w:w="1781"/>
            </w:tblGrid>
            <w:tr w:rsidR="5E6AAC2F" w:rsidRPr="000C44C9" w14:paraId="083608E6" w14:textId="77777777" w:rsidTr="00C6564C">
              <w:trPr>
                <w:trHeight w:val="300"/>
              </w:trPr>
              <w:tc>
                <w:tcPr>
                  <w:tcW w:w="1824" w:type="dxa"/>
                  <w:shd w:val="clear" w:color="auto" w:fill="auto"/>
                  <w:vAlign w:val="center"/>
                </w:tcPr>
                <w:p w14:paraId="32AD6BBF" w14:textId="7AB7218F"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 xml:space="preserve">Elementi procjene </w:t>
                  </w:r>
                </w:p>
              </w:tc>
              <w:tc>
                <w:tcPr>
                  <w:tcW w:w="1824" w:type="dxa"/>
                  <w:shd w:val="clear" w:color="auto" w:fill="auto"/>
                  <w:vAlign w:val="center"/>
                </w:tcPr>
                <w:p w14:paraId="22EF8789" w14:textId="269F5F55"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Izvrstan</w:t>
                  </w:r>
                </w:p>
              </w:tc>
              <w:tc>
                <w:tcPr>
                  <w:tcW w:w="1824" w:type="dxa"/>
                  <w:shd w:val="clear" w:color="auto" w:fill="auto"/>
                  <w:vAlign w:val="center"/>
                </w:tcPr>
                <w:p w14:paraId="2AB9AEBC" w14:textId="20B391BD"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Vrlo dobar</w:t>
                  </w:r>
                </w:p>
              </w:tc>
              <w:tc>
                <w:tcPr>
                  <w:tcW w:w="1824" w:type="dxa"/>
                  <w:shd w:val="clear" w:color="auto" w:fill="auto"/>
                  <w:vAlign w:val="center"/>
                </w:tcPr>
                <w:p w14:paraId="38FF1846" w14:textId="06B7C960"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Dobar</w:t>
                  </w:r>
                </w:p>
              </w:tc>
              <w:tc>
                <w:tcPr>
                  <w:tcW w:w="1824" w:type="dxa"/>
                  <w:shd w:val="clear" w:color="auto" w:fill="auto"/>
                  <w:vAlign w:val="center"/>
                </w:tcPr>
                <w:p w14:paraId="4C5571BC" w14:textId="473D711B" w:rsidR="76810ADB" w:rsidRPr="001D6516" w:rsidRDefault="76810ADB"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Dovoljan</w:t>
                  </w:r>
                </w:p>
              </w:tc>
            </w:tr>
            <w:tr w:rsidR="5E6AAC2F" w:rsidRPr="000C44C9" w14:paraId="6691FCB8" w14:textId="77777777" w:rsidTr="5E6AAC2F">
              <w:trPr>
                <w:trHeight w:val="300"/>
              </w:trPr>
              <w:tc>
                <w:tcPr>
                  <w:tcW w:w="1824" w:type="dxa"/>
                </w:tcPr>
                <w:p w14:paraId="54596842" w14:textId="0239E39F" w:rsidR="76810ADB" w:rsidRPr="000C44C9" w:rsidRDefault="76810ADB"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Doprinos</w:t>
                  </w:r>
                </w:p>
              </w:tc>
              <w:tc>
                <w:tcPr>
                  <w:tcW w:w="1824" w:type="dxa"/>
                </w:tcPr>
                <w:p w14:paraId="7875F6C1" w14:textId="0BE752E5"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Tijekom rada samostalno izabire i kombinira materijale.</w:t>
                  </w:r>
                </w:p>
              </w:tc>
              <w:tc>
                <w:tcPr>
                  <w:tcW w:w="1824" w:type="dxa"/>
                </w:tcPr>
                <w:p w14:paraId="453A6CD2" w14:textId="4430AF62"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Tijekom rada uglavnom radi sam, traži potvrdu rada od nastavnika.</w:t>
                  </w:r>
                </w:p>
              </w:tc>
              <w:tc>
                <w:tcPr>
                  <w:tcW w:w="1824" w:type="dxa"/>
                </w:tcPr>
                <w:p w14:paraId="12BB2760" w14:textId="26C9366B"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Tijekom rada sudjeluje u razgovoru s nastavnikom, malo radi sam na  izboru i  kombiniranju materijala.</w:t>
                  </w:r>
                </w:p>
              </w:tc>
              <w:tc>
                <w:tcPr>
                  <w:tcW w:w="1824" w:type="dxa"/>
                </w:tcPr>
                <w:p w14:paraId="6DB3F174" w14:textId="28BAD748" w:rsidR="76810ADB" w:rsidRPr="0040075E" w:rsidRDefault="76810ADB" w:rsidP="00691171">
                  <w:pPr>
                    <w:spacing w:after="0" w:line="240" w:lineRule="auto"/>
                    <w:jc w:val="center"/>
                    <w:rPr>
                      <w:rFonts w:asciiTheme="minorHAnsi" w:eastAsia="Cambria" w:hAnsiTheme="minorHAnsi" w:cstheme="minorHAnsi"/>
                      <w:sz w:val="20"/>
                      <w:szCs w:val="20"/>
                    </w:rPr>
                  </w:pPr>
                  <w:r w:rsidRPr="000C44C9">
                    <w:rPr>
                      <w:rFonts w:asciiTheme="minorHAnsi" w:eastAsia="Cambria" w:hAnsiTheme="minorHAnsi" w:cstheme="minorHAnsi"/>
                      <w:sz w:val="20"/>
                      <w:szCs w:val="20"/>
                    </w:rPr>
                    <w:t>Tijekom rada traži izbor i kombinacije materijala od nastavnika.</w:t>
                  </w:r>
                </w:p>
              </w:tc>
            </w:tr>
            <w:tr w:rsidR="5E6AAC2F" w:rsidRPr="000C44C9" w14:paraId="1AB2C8E8" w14:textId="77777777" w:rsidTr="5E6AAC2F">
              <w:trPr>
                <w:trHeight w:val="300"/>
              </w:trPr>
              <w:tc>
                <w:tcPr>
                  <w:tcW w:w="1824" w:type="dxa"/>
                </w:tcPr>
                <w:p w14:paraId="4D2394AE" w14:textId="308D9710" w:rsidR="76810ADB" w:rsidRPr="000C44C9" w:rsidRDefault="76810ADB"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Rješavanje problema</w:t>
                  </w:r>
                </w:p>
              </w:tc>
              <w:tc>
                <w:tcPr>
                  <w:tcW w:w="1824" w:type="dxa"/>
                </w:tcPr>
                <w:p w14:paraId="3B3F6B38" w14:textId="29A7337C"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Aktivno traži materijale kako bi zadovoljio temu.</w:t>
                  </w:r>
                </w:p>
              </w:tc>
              <w:tc>
                <w:tcPr>
                  <w:tcW w:w="1824" w:type="dxa"/>
                </w:tcPr>
                <w:p w14:paraId="68A9AF3D" w14:textId="5E9BFF28"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Traži materijale kako bi zadovoljio temu, traži potvrdu rada od nastavnika.</w:t>
                  </w:r>
                </w:p>
              </w:tc>
              <w:tc>
                <w:tcPr>
                  <w:tcW w:w="1824" w:type="dxa"/>
                </w:tcPr>
                <w:p w14:paraId="3FC280D9" w14:textId="20A2F5E9"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Spreman je izabrati i kombinirati pronađene materijale s dobivenim.</w:t>
                  </w:r>
                </w:p>
              </w:tc>
              <w:tc>
                <w:tcPr>
                  <w:tcW w:w="1824" w:type="dxa"/>
                </w:tcPr>
                <w:p w14:paraId="516D650C" w14:textId="5A6BA7A4"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Spreman je iskoristiti nastavnikov izbor i kombinaciju materijala.</w:t>
                  </w:r>
                </w:p>
              </w:tc>
            </w:tr>
            <w:tr w:rsidR="5E6AAC2F" w:rsidRPr="000C44C9" w14:paraId="7724F016" w14:textId="77777777" w:rsidTr="5E6AAC2F">
              <w:trPr>
                <w:trHeight w:val="300"/>
              </w:trPr>
              <w:tc>
                <w:tcPr>
                  <w:tcW w:w="1824" w:type="dxa"/>
                </w:tcPr>
                <w:p w14:paraId="3F4F77A4" w14:textId="7B8F319F" w:rsidR="76810ADB" w:rsidRPr="000C44C9" w:rsidRDefault="76810ADB" w:rsidP="00691171">
                  <w:pPr>
                    <w:spacing w:after="0" w:line="240" w:lineRule="auto"/>
                    <w:rPr>
                      <w:rFonts w:asciiTheme="minorHAnsi" w:hAnsiTheme="minorHAnsi" w:cstheme="minorHAnsi"/>
                      <w:sz w:val="20"/>
                      <w:szCs w:val="20"/>
                    </w:rPr>
                  </w:pPr>
                  <w:r w:rsidRPr="000C44C9">
                    <w:rPr>
                      <w:rFonts w:asciiTheme="minorHAnsi" w:eastAsia="Cambria" w:hAnsiTheme="minorHAnsi" w:cstheme="minorHAnsi"/>
                      <w:sz w:val="20"/>
                      <w:szCs w:val="20"/>
                    </w:rPr>
                    <w:t>Usredotočenost na zadatak</w:t>
                  </w:r>
                </w:p>
              </w:tc>
              <w:tc>
                <w:tcPr>
                  <w:tcW w:w="1824" w:type="dxa"/>
                </w:tcPr>
                <w:p w14:paraId="5EBC4361" w14:textId="284F053D"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Usredotočen je na posao i stalno prati rok izvršenja.</w:t>
                  </w:r>
                </w:p>
              </w:tc>
              <w:tc>
                <w:tcPr>
                  <w:tcW w:w="1824" w:type="dxa"/>
                </w:tcPr>
                <w:p w14:paraId="29EB2490" w14:textId="36BAF879"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Uglavnom je usredotočen  na posao i  prati rok izvršenja.</w:t>
                  </w:r>
                </w:p>
              </w:tc>
              <w:tc>
                <w:tcPr>
                  <w:tcW w:w="1824" w:type="dxa"/>
                </w:tcPr>
                <w:p w14:paraId="3B5D8A98" w14:textId="42FF99E1"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Ponekad je usredotočen na rad i rok izvršenja, nastavnik ga mora podsjećati.</w:t>
                  </w:r>
                </w:p>
              </w:tc>
              <w:tc>
                <w:tcPr>
                  <w:tcW w:w="1824" w:type="dxa"/>
                </w:tcPr>
                <w:p w14:paraId="1BD5F713" w14:textId="5B1C3617" w:rsidR="76810ADB" w:rsidRPr="000C44C9" w:rsidRDefault="76810ADB" w:rsidP="00691171">
                  <w:pPr>
                    <w:spacing w:after="0" w:line="240" w:lineRule="auto"/>
                    <w:jc w:val="center"/>
                    <w:rPr>
                      <w:rFonts w:asciiTheme="minorHAnsi" w:hAnsiTheme="minorHAnsi" w:cstheme="minorHAnsi"/>
                      <w:sz w:val="20"/>
                      <w:szCs w:val="20"/>
                    </w:rPr>
                  </w:pPr>
                  <w:r w:rsidRPr="000C44C9">
                    <w:rPr>
                      <w:rFonts w:asciiTheme="minorHAnsi" w:eastAsia="Cambria" w:hAnsiTheme="minorHAnsi" w:cstheme="minorHAnsi"/>
                      <w:sz w:val="20"/>
                      <w:szCs w:val="20"/>
                    </w:rPr>
                    <w:t>Rijetko je usredotočen na zadatak i rok izvršenja.</w:t>
                  </w:r>
                </w:p>
              </w:tc>
            </w:tr>
          </w:tbl>
          <w:p w14:paraId="035DC277" w14:textId="48DEB9E4" w:rsidR="009D50C8" w:rsidRPr="000C44C9" w:rsidRDefault="009D50C8" w:rsidP="00691171">
            <w:pPr>
              <w:spacing w:after="0" w:line="240" w:lineRule="auto"/>
              <w:rPr>
                <w:rFonts w:asciiTheme="minorHAnsi" w:hAnsiTheme="minorHAnsi" w:cstheme="minorHAnsi"/>
                <w:sz w:val="20"/>
                <w:szCs w:val="20"/>
              </w:rPr>
            </w:pPr>
          </w:p>
        </w:tc>
      </w:tr>
      <w:tr w:rsidR="009D50C8" w:rsidRPr="003E314B" w14:paraId="19C2813C" w14:textId="77777777" w:rsidTr="0006378E">
        <w:trPr>
          <w:trHeight w:val="144"/>
        </w:trPr>
        <w:tc>
          <w:tcPr>
            <w:tcW w:w="9057" w:type="dxa"/>
            <w:gridSpan w:val="2"/>
            <w:shd w:val="clear" w:color="auto" w:fill="B4C6E7" w:themeFill="accent1" w:themeFillTint="66"/>
            <w:tcMar>
              <w:left w:w="57" w:type="dxa"/>
              <w:right w:w="57" w:type="dxa"/>
            </w:tcMar>
            <w:vAlign w:val="center"/>
          </w:tcPr>
          <w:p w14:paraId="164CC231" w14:textId="77777777" w:rsidR="009D50C8" w:rsidRPr="000C44C9" w:rsidRDefault="009D50C8" w:rsidP="00691171">
            <w:pPr>
              <w:tabs>
                <w:tab w:val="left" w:pos="2820"/>
              </w:tabs>
              <w:spacing w:after="0" w:line="240" w:lineRule="auto"/>
              <w:rPr>
                <w:rFonts w:asciiTheme="minorHAnsi" w:hAnsiTheme="minorHAnsi" w:cstheme="minorHAnsi"/>
                <w:b/>
                <w:bCs/>
                <w:noProof/>
                <w:sz w:val="20"/>
                <w:szCs w:val="20"/>
                <w:lang w:val="hr-HR"/>
              </w:rPr>
            </w:pPr>
            <w:r w:rsidRPr="000C44C9">
              <w:rPr>
                <w:rFonts w:asciiTheme="minorHAnsi" w:hAnsiTheme="minorHAnsi" w:cstheme="minorHAnsi"/>
                <w:b/>
                <w:bCs/>
                <w:noProof/>
                <w:sz w:val="20"/>
                <w:szCs w:val="20"/>
                <w:lang w:val="hr-HR"/>
              </w:rPr>
              <w:t>Prilagodba iskustava učenja za polaznike/osobe s invaliditetom</w:t>
            </w:r>
          </w:p>
        </w:tc>
      </w:tr>
      <w:tr w:rsidR="009D50C8" w:rsidRPr="003E314B" w14:paraId="3C134686" w14:textId="77777777" w:rsidTr="0006378E">
        <w:trPr>
          <w:trHeight w:val="540"/>
        </w:trPr>
        <w:tc>
          <w:tcPr>
            <w:tcW w:w="9057" w:type="dxa"/>
            <w:gridSpan w:val="2"/>
            <w:shd w:val="clear" w:color="auto" w:fill="auto"/>
            <w:tcMar>
              <w:left w:w="57" w:type="dxa"/>
              <w:right w:w="57" w:type="dxa"/>
            </w:tcMar>
          </w:tcPr>
          <w:p w14:paraId="55E48D73" w14:textId="628EB6CA" w:rsidR="009D50C8" w:rsidRPr="000C44C9" w:rsidRDefault="000C44C9"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20"/>
                <w:szCs w:val="20"/>
                <w:lang w:val="hr-HR"/>
              </w:rPr>
              <w:t>/</w:t>
            </w:r>
          </w:p>
        </w:tc>
      </w:tr>
    </w:tbl>
    <w:p w14:paraId="165D64E2" w14:textId="77777777" w:rsidR="009D50C8" w:rsidRDefault="009D50C8"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600"/>
        <w:gridCol w:w="2311"/>
        <w:gridCol w:w="2726"/>
      </w:tblGrid>
      <w:tr w:rsidR="002A1553" w:rsidRPr="003E314B" w14:paraId="57E037FE" w14:textId="77777777" w:rsidTr="0006378E">
        <w:trPr>
          <w:trHeight w:val="558"/>
        </w:trPr>
        <w:tc>
          <w:tcPr>
            <w:tcW w:w="1338" w:type="pct"/>
            <w:shd w:val="clear" w:color="auto" w:fill="8EAADB" w:themeFill="accent1" w:themeFillTint="99"/>
            <w:tcMar>
              <w:left w:w="57" w:type="dxa"/>
              <w:right w:w="57" w:type="dxa"/>
            </w:tcMar>
            <w:vAlign w:val="center"/>
          </w:tcPr>
          <w:p w14:paraId="7079E4F8" w14:textId="57223E7D" w:rsidR="002A1553" w:rsidRPr="003E314B" w:rsidRDefault="001D6516" w:rsidP="00691171">
            <w:pPr>
              <w:spacing w:after="0" w:line="240" w:lineRule="auto"/>
              <w:rPr>
                <w:rFonts w:asciiTheme="minorHAnsi" w:hAnsiTheme="minorHAnsi" w:cstheme="minorHAnsi"/>
                <w:b/>
                <w:bCs/>
                <w:noProof/>
                <w:color w:val="000000" w:themeColor="text1"/>
                <w:sz w:val="20"/>
                <w:szCs w:val="20"/>
                <w:lang w:val="hr-HR"/>
              </w:rPr>
            </w:pPr>
            <w:r>
              <w:rPr>
                <w:rFonts w:asciiTheme="minorHAnsi" w:hAnsiTheme="minorHAnsi" w:cstheme="minorHAnsi"/>
                <w:noProof/>
                <w:sz w:val="20"/>
                <w:szCs w:val="20"/>
                <w:lang w:val="hr-HR"/>
              </w:rPr>
              <w:br w:type="page"/>
            </w:r>
            <w:r w:rsidR="002A1553" w:rsidRPr="003E314B">
              <w:rPr>
                <w:rFonts w:asciiTheme="minorHAnsi" w:hAnsiTheme="minorHAnsi" w:cstheme="minorHAnsi"/>
                <w:b/>
                <w:bCs/>
                <w:noProof/>
                <w:color w:val="000000" w:themeColor="text1"/>
                <w:sz w:val="20"/>
                <w:szCs w:val="20"/>
                <w:lang w:val="hr-HR"/>
              </w:rPr>
              <w:t>NAZIV MODULA</w:t>
            </w:r>
          </w:p>
        </w:tc>
        <w:tc>
          <w:tcPr>
            <w:tcW w:w="3662" w:type="pct"/>
            <w:gridSpan w:val="3"/>
            <w:shd w:val="clear" w:color="auto" w:fill="auto"/>
            <w:vAlign w:val="center"/>
          </w:tcPr>
          <w:p w14:paraId="0F52003F" w14:textId="17D0BFD9" w:rsidR="002A1553" w:rsidRPr="00A0123C" w:rsidRDefault="00A0123C" w:rsidP="00691171">
            <w:pPr>
              <w:spacing w:after="0" w:line="240" w:lineRule="auto"/>
              <w:rPr>
                <w:b/>
                <w:bCs/>
                <w:noProof/>
                <w:color w:val="000000" w:themeColor="text1"/>
                <w:sz w:val="20"/>
                <w:szCs w:val="20"/>
              </w:rPr>
            </w:pPr>
            <w:r>
              <w:rPr>
                <w:rFonts w:eastAsiaTheme="minorEastAsia"/>
                <w:b/>
                <w:bCs/>
                <w:noProof/>
                <w:color w:val="000000" w:themeColor="text1"/>
                <w:sz w:val="20"/>
                <w:szCs w:val="20"/>
              </w:rPr>
              <w:t xml:space="preserve"> </w:t>
            </w:r>
            <w:r w:rsidR="006D3C65" w:rsidRPr="00A0123C">
              <w:rPr>
                <w:rFonts w:eastAsiaTheme="minorEastAsia"/>
                <w:b/>
                <w:bCs/>
                <w:noProof/>
                <w:color w:val="000000" w:themeColor="text1"/>
                <w:sz w:val="20"/>
                <w:szCs w:val="20"/>
              </w:rPr>
              <w:t>IZRADA CVJETNIH GROBNIH DEKORACIJA</w:t>
            </w:r>
          </w:p>
        </w:tc>
      </w:tr>
      <w:tr w:rsidR="002A1553" w:rsidRPr="003E314B" w14:paraId="47AFD44D" w14:textId="77777777" w:rsidTr="0006378E">
        <w:trPr>
          <w:trHeight w:val="630"/>
        </w:trPr>
        <w:tc>
          <w:tcPr>
            <w:tcW w:w="1338" w:type="pct"/>
            <w:shd w:val="clear" w:color="auto" w:fill="B4C6E7" w:themeFill="accent1" w:themeFillTint="66"/>
            <w:tcMar>
              <w:left w:w="57" w:type="dxa"/>
              <w:right w:w="57" w:type="dxa"/>
            </w:tcMar>
            <w:vAlign w:val="center"/>
          </w:tcPr>
          <w:p w14:paraId="4FD0F393"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Šifra modula</w:t>
            </w:r>
          </w:p>
        </w:tc>
        <w:tc>
          <w:tcPr>
            <w:tcW w:w="3662" w:type="pct"/>
            <w:gridSpan w:val="3"/>
            <w:shd w:val="clear" w:color="auto" w:fill="auto"/>
            <w:vAlign w:val="center"/>
          </w:tcPr>
          <w:p w14:paraId="1E1D2240" w14:textId="77777777" w:rsidR="002A1553" w:rsidRPr="003E314B" w:rsidRDefault="002A1553" w:rsidP="00691171">
            <w:pPr>
              <w:spacing w:after="0" w:line="240" w:lineRule="auto"/>
              <w:ind w:left="397" w:hanging="397"/>
              <w:rPr>
                <w:rFonts w:asciiTheme="minorHAnsi" w:eastAsiaTheme="minorEastAsia" w:hAnsiTheme="minorHAnsi" w:cstheme="minorHAnsi"/>
                <w:b/>
                <w:bCs/>
                <w:noProof/>
                <w:sz w:val="20"/>
                <w:szCs w:val="20"/>
                <w:lang w:val="hr-HR"/>
              </w:rPr>
            </w:pPr>
          </w:p>
          <w:p w14:paraId="5EB7AE8A" w14:textId="77777777" w:rsidR="002A1553" w:rsidRPr="003E314B" w:rsidRDefault="002A1553" w:rsidP="00691171">
            <w:pPr>
              <w:spacing w:after="0" w:line="240" w:lineRule="auto"/>
              <w:ind w:left="397" w:hanging="397"/>
              <w:rPr>
                <w:rFonts w:asciiTheme="minorHAnsi" w:hAnsiTheme="minorHAnsi" w:cstheme="minorHAnsi"/>
                <w:b/>
                <w:bCs/>
                <w:noProof/>
                <w:sz w:val="20"/>
                <w:szCs w:val="20"/>
                <w:lang w:val="hr-HR"/>
              </w:rPr>
            </w:pPr>
          </w:p>
        </w:tc>
      </w:tr>
      <w:tr w:rsidR="002A1553" w:rsidRPr="003E314B" w14:paraId="5ADB9397" w14:textId="77777777" w:rsidTr="0006378E">
        <w:trPr>
          <w:trHeight w:val="558"/>
        </w:trPr>
        <w:tc>
          <w:tcPr>
            <w:tcW w:w="1338" w:type="pct"/>
            <w:shd w:val="clear" w:color="auto" w:fill="B4C6E7" w:themeFill="accent1" w:themeFillTint="66"/>
            <w:tcMar>
              <w:left w:w="57" w:type="dxa"/>
              <w:right w:w="57" w:type="dxa"/>
            </w:tcMar>
            <w:vAlign w:val="center"/>
          </w:tcPr>
          <w:p w14:paraId="3F706497"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Kvalifikacije nastavnika koji sudjeluju u realizaciji modula</w:t>
            </w:r>
          </w:p>
        </w:tc>
        <w:tc>
          <w:tcPr>
            <w:tcW w:w="3662" w:type="pct"/>
            <w:gridSpan w:val="3"/>
            <w:shd w:val="clear" w:color="auto" w:fill="auto"/>
            <w:vAlign w:val="center"/>
          </w:tcPr>
          <w:p w14:paraId="04DA1758" w14:textId="5514F04A" w:rsidR="00993688" w:rsidRDefault="00B94FF9" w:rsidP="00691171">
            <w:pPr>
              <w:spacing w:after="0" w:line="240" w:lineRule="auto"/>
            </w:pPr>
            <w:hyperlink r:id="rId43" w:history="1">
              <w:r w:rsidR="00993688" w:rsidRPr="003A7117">
                <w:rPr>
                  <w:rStyle w:val="Hyperlink"/>
                </w:rPr>
                <w:t>https://hko.srce.hr/registar/skup-ishoda-ucenja/detalji/13248</w:t>
              </w:r>
            </w:hyperlink>
          </w:p>
          <w:p w14:paraId="4F1D35AB" w14:textId="1937984A" w:rsidR="0076336E" w:rsidRPr="0076336E" w:rsidRDefault="00B94FF9" w:rsidP="00691171">
            <w:pPr>
              <w:spacing w:after="0" w:line="240" w:lineRule="auto"/>
              <w:rPr>
                <w:rFonts w:asciiTheme="minorHAnsi" w:hAnsiTheme="minorHAnsi" w:cstheme="minorBidi"/>
                <w:noProof/>
                <w:sz w:val="20"/>
                <w:szCs w:val="20"/>
                <w:lang w:val="hr-HR"/>
              </w:rPr>
            </w:pPr>
            <w:hyperlink r:id="rId44" w:history="1">
              <w:r w:rsidR="0076336E" w:rsidRPr="002B5760">
                <w:rPr>
                  <w:rStyle w:val="Hyperlink"/>
                  <w:rFonts w:asciiTheme="minorHAnsi" w:hAnsiTheme="minorHAnsi" w:cstheme="minorBidi"/>
                  <w:noProof/>
                  <w:sz w:val="20"/>
                  <w:szCs w:val="20"/>
                  <w:lang w:val="hr-HR"/>
                </w:rPr>
                <w:t>https://hko.srce.hr/registar/skup-ishoda-ucenja/detalji/8344</w:t>
              </w:r>
            </w:hyperlink>
            <w:r w:rsidR="0076336E">
              <w:rPr>
                <w:rFonts w:asciiTheme="minorHAnsi" w:hAnsiTheme="minorHAnsi" w:cstheme="minorBidi"/>
                <w:noProof/>
                <w:sz w:val="20"/>
                <w:szCs w:val="20"/>
                <w:lang w:val="hr-HR"/>
              </w:rPr>
              <w:t xml:space="preserve"> </w:t>
            </w:r>
            <w:r w:rsidR="0076336E" w:rsidRPr="0076336E">
              <w:rPr>
                <w:rFonts w:asciiTheme="minorHAnsi" w:hAnsiTheme="minorHAnsi" w:cstheme="minorBidi"/>
                <w:noProof/>
                <w:sz w:val="20"/>
                <w:szCs w:val="20"/>
                <w:lang w:val="hr-HR"/>
              </w:rPr>
              <w:t xml:space="preserve">  </w:t>
            </w:r>
          </w:p>
          <w:p w14:paraId="7D4E581B" w14:textId="77777777" w:rsidR="00C6564C" w:rsidRDefault="00B94FF9" w:rsidP="00691171">
            <w:pPr>
              <w:spacing w:after="0" w:line="240" w:lineRule="auto"/>
              <w:rPr>
                <w:rFonts w:asciiTheme="minorHAnsi" w:hAnsiTheme="minorHAnsi" w:cstheme="minorBidi"/>
                <w:noProof/>
                <w:sz w:val="20"/>
                <w:szCs w:val="20"/>
                <w:lang w:val="hr-HR"/>
              </w:rPr>
            </w:pPr>
            <w:hyperlink r:id="rId45" w:history="1">
              <w:r w:rsidR="0076336E" w:rsidRPr="002B5760">
                <w:rPr>
                  <w:rStyle w:val="Hyperlink"/>
                  <w:rFonts w:asciiTheme="minorHAnsi" w:hAnsiTheme="minorHAnsi" w:cstheme="minorBidi"/>
                  <w:noProof/>
                  <w:sz w:val="20"/>
                  <w:szCs w:val="20"/>
                  <w:lang w:val="hr-HR"/>
                </w:rPr>
                <w:t>https://hko.srce.hr/registar/skup-ishoda-ucenja/detalji/8345</w:t>
              </w:r>
            </w:hyperlink>
            <w:r w:rsidR="0076336E">
              <w:rPr>
                <w:rFonts w:asciiTheme="minorHAnsi" w:hAnsiTheme="minorHAnsi" w:cstheme="minorBidi"/>
                <w:noProof/>
                <w:sz w:val="20"/>
                <w:szCs w:val="20"/>
                <w:lang w:val="hr-HR"/>
              </w:rPr>
              <w:t xml:space="preserve"> </w:t>
            </w:r>
          </w:p>
          <w:p w14:paraId="69D992A4" w14:textId="7CA646D6" w:rsidR="0076336E" w:rsidRPr="00380A5E" w:rsidRDefault="0076336E" w:rsidP="00691171">
            <w:pPr>
              <w:spacing w:after="0" w:line="240" w:lineRule="auto"/>
              <w:rPr>
                <w:rFonts w:asciiTheme="minorHAnsi" w:hAnsiTheme="minorHAnsi" w:cstheme="minorBidi"/>
                <w:noProof/>
                <w:sz w:val="20"/>
                <w:szCs w:val="20"/>
                <w:lang w:val="hr-HR"/>
              </w:rPr>
            </w:pPr>
            <w:r w:rsidRPr="0076336E">
              <w:rPr>
                <w:rFonts w:asciiTheme="minorHAnsi" w:hAnsiTheme="minorHAnsi" w:cstheme="minorBidi"/>
                <w:noProof/>
                <w:sz w:val="20"/>
                <w:szCs w:val="20"/>
                <w:lang w:val="hr-HR"/>
              </w:rPr>
              <w:t xml:space="preserve">  </w:t>
            </w:r>
            <w:r w:rsidR="00C6564C" w:rsidRPr="00C6564C">
              <w:rPr>
                <w:rFonts w:asciiTheme="minorHAnsi" w:hAnsiTheme="minorHAnsi" w:cstheme="minorBidi"/>
                <w:noProof/>
                <w:sz w:val="20"/>
                <w:szCs w:val="20"/>
                <w:lang w:val="hr-HR"/>
              </w:rPr>
              <w:t>-</w:t>
            </w:r>
            <w:r w:rsidR="00C6564C" w:rsidRPr="00C6564C">
              <w:rPr>
                <w:rFonts w:asciiTheme="minorHAnsi" w:hAnsiTheme="minorHAnsi" w:cstheme="minorBidi"/>
                <w:noProof/>
                <w:sz w:val="20"/>
                <w:szCs w:val="20"/>
                <w:lang w:val="hr-HR"/>
              </w:rPr>
              <w:tab/>
              <w:t>za realizaciju UTR-u najmanje razina 4.1 odgovarajućeg profila s minimalnim radnim iskustvom od pet godina na poslovima cvjetnog dizajna</w:t>
            </w:r>
          </w:p>
        </w:tc>
      </w:tr>
      <w:tr w:rsidR="002A1553" w:rsidRPr="003E314B" w14:paraId="5B08F4EE" w14:textId="77777777" w:rsidTr="0006378E">
        <w:trPr>
          <w:trHeight w:val="558"/>
        </w:trPr>
        <w:tc>
          <w:tcPr>
            <w:tcW w:w="1338" w:type="pct"/>
            <w:shd w:val="clear" w:color="auto" w:fill="B4C6E7" w:themeFill="accent1" w:themeFillTint="66"/>
            <w:tcMar>
              <w:left w:w="57" w:type="dxa"/>
              <w:right w:w="57" w:type="dxa"/>
            </w:tcMar>
            <w:vAlign w:val="center"/>
          </w:tcPr>
          <w:p w14:paraId="34B9E4EB"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Obujam modula (CSVET)</w:t>
            </w:r>
          </w:p>
        </w:tc>
        <w:tc>
          <w:tcPr>
            <w:tcW w:w="3662" w:type="pct"/>
            <w:gridSpan w:val="3"/>
            <w:shd w:val="clear" w:color="auto" w:fill="auto"/>
            <w:vAlign w:val="center"/>
          </w:tcPr>
          <w:p w14:paraId="0BA8AB51" w14:textId="77777777" w:rsidR="002A1553" w:rsidRDefault="00601037" w:rsidP="00691171">
            <w:pPr>
              <w:spacing w:after="0" w:line="240" w:lineRule="auto"/>
              <w:ind w:left="397" w:hanging="397"/>
              <w:rPr>
                <w:rFonts w:asciiTheme="minorHAnsi" w:hAnsiTheme="minorHAnsi" w:cstheme="minorBidi"/>
                <w:b/>
                <w:bCs/>
                <w:noProof/>
                <w:sz w:val="20"/>
                <w:szCs w:val="20"/>
                <w:lang w:val="hr-HR"/>
              </w:rPr>
            </w:pPr>
            <w:r>
              <w:rPr>
                <w:rFonts w:asciiTheme="minorHAnsi" w:hAnsiTheme="minorHAnsi" w:cstheme="minorBidi"/>
                <w:b/>
                <w:bCs/>
                <w:noProof/>
                <w:sz w:val="20"/>
                <w:szCs w:val="20"/>
                <w:lang w:val="hr-HR"/>
              </w:rPr>
              <w:t>9</w:t>
            </w:r>
            <w:r w:rsidR="002A1553" w:rsidRPr="7AC23726">
              <w:rPr>
                <w:rFonts w:asciiTheme="minorHAnsi" w:hAnsiTheme="minorHAnsi" w:cstheme="minorBidi"/>
                <w:b/>
                <w:bCs/>
                <w:noProof/>
                <w:sz w:val="20"/>
                <w:szCs w:val="20"/>
                <w:lang w:val="hr-HR"/>
              </w:rPr>
              <w:t xml:space="preserve"> CSVET</w:t>
            </w:r>
          </w:p>
          <w:p w14:paraId="149329AC" w14:textId="0BC76A66" w:rsidR="00171F82" w:rsidRDefault="00171F82" w:rsidP="00691171">
            <w:pPr>
              <w:spacing w:after="0" w:line="240" w:lineRule="auto"/>
              <w:ind w:left="397" w:hanging="397"/>
              <w:rPr>
                <w:rFonts w:asciiTheme="minorHAnsi" w:eastAsiaTheme="minorEastAsia" w:hAnsiTheme="minorHAnsi" w:cstheme="minorBidi"/>
                <w:sz w:val="20"/>
                <w:szCs w:val="20"/>
                <w:lang w:val="hr-HR" w:eastAsia="en-US"/>
              </w:rPr>
            </w:pPr>
            <w:r>
              <w:rPr>
                <w:rFonts w:asciiTheme="minorHAnsi" w:eastAsiaTheme="minorEastAsia" w:hAnsiTheme="minorHAnsi" w:cstheme="minorBidi"/>
                <w:sz w:val="20"/>
                <w:szCs w:val="20"/>
                <w:lang w:val="hr-HR" w:eastAsia="en-US"/>
              </w:rPr>
              <w:t>SIU</w:t>
            </w:r>
            <w:r w:rsidR="00C25B0C">
              <w:rPr>
                <w:rFonts w:asciiTheme="minorHAnsi" w:eastAsiaTheme="minorEastAsia" w:hAnsiTheme="minorHAnsi" w:cstheme="minorBidi"/>
                <w:sz w:val="20"/>
                <w:szCs w:val="20"/>
                <w:lang w:val="hr-HR" w:eastAsia="en-US"/>
              </w:rPr>
              <w:t xml:space="preserve"> 8:</w:t>
            </w:r>
            <w:r>
              <w:rPr>
                <w:rFonts w:asciiTheme="minorHAnsi" w:eastAsiaTheme="minorEastAsia" w:hAnsiTheme="minorHAnsi" w:cstheme="minorBidi"/>
                <w:sz w:val="20"/>
                <w:szCs w:val="20"/>
                <w:lang w:val="hr-HR" w:eastAsia="en-US"/>
              </w:rPr>
              <w:t xml:space="preserve"> </w:t>
            </w:r>
            <w:r w:rsidRPr="00F403DD">
              <w:rPr>
                <w:rFonts w:asciiTheme="minorHAnsi" w:eastAsiaTheme="minorEastAsia" w:hAnsiTheme="minorHAnsi" w:cstheme="minorBidi"/>
                <w:sz w:val="20"/>
                <w:szCs w:val="20"/>
                <w:lang w:val="hr-HR" w:eastAsia="en-US"/>
              </w:rPr>
              <w:t>Grobna dekoracija</w:t>
            </w:r>
            <w:r>
              <w:rPr>
                <w:rFonts w:asciiTheme="minorHAnsi" w:eastAsiaTheme="minorEastAsia" w:hAnsiTheme="minorHAnsi" w:cstheme="minorBidi"/>
                <w:sz w:val="20"/>
                <w:szCs w:val="20"/>
                <w:lang w:val="hr-HR" w:eastAsia="en-US"/>
              </w:rPr>
              <w:t>, 3 CSVET</w:t>
            </w:r>
          </w:p>
          <w:p w14:paraId="4B0AEC78" w14:textId="583B7611" w:rsidR="00171F82" w:rsidRDefault="00171F82" w:rsidP="00691171">
            <w:pPr>
              <w:spacing w:after="0" w:line="240" w:lineRule="auto"/>
              <w:ind w:left="397" w:hanging="397"/>
              <w:rPr>
                <w:rFonts w:ascii="DejaVuSans" w:eastAsiaTheme="minorHAnsi" w:hAnsi="DejaVuSans" w:cs="DejaVuSans"/>
                <w:sz w:val="20"/>
                <w:szCs w:val="20"/>
                <w:lang w:val="hr-HR" w:eastAsia="en-US"/>
              </w:rPr>
            </w:pPr>
            <w:r>
              <w:rPr>
                <w:rFonts w:ascii="DejaVuSans" w:eastAsiaTheme="minorHAnsi" w:hAnsi="DejaVuSans" w:cs="DejaVuSans"/>
                <w:sz w:val="20"/>
                <w:szCs w:val="20"/>
                <w:lang w:val="hr-HR" w:eastAsia="en-US"/>
              </w:rPr>
              <w:t xml:space="preserve">SIU </w:t>
            </w:r>
            <w:r w:rsidR="00C25B0C">
              <w:rPr>
                <w:rFonts w:ascii="DejaVuSans" w:eastAsiaTheme="minorHAnsi" w:hAnsi="DejaVuSans" w:cs="DejaVuSans"/>
                <w:sz w:val="20"/>
                <w:szCs w:val="20"/>
                <w:lang w:val="hr-HR" w:eastAsia="en-US"/>
              </w:rPr>
              <w:t xml:space="preserve">9: </w:t>
            </w:r>
            <w:r>
              <w:rPr>
                <w:rFonts w:ascii="DejaVuSans" w:eastAsiaTheme="minorHAnsi" w:hAnsi="DejaVuSans" w:cs="DejaVuSans"/>
                <w:sz w:val="20"/>
                <w:szCs w:val="20"/>
                <w:lang w:val="hr-HR" w:eastAsia="en-US"/>
              </w:rPr>
              <w:t>I</w:t>
            </w:r>
            <w:r w:rsidRPr="00F403DD">
              <w:rPr>
                <w:rFonts w:ascii="DejaVuSans" w:eastAsiaTheme="minorHAnsi" w:hAnsi="DejaVuSans" w:cs="DejaVuSans"/>
                <w:sz w:val="20"/>
                <w:szCs w:val="20"/>
                <w:lang w:val="hr-HR" w:eastAsia="en-US"/>
              </w:rPr>
              <w:t>zrada pokrova lijesa i ukrasa urne</w:t>
            </w:r>
            <w:r>
              <w:rPr>
                <w:rFonts w:ascii="DejaVuSans" w:eastAsiaTheme="minorHAnsi" w:hAnsi="DejaVuSans" w:cs="DejaVuSans"/>
                <w:sz w:val="20"/>
                <w:szCs w:val="20"/>
                <w:lang w:val="hr-HR" w:eastAsia="en-US"/>
              </w:rPr>
              <w:t>, 3 CSVET</w:t>
            </w:r>
          </w:p>
          <w:p w14:paraId="5A8FD5C6" w14:textId="777730C8" w:rsidR="00171F82" w:rsidRPr="00171F82" w:rsidRDefault="00171F82" w:rsidP="00691171">
            <w:pPr>
              <w:spacing w:after="0" w:line="240" w:lineRule="auto"/>
              <w:ind w:left="397" w:hanging="397"/>
              <w:rPr>
                <w:rFonts w:asciiTheme="minorHAnsi" w:eastAsiaTheme="minorEastAsia" w:hAnsiTheme="minorHAnsi" w:cstheme="minorBidi"/>
                <w:sz w:val="20"/>
                <w:szCs w:val="20"/>
                <w:lang w:val="hr-HR" w:eastAsia="en-US"/>
              </w:rPr>
            </w:pPr>
            <w:r>
              <w:rPr>
                <w:rFonts w:asciiTheme="minorHAnsi" w:eastAsiaTheme="minorEastAsia" w:hAnsiTheme="minorHAnsi" w:cstheme="minorBidi"/>
                <w:sz w:val="20"/>
                <w:szCs w:val="20"/>
                <w:lang w:val="hr-HR" w:eastAsia="en-US"/>
              </w:rPr>
              <w:t>SIU</w:t>
            </w:r>
            <w:r w:rsidR="00C25B0C">
              <w:rPr>
                <w:rFonts w:asciiTheme="minorHAnsi" w:eastAsiaTheme="minorEastAsia" w:hAnsiTheme="minorHAnsi" w:cstheme="minorBidi"/>
                <w:sz w:val="20"/>
                <w:szCs w:val="20"/>
                <w:lang w:val="hr-HR" w:eastAsia="en-US"/>
              </w:rPr>
              <w:t xml:space="preserve"> 10: </w:t>
            </w:r>
            <w:r w:rsidRPr="00171F82">
              <w:rPr>
                <w:rFonts w:asciiTheme="minorHAnsi" w:eastAsiaTheme="minorEastAsia" w:hAnsiTheme="minorHAnsi" w:cstheme="minorBidi"/>
                <w:sz w:val="20"/>
                <w:szCs w:val="20"/>
                <w:lang w:val="hr-HR" w:eastAsia="en-US"/>
              </w:rPr>
              <w:t>Izrada grobnog vijenca i grobnog buketa</w:t>
            </w:r>
            <w:r>
              <w:rPr>
                <w:rFonts w:asciiTheme="minorHAnsi" w:eastAsiaTheme="minorEastAsia" w:hAnsiTheme="minorHAnsi" w:cstheme="minorBidi"/>
                <w:sz w:val="20"/>
                <w:szCs w:val="20"/>
                <w:lang w:val="hr-HR" w:eastAsia="en-US"/>
              </w:rPr>
              <w:t>, 3 CSVET</w:t>
            </w:r>
          </w:p>
        </w:tc>
      </w:tr>
      <w:tr w:rsidR="002A1553" w:rsidRPr="003E314B" w14:paraId="022F76FE" w14:textId="77777777" w:rsidTr="0006378E">
        <w:tc>
          <w:tcPr>
            <w:tcW w:w="1338" w:type="pct"/>
            <w:vMerge w:val="restart"/>
            <w:shd w:val="clear" w:color="auto" w:fill="8EAADB" w:themeFill="accent1" w:themeFillTint="99"/>
            <w:tcMar>
              <w:left w:w="57" w:type="dxa"/>
              <w:right w:w="57" w:type="dxa"/>
            </w:tcMar>
            <w:vAlign w:val="center"/>
          </w:tcPr>
          <w:p w14:paraId="01A92CCD"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Načini stjecanja ishoda učenja (od – do, postotak)</w:t>
            </w:r>
          </w:p>
        </w:tc>
        <w:tc>
          <w:tcPr>
            <w:tcW w:w="883" w:type="pct"/>
            <w:shd w:val="clear" w:color="auto" w:fill="8EAADB" w:themeFill="accent1" w:themeFillTint="99"/>
            <w:tcMar>
              <w:left w:w="57" w:type="dxa"/>
              <w:right w:w="57" w:type="dxa"/>
            </w:tcMar>
            <w:vAlign w:val="center"/>
          </w:tcPr>
          <w:p w14:paraId="52285BE2" w14:textId="77777777" w:rsidR="002A1553" w:rsidRPr="003E314B" w:rsidRDefault="002A1553"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Vođeni proces učenja i poučavanja</w:t>
            </w:r>
          </w:p>
        </w:tc>
        <w:tc>
          <w:tcPr>
            <w:tcW w:w="1275" w:type="pct"/>
            <w:shd w:val="clear" w:color="auto" w:fill="8EAADB" w:themeFill="accent1" w:themeFillTint="99"/>
            <w:vAlign w:val="center"/>
          </w:tcPr>
          <w:p w14:paraId="7159DBC5" w14:textId="77777777" w:rsidR="002A1553" w:rsidRPr="003E314B" w:rsidRDefault="002A1553"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Oblici učenja temeljenog na radu</w:t>
            </w:r>
          </w:p>
        </w:tc>
        <w:tc>
          <w:tcPr>
            <w:tcW w:w="1504" w:type="pct"/>
            <w:shd w:val="clear" w:color="auto" w:fill="8EAADB" w:themeFill="accent1" w:themeFillTint="99"/>
            <w:vAlign w:val="center"/>
          </w:tcPr>
          <w:p w14:paraId="1F5104BD" w14:textId="77777777" w:rsidR="002A1553" w:rsidRPr="003E314B" w:rsidRDefault="002A1553"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Samostalne aktivnosti polaznika</w:t>
            </w:r>
          </w:p>
        </w:tc>
      </w:tr>
      <w:tr w:rsidR="002A1553" w:rsidRPr="003E314B" w14:paraId="0575BDC6" w14:textId="77777777" w:rsidTr="0006378E">
        <w:trPr>
          <w:trHeight w:val="540"/>
        </w:trPr>
        <w:tc>
          <w:tcPr>
            <w:tcW w:w="1338" w:type="pct"/>
            <w:vMerge/>
          </w:tcPr>
          <w:p w14:paraId="71F4A7D1" w14:textId="77777777" w:rsidR="002A1553" w:rsidRPr="003E314B" w:rsidRDefault="002A1553" w:rsidP="00691171">
            <w:pPr>
              <w:spacing w:after="0" w:line="240" w:lineRule="auto"/>
              <w:rPr>
                <w:rFonts w:asciiTheme="minorHAnsi" w:hAnsiTheme="minorHAnsi" w:cstheme="minorHAnsi"/>
                <w:sz w:val="20"/>
                <w:szCs w:val="20"/>
              </w:rPr>
            </w:pPr>
          </w:p>
        </w:tc>
        <w:tc>
          <w:tcPr>
            <w:tcW w:w="883" w:type="pct"/>
            <w:tcMar>
              <w:left w:w="57" w:type="dxa"/>
              <w:right w:w="57" w:type="dxa"/>
            </w:tcMar>
            <w:vAlign w:val="center"/>
          </w:tcPr>
          <w:p w14:paraId="51D6E9F3" w14:textId="560BE760" w:rsidR="002A1553" w:rsidRPr="000C44C9" w:rsidRDefault="000C44C9" w:rsidP="00691171">
            <w:pPr>
              <w:spacing w:after="0" w:line="240" w:lineRule="auto"/>
              <w:jc w:val="center"/>
              <w:rPr>
                <w:rFonts w:asciiTheme="minorHAnsi" w:hAnsiTheme="minorHAnsi" w:cstheme="minorBidi"/>
                <w:noProof/>
                <w:color w:val="FF0000"/>
                <w:sz w:val="20"/>
                <w:szCs w:val="20"/>
                <w:lang w:val="hr-HR"/>
              </w:rPr>
            </w:pPr>
            <w:r w:rsidRPr="000C44C9">
              <w:rPr>
                <w:rFonts w:asciiTheme="minorHAnsi" w:hAnsiTheme="minorHAnsi" w:cstheme="minorBidi"/>
                <w:noProof/>
                <w:sz w:val="20"/>
                <w:szCs w:val="20"/>
                <w:lang w:val="hr-HR"/>
              </w:rPr>
              <w:t>60</w:t>
            </w:r>
            <w:r>
              <w:rPr>
                <w:rFonts w:asciiTheme="minorHAnsi" w:hAnsiTheme="minorHAnsi" w:cstheme="minorBidi"/>
                <w:noProof/>
                <w:sz w:val="20"/>
                <w:szCs w:val="20"/>
                <w:lang w:val="hr-HR"/>
              </w:rPr>
              <w:t xml:space="preserve"> </w:t>
            </w:r>
            <w:r w:rsidR="00EB4769">
              <w:rPr>
                <w:rFonts w:asciiTheme="minorHAnsi" w:hAnsiTheme="minorHAnsi" w:cstheme="minorBidi"/>
                <w:noProof/>
                <w:sz w:val="20"/>
                <w:szCs w:val="20"/>
                <w:lang w:val="hr-HR"/>
              </w:rPr>
              <w:t xml:space="preserve">sati </w:t>
            </w:r>
            <w:r>
              <w:rPr>
                <w:rFonts w:asciiTheme="minorHAnsi" w:hAnsiTheme="minorHAnsi" w:cstheme="minorBidi"/>
                <w:noProof/>
                <w:sz w:val="20"/>
                <w:szCs w:val="20"/>
                <w:lang w:val="hr-HR"/>
              </w:rPr>
              <w:t>(27%)</w:t>
            </w:r>
          </w:p>
        </w:tc>
        <w:tc>
          <w:tcPr>
            <w:tcW w:w="1275" w:type="pct"/>
            <w:vAlign w:val="center"/>
          </w:tcPr>
          <w:p w14:paraId="3CD9E4C5" w14:textId="32A8E2F3" w:rsidR="002A1553" w:rsidRPr="000C44C9" w:rsidRDefault="000C44C9" w:rsidP="00691171">
            <w:pPr>
              <w:spacing w:after="0" w:line="240" w:lineRule="auto"/>
              <w:jc w:val="center"/>
              <w:rPr>
                <w:rFonts w:asciiTheme="minorHAnsi" w:hAnsiTheme="minorHAnsi" w:cstheme="minorBidi"/>
                <w:noProof/>
                <w:color w:val="FF0000"/>
                <w:sz w:val="20"/>
                <w:szCs w:val="20"/>
                <w:lang w:val="hr-HR"/>
              </w:rPr>
            </w:pPr>
            <w:r>
              <w:rPr>
                <w:rFonts w:asciiTheme="minorHAnsi" w:hAnsiTheme="minorHAnsi" w:cstheme="minorBidi"/>
                <w:noProof/>
                <w:sz w:val="20"/>
                <w:szCs w:val="20"/>
                <w:lang w:val="hr-HR"/>
              </w:rPr>
              <w:t>120</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(53%)</w:t>
            </w:r>
          </w:p>
        </w:tc>
        <w:tc>
          <w:tcPr>
            <w:tcW w:w="1504" w:type="pct"/>
            <w:vAlign w:val="center"/>
          </w:tcPr>
          <w:p w14:paraId="0E2A3D13" w14:textId="1E94BC50" w:rsidR="002A1553" w:rsidRPr="000C44C9" w:rsidRDefault="000C44C9" w:rsidP="00691171">
            <w:pPr>
              <w:spacing w:after="0" w:line="240" w:lineRule="auto"/>
              <w:jc w:val="center"/>
              <w:rPr>
                <w:rFonts w:asciiTheme="minorHAnsi" w:hAnsiTheme="minorHAnsi" w:cstheme="minorBidi"/>
                <w:noProof/>
                <w:color w:val="FF0000"/>
                <w:sz w:val="20"/>
                <w:szCs w:val="20"/>
                <w:lang w:val="hr-HR"/>
              </w:rPr>
            </w:pPr>
            <w:r>
              <w:rPr>
                <w:rFonts w:asciiTheme="minorHAnsi" w:hAnsiTheme="minorHAnsi" w:cstheme="minorBidi"/>
                <w:noProof/>
                <w:sz w:val="20"/>
                <w:szCs w:val="20"/>
                <w:lang w:val="hr-HR"/>
              </w:rPr>
              <w:t>45</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(20%)</w:t>
            </w:r>
          </w:p>
        </w:tc>
      </w:tr>
      <w:tr w:rsidR="002A1553" w:rsidRPr="003E314B" w14:paraId="4C65A337" w14:textId="77777777" w:rsidTr="0006378E">
        <w:tc>
          <w:tcPr>
            <w:tcW w:w="1338" w:type="pct"/>
            <w:shd w:val="clear" w:color="auto" w:fill="B4C6E7" w:themeFill="accent1" w:themeFillTint="66"/>
            <w:tcMar>
              <w:left w:w="57" w:type="dxa"/>
              <w:right w:w="57" w:type="dxa"/>
            </w:tcMar>
            <w:vAlign w:val="center"/>
          </w:tcPr>
          <w:p w14:paraId="10FE0D6E"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Status modula</w:t>
            </w:r>
          </w:p>
          <w:p w14:paraId="7D55E6C9" w14:textId="77777777" w:rsidR="002A1553" w:rsidRPr="003E314B" w:rsidRDefault="002A1553"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(obvezni/izborni)</w:t>
            </w:r>
          </w:p>
        </w:tc>
        <w:tc>
          <w:tcPr>
            <w:tcW w:w="3662" w:type="pct"/>
            <w:gridSpan w:val="3"/>
            <w:tcMar>
              <w:left w:w="57" w:type="dxa"/>
              <w:right w:w="57" w:type="dxa"/>
            </w:tcMar>
            <w:vAlign w:val="center"/>
          </w:tcPr>
          <w:p w14:paraId="6383A534" w14:textId="77777777" w:rsidR="002A1553" w:rsidRPr="003E314B" w:rsidRDefault="002A1553"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obvezni</w:t>
            </w:r>
          </w:p>
        </w:tc>
      </w:tr>
      <w:tr w:rsidR="008E754D" w:rsidRPr="003E314B" w14:paraId="2FECA4D4" w14:textId="77777777" w:rsidTr="0006378E">
        <w:trPr>
          <w:trHeight w:val="626"/>
        </w:trPr>
        <w:tc>
          <w:tcPr>
            <w:tcW w:w="1338" w:type="pct"/>
            <w:shd w:val="clear" w:color="auto" w:fill="B4C6E7" w:themeFill="accent1" w:themeFillTint="66"/>
            <w:tcMar>
              <w:left w:w="57" w:type="dxa"/>
              <w:right w:w="57" w:type="dxa"/>
            </w:tcMar>
            <w:vAlign w:val="center"/>
          </w:tcPr>
          <w:p w14:paraId="72336153" w14:textId="77777777" w:rsidR="008E754D" w:rsidRPr="003E314B" w:rsidRDefault="008E754D"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 xml:space="preserve">Cilj (opis) modula </w:t>
            </w:r>
          </w:p>
        </w:tc>
        <w:tc>
          <w:tcPr>
            <w:tcW w:w="3662" w:type="pct"/>
            <w:gridSpan w:val="3"/>
            <w:tcMar>
              <w:left w:w="57" w:type="dxa"/>
              <w:right w:w="57" w:type="dxa"/>
            </w:tcMar>
            <w:vAlign w:val="center"/>
          </w:tcPr>
          <w:p w14:paraId="3829A005" w14:textId="00281657" w:rsidR="008E754D" w:rsidRPr="003E314B" w:rsidRDefault="66B03C62" w:rsidP="00691171">
            <w:pPr>
              <w:tabs>
                <w:tab w:val="left" w:pos="2820"/>
              </w:tabs>
              <w:spacing w:after="0" w:line="240" w:lineRule="auto"/>
              <w:jc w:val="both"/>
              <w:rPr>
                <w:rFonts w:asciiTheme="minorHAnsi" w:hAnsiTheme="minorHAnsi" w:cstheme="minorBidi"/>
                <w:noProof/>
                <w:sz w:val="20"/>
                <w:szCs w:val="20"/>
                <w:lang w:val="hr-HR"/>
              </w:rPr>
            </w:pPr>
            <w:r w:rsidRPr="34653444">
              <w:rPr>
                <w:rFonts w:asciiTheme="minorHAnsi" w:eastAsiaTheme="minorEastAsia" w:hAnsiTheme="minorHAnsi" w:cstheme="minorBidi"/>
                <w:noProof/>
                <w:color w:val="000000" w:themeColor="text1"/>
                <w:sz w:val="20"/>
                <w:szCs w:val="20"/>
                <w:lang w:val="hr-HR"/>
              </w:rPr>
              <w:t>Cilj modula je polaznicima omogućiti stjecanje znanja i vještina vezanih uz izradu i održavanje trajnosti cvjetnih</w:t>
            </w:r>
            <w:r w:rsidR="5E9B4D72" w:rsidRPr="34653444">
              <w:rPr>
                <w:rFonts w:asciiTheme="minorHAnsi" w:eastAsiaTheme="minorEastAsia" w:hAnsiTheme="minorHAnsi" w:cstheme="minorBidi"/>
                <w:noProof/>
                <w:color w:val="000000" w:themeColor="text1"/>
                <w:sz w:val="20"/>
                <w:szCs w:val="20"/>
                <w:lang w:val="hr-HR"/>
              </w:rPr>
              <w:t xml:space="preserve"> </w:t>
            </w:r>
            <w:r w:rsidRPr="34653444">
              <w:rPr>
                <w:rFonts w:asciiTheme="minorHAnsi" w:eastAsiaTheme="minorEastAsia" w:hAnsiTheme="minorHAnsi" w:cstheme="minorBidi"/>
                <w:noProof/>
                <w:color w:val="000000" w:themeColor="text1"/>
                <w:sz w:val="20"/>
                <w:szCs w:val="20"/>
                <w:lang w:val="hr-HR"/>
              </w:rPr>
              <w:t>grobnih dekoracija na ekološki prihvatljiv način te spoznaji o mogućim oštećenjima i zdravstvenom stanju biljnog materijala.  Modul se temelji na prethodno stečenim znanjima o biljnim vrstama, biljnim hranjivima, tehničkim i pomoćnim materijali</w:t>
            </w:r>
            <w:r w:rsidR="430C8814" w:rsidRPr="34653444">
              <w:rPr>
                <w:rFonts w:asciiTheme="minorHAnsi" w:eastAsiaTheme="minorEastAsia" w:hAnsiTheme="minorHAnsi" w:cstheme="minorBidi"/>
                <w:noProof/>
                <w:color w:val="000000" w:themeColor="text1"/>
                <w:sz w:val="20"/>
                <w:szCs w:val="20"/>
                <w:lang w:val="hr-HR"/>
              </w:rPr>
              <w:t>ma</w:t>
            </w:r>
            <w:r w:rsidRPr="34653444">
              <w:rPr>
                <w:rFonts w:asciiTheme="minorHAnsi" w:eastAsiaTheme="minorEastAsia" w:hAnsiTheme="minorHAnsi" w:cstheme="minorBidi"/>
                <w:noProof/>
                <w:color w:val="000000" w:themeColor="text1"/>
                <w:sz w:val="20"/>
                <w:szCs w:val="20"/>
                <w:lang w:val="hr-HR"/>
              </w:rPr>
              <w:t>.</w:t>
            </w:r>
            <w:r w:rsidR="0040075E">
              <w:rPr>
                <w:rFonts w:asciiTheme="minorHAnsi" w:eastAsiaTheme="minorEastAsia" w:hAnsiTheme="minorHAnsi" w:cstheme="minorBidi"/>
                <w:noProof/>
                <w:color w:val="000000" w:themeColor="text1"/>
                <w:sz w:val="20"/>
                <w:szCs w:val="20"/>
                <w:lang w:val="hr-HR"/>
              </w:rPr>
              <w:t xml:space="preserve"> </w:t>
            </w:r>
            <w:r w:rsidRPr="34653444">
              <w:rPr>
                <w:rFonts w:asciiTheme="minorHAnsi" w:eastAsiaTheme="minorEastAsia" w:hAnsiTheme="minorHAnsi" w:cstheme="minorBidi"/>
                <w:noProof/>
                <w:color w:val="000000" w:themeColor="text1"/>
                <w:sz w:val="20"/>
                <w:szCs w:val="20"/>
                <w:lang w:val="hr-HR"/>
              </w:rPr>
              <w:t xml:space="preserve">Polaznici će samostalno odabrati  biljni materijal i </w:t>
            </w:r>
            <w:r w:rsidRPr="34653444">
              <w:rPr>
                <w:noProof/>
                <w:color w:val="333333"/>
                <w:sz w:val="20"/>
                <w:szCs w:val="20"/>
                <w:lang w:val="hr-HR"/>
              </w:rPr>
              <w:t xml:space="preserve">ekološki prihvatljive reciklirane materijale, te ih pripremiti </w:t>
            </w:r>
            <w:r w:rsidRPr="34653444">
              <w:rPr>
                <w:rFonts w:asciiTheme="minorHAnsi" w:eastAsiaTheme="minorEastAsia" w:hAnsiTheme="minorHAnsi" w:cstheme="minorBidi"/>
                <w:noProof/>
                <w:color w:val="000000" w:themeColor="text1"/>
                <w:sz w:val="20"/>
                <w:szCs w:val="20"/>
                <w:lang w:val="hr-HR"/>
              </w:rPr>
              <w:t>po pravilima struke. Izraditi skicu s obilježjima zadanog stila te primijeniti prikladne cvjećarske tehnike kod izrade dekoracija.</w:t>
            </w:r>
          </w:p>
        </w:tc>
      </w:tr>
      <w:tr w:rsidR="008E754D" w:rsidRPr="003E314B" w14:paraId="07710384" w14:textId="77777777" w:rsidTr="0006378E">
        <w:tc>
          <w:tcPr>
            <w:tcW w:w="1338" w:type="pct"/>
            <w:shd w:val="clear" w:color="auto" w:fill="B4C6E7" w:themeFill="accent1" w:themeFillTint="66"/>
            <w:tcMar>
              <w:left w:w="57" w:type="dxa"/>
              <w:right w:w="57" w:type="dxa"/>
            </w:tcMar>
            <w:vAlign w:val="center"/>
          </w:tcPr>
          <w:p w14:paraId="247C17A8" w14:textId="77777777" w:rsidR="008E754D" w:rsidRPr="003E314B" w:rsidRDefault="008E754D" w:rsidP="00691171">
            <w:pPr>
              <w:spacing w:after="0" w:line="240" w:lineRule="auto"/>
              <w:rPr>
                <w:rFonts w:asciiTheme="minorHAnsi" w:hAnsiTheme="minorHAnsi" w:cstheme="minorBidi"/>
                <w:b/>
                <w:bCs/>
                <w:noProof/>
                <w:color w:val="000000" w:themeColor="text1"/>
                <w:sz w:val="20"/>
                <w:szCs w:val="20"/>
                <w:lang w:val="hr-HR"/>
              </w:rPr>
            </w:pPr>
            <w:r w:rsidRPr="7AC23726">
              <w:rPr>
                <w:rFonts w:asciiTheme="minorHAnsi" w:hAnsiTheme="minorHAnsi" w:cstheme="minorBidi"/>
                <w:b/>
                <w:bCs/>
                <w:noProof/>
                <w:color w:val="000000" w:themeColor="text1"/>
                <w:sz w:val="20"/>
                <w:szCs w:val="20"/>
                <w:lang w:val="hr-HR"/>
              </w:rPr>
              <w:t>Ključni pojmovi</w:t>
            </w:r>
          </w:p>
        </w:tc>
        <w:tc>
          <w:tcPr>
            <w:tcW w:w="3662" w:type="pct"/>
            <w:gridSpan w:val="3"/>
            <w:tcMar>
              <w:left w:w="57" w:type="dxa"/>
              <w:right w:w="57" w:type="dxa"/>
            </w:tcMar>
            <w:vAlign w:val="center"/>
          </w:tcPr>
          <w:p w14:paraId="47A45C2D" w14:textId="35198818" w:rsidR="008E754D" w:rsidRPr="00F834A7" w:rsidRDefault="66B03C62" w:rsidP="00691171">
            <w:pPr>
              <w:tabs>
                <w:tab w:val="left" w:pos="2820"/>
              </w:tabs>
              <w:spacing w:after="0" w:line="240" w:lineRule="auto"/>
              <w:jc w:val="both"/>
              <w:rPr>
                <w:rFonts w:asciiTheme="minorHAnsi" w:hAnsiTheme="minorHAnsi" w:cstheme="minorBidi"/>
                <w:i/>
                <w:iCs/>
                <w:noProof/>
                <w:sz w:val="20"/>
                <w:szCs w:val="20"/>
                <w:lang w:val="hr-HR"/>
              </w:rPr>
            </w:pPr>
            <w:r w:rsidRPr="00F834A7">
              <w:rPr>
                <w:rFonts w:asciiTheme="minorHAnsi" w:eastAsiaTheme="minorEastAsia" w:hAnsiTheme="minorHAnsi" w:cstheme="minorBidi"/>
                <w:i/>
                <w:iCs/>
                <w:noProof/>
                <w:color w:val="000000" w:themeColor="text1"/>
                <w:sz w:val="20"/>
                <w:szCs w:val="20"/>
                <w:lang w:val="hr-HR"/>
              </w:rPr>
              <w:t xml:space="preserve">grobna dekoracija, biljne vrste, pomoćni i dekorativni materijali, </w:t>
            </w:r>
            <w:r w:rsidRPr="00F834A7">
              <w:rPr>
                <w:i/>
                <w:iCs/>
                <w:noProof/>
                <w:color w:val="333333"/>
                <w:sz w:val="21"/>
                <w:szCs w:val="21"/>
                <w:lang w:val="hr-HR"/>
              </w:rPr>
              <w:t>ekološki prihvatljivi reciklirani materijali, stilovi aranžiranja,</w:t>
            </w:r>
            <w:r w:rsidRPr="00F834A7">
              <w:rPr>
                <w:rFonts w:asciiTheme="minorHAnsi" w:eastAsiaTheme="minorEastAsia" w:hAnsiTheme="minorHAnsi" w:cstheme="minorBidi"/>
                <w:i/>
                <w:iCs/>
                <w:noProof/>
                <w:color w:val="000000" w:themeColor="text1"/>
                <w:sz w:val="20"/>
                <w:szCs w:val="20"/>
                <w:lang w:val="hr-HR"/>
              </w:rPr>
              <w:t xml:space="preserve"> teorija boja, proprorcije, biljna hranjiva, posude, skladišta, transport biljnog materijala, oštećenja i bolesti biljnog materijala</w:t>
            </w:r>
          </w:p>
        </w:tc>
      </w:tr>
      <w:tr w:rsidR="008E754D" w:rsidRPr="003E314B" w14:paraId="5278AF8B" w14:textId="77777777" w:rsidTr="0006378E">
        <w:tc>
          <w:tcPr>
            <w:tcW w:w="1338" w:type="pct"/>
            <w:shd w:val="clear" w:color="auto" w:fill="B4C6E7" w:themeFill="accent1" w:themeFillTint="66"/>
            <w:tcMar>
              <w:left w:w="57" w:type="dxa"/>
              <w:right w:w="57" w:type="dxa"/>
            </w:tcMar>
            <w:vAlign w:val="center"/>
          </w:tcPr>
          <w:p w14:paraId="15A09847" w14:textId="77777777" w:rsidR="008E754D" w:rsidRPr="003E314B" w:rsidRDefault="008E754D"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Oblici učenja temeljenog na radu</w:t>
            </w:r>
          </w:p>
        </w:tc>
        <w:tc>
          <w:tcPr>
            <w:tcW w:w="3662" w:type="pct"/>
            <w:gridSpan w:val="3"/>
            <w:tcMar>
              <w:left w:w="57" w:type="dxa"/>
              <w:right w:w="57" w:type="dxa"/>
            </w:tcMar>
            <w:vAlign w:val="center"/>
          </w:tcPr>
          <w:p w14:paraId="32822717" w14:textId="29A001CE" w:rsidR="008E754D" w:rsidRDefault="66B03C62" w:rsidP="00691171">
            <w:pPr>
              <w:spacing w:after="0" w:line="240" w:lineRule="auto"/>
              <w:jc w:val="both"/>
              <w:rPr>
                <w:rFonts w:asciiTheme="minorHAnsi" w:hAnsiTheme="minorHAnsi" w:cstheme="minorBidi"/>
                <w:noProof/>
                <w:color w:val="000000" w:themeColor="text1"/>
                <w:sz w:val="20"/>
                <w:szCs w:val="20"/>
                <w:lang w:val="hr-HR"/>
              </w:rPr>
            </w:pPr>
            <w:r w:rsidRPr="34653444">
              <w:rPr>
                <w:rFonts w:asciiTheme="minorHAnsi" w:hAnsiTheme="minorHAnsi" w:cstheme="minorBidi"/>
                <w:noProof/>
                <w:color w:val="000000" w:themeColor="text1"/>
                <w:sz w:val="20"/>
                <w:szCs w:val="20"/>
                <w:lang w:val="hr-HR"/>
              </w:rPr>
              <w:t>Učenjem temeljenom na radu stječu se specifična znanja o stilovima aranžiranja, bojama, proporcijama i vještine kao što su tehnike izrade skice, tehnike aranžiranja potrebne za samostalnu izradu cvjetnih</w:t>
            </w:r>
            <w:r w:rsidR="190C26EE" w:rsidRPr="34653444">
              <w:rPr>
                <w:rFonts w:asciiTheme="minorHAnsi" w:hAnsiTheme="minorHAnsi" w:cstheme="minorBidi"/>
                <w:noProof/>
                <w:color w:val="000000" w:themeColor="text1"/>
                <w:sz w:val="20"/>
                <w:szCs w:val="20"/>
                <w:lang w:val="hr-HR"/>
              </w:rPr>
              <w:t xml:space="preserve"> grobnih </w:t>
            </w:r>
            <w:r w:rsidRPr="34653444">
              <w:rPr>
                <w:rFonts w:asciiTheme="minorHAnsi" w:hAnsiTheme="minorHAnsi" w:cstheme="minorBidi"/>
                <w:noProof/>
                <w:color w:val="000000" w:themeColor="text1"/>
                <w:sz w:val="20"/>
                <w:szCs w:val="20"/>
                <w:lang w:val="hr-HR"/>
              </w:rPr>
              <w:t>dekoracija koristeći biljne vrste i ekološki prihvatljive materijale po pravilima struke.</w:t>
            </w:r>
            <w:r w:rsidRPr="34653444">
              <w:rPr>
                <w:rFonts w:asciiTheme="minorHAnsi" w:hAnsiTheme="minorHAnsi" w:cstheme="minorBidi"/>
                <w:noProof/>
                <w:sz w:val="20"/>
                <w:szCs w:val="20"/>
              </w:rPr>
              <w:t xml:space="preserve"> Tijekom učenja temeljenog na radu nastavnik potiče razvoj kreativnosti polaznika kroz suvremeni pristup izradi cvjetnih dekoracija te  razvija pozitivan stav o ekološki prihvatljivim materijalima.</w:t>
            </w:r>
          </w:p>
          <w:p w14:paraId="46226B95" w14:textId="77777777" w:rsidR="008E754D" w:rsidRPr="00A3415C" w:rsidRDefault="008E754D" w:rsidP="00691171">
            <w:pPr>
              <w:spacing w:after="0" w:line="240" w:lineRule="auto"/>
              <w:jc w:val="both"/>
              <w:rPr>
                <w:rFonts w:asciiTheme="minorHAnsi" w:hAnsiTheme="minorHAnsi" w:cstheme="minorBidi"/>
                <w:sz w:val="20"/>
                <w:szCs w:val="20"/>
              </w:rPr>
            </w:pPr>
            <w:r w:rsidRPr="00A3415C">
              <w:rPr>
                <w:rFonts w:asciiTheme="minorHAnsi" w:hAnsiTheme="minorHAnsi" w:cstheme="minorBidi"/>
                <w:sz w:val="20"/>
                <w:szCs w:val="20"/>
              </w:rPr>
              <w:t>Učenje temeljeno na radu provodi se kroz dva oblika:</w:t>
            </w:r>
          </w:p>
          <w:p w14:paraId="3185FEE2" w14:textId="7DEE9E04" w:rsidR="008E754D" w:rsidRPr="0040075E" w:rsidRDefault="66B03C62" w:rsidP="00691171">
            <w:pPr>
              <w:pStyle w:val="ListParagraph"/>
              <w:numPr>
                <w:ilvl w:val="0"/>
                <w:numId w:val="25"/>
              </w:numPr>
              <w:spacing w:after="0" w:line="240" w:lineRule="auto"/>
              <w:jc w:val="both"/>
              <w:rPr>
                <w:sz w:val="20"/>
                <w:szCs w:val="20"/>
              </w:rPr>
            </w:pPr>
            <w:r w:rsidRPr="0040075E">
              <w:rPr>
                <w:sz w:val="20"/>
                <w:szCs w:val="20"/>
              </w:rPr>
              <w:t xml:space="preserve">integrirano u </w:t>
            </w:r>
            <w:r w:rsidR="0073089F">
              <w:rPr>
                <w:sz w:val="20"/>
                <w:szCs w:val="20"/>
              </w:rPr>
              <w:t xml:space="preserve">djelomičnu </w:t>
            </w:r>
            <w:r w:rsidRPr="0040075E">
              <w:rPr>
                <w:sz w:val="20"/>
                <w:szCs w:val="20"/>
              </w:rPr>
              <w:t>kvalifikaciju kroz rad u stvarnim radnim situacijama i rješavanju problema u školskim specijaliziranim prostorima (simuliranim uvjetima)</w:t>
            </w:r>
          </w:p>
          <w:p w14:paraId="3D17BB49" w14:textId="03606F2B" w:rsidR="008E754D" w:rsidRPr="0040075E" w:rsidRDefault="66B03C62" w:rsidP="00691171">
            <w:pPr>
              <w:pStyle w:val="ListParagraph"/>
              <w:numPr>
                <w:ilvl w:val="0"/>
                <w:numId w:val="25"/>
              </w:numPr>
              <w:tabs>
                <w:tab w:val="left" w:pos="2820"/>
              </w:tabs>
              <w:spacing w:after="0" w:line="240" w:lineRule="auto"/>
              <w:jc w:val="both"/>
              <w:rPr>
                <w:noProof/>
                <w:sz w:val="20"/>
                <w:szCs w:val="20"/>
              </w:rPr>
            </w:pPr>
            <w:r w:rsidRPr="0040075E">
              <w:rPr>
                <w:sz w:val="20"/>
                <w:szCs w:val="20"/>
              </w:rPr>
              <w:t>učenje na radnome mjestu (cvjećarnica), kod poslodavaca s kojim ustanova ima potpisan ugovor o poslovnoj suradnji gdje polaznici sudjeluju u radnom procesu uz mentora.</w:t>
            </w:r>
          </w:p>
        </w:tc>
      </w:tr>
      <w:tr w:rsidR="008E754D" w:rsidRPr="003E314B" w14:paraId="72BA800C" w14:textId="77777777" w:rsidTr="0006378E">
        <w:tc>
          <w:tcPr>
            <w:tcW w:w="1338" w:type="pct"/>
            <w:shd w:val="clear" w:color="auto" w:fill="B4C6E7" w:themeFill="accent1" w:themeFillTint="66"/>
            <w:tcMar>
              <w:left w:w="57" w:type="dxa"/>
              <w:right w:w="57" w:type="dxa"/>
            </w:tcMar>
            <w:vAlign w:val="center"/>
          </w:tcPr>
          <w:p w14:paraId="7AF34108" w14:textId="77777777" w:rsidR="008E754D" w:rsidRPr="003E314B" w:rsidRDefault="008E754D"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Literatura i specifična nastavna sredstva potrebna za realizaciju modula</w:t>
            </w:r>
          </w:p>
        </w:tc>
        <w:tc>
          <w:tcPr>
            <w:tcW w:w="3662" w:type="pct"/>
            <w:gridSpan w:val="3"/>
            <w:tcMar>
              <w:left w:w="57" w:type="dxa"/>
              <w:right w:w="57" w:type="dxa"/>
            </w:tcMar>
          </w:tcPr>
          <w:p w14:paraId="6C4A5665"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color w:val="000000" w:themeColor="text1"/>
                <w:sz w:val="20"/>
                <w:szCs w:val="20"/>
              </w:rPr>
              <w:t>N. Carter: Strategije zaštite okoliša – Barbet Zagreb 2004.</w:t>
            </w:r>
          </w:p>
          <w:p w14:paraId="7AE163AA"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color w:val="000000" w:themeColor="text1"/>
                <w:sz w:val="20"/>
                <w:szCs w:val="20"/>
              </w:rPr>
              <w:t xml:space="preserve">Zakon o zaštiti na radu, NN 71/14, 118/14, 154/14 , 94/18, 96/18 </w:t>
            </w:r>
          </w:p>
          <w:p w14:paraId="33B95E14"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color w:val="000000" w:themeColor="text1"/>
                <w:sz w:val="20"/>
                <w:szCs w:val="20"/>
              </w:rPr>
            </w:pPr>
            <w:r w:rsidRPr="7AC23726">
              <w:rPr>
                <w:rFonts w:eastAsia="Times New Roman"/>
                <w:noProof/>
                <w:color w:val="000000" w:themeColor="text1"/>
                <w:sz w:val="20"/>
                <w:szCs w:val="20"/>
              </w:rPr>
              <w:t>Pravilnik o zaštiti na radu za mjesta rada NN 105/2020</w:t>
            </w:r>
          </w:p>
          <w:p w14:paraId="695AFFB4"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6">
              <w:r w:rsidRPr="7AC23726">
                <w:rPr>
                  <w:rStyle w:val="Hyperlink"/>
                  <w:rFonts w:eastAsia="Times New Roman"/>
                  <w:noProof/>
                  <w:sz w:val="20"/>
                  <w:szCs w:val="20"/>
                </w:rPr>
                <w:t>www.royalfloraholland.com</w:t>
              </w:r>
            </w:hyperlink>
          </w:p>
          <w:p w14:paraId="63107F72"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7">
              <w:r w:rsidRPr="7AC23726">
                <w:rPr>
                  <w:rStyle w:val="Hyperlink"/>
                  <w:rFonts w:eastAsia="Times New Roman"/>
                  <w:noProof/>
                  <w:sz w:val="20"/>
                  <w:szCs w:val="20"/>
                </w:rPr>
                <w:t>www.floralfundamentals.com</w:t>
              </w:r>
            </w:hyperlink>
          </w:p>
          <w:p w14:paraId="0AF61734" w14:textId="77777777" w:rsidR="008E754D" w:rsidRPr="003E314B" w:rsidRDefault="008E754D" w:rsidP="00691171">
            <w:pPr>
              <w:pStyle w:val="ListParagraph"/>
              <w:numPr>
                <w:ilvl w:val="0"/>
                <w:numId w:val="10"/>
              </w:numPr>
              <w:tabs>
                <w:tab w:val="left" w:pos="2820"/>
              </w:tabs>
              <w:spacing w:after="0" w:line="240" w:lineRule="auto"/>
              <w:rPr>
                <w:rFonts w:eastAsia="Times New Roman" w:cstheme="minorHAnsi"/>
                <w:noProof/>
                <w:sz w:val="20"/>
                <w:szCs w:val="20"/>
              </w:rPr>
            </w:pPr>
            <w:r w:rsidRPr="7AC23726">
              <w:rPr>
                <w:rFonts w:eastAsia="Times New Roman"/>
                <w:noProof/>
                <w:sz w:val="20"/>
                <w:szCs w:val="20"/>
              </w:rPr>
              <w:t xml:space="preserve"> </w:t>
            </w:r>
            <w:hyperlink r:id="rId48">
              <w:r w:rsidRPr="7AC23726">
                <w:rPr>
                  <w:rStyle w:val="Hyperlink"/>
                  <w:rFonts w:eastAsia="Times New Roman"/>
                  <w:noProof/>
                  <w:sz w:val="20"/>
                  <w:szCs w:val="20"/>
                </w:rPr>
                <w:t>https://floristbook.floweracademy.se/</w:t>
              </w:r>
            </w:hyperlink>
          </w:p>
          <w:p w14:paraId="1DE4D0C1" w14:textId="77777777" w:rsidR="008E754D" w:rsidRPr="003E314B" w:rsidRDefault="008E754D" w:rsidP="00691171">
            <w:pPr>
              <w:pStyle w:val="ListParagraph"/>
              <w:numPr>
                <w:ilvl w:val="0"/>
                <w:numId w:val="10"/>
              </w:numPr>
              <w:tabs>
                <w:tab w:val="left" w:pos="2820"/>
              </w:tabs>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 xml:space="preserve">Principles of Floral Design school version </w:t>
            </w:r>
            <w:r w:rsidRPr="7AC23726">
              <w:rPr>
                <w:noProof/>
                <w:sz w:val="20"/>
                <w:szCs w:val="20"/>
              </w:rPr>
              <w:t>Gregor Lersch edition 2016.</w:t>
            </w:r>
          </w:p>
          <w:p w14:paraId="6E292BB1"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Floral Craftsmanship</w:t>
            </w:r>
            <w:r w:rsidRPr="7AC23726">
              <w:rPr>
                <w:noProof/>
                <w:sz w:val="20"/>
                <w:szCs w:val="20"/>
              </w:rPr>
              <w:t xml:space="preserve">, FloralDesign Edition </w:t>
            </w:r>
          </w:p>
          <w:p w14:paraId="3C7E0C41"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LERSCH, Gregor </w:t>
            </w:r>
            <w:r w:rsidRPr="7AC23726">
              <w:rPr>
                <w:i/>
                <w:iCs/>
                <w:noProof/>
                <w:sz w:val="20"/>
                <w:szCs w:val="20"/>
              </w:rPr>
              <w:t>Bound plus, Floral Craftsmanship 2</w:t>
            </w:r>
            <w:r w:rsidRPr="7AC23726">
              <w:rPr>
                <w:noProof/>
                <w:sz w:val="20"/>
                <w:szCs w:val="20"/>
              </w:rPr>
              <w:t>, FloralDesign Edition</w:t>
            </w:r>
          </w:p>
          <w:p w14:paraId="4AA8E344"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GRUPA autora, </w:t>
            </w:r>
            <w:r w:rsidRPr="7AC23726">
              <w:rPr>
                <w:i/>
                <w:iCs/>
                <w:noProof/>
                <w:sz w:val="20"/>
                <w:szCs w:val="20"/>
              </w:rPr>
              <w:t>In Memoriam</w:t>
            </w:r>
            <w:r w:rsidRPr="7AC23726">
              <w:rPr>
                <w:noProof/>
                <w:sz w:val="20"/>
                <w:szCs w:val="20"/>
              </w:rPr>
              <w:t>, Bloom′s professional</w:t>
            </w:r>
          </w:p>
          <w:p w14:paraId="4C2396BF"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WHALE, Su NDSF FBFA </w:t>
            </w:r>
            <w:r w:rsidRPr="7AC23726">
              <w:rPr>
                <w:i/>
                <w:iCs/>
                <w:noProof/>
                <w:sz w:val="20"/>
                <w:szCs w:val="20"/>
              </w:rPr>
              <w:t>Cut Flowers</w:t>
            </w:r>
            <w:r w:rsidRPr="7AC23726">
              <w:rPr>
                <w:noProof/>
                <w:sz w:val="20"/>
                <w:szCs w:val="20"/>
              </w:rPr>
              <w:t>, Jago Pablishing Limited</w:t>
            </w:r>
          </w:p>
          <w:p w14:paraId="0C5AFE92" w14:textId="77777777" w:rsidR="008E754D" w:rsidRPr="003E314B" w:rsidRDefault="008E754D" w:rsidP="00691171">
            <w:pPr>
              <w:pStyle w:val="ListParagraph"/>
              <w:numPr>
                <w:ilvl w:val="0"/>
                <w:numId w:val="10"/>
              </w:numPr>
              <w:spacing w:after="0" w:line="240" w:lineRule="auto"/>
              <w:rPr>
                <w:rFonts w:eastAsia="Times New Roman" w:cstheme="minorHAnsi"/>
                <w:noProof/>
                <w:sz w:val="20"/>
                <w:szCs w:val="20"/>
              </w:rPr>
            </w:pPr>
            <w:r w:rsidRPr="7AC23726">
              <w:rPr>
                <w:rFonts w:eastAsia="Times New Roman"/>
                <w:noProof/>
                <w:sz w:val="20"/>
                <w:szCs w:val="20"/>
              </w:rPr>
              <w:t xml:space="preserve">LYNDAGOD, Owen </w:t>
            </w:r>
            <w:r w:rsidRPr="7AC23726">
              <w:rPr>
                <w:rFonts w:eastAsia="Times New Roman"/>
                <w:i/>
                <w:iCs/>
                <w:noProof/>
                <w:sz w:val="20"/>
                <w:szCs w:val="20"/>
              </w:rPr>
              <w:t xml:space="preserve">Suvremeno aranžiranje cvijeća, </w:t>
            </w:r>
            <w:r w:rsidRPr="7AC23726">
              <w:rPr>
                <w:rFonts w:eastAsia="Times New Roman"/>
                <w:noProof/>
                <w:sz w:val="20"/>
                <w:szCs w:val="20"/>
              </w:rPr>
              <w:t>VEBLE COMMERCE, Zagreb 2011.</w:t>
            </w:r>
          </w:p>
          <w:p w14:paraId="19E4F112" w14:textId="77777777" w:rsidR="008E754D" w:rsidRPr="003E314B" w:rsidRDefault="008E754D" w:rsidP="00691171">
            <w:pPr>
              <w:pStyle w:val="ListParagraph"/>
              <w:numPr>
                <w:ilvl w:val="0"/>
                <w:numId w:val="10"/>
              </w:numPr>
              <w:spacing w:after="0" w:line="240" w:lineRule="auto"/>
              <w:rPr>
                <w:rFonts w:eastAsia="Calibri" w:cstheme="minorHAnsi"/>
                <w:noProof/>
                <w:sz w:val="20"/>
                <w:szCs w:val="20"/>
              </w:rPr>
            </w:pPr>
            <w:r w:rsidRPr="7AC23726">
              <w:rPr>
                <w:rFonts w:eastAsia="Calibri"/>
                <w:noProof/>
                <w:sz w:val="20"/>
                <w:szCs w:val="20"/>
              </w:rPr>
              <w:t xml:space="preserve">HAAKE Karl-Michael </w:t>
            </w:r>
            <w:r w:rsidRPr="7AC23726">
              <w:rPr>
                <w:rFonts w:eastAsia="Calibri"/>
                <w:i/>
                <w:iCs/>
                <w:noProof/>
                <w:sz w:val="20"/>
                <w:szCs w:val="20"/>
              </w:rPr>
              <w:t>Farbenlehre in der Floristik</w:t>
            </w:r>
            <w:r w:rsidRPr="7AC23726">
              <w:rPr>
                <w:rFonts w:eastAsia="Calibri"/>
                <w:noProof/>
                <w:sz w:val="20"/>
                <w:szCs w:val="20"/>
              </w:rPr>
              <w:t>, Bloom′s professional 2019.</w:t>
            </w:r>
          </w:p>
          <w:p w14:paraId="7F0104B2"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Techniken</w:t>
            </w:r>
            <w:r w:rsidRPr="7AC23726">
              <w:rPr>
                <w:noProof/>
                <w:sz w:val="20"/>
                <w:szCs w:val="20"/>
              </w:rPr>
              <w:t>, Bloom′s professional 2015.</w:t>
            </w:r>
          </w:p>
          <w:p w14:paraId="651E139A"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Tischschmuck</w:t>
            </w:r>
            <w:r w:rsidRPr="7AC23726">
              <w:rPr>
                <w:noProof/>
                <w:sz w:val="20"/>
                <w:szCs w:val="20"/>
              </w:rPr>
              <w:t>, Bloom′s professional 2013.</w:t>
            </w:r>
          </w:p>
          <w:p w14:paraId="4DE2ED5C"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HAAKE Karl-Michael BASIC </w:t>
            </w:r>
            <w:r w:rsidRPr="7AC23726">
              <w:rPr>
                <w:i/>
                <w:iCs/>
                <w:noProof/>
                <w:sz w:val="20"/>
                <w:szCs w:val="20"/>
              </w:rPr>
              <w:t>Lernbuch Sträuβe</w:t>
            </w:r>
            <w:r w:rsidRPr="7AC23726">
              <w:rPr>
                <w:noProof/>
                <w:sz w:val="20"/>
                <w:szCs w:val="20"/>
              </w:rPr>
              <w:t>, Bloom′s professional 2017.</w:t>
            </w:r>
          </w:p>
          <w:p w14:paraId="15B8CA47"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HAAKE Karl-Michael BASIC</w:t>
            </w:r>
            <w:r w:rsidRPr="7AC23726">
              <w:rPr>
                <w:i/>
                <w:iCs/>
                <w:noProof/>
                <w:sz w:val="20"/>
                <w:szCs w:val="20"/>
              </w:rPr>
              <w:t xml:space="preserve"> Lernbuch Braut &amp;Blume</w:t>
            </w:r>
            <w:r w:rsidRPr="7AC23726">
              <w:rPr>
                <w:noProof/>
                <w:sz w:val="20"/>
                <w:szCs w:val="20"/>
              </w:rPr>
              <w:t xml:space="preserve"> , Bloom′s professional 2013.</w:t>
            </w:r>
          </w:p>
          <w:p w14:paraId="6D34AFD3" w14:textId="77777777" w:rsidR="008E754D" w:rsidRPr="003E314B" w:rsidRDefault="008E754D" w:rsidP="00691171">
            <w:pPr>
              <w:pStyle w:val="ListParagraph"/>
              <w:numPr>
                <w:ilvl w:val="0"/>
                <w:numId w:val="10"/>
              </w:numPr>
              <w:spacing w:after="0" w:line="240" w:lineRule="auto"/>
              <w:rPr>
                <w:rFonts w:eastAsia="Calibri" w:cstheme="minorHAnsi"/>
                <w:noProof/>
                <w:sz w:val="20"/>
                <w:szCs w:val="20"/>
              </w:rPr>
            </w:pPr>
            <w:r w:rsidRPr="7AC23726">
              <w:rPr>
                <w:rFonts w:eastAsia="Calibri"/>
                <w:noProof/>
                <w:sz w:val="20"/>
                <w:szCs w:val="20"/>
              </w:rPr>
              <w:t xml:space="preserve">HAAKE Karl-Michael BASIC </w:t>
            </w:r>
            <w:r w:rsidRPr="7AC23726">
              <w:rPr>
                <w:rFonts w:eastAsia="Calibri"/>
                <w:i/>
                <w:iCs/>
                <w:noProof/>
                <w:sz w:val="20"/>
                <w:szCs w:val="20"/>
              </w:rPr>
              <w:t>Lernbuch Trauerfloristik</w:t>
            </w:r>
            <w:r w:rsidRPr="7AC23726">
              <w:rPr>
                <w:rFonts w:eastAsia="Calibri"/>
                <w:noProof/>
                <w:sz w:val="20"/>
                <w:szCs w:val="20"/>
              </w:rPr>
              <w:t>, Bloom′s professional 2013.</w:t>
            </w:r>
          </w:p>
          <w:p w14:paraId="194A2E09"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lastRenderedPageBreak/>
              <w:t>HAAKE Karl-Michael</w:t>
            </w:r>
            <w:r w:rsidRPr="7AC23726">
              <w:rPr>
                <w:i/>
                <w:iCs/>
                <w:noProof/>
                <w:color w:val="538135" w:themeColor="accent6" w:themeShade="BF"/>
                <w:sz w:val="20"/>
                <w:szCs w:val="20"/>
              </w:rPr>
              <w:t xml:space="preserve"> </w:t>
            </w:r>
            <w:r w:rsidRPr="7AC23726">
              <w:rPr>
                <w:i/>
                <w:iCs/>
                <w:noProof/>
                <w:sz w:val="20"/>
                <w:szCs w:val="20"/>
              </w:rPr>
              <w:t>BASICS kolleg Entwurfszeichnen</w:t>
            </w:r>
            <w:r w:rsidRPr="7AC23726">
              <w:rPr>
                <w:noProof/>
                <w:sz w:val="20"/>
                <w:szCs w:val="20"/>
              </w:rPr>
              <w:t xml:space="preserve">, Bloom′s professional 2022.    </w:t>
            </w:r>
          </w:p>
          <w:p w14:paraId="4DD4D6D3"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HAAKE Karl-Michael</w:t>
            </w:r>
            <w:r w:rsidRPr="7AC23726">
              <w:rPr>
                <w:noProof/>
                <w:color w:val="538135" w:themeColor="accent6" w:themeShade="BF"/>
                <w:sz w:val="20"/>
                <w:szCs w:val="20"/>
              </w:rPr>
              <w:t xml:space="preserve"> </w:t>
            </w:r>
            <w:r w:rsidRPr="7AC23726">
              <w:rPr>
                <w:i/>
                <w:iCs/>
                <w:noProof/>
                <w:sz w:val="20"/>
                <w:szCs w:val="20"/>
              </w:rPr>
              <w:t>BASICS kolleg Gestaltungsarten</w:t>
            </w:r>
            <w:r w:rsidRPr="7AC23726">
              <w:rPr>
                <w:noProof/>
                <w:sz w:val="20"/>
                <w:szCs w:val="20"/>
              </w:rPr>
              <w:t xml:space="preserve">, Bloom′s professional 2008.      </w:t>
            </w:r>
          </w:p>
          <w:p w14:paraId="79424865" w14:textId="77777777" w:rsidR="008E754D" w:rsidRPr="003E314B" w:rsidRDefault="008E754D" w:rsidP="00691171">
            <w:pPr>
              <w:pStyle w:val="ListParagraph"/>
              <w:numPr>
                <w:ilvl w:val="0"/>
                <w:numId w:val="10"/>
              </w:numPr>
              <w:spacing w:after="0" w:line="240" w:lineRule="auto"/>
              <w:rPr>
                <w:rFonts w:eastAsia="Calibri" w:cstheme="minorHAnsi"/>
                <w:noProof/>
                <w:sz w:val="20"/>
                <w:szCs w:val="20"/>
              </w:rPr>
            </w:pPr>
            <w:r w:rsidRPr="7AC23726">
              <w:rPr>
                <w:rFonts w:eastAsia="Calibri"/>
                <w:noProof/>
                <w:sz w:val="20"/>
                <w:szCs w:val="20"/>
              </w:rPr>
              <w:t>HAAKE Karl-Michael</w:t>
            </w:r>
            <w:r w:rsidRPr="7AC23726">
              <w:rPr>
                <w:rFonts w:eastAsia="Calibri"/>
                <w:noProof/>
                <w:color w:val="538135" w:themeColor="accent6" w:themeShade="BF"/>
                <w:sz w:val="20"/>
                <w:szCs w:val="20"/>
              </w:rPr>
              <w:t xml:space="preserve"> </w:t>
            </w:r>
            <w:r w:rsidRPr="7AC23726">
              <w:rPr>
                <w:rFonts w:eastAsia="Calibri"/>
                <w:i/>
                <w:iCs/>
                <w:noProof/>
                <w:sz w:val="20"/>
                <w:szCs w:val="20"/>
              </w:rPr>
              <w:t>BASICS kolleg Ordnungsarten</w:t>
            </w:r>
            <w:r w:rsidRPr="7AC23726">
              <w:rPr>
                <w:rFonts w:eastAsia="Calibri"/>
                <w:noProof/>
                <w:sz w:val="20"/>
                <w:szCs w:val="20"/>
              </w:rPr>
              <w:t xml:space="preserve">, Bloom′s professional 2008. </w:t>
            </w:r>
          </w:p>
          <w:p w14:paraId="7EE05288"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SEIBEL Giulia und Team BLOOM′s </w:t>
            </w:r>
            <w:r w:rsidRPr="7AC23726">
              <w:rPr>
                <w:i/>
                <w:iCs/>
                <w:noProof/>
                <w:sz w:val="20"/>
                <w:szCs w:val="20"/>
              </w:rPr>
              <w:t>Neues aus der Drahtwerkstatt,</w:t>
            </w:r>
            <w:r w:rsidRPr="7AC23726">
              <w:rPr>
                <w:noProof/>
                <w:sz w:val="20"/>
                <w:szCs w:val="20"/>
              </w:rPr>
              <w:t xml:space="preserve"> Bloom′s GmbH 2022.     </w:t>
            </w:r>
          </w:p>
          <w:p w14:paraId="7ECB37BE"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i/>
                <w:iCs/>
                <w:noProof/>
                <w:sz w:val="20"/>
                <w:szCs w:val="20"/>
              </w:rPr>
              <w:t xml:space="preserve">Zeit und Ewigkeit, </w:t>
            </w:r>
            <w:r w:rsidRPr="7AC23726">
              <w:rPr>
                <w:noProof/>
                <w:sz w:val="20"/>
                <w:szCs w:val="20"/>
              </w:rPr>
              <w:t>Bloom′s professional 2017.</w:t>
            </w:r>
          </w:p>
          <w:p w14:paraId="55267C78" w14:textId="77777777" w:rsidR="008E754D" w:rsidRPr="003E314B" w:rsidRDefault="008E754D" w:rsidP="00691171">
            <w:pPr>
              <w:pStyle w:val="ListParagraph"/>
              <w:numPr>
                <w:ilvl w:val="0"/>
                <w:numId w:val="10"/>
              </w:numPr>
              <w:spacing w:after="0" w:line="240" w:lineRule="auto"/>
              <w:rPr>
                <w:rFonts w:cstheme="minorHAnsi"/>
                <w:noProof/>
                <w:sz w:val="20"/>
                <w:szCs w:val="20"/>
              </w:rPr>
            </w:pPr>
            <w:r w:rsidRPr="7AC23726">
              <w:rPr>
                <w:noProof/>
                <w:sz w:val="20"/>
                <w:szCs w:val="20"/>
              </w:rPr>
              <w:t xml:space="preserve">WAGENER Klaus &amp; Team </w:t>
            </w:r>
            <w:r w:rsidRPr="7AC23726">
              <w:rPr>
                <w:i/>
                <w:iCs/>
                <w:noProof/>
                <w:sz w:val="20"/>
                <w:szCs w:val="20"/>
              </w:rPr>
              <w:t>Sukkulenten mit Style,</w:t>
            </w:r>
            <w:r w:rsidRPr="7AC23726">
              <w:rPr>
                <w:noProof/>
                <w:sz w:val="20"/>
                <w:szCs w:val="20"/>
              </w:rPr>
              <w:t xml:space="preserve">  Bloom′s professional 2019.   </w:t>
            </w:r>
          </w:p>
          <w:p w14:paraId="4081D897" w14:textId="77777777" w:rsidR="008E754D" w:rsidRPr="003E314B" w:rsidRDefault="008E754D" w:rsidP="00691171">
            <w:pPr>
              <w:pStyle w:val="ListParagraph"/>
              <w:numPr>
                <w:ilvl w:val="0"/>
                <w:numId w:val="10"/>
              </w:numPr>
              <w:spacing w:after="0" w:line="240" w:lineRule="auto"/>
              <w:rPr>
                <w:rFonts w:cstheme="minorHAnsi"/>
                <w:sz w:val="20"/>
                <w:szCs w:val="20"/>
              </w:rPr>
            </w:pPr>
            <w:r w:rsidRPr="7AC23726">
              <w:rPr>
                <w:rFonts w:eastAsia="Calibri"/>
                <w:noProof/>
                <w:sz w:val="20"/>
                <w:szCs w:val="20"/>
              </w:rPr>
              <w:t xml:space="preserve">HENCKEL Hella </w:t>
            </w:r>
            <w:r w:rsidRPr="7AC23726">
              <w:rPr>
                <w:rFonts w:eastAsia="Calibri"/>
                <w:i/>
                <w:iCs/>
                <w:noProof/>
                <w:sz w:val="20"/>
                <w:szCs w:val="20"/>
              </w:rPr>
              <w:t xml:space="preserve"> Gedenkfloristik für die stillen Tage</w:t>
            </w:r>
            <w:r w:rsidRPr="7AC23726">
              <w:rPr>
                <w:rFonts w:eastAsia="Calibri"/>
                <w:noProof/>
                <w:sz w:val="20"/>
                <w:szCs w:val="20"/>
              </w:rPr>
              <w:t xml:space="preserve">,    Bloom′s professional 2018.       </w:t>
            </w:r>
          </w:p>
          <w:p w14:paraId="18F4645A" w14:textId="7132C699" w:rsidR="008E754D" w:rsidRPr="002360BE" w:rsidRDefault="008E754D" w:rsidP="00691171">
            <w:pPr>
              <w:pStyle w:val="ListParagraph"/>
              <w:numPr>
                <w:ilvl w:val="0"/>
                <w:numId w:val="2"/>
              </w:numPr>
              <w:tabs>
                <w:tab w:val="left" w:pos="2820"/>
              </w:tabs>
              <w:spacing w:after="0" w:line="240" w:lineRule="auto"/>
              <w:rPr>
                <w:rFonts w:eastAsia="Times New Roman" w:cstheme="minorHAnsi"/>
                <w:noProof/>
                <w:color w:val="000000" w:themeColor="text1"/>
                <w:sz w:val="20"/>
                <w:szCs w:val="20"/>
              </w:rPr>
            </w:pPr>
            <w:r w:rsidRPr="7AC23726">
              <w:rPr>
                <w:rFonts w:eastAsia="Times New Roman"/>
                <w:noProof/>
                <w:color w:val="000000" w:themeColor="text1"/>
                <w:sz w:val="20"/>
                <w:szCs w:val="20"/>
              </w:rPr>
              <w:t>Ustanova će za polaznike izraditi nastavne materijale</w:t>
            </w:r>
          </w:p>
        </w:tc>
      </w:tr>
    </w:tbl>
    <w:p w14:paraId="6A005B7B" w14:textId="77777777" w:rsidR="002A1553" w:rsidRPr="003E314B" w:rsidRDefault="002A1553"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70"/>
        <w:gridCol w:w="5943"/>
      </w:tblGrid>
      <w:tr w:rsidR="2A6D9957" w:rsidRPr="003E314B" w14:paraId="3F6C5101" w14:textId="77777777" w:rsidTr="0006378E">
        <w:trPr>
          <w:trHeight w:val="409"/>
        </w:trPr>
        <w:tc>
          <w:tcPr>
            <w:tcW w:w="1572" w:type="pct"/>
            <w:shd w:val="clear" w:color="auto" w:fill="B4C6E7" w:themeFill="accent1" w:themeFillTint="66"/>
            <w:tcMar>
              <w:left w:w="57" w:type="dxa"/>
              <w:right w:w="57" w:type="dxa"/>
            </w:tcMar>
            <w:vAlign w:val="center"/>
          </w:tcPr>
          <w:p w14:paraId="2B28C87D" w14:textId="76C2EFB2" w:rsidR="2A6D9957" w:rsidRPr="003E314B" w:rsidRDefault="7B16540F" w:rsidP="00691171">
            <w:pPr>
              <w:tabs>
                <w:tab w:val="left" w:pos="2820"/>
              </w:tabs>
              <w:spacing w:after="0" w:line="240" w:lineRule="auto"/>
              <w:rPr>
                <w:rFonts w:asciiTheme="minorHAnsi" w:eastAsiaTheme="minorEastAsia" w:hAnsiTheme="minorHAnsi" w:cstheme="minorHAnsi"/>
                <w:i/>
                <w:iCs/>
                <w:noProof/>
                <w:sz w:val="20"/>
                <w:szCs w:val="20"/>
                <w:lang w:val="hr-HR"/>
              </w:rPr>
            </w:pPr>
            <w:r w:rsidRPr="7AC23726">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7AC23726">
              <w:rPr>
                <w:rFonts w:asciiTheme="minorHAnsi" w:eastAsiaTheme="minorEastAsia" w:hAnsiTheme="minorHAnsi" w:cstheme="minorBidi"/>
                <w:b/>
                <w:bCs/>
                <w:noProof/>
                <w:sz w:val="20"/>
                <w:szCs w:val="20"/>
                <w:lang w:val="hr-HR"/>
              </w:rPr>
              <w:t>:</w:t>
            </w:r>
          </w:p>
        </w:tc>
        <w:tc>
          <w:tcPr>
            <w:tcW w:w="3428" w:type="pct"/>
            <w:gridSpan w:val="2"/>
            <w:shd w:val="clear" w:color="auto" w:fill="auto"/>
            <w:vAlign w:val="center"/>
          </w:tcPr>
          <w:p w14:paraId="4D2C80B1" w14:textId="00E2F529" w:rsidR="65E6C81B" w:rsidRPr="0006378E" w:rsidRDefault="3079C94B" w:rsidP="00691171">
            <w:pPr>
              <w:spacing w:after="0" w:line="240" w:lineRule="auto"/>
              <w:rPr>
                <w:rFonts w:asciiTheme="minorHAnsi" w:eastAsiaTheme="minorEastAsia" w:hAnsiTheme="minorHAnsi" w:cstheme="minorBidi"/>
                <w:b/>
                <w:bCs/>
                <w:sz w:val="20"/>
                <w:szCs w:val="20"/>
              </w:rPr>
            </w:pPr>
            <w:r w:rsidRPr="0006378E">
              <w:rPr>
                <w:rFonts w:asciiTheme="minorHAnsi" w:eastAsiaTheme="minorEastAsia" w:hAnsiTheme="minorHAnsi" w:cstheme="minorBidi"/>
                <w:b/>
                <w:bCs/>
                <w:sz w:val="20"/>
                <w:szCs w:val="20"/>
                <w:lang w:val="hr-HR" w:eastAsia="en-US"/>
              </w:rPr>
              <w:t>Grobn</w:t>
            </w:r>
            <w:r w:rsidR="00A84C1E" w:rsidRPr="0006378E">
              <w:rPr>
                <w:rFonts w:asciiTheme="minorHAnsi" w:eastAsiaTheme="minorEastAsia" w:hAnsiTheme="minorHAnsi" w:cstheme="minorBidi"/>
                <w:b/>
                <w:bCs/>
                <w:sz w:val="20"/>
                <w:szCs w:val="20"/>
                <w:lang w:val="hr-HR" w:eastAsia="en-US"/>
              </w:rPr>
              <w:t>a</w:t>
            </w:r>
            <w:r w:rsidR="00477156" w:rsidRPr="0006378E">
              <w:rPr>
                <w:rFonts w:asciiTheme="minorHAnsi" w:eastAsiaTheme="minorEastAsia" w:hAnsiTheme="minorHAnsi" w:cstheme="minorBidi"/>
                <w:b/>
                <w:bCs/>
                <w:sz w:val="20"/>
                <w:szCs w:val="20"/>
                <w:lang w:val="hr-HR" w:eastAsia="en-US"/>
              </w:rPr>
              <w:t xml:space="preserve"> </w:t>
            </w:r>
            <w:r w:rsidRPr="0006378E">
              <w:rPr>
                <w:rFonts w:asciiTheme="minorHAnsi" w:eastAsiaTheme="minorEastAsia" w:hAnsiTheme="minorHAnsi" w:cstheme="minorBidi"/>
                <w:b/>
                <w:bCs/>
                <w:sz w:val="20"/>
                <w:szCs w:val="20"/>
                <w:lang w:val="hr-HR" w:eastAsia="en-US"/>
              </w:rPr>
              <w:t>dekoracij</w:t>
            </w:r>
            <w:r w:rsidR="00477156" w:rsidRPr="0006378E">
              <w:rPr>
                <w:rFonts w:asciiTheme="minorHAnsi" w:eastAsiaTheme="minorEastAsia" w:hAnsiTheme="minorHAnsi" w:cstheme="minorBidi"/>
                <w:b/>
                <w:bCs/>
                <w:sz w:val="20"/>
                <w:szCs w:val="20"/>
                <w:lang w:val="hr-HR" w:eastAsia="en-US"/>
              </w:rPr>
              <w:t>a</w:t>
            </w:r>
            <w:r w:rsidR="003C1CD7" w:rsidRPr="0006378E">
              <w:rPr>
                <w:rFonts w:asciiTheme="minorHAnsi" w:eastAsiaTheme="minorEastAsia" w:hAnsiTheme="minorHAnsi" w:cstheme="minorBidi"/>
                <w:b/>
                <w:bCs/>
                <w:sz w:val="20"/>
                <w:szCs w:val="20"/>
                <w:lang w:val="hr-HR" w:eastAsia="en-US"/>
              </w:rPr>
              <w:t>, 3 CSVET</w:t>
            </w:r>
          </w:p>
        </w:tc>
      </w:tr>
      <w:tr w:rsidR="2A6D9957" w:rsidRPr="003E314B" w14:paraId="6D509879" w14:textId="77777777" w:rsidTr="0006378E">
        <w:tc>
          <w:tcPr>
            <w:tcW w:w="5000" w:type="pct"/>
            <w:gridSpan w:val="3"/>
            <w:shd w:val="clear" w:color="auto" w:fill="B4C6E7" w:themeFill="accent1" w:themeFillTint="66"/>
            <w:tcMar>
              <w:left w:w="57" w:type="dxa"/>
              <w:right w:w="57" w:type="dxa"/>
            </w:tcMar>
            <w:vAlign w:val="center"/>
          </w:tcPr>
          <w:p w14:paraId="70E29091" w14:textId="77777777" w:rsidR="2A6D9957" w:rsidRPr="003E314B" w:rsidRDefault="2A6D9957"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Ishodi učenja</w:t>
            </w:r>
          </w:p>
        </w:tc>
      </w:tr>
      <w:tr w:rsidR="00D0054C" w:rsidRPr="003E314B" w14:paraId="58B7CE50" w14:textId="77777777" w:rsidTr="0006378E">
        <w:tc>
          <w:tcPr>
            <w:tcW w:w="5000" w:type="pct"/>
            <w:gridSpan w:val="3"/>
            <w:shd w:val="clear" w:color="auto" w:fill="auto"/>
            <w:tcMar>
              <w:left w:w="57" w:type="dxa"/>
              <w:right w:w="57" w:type="dxa"/>
            </w:tcMar>
          </w:tcPr>
          <w:p w14:paraId="2F28B75E" w14:textId="74A11C82" w:rsidR="00D0054C" w:rsidRPr="0006378E" w:rsidRDefault="00D0054C" w:rsidP="00691171">
            <w:pPr>
              <w:pStyle w:val="ListParagraph"/>
              <w:numPr>
                <w:ilvl w:val="0"/>
                <w:numId w:val="39"/>
              </w:numPr>
              <w:tabs>
                <w:tab w:val="left" w:pos="0"/>
                <w:tab w:val="left" w:pos="720"/>
              </w:tabs>
              <w:spacing w:after="0" w:line="240" w:lineRule="auto"/>
              <w:rPr>
                <w:rFonts w:eastAsia="Times New Roman"/>
                <w:noProof/>
                <w:sz w:val="20"/>
                <w:szCs w:val="20"/>
              </w:rPr>
            </w:pPr>
            <w:r w:rsidRPr="0006378E">
              <w:rPr>
                <w:rFonts w:eastAsia="Times New Roman"/>
                <w:noProof/>
                <w:sz w:val="20"/>
                <w:szCs w:val="20"/>
              </w:rPr>
              <w:t>Povezati simboliku i boje cvjetnih dekoracija s emocijama ožalošćenih kroz komunikaciju s ožalošćenima</w:t>
            </w:r>
          </w:p>
        </w:tc>
      </w:tr>
      <w:tr w:rsidR="00D0054C" w:rsidRPr="003E314B" w14:paraId="1DC53650" w14:textId="77777777" w:rsidTr="0006378E">
        <w:tc>
          <w:tcPr>
            <w:tcW w:w="5000" w:type="pct"/>
            <w:gridSpan w:val="3"/>
            <w:shd w:val="clear" w:color="auto" w:fill="auto"/>
            <w:tcMar>
              <w:left w:w="57" w:type="dxa"/>
              <w:right w:w="57" w:type="dxa"/>
            </w:tcMar>
          </w:tcPr>
          <w:p w14:paraId="3D3433F4" w14:textId="2DD315AE"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Razlikovati vrste grobnih dekoracija primijenjenih kroz godinu</w:t>
            </w:r>
          </w:p>
        </w:tc>
      </w:tr>
      <w:tr w:rsidR="00D0054C" w:rsidRPr="003E314B" w14:paraId="020A7152" w14:textId="77777777" w:rsidTr="0006378E">
        <w:tc>
          <w:tcPr>
            <w:tcW w:w="5000" w:type="pct"/>
            <w:gridSpan w:val="3"/>
            <w:shd w:val="clear" w:color="auto" w:fill="auto"/>
            <w:tcMar>
              <w:left w:w="57" w:type="dxa"/>
              <w:right w:w="57" w:type="dxa"/>
            </w:tcMar>
          </w:tcPr>
          <w:p w14:paraId="557FB6CD" w14:textId="3733AD38"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Odabrati odgovarajuću tehniku izrade grobnih dekoracija, izbor vrste cvijeća i zelenila, vrpce i način pisanja posljednjeg pozdrava pokojniku</w:t>
            </w:r>
          </w:p>
        </w:tc>
      </w:tr>
      <w:tr w:rsidR="00D0054C" w:rsidRPr="003E314B" w14:paraId="1CC6FE4E" w14:textId="77777777" w:rsidTr="0006378E">
        <w:tc>
          <w:tcPr>
            <w:tcW w:w="5000" w:type="pct"/>
            <w:gridSpan w:val="3"/>
            <w:shd w:val="clear" w:color="auto" w:fill="auto"/>
            <w:tcMar>
              <w:left w:w="57" w:type="dxa"/>
              <w:right w:w="57" w:type="dxa"/>
            </w:tcMar>
          </w:tcPr>
          <w:p w14:paraId="05DC58BB" w14:textId="2B790A2B" w:rsidR="00D0054C" w:rsidRPr="0006378E" w:rsidRDefault="00D0054C" w:rsidP="00691171">
            <w:pPr>
              <w:pStyle w:val="ListParagraph"/>
              <w:numPr>
                <w:ilvl w:val="0"/>
                <w:numId w:val="39"/>
              </w:numPr>
              <w:tabs>
                <w:tab w:val="left" w:pos="0"/>
                <w:tab w:val="left" w:pos="720"/>
              </w:tabs>
              <w:spacing w:after="0" w:line="240" w:lineRule="auto"/>
              <w:rPr>
                <w:rFonts w:eastAsia="Times New Roman"/>
                <w:noProof/>
                <w:sz w:val="20"/>
                <w:szCs w:val="20"/>
              </w:rPr>
            </w:pPr>
            <w:r w:rsidRPr="0006378E">
              <w:rPr>
                <w:rFonts w:eastAsia="Times New Roman"/>
                <w:noProof/>
                <w:sz w:val="20"/>
                <w:szCs w:val="20"/>
              </w:rPr>
              <w:t>Razlikovati aranžmane različitih oblika i načine izrade</w:t>
            </w:r>
          </w:p>
        </w:tc>
      </w:tr>
      <w:tr w:rsidR="00D0054C" w:rsidRPr="003E314B" w14:paraId="46ADFA1C" w14:textId="77777777" w:rsidTr="0006378E">
        <w:tc>
          <w:tcPr>
            <w:tcW w:w="5000" w:type="pct"/>
            <w:gridSpan w:val="3"/>
            <w:shd w:val="clear" w:color="auto" w:fill="auto"/>
            <w:tcMar>
              <w:left w:w="57" w:type="dxa"/>
              <w:right w:w="57" w:type="dxa"/>
            </w:tcMar>
          </w:tcPr>
          <w:p w14:paraId="6A0101A0" w14:textId="41014CCF" w:rsidR="00D0054C" w:rsidRPr="0006378E" w:rsidRDefault="00D0054C" w:rsidP="00691171">
            <w:pPr>
              <w:pStyle w:val="ListParagraph"/>
              <w:numPr>
                <w:ilvl w:val="0"/>
                <w:numId w:val="39"/>
              </w:numPr>
              <w:tabs>
                <w:tab w:val="left" w:pos="0"/>
                <w:tab w:val="left" w:pos="720"/>
              </w:tabs>
              <w:spacing w:after="0" w:line="240" w:lineRule="auto"/>
              <w:rPr>
                <w:rFonts w:eastAsia="Times New Roman"/>
                <w:noProof/>
                <w:sz w:val="20"/>
                <w:szCs w:val="20"/>
              </w:rPr>
            </w:pPr>
            <w:r w:rsidRPr="0006378E">
              <w:rPr>
                <w:rFonts w:eastAsia="Times New Roman"/>
                <w:noProof/>
                <w:sz w:val="20"/>
                <w:szCs w:val="20"/>
              </w:rPr>
              <w:t>Isplanirati količinu repromaterijala za izradu grobne dekoracije i sredstava za njegu i održavanje trajnosti biljnog materijala</w:t>
            </w:r>
          </w:p>
        </w:tc>
      </w:tr>
      <w:tr w:rsidR="00D0054C" w14:paraId="70741675" w14:textId="77777777" w:rsidTr="0006378E">
        <w:trPr>
          <w:trHeight w:val="300"/>
        </w:trPr>
        <w:tc>
          <w:tcPr>
            <w:tcW w:w="5000" w:type="pct"/>
            <w:gridSpan w:val="3"/>
            <w:shd w:val="clear" w:color="auto" w:fill="auto"/>
            <w:tcMar>
              <w:left w:w="57" w:type="dxa"/>
              <w:right w:w="57" w:type="dxa"/>
            </w:tcMar>
          </w:tcPr>
          <w:p w14:paraId="12870563" w14:textId="303060B2"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Prezentirati kupcu skicu grobne dekoracije</w:t>
            </w:r>
          </w:p>
        </w:tc>
      </w:tr>
      <w:tr w:rsidR="00D0054C" w14:paraId="7E6254BE" w14:textId="77777777" w:rsidTr="0006378E">
        <w:trPr>
          <w:trHeight w:val="300"/>
        </w:trPr>
        <w:tc>
          <w:tcPr>
            <w:tcW w:w="5000" w:type="pct"/>
            <w:gridSpan w:val="3"/>
            <w:shd w:val="clear" w:color="auto" w:fill="auto"/>
            <w:tcMar>
              <w:left w:w="57" w:type="dxa"/>
              <w:right w:w="57" w:type="dxa"/>
            </w:tcMar>
          </w:tcPr>
          <w:p w14:paraId="721FD08A" w14:textId="7F44822F"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Povezati oblik i položaj aranžmana na grobnom mjestu</w:t>
            </w:r>
          </w:p>
        </w:tc>
      </w:tr>
      <w:tr w:rsidR="00D0054C" w14:paraId="7C34A77B" w14:textId="77777777" w:rsidTr="0006378E">
        <w:trPr>
          <w:trHeight w:val="300"/>
        </w:trPr>
        <w:tc>
          <w:tcPr>
            <w:tcW w:w="5000" w:type="pct"/>
            <w:gridSpan w:val="3"/>
            <w:shd w:val="clear" w:color="auto" w:fill="auto"/>
            <w:tcMar>
              <w:left w:w="57" w:type="dxa"/>
              <w:right w:w="57" w:type="dxa"/>
            </w:tcMar>
          </w:tcPr>
          <w:p w14:paraId="0F20E66D" w14:textId="024341C2"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Razlikovati aranžmane različitih oblika i načine izrade</w:t>
            </w:r>
          </w:p>
        </w:tc>
      </w:tr>
      <w:tr w:rsidR="00D0054C" w14:paraId="142F8340" w14:textId="77777777" w:rsidTr="0006378E">
        <w:trPr>
          <w:trHeight w:val="300"/>
        </w:trPr>
        <w:tc>
          <w:tcPr>
            <w:tcW w:w="5000" w:type="pct"/>
            <w:gridSpan w:val="3"/>
            <w:shd w:val="clear" w:color="auto" w:fill="auto"/>
            <w:tcMar>
              <w:left w:w="57" w:type="dxa"/>
              <w:right w:w="57" w:type="dxa"/>
            </w:tcMar>
          </w:tcPr>
          <w:p w14:paraId="1B11C7ED" w14:textId="79D96585" w:rsidR="00D0054C" w:rsidRPr="0006378E" w:rsidRDefault="00D0054C" w:rsidP="00691171">
            <w:pPr>
              <w:pStyle w:val="ListParagraph"/>
              <w:numPr>
                <w:ilvl w:val="0"/>
                <w:numId w:val="39"/>
              </w:numPr>
              <w:spacing w:after="0" w:line="240" w:lineRule="auto"/>
              <w:rPr>
                <w:rFonts w:eastAsia="Times New Roman"/>
                <w:noProof/>
                <w:sz w:val="20"/>
                <w:szCs w:val="20"/>
              </w:rPr>
            </w:pPr>
            <w:r w:rsidRPr="0006378E">
              <w:rPr>
                <w:rFonts w:eastAsia="Times New Roman"/>
                <w:noProof/>
                <w:sz w:val="20"/>
                <w:szCs w:val="20"/>
              </w:rPr>
              <w:t>Primijeniti odgovarajuću tehniku izrade grobnih dekoracija</w:t>
            </w:r>
          </w:p>
        </w:tc>
      </w:tr>
      <w:tr w:rsidR="2A6D9957" w:rsidRPr="003E314B" w14:paraId="21586E9E" w14:textId="77777777" w:rsidTr="0006378E">
        <w:trPr>
          <w:trHeight w:val="427"/>
        </w:trPr>
        <w:tc>
          <w:tcPr>
            <w:tcW w:w="5000" w:type="pct"/>
            <w:gridSpan w:val="3"/>
            <w:shd w:val="clear" w:color="auto" w:fill="B4C6E7" w:themeFill="accent1" w:themeFillTint="66"/>
            <w:tcMar>
              <w:left w:w="57" w:type="dxa"/>
              <w:right w:w="57" w:type="dxa"/>
            </w:tcMar>
            <w:vAlign w:val="center"/>
          </w:tcPr>
          <w:p w14:paraId="03E1FEDE" w14:textId="77777777" w:rsidR="2A6D9957" w:rsidRPr="003E314B" w:rsidRDefault="2A6D9957"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Dominantan nastavni sustav i opis načina ostvarivanja SIU</w:t>
            </w:r>
          </w:p>
        </w:tc>
      </w:tr>
      <w:tr w:rsidR="2A6D9957" w:rsidRPr="003E314B" w14:paraId="67D1F12A" w14:textId="77777777" w:rsidTr="0006378E">
        <w:trPr>
          <w:trHeight w:val="572"/>
        </w:trPr>
        <w:tc>
          <w:tcPr>
            <w:tcW w:w="5000" w:type="pct"/>
            <w:gridSpan w:val="3"/>
            <w:shd w:val="clear" w:color="auto" w:fill="auto"/>
            <w:tcMar>
              <w:left w:w="57" w:type="dxa"/>
              <w:right w:w="57" w:type="dxa"/>
            </w:tcMar>
          </w:tcPr>
          <w:p w14:paraId="408577B8" w14:textId="421080FD" w:rsidR="2A6D9957" w:rsidRPr="00B17989" w:rsidRDefault="356DDB8A" w:rsidP="00691171">
            <w:pPr>
              <w:spacing w:after="0" w:line="240" w:lineRule="auto"/>
              <w:jc w:val="both"/>
              <w:rPr>
                <w:rFonts w:asciiTheme="minorHAnsi" w:eastAsia="Times New Roman" w:hAnsiTheme="minorHAnsi" w:cstheme="minorBidi"/>
                <w:noProof/>
                <w:sz w:val="20"/>
                <w:szCs w:val="20"/>
              </w:rPr>
            </w:pPr>
            <w:bookmarkStart w:id="18" w:name="_Hlk121149937"/>
            <w:r w:rsidRPr="000C44C9">
              <w:rPr>
                <w:rFonts w:asciiTheme="minorHAnsi" w:eastAsia="Times New Roman" w:hAnsiTheme="minorHAnsi" w:cstheme="minorBidi"/>
                <w:noProof/>
                <w:sz w:val="20"/>
                <w:szCs w:val="20"/>
              </w:rPr>
              <w:t>Ishodi učenja dominantno se ostvaruju učenjem temeljenim na radu. U vođenom procesu učenja i poučavanja primjenjuje se projektna nastava te polaznici samostalno izrađuj</w:t>
            </w:r>
            <w:r w:rsidR="2153B355" w:rsidRPr="000C44C9">
              <w:rPr>
                <w:rFonts w:asciiTheme="minorHAnsi" w:eastAsia="Times New Roman" w:hAnsiTheme="minorHAnsi" w:cstheme="minorBidi"/>
                <w:noProof/>
                <w:sz w:val="20"/>
                <w:szCs w:val="20"/>
              </w:rPr>
              <w:t>u</w:t>
            </w:r>
            <w:r w:rsidRPr="000C44C9">
              <w:rPr>
                <w:rFonts w:asciiTheme="minorHAnsi" w:eastAsia="Times New Roman" w:hAnsiTheme="minorHAnsi" w:cstheme="minorBidi"/>
                <w:noProof/>
                <w:sz w:val="20"/>
                <w:szCs w:val="20"/>
              </w:rPr>
              <w:t xml:space="preserve"> kartu boja, te skicu  grobne cvjetne  dekoracije u proporcijama</w:t>
            </w:r>
            <w:r w:rsidR="000C44C9">
              <w:rPr>
                <w:rFonts w:asciiTheme="minorHAnsi" w:eastAsia="Times New Roman" w:hAnsiTheme="minorHAnsi" w:cstheme="minorBidi"/>
                <w:noProof/>
                <w:sz w:val="20"/>
                <w:szCs w:val="20"/>
              </w:rPr>
              <w:t xml:space="preserve"> u skladu s planiranom količinom potrošnog materijala</w:t>
            </w:r>
            <w:r w:rsidRPr="000C44C9">
              <w:rPr>
                <w:rFonts w:asciiTheme="minorHAnsi" w:eastAsia="Times New Roman" w:hAnsiTheme="minorHAnsi" w:cstheme="minorBidi"/>
                <w:noProof/>
                <w:sz w:val="20"/>
                <w:szCs w:val="20"/>
              </w:rPr>
              <w:t xml:space="preserve">. Polaznik izrađuje grobnu cvjetnu dekoraciju prema skici u zadanom transparentnom stilu. </w:t>
            </w:r>
            <w:r w:rsidRPr="000C44C9">
              <w:rPr>
                <w:rFonts w:asciiTheme="minorHAnsi" w:eastAsia="Times New Roman" w:hAnsiTheme="minorHAnsi" w:cstheme="minorBidi"/>
                <w:noProof/>
                <w:sz w:val="20"/>
                <w:szCs w:val="20"/>
                <w:lang w:val="hr-HR"/>
              </w:rPr>
              <w:t xml:space="preserve">Nastavnik  potiče i podržava kreativnost i inovativnost polaznika. </w:t>
            </w:r>
            <w:bookmarkEnd w:id="18"/>
            <w:r w:rsidR="00814BD9" w:rsidRPr="00814BD9">
              <w:rPr>
                <w:rFonts w:asciiTheme="minorHAnsi" w:eastAsia="Times New Roman" w:hAnsiTheme="minorHAnsi" w:cstheme="minorBidi"/>
                <w:noProof/>
                <w:sz w:val="20"/>
                <w:szCs w:val="20"/>
                <w:lang w:val="hr-HR"/>
              </w:rPr>
              <w:t xml:space="preserve">Nakon provedenog vođenog procesa učenja i poučavanja, </w:t>
            </w:r>
            <w:r w:rsidR="00814BD9">
              <w:rPr>
                <w:rFonts w:asciiTheme="minorHAnsi" w:eastAsia="Times New Roman" w:hAnsiTheme="minorHAnsi" w:cstheme="minorBidi"/>
                <w:noProof/>
                <w:sz w:val="20"/>
                <w:szCs w:val="20"/>
                <w:lang w:val="hr-HR"/>
              </w:rPr>
              <w:t>po</w:t>
            </w:r>
            <w:r w:rsidR="00814BD9">
              <w:rPr>
                <w:rFonts w:eastAsia="Times New Roman" w:cstheme="minorBidi"/>
                <w:noProof/>
                <w:lang w:val="hr-HR"/>
              </w:rPr>
              <w:t>laznici</w:t>
            </w:r>
            <w:r w:rsidR="00814BD9" w:rsidRPr="00814BD9">
              <w:rPr>
                <w:rFonts w:asciiTheme="minorHAnsi" w:eastAsia="Times New Roman" w:hAnsiTheme="minorHAnsi" w:cstheme="minorBid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Times New Roman" w:hAnsiTheme="minorHAnsi" w:cstheme="minorBidi"/>
                <w:noProof/>
                <w:sz w:val="20"/>
                <w:szCs w:val="20"/>
                <w:lang w:val="hr-HR"/>
              </w:rPr>
              <w:t>polaznika</w:t>
            </w:r>
            <w:r w:rsidR="00814BD9" w:rsidRPr="00814BD9">
              <w:rPr>
                <w:rFonts w:asciiTheme="minorHAnsi" w:eastAsia="Times New Roman" w:hAnsiTheme="minorHAnsi" w:cstheme="minorBidi"/>
                <w:noProof/>
                <w:sz w:val="20"/>
                <w:szCs w:val="20"/>
                <w:lang w:val="hr-HR"/>
              </w:rPr>
              <w:t xml:space="preserve"> te ih potiče na primjenu stečenih znanja i vještina.</w:t>
            </w:r>
          </w:p>
        </w:tc>
      </w:tr>
      <w:tr w:rsidR="2A6D9957" w:rsidRPr="003E314B" w14:paraId="63EBD319" w14:textId="77777777" w:rsidTr="0006378E">
        <w:tc>
          <w:tcPr>
            <w:tcW w:w="1721" w:type="pct"/>
            <w:gridSpan w:val="2"/>
            <w:shd w:val="clear" w:color="auto" w:fill="B4C6E7" w:themeFill="accent1" w:themeFillTint="66"/>
            <w:tcMar>
              <w:left w:w="57" w:type="dxa"/>
              <w:right w:w="57" w:type="dxa"/>
            </w:tcMar>
            <w:vAlign w:val="center"/>
          </w:tcPr>
          <w:p w14:paraId="05B83E83" w14:textId="77777777" w:rsidR="2A6D9957" w:rsidRPr="003E314B" w:rsidRDefault="1CF67119" w:rsidP="00691171">
            <w:pPr>
              <w:tabs>
                <w:tab w:val="left" w:pos="2820"/>
              </w:tabs>
              <w:spacing w:after="0" w:line="240" w:lineRule="auto"/>
              <w:rPr>
                <w:rFonts w:asciiTheme="minorHAnsi" w:eastAsiaTheme="minorEastAsia" w:hAnsiTheme="minorHAnsi" w:cstheme="minorBidi"/>
                <w:b/>
                <w:bCs/>
                <w:noProof/>
                <w:sz w:val="20"/>
                <w:szCs w:val="20"/>
                <w:lang w:val="hr-HR"/>
              </w:rPr>
            </w:pPr>
            <w:r w:rsidRPr="53E203DC">
              <w:rPr>
                <w:rFonts w:asciiTheme="minorHAnsi" w:eastAsiaTheme="minorEastAsia" w:hAnsiTheme="minorHAnsi" w:cstheme="minorBidi"/>
                <w:b/>
                <w:bCs/>
                <w:noProof/>
                <w:sz w:val="20"/>
                <w:szCs w:val="20"/>
                <w:lang w:val="hr-HR"/>
              </w:rPr>
              <w:t>Nastavne cjeline/teme</w:t>
            </w:r>
          </w:p>
        </w:tc>
        <w:tc>
          <w:tcPr>
            <w:tcW w:w="3279" w:type="pct"/>
            <w:shd w:val="clear" w:color="auto" w:fill="auto"/>
            <w:tcMar>
              <w:left w:w="57" w:type="dxa"/>
              <w:right w:w="57" w:type="dxa"/>
            </w:tcMar>
            <w:vAlign w:val="center"/>
          </w:tcPr>
          <w:p w14:paraId="0299CA05" w14:textId="77F5BF26"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Grobna dekoracija</w:t>
            </w:r>
          </w:p>
          <w:p w14:paraId="04129B6A" w14:textId="12B74C63"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Vrste aranžmana</w:t>
            </w:r>
          </w:p>
          <w:p w14:paraId="72DF5E81" w14:textId="49FA46CF"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 xml:space="preserve">Simbolika </w:t>
            </w:r>
          </w:p>
          <w:p w14:paraId="2CE8823D" w14:textId="0C1F5F7C"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 xml:space="preserve">Izbor cvijeća i zelenila </w:t>
            </w:r>
          </w:p>
          <w:p w14:paraId="1E2B51F9" w14:textId="570E96BF"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Boja grobnih dekoracija</w:t>
            </w:r>
          </w:p>
          <w:p w14:paraId="67A06A19" w14:textId="3D366899"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 xml:space="preserve">Postupci izrade </w:t>
            </w:r>
          </w:p>
          <w:p w14:paraId="7915221F" w14:textId="03C474CB"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Proporcije u grobnim aranžmanima</w:t>
            </w:r>
          </w:p>
          <w:p w14:paraId="02205F77" w14:textId="791312E1" w:rsidR="2A6D9957" w:rsidRPr="0006378E" w:rsidRDefault="707AE2BA" w:rsidP="00C6564C">
            <w:pPr>
              <w:tabs>
                <w:tab w:val="left" w:pos="2820"/>
              </w:tabs>
              <w:spacing w:after="0" w:line="240" w:lineRule="auto"/>
              <w:jc w:val="both"/>
              <w:rPr>
                <w:rFonts w:eastAsia="Times New Roman"/>
                <w:noProof/>
                <w:sz w:val="20"/>
                <w:szCs w:val="20"/>
              </w:rPr>
            </w:pPr>
            <w:r w:rsidRPr="0006378E">
              <w:rPr>
                <w:rFonts w:eastAsia="Times New Roman"/>
                <w:noProof/>
                <w:sz w:val="20"/>
                <w:szCs w:val="20"/>
              </w:rPr>
              <w:t>Ispis i umetanje vrpce</w:t>
            </w:r>
          </w:p>
          <w:p w14:paraId="62D04456" w14:textId="0CEC47FA" w:rsidR="2A6D9957" w:rsidRPr="0006378E" w:rsidRDefault="707AE2BA" w:rsidP="00C6564C">
            <w:pPr>
              <w:tabs>
                <w:tab w:val="left" w:pos="2820"/>
              </w:tabs>
              <w:spacing w:after="0" w:line="240" w:lineRule="auto"/>
              <w:jc w:val="both"/>
              <w:rPr>
                <w:noProof/>
                <w:sz w:val="20"/>
                <w:szCs w:val="20"/>
              </w:rPr>
            </w:pPr>
            <w:r w:rsidRPr="0006378E">
              <w:rPr>
                <w:rFonts w:eastAsia="Times New Roman"/>
                <w:noProof/>
                <w:sz w:val="20"/>
                <w:szCs w:val="20"/>
              </w:rPr>
              <w:t>Komunikacija s kupcem u posebnim okolnostima</w:t>
            </w:r>
          </w:p>
        </w:tc>
      </w:tr>
      <w:tr w:rsidR="2A6D9957" w:rsidRPr="003E314B" w14:paraId="35CF9B4B" w14:textId="77777777" w:rsidTr="0006378E">
        <w:trPr>
          <w:trHeight w:val="486"/>
        </w:trPr>
        <w:tc>
          <w:tcPr>
            <w:tcW w:w="5000" w:type="pct"/>
            <w:gridSpan w:val="3"/>
            <w:shd w:val="clear" w:color="auto" w:fill="B4C6E7" w:themeFill="accent1" w:themeFillTint="66"/>
            <w:tcMar>
              <w:left w:w="57" w:type="dxa"/>
              <w:right w:w="57" w:type="dxa"/>
            </w:tcMar>
            <w:vAlign w:val="center"/>
          </w:tcPr>
          <w:p w14:paraId="1C3C9EB5" w14:textId="0FE2902C" w:rsidR="2A6D9957" w:rsidRPr="003E314B" w:rsidRDefault="2A6D9957"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t>Načini i primjer vrjednovanja skupa ishoda učenja</w:t>
            </w:r>
          </w:p>
        </w:tc>
      </w:tr>
      <w:tr w:rsidR="2A6D9957" w:rsidRPr="003E314B" w14:paraId="5D6E1C88" w14:textId="77777777" w:rsidTr="0006378E">
        <w:trPr>
          <w:trHeight w:val="1120"/>
        </w:trPr>
        <w:tc>
          <w:tcPr>
            <w:tcW w:w="5000" w:type="pct"/>
            <w:gridSpan w:val="3"/>
            <w:shd w:val="clear" w:color="auto" w:fill="auto"/>
            <w:tcMar>
              <w:left w:w="57" w:type="dxa"/>
              <w:right w:w="57" w:type="dxa"/>
            </w:tcMar>
          </w:tcPr>
          <w:p w14:paraId="531E3335" w14:textId="227BEB66" w:rsidR="00814BD9" w:rsidRPr="009A1342" w:rsidRDefault="00814BD9" w:rsidP="00691171">
            <w:pPr>
              <w:spacing w:after="0" w:line="240" w:lineRule="auto"/>
              <w:jc w:val="both"/>
              <w:rPr>
                <w:rFonts w:asciiTheme="minorHAnsi" w:eastAsiaTheme="minorEastAsia" w:hAnsiTheme="minorHAnsi" w:cstheme="minorBidi"/>
                <w:noProof/>
                <w:sz w:val="20"/>
                <w:szCs w:val="20"/>
                <w:lang w:val="hr-HR"/>
              </w:rPr>
            </w:pPr>
            <w:r w:rsidRPr="00814BD9">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7E3EC805" w14:textId="0304FEE0" w:rsidR="12B1072F" w:rsidRPr="00B17989" w:rsidRDefault="00814BD9" w:rsidP="00691171">
            <w:pPr>
              <w:spacing w:after="0" w:line="240" w:lineRule="auto"/>
              <w:jc w:val="both"/>
              <w:rPr>
                <w:rFonts w:asciiTheme="minorHAnsi" w:eastAsiaTheme="minorEastAsia" w:hAnsiTheme="minorHAnsi" w:cstheme="minorBidi"/>
                <w:noProof/>
                <w:color w:val="538135" w:themeColor="accent6" w:themeShade="BF"/>
                <w:sz w:val="20"/>
                <w:szCs w:val="20"/>
                <w:lang w:val="hr-HR"/>
              </w:rPr>
            </w:pPr>
            <w:r>
              <w:rPr>
                <w:rFonts w:asciiTheme="minorHAnsi" w:eastAsiaTheme="minorEastAsia" w:hAnsiTheme="minorHAnsi" w:cstheme="minorBidi"/>
                <w:noProof/>
                <w:sz w:val="20"/>
                <w:szCs w:val="20"/>
                <w:lang w:val="hr-HR"/>
              </w:rPr>
              <w:t>Z</w:t>
            </w:r>
            <w:r w:rsidR="34163966" w:rsidRPr="00C953B1">
              <w:rPr>
                <w:rFonts w:asciiTheme="minorHAnsi" w:eastAsiaTheme="minorEastAsia" w:hAnsiTheme="minorHAnsi" w:cstheme="minorBidi"/>
                <w:noProof/>
                <w:sz w:val="20"/>
                <w:szCs w:val="20"/>
                <w:lang w:val="hr-HR"/>
              </w:rPr>
              <w:t>adatak</w:t>
            </w:r>
            <w:r w:rsidR="34163966" w:rsidRPr="53E203DC">
              <w:rPr>
                <w:rFonts w:asciiTheme="minorHAnsi" w:eastAsiaTheme="minorEastAsia" w:hAnsiTheme="minorHAnsi" w:cstheme="minorBidi"/>
                <w:b/>
                <w:bCs/>
                <w:noProof/>
                <w:sz w:val="20"/>
                <w:szCs w:val="20"/>
                <w:lang w:val="hr-HR"/>
              </w:rPr>
              <w:t>:</w:t>
            </w:r>
            <w:r w:rsidR="6D52E298" w:rsidRPr="53E203DC">
              <w:rPr>
                <w:rFonts w:asciiTheme="minorHAnsi" w:eastAsiaTheme="minorEastAsia" w:hAnsiTheme="minorHAnsi" w:cstheme="minorBidi"/>
                <w:noProof/>
                <w:sz w:val="20"/>
                <w:szCs w:val="20"/>
                <w:lang w:val="hr-HR"/>
              </w:rPr>
              <w:t xml:space="preserve"> Polazni</w:t>
            </w:r>
            <w:r w:rsidR="2BEF2874" w:rsidRPr="53E203DC">
              <w:rPr>
                <w:rFonts w:asciiTheme="minorHAnsi" w:eastAsiaTheme="minorEastAsia" w:hAnsiTheme="minorHAnsi" w:cstheme="minorBidi"/>
                <w:noProof/>
                <w:sz w:val="20"/>
                <w:szCs w:val="20"/>
                <w:lang w:val="hr-HR"/>
              </w:rPr>
              <w:t>k</w:t>
            </w:r>
            <w:r w:rsidR="6D52E298" w:rsidRPr="53E203DC">
              <w:rPr>
                <w:rFonts w:asciiTheme="minorHAnsi" w:eastAsiaTheme="minorEastAsia" w:hAnsiTheme="minorHAnsi" w:cstheme="minorBidi"/>
                <w:noProof/>
                <w:sz w:val="20"/>
                <w:szCs w:val="20"/>
                <w:lang w:val="hr-HR"/>
              </w:rPr>
              <w:t xml:space="preserve"> će p</w:t>
            </w:r>
            <w:r w:rsidR="34163966" w:rsidRPr="53E203DC">
              <w:rPr>
                <w:rFonts w:asciiTheme="minorHAnsi" w:eastAsiaTheme="minorEastAsia" w:hAnsiTheme="minorHAnsi" w:cstheme="minorBidi"/>
                <w:noProof/>
                <w:sz w:val="20"/>
                <w:szCs w:val="20"/>
                <w:lang w:val="hr-HR"/>
              </w:rPr>
              <w:t>omoću aranžerskog pribora i alata</w:t>
            </w:r>
            <w:r w:rsidR="4BEA7126" w:rsidRPr="53E203DC">
              <w:rPr>
                <w:rFonts w:asciiTheme="minorHAnsi" w:eastAsiaTheme="minorEastAsia" w:hAnsiTheme="minorHAnsi" w:cstheme="minorBidi"/>
                <w:noProof/>
                <w:sz w:val="20"/>
                <w:szCs w:val="20"/>
                <w:lang w:val="hr-HR"/>
              </w:rPr>
              <w:t xml:space="preserve">, </w:t>
            </w:r>
            <w:r w:rsidR="00C953B1">
              <w:rPr>
                <w:rFonts w:asciiTheme="minorHAnsi" w:eastAsiaTheme="minorEastAsia" w:hAnsiTheme="minorHAnsi" w:cstheme="minorBidi"/>
                <w:noProof/>
                <w:sz w:val="20"/>
                <w:szCs w:val="20"/>
                <w:lang w:val="hr-HR"/>
              </w:rPr>
              <w:t xml:space="preserve">primijeniti </w:t>
            </w:r>
            <w:r w:rsidR="4BEA7126" w:rsidRPr="53E203DC">
              <w:rPr>
                <w:rFonts w:asciiTheme="minorHAnsi" w:eastAsiaTheme="minorEastAsia" w:hAnsiTheme="minorHAnsi" w:cstheme="minorBidi"/>
                <w:noProof/>
                <w:sz w:val="20"/>
                <w:szCs w:val="20"/>
                <w:lang w:val="hr-HR"/>
              </w:rPr>
              <w:t xml:space="preserve">transparentni stil aranžiranja </w:t>
            </w:r>
            <w:r w:rsidR="34163966" w:rsidRPr="53E203DC">
              <w:rPr>
                <w:rFonts w:asciiTheme="minorHAnsi" w:eastAsiaTheme="minorEastAsia" w:hAnsiTheme="minorHAnsi" w:cstheme="minorBidi"/>
                <w:noProof/>
                <w:sz w:val="20"/>
                <w:szCs w:val="20"/>
                <w:lang w:val="hr-HR"/>
              </w:rPr>
              <w:t xml:space="preserve"> </w:t>
            </w:r>
            <w:r w:rsidR="00C953B1">
              <w:rPr>
                <w:rFonts w:asciiTheme="minorHAnsi" w:eastAsiaTheme="minorEastAsia" w:hAnsiTheme="minorHAnsi" w:cstheme="minorBidi"/>
                <w:noProof/>
                <w:sz w:val="20"/>
                <w:szCs w:val="20"/>
                <w:lang w:val="hr-HR"/>
              </w:rPr>
              <w:t xml:space="preserve">te </w:t>
            </w:r>
            <w:r w:rsidR="34163966" w:rsidRPr="53E203DC">
              <w:rPr>
                <w:rFonts w:asciiTheme="minorHAnsi" w:eastAsiaTheme="minorEastAsia" w:hAnsiTheme="minorHAnsi" w:cstheme="minorBidi"/>
                <w:noProof/>
                <w:sz w:val="20"/>
                <w:szCs w:val="20"/>
                <w:lang w:val="hr-HR"/>
              </w:rPr>
              <w:t xml:space="preserve">izraditi  cvjetnu dekoraciju za urnu koristeći ekološki prihvatljive </w:t>
            </w:r>
            <w:r w:rsidR="6F220559" w:rsidRPr="53E203DC">
              <w:rPr>
                <w:rFonts w:asciiTheme="minorHAnsi" w:eastAsiaTheme="minorEastAsia" w:hAnsiTheme="minorHAnsi" w:cstheme="minorBidi"/>
                <w:noProof/>
                <w:sz w:val="20"/>
                <w:szCs w:val="20"/>
                <w:lang w:val="hr-HR"/>
              </w:rPr>
              <w:t xml:space="preserve">reciklirane </w:t>
            </w:r>
            <w:r w:rsidR="34163966" w:rsidRPr="53E203DC">
              <w:rPr>
                <w:rFonts w:asciiTheme="minorHAnsi" w:eastAsiaTheme="minorEastAsia" w:hAnsiTheme="minorHAnsi" w:cstheme="minorBidi"/>
                <w:noProof/>
                <w:sz w:val="20"/>
                <w:szCs w:val="20"/>
                <w:lang w:val="hr-HR"/>
              </w:rPr>
              <w:t xml:space="preserve">materijale. </w:t>
            </w:r>
            <w:r w:rsidR="170103A9" w:rsidRPr="53E203DC">
              <w:rPr>
                <w:rFonts w:asciiTheme="minorHAnsi" w:eastAsiaTheme="minorEastAsia" w:hAnsiTheme="minorHAnsi" w:cstheme="minorBidi"/>
                <w:noProof/>
                <w:sz w:val="20"/>
                <w:szCs w:val="20"/>
                <w:lang w:val="hr-HR"/>
              </w:rPr>
              <w:t xml:space="preserve">Grobna cvjetna </w:t>
            </w:r>
            <w:r w:rsidR="34163966" w:rsidRPr="53E203DC">
              <w:rPr>
                <w:rFonts w:asciiTheme="minorHAnsi" w:eastAsiaTheme="minorEastAsia" w:hAnsiTheme="minorHAnsi" w:cstheme="minorBidi"/>
                <w:noProof/>
                <w:sz w:val="20"/>
                <w:szCs w:val="20"/>
                <w:lang w:val="hr-HR"/>
              </w:rPr>
              <w:t xml:space="preserve"> dekoracija treba sadržavati 70 % biljnog materijala i 30 % </w:t>
            </w:r>
            <w:r w:rsidR="1A612E2B" w:rsidRPr="53E203DC">
              <w:rPr>
                <w:rFonts w:asciiTheme="minorHAnsi" w:eastAsiaTheme="minorEastAsia" w:hAnsiTheme="minorHAnsi" w:cstheme="minorBidi"/>
                <w:noProof/>
                <w:sz w:val="20"/>
                <w:szCs w:val="20"/>
                <w:lang w:val="hr-HR"/>
              </w:rPr>
              <w:t>ostalih</w:t>
            </w:r>
            <w:r w:rsidR="34163966" w:rsidRPr="53E203DC">
              <w:rPr>
                <w:rFonts w:asciiTheme="minorHAnsi" w:eastAsiaTheme="minorEastAsia" w:hAnsiTheme="minorHAnsi" w:cstheme="minorBidi"/>
                <w:noProof/>
                <w:sz w:val="20"/>
                <w:szCs w:val="20"/>
                <w:lang w:val="hr-HR"/>
              </w:rPr>
              <w:t xml:space="preserve"> materijala</w:t>
            </w:r>
            <w:r w:rsidR="11FE50E1" w:rsidRPr="53E203DC">
              <w:rPr>
                <w:rFonts w:asciiTheme="minorHAnsi" w:eastAsiaTheme="minorEastAsia" w:hAnsiTheme="minorHAnsi" w:cstheme="minorBidi"/>
                <w:noProof/>
                <w:sz w:val="20"/>
                <w:szCs w:val="20"/>
                <w:lang w:val="hr-HR"/>
              </w:rPr>
              <w:t>.</w:t>
            </w:r>
            <w:r w:rsidR="107E17DE" w:rsidRPr="53E203DC">
              <w:rPr>
                <w:rFonts w:asciiTheme="minorHAnsi" w:eastAsiaTheme="minorEastAsia" w:hAnsiTheme="minorHAnsi" w:cstheme="minorBidi"/>
                <w:noProof/>
                <w:sz w:val="20"/>
                <w:szCs w:val="20"/>
                <w:lang w:val="hr-HR"/>
              </w:rPr>
              <w:t xml:space="preserve"> </w:t>
            </w:r>
            <w:r w:rsidR="34163966" w:rsidRPr="53E203DC">
              <w:rPr>
                <w:rFonts w:asciiTheme="minorHAnsi" w:eastAsiaTheme="minorEastAsia" w:hAnsiTheme="minorHAnsi" w:cstheme="minorBidi"/>
                <w:noProof/>
                <w:sz w:val="20"/>
                <w:szCs w:val="20"/>
                <w:lang w:val="hr-HR"/>
              </w:rPr>
              <w:t xml:space="preserve">Na cvjetnoj dekoraciji potrebno je primijeniti  </w:t>
            </w:r>
            <w:r w:rsidR="34163966" w:rsidRPr="53E203DC">
              <w:rPr>
                <w:rFonts w:asciiTheme="minorHAnsi" w:eastAsiaTheme="minorEastAsia" w:hAnsiTheme="minorHAnsi" w:cstheme="minorBidi"/>
                <w:noProof/>
                <w:sz w:val="20"/>
                <w:szCs w:val="20"/>
                <w:lang w:val="hr-HR"/>
              </w:rPr>
              <w:lastRenderedPageBreak/>
              <w:t xml:space="preserve">minimalno 3 različite  tehnike rada primjerene odabranom </w:t>
            </w:r>
            <w:r w:rsidR="646FF1F3" w:rsidRPr="53E203DC">
              <w:rPr>
                <w:rFonts w:asciiTheme="minorHAnsi" w:eastAsiaTheme="minorEastAsia" w:hAnsiTheme="minorHAnsi" w:cstheme="minorBidi"/>
                <w:noProof/>
                <w:sz w:val="20"/>
                <w:szCs w:val="20"/>
                <w:lang w:val="hr-HR"/>
              </w:rPr>
              <w:t xml:space="preserve">prirodnom </w:t>
            </w:r>
            <w:r w:rsidR="34163966" w:rsidRPr="53E203DC">
              <w:rPr>
                <w:rFonts w:asciiTheme="minorHAnsi" w:eastAsiaTheme="minorEastAsia" w:hAnsiTheme="minorHAnsi" w:cstheme="minorBidi"/>
                <w:noProof/>
                <w:sz w:val="20"/>
                <w:szCs w:val="20"/>
                <w:lang w:val="hr-HR"/>
              </w:rPr>
              <w:t xml:space="preserve"> materijalu. Prije početka izrade</w:t>
            </w:r>
            <w:r w:rsidR="0A640489" w:rsidRPr="53E203DC">
              <w:rPr>
                <w:rFonts w:asciiTheme="minorHAnsi" w:eastAsiaTheme="minorEastAsia" w:hAnsiTheme="minorHAnsi" w:cstheme="minorBidi"/>
                <w:noProof/>
                <w:sz w:val="20"/>
                <w:szCs w:val="20"/>
                <w:lang w:val="hr-HR"/>
              </w:rPr>
              <w:t xml:space="preserve"> </w:t>
            </w:r>
            <w:r w:rsidR="330A54E0" w:rsidRPr="53E203DC">
              <w:rPr>
                <w:rFonts w:asciiTheme="minorHAnsi" w:eastAsiaTheme="minorEastAsia" w:hAnsiTheme="minorHAnsi" w:cstheme="minorBidi"/>
                <w:noProof/>
                <w:sz w:val="20"/>
                <w:szCs w:val="20"/>
                <w:lang w:val="hr-HR"/>
              </w:rPr>
              <w:t xml:space="preserve">polaznik će </w:t>
            </w:r>
            <w:r w:rsidR="34163966" w:rsidRPr="53E203DC">
              <w:rPr>
                <w:rFonts w:asciiTheme="minorHAnsi" w:eastAsiaTheme="minorEastAsia" w:hAnsiTheme="minorHAnsi" w:cstheme="minorBidi"/>
                <w:noProof/>
                <w:sz w:val="20"/>
                <w:szCs w:val="20"/>
                <w:lang w:val="hr-HR"/>
              </w:rPr>
              <w:t xml:space="preserve"> izraditi</w:t>
            </w:r>
            <w:r w:rsidR="17CFCC23" w:rsidRPr="53E203DC">
              <w:rPr>
                <w:rFonts w:asciiTheme="minorHAnsi" w:eastAsiaTheme="minorEastAsia" w:hAnsiTheme="minorHAnsi" w:cstheme="minorBidi"/>
                <w:noProof/>
                <w:sz w:val="20"/>
                <w:szCs w:val="20"/>
                <w:lang w:val="hr-HR"/>
              </w:rPr>
              <w:t xml:space="preserve"> kartu boja,</w:t>
            </w:r>
            <w:r w:rsidR="34163966" w:rsidRPr="53E203DC">
              <w:rPr>
                <w:rFonts w:asciiTheme="minorHAnsi" w:eastAsiaTheme="minorEastAsia" w:hAnsiTheme="minorHAnsi" w:cstheme="minorBidi"/>
                <w:noProof/>
                <w:sz w:val="20"/>
                <w:szCs w:val="20"/>
                <w:lang w:val="hr-HR"/>
              </w:rPr>
              <w:t xml:space="preserve"> skicu</w:t>
            </w:r>
            <w:r w:rsidR="472CE625" w:rsidRPr="53E203DC">
              <w:rPr>
                <w:rFonts w:asciiTheme="minorHAnsi" w:eastAsiaTheme="minorEastAsia" w:hAnsiTheme="minorHAnsi" w:cstheme="minorBidi"/>
                <w:noProof/>
                <w:sz w:val="20"/>
                <w:szCs w:val="20"/>
                <w:lang w:val="hr-HR"/>
              </w:rPr>
              <w:t xml:space="preserve"> uradka</w:t>
            </w:r>
            <w:r w:rsidR="34163966" w:rsidRPr="53E203DC">
              <w:rPr>
                <w:rFonts w:asciiTheme="minorHAnsi" w:eastAsiaTheme="minorEastAsia" w:hAnsiTheme="minorHAnsi" w:cstheme="minorBidi"/>
                <w:noProof/>
                <w:sz w:val="20"/>
                <w:szCs w:val="20"/>
                <w:lang w:val="hr-HR"/>
              </w:rPr>
              <w:t xml:space="preserve"> objasniti ideju  i prezentirati </w:t>
            </w:r>
            <w:r w:rsidR="6B86F656" w:rsidRPr="53E203DC">
              <w:rPr>
                <w:rFonts w:asciiTheme="minorHAnsi" w:eastAsiaTheme="minorEastAsia" w:hAnsiTheme="minorHAnsi" w:cstheme="minorBidi"/>
                <w:noProof/>
                <w:sz w:val="20"/>
                <w:szCs w:val="20"/>
                <w:lang w:val="hr-HR"/>
              </w:rPr>
              <w:t xml:space="preserve">gotovu </w:t>
            </w:r>
            <w:r w:rsidR="34163966" w:rsidRPr="53E203DC">
              <w:rPr>
                <w:rFonts w:asciiTheme="minorHAnsi" w:eastAsiaTheme="minorEastAsia" w:hAnsiTheme="minorHAnsi" w:cstheme="minorBidi"/>
                <w:noProof/>
                <w:sz w:val="20"/>
                <w:szCs w:val="20"/>
                <w:lang w:val="hr-HR"/>
              </w:rPr>
              <w:t>cvjetn</w:t>
            </w:r>
            <w:r w:rsidR="5BE318A2" w:rsidRPr="53E203DC">
              <w:rPr>
                <w:rFonts w:asciiTheme="minorHAnsi" w:eastAsiaTheme="minorEastAsia" w:hAnsiTheme="minorHAnsi" w:cstheme="minorBidi"/>
                <w:noProof/>
                <w:sz w:val="20"/>
                <w:szCs w:val="20"/>
                <w:lang w:val="hr-HR"/>
              </w:rPr>
              <w:t>u</w:t>
            </w:r>
            <w:r w:rsidR="34163966" w:rsidRPr="53E203DC">
              <w:rPr>
                <w:rFonts w:asciiTheme="minorHAnsi" w:eastAsiaTheme="minorEastAsia" w:hAnsiTheme="minorHAnsi" w:cstheme="minorBidi"/>
                <w:noProof/>
                <w:sz w:val="20"/>
                <w:szCs w:val="20"/>
                <w:lang w:val="hr-HR"/>
              </w:rPr>
              <w:t xml:space="preserve"> dekoracij</w:t>
            </w:r>
            <w:r w:rsidR="282AEACB" w:rsidRPr="53E203DC">
              <w:rPr>
                <w:rFonts w:asciiTheme="minorHAnsi" w:eastAsiaTheme="minorEastAsia" w:hAnsiTheme="minorHAnsi" w:cstheme="minorBidi"/>
                <w:noProof/>
                <w:sz w:val="20"/>
                <w:szCs w:val="20"/>
                <w:lang w:val="hr-HR"/>
              </w:rPr>
              <w:t>u</w:t>
            </w:r>
            <w:r w:rsidR="34163966" w:rsidRPr="53E203DC">
              <w:rPr>
                <w:rFonts w:asciiTheme="minorHAnsi" w:eastAsiaTheme="minorEastAsia" w:hAnsiTheme="minorHAnsi" w:cstheme="minorBidi"/>
                <w:noProof/>
                <w:sz w:val="20"/>
                <w:szCs w:val="20"/>
                <w:lang w:val="hr-HR"/>
              </w:rPr>
              <w:t xml:space="preserve"> za urnu</w:t>
            </w:r>
            <w:r w:rsidR="66BB865A" w:rsidRPr="53E203DC">
              <w:rPr>
                <w:rFonts w:asciiTheme="minorHAnsi" w:eastAsiaTheme="minorEastAsia" w:hAnsiTheme="minorHAnsi" w:cstheme="minorBidi"/>
                <w:noProof/>
                <w:sz w:val="20"/>
                <w:szCs w:val="20"/>
                <w:lang w:val="hr-HR"/>
              </w:rPr>
              <w:t>.</w:t>
            </w:r>
          </w:p>
          <w:p w14:paraId="75BD6EE0" w14:textId="6E92A48F" w:rsidR="3779130D" w:rsidRPr="003E314B" w:rsidRDefault="7A732AF8" w:rsidP="00691171">
            <w:pPr>
              <w:tabs>
                <w:tab w:val="left" w:pos="2820"/>
              </w:tabs>
              <w:spacing w:after="0" w:line="240" w:lineRule="auto"/>
              <w:jc w:val="both"/>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Nastavnik vrednuje pojedine elemente rada metodom prosudbe</w:t>
            </w:r>
            <w:r w:rsidR="00C953B1">
              <w:rPr>
                <w:rFonts w:asciiTheme="minorHAnsi" w:hAnsiTheme="minorHAnsi" w:cstheme="minorHAnsi"/>
                <w:noProof/>
                <w:sz w:val="20"/>
                <w:szCs w:val="20"/>
                <w:lang w:val="hr-HR"/>
              </w:rPr>
              <w:t xml:space="preserve"> prema unaprijed definiranim kriterijima.</w:t>
            </w:r>
          </w:p>
          <w:tbl>
            <w:tblPr>
              <w:tblStyle w:val="TableGrid"/>
              <w:tblW w:w="5000" w:type="pct"/>
              <w:tblLook w:val="04A0" w:firstRow="1" w:lastRow="0" w:firstColumn="1" w:lastColumn="0" w:noHBand="0" w:noVBand="1"/>
            </w:tblPr>
            <w:tblGrid>
              <w:gridCol w:w="1433"/>
              <w:gridCol w:w="2311"/>
              <w:gridCol w:w="2532"/>
              <w:gridCol w:w="2652"/>
            </w:tblGrid>
            <w:tr w:rsidR="12B1072F" w:rsidRPr="003E314B" w14:paraId="49B32865" w14:textId="77777777" w:rsidTr="00C6564C">
              <w:trPr>
                <w:trHeight w:val="135"/>
              </w:trPr>
              <w:tc>
                <w:tcPr>
                  <w:tcW w:w="803" w:type="pct"/>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B6B9BF6" w14:textId="5514DCD9" w:rsidR="12B1072F" w:rsidRPr="001D6516" w:rsidRDefault="6273A76A" w:rsidP="00691171">
                  <w:pPr>
                    <w:tabs>
                      <w:tab w:val="left" w:pos="2820"/>
                    </w:tabs>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KRITERIJ</w:t>
                  </w:r>
                </w:p>
              </w:tc>
              <w:tc>
                <w:tcPr>
                  <w:tcW w:w="4197" w:type="pct"/>
                  <w:gridSpan w:val="3"/>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206C0D0" w14:textId="437E651F" w:rsidR="12B1072F" w:rsidRPr="001D6516" w:rsidRDefault="54E28AE5" w:rsidP="00691171">
                  <w:pPr>
                    <w:tabs>
                      <w:tab w:val="left" w:pos="2820"/>
                    </w:tabs>
                    <w:spacing w:after="0" w:line="240" w:lineRule="auto"/>
                    <w:jc w:val="center"/>
                    <w:rPr>
                      <w:rFonts w:asciiTheme="minorHAnsi" w:hAnsiTheme="minorHAnsi" w:cstheme="minorBidi"/>
                      <w:b/>
                      <w:bCs/>
                      <w:sz w:val="20"/>
                      <w:szCs w:val="20"/>
                    </w:rPr>
                  </w:pPr>
                  <w:r w:rsidRPr="001D6516">
                    <w:rPr>
                      <w:rFonts w:asciiTheme="minorHAnsi" w:hAnsiTheme="minorHAnsi" w:cstheme="minorBidi"/>
                      <w:b/>
                      <w:bCs/>
                      <w:sz w:val="20"/>
                      <w:szCs w:val="20"/>
                    </w:rPr>
                    <w:t>RAZINE OSTVARENOSTI KRITERIJA</w:t>
                  </w:r>
                </w:p>
              </w:tc>
            </w:tr>
            <w:tr w:rsidR="12B1072F" w:rsidRPr="003E314B" w14:paraId="3956C527" w14:textId="77777777" w:rsidTr="00C6564C">
              <w:trPr>
                <w:trHeight w:val="135"/>
              </w:trPr>
              <w:tc>
                <w:tcPr>
                  <w:tcW w:w="803" w:type="pct"/>
                  <w:vMerge/>
                  <w:shd w:val="clear" w:color="auto" w:fill="auto"/>
                  <w:vAlign w:val="center"/>
                </w:tcPr>
                <w:p w14:paraId="07D16F6D" w14:textId="77777777" w:rsidR="00302855" w:rsidRPr="001D6516" w:rsidRDefault="00302855" w:rsidP="00691171">
                  <w:pPr>
                    <w:spacing w:after="0" w:line="240" w:lineRule="auto"/>
                    <w:jc w:val="center"/>
                    <w:rPr>
                      <w:rFonts w:asciiTheme="minorHAnsi" w:hAnsiTheme="minorHAnsi" w:cstheme="minorHAnsi"/>
                      <w:b/>
                      <w:bCs/>
                      <w:sz w:val="20"/>
                      <w:szCs w:val="20"/>
                    </w:rPr>
                  </w:pPr>
                </w:p>
              </w:tc>
              <w:tc>
                <w:tcPr>
                  <w:tcW w:w="1294"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5D90494" w14:textId="71F9302C" w:rsidR="12B1072F" w:rsidRPr="001D6516" w:rsidRDefault="6273A76A" w:rsidP="00691171">
                  <w:pPr>
                    <w:tabs>
                      <w:tab w:val="left" w:pos="2820"/>
                    </w:tabs>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IZVRSNO</w:t>
                  </w:r>
                </w:p>
              </w:tc>
              <w:tc>
                <w:tcPr>
                  <w:tcW w:w="1418"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D861294" w14:textId="0F2485AF" w:rsidR="12B1072F" w:rsidRPr="001D6516" w:rsidRDefault="6273A76A" w:rsidP="00691171">
                  <w:pPr>
                    <w:tabs>
                      <w:tab w:val="left" w:pos="2820"/>
                    </w:tabs>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DOBRO</w:t>
                  </w:r>
                </w:p>
              </w:tc>
              <w:tc>
                <w:tcPr>
                  <w:tcW w:w="148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4E382B" w14:textId="60220788" w:rsidR="12B1072F" w:rsidRPr="001D6516" w:rsidRDefault="6273A76A" w:rsidP="00691171">
                  <w:pPr>
                    <w:tabs>
                      <w:tab w:val="left" w:pos="2820"/>
                    </w:tabs>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SLABO</w:t>
                  </w:r>
                </w:p>
              </w:tc>
            </w:tr>
            <w:tr w:rsidR="12B1072F" w:rsidRPr="003E314B" w14:paraId="1A2A23C8" w14:textId="77777777" w:rsidTr="00C953B1">
              <w:trPr>
                <w:trHeight w:val="300"/>
              </w:trPr>
              <w:tc>
                <w:tcPr>
                  <w:tcW w:w="803" w:type="pct"/>
                  <w:tcBorders>
                    <w:top w:val="nil"/>
                    <w:left w:val="single" w:sz="8" w:space="0" w:color="auto"/>
                    <w:bottom w:val="single" w:sz="8" w:space="0" w:color="auto"/>
                    <w:right w:val="single" w:sz="8" w:space="0" w:color="auto"/>
                  </w:tcBorders>
                  <w:tcMar>
                    <w:left w:w="108" w:type="dxa"/>
                    <w:right w:w="108" w:type="dxa"/>
                  </w:tcMar>
                </w:tcPr>
                <w:p w14:paraId="281CA184" w14:textId="53ABE51E"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TEHNIKA RADA </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2BE9DB11" w14:textId="6D079671"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i tri različite tehnike rada na odabranom biljnom materijalu koristi po pravilima struke</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75E8AE13" w14:textId="2B360612"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djelomično koristi i priprema po pravilima struke, koristi dvije različite tehnike rada na odabranom biljnom materijalu.</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5C80FCD2" w14:textId="1898710F"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Odabrani materijal ne koristi   i ne priprema po pravilima struke, koristi samo jednu tehniku rada na odabranom biljnom materijalu.</w:t>
                  </w:r>
                </w:p>
              </w:tc>
            </w:tr>
            <w:tr w:rsidR="12B1072F" w:rsidRPr="003E314B" w14:paraId="7219EA9C" w14:textId="77777777" w:rsidTr="00C953B1">
              <w:trPr>
                <w:trHeight w:val="300"/>
              </w:trPr>
              <w:tc>
                <w:tcPr>
                  <w:tcW w:w="803" w:type="pct"/>
                  <w:tcBorders>
                    <w:top w:val="single" w:sz="8" w:space="0" w:color="auto"/>
                    <w:left w:val="single" w:sz="8" w:space="0" w:color="auto"/>
                    <w:bottom w:val="single" w:sz="8" w:space="0" w:color="auto"/>
                    <w:right w:val="single" w:sz="8" w:space="0" w:color="auto"/>
                  </w:tcBorders>
                  <w:tcMar>
                    <w:left w:w="108" w:type="dxa"/>
                    <w:right w:w="108" w:type="dxa"/>
                  </w:tcMar>
                </w:tcPr>
                <w:p w14:paraId="7292096A" w14:textId="10E734F4"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IDEJA </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61B19C1C" w14:textId="57235DD1"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odgovara zadanoj temi</w:t>
                  </w:r>
                  <w:r w:rsidR="04145763"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se odlikuje iznimnom kreativnošću</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2A09B8B1" w14:textId="02D30301"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djelomično odgovara zadanoj temi</w:t>
                  </w:r>
                  <w:r w:rsidR="41EBBE87"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je veoma kreativan</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547FEF99" w14:textId="78F513DA"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Izbor materijala ne odgovara zadanoj temi</w:t>
                  </w:r>
                  <w:r w:rsidR="1A34209E" w:rsidRPr="61ECA048">
                    <w:rPr>
                      <w:rFonts w:asciiTheme="minorHAnsi" w:hAnsiTheme="minorHAnsi" w:cstheme="minorBidi"/>
                      <w:sz w:val="20"/>
                      <w:szCs w:val="20"/>
                    </w:rPr>
                    <w:t xml:space="preserve"> i stilu</w:t>
                  </w:r>
                  <w:r w:rsidRPr="61ECA048">
                    <w:rPr>
                      <w:rFonts w:asciiTheme="minorHAnsi" w:hAnsiTheme="minorHAnsi" w:cstheme="minorBidi"/>
                      <w:sz w:val="20"/>
                      <w:szCs w:val="20"/>
                    </w:rPr>
                    <w:t xml:space="preserve"> cvjetne dekoracije, rad se odlikuje jednostavnošću</w:t>
                  </w:r>
                </w:p>
              </w:tc>
            </w:tr>
            <w:tr w:rsidR="12B1072F" w:rsidRPr="003E314B" w14:paraId="5EEBFC14" w14:textId="77777777" w:rsidTr="00C953B1">
              <w:trPr>
                <w:trHeight w:val="300"/>
              </w:trPr>
              <w:tc>
                <w:tcPr>
                  <w:tcW w:w="803" w:type="pct"/>
                  <w:tcBorders>
                    <w:top w:val="single" w:sz="8" w:space="0" w:color="auto"/>
                    <w:left w:val="single" w:sz="8" w:space="0" w:color="auto"/>
                    <w:bottom w:val="single" w:sz="8" w:space="0" w:color="auto"/>
                    <w:right w:val="single" w:sz="8" w:space="0" w:color="auto"/>
                  </w:tcBorders>
                  <w:tcMar>
                    <w:left w:w="108" w:type="dxa"/>
                    <w:right w:w="108" w:type="dxa"/>
                  </w:tcMar>
                </w:tcPr>
                <w:p w14:paraId="1DE043BC" w14:textId="6C2CC9A5"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PROCES RADA</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55309F1D" w14:textId="6813FABD"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 xml:space="preserve">Zadani kriteriji zadatka </w:t>
                  </w:r>
                  <w:r w:rsidR="3C52A630" w:rsidRPr="61ECA048">
                    <w:rPr>
                      <w:rFonts w:asciiTheme="minorHAnsi" w:hAnsiTheme="minorHAnsi" w:cstheme="minorBidi"/>
                      <w:sz w:val="20"/>
                      <w:szCs w:val="20"/>
                    </w:rPr>
                    <w:t xml:space="preserve">i tema </w:t>
                  </w:r>
                  <w:r w:rsidRPr="61ECA048">
                    <w:rPr>
                      <w:rFonts w:asciiTheme="minorHAnsi" w:hAnsiTheme="minorHAnsi" w:cstheme="minorBidi"/>
                      <w:sz w:val="20"/>
                      <w:szCs w:val="20"/>
                    </w:rPr>
                    <w:t>poštuju se u potpunosti, korišteno je 70 % biljnog materijala i 30 % ostalih ekološki prihvatljivih</w:t>
                  </w:r>
                  <w:r w:rsidR="7BE0B5A2" w:rsidRPr="61ECA048">
                    <w:rPr>
                      <w:rFonts w:asciiTheme="minorHAnsi" w:hAnsiTheme="minorHAnsi" w:cstheme="minorBidi"/>
                      <w:sz w:val="20"/>
                      <w:szCs w:val="20"/>
                    </w:rPr>
                    <w:t xml:space="preserve"> </w:t>
                  </w:r>
                  <w:r w:rsidR="4F02373A" w:rsidRPr="61ECA048">
                    <w:rPr>
                      <w:rFonts w:asciiTheme="minorHAnsi" w:hAnsiTheme="minorHAnsi" w:cstheme="minorBidi"/>
                      <w:sz w:val="20"/>
                      <w:szCs w:val="20"/>
                    </w:rPr>
                    <w:t>recikliranih</w:t>
                  </w:r>
                  <w:r w:rsidRPr="61ECA048">
                    <w:rPr>
                      <w:rFonts w:asciiTheme="minorHAnsi" w:hAnsiTheme="minorHAnsi" w:cstheme="minorBidi"/>
                      <w:sz w:val="20"/>
                      <w:szCs w:val="20"/>
                    </w:rPr>
                    <w:t xml:space="preserve"> materijala</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280C42CD" w14:textId="6EF4F48D"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 xml:space="preserve">Zadani kriteriji zadatka i tema rada poštuju se djelomično, korišteno je više od 70 % biljnog materijala i manje od 30 % ostalih ekološki prihvatljivih </w:t>
                  </w:r>
                  <w:r w:rsidR="1C87182D" w:rsidRPr="61ECA048">
                    <w:rPr>
                      <w:rFonts w:asciiTheme="minorHAnsi" w:hAnsiTheme="minorHAnsi" w:cstheme="minorBidi"/>
                      <w:sz w:val="20"/>
                      <w:szCs w:val="20"/>
                    </w:rPr>
                    <w:t xml:space="preserve">recikliranih </w:t>
                  </w:r>
                  <w:r w:rsidRPr="61ECA048">
                    <w:rPr>
                      <w:rFonts w:asciiTheme="minorHAnsi" w:hAnsiTheme="minorHAnsi" w:cstheme="minorBidi"/>
                      <w:sz w:val="20"/>
                      <w:szCs w:val="20"/>
                    </w:rPr>
                    <w:t>materijala</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1D14803D" w14:textId="2565F4DE" w:rsidR="12B1072F" w:rsidRPr="003E314B" w:rsidRDefault="59772F62" w:rsidP="00691171">
                  <w:pPr>
                    <w:tabs>
                      <w:tab w:val="left" w:pos="2820"/>
                    </w:tabs>
                    <w:spacing w:after="0" w:line="240" w:lineRule="auto"/>
                    <w:jc w:val="center"/>
                    <w:rPr>
                      <w:rFonts w:asciiTheme="minorHAnsi" w:hAnsiTheme="minorHAnsi" w:cstheme="minorBidi"/>
                      <w:sz w:val="20"/>
                      <w:szCs w:val="20"/>
                    </w:rPr>
                  </w:pPr>
                  <w:r w:rsidRPr="61ECA048">
                    <w:rPr>
                      <w:rFonts w:asciiTheme="minorHAnsi" w:hAnsiTheme="minorHAnsi" w:cstheme="minorBidi"/>
                      <w:sz w:val="20"/>
                      <w:szCs w:val="20"/>
                    </w:rPr>
                    <w:t xml:space="preserve">Zadani kriteriji zadatka i tema rada ne poštuju se u potpunosti, korišten je biljni materijal bez korištenja ekološki prihvatljivih </w:t>
                  </w:r>
                  <w:r w:rsidR="20C11E25" w:rsidRPr="61ECA048">
                    <w:rPr>
                      <w:rFonts w:asciiTheme="minorHAnsi" w:hAnsiTheme="minorHAnsi" w:cstheme="minorBidi"/>
                      <w:sz w:val="20"/>
                      <w:szCs w:val="20"/>
                    </w:rPr>
                    <w:t xml:space="preserve">recikliranih </w:t>
                  </w:r>
                  <w:r w:rsidRPr="61ECA048">
                    <w:rPr>
                      <w:rFonts w:asciiTheme="minorHAnsi" w:hAnsiTheme="minorHAnsi" w:cstheme="minorBidi"/>
                      <w:sz w:val="20"/>
                      <w:szCs w:val="20"/>
                    </w:rPr>
                    <w:t>materijala</w:t>
                  </w:r>
                </w:p>
              </w:tc>
            </w:tr>
            <w:tr w:rsidR="12B1072F" w:rsidRPr="003E314B" w14:paraId="59623F49" w14:textId="77777777" w:rsidTr="00C953B1">
              <w:trPr>
                <w:trHeight w:val="300"/>
              </w:trPr>
              <w:tc>
                <w:tcPr>
                  <w:tcW w:w="803" w:type="pct"/>
                  <w:tcBorders>
                    <w:top w:val="single" w:sz="8" w:space="0" w:color="auto"/>
                    <w:left w:val="single" w:sz="8" w:space="0" w:color="auto"/>
                    <w:bottom w:val="single" w:sz="8" w:space="0" w:color="auto"/>
                    <w:right w:val="single" w:sz="8" w:space="0" w:color="auto"/>
                  </w:tcBorders>
                  <w:tcMar>
                    <w:left w:w="108" w:type="dxa"/>
                    <w:right w:w="108" w:type="dxa"/>
                  </w:tcMar>
                </w:tcPr>
                <w:p w14:paraId="69418F6C" w14:textId="0AECBEA7"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KOMPOZICIJA </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3A3BEB82" w14:textId="33A43AF8"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odlikuje optička ravnoteža, izrađen je u proporciji, odlikuje ga ritmičnost i pokret</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307D002C" w14:textId="618714C0"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djelomično odlikuje optička ravnoteža, djelomično je izrađen u proporciji, odlikuje ga djelomična ritmičnost i pokret</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26EEBA0A" w14:textId="7FB59810" w:rsidR="12B1072F" w:rsidRPr="003E314B" w:rsidRDefault="6273A76A" w:rsidP="00691171">
                  <w:pPr>
                    <w:tabs>
                      <w:tab w:val="left" w:pos="2820"/>
                    </w:tabs>
                    <w:spacing w:after="0" w:line="240" w:lineRule="auto"/>
                    <w:jc w:val="center"/>
                    <w:rPr>
                      <w:rFonts w:asciiTheme="minorHAnsi" w:hAnsiTheme="minorHAnsi" w:cstheme="minorHAnsi"/>
                      <w:sz w:val="20"/>
                      <w:szCs w:val="20"/>
                    </w:rPr>
                  </w:pPr>
                  <w:r w:rsidRPr="003E314B">
                    <w:rPr>
                      <w:rFonts w:asciiTheme="minorHAnsi" w:hAnsiTheme="minorHAnsi" w:cstheme="minorHAnsi"/>
                      <w:sz w:val="20"/>
                      <w:szCs w:val="20"/>
                    </w:rPr>
                    <w:t>Rad ne odlikuje optička ravnoteža, nije izrađen  u proporciji, nema odlike ritmičnosti i pokreta</w:t>
                  </w:r>
                </w:p>
              </w:tc>
            </w:tr>
            <w:tr w:rsidR="12B1072F" w:rsidRPr="003E314B" w14:paraId="434093A0" w14:textId="77777777" w:rsidTr="00C953B1">
              <w:trPr>
                <w:trHeight w:val="300"/>
              </w:trPr>
              <w:tc>
                <w:tcPr>
                  <w:tcW w:w="803" w:type="pct"/>
                  <w:tcBorders>
                    <w:top w:val="single" w:sz="8" w:space="0" w:color="auto"/>
                    <w:left w:val="single" w:sz="8" w:space="0" w:color="auto"/>
                    <w:bottom w:val="single" w:sz="8" w:space="0" w:color="auto"/>
                    <w:right w:val="single" w:sz="8" w:space="0" w:color="auto"/>
                  </w:tcBorders>
                  <w:tcMar>
                    <w:left w:w="108" w:type="dxa"/>
                    <w:right w:w="108" w:type="dxa"/>
                  </w:tcMar>
                </w:tcPr>
                <w:p w14:paraId="17D64DCA" w14:textId="41C09812" w:rsidR="12B1072F" w:rsidRPr="003E314B" w:rsidRDefault="6273A76A" w:rsidP="00691171">
                  <w:pPr>
                    <w:tabs>
                      <w:tab w:val="left" w:pos="2820"/>
                    </w:tabs>
                    <w:spacing w:after="0" w:line="240" w:lineRule="auto"/>
                    <w:jc w:val="both"/>
                    <w:rPr>
                      <w:rFonts w:asciiTheme="minorHAnsi" w:hAnsiTheme="minorHAnsi" w:cstheme="minorHAnsi"/>
                      <w:sz w:val="20"/>
                      <w:szCs w:val="20"/>
                    </w:rPr>
                  </w:pPr>
                  <w:r w:rsidRPr="003E314B">
                    <w:rPr>
                      <w:rFonts w:asciiTheme="minorHAnsi" w:hAnsiTheme="minorHAnsi" w:cstheme="minorHAnsi"/>
                      <w:sz w:val="20"/>
                      <w:szCs w:val="20"/>
                    </w:rPr>
                    <w:t xml:space="preserve">PREZENTACIJA </w:t>
                  </w:r>
                </w:p>
              </w:tc>
              <w:tc>
                <w:tcPr>
                  <w:tcW w:w="1294" w:type="pct"/>
                  <w:tcBorders>
                    <w:top w:val="single" w:sz="8" w:space="0" w:color="auto"/>
                    <w:left w:val="single" w:sz="8" w:space="0" w:color="auto"/>
                    <w:bottom w:val="single" w:sz="8" w:space="0" w:color="auto"/>
                    <w:right w:val="single" w:sz="8" w:space="0" w:color="auto"/>
                  </w:tcBorders>
                  <w:tcMar>
                    <w:left w:w="108" w:type="dxa"/>
                    <w:right w:w="108" w:type="dxa"/>
                  </w:tcMar>
                </w:tcPr>
                <w:p w14:paraId="1AE75E6F" w14:textId="584E25DE" w:rsidR="12B1072F" w:rsidRPr="003E314B" w:rsidRDefault="77C5F834"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Analiza ideje i uratka prezentirane na zanimljiv način, u potpunosti se koristi stručna terminologija</w:t>
                  </w:r>
                  <w:r w:rsidR="4D713C21" w:rsidRPr="53E203DC">
                    <w:rPr>
                      <w:rFonts w:asciiTheme="minorHAnsi" w:hAnsiTheme="minorHAnsi" w:cstheme="minorBidi"/>
                      <w:sz w:val="20"/>
                      <w:szCs w:val="20"/>
                    </w:rPr>
                    <w:t>, gotov uradak u potpunosti odgovara skici</w:t>
                  </w:r>
                </w:p>
              </w:tc>
              <w:tc>
                <w:tcPr>
                  <w:tcW w:w="1418" w:type="pct"/>
                  <w:tcBorders>
                    <w:top w:val="single" w:sz="8" w:space="0" w:color="auto"/>
                    <w:left w:val="single" w:sz="8" w:space="0" w:color="auto"/>
                    <w:bottom w:val="single" w:sz="8" w:space="0" w:color="auto"/>
                    <w:right w:val="single" w:sz="8" w:space="0" w:color="auto"/>
                  </w:tcBorders>
                  <w:tcMar>
                    <w:left w:w="108" w:type="dxa"/>
                    <w:right w:w="108" w:type="dxa"/>
                  </w:tcMar>
                </w:tcPr>
                <w:p w14:paraId="35991A24" w14:textId="7497A98D" w:rsidR="12B1072F" w:rsidRPr="003E314B" w:rsidRDefault="77C5F834"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 xml:space="preserve">Analiza ideje i uratka dobro prezentirane, djelomično se koristi stručna terminologija za materijale, </w:t>
                  </w:r>
                  <w:r w:rsidR="301D1526" w:rsidRPr="53E203DC">
                    <w:rPr>
                      <w:rFonts w:asciiTheme="minorHAnsi" w:hAnsiTheme="minorHAnsi" w:cstheme="minorBidi"/>
                      <w:sz w:val="20"/>
                      <w:szCs w:val="20"/>
                    </w:rPr>
                    <w:t>gotov uradak djelomično odgovara skici</w:t>
                  </w:r>
                </w:p>
              </w:tc>
              <w:tc>
                <w:tcPr>
                  <w:tcW w:w="1485" w:type="pct"/>
                  <w:tcBorders>
                    <w:top w:val="single" w:sz="8" w:space="0" w:color="auto"/>
                    <w:left w:val="single" w:sz="8" w:space="0" w:color="auto"/>
                    <w:bottom w:val="single" w:sz="8" w:space="0" w:color="auto"/>
                    <w:right w:val="single" w:sz="8" w:space="0" w:color="auto"/>
                  </w:tcBorders>
                  <w:tcMar>
                    <w:left w:w="108" w:type="dxa"/>
                    <w:right w:w="108" w:type="dxa"/>
                  </w:tcMar>
                </w:tcPr>
                <w:p w14:paraId="37A5F4C2" w14:textId="1FE32520" w:rsidR="12B1072F" w:rsidRPr="003E314B" w:rsidRDefault="77C5F834" w:rsidP="00691171">
                  <w:pPr>
                    <w:tabs>
                      <w:tab w:val="left" w:pos="2820"/>
                    </w:tabs>
                    <w:spacing w:after="0" w:line="240" w:lineRule="auto"/>
                    <w:jc w:val="center"/>
                    <w:rPr>
                      <w:rFonts w:asciiTheme="minorHAnsi" w:hAnsiTheme="minorHAnsi" w:cstheme="minorBidi"/>
                      <w:sz w:val="20"/>
                      <w:szCs w:val="20"/>
                    </w:rPr>
                  </w:pPr>
                  <w:r w:rsidRPr="53E203DC">
                    <w:rPr>
                      <w:rFonts w:asciiTheme="minorHAnsi" w:hAnsiTheme="minorHAnsi" w:cstheme="minorBidi"/>
                      <w:sz w:val="20"/>
                      <w:szCs w:val="20"/>
                    </w:rPr>
                    <w:t>Analiza ideje i uratka nejasna, ne koristi se stručna terminologija</w:t>
                  </w:r>
                  <w:r w:rsidR="6928BC0E" w:rsidRPr="53E203DC">
                    <w:rPr>
                      <w:rFonts w:asciiTheme="minorHAnsi" w:hAnsiTheme="minorHAnsi" w:cstheme="minorBidi"/>
                      <w:sz w:val="20"/>
                      <w:szCs w:val="20"/>
                    </w:rPr>
                    <w:t xml:space="preserve">, </w:t>
                  </w:r>
                  <w:r w:rsidR="47B969E5" w:rsidRPr="53E203DC">
                    <w:rPr>
                      <w:rFonts w:asciiTheme="minorHAnsi" w:hAnsiTheme="minorHAnsi" w:cstheme="minorBidi"/>
                      <w:sz w:val="20"/>
                      <w:szCs w:val="20"/>
                    </w:rPr>
                    <w:t>gotov uradak ne odgovara skici</w:t>
                  </w:r>
                </w:p>
              </w:tc>
            </w:tr>
          </w:tbl>
          <w:p w14:paraId="6F833EBC" w14:textId="19DB4346" w:rsidR="2A6D9957" w:rsidRPr="003E314B" w:rsidRDefault="2A6D9957" w:rsidP="00691171">
            <w:pPr>
              <w:spacing w:after="0" w:line="240" w:lineRule="auto"/>
              <w:rPr>
                <w:rFonts w:asciiTheme="minorHAnsi" w:eastAsiaTheme="minorEastAsia" w:hAnsiTheme="minorHAnsi" w:cstheme="minorHAnsi"/>
                <w:noProof/>
                <w:color w:val="538135" w:themeColor="accent6" w:themeShade="BF"/>
                <w:sz w:val="20"/>
                <w:szCs w:val="20"/>
                <w:lang w:val="hr-HR"/>
              </w:rPr>
            </w:pPr>
          </w:p>
        </w:tc>
      </w:tr>
      <w:tr w:rsidR="2A6D9957" w:rsidRPr="003E314B" w14:paraId="65603139" w14:textId="77777777" w:rsidTr="0006378E">
        <w:tc>
          <w:tcPr>
            <w:tcW w:w="5000" w:type="pct"/>
            <w:gridSpan w:val="3"/>
            <w:shd w:val="clear" w:color="auto" w:fill="B4C6E7" w:themeFill="accent1" w:themeFillTint="66"/>
            <w:tcMar>
              <w:left w:w="57" w:type="dxa"/>
              <w:right w:w="57" w:type="dxa"/>
            </w:tcMar>
            <w:vAlign w:val="center"/>
          </w:tcPr>
          <w:p w14:paraId="55A926BC" w14:textId="77777777" w:rsidR="2A6D9957" w:rsidRPr="003E314B" w:rsidRDefault="2A6D9957" w:rsidP="00691171">
            <w:pPr>
              <w:tabs>
                <w:tab w:val="left" w:pos="2820"/>
              </w:tabs>
              <w:spacing w:after="0" w:line="240" w:lineRule="auto"/>
              <w:rPr>
                <w:rFonts w:asciiTheme="minorHAnsi" w:eastAsiaTheme="minorEastAsia" w:hAnsiTheme="minorHAnsi" w:cstheme="minorHAnsi"/>
                <w:b/>
                <w:bCs/>
                <w:noProof/>
                <w:sz w:val="20"/>
                <w:szCs w:val="20"/>
                <w:lang w:val="hr-HR"/>
              </w:rPr>
            </w:pPr>
            <w:r w:rsidRPr="003E314B">
              <w:rPr>
                <w:rFonts w:asciiTheme="minorHAnsi" w:eastAsiaTheme="minorEastAsia" w:hAnsiTheme="minorHAnsi" w:cstheme="minorHAnsi"/>
                <w:b/>
                <w:bCs/>
                <w:noProof/>
                <w:sz w:val="20"/>
                <w:szCs w:val="20"/>
                <w:lang w:val="hr-HR"/>
              </w:rPr>
              <w:lastRenderedPageBreak/>
              <w:t>Prilagodba iskustava učenja za polaznike/osobe s invaliditetom</w:t>
            </w:r>
          </w:p>
        </w:tc>
      </w:tr>
      <w:tr w:rsidR="00D6766A" w:rsidRPr="003E314B" w14:paraId="6AF09B8C" w14:textId="77777777" w:rsidTr="0006378E">
        <w:tc>
          <w:tcPr>
            <w:tcW w:w="5000" w:type="pct"/>
            <w:gridSpan w:val="3"/>
            <w:shd w:val="clear" w:color="auto" w:fill="auto"/>
            <w:tcMar>
              <w:left w:w="57" w:type="dxa"/>
              <w:right w:w="57" w:type="dxa"/>
            </w:tcMar>
          </w:tcPr>
          <w:p w14:paraId="09FFA6A5" w14:textId="02D7BB0E" w:rsidR="00D6766A" w:rsidRPr="00E06E13" w:rsidRDefault="00C953B1" w:rsidP="00691171">
            <w:pPr>
              <w:tabs>
                <w:tab w:val="left" w:pos="2820"/>
              </w:tabs>
              <w:spacing w:after="0" w:line="240" w:lineRule="auto"/>
              <w:rPr>
                <w:rFonts w:asciiTheme="minorHAnsi" w:eastAsiaTheme="minorEastAsia" w:hAnsiTheme="minorHAnsi" w:cstheme="minorHAnsi"/>
                <w:i/>
                <w:iCs/>
                <w:noProof/>
                <w:sz w:val="16"/>
                <w:szCs w:val="16"/>
                <w:lang w:val="hr-HR"/>
              </w:rPr>
            </w:pPr>
            <w:r>
              <w:rPr>
                <w:rFonts w:asciiTheme="minorHAnsi" w:eastAsiaTheme="minorEastAsia" w:hAnsiTheme="minorHAnsi" w:cstheme="minorHAnsi"/>
                <w:i/>
                <w:iCs/>
                <w:noProof/>
                <w:sz w:val="16"/>
                <w:szCs w:val="16"/>
                <w:lang w:val="hr-HR"/>
              </w:rPr>
              <w:t>/</w:t>
            </w:r>
          </w:p>
        </w:tc>
      </w:tr>
    </w:tbl>
    <w:p w14:paraId="3A85E150" w14:textId="77777777" w:rsidR="00E76785" w:rsidRDefault="00E76785"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66"/>
      </w:tblGrid>
      <w:tr w:rsidR="00E76785" w:rsidRPr="003E314B" w14:paraId="5561A1B6" w14:textId="77777777" w:rsidTr="0006378E">
        <w:trPr>
          <w:trHeight w:val="410"/>
        </w:trPr>
        <w:tc>
          <w:tcPr>
            <w:tcW w:w="1377" w:type="pct"/>
            <w:shd w:val="clear" w:color="auto" w:fill="B4C6E7" w:themeFill="accent1" w:themeFillTint="66"/>
            <w:tcMar>
              <w:left w:w="57" w:type="dxa"/>
              <w:right w:w="57" w:type="dxa"/>
            </w:tcMar>
            <w:vAlign w:val="center"/>
          </w:tcPr>
          <w:p w14:paraId="611050B4" w14:textId="28F67391" w:rsidR="00E76785" w:rsidRPr="003E314B" w:rsidRDefault="00E76785" w:rsidP="00691171">
            <w:pPr>
              <w:tabs>
                <w:tab w:val="left" w:pos="2820"/>
              </w:tabs>
              <w:spacing w:after="0" w:line="240" w:lineRule="auto"/>
              <w:rPr>
                <w:rFonts w:asciiTheme="minorHAnsi" w:hAnsiTheme="minorHAnsi" w:cstheme="minorHAnsi"/>
                <w:i/>
                <w:iCs/>
                <w:noProof/>
                <w:sz w:val="20"/>
                <w:szCs w:val="20"/>
                <w:lang w:val="hr-HR"/>
              </w:rPr>
            </w:pPr>
            <w:r w:rsidRPr="7AC23726">
              <w:rPr>
                <w:rFonts w:asciiTheme="minorHAnsi" w:hAnsiTheme="minorHAnsi" w:cstheme="minorBidi"/>
                <w:b/>
                <w:bCs/>
                <w:noProof/>
                <w:sz w:val="20"/>
                <w:szCs w:val="20"/>
                <w:lang w:val="hr-HR"/>
              </w:rPr>
              <w:t>Skup ishoda učenja iz SK-a</w:t>
            </w:r>
            <w:r w:rsidR="00EB4769">
              <w:rPr>
                <w:rFonts w:asciiTheme="minorHAnsi" w:hAnsiTheme="minorHAnsi" w:cstheme="minorBidi"/>
                <w:b/>
                <w:bCs/>
                <w:noProof/>
                <w:sz w:val="20"/>
                <w:szCs w:val="20"/>
                <w:lang w:val="hr-HR"/>
              </w:rPr>
              <w:t>, obujam</w:t>
            </w:r>
            <w:r w:rsidRPr="7AC23726">
              <w:rPr>
                <w:rFonts w:asciiTheme="minorHAnsi" w:hAnsiTheme="minorHAnsi" w:cstheme="minorBidi"/>
                <w:b/>
                <w:bCs/>
                <w:noProof/>
                <w:sz w:val="20"/>
                <w:szCs w:val="20"/>
                <w:lang w:val="hr-HR"/>
              </w:rPr>
              <w:t>:</w:t>
            </w:r>
          </w:p>
        </w:tc>
        <w:tc>
          <w:tcPr>
            <w:tcW w:w="3623" w:type="pct"/>
            <w:shd w:val="clear" w:color="auto" w:fill="auto"/>
            <w:vAlign w:val="center"/>
          </w:tcPr>
          <w:p w14:paraId="49F4F4D6" w14:textId="6C69BF16" w:rsidR="00E76785" w:rsidRPr="0006378E" w:rsidRDefault="005F44D0" w:rsidP="00691171">
            <w:pPr>
              <w:autoSpaceDE w:val="0"/>
              <w:autoSpaceDN w:val="0"/>
              <w:adjustRightInd w:val="0"/>
              <w:spacing w:after="0" w:line="240" w:lineRule="auto"/>
              <w:rPr>
                <w:rFonts w:asciiTheme="minorHAnsi" w:eastAsiaTheme="minorEastAsia" w:hAnsiTheme="minorHAnsi" w:cstheme="minorHAnsi"/>
                <w:b/>
                <w:bCs/>
                <w:sz w:val="20"/>
                <w:szCs w:val="20"/>
                <w:lang w:val="hr-HR" w:eastAsia="en-US"/>
              </w:rPr>
            </w:pPr>
            <w:r w:rsidRPr="0006378E">
              <w:rPr>
                <w:rFonts w:ascii="DejaVuSans" w:eastAsiaTheme="minorHAnsi" w:hAnsi="DejaVuSans" w:cs="DejaVuSans"/>
                <w:b/>
                <w:bCs/>
                <w:sz w:val="20"/>
                <w:szCs w:val="20"/>
                <w:lang w:val="hr-HR" w:eastAsia="en-US"/>
              </w:rPr>
              <w:t>Izrada pokrova lijesa i ukrasa urne</w:t>
            </w:r>
            <w:r w:rsidR="007A7EE9" w:rsidRPr="0006378E">
              <w:rPr>
                <w:rFonts w:ascii="DejaVuSans" w:eastAsiaTheme="minorHAnsi" w:hAnsi="DejaVuSans" w:cs="DejaVuSans"/>
                <w:b/>
                <w:bCs/>
                <w:sz w:val="20"/>
                <w:szCs w:val="20"/>
                <w:lang w:val="hr-HR" w:eastAsia="en-US"/>
              </w:rPr>
              <w:t>, 3 CSVET</w:t>
            </w:r>
          </w:p>
        </w:tc>
      </w:tr>
      <w:tr w:rsidR="00E76785" w:rsidRPr="003E314B" w14:paraId="2E2A6367" w14:textId="77777777" w:rsidTr="0006378E">
        <w:trPr>
          <w:trHeight w:val="277"/>
        </w:trPr>
        <w:tc>
          <w:tcPr>
            <w:tcW w:w="5000" w:type="pct"/>
            <w:gridSpan w:val="2"/>
            <w:shd w:val="clear" w:color="auto" w:fill="B4C6E7" w:themeFill="accent1" w:themeFillTint="66"/>
            <w:tcMar>
              <w:left w:w="57" w:type="dxa"/>
              <w:right w:w="57" w:type="dxa"/>
            </w:tcMar>
            <w:vAlign w:val="center"/>
          </w:tcPr>
          <w:p w14:paraId="1D85B982" w14:textId="77777777" w:rsidR="00E76785" w:rsidRPr="003E314B" w:rsidRDefault="00E76785"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Ishodi učenja</w:t>
            </w:r>
          </w:p>
        </w:tc>
      </w:tr>
      <w:tr w:rsidR="00A652AE" w:rsidRPr="003E314B" w14:paraId="18D5135C" w14:textId="77777777" w:rsidTr="0006378E">
        <w:trPr>
          <w:trHeight w:val="277"/>
        </w:trPr>
        <w:tc>
          <w:tcPr>
            <w:tcW w:w="5000" w:type="pct"/>
            <w:gridSpan w:val="2"/>
            <w:shd w:val="clear" w:color="auto" w:fill="FFFFFF" w:themeFill="background1"/>
            <w:tcMar>
              <w:left w:w="57" w:type="dxa"/>
              <w:right w:w="57" w:type="dxa"/>
            </w:tcMar>
          </w:tcPr>
          <w:p w14:paraId="76E70C70" w14:textId="1D1BDF28"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Analizirati kulturne i vjerske utjecaje kulturu ukopa</w:t>
            </w:r>
          </w:p>
        </w:tc>
      </w:tr>
      <w:tr w:rsidR="00A652AE" w:rsidRPr="003E314B" w14:paraId="2031C710" w14:textId="77777777" w:rsidTr="0006378E">
        <w:trPr>
          <w:trHeight w:val="277"/>
        </w:trPr>
        <w:tc>
          <w:tcPr>
            <w:tcW w:w="5000" w:type="pct"/>
            <w:gridSpan w:val="2"/>
            <w:shd w:val="clear" w:color="auto" w:fill="FFFFFF" w:themeFill="background1"/>
            <w:tcMar>
              <w:left w:w="57" w:type="dxa"/>
              <w:right w:w="57" w:type="dxa"/>
            </w:tcMar>
          </w:tcPr>
          <w:p w14:paraId="0F2F2F2F" w14:textId="514CCF75"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Razlikovati vrste ljesova i urni</w:t>
            </w:r>
          </w:p>
        </w:tc>
      </w:tr>
      <w:tr w:rsidR="00A652AE" w:rsidRPr="003E314B" w14:paraId="3537E8CC" w14:textId="77777777" w:rsidTr="0006378E">
        <w:trPr>
          <w:trHeight w:val="277"/>
        </w:trPr>
        <w:tc>
          <w:tcPr>
            <w:tcW w:w="5000" w:type="pct"/>
            <w:gridSpan w:val="2"/>
            <w:shd w:val="clear" w:color="auto" w:fill="FFFFFF" w:themeFill="background1"/>
            <w:tcMar>
              <w:left w:w="57" w:type="dxa"/>
              <w:right w:w="57" w:type="dxa"/>
            </w:tcMar>
          </w:tcPr>
          <w:p w14:paraId="4A4787F7" w14:textId="0ABF9D40"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Skicirati pokrov lijesa i ukras urne</w:t>
            </w:r>
          </w:p>
        </w:tc>
      </w:tr>
      <w:tr w:rsidR="00A652AE" w:rsidRPr="003E314B" w14:paraId="789930D7" w14:textId="77777777" w:rsidTr="0006378E">
        <w:trPr>
          <w:trHeight w:val="277"/>
        </w:trPr>
        <w:tc>
          <w:tcPr>
            <w:tcW w:w="5000" w:type="pct"/>
            <w:gridSpan w:val="2"/>
            <w:shd w:val="clear" w:color="auto" w:fill="FFFFFF" w:themeFill="background1"/>
            <w:tcMar>
              <w:left w:w="57" w:type="dxa"/>
              <w:right w:w="57" w:type="dxa"/>
            </w:tcMar>
          </w:tcPr>
          <w:p w14:paraId="5FCDE363" w14:textId="74006508"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Pripremiti odgovarajuća tehnička pomagala sukladno dizajnu i odabranom biljnom materijalu</w:t>
            </w:r>
          </w:p>
        </w:tc>
      </w:tr>
      <w:tr w:rsidR="00A652AE" w:rsidRPr="003E314B" w14:paraId="394B5A65" w14:textId="77777777" w:rsidTr="0006378E">
        <w:trPr>
          <w:trHeight w:val="277"/>
        </w:trPr>
        <w:tc>
          <w:tcPr>
            <w:tcW w:w="5000" w:type="pct"/>
            <w:gridSpan w:val="2"/>
            <w:shd w:val="clear" w:color="auto" w:fill="FFFFFF" w:themeFill="background1"/>
            <w:tcMar>
              <w:left w:w="57" w:type="dxa"/>
              <w:right w:w="57" w:type="dxa"/>
            </w:tcMar>
          </w:tcPr>
          <w:p w14:paraId="71AA9CB9" w14:textId="4E30DA5E"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Izraditi klasični pokrov za lijes</w:t>
            </w:r>
          </w:p>
        </w:tc>
      </w:tr>
      <w:tr w:rsidR="00A652AE" w:rsidRPr="003E314B" w14:paraId="540AE1BB" w14:textId="77777777" w:rsidTr="0006378E">
        <w:trPr>
          <w:trHeight w:val="277"/>
        </w:trPr>
        <w:tc>
          <w:tcPr>
            <w:tcW w:w="5000" w:type="pct"/>
            <w:gridSpan w:val="2"/>
            <w:shd w:val="clear" w:color="auto" w:fill="FFFFFF" w:themeFill="background1"/>
            <w:tcMar>
              <w:left w:w="57" w:type="dxa"/>
              <w:right w:w="57" w:type="dxa"/>
            </w:tcMar>
          </w:tcPr>
          <w:p w14:paraId="56068AE2" w14:textId="433628BB"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Izraditi moderan dizajn pokrova za lijes koristeći biorazgradiva tehnička pomagala i materijale</w:t>
            </w:r>
          </w:p>
        </w:tc>
      </w:tr>
      <w:tr w:rsidR="00A652AE" w:rsidRPr="003E314B" w14:paraId="34B70591" w14:textId="77777777" w:rsidTr="0006378E">
        <w:trPr>
          <w:trHeight w:val="277"/>
        </w:trPr>
        <w:tc>
          <w:tcPr>
            <w:tcW w:w="5000" w:type="pct"/>
            <w:gridSpan w:val="2"/>
            <w:shd w:val="clear" w:color="auto" w:fill="FFFFFF" w:themeFill="background1"/>
            <w:tcMar>
              <w:left w:w="57" w:type="dxa"/>
              <w:right w:w="57" w:type="dxa"/>
            </w:tcMar>
          </w:tcPr>
          <w:p w14:paraId="669D1EE4" w14:textId="0FC56CF2"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Dekorirati urnu</w:t>
            </w:r>
          </w:p>
        </w:tc>
      </w:tr>
      <w:tr w:rsidR="00A652AE" w:rsidRPr="003E314B" w14:paraId="3DB2BB49" w14:textId="77777777" w:rsidTr="0006378E">
        <w:trPr>
          <w:trHeight w:val="277"/>
        </w:trPr>
        <w:tc>
          <w:tcPr>
            <w:tcW w:w="5000" w:type="pct"/>
            <w:gridSpan w:val="2"/>
            <w:shd w:val="clear" w:color="auto" w:fill="FFFFFF" w:themeFill="background1"/>
            <w:tcMar>
              <w:left w:w="57" w:type="dxa"/>
              <w:right w:w="57" w:type="dxa"/>
            </w:tcMar>
          </w:tcPr>
          <w:p w14:paraId="3537EE03" w14:textId="23F13FAE" w:rsidR="00A652AE" w:rsidRPr="0006378E" w:rsidRDefault="00A652AE" w:rsidP="00691171">
            <w:pPr>
              <w:pStyle w:val="ListParagraph"/>
              <w:numPr>
                <w:ilvl w:val="0"/>
                <w:numId w:val="38"/>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Povezati simboliku i boje cvjetnih dekoracija s emocijama ožalošćenih</w:t>
            </w:r>
          </w:p>
        </w:tc>
      </w:tr>
      <w:tr w:rsidR="00E76785" w:rsidRPr="003E314B" w14:paraId="66E7AE9E" w14:textId="77777777" w:rsidTr="0006378E">
        <w:trPr>
          <w:trHeight w:val="428"/>
        </w:trPr>
        <w:tc>
          <w:tcPr>
            <w:tcW w:w="5000" w:type="pct"/>
            <w:gridSpan w:val="2"/>
            <w:shd w:val="clear" w:color="auto" w:fill="B4C6E7" w:themeFill="accent1" w:themeFillTint="66"/>
            <w:tcMar>
              <w:left w:w="57" w:type="dxa"/>
              <w:right w:w="57" w:type="dxa"/>
            </w:tcMar>
            <w:vAlign w:val="center"/>
          </w:tcPr>
          <w:p w14:paraId="0C8BB692"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Dominantan nastavni sustav i opis načina ostvarivanja SIU</w:t>
            </w:r>
          </w:p>
        </w:tc>
      </w:tr>
      <w:tr w:rsidR="00E76785" w:rsidRPr="003E314B" w14:paraId="03768DA3" w14:textId="77777777" w:rsidTr="0006378E">
        <w:trPr>
          <w:trHeight w:val="574"/>
        </w:trPr>
        <w:tc>
          <w:tcPr>
            <w:tcW w:w="5000" w:type="pct"/>
            <w:gridSpan w:val="2"/>
            <w:shd w:val="clear" w:color="auto" w:fill="auto"/>
            <w:tcMar>
              <w:left w:w="57" w:type="dxa"/>
              <w:right w:w="57" w:type="dxa"/>
            </w:tcMar>
          </w:tcPr>
          <w:p w14:paraId="0EB9A834" w14:textId="7040C66B" w:rsidR="00E76785" w:rsidRPr="00C953B1" w:rsidRDefault="0006378E" w:rsidP="00691171">
            <w:pPr>
              <w:tabs>
                <w:tab w:val="left" w:pos="2820"/>
              </w:tabs>
              <w:spacing w:after="0" w:line="240" w:lineRule="auto"/>
              <w:jc w:val="both"/>
              <w:rPr>
                <w:rFonts w:asciiTheme="minorHAnsi" w:hAnsiTheme="minorHAnsi" w:cstheme="minorHAnsi"/>
              </w:rPr>
            </w:pPr>
            <w:r>
              <w:rPr>
                <w:rFonts w:asciiTheme="minorHAnsi" w:eastAsia="Cambria" w:hAnsiTheme="minorHAnsi" w:cstheme="minorHAnsi"/>
                <w:noProof/>
                <w:sz w:val="20"/>
                <w:szCs w:val="20"/>
                <w:lang w:val="hr-HR"/>
              </w:rPr>
              <w:t>Dominantan</w:t>
            </w:r>
            <w:r w:rsidR="52838AF0" w:rsidRPr="00C953B1">
              <w:rPr>
                <w:rFonts w:asciiTheme="minorHAnsi" w:eastAsia="Cambria" w:hAnsiTheme="minorHAnsi" w:cstheme="minorHAnsi"/>
                <w:noProof/>
                <w:sz w:val="20"/>
                <w:szCs w:val="20"/>
                <w:lang w:val="hr-HR"/>
              </w:rPr>
              <w:t xml:space="preserve"> nastavni sustav je </w:t>
            </w:r>
            <w:r w:rsidR="00814BD9">
              <w:rPr>
                <w:rFonts w:asciiTheme="minorHAnsi" w:eastAsia="Cambria" w:hAnsiTheme="minorHAnsi" w:cstheme="minorHAnsi"/>
                <w:noProof/>
                <w:sz w:val="20"/>
                <w:szCs w:val="20"/>
                <w:lang w:val="hr-HR"/>
              </w:rPr>
              <w:t xml:space="preserve">učenej temeljeno na radu kojem prethodi </w:t>
            </w:r>
            <w:r w:rsidR="52838AF0" w:rsidRPr="00C953B1">
              <w:rPr>
                <w:rFonts w:asciiTheme="minorHAnsi" w:eastAsia="Cambria" w:hAnsiTheme="minorHAnsi" w:cstheme="minorHAnsi"/>
                <w:noProof/>
                <w:sz w:val="20"/>
                <w:szCs w:val="20"/>
                <w:lang w:val="hr-HR"/>
              </w:rPr>
              <w:t xml:space="preserve">heuristička nastava </w:t>
            </w:r>
            <w:r w:rsidR="00814BD9">
              <w:rPr>
                <w:rFonts w:asciiTheme="minorHAnsi" w:eastAsia="Cambria" w:hAnsiTheme="minorHAnsi" w:cstheme="minorHAnsi"/>
                <w:noProof/>
                <w:sz w:val="20"/>
                <w:szCs w:val="20"/>
                <w:lang w:val="hr-HR"/>
              </w:rPr>
              <w:t>u vođenom procesu učenja i poučavanja u cilju</w:t>
            </w:r>
            <w:r w:rsidR="52838AF0" w:rsidRPr="00C953B1">
              <w:rPr>
                <w:rFonts w:asciiTheme="minorHAnsi" w:eastAsia="Cambria" w:hAnsiTheme="minorHAnsi" w:cstheme="minorHAnsi"/>
                <w:noProof/>
                <w:sz w:val="20"/>
                <w:szCs w:val="20"/>
                <w:lang w:val="hr-HR"/>
              </w:rPr>
              <w:t xml:space="preserve"> osposo</w:t>
            </w:r>
            <w:r w:rsidR="00814BD9">
              <w:rPr>
                <w:rFonts w:asciiTheme="minorHAnsi" w:eastAsia="Cambria" w:hAnsiTheme="minorHAnsi" w:cstheme="minorHAnsi"/>
                <w:noProof/>
                <w:sz w:val="20"/>
                <w:szCs w:val="20"/>
                <w:lang w:val="hr-HR"/>
              </w:rPr>
              <w:t>bljavanja</w:t>
            </w:r>
            <w:r w:rsidR="52838AF0" w:rsidRPr="00C953B1">
              <w:rPr>
                <w:rFonts w:asciiTheme="minorHAnsi" w:eastAsia="Cambria" w:hAnsiTheme="minorHAnsi" w:cstheme="minorHAnsi"/>
                <w:noProof/>
                <w:sz w:val="20"/>
                <w:szCs w:val="20"/>
                <w:lang w:val="hr-HR"/>
              </w:rPr>
              <w:t xml:space="preserve"> </w:t>
            </w:r>
            <w:r w:rsidR="00C953B1">
              <w:rPr>
                <w:rFonts w:asciiTheme="minorHAnsi" w:eastAsia="Cambria" w:hAnsiTheme="minorHAnsi" w:cstheme="minorHAnsi"/>
                <w:noProof/>
                <w:sz w:val="20"/>
                <w:szCs w:val="20"/>
                <w:lang w:val="hr-HR"/>
              </w:rPr>
              <w:t>pola</w:t>
            </w:r>
            <w:r w:rsidR="00814BD9">
              <w:rPr>
                <w:rFonts w:asciiTheme="minorHAnsi" w:eastAsia="Cambria" w:hAnsiTheme="minorHAnsi" w:cstheme="minorHAnsi"/>
                <w:noProof/>
                <w:sz w:val="20"/>
                <w:szCs w:val="20"/>
                <w:lang w:val="hr-HR"/>
              </w:rPr>
              <w:t>z</w:t>
            </w:r>
            <w:r w:rsidR="00C953B1">
              <w:rPr>
                <w:rFonts w:asciiTheme="minorHAnsi" w:eastAsia="Cambria" w:hAnsiTheme="minorHAnsi" w:cstheme="minorHAnsi"/>
                <w:noProof/>
                <w:sz w:val="20"/>
                <w:szCs w:val="20"/>
                <w:lang w:val="hr-HR"/>
              </w:rPr>
              <w:t>nika</w:t>
            </w:r>
            <w:r w:rsidR="52838AF0" w:rsidRPr="00C953B1">
              <w:rPr>
                <w:rFonts w:asciiTheme="minorHAnsi" w:eastAsia="Cambria" w:hAnsiTheme="minorHAnsi" w:cstheme="minorHAnsi"/>
                <w:noProof/>
                <w:sz w:val="20"/>
                <w:szCs w:val="20"/>
                <w:lang w:val="hr-HR"/>
              </w:rPr>
              <w:t xml:space="preserve"> za razumijevanje sadržaja, logičkog slijeda sadržaja, stvaralačkog komuniciranja i kreativnog izražavanja u samostalnoj izradi grobnih aranžmana i </w:t>
            </w:r>
            <w:r w:rsidR="52838AF0" w:rsidRPr="00C953B1">
              <w:rPr>
                <w:rFonts w:asciiTheme="minorHAnsi" w:eastAsia="Cambria" w:hAnsiTheme="minorHAnsi" w:cstheme="minorHAnsi"/>
                <w:noProof/>
                <w:sz w:val="20"/>
                <w:szCs w:val="20"/>
                <w:lang w:val="hr-HR"/>
              </w:rPr>
              <w:lastRenderedPageBreak/>
              <w:t xml:space="preserve">dekoracije urne. </w:t>
            </w:r>
            <w:r w:rsidR="00814BD9" w:rsidRPr="00814BD9">
              <w:rPr>
                <w:rFonts w:asciiTheme="minorHAnsi" w:eastAsia="Cambria" w:hAnsiTheme="minorHAnsi" w:cstheme="minorHAnsi"/>
                <w:noProof/>
                <w:sz w:val="20"/>
                <w:szCs w:val="20"/>
                <w:lang w:val="hr-HR"/>
              </w:rPr>
              <w:t xml:space="preserve">Nakon provedenog vođenog procesa učenja i poučavanja, </w:t>
            </w:r>
            <w:r w:rsidR="00814BD9">
              <w:rPr>
                <w:rFonts w:asciiTheme="minorHAnsi" w:eastAsia="Cambria" w:hAnsiTheme="minorHAnsi" w:cstheme="minorHAnsi"/>
                <w:noProof/>
                <w:sz w:val="20"/>
                <w:szCs w:val="20"/>
                <w:lang w:val="hr-HR"/>
              </w:rPr>
              <w:t>polaznici</w:t>
            </w:r>
            <w:r w:rsidR="00814BD9" w:rsidRPr="00814BD9">
              <w:rPr>
                <w:rFonts w:asciiTheme="minorHAnsi" w:eastAsia="Cambria" w:hAnsiTheme="minorHAnsi" w:cstheme="minorHAnsi"/>
                <w:noProof/>
                <w:sz w:val="20"/>
                <w:szCs w:val="20"/>
                <w:lang w:val="hr-HR"/>
              </w:rPr>
              <w:t xml:space="preserve"> će u specijaliziranim učionicama i/ili regionalnim centrima kompetentnosti i/ili kod poslodavca provoditi radne procese u skladu sa standardima kvalitete rada. Mentor organizira i usmjerava aktivnosti </w:t>
            </w:r>
            <w:r w:rsidR="00814BD9">
              <w:rPr>
                <w:rFonts w:asciiTheme="minorHAnsi" w:eastAsia="Cambria" w:hAnsiTheme="minorHAnsi" w:cstheme="minorHAnsi"/>
                <w:noProof/>
                <w:sz w:val="20"/>
                <w:szCs w:val="20"/>
                <w:lang w:val="hr-HR"/>
              </w:rPr>
              <w:t>polaznika</w:t>
            </w:r>
            <w:r w:rsidR="00814BD9" w:rsidRPr="00814BD9">
              <w:rPr>
                <w:rFonts w:asciiTheme="minorHAnsi" w:eastAsia="Cambria" w:hAnsiTheme="minorHAnsi" w:cstheme="minorHAnsi"/>
                <w:noProof/>
                <w:sz w:val="20"/>
                <w:szCs w:val="20"/>
                <w:lang w:val="hr-HR"/>
              </w:rPr>
              <w:t xml:space="preserve"> te ih potiče na primjenu stečenih znanja i vještina.</w:t>
            </w:r>
          </w:p>
        </w:tc>
      </w:tr>
      <w:tr w:rsidR="00E76785" w:rsidRPr="003E314B" w14:paraId="64CFD8E4" w14:textId="77777777" w:rsidTr="0006378E">
        <w:trPr>
          <w:trHeight w:val="1313"/>
        </w:trPr>
        <w:tc>
          <w:tcPr>
            <w:tcW w:w="1377" w:type="pct"/>
            <w:shd w:val="clear" w:color="auto" w:fill="B4C6E7" w:themeFill="accent1" w:themeFillTint="66"/>
            <w:tcMar>
              <w:left w:w="57" w:type="dxa"/>
              <w:right w:w="57" w:type="dxa"/>
            </w:tcMar>
            <w:vAlign w:val="center"/>
          </w:tcPr>
          <w:p w14:paraId="76246946" w14:textId="77777777" w:rsidR="00E76785" w:rsidRPr="003E314B" w:rsidRDefault="00E76785"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lastRenderedPageBreak/>
              <w:t>Nastavne cjeline/teme</w:t>
            </w:r>
          </w:p>
        </w:tc>
        <w:tc>
          <w:tcPr>
            <w:tcW w:w="3623" w:type="pct"/>
            <w:shd w:val="clear" w:color="auto" w:fill="auto"/>
            <w:tcMar>
              <w:left w:w="57" w:type="dxa"/>
              <w:right w:w="57" w:type="dxa"/>
            </w:tcMar>
            <w:vAlign w:val="center"/>
          </w:tcPr>
          <w:p w14:paraId="7B6CC6F2" w14:textId="64DC9633"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Načini ukopa</w:t>
            </w:r>
          </w:p>
          <w:p w14:paraId="0D1DC736" w14:textId="55165C8D"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Vrste ljesova</w:t>
            </w:r>
          </w:p>
          <w:p w14:paraId="26F5128D" w14:textId="6A3E702E"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Tehnička pomagala za izradu cvjetnog pokrova za lijes</w:t>
            </w:r>
          </w:p>
          <w:p w14:paraId="08C61591" w14:textId="6D8E1D30"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Cvjetni pokrov za lijes</w:t>
            </w:r>
          </w:p>
          <w:p w14:paraId="3F34D4CC" w14:textId="29FC8231"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Proporcije, boja i biljni materijal</w:t>
            </w:r>
          </w:p>
          <w:p w14:paraId="2018228B" w14:textId="3A11C900"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Biljni materijal – najčešće vrste cvijeća i zelenila, boja, oblici</w:t>
            </w:r>
          </w:p>
          <w:p w14:paraId="30499ECA" w14:textId="1AA5F0F7"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Urne</w:t>
            </w:r>
          </w:p>
          <w:p w14:paraId="0C31A38F" w14:textId="55D3B566"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Vrste urna</w:t>
            </w:r>
          </w:p>
          <w:p w14:paraId="74A47956" w14:textId="7AAB8F24" w:rsidR="00E76785" w:rsidRPr="0006378E" w:rsidRDefault="4CA126AE" w:rsidP="00C6564C">
            <w:pPr>
              <w:tabs>
                <w:tab w:val="left" w:pos="2820"/>
              </w:tabs>
              <w:spacing w:after="0" w:line="240" w:lineRule="auto"/>
              <w:jc w:val="both"/>
              <w:rPr>
                <w:rFonts w:eastAsiaTheme="minorEastAsia"/>
                <w:noProof/>
                <w:sz w:val="20"/>
                <w:szCs w:val="20"/>
              </w:rPr>
            </w:pPr>
            <w:r w:rsidRPr="0006378E">
              <w:rPr>
                <w:rFonts w:eastAsiaTheme="minorEastAsia"/>
                <w:noProof/>
                <w:sz w:val="20"/>
                <w:szCs w:val="20"/>
              </w:rPr>
              <w:t>Načini i tehnike izrade cvjetne dekoracije urne</w:t>
            </w:r>
          </w:p>
        </w:tc>
      </w:tr>
      <w:tr w:rsidR="00E76785" w:rsidRPr="003E314B" w14:paraId="3C890399" w14:textId="77777777" w:rsidTr="0006378E">
        <w:trPr>
          <w:trHeight w:val="487"/>
        </w:trPr>
        <w:tc>
          <w:tcPr>
            <w:tcW w:w="5000" w:type="pct"/>
            <w:gridSpan w:val="2"/>
            <w:shd w:val="clear" w:color="auto" w:fill="B4C6E7" w:themeFill="accent1" w:themeFillTint="66"/>
            <w:tcMar>
              <w:left w:w="57" w:type="dxa"/>
              <w:right w:w="57" w:type="dxa"/>
            </w:tcMar>
            <w:vAlign w:val="center"/>
          </w:tcPr>
          <w:p w14:paraId="14C09E63" w14:textId="77777777" w:rsidR="00E76785" w:rsidRPr="003E314B" w:rsidRDefault="00E76785" w:rsidP="00691171">
            <w:pPr>
              <w:tabs>
                <w:tab w:val="left" w:pos="2820"/>
              </w:tabs>
              <w:spacing w:after="0" w:line="240" w:lineRule="auto"/>
              <w:rPr>
                <w:rFonts w:asciiTheme="minorHAnsi" w:hAnsiTheme="minorHAnsi" w:cstheme="minorHAnsi"/>
                <w:b/>
                <w:bCs/>
                <w:noProof/>
                <w:sz w:val="20"/>
                <w:szCs w:val="20"/>
                <w:lang w:val="hr-HR"/>
              </w:rPr>
            </w:pPr>
            <w:r w:rsidRPr="003E314B">
              <w:rPr>
                <w:rFonts w:asciiTheme="minorHAnsi" w:hAnsiTheme="minorHAnsi" w:cstheme="minorHAnsi"/>
                <w:b/>
                <w:bCs/>
                <w:noProof/>
                <w:sz w:val="20"/>
                <w:szCs w:val="20"/>
                <w:lang w:val="hr-HR"/>
              </w:rPr>
              <w:t>Načini i primjer vrjednovanja skupa ishoda učenja</w:t>
            </w:r>
          </w:p>
        </w:tc>
      </w:tr>
      <w:tr w:rsidR="00E76785" w:rsidRPr="003E314B" w14:paraId="75B76278" w14:textId="77777777" w:rsidTr="0006378E">
        <w:trPr>
          <w:trHeight w:val="699"/>
        </w:trPr>
        <w:tc>
          <w:tcPr>
            <w:tcW w:w="5000" w:type="pct"/>
            <w:gridSpan w:val="2"/>
            <w:shd w:val="clear" w:color="auto" w:fill="auto"/>
            <w:tcMar>
              <w:left w:w="57" w:type="dxa"/>
              <w:right w:w="57" w:type="dxa"/>
            </w:tcMar>
          </w:tcPr>
          <w:p w14:paraId="1300EE6D" w14:textId="4CA62332" w:rsidR="00814BD9" w:rsidRDefault="00814BD9" w:rsidP="00691171">
            <w:pPr>
              <w:tabs>
                <w:tab w:val="left" w:pos="2820"/>
              </w:tabs>
              <w:spacing w:after="0" w:line="240" w:lineRule="auto"/>
              <w:jc w:val="both"/>
              <w:rPr>
                <w:rFonts w:asciiTheme="minorHAnsi" w:eastAsia="Cambria" w:hAnsiTheme="minorHAnsi" w:cstheme="minorHAnsi"/>
                <w:sz w:val="20"/>
                <w:szCs w:val="20"/>
              </w:rPr>
            </w:pPr>
            <w:r w:rsidRPr="00814BD9">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71518E59" w14:textId="77777777" w:rsidR="00814BD9" w:rsidRDefault="00814BD9" w:rsidP="00691171">
            <w:pPr>
              <w:tabs>
                <w:tab w:val="left" w:pos="2820"/>
              </w:tabs>
              <w:spacing w:after="0" w:line="240" w:lineRule="auto"/>
              <w:jc w:val="both"/>
              <w:rPr>
                <w:rFonts w:asciiTheme="minorHAnsi" w:eastAsia="Cambria" w:hAnsiTheme="minorHAnsi" w:cstheme="minorHAnsi"/>
                <w:sz w:val="20"/>
                <w:szCs w:val="20"/>
              </w:rPr>
            </w:pPr>
          </w:p>
          <w:p w14:paraId="50AE3EFC" w14:textId="77777777" w:rsidR="00814BD9" w:rsidRDefault="00814BD9" w:rsidP="00691171">
            <w:pPr>
              <w:tabs>
                <w:tab w:val="left" w:pos="2820"/>
              </w:tabs>
              <w:spacing w:after="0" w:line="240" w:lineRule="auto"/>
              <w:jc w:val="both"/>
              <w:rPr>
                <w:rFonts w:asciiTheme="minorHAnsi" w:eastAsia="Cambria" w:hAnsiTheme="minorHAnsi" w:cstheme="minorHAnsi"/>
                <w:sz w:val="20"/>
                <w:szCs w:val="20"/>
              </w:rPr>
            </w:pPr>
            <w:r>
              <w:rPr>
                <w:rFonts w:asciiTheme="minorHAnsi" w:eastAsia="Cambria" w:hAnsiTheme="minorHAnsi" w:cstheme="minorHAnsi"/>
                <w:sz w:val="20"/>
                <w:szCs w:val="20"/>
              </w:rPr>
              <w:t>Zadatak:</w:t>
            </w:r>
          </w:p>
          <w:p w14:paraId="67C49CA6" w14:textId="00A557C1" w:rsidR="00E76785" w:rsidRPr="00C953B1" w:rsidRDefault="012F14B5" w:rsidP="00691171">
            <w:pPr>
              <w:tabs>
                <w:tab w:val="left" w:pos="2820"/>
              </w:tabs>
              <w:spacing w:after="0" w:line="240" w:lineRule="auto"/>
              <w:jc w:val="both"/>
              <w:rPr>
                <w:rFonts w:asciiTheme="minorHAnsi" w:hAnsiTheme="minorHAnsi" w:cstheme="minorHAnsi"/>
                <w:sz w:val="20"/>
                <w:szCs w:val="20"/>
              </w:rPr>
            </w:pPr>
            <w:r w:rsidRPr="00C953B1">
              <w:rPr>
                <w:rFonts w:asciiTheme="minorHAnsi" w:eastAsia="Cambria" w:hAnsiTheme="minorHAnsi" w:cstheme="minorHAnsi"/>
                <w:sz w:val="20"/>
                <w:szCs w:val="20"/>
              </w:rPr>
              <w:t>Izradit</w:t>
            </w:r>
            <w:r w:rsidR="00A0123C">
              <w:rPr>
                <w:rFonts w:asciiTheme="minorHAnsi" w:eastAsia="Cambria" w:hAnsiTheme="minorHAnsi" w:cstheme="minorHAnsi"/>
                <w:sz w:val="20"/>
                <w:szCs w:val="20"/>
              </w:rPr>
              <w:t>e</w:t>
            </w:r>
            <w:r w:rsidRPr="00C953B1">
              <w:rPr>
                <w:rFonts w:asciiTheme="minorHAnsi" w:eastAsia="Cambria" w:hAnsiTheme="minorHAnsi" w:cstheme="minorHAnsi"/>
                <w:sz w:val="20"/>
                <w:szCs w:val="20"/>
              </w:rPr>
              <w:t xml:space="preserve"> grobni aranžman ili ukras urne prema s kupcem dogovorenom izgledu cvjetne dekoracije u skici i definiranoj poruci posljednjeg pozdrava na vrpci te cijeni cvjetne dekoracije primjenom tehnika izrade grobnih aranžmana i ukrasa urni i mjera njege i održavanja trajnosti biljnog materijala u grobnom aranžmanu i na ukrasu urne.</w:t>
            </w:r>
          </w:p>
          <w:tbl>
            <w:tblPr>
              <w:tblStyle w:val="TableGrid"/>
              <w:tblW w:w="0" w:type="auto"/>
              <w:tblLook w:val="06A0" w:firstRow="1" w:lastRow="0" w:firstColumn="1" w:lastColumn="0" w:noHBand="1" w:noVBand="1"/>
            </w:tblPr>
            <w:tblGrid>
              <w:gridCol w:w="2255"/>
              <w:gridCol w:w="2224"/>
              <w:gridCol w:w="2233"/>
              <w:gridCol w:w="2226"/>
            </w:tblGrid>
            <w:tr w:rsidR="5E6AAC2F" w:rsidRPr="00C953B1" w14:paraId="5F895630" w14:textId="77777777" w:rsidTr="00C6564C">
              <w:trPr>
                <w:trHeight w:val="300"/>
              </w:trPr>
              <w:tc>
                <w:tcPr>
                  <w:tcW w:w="2280" w:type="dxa"/>
                  <w:shd w:val="clear" w:color="auto" w:fill="auto"/>
                  <w:vAlign w:val="center"/>
                </w:tcPr>
                <w:p w14:paraId="75FDAC8D" w14:textId="7B5EBDF2" w:rsidR="012F14B5" w:rsidRPr="001D6516" w:rsidRDefault="012F14B5" w:rsidP="00691171">
                  <w:pPr>
                    <w:spacing w:after="0" w:line="240" w:lineRule="auto"/>
                    <w:jc w:val="center"/>
                    <w:rPr>
                      <w:rFonts w:asciiTheme="minorHAnsi" w:hAnsiTheme="minorHAnsi" w:cstheme="minorHAnsi"/>
                      <w:b/>
                      <w:bCs/>
                      <w:sz w:val="20"/>
                      <w:szCs w:val="20"/>
                    </w:rPr>
                  </w:pPr>
                  <w:r w:rsidRPr="001D6516">
                    <w:rPr>
                      <w:rFonts w:asciiTheme="minorHAnsi" w:hAnsiTheme="minorHAnsi" w:cstheme="minorHAnsi"/>
                      <w:b/>
                      <w:bCs/>
                      <w:sz w:val="20"/>
                      <w:szCs w:val="20"/>
                    </w:rPr>
                    <w:t>Elementi procjene</w:t>
                  </w:r>
                </w:p>
              </w:tc>
              <w:tc>
                <w:tcPr>
                  <w:tcW w:w="2280" w:type="dxa"/>
                  <w:shd w:val="clear" w:color="auto" w:fill="auto"/>
                  <w:vAlign w:val="center"/>
                </w:tcPr>
                <w:p w14:paraId="1CF4A7A8" w14:textId="62F1B93B" w:rsidR="012F14B5" w:rsidRPr="001D6516" w:rsidRDefault="012F14B5"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Potpuno</w:t>
                  </w:r>
                </w:p>
              </w:tc>
              <w:tc>
                <w:tcPr>
                  <w:tcW w:w="2280" w:type="dxa"/>
                  <w:shd w:val="clear" w:color="auto" w:fill="auto"/>
                  <w:vAlign w:val="center"/>
                </w:tcPr>
                <w:p w14:paraId="7CB53C81" w14:textId="241A8E73" w:rsidR="012F14B5" w:rsidRPr="001D6516" w:rsidRDefault="012F14B5"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Djelomično</w:t>
                  </w:r>
                </w:p>
              </w:tc>
              <w:tc>
                <w:tcPr>
                  <w:tcW w:w="2280" w:type="dxa"/>
                  <w:shd w:val="clear" w:color="auto" w:fill="auto"/>
                  <w:vAlign w:val="center"/>
                </w:tcPr>
                <w:p w14:paraId="27176784" w14:textId="432AB5DD" w:rsidR="012F14B5" w:rsidRPr="001D6516" w:rsidRDefault="012F14B5"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Potrebno doraditi</w:t>
                  </w:r>
                </w:p>
              </w:tc>
            </w:tr>
            <w:tr w:rsidR="5E6AAC2F" w:rsidRPr="00C953B1" w14:paraId="28C533BD" w14:textId="77777777" w:rsidTr="5E6AAC2F">
              <w:trPr>
                <w:trHeight w:val="300"/>
              </w:trPr>
              <w:tc>
                <w:tcPr>
                  <w:tcW w:w="2280" w:type="dxa"/>
                </w:tcPr>
                <w:p w14:paraId="20D530F7" w14:textId="04C1D667" w:rsidR="012F14B5"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012F14B5" w:rsidRPr="00C953B1">
                    <w:rPr>
                      <w:rFonts w:asciiTheme="minorHAnsi" w:eastAsia="Cambria" w:hAnsiTheme="minorHAnsi" w:cstheme="minorHAnsi"/>
                      <w:sz w:val="20"/>
                      <w:szCs w:val="20"/>
                    </w:rPr>
                    <w:t>nik se pripremio prema uputama nastavnika</w:t>
                  </w:r>
                </w:p>
              </w:tc>
              <w:tc>
                <w:tcPr>
                  <w:tcW w:w="2280" w:type="dxa"/>
                </w:tcPr>
                <w:p w14:paraId="45348086"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6F8EA414"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36EFE239" w14:textId="2640B6A9" w:rsidR="5E6AAC2F" w:rsidRPr="00C953B1" w:rsidRDefault="5E6AAC2F" w:rsidP="00691171">
                  <w:pPr>
                    <w:spacing w:after="0" w:line="240" w:lineRule="auto"/>
                    <w:rPr>
                      <w:rFonts w:asciiTheme="minorHAnsi" w:hAnsiTheme="minorHAnsi" w:cstheme="minorHAnsi"/>
                      <w:sz w:val="20"/>
                      <w:szCs w:val="20"/>
                    </w:rPr>
                  </w:pPr>
                </w:p>
              </w:tc>
            </w:tr>
            <w:tr w:rsidR="5E6AAC2F" w:rsidRPr="00C953B1" w14:paraId="06FB12E4" w14:textId="77777777" w:rsidTr="5E6AAC2F">
              <w:trPr>
                <w:trHeight w:val="300"/>
              </w:trPr>
              <w:tc>
                <w:tcPr>
                  <w:tcW w:w="2280" w:type="dxa"/>
                </w:tcPr>
                <w:p w14:paraId="29A427E2" w14:textId="78CBDF7E" w:rsidR="012F14B5"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012F14B5" w:rsidRPr="00C953B1">
                    <w:rPr>
                      <w:rFonts w:asciiTheme="minorHAnsi" w:eastAsia="Cambria" w:hAnsiTheme="minorHAnsi" w:cstheme="minorHAnsi"/>
                      <w:sz w:val="20"/>
                      <w:szCs w:val="20"/>
                    </w:rPr>
                    <w:t>nik sudjeluje u izradi zadatka</w:t>
                  </w:r>
                </w:p>
              </w:tc>
              <w:tc>
                <w:tcPr>
                  <w:tcW w:w="2280" w:type="dxa"/>
                </w:tcPr>
                <w:p w14:paraId="406D6DBE"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57EFF37C"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72DDE4CA" w14:textId="2640B6A9" w:rsidR="5E6AAC2F" w:rsidRPr="00C953B1" w:rsidRDefault="5E6AAC2F" w:rsidP="00691171">
                  <w:pPr>
                    <w:spacing w:after="0" w:line="240" w:lineRule="auto"/>
                    <w:rPr>
                      <w:rFonts w:asciiTheme="minorHAnsi" w:hAnsiTheme="minorHAnsi" w:cstheme="minorHAnsi"/>
                      <w:sz w:val="20"/>
                      <w:szCs w:val="20"/>
                    </w:rPr>
                  </w:pPr>
                </w:p>
              </w:tc>
            </w:tr>
            <w:tr w:rsidR="5E6AAC2F" w:rsidRPr="00C953B1" w14:paraId="35913237" w14:textId="77777777" w:rsidTr="5E6AAC2F">
              <w:trPr>
                <w:trHeight w:val="300"/>
              </w:trPr>
              <w:tc>
                <w:tcPr>
                  <w:tcW w:w="2280" w:type="dxa"/>
                </w:tcPr>
                <w:p w14:paraId="1D696971" w14:textId="0A2B040F" w:rsidR="012F14B5"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012F14B5" w:rsidRPr="00C953B1">
                    <w:rPr>
                      <w:rFonts w:asciiTheme="minorHAnsi" w:eastAsia="Cambria" w:hAnsiTheme="minorHAnsi" w:cstheme="minorHAnsi"/>
                      <w:sz w:val="20"/>
                      <w:szCs w:val="20"/>
                    </w:rPr>
                    <w:t>nik provodi samovrednovanje</w:t>
                  </w:r>
                </w:p>
              </w:tc>
              <w:tc>
                <w:tcPr>
                  <w:tcW w:w="2280" w:type="dxa"/>
                </w:tcPr>
                <w:p w14:paraId="652DB315"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293E62A3" w14:textId="2640B6A9" w:rsidR="5E6AAC2F" w:rsidRPr="00C953B1" w:rsidRDefault="5E6AAC2F" w:rsidP="00691171">
                  <w:pPr>
                    <w:spacing w:after="0" w:line="240" w:lineRule="auto"/>
                    <w:rPr>
                      <w:rFonts w:asciiTheme="minorHAnsi" w:hAnsiTheme="minorHAnsi" w:cstheme="minorHAnsi"/>
                      <w:sz w:val="20"/>
                      <w:szCs w:val="20"/>
                    </w:rPr>
                  </w:pPr>
                </w:p>
              </w:tc>
              <w:tc>
                <w:tcPr>
                  <w:tcW w:w="2280" w:type="dxa"/>
                </w:tcPr>
                <w:p w14:paraId="0D9B639A" w14:textId="2640B6A9" w:rsidR="5E6AAC2F" w:rsidRPr="00C953B1" w:rsidRDefault="5E6AAC2F" w:rsidP="00691171">
                  <w:pPr>
                    <w:spacing w:after="0" w:line="240" w:lineRule="auto"/>
                    <w:rPr>
                      <w:rFonts w:asciiTheme="minorHAnsi" w:hAnsiTheme="minorHAnsi" w:cstheme="minorHAnsi"/>
                      <w:sz w:val="20"/>
                      <w:szCs w:val="20"/>
                    </w:rPr>
                  </w:pPr>
                </w:p>
              </w:tc>
            </w:tr>
          </w:tbl>
          <w:p w14:paraId="21F2ABD9" w14:textId="111C6593" w:rsidR="00C953B1" w:rsidRPr="00C953B1" w:rsidRDefault="00C953B1" w:rsidP="00691171">
            <w:pPr>
              <w:spacing w:after="0" w:line="240" w:lineRule="auto"/>
              <w:rPr>
                <w:rFonts w:asciiTheme="minorHAnsi" w:hAnsiTheme="minorHAnsi" w:cstheme="minorHAnsi"/>
                <w:sz w:val="20"/>
                <w:szCs w:val="20"/>
              </w:rPr>
            </w:pPr>
          </w:p>
        </w:tc>
      </w:tr>
      <w:tr w:rsidR="00E76785" w:rsidRPr="003E314B" w14:paraId="7C2A0EAE" w14:textId="77777777" w:rsidTr="0006378E">
        <w:trPr>
          <w:trHeight w:val="144"/>
        </w:trPr>
        <w:tc>
          <w:tcPr>
            <w:tcW w:w="5000" w:type="pct"/>
            <w:gridSpan w:val="2"/>
            <w:shd w:val="clear" w:color="auto" w:fill="B4C6E7" w:themeFill="accent1" w:themeFillTint="66"/>
            <w:tcMar>
              <w:left w:w="57" w:type="dxa"/>
              <w:right w:w="57" w:type="dxa"/>
            </w:tcMar>
            <w:vAlign w:val="center"/>
          </w:tcPr>
          <w:p w14:paraId="1749901B"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Prilagodba iskustava učenja za polaznike/osobe s invaliditetom</w:t>
            </w:r>
          </w:p>
        </w:tc>
      </w:tr>
      <w:tr w:rsidR="00E76785" w:rsidRPr="003E314B" w14:paraId="42672337" w14:textId="77777777" w:rsidTr="0006378E">
        <w:trPr>
          <w:trHeight w:val="420"/>
        </w:trPr>
        <w:tc>
          <w:tcPr>
            <w:tcW w:w="5000" w:type="pct"/>
            <w:gridSpan w:val="2"/>
            <w:shd w:val="clear" w:color="auto" w:fill="auto"/>
            <w:tcMar>
              <w:left w:w="57" w:type="dxa"/>
              <w:right w:w="57" w:type="dxa"/>
            </w:tcMar>
          </w:tcPr>
          <w:p w14:paraId="74823639" w14:textId="1CF5CC31" w:rsidR="00E76785" w:rsidRPr="00C953B1" w:rsidRDefault="00C953B1"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20"/>
                <w:szCs w:val="20"/>
                <w:lang w:val="hr-HR"/>
              </w:rPr>
              <w:t>/</w:t>
            </w:r>
          </w:p>
        </w:tc>
      </w:tr>
    </w:tbl>
    <w:p w14:paraId="279AC95D" w14:textId="77777777" w:rsidR="00E76785" w:rsidRDefault="00E76785"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66"/>
      </w:tblGrid>
      <w:tr w:rsidR="00E76785" w:rsidRPr="00C953B1" w14:paraId="6B63F616" w14:textId="77777777" w:rsidTr="00993688">
        <w:trPr>
          <w:trHeight w:val="410"/>
        </w:trPr>
        <w:tc>
          <w:tcPr>
            <w:tcW w:w="1377" w:type="pct"/>
            <w:shd w:val="clear" w:color="auto" w:fill="B4C6E7" w:themeFill="accent1" w:themeFillTint="66"/>
            <w:tcMar>
              <w:left w:w="57" w:type="dxa"/>
              <w:right w:w="57" w:type="dxa"/>
            </w:tcMar>
            <w:vAlign w:val="center"/>
          </w:tcPr>
          <w:p w14:paraId="42DDE355" w14:textId="5B88CA2E" w:rsidR="00E76785" w:rsidRPr="00C953B1" w:rsidRDefault="00E76785" w:rsidP="00691171">
            <w:pPr>
              <w:tabs>
                <w:tab w:val="left" w:pos="2820"/>
              </w:tabs>
              <w:spacing w:after="0" w:line="240" w:lineRule="auto"/>
              <w:rPr>
                <w:rFonts w:asciiTheme="minorHAnsi" w:hAnsiTheme="minorHAnsi" w:cstheme="minorHAnsi"/>
                <w:i/>
                <w:iCs/>
                <w:noProof/>
                <w:sz w:val="20"/>
                <w:szCs w:val="20"/>
                <w:lang w:val="hr-HR"/>
              </w:rPr>
            </w:pPr>
            <w:r w:rsidRPr="00C953B1">
              <w:rPr>
                <w:rFonts w:asciiTheme="minorHAnsi" w:hAnsiTheme="minorHAnsi" w:cstheme="minorHAnsi"/>
                <w:b/>
                <w:bCs/>
                <w:noProof/>
                <w:sz w:val="20"/>
                <w:szCs w:val="20"/>
                <w:lang w:val="hr-HR"/>
              </w:rPr>
              <w:t>Skup ishoda učenja iz SK-a</w:t>
            </w:r>
            <w:r w:rsidR="00EB4769">
              <w:rPr>
                <w:rFonts w:asciiTheme="minorHAnsi" w:hAnsiTheme="minorHAnsi" w:cstheme="minorHAnsi"/>
                <w:b/>
                <w:bCs/>
                <w:noProof/>
                <w:sz w:val="20"/>
                <w:szCs w:val="20"/>
                <w:lang w:val="hr-HR"/>
              </w:rPr>
              <w:t>, obujam</w:t>
            </w:r>
            <w:r w:rsidRPr="00C953B1">
              <w:rPr>
                <w:rFonts w:asciiTheme="minorHAnsi" w:hAnsiTheme="minorHAnsi" w:cstheme="minorHAnsi"/>
                <w:b/>
                <w:bCs/>
                <w:noProof/>
                <w:sz w:val="20"/>
                <w:szCs w:val="20"/>
                <w:lang w:val="hr-HR"/>
              </w:rPr>
              <w:t>:</w:t>
            </w:r>
          </w:p>
        </w:tc>
        <w:tc>
          <w:tcPr>
            <w:tcW w:w="3623" w:type="pct"/>
            <w:shd w:val="clear" w:color="auto" w:fill="auto"/>
            <w:vAlign w:val="center"/>
          </w:tcPr>
          <w:p w14:paraId="5566FF7B" w14:textId="3D808171" w:rsidR="00E76785" w:rsidRPr="00993688" w:rsidRDefault="00515D4E" w:rsidP="00691171">
            <w:pPr>
              <w:autoSpaceDE w:val="0"/>
              <w:autoSpaceDN w:val="0"/>
              <w:adjustRightInd w:val="0"/>
              <w:spacing w:after="0" w:line="240" w:lineRule="auto"/>
              <w:rPr>
                <w:rFonts w:asciiTheme="minorHAnsi" w:eastAsiaTheme="minorEastAsia" w:hAnsiTheme="minorHAnsi" w:cstheme="minorHAnsi"/>
                <w:b/>
                <w:bCs/>
                <w:sz w:val="20"/>
                <w:szCs w:val="20"/>
                <w:lang w:val="hr-HR" w:eastAsia="en-US"/>
              </w:rPr>
            </w:pPr>
            <w:r w:rsidRPr="00993688">
              <w:rPr>
                <w:rFonts w:asciiTheme="minorHAnsi" w:eastAsiaTheme="minorHAnsi" w:hAnsiTheme="minorHAnsi" w:cstheme="minorHAnsi"/>
                <w:b/>
                <w:bCs/>
                <w:sz w:val="20"/>
                <w:szCs w:val="20"/>
                <w:lang w:val="hr-HR" w:eastAsia="en-US"/>
              </w:rPr>
              <w:t>Izrada grobnog vijenca i grobnog buketa</w:t>
            </w:r>
            <w:r w:rsidR="00784884" w:rsidRPr="00993688">
              <w:rPr>
                <w:rFonts w:asciiTheme="minorHAnsi" w:eastAsiaTheme="minorHAnsi" w:hAnsiTheme="minorHAnsi" w:cstheme="minorHAnsi"/>
                <w:b/>
                <w:bCs/>
                <w:sz w:val="20"/>
                <w:szCs w:val="20"/>
                <w:lang w:val="hr-HR" w:eastAsia="en-US"/>
              </w:rPr>
              <w:t>, 3 CSVET</w:t>
            </w:r>
          </w:p>
        </w:tc>
      </w:tr>
      <w:tr w:rsidR="00E76785" w:rsidRPr="00C953B1" w14:paraId="7FECB9BD" w14:textId="77777777" w:rsidTr="00993688">
        <w:trPr>
          <w:trHeight w:val="277"/>
        </w:trPr>
        <w:tc>
          <w:tcPr>
            <w:tcW w:w="5000" w:type="pct"/>
            <w:gridSpan w:val="2"/>
            <w:shd w:val="clear" w:color="auto" w:fill="B4C6E7" w:themeFill="accent1" w:themeFillTint="66"/>
            <w:tcMar>
              <w:left w:w="57" w:type="dxa"/>
              <w:right w:w="57" w:type="dxa"/>
            </w:tcMar>
            <w:vAlign w:val="center"/>
          </w:tcPr>
          <w:p w14:paraId="74E4931D"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Ishodi učenja</w:t>
            </w:r>
          </w:p>
        </w:tc>
      </w:tr>
      <w:tr w:rsidR="004B497F" w:rsidRPr="00C953B1" w14:paraId="452CAF1E" w14:textId="77777777" w:rsidTr="00993688">
        <w:trPr>
          <w:trHeight w:val="277"/>
        </w:trPr>
        <w:tc>
          <w:tcPr>
            <w:tcW w:w="5000" w:type="pct"/>
            <w:gridSpan w:val="2"/>
            <w:shd w:val="clear" w:color="auto" w:fill="FFFFFF" w:themeFill="background1"/>
            <w:tcMar>
              <w:left w:w="57" w:type="dxa"/>
              <w:right w:w="57" w:type="dxa"/>
            </w:tcMar>
          </w:tcPr>
          <w:p w14:paraId="58F4DF70" w14:textId="6BF33A6D"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Analizirati kulturne i vjerske utjecaje izrade grobnih vijenaca i buketa</w:t>
            </w:r>
          </w:p>
        </w:tc>
      </w:tr>
      <w:tr w:rsidR="004B497F" w:rsidRPr="00C953B1" w14:paraId="7610E674" w14:textId="77777777" w:rsidTr="00993688">
        <w:trPr>
          <w:trHeight w:val="408"/>
        </w:trPr>
        <w:tc>
          <w:tcPr>
            <w:tcW w:w="5000" w:type="pct"/>
            <w:gridSpan w:val="2"/>
            <w:shd w:val="clear" w:color="auto" w:fill="FFFFFF" w:themeFill="background1"/>
            <w:tcMar>
              <w:left w:w="57" w:type="dxa"/>
              <w:right w:w="57" w:type="dxa"/>
            </w:tcMar>
          </w:tcPr>
          <w:p w14:paraId="33C3B559" w14:textId="6D154721"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Skicirati izgled grobnog vijenca i buketa</w:t>
            </w:r>
          </w:p>
        </w:tc>
      </w:tr>
      <w:tr w:rsidR="004B497F" w:rsidRPr="00C953B1" w14:paraId="2F4E4EBC" w14:textId="77777777" w:rsidTr="00993688">
        <w:trPr>
          <w:trHeight w:val="277"/>
        </w:trPr>
        <w:tc>
          <w:tcPr>
            <w:tcW w:w="5000" w:type="pct"/>
            <w:gridSpan w:val="2"/>
            <w:shd w:val="clear" w:color="auto" w:fill="FFFFFF" w:themeFill="background1"/>
            <w:tcMar>
              <w:left w:w="57" w:type="dxa"/>
              <w:right w:w="57" w:type="dxa"/>
            </w:tcMar>
          </w:tcPr>
          <w:p w14:paraId="571081BF" w14:textId="6456AD9B"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Odabrati odgovarajuće tehničko pomagalo za izradu vijenca</w:t>
            </w:r>
          </w:p>
        </w:tc>
      </w:tr>
      <w:tr w:rsidR="004B497F" w:rsidRPr="00C953B1" w14:paraId="501DB5CE" w14:textId="77777777" w:rsidTr="00993688">
        <w:trPr>
          <w:trHeight w:val="277"/>
        </w:trPr>
        <w:tc>
          <w:tcPr>
            <w:tcW w:w="5000" w:type="pct"/>
            <w:gridSpan w:val="2"/>
            <w:shd w:val="clear" w:color="auto" w:fill="FFFFFF" w:themeFill="background1"/>
            <w:tcMar>
              <w:left w:w="57" w:type="dxa"/>
              <w:right w:w="57" w:type="dxa"/>
            </w:tcMar>
          </w:tcPr>
          <w:p w14:paraId="79C9DC84" w14:textId="6C4EED72"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Razlikovati grobne bukete</w:t>
            </w:r>
          </w:p>
        </w:tc>
      </w:tr>
      <w:tr w:rsidR="004B497F" w:rsidRPr="00C953B1" w14:paraId="42920246" w14:textId="77777777" w:rsidTr="00993688">
        <w:trPr>
          <w:trHeight w:val="277"/>
        </w:trPr>
        <w:tc>
          <w:tcPr>
            <w:tcW w:w="5000" w:type="pct"/>
            <w:gridSpan w:val="2"/>
            <w:shd w:val="clear" w:color="auto" w:fill="FFFFFF" w:themeFill="background1"/>
            <w:tcMar>
              <w:left w:w="57" w:type="dxa"/>
              <w:right w:w="57" w:type="dxa"/>
            </w:tcMar>
          </w:tcPr>
          <w:p w14:paraId="0EB4A105" w14:textId="2AF81BF6"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Objasniti postupak izrade grobnog buketa i vijenca</w:t>
            </w:r>
          </w:p>
        </w:tc>
      </w:tr>
      <w:tr w:rsidR="004B497F" w:rsidRPr="00C953B1" w14:paraId="055A6CFE" w14:textId="77777777" w:rsidTr="00993688">
        <w:trPr>
          <w:trHeight w:val="277"/>
        </w:trPr>
        <w:tc>
          <w:tcPr>
            <w:tcW w:w="5000" w:type="pct"/>
            <w:gridSpan w:val="2"/>
            <w:shd w:val="clear" w:color="auto" w:fill="FFFFFF" w:themeFill="background1"/>
            <w:tcMar>
              <w:left w:w="57" w:type="dxa"/>
              <w:right w:w="57" w:type="dxa"/>
            </w:tcMar>
          </w:tcPr>
          <w:p w14:paraId="522C3783" w14:textId="0B55756D"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Odabrati vrste cvijeća i zelenila, vrpce i način pisanja posljednjeg pozdrava pokojniku</w:t>
            </w:r>
          </w:p>
        </w:tc>
      </w:tr>
      <w:tr w:rsidR="004B497F" w:rsidRPr="00C953B1" w14:paraId="6392F16F" w14:textId="77777777" w:rsidTr="00993688">
        <w:trPr>
          <w:trHeight w:val="277"/>
        </w:trPr>
        <w:tc>
          <w:tcPr>
            <w:tcW w:w="5000" w:type="pct"/>
            <w:gridSpan w:val="2"/>
            <w:shd w:val="clear" w:color="auto" w:fill="FFFFFF" w:themeFill="background1"/>
            <w:tcMar>
              <w:left w:w="57" w:type="dxa"/>
              <w:right w:w="57" w:type="dxa"/>
            </w:tcMar>
          </w:tcPr>
          <w:p w14:paraId="35E3146A" w14:textId="68868DE5"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Razlikovati tehnike izrade grobnog vijenca i buketa</w:t>
            </w:r>
          </w:p>
        </w:tc>
      </w:tr>
      <w:tr w:rsidR="004B497F" w:rsidRPr="00C953B1" w14:paraId="60926456" w14:textId="77777777" w:rsidTr="00993688">
        <w:trPr>
          <w:trHeight w:val="277"/>
        </w:trPr>
        <w:tc>
          <w:tcPr>
            <w:tcW w:w="5000" w:type="pct"/>
            <w:gridSpan w:val="2"/>
            <w:shd w:val="clear" w:color="auto" w:fill="FFFFFF" w:themeFill="background1"/>
            <w:tcMar>
              <w:left w:w="57" w:type="dxa"/>
              <w:right w:w="57" w:type="dxa"/>
            </w:tcMar>
          </w:tcPr>
          <w:p w14:paraId="3DAE3E22" w14:textId="0CFE65FB" w:rsidR="004B497F" w:rsidRPr="0006378E" w:rsidRDefault="004B497F" w:rsidP="00691171">
            <w:pPr>
              <w:pStyle w:val="ListParagraph"/>
              <w:numPr>
                <w:ilvl w:val="0"/>
                <w:numId w:val="37"/>
              </w:numPr>
              <w:tabs>
                <w:tab w:val="left" w:pos="2820"/>
              </w:tabs>
              <w:spacing w:after="0" w:line="240" w:lineRule="auto"/>
              <w:rPr>
                <w:rFonts w:eastAsiaTheme="minorEastAsia" w:cstheme="minorHAnsi"/>
                <w:noProof/>
                <w:sz w:val="20"/>
                <w:szCs w:val="20"/>
              </w:rPr>
            </w:pPr>
            <w:r w:rsidRPr="0006378E">
              <w:rPr>
                <w:rFonts w:eastAsiaTheme="minorEastAsia" w:cstheme="minorHAnsi"/>
                <w:noProof/>
                <w:sz w:val="20"/>
                <w:szCs w:val="20"/>
              </w:rPr>
              <w:t>Povezati simboliku i boje cvjetnih dekoracija s emocijama ožalošćenih</w:t>
            </w:r>
          </w:p>
        </w:tc>
      </w:tr>
      <w:tr w:rsidR="00E76785" w:rsidRPr="00C953B1" w14:paraId="594A69F6" w14:textId="77777777" w:rsidTr="00993688">
        <w:trPr>
          <w:trHeight w:val="428"/>
        </w:trPr>
        <w:tc>
          <w:tcPr>
            <w:tcW w:w="5000" w:type="pct"/>
            <w:gridSpan w:val="2"/>
            <w:shd w:val="clear" w:color="auto" w:fill="B4C6E7" w:themeFill="accent1" w:themeFillTint="66"/>
            <w:tcMar>
              <w:left w:w="57" w:type="dxa"/>
              <w:right w:w="57" w:type="dxa"/>
            </w:tcMar>
            <w:vAlign w:val="center"/>
          </w:tcPr>
          <w:p w14:paraId="379E91C1"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Dominantan nastavni sustav i opis načina ostvarivanja SIU</w:t>
            </w:r>
          </w:p>
        </w:tc>
      </w:tr>
      <w:tr w:rsidR="00E76785" w:rsidRPr="00C953B1" w14:paraId="61C68208" w14:textId="77777777" w:rsidTr="00993688">
        <w:trPr>
          <w:trHeight w:val="574"/>
        </w:trPr>
        <w:tc>
          <w:tcPr>
            <w:tcW w:w="5000" w:type="pct"/>
            <w:gridSpan w:val="2"/>
            <w:shd w:val="clear" w:color="auto" w:fill="auto"/>
            <w:tcMar>
              <w:left w:w="57" w:type="dxa"/>
              <w:right w:w="57" w:type="dxa"/>
            </w:tcMar>
          </w:tcPr>
          <w:p w14:paraId="3F314F93" w14:textId="0F63944E" w:rsidR="00E76785" w:rsidRPr="00C532B5" w:rsidRDefault="6337BCEA" w:rsidP="00691171">
            <w:pPr>
              <w:tabs>
                <w:tab w:val="left" w:pos="2820"/>
              </w:tabs>
              <w:spacing w:after="0" w:line="240" w:lineRule="auto"/>
              <w:jc w:val="both"/>
              <w:rPr>
                <w:rFonts w:asciiTheme="minorHAnsi" w:eastAsia="Cambria" w:hAnsiTheme="minorHAnsi" w:cstheme="minorHAnsi"/>
                <w:noProof/>
                <w:sz w:val="20"/>
                <w:szCs w:val="20"/>
                <w:lang w:val="hr-HR"/>
              </w:rPr>
            </w:pPr>
            <w:r w:rsidRPr="00C953B1">
              <w:rPr>
                <w:rFonts w:asciiTheme="minorHAnsi" w:eastAsia="Cambria" w:hAnsiTheme="minorHAnsi" w:cstheme="minorHAnsi"/>
                <w:noProof/>
                <w:sz w:val="20"/>
                <w:szCs w:val="20"/>
                <w:lang w:val="hr-HR"/>
              </w:rPr>
              <w:t>Dominanta</w:t>
            </w:r>
            <w:r w:rsidR="00C953B1">
              <w:rPr>
                <w:rFonts w:asciiTheme="minorHAnsi" w:eastAsia="Cambria" w:hAnsiTheme="minorHAnsi" w:cstheme="minorHAnsi"/>
                <w:noProof/>
                <w:sz w:val="20"/>
                <w:szCs w:val="20"/>
                <w:lang w:val="hr-HR"/>
              </w:rPr>
              <w:t xml:space="preserve">ni nastavni sustav je </w:t>
            </w:r>
            <w:r w:rsidR="00A0123C">
              <w:rPr>
                <w:rFonts w:asciiTheme="minorHAnsi" w:eastAsia="Cambria" w:hAnsiTheme="minorHAnsi" w:cstheme="minorHAnsi"/>
                <w:noProof/>
                <w:sz w:val="20"/>
                <w:szCs w:val="20"/>
                <w:lang w:val="hr-HR"/>
              </w:rPr>
              <w:t>učenje temeljeno na radu kojem prethodi heuristička nastava</w:t>
            </w:r>
            <w:r w:rsidR="00C953B1">
              <w:rPr>
                <w:rFonts w:asciiTheme="minorHAnsi" w:eastAsia="Cambria" w:hAnsiTheme="minorHAnsi" w:cstheme="minorHAnsi"/>
                <w:noProof/>
                <w:sz w:val="20"/>
                <w:szCs w:val="20"/>
                <w:lang w:val="hr-HR"/>
              </w:rPr>
              <w:t xml:space="preserve"> gdje polaznici razvojnim razgovorom </w:t>
            </w:r>
            <w:r w:rsidR="00C532B5">
              <w:rPr>
                <w:rFonts w:asciiTheme="minorHAnsi" w:eastAsia="Cambria" w:hAnsiTheme="minorHAnsi" w:cstheme="minorHAnsi"/>
                <w:noProof/>
                <w:sz w:val="20"/>
                <w:szCs w:val="20"/>
                <w:lang w:val="hr-HR"/>
              </w:rPr>
              <w:t>stječu znanja</w:t>
            </w:r>
            <w:r w:rsidR="00C953B1">
              <w:rPr>
                <w:rFonts w:asciiTheme="minorHAnsi" w:eastAsia="Cambria" w:hAnsiTheme="minorHAnsi" w:cstheme="minorHAnsi"/>
                <w:noProof/>
                <w:sz w:val="20"/>
                <w:szCs w:val="20"/>
                <w:lang w:val="hr-HR"/>
              </w:rPr>
              <w:t xml:space="preserve"> </w:t>
            </w:r>
            <w:r w:rsidR="00C532B5">
              <w:rPr>
                <w:rFonts w:asciiTheme="minorHAnsi" w:eastAsia="Cambria" w:hAnsiTheme="minorHAnsi" w:cstheme="minorHAnsi"/>
                <w:noProof/>
                <w:sz w:val="20"/>
                <w:szCs w:val="20"/>
                <w:lang w:val="hr-HR"/>
              </w:rPr>
              <w:t>o</w:t>
            </w:r>
            <w:r w:rsidRPr="00C953B1">
              <w:rPr>
                <w:rFonts w:asciiTheme="minorHAnsi" w:eastAsia="Cambria" w:hAnsiTheme="minorHAnsi" w:cstheme="minorHAnsi"/>
                <w:noProof/>
                <w:sz w:val="20"/>
                <w:szCs w:val="20"/>
                <w:lang w:val="hr-HR"/>
              </w:rPr>
              <w:t xml:space="preserve"> vrstama lijesa i mogućnosti </w:t>
            </w:r>
            <w:r w:rsidR="00C532B5">
              <w:rPr>
                <w:rFonts w:asciiTheme="minorHAnsi" w:eastAsia="Cambria" w:hAnsiTheme="minorHAnsi" w:cstheme="minorHAnsi"/>
                <w:noProof/>
                <w:sz w:val="20"/>
                <w:szCs w:val="20"/>
                <w:lang w:val="hr-HR"/>
              </w:rPr>
              <w:t xml:space="preserve">njegova </w:t>
            </w:r>
            <w:r w:rsidRPr="00C953B1">
              <w:rPr>
                <w:rFonts w:asciiTheme="minorHAnsi" w:eastAsia="Cambria" w:hAnsiTheme="minorHAnsi" w:cstheme="minorHAnsi"/>
                <w:noProof/>
                <w:sz w:val="20"/>
                <w:szCs w:val="20"/>
                <w:lang w:val="hr-HR"/>
              </w:rPr>
              <w:t xml:space="preserve">dekoriranja, materijalima i tehničkim pomagalima </w:t>
            </w:r>
            <w:r w:rsidR="00C532B5">
              <w:rPr>
                <w:rFonts w:asciiTheme="minorHAnsi" w:eastAsia="Cambria" w:hAnsiTheme="minorHAnsi" w:cstheme="minorHAnsi"/>
                <w:noProof/>
                <w:sz w:val="20"/>
                <w:szCs w:val="20"/>
                <w:lang w:val="hr-HR"/>
              </w:rPr>
              <w:t xml:space="preserve">za izradu </w:t>
            </w:r>
            <w:r w:rsidRPr="00C953B1">
              <w:rPr>
                <w:rFonts w:asciiTheme="minorHAnsi" w:eastAsia="Cambria" w:hAnsiTheme="minorHAnsi" w:cstheme="minorHAnsi"/>
                <w:noProof/>
                <w:sz w:val="20"/>
                <w:szCs w:val="20"/>
                <w:lang w:val="hr-HR"/>
              </w:rPr>
              <w:t xml:space="preserve">cvjetne dekoracije lijesa i grobnog buketa. </w:t>
            </w:r>
            <w:r w:rsidR="00A0123C" w:rsidRPr="00A0123C">
              <w:rPr>
                <w:rFonts w:asciiTheme="minorHAnsi" w:eastAsia="Cambria" w:hAnsiTheme="minorHAnsi" w:cstheme="minorHAnsi"/>
                <w:noProof/>
                <w:sz w:val="20"/>
                <w:szCs w:val="20"/>
                <w:lang w:val="hr-HR"/>
              </w:rPr>
              <w:t xml:space="preserve">Nakon provedenog vođenog procesa učenja i poučavanja, </w:t>
            </w:r>
            <w:r w:rsidR="00E52215">
              <w:rPr>
                <w:rFonts w:asciiTheme="minorHAnsi" w:eastAsia="Cambria" w:hAnsiTheme="minorHAnsi" w:cstheme="minorHAnsi"/>
                <w:noProof/>
                <w:sz w:val="20"/>
                <w:szCs w:val="20"/>
                <w:lang w:val="hr-HR"/>
              </w:rPr>
              <w:t>polaz</w:t>
            </w:r>
            <w:r w:rsidR="00A0123C" w:rsidRPr="00A0123C">
              <w:rPr>
                <w:rFonts w:asciiTheme="minorHAnsi" w:eastAsia="Cambria" w:hAnsiTheme="minorHAnsi" w:cstheme="minorHAnsi"/>
                <w:noProof/>
                <w:sz w:val="20"/>
                <w:szCs w:val="20"/>
                <w:lang w:val="hr-HR"/>
              </w:rPr>
              <w:t xml:space="preserve">nici će u specijaliziranim učionicama i/ili regionalnim centrima kompetentnosti i/ili kod poslodavca provoditi radne procese u skladu sa standardima kvalitete rada. Mentor organizira i usmjerava aktivnosti </w:t>
            </w:r>
            <w:r w:rsidR="00E52215">
              <w:rPr>
                <w:rFonts w:asciiTheme="minorHAnsi" w:eastAsia="Cambria" w:hAnsiTheme="minorHAnsi" w:cstheme="minorHAnsi"/>
                <w:noProof/>
                <w:sz w:val="20"/>
                <w:szCs w:val="20"/>
                <w:lang w:val="hr-HR"/>
              </w:rPr>
              <w:t>polaz</w:t>
            </w:r>
            <w:r w:rsidR="00A0123C" w:rsidRPr="00A0123C">
              <w:rPr>
                <w:rFonts w:asciiTheme="minorHAnsi" w:eastAsia="Cambria" w:hAnsiTheme="minorHAnsi" w:cstheme="minorHAnsi"/>
                <w:noProof/>
                <w:sz w:val="20"/>
                <w:szCs w:val="20"/>
                <w:lang w:val="hr-HR"/>
              </w:rPr>
              <w:t>nika te ih potiče na primjenu stečenih znanja i vještina.</w:t>
            </w:r>
            <w:r w:rsidR="00A0123C">
              <w:rPr>
                <w:rFonts w:asciiTheme="minorHAnsi" w:eastAsia="Cambria" w:hAnsiTheme="minorHAnsi" w:cstheme="minorHAnsi"/>
                <w:noProof/>
                <w:sz w:val="20"/>
                <w:szCs w:val="20"/>
                <w:lang w:val="hr-HR"/>
              </w:rPr>
              <w:t xml:space="preserve"> </w:t>
            </w:r>
            <w:r w:rsidR="00C532B5">
              <w:rPr>
                <w:rFonts w:asciiTheme="minorHAnsi" w:eastAsia="Cambria" w:hAnsiTheme="minorHAnsi" w:cstheme="minorHAnsi"/>
                <w:noProof/>
                <w:sz w:val="20"/>
                <w:szCs w:val="20"/>
                <w:lang w:val="hr-HR"/>
              </w:rPr>
              <w:t>Polaznici</w:t>
            </w:r>
            <w:r w:rsidRPr="00C953B1">
              <w:rPr>
                <w:rFonts w:asciiTheme="minorHAnsi" w:eastAsia="Cambria" w:hAnsiTheme="minorHAnsi" w:cstheme="minorHAnsi"/>
                <w:noProof/>
                <w:sz w:val="20"/>
                <w:szCs w:val="20"/>
                <w:lang w:val="hr-HR"/>
              </w:rPr>
              <w:t xml:space="preserve"> analizira</w:t>
            </w:r>
            <w:r w:rsidR="00C532B5">
              <w:rPr>
                <w:rFonts w:asciiTheme="minorHAnsi" w:eastAsia="Cambria" w:hAnsiTheme="minorHAnsi" w:cstheme="minorHAnsi"/>
                <w:noProof/>
                <w:sz w:val="20"/>
                <w:szCs w:val="20"/>
                <w:lang w:val="hr-HR"/>
              </w:rPr>
              <w:t>ju</w:t>
            </w:r>
            <w:r w:rsidRPr="00C953B1">
              <w:rPr>
                <w:rFonts w:asciiTheme="minorHAnsi" w:eastAsia="Cambria" w:hAnsiTheme="minorHAnsi" w:cstheme="minorHAnsi"/>
                <w:noProof/>
                <w:sz w:val="20"/>
                <w:szCs w:val="20"/>
                <w:lang w:val="hr-HR"/>
              </w:rPr>
              <w:t xml:space="preserve"> proporcije i tehničke </w:t>
            </w:r>
            <w:r w:rsidRPr="00C953B1">
              <w:rPr>
                <w:rFonts w:asciiTheme="minorHAnsi" w:eastAsia="Cambria" w:hAnsiTheme="minorHAnsi" w:cstheme="minorHAnsi"/>
                <w:noProof/>
                <w:sz w:val="20"/>
                <w:szCs w:val="20"/>
                <w:lang w:val="hr-HR"/>
              </w:rPr>
              <w:lastRenderedPageBreak/>
              <w:t>mogućnosti izrade</w:t>
            </w:r>
            <w:r w:rsidR="00C532B5">
              <w:rPr>
                <w:rFonts w:asciiTheme="minorHAnsi" w:eastAsia="Cambria" w:hAnsiTheme="minorHAnsi" w:cstheme="minorHAnsi"/>
                <w:noProof/>
                <w:sz w:val="20"/>
                <w:szCs w:val="20"/>
                <w:lang w:val="hr-HR"/>
              </w:rPr>
              <w:t xml:space="preserve"> kao i način i mjesto</w:t>
            </w:r>
            <w:r w:rsidRPr="00C953B1">
              <w:rPr>
                <w:rFonts w:asciiTheme="minorHAnsi" w:eastAsia="Cambria" w:hAnsiTheme="minorHAnsi" w:cstheme="minorHAnsi"/>
                <w:noProof/>
                <w:sz w:val="20"/>
                <w:szCs w:val="20"/>
                <w:lang w:val="hr-HR"/>
              </w:rPr>
              <w:t xml:space="preserve"> postavljanja </w:t>
            </w:r>
            <w:r w:rsidR="00C532B5">
              <w:rPr>
                <w:rFonts w:asciiTheme="minorHAnsi" w:eastAsia="Cambria" w:hAnsiTheme="minorHAnsi" w:cstheme="minorHAnsi"/>
                <w:noProof/>
                <w:sz w:val="20"/>
                <w:szCs w:val="20"/>
                <w:lang w:val="hr-HR"/>
              </w:rPr>
              <w:t>te moguće</w:t>
            </w:r>
            <w:r w:rsidRPr="00C953B1">
              <w:rPr>
                <w:rFonts w:asciiTheme="minorHAnsi" w:eastAsia="Cambria" w:hAnsiTheme="minorHAnsi" w:cstheme="minorHAnsi"/>
                <w:noProof/>
                <w:sz w:val="20"/>
                <w:szCs w:val="20"/>
                <w:lang w:val="hr-HR"/>
              </w:rPr>
              <w:t xml:space="preserve"> nadopun</w:t>
            </w:r>
            <w:r w:rsidR="00C532B5">
              <w:rPr>
                <w:rFonts w:asciiTheme="minorHAnsi" w:eastAsia="Cambria" w:hAnsiTheme="minorHAnsi" w:cstheme="minorHAnsi"/>
                <w:noProof/>
                <w:sz w:val="20"/>
                <w:szCs w:val="20"/>
                <w:lang w:val="hr-HR"/>
              </w:rPr>
              <w:t>e</w:t>
            </w:r>
            <w:r w:rsidRPr="00C953B1">
              <w:rPr>
                <w:rFonts w:asciiTheme="minorHAnsi" w:eastAsia="Cambria" w:hAnsiTheme="minorHAnsi" w:cstheme="minorHAnsi"/>
                <w:noProof/>
                <w:sz w:val="20"/>
                <w:szCs w:val="20"/>
                <w:lang w:val="hr-HR"/>
              </w:rPr>
              <w:t xml:space="preserve"> dekorativnim dodacima. </w:t>
            </w:r>
            <w:r w:rsidR="00A0123C">
              <w:rPr>
                <w:rFonts w:asciiTheme="minorHAnsi" w:eastAsia="Cambria" w:hAnsiTheme="minorHAnsi" w:cstheme="minorHAnsi"/>
                <w:noProof/>
                <w:sz w:val="20"/>
                <w:szCs w:val="20"/>
                <w:lang w:val="hr-HR"/>
              </w:rPr>
              <w:t>K</w:t>
            </w:r>
            <w:r w:rsidRPr="00C953B1">
              <w:rPr>
                <w:rFonts w:asciiTheme="minorHAnsi" w:eastAsia="Cambria" w:hAnsiTheme="minorHAnsi" w:cstheme="minorHAnsi"/>
                <w:noProof/>
                <w:sz w:val="20"/>
                <w:szCs w:val="20"/>
                <w:lang w:val="hr-HR"/>
              </w:rPr>
              <w:t>reira</w:t>
            </w:r>
            <w:r w:rsidR="00A0123C">
              <w:rPr>
                <w:rFonts w:asciiTheme="minorHAnsi" w:eastAsia="Cambria" w:hAnsiTheme="minorHAnsi" w:cstheme="minorHAnsi"/>
                <w:noProof/>
                <w:sz w:val="20"/>
                <w:szCs w:val="20"/>
                <w:lang w:val="hr-HR"/>
              </w:rPr>
              <w:t>ju</w:t>
            </w:r>
            <w:r w:rsidRPr="00C953B1">
              <w:rPr>
                <w:rFonts w:asciiTheme="minorHAnsi" w:eastAsia="Cambria" w:hAnsiTheme="minorHAnsi" w:cstheme="minorHAnsi"/>
                <w:noProof/>
                <w:sz w:val="20"/>
                <w:szCs w:val="20"/>
                <w:lang w:val="hr-HR"/>
              </w:rPr>
              <w:t xml:space="preserve"> grobn</w:t>
            </w:r>
            <w:r w:rsidR="00A0123C">
              <w:rPr>
                <w:rFonts w:asciiTheme="minorHAnsi" w:eastAsia="Cambria" w:hAnsiTheme="minorHAnsi" w:cstheme="minorHAnsi"/>
                <w:noProof/>
                <w:sz w:val="20"/>
                <w:szCs w:val="20"/>
                <w:lang w:val="hr-HR"/>
              </w:rPr>
              <w:t>e</w:t>
            </w:r>
            <w:r w:rsidRPr="00C953B1">
              <w:rPr>
                <w:rFonts w:asciiTheme="minorHAnsi" w:eastAsia="Cambria" w:hAnsiTheme="minorHAnsi" w:cstheme="minorHAnsi"/>
                <w:noProof/>
                <w:sz w:val="20"/>
                <w:szCs w:val="20"/>
                <w:lang w:val="hr-HR"/>
              </w:rPr>
              <w:t xml:space="preserve"> buket</w:t>
            </w:r>
            <w:r w:rsidR="00A0123C">
              <w:rPr>
                <w:rFonts w:asciiTheme="minorHAnsi" w:eastAsia="Cambria" w:hAnsiTheme="minorHAnsi" w:cstheme="minorHAnsi"/>
                <w:noProof/>
                <w:sz w:val="20"/>
                <w:szCs w:val="20"/>
                <w:lang w:val="hr-HR"/>
              </w:rPr>
              <w:t>e</w:t>
            </w:r>
            <w:r w:rsidRPr="00C953B1">
              <w:rPr>
                <w:rFonts w:asciiTheme="minorHAnsi" w:eastAsia="Cambria" w:hAnsiTheme="minorHAnsi" w:cstheme="minorHAnsi"/>
                <w:noProof/>
                <w:sz w:val="20"/>
                <w:szCs w:val="20"/>
                <w:lang w:val="hr-HR"/>
              </w:rPr>
              <w:t xml:space="preserve"> i pokrov za lijes</w:t>
            </w:r>
            <w:r w:rsidR="00A0123C">
              <w:rPr>
                <w:rFonts w:asciiTheme="minorHAnsi" w:eastAsia="Cambria" w:hAnsiTheme="minorHAnsi" w:cstheme="minorHAnsi"/>
                <w:noProof/>
                <w:sz w:val="20"/>
                <w:szCs w:val="20"/>
                <w:lang w:val="hr-HR"/>
              </w:rPr>
              <w:t>.</w:t>
            </w:r>
            <w:r w:rsidRPr="00C953B1">
              <w:rPr>
                <w:rFonts w:asciiTheme="minorHAnsi" w:eastAsia="Cambria" w:hAnsiTheme="minorHAnsi" w:cstheme="minorHAnsi"/>
                <w:noProof/>
                <w:sz w:val="20"/>
                <w:szCs w:val="20"/>
                <w:lang w:val="hr-HR"/>
              </w:rPr>
              <w:t xml:space="preserve"> </w:t>
            </w:r>
          </w:p>
        </w:tc>
      </w:tr>
      <w:tr w:rsidR="00E76785" w:rsidRPr="00C953B1" w14:paraId="58886F8A" w14:textId="77777777" w:rsidTr="00993688">
        <w:trPr>
          <w:trHeight w:val="1313"/>
        </w:trPr>
        <w:tc>
          <w:tcPr>
            <w:tcW w:w="1377" w:type="pct"/>
            <w:shd w:val="clear" w:color="auto" w:fill="B4C6E7" w:themeFill="accent1" w:themeFillTint="66"/>
            <w:tcMar>
              <w:left w:w="57" w:type="dxa"/>
              <w:right w:w="57" w:type="dxa"/>
            </w:tcMar>
            <w:vAlign w:val="center"/>
          </w:tcPr>
          <w:p w14:paraId="17775FA0"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lastRenderedPageBreak/>
              <w:t>Nastavne cjeline/teme</w:t>
            </w:r>
          </w:p>
        </w:tc>
        <w:tc>
          <w:tcPr>
            <w:tcW w:w="3623" w:type="pct"/>
            <w:shd w:val="clear" w:color="auto" w:fill="auto"/>
            <w:tcMar>
              <w:left w:w="57" w:type="dxa"/>
              <w:right w:w="57" w:type="dxa"/>
            </w:tcMar>
            <w:vAlign w:val="center"/>
          </w:tcPr>
          <w:p w14:paraId="224971D4" w14:textId="504E03DD"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ljesova</w:t>
            </w:r>
          </w:p>
          <w:p w14:paraId="47837ADF" w14:textId="7699C90B"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Vrste grobnih buketa</w:t>
            </w:r>
          </w:p>
          <w:p w14:paraId="423C0D6F" w14:textId="305631BB"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Priprema tehničkog pomagala za zabadanje na ispravan način</w:t>
            </w:r>
          </w:p>
          <w:p w14:paraId="3FFAE151" w14:textId="5D0AA6AD"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Odabir cvjetnog materijala primjerenog prigodi</w:t>
            </w:r>
          </w:p>
          <w:p w14:paraId="09F646A4" w14:textId="6548C381"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Tehnike rada primjerene cvjetnom materijalu i tehničkom pomagalu</w:t>
            </w:r>
          </w:p>
          <w:p w14:paraId="599C341F" w14:textId="71F1D5F9" w:rsidR="00E76785" w:rsidRPr="0006378E" w:rsidRDefault="45C49742" w:rsidP="00C6564C">
            <w:pPr>
              <w:tabs>
                <w:tab w:val="left" w:pos="2820"/>
              </w:tabs>
              <w:spacing w:after="0" w:line="240" w:lineRule="auto"/>
              <w:jc w:val="both"/>
              <w:rPr>
                <w:rFonts w:eastAsia="Cambria" w:cstheme="minorHAnsi"/>
                <w:noProof/>
                <w:sz w:val="20"/>
                <w:szCs w:val="20"/>
              </w:rPr>
            </w:pPr>
            <w:r w:rsidRPr="0006378E">
              <w:rPr>
                <w:rFonts w:eastAsia="Cambria" w:cstheme="minorHAnsi"/>
                <w:noProof/>
                <w:sz w:val="20"/>
                <w:szCs w:val="20"/>
              </w:rPr>
              <w:t>Izrada skice</w:t>
            </w:r>
          </w:p>
        </w:tc>
      </w:tr>
      <w:tr w:rsidR="00E76785" w:rsidRPr="00C953B1" w14:paraId="7E233822" w14:textId="77777777" w:rsidTr="00993688">
        <w:trPr>
          <w:trHeight w:val="487"/>
        </w:trPr>
        <w:tc>
          <w:tcPr>
            <w:tcW w:w="5000" w:type="pct"/>
            <w:gridSpan w:val="2"/>
            <w:shd w:val="clear" w:color="auto" w:fill="B4C6E7" w:themeFill="accent1" w:themeFillTint="66"/>
            <w:tcMar>
              <w:left w:w="57" w:type="dxa"/>
              <w:right w:w="57" w:type="dxa"/>
            </w:tcMar>
            <w:vAlign w:val="center"/>
          </w:tcPr>
          <w:p w14:paraId="052BD8A7"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Načini i primjer vrjednovanja skupa ishoda učenja</w:t>
            </w:r>
          </w:p>
        </w:tc>
      </w:tr>
      <w:tr w:rsidR="00E76785" w:rsidRPr="00C953B1" w14:paraId="74185453" w14:textId="77777777" w:rsidTr="00993688">
        <w:trPr>
          <w:trHeight w:val="699"/>
        </w:trPr>
        <w:tc>
          <w:tcPr>
            <w:tcW w:w="5000" w:type="pct"/>
            <w:gridSpan w:val="2"/>
            <w:shd w:val="clear" w:color="auto" w:fill="auto"/>
            <w:tcMar>
              <w:left w:w="57" w:type="dxa"/>
              <w:right w:w="57" w:type="dxa"/>
            </w:tcMar>
          </w:tcPr>
          <w:p w14:paraId="2049DA86" w14:textId="203A587E" w:rsidR="00A0123C" w:rsidRDefault="00A0123C" w:rsidP="00691171">
            <w:pPr>
              <w:tabs>
                <w:tab w:val="left" w:pos="2835"/>
              </w:tabs>
              <w:spacing w:after="0" w:line="240" w:lineRule="auto"/>
              <w:jc w:val="both"/>
              <w:rPr>
                <w:rFonts w:asciiTheme="minorHAnsi" w:eastAsia="Cambria" w:hAnsiTheme="minorHAnsi" w:cstheme="minorHAnsi"/>
                <w:sz w:val="20"/>
                <w:szCs w:val="20"/>
              </w:rPr>
            </w:pPr>
            <w:r w:rsidRPr="00A0123C">
              <w:rPr>
                <w:rFonts w:asciiTheme="minorHAnsi" w:eastAsia="Cambria" w:hAnsiTheme="minorHAnsi" w:cstheme="minorHAnsi"/>
                <w:sz w:val="20"/>
                <w:szCs w:val="20"/>
              </w:rPr>
              <w:t>Skup ishoda učenja i pripadajući ishodi provjeravaju se pisano i/ili usmeno, vrednovanjem postupaka i rezultata rješavanja radne situacije/projektnih aktivnosti/usmene prezentacije i/ili pisanog rada, temeljem unaprijed definiranih kriterija vrednovanja (analitičke i holističke rubrike za vrednovanje).</w:t>
            </w:r>
          </w:p>
          <w:p w14:paraId="5C03A666" w14:textId="77777777" w:rsidR="00A0123C" w:rsidRDefault="00A0123C" w:rsidP="00691171">
            <w:pPr>
              <w:tabs>
                <w:tab w:val="left" w:pos="2835"/>
              </w:tabs>
              <w:spacing w:after="0" w:line="240" w:lineRule="auto"/>
              <w:jc w:val="both"/>
              <w:rPr>
                <w:rFonts w:asciiTheme="minorHAnsi" w:eastAsia="Cambria" w:hAnsiTheme="minorHAnsi" w:cstheme="minorHAnsi"/>
                <w:sz w:val="20"/>
                <w:szCs w:val="20"/>
              </w:rPr>
            </w:pPr>
          </w:p>
          <w:p w14:paraId="33EAB65F" w14:textId="77777777" w:rsidR="00A0123C" w:rsidRDefault="00A0123C" w:rsidP="00691171">
            <w:pPr>
              <w:tabs>
                <w:tab w:val="left" w:pos="2835"/>
              </w:tabs>
              <w:spacing w:after="0" w:line="240" w:lineRule="auto"/>
              <w:jc w:val="both"/>
              <w:rPr>
                <w:rFonts w:asciiTheme="minorHAnsi" w:eastAsia="Cambria" w:hAnsiTheme="minorHAnsi" w:cstheme="minorHAnsi"/>
                <w:sz w:val="20"/>
                <w:szCs w:val="20"/>
              </w:rPr>
            </w:pPr>
            <w:r>
              <w:rPr>
                <w:rFonts w:asciiTheme="minorHAnsi" w:eastAsia="Cambria" w:hAnsiTheme="minorHAnsi" w:cstheme="minorHAnsi"/>
                <w:sz w:val="20"/>
                <w:szCs w:val="20"/>
              </w:rPr>
              <w:t>Zadatak:</w:t>
            </w:r>
          </w:p>
          <w:p w14:paraId="3EF8E238" w14:textId="68BC02D2" w:rsidR="00E76785" w:rsidRPr="00C953B1" w:rsidRDefault="74F45328" w:rsidP="00691171">
            <w:pPr>
              <w:tabs>
                <w:tab w:val="left" w:pos="2835"/>
              </w:tabs>
              <w:spacing w:after="0" w:line="240" w:lineRule="auto"/>
              <w:jc w:val="both"/>
              <w:rPr>
                <w:rFonts w:asciiTheme="minorHAnsi" w:hAnsiTheme="minorHAnsi" w:cstheme="minorHAnsi"/>
                <w:sz w:val="20"/>
                <w:szCs w:val="20"/>
              </w:rPr>
            </w:pPr>
            <w:r w:rsidRPr="00C953B1">
              <w:rPr>
                <w:rFonts w:asciiTheme="minorHAnsi" w:eastAsia="Cambria" w:hAnsiTheme="minorHAnsi" w:cstheme="minorHAnsi"/>
                <w:sz w:val="20"/>
                <w:szCs w:val="20"/>
              </w:rPr>
              <w:t>Klijent, potencijalni kupac traži skicu grobnog vijenca i grobnog buketa, u skladu s običajem i kulturom ukopa. Prema odabranoj skici potrebno je pripremiti biljni materijal, izraditi grobni vijenac i grobni buket primjenom odgovarajućih tehnika povezujući simboliku i boje cvjetnih dekoracija s emocijama ožalošćenih.</w:t>
            </w:r>
          </w:p>
          <w:p w14:paraId="58C5B72F" w14:textId="24E5BED8" w:rsidR="00E76785" w:rsidRPr="00C953B1" w:rsidRDefault="00E76785" w:rsidP="00691171">
            <w:pPr>
              <w:spacing w:after="0" w:line="240" w:lineRule="auto"/>
              <w:rPr>
                <w:rFonts w:asciiTheme="minorHAnsi" w:eastAsia="Cambria" w:hAnsiTheme="minorHAnsi" w:cstheme="minorHAnsi"/>
                <w:sz w:val="20"/>
                <w:szCs w:val="20"/>
              </w:rPr>
            </w:pPr>
          </w:p>
          <w:tbl>
            <w:tblPr>
              <w:tblStyle w:val="TableGrid"/>
              <w:tblW w:w="5000" w:type="pct"/>
              <w:tblLook w:val="06A0" w:firstRow="1" w:lastRow="0" w:firstColumn="1" w:lastColumn="0" w:noHBand="1" w:noVBand="1"/>
            </w:tblPr>
            <w:tblGrid>
              <w:gridCol w:w="2257"/>
              <w:gridCol w:w="2224"/>
              <w:gridCol w:w="2233"/>
              <w:gridCol w:w="2224"/>
            </w:tblGrid>
            <w:tr w:rsidR="5E6AAC2F" w:rsidRPr="00C953B1" w14:paraId="36F17A87" w14:textId="77777777" w:rsidTr="001D6516">
              <w:trPr>
                <w:trHeight w:val="300"/>
              </w:trPr>
              <w:tc>
                <w:tcPr>
                  <w:tcW w:w="1263" w:type="pct"/>
                  <w:shd w:val="clear" w:color="auto" w:fill="B4C6E7" w:themeFill="accent1" w:themeFillTint="66"/>
                  <w:vAlign w:val="center"/>
                </w:tcPr>
                <w:p w14:paraId="3F475B72" w14:textId="74100519" w:rsidR="6A8DA21A" w:rsidRPr="001D6516" w:rsidRDefault="6A8DA21A"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Elementi procjene</w:t>
                  </w:r>
                </w:p>
              </w:tc>
              <w:tc>
                <w:tcPr>
                  <w:tcW w:w="1244" w:type="pct"/>
                  <w:shd w:val="clear" w:color="auto" w:fill="B4C6E7" w:themeFill="accent1" w:themeFillTint="66"/>
                  <w:vAlign w:val="center"/>
                </w:tcPr>
                <w:p w14:paraId="51B69464" w14:textId="05FB4171" w:rsidR="6A8DA21A" w:rsidRPr="001D6516" w:rsidRDefault="6A8DA21A"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Potpuno</w:t>
                  </w:r>
                </w:p>
              </w:tc>
              <w:tc>
                <w:tcPr>
                  <w:tcW w:w="1249" w:type="pct"/>
                  <w:shd w:val="clear" w:color="auto" w:fill="B4C6E7" w:themeFill="accent1" w:themeFillTint="66"/>
                  <w:vAlign w:val="center"/>
                </w:tcPr>
                <w:p w14:paraId="0C9237CF" w14:textId="3D56AB74" w:rsidR="6A8DA21A" w:rsidRPr="001D6516" w:rsidRDefault="6A8DA21A"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Djelomično</w:t>
                  </w:r>
                </w:p>
              </w:tc>
              <w:tc>
                <w:tcPr>
                  <w:tcW w:w="1245" w:type="pct"/>
                  <w:shd w:val="clear" w:color="auto" w:fill="B4C6E7" w:themeFill="accent1" w:themeFillTint="66"/>
                  <w:vAlign w:val="center"/>
                </w:tcPr>
                <w:p w14:paraId="24A1EE0C" w14:textId="3CE7AAB2" w:rsidR="6A8DA21A" w:rsidRPr="001D6516" w:rsidRDefault="6A8DA21A" w:rsidP="00691171">
                  <w:pPr>
                    <w:spacing w:after="0" w:line="240" w:lineRule="auto"/>
                    <w:jc w:val="center"/>
                    <w:rPr>
                      <w:rFonts w:asciiTheme="minorHAnsi" w:hAnsiTheme="minorHAnsi" w:cstheme="minorHAnsi"/>
                      <w:b/>
                      <w:bCs/>
                      <w:sz w:val="20"/>
                      <w:szCs w:val="20"/>
                    </w:rPr>
                  </w:pPr>
                  <w:r w:rsidRPr="001D6516">
                    <w:rPr>
                      <w:rFonts w:asciiTheme="minorHAnsi" w:eastAsia="Cambria" w:hAnsiTheme="minorHAnsi" w:cstheme="minorHAnsi"/>
                      <w:b/>
                      <w:bCs/>
                      <w:sz w:val="20"/>
                      <w:szCs w:val="20"/>
                    </w:rPr>
                    <w:t>Potrebno doraditi</w:t>
                  </w:r>
                </w:p>
              </w:tc>
            </w:tr>
            <w:tr w:rsidR="5E6AAC2F" w:rsidRPr="00C953B1" w14:paraId="799D084D" w14:textId="77777777" w:rsidTr="00C532B5">
              <w:trPr>
                <w:trHeight w:val="300"/>
              </w:trPr>
              <w:tc>
                <w:tcPr>
                  <w:tcW w:w="1263" w:type="pct"/>
                </w:tcPr>
                <w:p w14:paraId="12458D75" w14:textId="7D28E8B9" w:rsidR="6A8DA21A"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A8DA21A" w:rsidRPr="00C953B1">
                    <w:rPr>
                      <w:rFonts w:asciiTheme="minorHAnsi" w:eastAsia="Cambria" w:hAnsiTheme="minorHAnsi" w:cstheme="minorHAnsi"/>
                      <w:sz w:val="20"/>
                      <w:szCs w:val="20"/>
                    </w:rPr>
                    <w:t>nik se pripremio prema uputama nastavnika</w:t>
                  </w:r>
                </w:p>
              </w:tc>
              <w:tc>
                <w:tcPr>
                  <w:tcW w:w="1244" w:type="pct"/>
                </w:tcPr>
                <w:p w14:paraId="0C859075"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9" w:type="pct"/>
                </w:tcPr>
                <w:p w14:paraId="26801071"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5" w:type="pct"/>
                </w:tcPr>
                <w:p w14:paraId="78E13EA5" w14:textId="464E8349" w:rsidR="5E6AAC2F" w:rsidRPr="00C953B1" w:rsidRDefault="5E6AAC2F" w:rsidP="00691171">
                  <w:pPr>
                    <w:spacing w:after="0" w:line="240" w:lineRule="auto"/>
                    <w:rPr>
                      <w:rFonts w:asciiTheme="minorHAnsi" w:eastAsia="Cambria" w:hAnsiTheme="minorHAnsi" w:cstheme="minorHAnsi"/>
                      <w:sz w:val="20"/>
                      <w:szCs w:val="20"/>
                    </w:rPr>
                  </w:pPr>
                </w:p>
              </w:tc>
            </w:tr>
            <w:tr w:rsidR="5E6AAC2F" w:rsidRPr="00C953B1" w14:paraId="63A28959" w14:textId="77777777" w:rsidTr="00C532B5">
              <w:trPr>
                <w:trHeight w:val="300"/>
              </w:trPr>
              <w:tc>
                <w:tcPr>
                  <w:tcW w:w="1263" w:type="pct"/>
                </w:tcPr>
                <w:p w14:paraId="6B4AD16A" w14:textId="5A2A1F17" w:rsidR="6A8DA21A"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A8DA21A" w:rsidRPr="00C953B1">
                    <w:rPr>
                      <w:rFonts w:asciiTheme="minorHAnsi" w:eastAsia="Cambria" w:hAnsiTheme="minorHAnsi" w:cstheme="minorHAnsi"/>
                      <w:sz w:val="20"/>
                      <w:szCs w:val="20"/>
                    </w:rPr>
                    <w:t>nik sudjeluje u izradi zadatka</w:t>
                  </w:r>
                </w:p>
              </w:tc>
              <w:tc>
                <w:tcPr>
                  <w:tcW w:w="1244" w:type="pct"/>
                </w:tcPr>
                <w:p w14:paraId="0F1A473A"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9" w:type="pct"/>
                </w:tcPr>
                <w:p w14:paraId="6BA24320"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5" w:type="pct"/>
                </w:tcPr>
                <w:p w14:paraId="4495A040" w14:textId="464E8349" w:rsidR="5E6AAC2F" w:rsidRPr="00C953B1" w:rsidRDefault="5E6AAC2F" w:rsidP="00691171">
                  <w:pPr>
                    <w:spacing w:after="0" w:line="240" w:lineRule="auto"/>
                    <w:rPr>
                      <w:rFonts w:asciiTheme="minorHAnsi" w:eastAsia="Cambria" w:hAnsiTheme="minorHAnsi" w:cstheme="minorHAnsi"/>
                      <w:sz w:val="20"/>
                      <w:szCs w:val="20"/>
                    </w:rPr>
                  </w:pPr>
                </w:p>
              </w:tc>
            </w:tr>
            <w:tr w:rsidR="5E6AAC2F" w:rsidRPr="00C953B1" w14:paraId="6436E3FC" w14:textId="77777777" w:rsidTr="00C532B5">
              <w:trPr>
                <w:trHeight w:val="300"/>
              </w:trPr>
              <w:tc>
                <w:tcPr>
                  <w:tcW w:w="1263" w:type="pct"/>
                </w:tcPr>
                <w:p w14:paraId="4E0B64C2" w14:textId="02820F18" w:rsidR="6A8DA21A" w:rsidRPr="00C953B1" w:rsidRDefault="00E52215" w:rsidP="00691171">
                  <w:pPr>
                    <w:spacing w:after="0" w:line="240" w:lineRule="auto"/>
                    <w:rPr>
                      <w:rFonts w:asciiTheme="minorHAnsi" w:hAnsiTheme="minorHAnsi" w:cstheme="minorHAnsi"/>
                      <w:sz w:val="20"/>
                      <w:szCs w:val="20"/>
                    </w:rPr>
                  </w:pPr>
                  <w:r>
                    <w:rPr>
                      <w:rFonts w:asciiTheme="minorHAnsi" w:eastAsia="Cambria" w:hAnsiTheme="minorHAnsi" w:cstheme="minorHAnsi"/>
                      <w:sz w:val="20"/>
                      <w:szCs w:val="20"/>
                    </w:rPr>
                    <w:t>Polaz</w:t>
                  </w:r>
                  <w:r w:rsidR="6A8DA21A" w:rsidRPr="00C953B1">
                    <w:rPr>
                      <w:rFonts w:asciiTheme="minorHAnsi" w:eastAsia="Cambria" w:hAnsiTheme="minorHAnsi" w:cstheme="minorHAnsi"/>
                      <w:sz w:val="20"/>
                      <w:szCs w:val="20"/>
                    </w:rPr>
                    <w:t>nik provodi samovrednovanje</w:t>
                  </w:r>
                </w:p>
              </w:tc>
              <w:tc>
                <w:tcPr>
                  <w:tcW w:w="1244" w:type="pct"/>
                </w:tcPr>
                <w:p w14:paraId="6A457CC1"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9" w:type="pct"/>
                </w:tcPr>
                <w:p w14:paraId="380CE739" w14:textId="464E8349" w:rsidR="5E6AAC2F" w:rsidRPr="00C953B1" w:rsidRDefault="5E6AAC2F" w:rsidP="00691171">
                  <w:pPr>
                    <w:spacing w:after="0" w:line="240" w:lineRule="auto"/>
                    <w:rPr>
                      <w:rFonts w:asciiTheme="minorHAnsi" w:eastAsia="Cambria" w:hAnsiTheme="minorHAnsi" w:cstheme="minorHAnsi"/>
                      <w:sz w:val="20"/>
                      <w:szCs w:val="20"/>
                    </w:rPr>
                  </w:pPr>
                </w:p>
              </w:tc>
              <w:tc>
                <w:tcPr>
                  <w:tcW w:w="1245" w:type="pct"/>
                </w:tcPr>
                <w:p w14:paraId="39FFCAD7" w14:textId="464E8349" w:rsidR="5E6AAC2F" w:rsidRPr="00C953B1" w:rsidRDefault="5E6AAC2F" w:rsidP="00691171">
                  <w:pPr>
                    <w:spacing w:after="0" w:line="240" w:lineRule="auto"/>
                    <w:rPr>
                      <w:rFonts w:asciiTheme="minorHAnsi" w:eastAsia="Cambria" w:hAnsiTheme="minorHAnsi" w:cstheme="minorHAnsi"/>
                      <w:sz w:val="20"/>
                      <w:szCs w:val="20"/>
                    </w:rPr>
                  </w:pPr>
                </w:p>
              </w:tc>
            </w:tr>
          </w:tbl>
          <w:p w14:paraId="282D7CC5" w14:textId="0BA0C805" w:rsidR="00E76785" w:rsidRPr="00C953B1" w:rsidRDefault="00E76785" w:rsidP="00691171">
            <w:pPr>
              <w:spacing w:after="0" w:line="240" w:lineRule="auto"/>
              <w:rPr>
                <w:rFonts w:asciiTheme="minorHAnsi" w:eastAsia="Cambria" w:hAnsiTheme="minorHAnsi" w:cstheme="minorHAnsi"/>
                <w:sz w:val="20"/>
                <w:szCs w:val="20"/>
              </w:rPr>
            </w:pPr>
          </w:p>
        </w:tc>
      </w:tr>
      <w:tr w:rsidR="00E76785" w:rsidRPr="00C953B1" w14:paraId="022D435C" w14:textId="77777777" w:rsidTr="00993688">
        <w:trPr>
          <w:trHeight w:val="144"/>
        </w:trPr>
        <w:tc>
          <w:tcPr>
            <w:tcW w:w="5000" w:type="pct"/>
            <w:gridSpan w:val="2"/>
            <w:shd w:val="clear" w:color="auto" w:fill="B4C6E7" w:themeFill="accent1" w:themeFillTint="66"/>
            <w:tcMar>
              <w:left w:w="57" w:type="dxa"/>
              <w:right w:w="57" w:type="dxa"/>
            </w:tcMar>
            <w:vAlign w:val="center"/>
          </w:tcPr>
          <w:p w14:paraId="6467EE49" w14:textId="77777777" w:rsidR="00E76785" w:rsidRPr="00C953B1" w:rsidRDefault="00E76785" w:rsidP="00691171">
            <w:pPr>
              <w:tabs>
                <w:tab w:val="left" w:pos="2820"/>
              </w:tabs>
              <w:spacing w:after="0" w:line="240" w:lineRule="auto"/>
              <w:rPr>
                <w:rFonts w:asciiTheme="minorHAnsi" w:hAnsiTheme="minorHAnsi" w:cstheme="minorHAnsi"/>
                <w:b/>
                <w:bCs/>
                <w:noProof/>
                <w:sz w:val="20"/>
                <w:szCs w:val="20"/>
                <w:lang w:val="hr-HR"/>
              </w:rPr>
            </w:pPr>
            <w:r w:rsidRPr="00C953B1">
              <w:rPr>
                <w:rFonts w:asciiTheme="minorHAnsi" w:hAnsiTheme="minorHAnsi" w:cstheme="minorHAnsi"/>
                <w:b/>
                <w:bCs/>
                <w:noProof/>
                <w:sz w:val="20"/>
                <w:szCs w:val="20"/>
                <w:lang w:val="hr-HR"/>
              </w:rPr>
              <w:t>Prilagodba iskustava učenja za polaznike/osobe s invaliditetom</w:t>
            </w:r>
          </w:p>
        </w:tc>
      </w:tr>
      <w:tr w:rsidR="00E76785" w:rsidRPr="00C953B1" w14:paraId="7F848CBC" w14:textId="77777777" w:rsidTr="00993688">
        <w:trPr>
          <w:trHeight w:val="464"/>
        </w:trPr>
        <w:tc>
          <w:tcPr>
            <w:tcW w:w="5000" w:type="pct"/>
            <w:gridSpan w:val="2"/>
            <w:shd w:val="clear" w:color="auto" w:fill="auto"/>
            <w:tcMar>
              <w:left w:w="57" w:type="dxa"/>
              <w:right w:w="57" w:type="dxa"/>
            </w:tcMar>
          </w:tcPr>
          <w:p w14:paraId="1D7DD5EC" w14:textId="6ADD5A1C" w:rsidR="00E76785" w:rsidRPr="00C953B1" w:rsidRDefault="00C532B5" w:rsidP="00691171">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i/>
                <w:iCs/>
                <w:noProof/>
                <w:sz w:val="20"/>
                <w:szCs w:val="20"/>
                <w:lang w:val="hr-HR"/>
              </w:rPr>
              <w:t>/</w:t>
            </w:r>
          </w:p>
        </w:tc>
      </w:tr>
    </w:tbl>
    <w:p w14:paraId="49C79741" w14:textId="77777777" w:rsidR="00E76785" w:rsidRDefault="00E76785" w:rsidP="00691171">
      <w:pPr>
        <w:spacing w:after="0" w:line="240" w:lineRule="auto"/>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600"/>
        <w:gridCol w:w="2311"/>
        <w:gridCol w:w="2726"/>
      </w:tblGrid>
      <w:tr w:rsidR="2A6D9957" w:rsidRPr="003E314B" w14:paraId="054BEFB1" w14:textId="77777777" w:rsidTr="00993688">
        <w:trPr>
          <w:trHeight w:val="558"/>
        </w:trPr>
        <w:tc>
          <w:tcPr>
            <w:tcW w:w="1338" w:type="pct"/>
            <w:shd w:val="clear" w:color="auto" w:fill="8EAADB" w:themeFill="accent1" w:themeFillTint="99"/>
            <w:tcMar>
              <w:left w:w="57" w:type="dxa"/>
              <w:right w:w="57" w:type="dxa"/>
            </w:tcMar>
            <w:vAlign w:val="center"/>
          </w:tcPr>
          <w:p w14:paraId="12FC6718"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NAZIV MODULA</w:t>
            </w:r>
          </w:p>
        </w:tc>
        <w:tc>
          <w:tcPr>
            <w:tcW w:w="3662" w:type="pct"/>
            <w:gridSpan w:val="3"/>
            <w:shd w:val="clear" w:color="auto" w:fill="auto"/>
            <w:vAlign w:val="center"/>
          </w:tcPr>
          <w:p w14:paraId="01840EF6" w14:textId="04B5C925" w:rsidR="7D85C29B" w:rsidRPr="00A0123C" w:rsidRDefault="00A0123C" w:rsidP="00691171">
            <w:pPr>
              <w:spacing w:after="0" w:line="240" w:lineRule="auto"/>
              <w:jc w:val="both"/>
              <w:rPr>
                <w:b/>
                <w:bCs/>
                <w:noProof/>
                <w:color w:val="000000" w:themeColor="text1"/>
                <w:sz w:val="20"/>
                <w:szCs w:val="20"/>
              </w:rPr>
            </w:pPr>
            <w:r>
              <w:rPr>
                <w:b/>
                <w:bCs/>
                <w:noProof/>
                <w:color w:val="000000" w:themeColor="text1"/>
                <w:sz w:val="20"/>
                <w:szCs w:val="20"/>
              </w:rPr>
              <w:t xml:space="preserve">     </w:t>
            </w:r>
            <w:r w:rsidR="007D4781" w:rsidRPr="00A0123C">
              <w:rPr>
                <w:b/>
                <w:bCs/>
                <w:noProof/>
                <w:color w:val="000000" w:themeColor="text1"/>
                <w:sz w:val="20"/>
                <w:szCs w:val="20"/>
              </w:rPr>
              <w:t>PREZENTIRANJE CVJETNIH DEKORACIJA PUTEM FOTOGRAFIJE</w:t>
            </w:r>
          </w:p>
        </w:tc>
      </w:tr>
      <w:tr w:rsidR="2A6D9957" w:rsidRPr="003E314B" w14:paraId="052CF78F" w14:textId="77777777" w:rsidTr="00993688">
        <w:trPr>
          <w:trHeight w:val="630"/>
        </w:trPr>
        <w:tc>
          <w:tcPr>
            <w:tcW w:w="1338" w:type="pct"/>
            <w:shd w:val="clear" w:color="auto" w:fill="B4C6E7" w:themeFill="accent1" w:themeFillTint="66"/>
            <w:tcMar>
              <w:left w:w="57" w:type="dxa"/>
              <w:right w:w="57" w:type="dxa"/>
            </w:tcMar>
            <w:vAlign w:val="center"/>
          </w:tcPr>
          <w:p w14:paraId="34E54EA5"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Šifra modula</w:t>
            </w:r>
          </w:p>
        </w:tc>
        <w:tc>
          <w:tcPr>
            <w:tcW w:w="3662" w:type="pct"/>
            <w:gridSpan w:val="3"/>
            <w:shd w:val="clear" w:color="auto" w:fill="auto"/>
            <w:vAlign w:val="center"/>
          </w:tcPr>
          <w:p w14:paraId="427F6FF2" w14:textId="6BE1B415" w:rsidR="2A6D9957" w:rsidRPr="003E314B" w:rsidRDefault="2A6D9957" w:rsidP="00691171">
            <w:pPr>
              <w:spacing w:after="0" w:line="240" w:lineRule="auto"/>
              <w:rPr>
                <w:rFonts w:asciiTheme="minorHAnsi" w:hAnsiTheme="minorHAnsi" w:cstheme="minorHAnsi"/>
                <w:b/>
                <w:bCs/>
                <w:noProof/>
                <w:sz w:val="20"/>
                <w:szCs w:val="20"/>
                <w:lang w:val="hr-HR"/>
              </w:rPr>
            </w:pPr>
          </w:p>
        </w:tc>
      </w:tr>
      <w:tr w:rsidR="2A6D9957" w:rsidRPr="003E314B" w14:paraId="466C67D0" w14:textId="77777777" w:rsidTr="00993688">
        <w:trPr>
          <w:trHeight w:val="558"/>
        </w:trPr>
        <w:tc>
          <w:tcPr>
            <w:tcW w:w="1338" w:type="pct"/>
            <w:shd w:val="clear" w:color="auto" w:fill="B4C6E7" w:themeFill="accent1" w:themeFillTint="66"/>
            <w:tcMar>
              <w:left w:w="57" w:type="dxa"/>
              <w:right w:w="57" w:type="dxa"/>
            </w:tcMar>
            <w:vAlign w:val="center"/>
          </w:tcPr>
          <w:p w14:paraId="00B244B6" w14:textId="77777777" w:rsidR="2A6D9957" w:rsidRPr="003E314B" w:rsidRDefault="7E3EA3AC"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Kvalifikacije nastavnika koji sudjeluju u realizaciji modula</w:t>
            </w:r>
          </w:p>
        </w:tc>
        <w:tc>
          <w:tcPr>
            <w:tcW w:w="3662" w:type="pct"/>
            <w:gridSpan w:val="3"/>
            <w:shd w:val="clear" w:color="auto" w:fill="auto"/>
            <w:vAlign w:val="center"/>
          </w:tcPr>
          <w:p w14:paraId="1120BE5B" w14:textId="5076E29D" w:rsidR="2A6D9957" w:rsidRPr="00380A5E" w:rsidRDefault="00B94FF9" w:rsidP="00691171">
            <w:pPr>
              <w:spacing w:after="0" w:line="240" w:lineRule="auto"/>
              <w:rPr>
                <w:rFonts w:asciiTheme="minorHAnsi" w:hAnsiTheme="minorHAnsi" w:cstheme="minorBidi"/>
                <w:noProof/>
                <w:sz w:val="20"/>
                <w:szCs w:val="20"/>
                <w:lang w:val="hr-HR"/>
              </w:rPr>
            </w:pPr>
            <w:hyperlink r:id="rId49" w:history="1">
              <w:r w:rsidR="00072494" w:rsidRPr="00FE215F">
                <w:rPr>
                  <w:rStyle w:val="Hyperlink"/>
                  <w:rFonts w:asciiTheme="minorHAnsi" w:hAnsiTheme="minorHAnsi" w:cstheme="minorBidi"/>
                  <w:noProof/>
                  <w:sz w:val="20"/>
                  <w:szCs w:val="20"/>
                  <w:lang w:val="hr-HR"/>
                </w:rPr>
                <w:t>https://hko.srce.hr/registar/skup-ishoda-ucenja/detalji/9588</w:t>
              </w:r>
            </w:hyperlink>
            <w:r w:rsidR="007D4781">
              <w:rPr>
                <w:rFonts w:asciiTheme="minorHAnsi" w:hAnsiTheme="minorHAnsi" w:cstheme="minorBidi"/>
                <w:noProof/>
                <w:sz w:val="20"/>
                <w:szCs w:val="20"/>
                <w:lang w:val="hr-HR"/>
              </w:rPr>
              <w:t xml:space="preserve"> </w:t>
            </w:r>
          </w:p>
        </w:tc>
      </w:tr>
      <w:tr w:rsidR="2A6D9957" w:rsidRPr="003E314B" w14:paraId="4F942EC1" w14:textId="77777777" w:rsidTr="00993688">
        <w:trPr>
          <w:trHeight w:val="558"/>
        </w:trPr>
        <w:tc>
          <w:tcPr>
            <w:tcW w:w="1338" w:type="pct"/>
            <w:shd w:val="clear" w:color="auto" w:fill="B4C6E7" w:themeFill="accent1" w:themeFillTint="66"/>
            <w:tcMar>
              <w:left w:w="57" w:type="dxa"/>
              <w:right w:w="57" w:type="dxa"/>
            </w:tcMar>
            <w:vAlign w:val="center"/>
          </w:tcPr>
          <w:p w14:paraId="77836534"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Obujam modula (CSVET)</w:t>
            </w:r>
          </w:p>
        </w:tc>
        <w:tc>
          <w:tcPr>
            <w:tcW w:w="3662" w:type="pct"/>
            <w:gridSpan w:val="3"/>
            <w:shd w:val="clear" w:color="auto" w:fill="auto"/>
            <w:vAlign w:val="center"/>
          </w:tcPr>
          <w:p w14:paraId="060CAC76" w14:textId="77777777" w:rsidR="2A6D9957" w:rsidRDefault="00C532B5" w:rsidP="00691171">
            <w:pPr>
              <w:spacing w:after="0" w:line="240" w:lineRule="auto"/>
              <w:ind w:left="397" w:hanging="397"/>
              <w:rPr>
                <w:rFonts w:asciiTheme="minorHAnsi" w:hAnsiTheme="minorHAnsi" w:cstheme="minorBidi"/>
                <w:b/>
                <w:bCs/>
                <w:noProof/>
                <w:sz w:val="20"/>
                <w:szCs w:val="20"/>
                <w:lang w:val="hr-HR"/>
              </w:rPr>
            </w:pPr>
            <w:r>
              <w:rPr>
                <w:rFonts w:asciiTheme="minorHAnsi" w:hAnsiTheme="minorHAnsi" w:cstheme="minorBidi"/>
                <w:b/>
                <w:bCs/>
                <w:noProof/>
                <w:sz w:val="20"/>
                <w:szCs w:val="20"/>
                <w:lang w:val="hr-HR"/>
              </w:rPr>
              <w:t>2</w:t>
            </w:r>
            <w:r w:rsidR="33D87E71" w:rsidRPr="7AC23726">
              <w:rPr>
                <w:rFonts w:asciiTheme="minorHAnsi" w:hAnsiTheme="minorHAnsi" w:cstheme="minorBidi"/>
                <w:b/>
                <w:bCs/>
                <w:noProof/>
                <w:sz w:val="20"/>
                <w:szCs w:val="20"/>
                <w:lang w:val="hr-HR"/>
              </w:rPr>
              <w:t xml:space="preserve"> CSVET</w:t>
            </w:r>
          </w:p>
          <w:p w14:paraId="32991FAD" w14:textId="1984DAFF" w:rsidR="00171F82" w:rsidRPr="003E314B" w:rsidRDefault="00171F82" w:rsidP="00691171">
            <w:pPr>
              <w:spacing w:after="0" w:line="240" w:lineRule="auto"/>
              <w:ind w:left="397" w:hanging="397"/>
              <w:rPr>
                <w:rFonts w:asciiTheme="minorHAnsi" w:hAnsiTheme="minorHAnsi" w:cstheme="minorBidi"/>
                <w:b/>
                <w:bCs/>
                <w:noProof/>
                <w:sz w:val="20"/>
                <w:szCs w:val="20"/>
                <w:lang w:val="hr-HR"/>
              </w:rPr>
            </w:pPr>
            <w:r w:rsidRPr="00171F82">
              <w:rPr>
                <w:rFonts w:asciiTheme="minorHAnsi" w:hAnsiTheme="minorHAnsi" w:cstheme="minorBidi"/>
                <w:noProof/>
                <w:sz w:val="20"/>
                <w:szCs w:val="20"/>
                <w:lang w:val="hr-HR"/>
              </w:rPr>
              <w:t>SIU</w:t>
            </w:r>
            <w:r w:rsidR="00C25B0C">
              <w:rPr>
                <w:rFonts w:asciiTheme="minorHAnsi" w:hAnsiTheme="minorHAnsi" w:cstheme="minorBidi"/>
                <w:noProof/>
                <w:sz w:val="20"/>
                <w:szCs w:val="20"/>
                <w:lang w:val="hr-HR"/>
              </w:rPr>
              <w:t xml:space="preserve"> 11:</w:t>
            </w:r>
            <w:r>
              <w:rPr>
                <w:rFonts w:asciiTheme="minorHAnsi" w:hAnsiTheme="minorHAnsi" w:cstheme="minorBidi"/>
                <w:b/>
                <w:bCs/>
                <w:noProof/>
                <w:sz w:val="20"/>
                <w:szCs w:val="20"/>
                <w:lang w:val="hr-HR"/>
              </w:rPr>
              <w:t xml:space="preserve"> </w:t>
            </w:r>
            <w:r w:rsidRPr="7AC23726">
              <w:rPr>
                <w:rFonts w:asciiTheme="minorHAnsi" w:hAnsiTheme="minorHAnsi" w:cstheme="minorBidi"/>
                <w:noProof/>
                <w:sz w:val="20"/>
                <w:szCs w:val="20"/>
                <w:lang w:val="hr-HR"/>
              </w:rPr>
              <w:t>Digitalni alati u obradi fotografije cvjetnih dekoracija</w:t>
            </w:r>
            <w:r>
              <w:rPr>
                <w:rFonts w:asciiTheme="minorHAnsi" w:hAnsiTheme="minorHAnsi" w:cstheme="minorBidi"/>
                <w:noProof/>
                <w:sz w:val="20"/>
                <w:szCs w:val="20"/>
                <w:lang w:val="hr-HR"/>
              </w:rPr>
              <w:t>, 2 CSVET</w:t>
            </w:r>
          </w:p>
        </w:tc>
      </w:tr>
      <w:tr w:rsidR="2A6D9957" w:rsidRPr="003E314B" w14:paraId="2B310FE1" w14:textId="77777777" w:rsidTr="00993688">
        <w:tc>
          <w:tcPr>
            <w:tcW w:w="1338" w:type="pct"/>
            <w:vMerge w:val="restart"/>
            <w:shd w:val="clear" w:color="auto" w:fill="8EAADB" w:themeFill="accent1" w:themeFillTint="99"/>
            <w:tcMar>
              <w:left w:w="57" w:type="dxa"/>
              <w:right w:w="57" w:type="dxa"/>
            </w:tcMar>
            <w:vAlign w:val="center"/>
          </w:tcPr>
          <w:p w14:paraId="73FC7420" w14:textId="6D4F5812"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Načini stjecanja ishoda učenja (od – do, postotak)</w:t>
            </w:r>
          </w:p>
        </w:tc>
        <w:tc>
          <w:tcPr>
            <w:tcW w:w="883" w:type="pct"/>
            <w:shd w:val="clear" w:color="auto" w:fill="8EAADB" w:themeFill="accent1" w:themeFillTint="99"/>
            <w:tcMar>
              <w:left w:w="57" w:type="dxa"/>
              <w:right w:w="57" w:type="dxa"/>
            </w:tcMar>
            <w:vAlign w:val="center"/>
          </w:tcPr>
          <w:p w14:paraId="3B3D31EF" w14:textId="77777777" w:rsidR="2A6D9957" w:rsidRPr="003E314B" w:rsidRDefault="2A6D9957"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Vođeni proces učenja i poučavanja</w:t>
            </w:r>
          </w:p>
        </w:tc>
        <w:tc>
          <w:tcPr>
            <w:tcW w:w="1275" w:type="pct"/>
            <w:shd w:val="clear" w:color="auto" w:fill="8EAADB" w:themeFill="accent1" w:themeFillTint="99"/>
            <w:vAlign w:val="center"/>
          </w:tcPr>
          <w:p w14:paraId="44C9B4DF" w14:textId="77777777" w:rsidR="2A6D9957" w:rsidRPr="003E314B" w:rsidRDefault="2A6D9957"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Oblici učenja temeljenog na radu</w:t>
            </w:r>
          </w:p>
        </w:tc>
        <w:tc>
          <w:tcPr>
            <w:tcW w:w="1504" w:type="pct"/>
            <w:shd w:val="clear" w:color="auto" w:fill="8EAADB" w:themeFill="accent1" w:themeFillTint="99"/>
            <w:vAlign w:val="center"/>
          </w:tcPr>
          <w:p w14:paraId="6BF18AA8" w14:textId="77777777" w:rsidR="2A6D9957" w:rsidRPr="003E314B" w:rsidRDefault="2A6D9957" w:rsidP="00691171">
            <w:pPr>
              <w:spacing w:after="0" w:line="240" w:lineRule="auto"/>
              <w:jc w:val="center"/>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Samostalne aktivnosti polaznika</w:t>
            </w:r>
          </w:p>
        </w:tc>
      </w:tr>
      <w:tr w:rsidR="2A6D9957" w:rsidRPr="003E314B" w14:paraId="10EE91B3" w14:textId="77777777" w:rsidTr="00993688">
        <w:trPr>
          <w:trHeight w:val="540"/>
        </w:trPr>
        <w:tc>
          <w:tcPr>
            <w:tcW w:w="1338" w:type="pct"/>
            <w:vMerge/>
          </w:tcPr>
          <w:p w14:paraId="67D09686" w14:textId="77777777" w:rsidR="005A566F" w:rsidRPr="003E314B" w:rsidRDefault="005A566F" w:rsidP="00691171">
            <w:pPr>
              <w:spacing w:after="0" w:line="240" w:lineRule="auto"/>
              <w:rPr>
                <w:rFonts w:asciiTheme="minorHAnsi" w:hAnsiTheme="minorHAnsi" w:cstheme="minorHAnsi"/>
                <w:sz w:val="20"/>
                <w:szCs w:val="20"/>
              </w:rPr>
            </w:pPr>
          </w:p>
        </w:tc>
        <w:tc>
          <w:tcPr>
            <w:tcW w:w="883" w:type="pct"/>
            <w:tcMar>
              <w:left w:w="57" w:type="dxa"/>
              <w:right w:w="57" w:type="dxa"/>
            </w:tcMar>
            <w:vAlign w:val="center"/>
          </w:tcPr>
          <w:p w14:paraId="37398647" w14:textId="2AA6EC17" w:rsidR="2A6D9957" w:rsidRPr="007D4781" w:rsidRDefault="007D4781" w:rsidP="00691171">
            <w:pPr>
              <w:spacing w:after="0" w:line="240" w:lineRule="auto"/>
              <w:jc w:val="center"/>
              <w:rPr>
                <w:rFonts w:asciiTheme="minorHAnsi" w:hAnsiTheme="minorHAnsi" w:cstheme="minorBidi"/>
                <w:noProof/>
                <w:sz w:val="20"/>
                <w:szCs w:val="20"/>
                <w:lang w:val="hr-HR"/>
              </w:rPr>
            </w:pPr>
            <w:r w:rsidRPr="007D4781">
              <w:rPr>
                <w:rFonts w:asciiTheme="minorHAnsi" w:hAnsiTheme="minorHAnsi" w:cstheme="minorBidi"/>
                <w:noProof/>
                <w:sz w:val="20"/>
                <w:szCs w:val="20"/>
                <w:lang w:val="hr-HR"/>
              </w:rPr>
              <w:t>20</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(40%)</w:t>
            </w:r>
          </w:p>
        </w:tc>
        <w:tc>
          <w:tcPr>
            <w:tcW w:w="1275" w:type="pct"/>
            <w:vAlign w:val="center"/>
          </w:tcPr>
          <w:p w14:paraId="46CA5E37" w14:textId="6F8BBF0D" w:rsidR="2A6D9957" w:rsidRPr="007D4781" w:rsidRDefault="007D4781" w:rsidP="00691171">
            <w:pPr>
              <w:spacing w:after="0" w:line="240" w:lineRule="auto"/>
              <w:jc w:val="center"/>
              <w:rPr>
                <w:rFonts w:asciiTheme="minorHAnsi" w:hAnsiTheme="minorHAnsi" w:cstheme="minorBidi"/>
                <w:noProof/>
                <w:sz w:val="20"/>
                <w:szCs w:val="20"/>
                <w:lang w:val="hr-HR"/>
              </w:rPr>
            </w:pPr>
            <w:r w:rsidRPr="007D4781">
              <w:rPr>
                <w:rFonts w:asciiTheme="minorHAnsi" w:hAnsiTheme="minorHAnsi" w:cstheme="minorBidi"/>
                <w:noProof/>
                <w:sz w:val="20"/>
                <w:szCs w:val="20"/>
                <w:lang w:val="hr-HR"/>
              </w:rPr>
              <w:t>15</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(30%)</w:t>
            </w:r>
          </w:p>
        </w:tc>
        <w:tc>
          <w:tcPr>
            <w:tcW w:w="1504" w:type="pct"/>
            <w:vAlign w:val="center"/>
          </w:tcPr>
          <w:p w14:paraId="59E01BCD" w14:textId="5E92B2F4" w:rsidR="2A6D9957" w:rsidRPr="007D4781" w:rsidRDefault="007D4781" w:rsidP="00691171">
            <w:pPr>
              <w:spacing w:after="0" w:line="240" w:lineRule="auto"/>
              <w:jc w:val="center"/>
              <w:rPr>
                <w:rFonts w:asciiTheme="minorHAnsi" w:hAnsiTheme="minorHAnsi" w:cstheme="minorBidi"/>
                <w:noProof/>
                <w:sz w:val="20"/>
                <w:szCs w:val="20"/>
                <w:lang w:val="hr-HR"/>
              </w:rPr>
            </w:pPr>
            <w:r w:rsidRPr="007D4781">
              <w:rPr>
                <w:rFonts w:asciiTheme="minorHAnsi" w:hAnsiTheme="minorHAnsi" w:cstheme="minorBidi"/>
                <w:noProof/>
                <w:sz w:val="20"/>
                <w:szCs w:val="20"/>
                <w:lang w:val="hr-HR"/>
              </w:rPr>
              <w:t>15</w:t>
            </w:r>
            <w:r w:rsidR="00EB4769">
              <w:rPr>
                <w:rFonts w:asciiTheme="minorHAnsi" w:hAnsiTheme="minorHAnsi" w:cstheme="minorBidi"/>
                <w:noProof/>
                <w:sz w:val="20"/>
                <w:szCs w:val="20"/>
                <w:lang w:val="hr-HR"/>
              </w:rPr>
              <w:t xml:space="preserve"> sati</w:t>
            </w:r>
            <w:r>
              <w:rPr>
                <w:rFonts w:asciiTheme="minorHAnsi" w:hAnsiTheme="minorHAnsi" w:cstheme="minorBidi"/>
                <w:noProof/>
                <w:sz w:val="20"/>
                <w:szCs w:val="20"/>
                <w:lang w:val="hr-HR"/>
              </w:rPr>
              <w:t xml:space="preserve"> (30%)</w:t>
            </w:r>
          </w:p>
        </w:tc>
      </w:tr>
      <w:tr w:rsidR="2A6D9957" w:rsidRPr="003E314B" w14:paraId="60F5FD78" w14:textId="77777777" w:rsidTr="00993688">
        <w:tc>
          <w:tcPr>
            <w:tcW w:w="1338" w:type="pct"/>
            <w:shd w:val="clear" w:color="auto" w:fill="B4C6E7" w:themeFill="accent1" w:themeFillTint="66"/>
            <w:tcMar>
              <w:left w:w="57" w:type="dxa"/>
              <w:right w:w="57" w:type="dxa"/>
            </w:tcMar>
            <w:vAlign w:val="center"/>
          </w:tcPr>
          <w:p w14:paraId="5D13EFCC"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Status modula</w:t>
            </w:r>
          </w:p>
          <w:p w14:paraId="59D46669"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(obvezni/izborni)</w:t>
            </w:r>
          </w:p>
        </w:tc>
        <w:tc>
          <w:tcPr>
            <w:tcW w:w="3662" w:type="pct"/>
            <w:gridSpan w:val="3"/>
            <w:tcMar>
              <w:left w:w="57" w:type="dxa"/>
              <w:right w:w="57" w:type="dxa"/>
            </w:tcMar>
            <w:vAlign w:val="center"/>
          </w:tcPr>
          <w:p w14:paraId="4AF8A32A" w14:textId="06C64D71" w:rsidR="2A6D9957" w:rsidRPr="003E314B" w:rsidRDefault="692F3F3B" w:rsidP="00691171">
            <w:pPr>
              <w:spacing w:after="0" w:line="240" w:lineRule="auto"/>
              <w:rPr>
                <w:rFonts w:asciiTheme="minorHAnsi" w:hAnsiTheme="minorHAnsi" w:cstheme="minorHAnsi"/>
                <w:noProof/>
                <w:sz w:val="20"/>
                <w:szCs w:val="20"/>
                <w:lang w:val="hr-HR"/>
              </w:rPr>
            </w:pPr>
            <w:r w:rsidRPr="003E314B">
              <w:rPr>
                <w:rFonts w:asciiTheme="minorHAnsi" w:hAnsiTheme="minorHAnsi" w:cstheme="minorHAnsi"/>
                <w:noProof/>
                <w:sz w:val="20"/>
                <w:szCs w:val="20"/>
                <w:lang w:val="hr-HR"/>
              </w:rPr>
              <w:t>obvezni</w:t>
            </w:r>
          </w:p>
        </w:tc>
      </w:tr>
      <w:tr w:rsidR="2A6D9957" w:rsidRPr="003E314B" w14:paraId="468C553F" w14:textId="77777777" w:rsidTr="00993688">
        <w:trPr>
          <w:trHeight w:val="626"/>
        </w:trPr>
        <w:tc>
          <w:tcPr>
            <w:tcW w:w="1338" w:type="pct"/>
            <w:shd w:val="clear" w:color="auto" w:fill="B4C6E7" w:themeFill="accent1" w:themeFillTint="66"/>
            <w:tcMar>
              <w:left w:w="57" w:type="dxa"/>
              <w:right w:w="57" w:type="dxa"/>
            </w:tcMar>
            <w:vAlign w:val="center"/>
          </w:tcPr>
          <w:p w14:paraId="0AF166FB"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 xml:space="preserve">Cilj (opis) modula </w:t>
            </w:r>
          </w:p>
        </w:tc>
        <w:tc>
          <w:tcPr>
            <w:tcW w:w="3662" w:type="pct"/>
            <w:gridSpan w:val="3"/>
            <w:tcMar>
              <w:left w:w="57" w:type="dxa"/>
              <w:right w:w="57" w:type="dxa"/>
            </w:tcMar>
            <w:vAlign w:val="center"/>
          </w:tcPr>
          <w:p w14:paraId="34E0811B" w14:textId="3E38ED98" w:rsidR="2A6D9957" w:rsidRPr="003E314B" w:rsidRDefault="45AB2F4D" w:rsidP="00691171">
            <w:pPr>
              <w:tabs>
                <w:tab w:val="left" w:pos="2820"/>
              </w:tabs>
              <w:spacing w:after="0" w:line="240" w:lineRule="auto"/>
              <w:jc w:val="both"/>
              <w:rPr>
                <w:rFonts w:asciiTheme="minorHAnsi" w:hAnsiTheme="minorHAnsi" w:cstheme="minorBidi"/>
                <w:noProof/>
                <w:sz w:val="20"/>
                <w:szCs w:val="20"/>
                <w:lang w:val="hr-HR"/>
              </w:rPr>
            </w:pPr>
            <w:r w:rsidRPr="7AC23726">
              <w:rPr>
                <w:rFonts w:asciiTheme="minorHAnsi" w:hAnsiTheme="minorHAnsi" w:cstheme="minorBidi"/>
                <w:noProof/>
                <w:sz w:val="20"/>
                <w:szCs w:val="20"/>
                <w:lang w:val="hr-HR"/>
              </w:rPr>
              <w:t>Cilj modula je stjecanje znanja i vještina</w:t>
            </w:r>
            <w:r w:rsidR="27F22CB2" w:rsidRPr="7AC23726">
              <w:rPr>
                <w:rFonts w:asciiTheme="minorHAnsi" w:hAnsiTheme="minorHAnsi" w:cstheme="minorBidi"/>
                <w:noProof/>
                <w:sz w:val="20"/>
                <w:szCs w:val="20"/>
                <w:lang w:val="hr-HR"/>
              </w:rPr>
              <w:t xml:space="preserve"> </w:t>
            </w:r>
            <w:r w:rsidR="007D4781">
              <w:rPr>
                <w:rFonts w:asciiTheme="minorHAnsi" w:hAnsiTheme="minorHAnsi" w:cstheme="minorBidi"/>
                <w:noProof/>
                <w:sz w:val="20"/>
                <w:szCs w:val="20"/>
                <w:lang w:val="hr-HR"/>
              </w:rPr>
              <w:t xml:space="preserve">za </w:t>
            </w:r>
            <w:r w:rsidR="47C08E05" w:rsidRPr="7AC23726">
              <w:rPr>
                <w:rFonts w:asciiTheme="minorHAnsi" w:hAnsiTheme="minorHAnsi" w:cstheme="minorBidi"/>
                <w:noProof/>
                <w:sz w:val="20"/>
                <w:szCs w:val="20"/>
                <w:lang w:val="hr-HR"/>
              </w:rPr>
              <w:t>korištenje digitalnih alata u</w:t>
            </w:r>
            <w:r w:rsidR="0450147F" w:rsidRPr="7AC23726">
              <w:rPr>
                <w:rFonts w:asciiTheme="minorHAnsi" w:hAnsiTheme="minorHAnsi" w:cstheme="minorBidi"/>
                <w:noProof/>
                <w:sz w:val="20"/>
                <w:szCs w:val="20"/>
                <w:lang w:val="hr-HR"/>
              </w:rPr>
              <w:t xml:space="preserve"> obradi fotografije</w:t>
            </w:r>
            <w:r w:rsidR="7C347C63" w:rsidRPr="7AC23726">
              <w:rPr>
                <w:rFonts w:asciiTheme="minorHAnsi" w:hAnsiTheme="minorHAnsi" w:cstheme="minorBidi"/>
                <w:noProof/>
                <w:sz w:val="20"/>
                <w:szCs w:val="20"/>
                <w:lang w:val="hr-HR"/>
              </w:rPr>
              <w:t xml:space="preserve"> </w:t>
            </w:r>
            <w:r w:rsidR="6262664C" w:rsidRPr="7AC23726">
              <w:rPr>
                <w:rFonts w:asciiTheme="minorHAnsi" w:hAnsiTheme="minorHAnsi" w:cstheme="minorBidi"/>
                <w:noProof/>
                <w:sz w:val="20"/>
                <w:szCs w:val="20"/>
                <w:lang w:val="hr-HR"/>
              </w:rPr>
              <w:t>u</w:t>
            </w:r>
            <w:r w:rsidR="1AA5FF06" w:rsidRPr="7AC23726">
              <w:rPr>
                <w:rFonts w:asciiTheme="minorHAnsi" w:hAnsiTheme="minorHAnsi" w:cstheme="minorBidi"/>
                <w:noProof/>
                <w:sz w:val="20"/>
                <w:szCs w:val="20"/>
                <w:lang w:val="hr-HR"/>
              </w:rPr>
              <w:t xml:space="preserve"> svrhu</w:t>
            </w:r>
            <w:r w:rsidR="6262664C" w:rsidRPr="7AC23726">
              <w:rPr>
                <w:rFonts w:asciiTheme="minorHAnsi" w:hAnsiTheme="minorHAnsi" w:cstheme="minorBidi"/>
                <w:noProof/>
                <w:sz w:val="20"/>
                <w:szCs w:val="20"/>
                <w:lang w:val="hr-HR"/>
              </w:rPr>
              <w:t xml:space="preserve"> prezentacij</w:t>
            </w:r>
            <w:r w:rsidR="6A091D7B" w:rsidRPr="7AC23726">
              <w:rPr>
                <w:rFonts w:asciiTheme="minorHAnsi" w:hAnsiTheme="minorHAnsi" w:cstheme="minorBidi"/>
                <w:noProof/>
                <w:sz w:val="20"/>
                <w:szCs w:val="20"/>
                <w:lang w:val="hr-HR"/>
              </w:rPr>
              <w:t xml:space="preserve">e i </w:t>
            </w:r>
            <w:r w:rsidR="6262664C" w:rsidRPr="7AC23726">
              <w:rPr>
                <w:rFonts w:asciiTheme="minorHAnsi" w:hAnsiTheme="minorHAnsi" w:cstheme="minorBidi"/>
                <w:noProof/>
                <w:sz w:val="20"/>
                <w:szCs w:val="20"/>
                <w:lang w:val="hr-HR"/>
              </w:rPr>
              <w:t>proda</w:t>
            </w:r>
            <w:r w:rsidR="1A76AC95" w:rsidRPr="7AC23726">
              <w:rPr>
                <w:rFonts w:asciiTheme="minorHAnsi" w:hAnsiTheme="minorHAnsi" w:cstheme="minorBidi"/>
                <w:noProof/>
                <w:sz w:val="20"/>
                <w:szCs w:val="20"/>
                <w:lang w:val="hr-HR"/>
              </w:rPr>
              <w:t>je cvj</w:t>
            </w:r>
            <w:r w:rsidR="6262664C" w:rsidRPr="7AC23726">
              <w:rPr>
                <w:rFonts w:asciiTheme="minorHAnsi" w:hAnsiTheme="minorHAnsi" w:cstheme="minorBidi"/>
                <w:noProof/>
                <w:sz w:val="20"/>
                <w:szCs w:val="20"/>
                <w:lang w:val="hr-HR"/>
              </w:rPr>
              <w:t xml:space="preserve">etnih </w:t>
            </w:r>
            <w:r w:rsidR="7033F0A4" w:rsidRPr="7AC23726">
              <w:rPr>
                <w:rFonts w:asciiTheme="minorHAnsi" w:hAnsiTheme="minorHAnsi" w:cstheme="minorBidi"/>
                <w:noProof/>
                <w:sz w:val="20"/>
                <w:szCs w:val="20"/>
                <w:lang w:val="hr-HR"/>
              </w:rPr>
              <w:t xml:space="preserve">proizvoda </w:t>
            </w:r>
            <w:r w:rsidR="6262664C" w:rsidRPr="7AC23726">
              <w:rPr>
                <w:rFonts w:asciiTheme="minorHAnsi" w:hAnsiTheme="minorHAnsi" w:cstheme="minorBidi"/>
                <w:noProof/>
                <w:sz w:val="20"/>
                <w:szCs w:val="20"/>
                <w:lang w:val="hr-HR"/>
              </w:rPr>
              <w:t>online ili direktnim metodama</w:t>
            </w:r>
            <w:r w:rsidR="007D4781">
              <w:rPr>
                <w:rFonts w:asciiTheme="minorHAnsi" w:hAnsiTheme="minorHAnsi" w:cstheme="minorBidi"/>
                <w:noProof/>
                <w:sz w:val="20"/>
                <w:szCs w:val="20"/>
                <w:lang w:val="hr-HR"/>
              </w:rPr>
              <w:t>.</w:t>
            </w:r>
          </w:p>
        </w:tc>
      </w:tr>
      <w:tr w:rsidR="2A6D9957" w:rsidRPr="003E314B" w14:paraId="6442DCF6" w14:textId="77777777" w:rsidTr="00993688">
        <w:tc>
          <w:tcPr>
            <w:tcW w:w="1338" w:type="pct"/>
            <w:shd w:val="clear" w:color="auto" w:fill="B4C6E7" w:themeFill="accent1" w:themeFillTint="66"/>
            <w:tcMar>
              <w:left w:w="57" w:type="dxa"/>
              <w:right w:w="57" w:type="dxa"/>
            </w:tcMar>
            <w:vAlign w:val="center"/>
          </w:tcPr>
          <w:p w14:paraId="0A0A66C4" w14:textId="77777777" w:rsidR="2A6D9957" w:rsidRPr="003E314B" w:rsidRDefault="7B16540F" w:rsidP="00691171">
            <w:pPr>
              <w:spacing w:after="0" w:line="240" w:lineRule="auto"/>
              <w:rPr>
                <w:rFonts w:asciiTheme="minorHAnsi" w:hAnsiTheme="minorHAnsi" w:cstheme="minorBidi"/>
                <w:b/>
                <w:bCs/>
                <w:noProof/>
                <w:color w:val="000000" w:themeColor="text1"/>
                <w:sz w:val="20"/>
                <w:szCs w:val="20"/>
                <w:lang w:val="hr-HR"/>
              </w:rPr>
            </w:pPr>
            <w:r w:rsidRPr="7AC23726">
              <w:rPr>
                <w:rFonts w:asciiTheme="minorHAnsi" w:hAnsiTheme="minorHAnsi" w:cstheme="minorBidi"/>
                <w:b/>
                <w:bCs/>
                <w:noProof/>
                <w:color w:val="000000" w:themeColor="text1"/>
                <w:sz w:val="20"/>
                <w:szCs w:val="20"/>
                <w:lang w:val="hr-HR"/>
              </w:rPr>
              <w:t>Ključni pojmovi</w:t>
            </w:r>
          </w:p>
        </w:tc>
        <w:tc>
          <w:tcPr>
            <w:tcW w:w="3662" w:type="pct"/>
            <w:gridSpan w:val="3"/>
            <w:tcMar>
              <w:left w:w="57" w:type="dxa"/>
              <w:right w:w="57" w:type="dxa"/>
            </w:tcMar>
            <w:vAlign w:val="center"/>
          </w:tcPr>
          <w:p w14:paraId="5EC7361B" w14:textId="703206F8" w:rsidR="2A6D9957" w:rsidRPr="00171F82" w:rsidRDefault="2EC6A21A" w:rsidP="00691171">
            <w:pPr>
              <w:tabs>
                <w:tab w:val="left" w:pos="2820"/>
              </w:tabs>
              <w:spacing w:after="0" w:line="240" w:lineRule="auto"/>
              <w:jc w:val="both"/>
              <w:rPr>
                <w:rFonts w:asciiTheme="minorHAnsi" w:hAnsiTheme="minorHAnsi" w:cstheme="minorBidi"/>
                <w:i/>
                <w:iCs/>
                <w:noProof/>
                <w:sz w:val="20"/>
                <w:szCs w:val="20"/>
                <w:lang w:val="hr-HR"/>
              </w:rPr>
            </w:pPr>
            <w:r w:rsidRPr="00171F82">
              <w:rPr>
                <w:rFonts w:asciiTheme="minorHAnsi" w:hAnsiTheme="minorHAnsi" w:cstheme="minorBidi"/>
                <w:i/>
                <w:iCs/>
                <w:noProof/>
                <w:sz w:val="20"/>
                <w:szCs w:val="20"/>
                <w:lang w:val="hr-HR"/>
              </w:rPr>
              <w:t xml:space="preserve">modeli </w:t>
            </w:r>
            <w:r w:rsidR="67FDFB88" w:rsidRPr="00171F82">
              <w:rPr>
                <w:rFonts w:asciiTheme="minorHAnsi" w:hAnsiTheme="minorHAnsi" w:cstheme="minorBidi"/>
                <w:i/>
                <w:iCs/>
                <w:noProof/>
                <w:sz w:val="20"/>
                <w:szCs w:val="20"/>
                <w:lang w:val="hr-HR"/>
              </w:rPr>
              <w:t>p</w:t>
            </w:r>
            <w:r w:rsidR="7DD65A4D" w:rsidRPr="00171F82">
              <w:rPr>
                <w:rFonts w:asciiTheme="minorHAnsi" w:hAnsiTheme="minorHAnsi" w:cstheme="minorBidi"/>
                <w:i/>
                <w:iCs/>
                <w:noProof/>
                <w:sz w:val="20"/>
                <w:szCs w:val="20"/>
                <w:lang w:val="hr-HR"/>
              </w:rPr>
              <w:t>rezentacij</w:t>
            </w:r>
            <w:r w:rsidR="0EC4CF34" w:rsidRPr="00171F82">
              <w:rPr>
                <w:rFonts w:asciiTheme="minorHAnsi" w:hAnsiTheme="minorHAnsi" w:cstheme="minorBidi"/>
                <w:i/>
                <w:iCs/>
                <w:noProof/>
                <w:sz w:val="20"/>
                <w:szCs w:val="20"/>
                <w:lang w:val="hr-HR"/>
              </w:rPr>
              <w:t>e</w:t>
            </w:r>
            <w:r w:rsidR="007D4781" w:rsidRPr="00171F82">
              <w:rPr>
                <w:rFonts w:asciiTheme="minorHAnsi" w:hAnsiTheme="minorHAnsi" w:cstheme="minorBidi"/>
                <w:i/>
                <w:iCs/>
                <w:noProof/>
                <w:sz w:val="20"/>
                <w:szCs w:val="20"/>
                <w:lang w:val="hr-HR"/>
              </w:rPr>
              <w:t>,</w:t>
            </w:r>
            <w:r w:rsidR="7DD65A4D" w:rsidRPr="00171F82">
              <w:rPr>
                <w:rFonts w:asciiTheme="minorHAnsi" w:hAnsiTheme="minorHAnsi" w:cstheme="minorBidi"/>
                <w:i/>
                <w:iCs/>
                <w:noProof/>
                <w:sz w:val="20"/>
                <w:szCs w:val="20"/>
                <w:lang w:val="hr-HR"/>
              </w:rPr>
              <w:t xml:space="preserve"> cvjećarskih proizvoda</w:t>
            </w:r>
            <w:r w:rsidR="007D4781" w:rsidRPr="00171F82">
              <w:rPr>
                <w:rFonts w:asciiTheme="minorHAnsi" w:hAnsiTheme="minorHAnsi" w:cstheme="minorBidi"/>
                <w:i/>
                <w:iCs/>
                <w:noProof/>
                <w:sz w:val="20"/>
                <w:szCs w:val="20"/>
                <w:lang w:val="hr-HR"/>
              </w:rPr>
              <w:t xml:space="preserve"> </w:t>
            </w:r>
            <w:r w:rsidR="340B15AF" w:rsidRPr="00171F82">
              <w:rPr>
                <w:rFonts w:asciiTheme="minorHAnsi" w:hAnsiTheme="minorHAnsi" w:cstheme="minorBidi"/>
                <w:i/>
                <w:iCs/>
                <w:noProof/>
                <w:sz w:val="20"/>
                <w:szCs w:val="20"/>
                <w:lang w:val="hr-HR"/>
              </w:rPr>
              <w:t xml:space="preserve">online katalog, digitalni alati, </w:t>
            </w:r>
            <w:r w:rsidR="2768DC73" w:rsidRPr="00171F82">
              <w:rPr>
                <w:rFonts w:asciiTheme="minorHAnsi" w:hAnsiTheme="minorHAnsi" w:cstheme="minorBidi"/>
                <w:i/>
                <w:iCs/>
                <w:noProof/>
                <w:sz w:val="20"/>
                <w:szCs w:val="20"/>
                <w:lang w:val="hr-HR"/>
              </w:rPr>
              <w:t>kompozicija fotografije,</w:t>
            </w:r>
            <w:r w:rsidR="10419330" w:rsidRPr="00171F82">
              <w:rPr>
                <w:rFonts w:asciiTheme="minorHAnsi" w:hAnsiTheme="minorHAnsi" w:cstheme="minorBidi"/>
                <w:i/>
                <w:iCs/>
                <w:noProof/>
                <w:sz w:val="20"/>
                <w:szCs w:val="20"/>
                <w:lang w:val="hr-HR"/>
              </w:rPr>
              <w:t xml:space="preserve"> </w:t>
            </w:r>
            <w:r w:rsidR="2768DC73" w:rsidRPr="00171F82">
              <w:rPr>
                <w:rFonts w:asciiTheme="minorHAnsi" w:hAnsiTheme="minorHAnsi" w:cstheme="minorBidi"/>
                <w:i/>
                <w:iCs/>
                <w:noProof/>
                <w:sz w:val="20"/>
                <w:szCs w:val="20"/>
                <w:lang w:val="hr-HR"/>
              </w:rPr>
              <w:t xml:space="preserve">izvori osvjetljenja, </w:t>
            </w:r>
            <w:r w:rsidR="176E25C1" w:rsidRPr="00171F82">
              <w:rPr>
                <w:rFonts w:asciiTheme="minorHAnsi" w:hAnsiTheme="minorHAnsi" w:cstheme="minorBidi"/>
                <w:i/>
                <w:iCs/>
                <w:noProof/>
                <w:sz w:val="20"/>
                <w:szCs w:val="20"/>
                <w:lang w:val="hr-HR"/>
              </w:rPr>
              <w:t>prostor i rekviziti kod fotografiranja</w:t>
            </w:r>
          </w:p>
        </w:tc>
      </w:tr>
      <w:tr w:rsidR="2A6D9957" w:rsidRPr="003E314B" w14:paraId="0058DEF9" w14:textId="77777777" w:rsidTr="00993688">
        <w:tc>
          <w:tcPr>
            <w:tcW w:w="1338" w:type="pct"/>
            <w:shd w:val="clear" w:color="auto" w:fill="B4C6E7" w:themeFill="accent1" w:themeFillTint="66"/>
            <w:tcMar>
              <w:left w:w="57" w:type="dxa"/>
              <w:right w:w="57" w:type="dxa"/>
            </w:tcMar>
            <w:vAlign w:val="center"/>
          </w:tcPr>
          <w:p w14:paraId="69DC1A21"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t>Oblici učenja temeljenog na radu</w:t>
            </w:r>
          </w:p>
        </w:tc>
        <w:tc>
          <w:tcPr>
            <w:tcW w:w="3662" w:type="pct"/>
            <w:gridSpan w:val="3"/>
            <w:tcMar>
              <w:left w:w="57" w:type="dxa"/>
              <w:right w:w="57" w:type="dxa"/>
            </w:tcMar>
            <w:vAlign w:val="center"/>
          </w:tcPr>
          <w:p w14:paraId="2A5386B5" w14:textId="4A424198" w:rsidR="00CE4F20" w:rsidRPr="00CE4F20" w:rsidRDefault="5AC62357" w:rsidP="00691171">
            <w:pPr>
              <w:tabs>
                <w:tab w:val="left" w:pos="2820"/>
              </w:tabs>
              <w:spacing w:after="0" w:line="240" w:lineRule="auto"/>
              <w:jc w:val="both"/>
              <w:rPr>
                <w:rFonts w:asciiTheme="minorHAnsi" w:hAnsiTheme="minorHAnsi" w:cstheme="minorBidi"/>
                <w:noProof/>
                <w:sz w:val="20"/>
                <w:szCs w:val="20"/>
                <w:lang w:val="hr-HR"/>
              </w:rPr>
            </w:pPr>
            <w:r w:rsidRPr="34653444">
              <w:rPr>
                <w:rFonts w:asciiTheme="minorHAnsi" w:hAnsiTheme="minorHAnsi" w:cstheme="minorBidi"/>
                <w:noProof/>
                <w:sz w:val="20"/>
                <w:szCs w:val="20"/>
                <w:lang w:val="hr-HR"/>
              </w:rPr>
              <w:t xml:space="preserve">Učenje temenljeno na radu realizira se izvođenjem radnih zadataka u </w:t>
            </w:r>
            <w:r w:rsidR="622594C3" w:rsidRPr="34653444">
              <w:rPr>
                <w:rFonts w:asciiTheme="minorHAnsi" w:hAnsiTheme="minorHAnsi" w:cstheme="minorBidi"/>
                <w:noProof/>
                <w:sz w:val="20"/>
                <w:szCs w:val="20"/>
                <w:lang w:val="hr-HR"/>
              </w:rPr>
              <w:t>školskom praktikumu</w:t>
            </w:r>
            <w:r w:rsidR="79BDFC92" w:rsidRPr="34653444">
              <w:rPr>
                <w:rFonts w:asciiTheme="minorHAnsi" w:hAnsiTheme="minorHAnsi" w:cstheme="minorBidi"/>
                <w:noProof/>
                <w:sz w:val="20"/>
                <w:szCs w:val="20"/>
                <w:lang w:val="hr-HR"/>
              </w:rPr>
              <w:t xml:space="preserve"> i</w:t>
            </w:r>
            <w:r w:rsidR="626DEB77" w:rsidRPr="34653444">
              <w:rPr>
                <w:rFonts w:asciiTheme="minorHAnsi" w:hAnsiTheme="minorHAnsi" w:cstheme="minorBidi"/>
                <w:noProof/>
                <w:sz w:val="20"/>
                <w:szCs w:val="20"/>
                <w:lang w:val="hr-HR"/>
              </w:rPr>
              <w:t xml:space="preserve"> cvjećarnici. </w:t>
            </w:r>
            <w:r w:rsidR="1A8D26DC" w:rsidRPr="34653444">
              <w:rPr>
                <w:rFonts w:asciiTheme="minorHAnsi" w:hAnsiTheme="minorHAnsi" w:cstheme="minorBidi"/>
                <w:noProof/>
                <w:sz w:val="20"/>
                <w:szCs w:val="20"/>
                <w:lang w:val="hr-HR"/>
              </w:rPr>
              <w:t>Polaznici</w:t>
            </w:r>
            <w:r w:rsidR="087F4393" w:rsidRPr="34653444">
              <w:rPr>
                <w:rFonts w:asciiTheme="minorHAnsi" w:hAnsiTheme="minorHAnsi" w:cstheme="minorBidi"/>
                <w:noProof/>
                <w:sz w:val="20"/>
                <w:szCs w:val="20"/>
                <w:lang w:val="hr-HR"/>
              </w:rPr>
              <w:t xml:space="preserve"> </w:t>
            </w:r>
            <w:r w:rsidR="2467A41D" w:rsidRPr="34653444">
              <w:rPr>
                <w:rFonts w:asciiTheme="minorHAnsi" w:hAnsiTheme="minorHAnsi" w:cstheme="minorBidi"/>
                <w:noProof/>
                <w:sz w:val="20"/>
                <w:szCs w:val="20"/>
                <w:lang w:val="hr-HR"/>
              </w:rPr>
              <w:t xml:space="preserve">korištenjem aktualnih digitalnih alata i aplikacija </w:t>
            </w:r>
            <w:r w:rsidR="0670B5C7" w:rsidRPr="34653444">
              <w:rPr>
                <w:rFonts w:asciiTheme="minorHAnsi" w:hAnsiTheme="minorHAnsi" w:cstheme="minorBidi"/>
                <w:noProof/>
                <w:sz w:val="20"/>
                <w:szCs w:val="20"/>
                <w:lang w:val="hr-HR"/>
              </w:rPr>
              <w:t>izrađuju fotografije</w:t>
            </w:r>
            <w:r w:rsidR="1B9CB40F" w:rsidRPr="34653444">
              <w:rPr>
                <w:rFonts w:asciiTheme="minorHAnsi" w:hAnsiTheme="minorHAnsi" w:cstheme="minorBidi"/>
                <w:noProof/>
                <w:sz w:val="20"/>
                <w:szCs w:val="20"/>
                <w:lang w:val="hr-HR"/>
              </w:rPr>
              <w:t xml:space="preserve"> </w:t>
            </w:r>
            <w:r w:rsidR="75DEC32B" w:rsidRPr="34653444">
              <w:rPr>
                <w:rFonts w:asciiTheme="minorHAnsi" w:hAnsiTheme="minorHAnsi" w:cstheme="minorBidi"/>
                <w:noProof/>
                <w:sz w:val="20"/>
                <w:szCs w:val="20"/>
                <w:lang w:val="hr-HR"/>
              </w:rPr>
              <w:t>kao i popratni</w:t>
            </w:r>
            <w:r w:rsidR="0670B5C7" w:rsidRPr="34653444">
              <w:rPr>
                <w:rFonts w:asciiTheme="minorHAnsi" w:hAnsiTheme="minorHAnsi" w:cstheme="minorBidi"/>
                <w:noProof/>
                <w:sz w:val="20"/>
                <w:szCs w:val="20"/>
                <w:lang w:val="hr-HR"/>
              </w:rPr>
              <w:t xml:space="preserve"> tekst </w:t>
            </w:r>
            <w:r w:rsidR="75DEC32B" w:rsidRPr="34653444">
              <w:rPr>
                <w:rFonts w:asciiTheme="minorHAnsi" w:hAnsiTheme="minorHAnsi" w:cstheme="minorBidi"/>
                <w:noProof/>
                <w:sz w:val="20"/>
                <w:szCs w:val="20"/>
                <w:lang w:val="hr-HR"/>
              </w:rPr>
              <w:t xml:space="preserve">vezan </w:t>
            </w:r>
            <w:r w:rsidR="0670B5C7" w:rsidRPr="34653444">
              <w:rPr>
                <w:rFonts w:asciiTheme="minorHAnsi" w:hAnsiTheme="minorHAnsi" w:cstheme="minorBidi"/>
                <w:noProof/>
                <w:sz w:val="20"/>
                <w:szCs w:val="20"/>
                <w:lang w:val="hr-HR"/>
              </w:rPr>
              <w:t>za cvjećarski uradak</w:t>
            </w:r>
            <w:r w:rsidR="75DEC32B" w:rsidRPr="34653444">
              <w:rPr>
                <w:rFonts w:asciiTheme="minorHAnsi" w:hAnsiTheme="minorHAnsi" w:cstheme="minorBidi"/>
                <w:noProof/>
                <w:sz w:val="20"/>
                <w:szCs w:val="20"/>
                <w:lang w:val="hr-HR"/>
              </w:rPr>
              <w:t>.</w:t>
            </w:r>
            <w:r w:rsidR="0670B5C7" w:rsidRPr="34653444">
              <w:rPr>
                <w:rFonts w:asciiTheme="minorHAnsi" w:hAnsiTheme="minorHAnsi" w:cstheme="minorBidi"/>
                <w:noProof/>
                <w:sz w:val="20"/>
                <w:szCs w:val="20"/>
                <w:lang w:val="hr-HR"/>
              </w:rPr>
              <w:t xml:space="preserve"> </w:t>
            </w:r>
          </w:p>
          <w:p w14:paraId="6163A917" w14:textId="77777777" w:rsidR="00CE4F20" w:rsidRPr="00CE4F20" w:rsidRDefault="00CE4F20" w:rsidP="00691171">
            <w:pPr>
              <w:tabs>
                <w:tab w:val="left" w:pos="2820"/>
              </w:tabs>
              <w:spacing w:after="0" w:line="240" w:lineRule="auto"/>
              <w:jc w:val="both"/>
              <w:rPr>
                <w:rFonts w:asciiTheme="minorHAnsi" w:hAnsiTheme="minorHAnsi" w:cstheme="minorHAnsi"/>
                <w:noProof/>
                <w:sz w:val="20"/>
                <w:szCs w:val="20"/>
                <w:lang w:val="hr-HR"/>
              </w:rPr>
            </w:pPr>
            <w:r w:rsidRPr="00CE4F20">
              <w:rPr>
                <w:rFonts w:asciiTheme="minorHAnsi" w:hAnsiTheme="minorHAnsi" w:cstheme="minorHAnsi"/>
                <w:noProof/>
                <w:sz w:val="20"/>
                <w:szCs w:val="20"/>
                <w:lang w:val="hr-HR"/>
              </w:rPr>
              <w:lastRenderedPageBreak/>
              <w:t>Učenje temeljeno na radu provodi se kroz dva oblika:</w:t>
            </w:r>
          </w:p>
          <w:p w14:paraId="475AC14E" w14:textId="046D9241" w:rsidR="00CE4F20" w:rsidRPr="00171F82" w:rsidRDefault="00CE4F20" w:rsidP="00691171">
            <w:pPr>
              <w:pStyle w:val="ListParagraph"/>
              <w:numPr>
                <w:ilvl w:val="0"/>
                <w:numId w:val="26"/>
              </w:numPr>
              <w:tabs>
                <w:tab w:val="left" w:pos="2820"/>
              </w:tabs>
              <w:spacing w:after="0" w:line="240" w:lineRule="auto"/>
              <w:jc w:val="both"/>
              <w:rPr>
                <w:rFonts w:cstheme="minorHAnsi"/>
                <w:noProof/>
                <w:sz w:val="20"/>
                <w:szCs w:val="20"/>
              </w:rPr>
            </w:pPr>
            <w:r w:rsidRPr="00171F82">
              <w:rPr>
                <w:rFonts w:cstheme="minorHAnsi"/>
                <w:noProof/>
                <w:sz w:val="20"/>
                <w:szCs w:val="20"/>
              </w:rPr>
              <w:t xml:space="preserve">integrirano u </w:t>
            </w:r>
            <w:r w:rsidR="0073089F">
              <w:rPr>
                <w:rFonts w:cstheme="minorHAnsi"/>
                <w:noProof/>
                <w:sz w:val="20"/>
                <w:szCs w:val="20"/>
              </w:rPr>
              <w:t xml:space="preserve">djelomičnu </w:t>
            </w:r>
            <w:r w:rsidRPr="00171F82">
              <w:rPr>
                <w:rFonts w:cstheme="minorHAnsi"/>
                <w:noProof/>
                <w:sz w:val="20"/>
                <w:szCs w:val="20"/>
              </w:rPr>
              <w:t>kvalifikaciju kroz rad u stvarnim radnim situacijama i rješavanju problema u školskim specijaliziranim prostorima (simuliranim uvjetima)</w:t>
            </w:r>
          </w:p>
          <w:p w14:paraId="687C7CF6" w14:textId="77A56B31" w:rsidR="00CE4F20" w:rsidRPr="00171F82" w:rsidRDefault="00CE4F20" w:rsidP="00691171">
            <w:pPr>
              <w:pStyle w:val="ListParagraph"/>
              <w:numPr>
                <w:ilvl w:val="0"/>
                <w:numId w:val="26"/>
              </w:numPr>
              <w:tabs>
                <w:tab w:val="left" w:pos="2820"/>
              </w:tabs>
              <w:spacing w:after="0" w:line="240" w:lineRule="auto"/>
              <w:jc w:val="both"/>
              <w:rPr>
                <w:rFonts w:cstheme="minorHAnsi"/>
                <w:noProof/>
                <w:sz w:val="20"/>
                <w:szCs w:val="20"/>
              </w:rPr>
            </w:pPr>
            <w:r w:rsidRPr="00171F82">
              <w:rPr>
                <w:rFonts w:cstheme="minorHAnsi"/>
                <w:noProof/>
                <w:sz w:val="20"/>
                <w:szCs w:val="20"/>
              </w:rPr>
              <w:t>učenje na radnome mjestu (cvjećarnica), kod poslodavaca s kojim ustanova ima potpisan ugovor o poslovnoj suradnji gdje polaznici sudjeluju u radnom procesu uz mentora.</w:t>
            </w:r>
          </w:p>
        </w:tc>
      </w:tr>
      <w:tr w:rsidR="2A6D9957" w:rsidRPr="003E314B" w14:paraId="6F1718B0" w14:textId="77777777" w:rsidTr="00993688">
        <w:tc>
          <w:tcPr>
            <w:tcW w:w="1338" w:type="pct"/>
            <w:shd w:val="clear" w:color="auto" w:fill="B4C6E7" w:themeFill="accent1" w:themeFillTint="66"/>
            <w:tcMar>
              <w:left w:w="57" w:type="dxa"/>
              <w:right w:w="57" w:type="dxa"/>
            </w:tcMar>
            <w:vAlign w:val="center"/>
          </w:tcPr>
          <w:p w14:paraId="67431B0D" w14:textId="77777777" w:rsidR="2A6D9957" w:rsidRPr="003E314B" w:rsidRDefault="2A6D9957" w:rsidP="00691171">
            <w:pPr>
              <w:spacing w:after="0" w:line="240" w:lineRule="auto"/>
              <w:rPr>
                <w:rFonts w:asciiTheme="minorHAnsi" w:hAnsiTheme="minorHAnsi" w:cstheme="minorHAnsi"/>
                <w:b/>
                <w:bCs/>
                <w:noProof/>
                <w:color w:val="000000" w:themeColor="text1"/>
                <w:sz w:val="20"/>
                <w:szCs w:val="20"/>
                <w:lang w:val="hr-HR"/>
              </w:rPr>
            </w:pPr>
            <w:r w:rsidRPr="003E314B">
              <w:rPr>
                <w:rFonts w:asciiTheme="minorHAnsi" w:hAnsiTheme="minorHAnsi" w:cstheme="minorHAnsi"/>
                <w:b/>
                <w:bCs/>
                <w:noProof/>
                <w:color w:val="000000" w:themeColor="text1"/>
                <w:sz w:val="20"/>
                <w:szCs w:val="20"/>
                <w:lang w:val="hr-HR"/>
              </w:rPr>
              <w:lastRenderedPageBreak/>
              <w:t>Literatura i specifična nastavna sredstva potrebna za realizaciju modula</w:t>
            </w:r>
          </w:p>
        </w:tc>
        <w:tc>
          <w:tcPr>
            <w:tcW w:w="3662" w:type="pct"/>
            <w:gridSpan w:val="3"/>
            <w:tcMar>
              <w:left w:w="57" w:type="dxa"/>
              <w:right w:w="57" w:type="dxa"/>
            </w:tcMar>
          </w:tcPr>
          <w:p w14:paraId="7A24D586" w14:textId="768CB685" w:rsidR="2A6D9957" w:rsidRPr="003E314B" w:rsidRDefault="00B94FF9" w:rsidP="00691171">
            <w:pPr>
              <w:pStyle w:val="ListParagraph"/>
              <w:numPr>
                <w:ilvl w:val="0"/>
                <w:numId w:val="7"/>
              </w:numPr>
              <w:spacing w:after="0" w:line="240" w:lineRule="auto"/>
              <w:rPr>
                <w:rFonts w:cstheme="minorHAnsi"/>
                <w:noProof/>
                <w:sz w:val="20"/>
                <w:szCs w:val="20"/>
              </w:rPr>
            </w:pPr>
            <w:hyperlink r:id="rId50">
              <w:r w:rsidR="1F9982E4" w:rsidRPr="003E314B">
                <w:rPr>
                  <w:rStyle w:val="Hyperlink"/>
                  <w:rFonts w:cstheme="minorHAnsi"/>
                  <w:noProof/>
                  <w:sz w:val="20"/>
                  <w:szCs w:val="20"/>
                </w:rPr>
                <w:t>https://floristbook.floweracademy.se/</w:t>
              </w:r>
            </w:hyperlink>
            <w:r w:rsidR="1F9982E4" w:rsidRPr="003E314B">
              <w:rPr>
                <w:rFonts w:cstheme="minorHAnsi"/>
                <w:noProof/>
                <w:sz w:val="20"/>
                <w:szCs w:val="20"/>
              </w:rPr>
              <w:t xml:space="preserve"> </w:t>
            </w:r>
          </w:p>
          <w:p w14:paraId="102C50F7" w14:textId="249385B6" w:rsidR="2A6D9957" w:rsidRPr="003E314B" w:rsidRDefault="75FCEC53" w:rsidP="00691171">
            <w:pPr>
              <w:pStyle w:val="ListParagraph"/>
              <w:numPr>
                <w:ilvl w:val="0"/>
                <w:numId w:val="7"/>
              </w:numPr>
              <w:spacing w:after="0" w:line="240" w:lineRule="auto"/>
              <w:rPr>
                <w:rFonts w:cstheme="minorHAnsi"/>
                <w:noProof/>
                <w:sz w:val="20"/>
                <w:szCs w:val="20"/>
              </w:rPr>
            </w:pPr>
            <w:r w:rsidRPr="003E314B">
              <w:rPr>
                <w:rFonts w:eastAsia="Times New Roman" w:cstheme="minorHAnsi"/>
                <w:noProof/>
                <w:color w:val="000000" w:themeColor="text1"/>
                <w:sz w:val="20"/>
                <w:szCs w:val="20"/>
              </w:rPr>
              <w:t xml:space="preserve">N. Carter: Strategije zaštite okoliša – Barbet Zagreb 2004. </w:t>
            </w:r>
          </w:p>
          <w:p w14:paraId="5733E8ED" w14:textId="644E8F55" w:rsidR="2A6D9957" w:rsidRPr="003E314B" w:rsidRDefault="75FCEC53" w:rsidP="00691171">
            <w:pPr>
              <w:pStyle w:val="ListParagraph"/>
              <w:numPr>
                <w:ilvl w:val="0"/>
                <w:numId w:val="7"/>
              </w:numPr>
              <w:spacing w:after="0" w:line="240" w:lineRule="auto"/>
              <w:rPr>
                <w:rFonts w:cstheme="minorHAnsi"/>
                <w:noProof/>
                <w:sz w:val="20"/>
                <w:szCs w:val="20"/>
              </w:rPr>
            </w:pPr>
            <w:r w:rsidRPr="003E314B">
              <w:rPr>
                <w:rFonts w:eastAsia="Times New Roman" w:cstheme="minorHAnsi"/>
                <w:noProof/>
                <w:color w:val="000000" w:themeColor="text1"/>
                <w:sz w:val="20"/>
                <w:szCs w:val="20"/>
              </w:rPr>
              <w:t>Zakon o zaštiti na radu, NN 71/14, 118/14, 154/14 , 94/18, 96/18</w:t>
            </w:r>
          </w:p>
          <w:p w14:paraId="6D23530F" w14:textId="162E1D3F" w:rsidR="2A6D9957" w:rsidRPr="003E314B" w:rsidRDefault="4D4AE7AF" w:rsidP="00691171">
            <w:pPr>
              <w:pStyle w:val="ListParagraph"/>
              <w:numPr>
                <w:ilvl w:val="0"/>
                <w:numId w:val="7"/>
              </w:numPr>
              <w:spacing w:after="0" w:line="240" w:lineRule="auto"/>
              <w:rPr>
                <w:rFonts w:cstheme="minorHAnsi"/>
                <w:noProof/>
                <w:sz w:val="20"/>
                <w:szCs w:val="20"/>
              </w:rPr>
            </w:pPr>
            <w:r w:rsidRPr="003E314B">
              <w:rPr>
                <w:rFonts w:eastAsia="Times New Roman" w:cstheme="minorHAnsi"/>
                <w:noProof/>
                <w:color w:val="000000" w:themeColor="text1"/>
                <w:sz w:val="20"/>
                <w:szCs w:val="20"/>
              </w:rPr>
              <w:t>Pravilnik o zaštiti na radu za mjesta rada NN 105/2020.</w:t>
            </w:r>
          </w:p>
          <w:p w14:paraId="41889740" w14:textId="44BEA632" w:rsidR="2A6D9957" w:rsidRPr="003E314B" w:rsidRDefault="0430DCB6"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LIDWELL William, HOLDEN Kritina, BUTLER Jill </w:t>
            </w:r>
            <w:r w:rsidRPr="003E314B">
              <w:rPr>
                <w:rFonts w:cstheme="minorHAnsi"/>
                <w:i/>
                <w:iCs/>
                <w:noProof/>
                <w:sz w:val="20"/>
                <w:szCs w:val="20"/>
              </w:rPr>
              <w:t xml:space="preserve">Univerzalna načela dizajna, </w:t>
            </w:r>
            <w:r w:rsidRPr="003E314B">
              <w:rPr>
                <w:rFonts w:cstheme="minorHAnsi"/>
                <w:noProof/>
                <w:sz w:val="20"/>
                <w:szCs w:val="20"/>
              </w:rPr>
              <w:t>MATE d.o.o. Zagreb 2013.</w:t>
            </w:r>
          </w:p>
          <w:p w14:paraId="14AB4A59" w14:textId="2E9902D0" w:rsidR="2A6D9957" w:rsidRPr="003E314B" w:rsidRDefault="0430DCB6" w:rsidP="00691171">
            <w:pPr>
              <w:pStyle w:val="ListParagraph"/>
              <w:numPr>
                <w:ilvl w:val="0"/>
                <w:numId w:val="7"/>
              </w:numPr>
              <w:spacing w:after="0" w:line="240" w:lineRule="auto"/>
              <w:rPr>
                <w:rFonts w:eastAsia="Calibri" w:cstheme="minorHAnsi"/>
                <w:noProof/>
                <w:sz w:val="20"/>
                <w:szCs w:val="20"/>
              </w:rPr>
            </w:pPr>
            <w:r w:rsidRPr="003E314B">
              <w:rPr>
                <w:rFonts w:eastAsia="Calibri" w:cstheme="minorHAnsi"/>
                <w:i/>
                <w:iCs/>
                <w:noProof/>
                <w:sz w:val="20"/>
                <w:szCs w:val="20"/>
              </w:rPr>
              <w:t xml:space="preserve">Aranžiranje cvijeća,  </w:t>
            </w:r>
            <w:r w:rsidRPr="003E314B">
              <w:rPr>
                <w:rFonts w:eastAsia="Calibri" w:cstheme="minorHAnsi"/>
                <w:noProof/>
                <w:sz w:val="20"/>
                <w:szCs w:val="20"/>
              </w:rPr>
              <w:t>VEBLE COMMERCE, Zagreb 2006.</w:t>
            </w:r>
          </w:p>
          <w:p w14:paraId="4118AC53" w14:textId="1C89D259" w:rsidR="2A6D9957" w:rsidRPr="003E314B" w:rsidRDefault="0430DCB6" w:rsidP="00691171">
            <w:pPr>
              <w:pStyle w:val="ListParagraph"/>
              <w:numPr>
                <w:ilvl w:val="0"/>
                <w:numId w:val="7"/>
              </w:numPr>
              <w:spacing w:after="0" w:line="240" w:lineRule="auto"/>
              <w:rPr>
                <w:rFonts w:eastAsia="Calibri" w:cstheme="minorHAnsi"/>
                <w:noProof/>
                <w:sz w:val="20"/>
                <w:szCs w:val="20"/>
              </w:rPr>
            </w:pPr>
            <w:r w:rsidRPr="003E314B">
              <w:rPr>
                <w:rFonts w:eastAsia="Calibri" w:cstheme="minorHAnsi"/>
                <w:noProof/>
                <w:sz w:val="20"/>
                <w:szCs w:val="20"/>
              </w:rPr>
              <w:t xml:space="preserve">BARNETT, Fiona </w:t>
            </w:r>
            <w:r w:rsidRPr="003E314B">
              <w:rPr>
                <w:rFonts w:eastAsia="Calibri" w:cstheme="minorHAnsi"/>
                <w:i/>
                <w:iCs/>
                <w:noProof/>
                <w:sz w:val="20"/>
                <w:szCs w:val="20"/>
              </w:rPr>
              <w:t>Aranžiranje cvijeć</w:t>
            </w:r>
            <w:r w:rsidRPr="003E314B">
              <w:rPr>
                <w:rFonts w:eastAsia="Calibri" w:cstheme="minorHAnsi"/>
                <w:noProof/>
                <w:sz w:val="20"/>
                <w:szCs w:val="20"/>
              </w:rPr>
              <w:t>a, LEO – commerce 2007</w:t>
            </w:r>
          </w:p>
          <w:p w14:paraId="0A84A043" w14:textId="505D2400" w:rsidR="2A6D9957" w:rsidRPr="003E314B" w:rsidRDefault="28170FEC" w:rsidP="00691171">
            <w:pPr>
              <w:pStyle w:val="ListParagraph"/>
              <w:numPr>
                <w:ilvl w:val="0"/>
                <w:numId w:val="7"/>
              </w:numPr>
              <w:spacing w:after="0" w:line="240" w:lineRule="auto"/>
              <w:rPr>
                <w:rFonts w:cstheme="minorHAnsi"/>
                <w:noProof/>
                <w:sz w:val="20"/>
                <w:szCs w:val="20"/>
              </w:rPr>
            </w:pPr>
            <w:r w:rsidRPr="003E314B">
              <w:rPr>
                <w:rFonts w:cstheme="minorHAnsi"/>
                <w:i/>
                <w:iCs/>
                <w:noProof/>
                <w:sz w:val="20"/>
                <w:szCs w:val="20"/>
              </w:rPr>
              <w:t xml:space="preserve">Raumschmuck, </w:t>
            </w:r>
            <w:r w:rsidRPr="003E314B">
              <w:rPr>
                <w:rFonts w:cstheme="minorHAnsi"/>
                <w:noProof/>
                <w:sz w:val="20"/>
                <w:szCs w:val="20"/>
              </w:rPr>
              <w:t>Bloom′s professional 2015.</w:t>
            </w:r>
          </w:p>
          <w:p w14:paraId="4668DC24" w14:textId="05A21B64"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BERNIK J., DORČIĆ – KEREKOVIĆ V.,ĐUREĐEVIĆ S., TOLUŠIĆ M., VILJETIĆ B.,VINKOVIĆ KUKOLIĆ B.  </w:t>
            </w:r>
            <w:r w:rsidRPr="003E314B">
              <w:rPr>
                <w:rFonts w:cstheme="minorHAnsi"/>
                <w:i/>
                <w:iCs/>
                <w:noProof/>
                <w:sz w:val="20"/>
                <w:szCs w:val="20"/>
              </w:rPr>
              <w:t>Poduzetništvo 1 – udžbenik s dodatnim digitalnim sadržajima</w:t>
            </w:r>
            <w:r w:rsidRPr="003E314B">
              <w:rPr>
                <w:rFonts w:cstheme="minorHAnsi"/>
                <w:noProof/>
                <w:sz w:val="20"/>
                <w:szCs w:val="20"/>
              </w:rPr>
              <w:t xml:space="preserve">, Školska knjiga 2019.      </w:t>
            </w:r>
          </w:p>
          <w:p w14:paraId="1828320D" w14:textId="511E4C69"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BERNIK J., DORČIĆ – KEREKOVIĆ V.,ĐUREĐEVIĆ S., TOLUŠIĆ M., VILJETIĆ B.,VINKOVIĆ KUKOLIĆ B.  </w:t>
            </w:r>
            <w:r w:rsidRPr="003E314B">
              <w:rPr>
                <w:rFonts w:cstheme="minorHAnsi"/>
                <w:i/>
                <w:iCs/>
                <w:noProof/>
                <w:sz w:val="20"/>
                <w:szCs w:val="20"/>
              </w:rPr>
              <w:t>Poduzetništvo 2 – udžbenik s dodatnim digitalnim sadržajima</w:t>
            </w:r>
            <w:r w:rsidRPr="003E314B">
              <w:rPr>
                <w:rFonts w:cstheme="minorHAnsi"/>
                <w:noProof/>
                <w:sz w:val="20"/>
                <w:szCs w:val="20"/>
              </w:rPr>
              <w:t xml:space="preserve">, Školska knjiga 2019.      </w:t>
            </w:r>
          </w:p>
          <w:p w14:paraId="4901CF12" w14:textId="5C99CBAF"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UROIĆ B. </w:t>
            </w:r>
            <w:r w:rsidRPr="003E314B">
              <w:rPr>
                <w:rFonts w:cstheme="minorHAnsi"/>
                <w:i/>
                <w:iCs/>
                <w:noProof/>
                <w:sz w:val="20"/>
                <w:szCs w:val="20"/>
              </w:rPr>
              <w:t>Prodajna komunikacija</w:t>
            </w:r>
            <w:r w:rsidRPr="003E314B">
              <w:rPr>
                <w:rFonts w:cstheme="minorHAnsi"/>
                <w:noProof/>
                <w:sz w:val="20"/>
                <w:szCs w:val="20"/>
              </w:rPr>
              <w:t xml:space="preserve">, Školska knjiga 2014.       </w:t>
            </w:r>
          </w:p>
          <w:p w14:paraId="451C0C1F" w14:textId="196A5E1E"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RAŠETINA J. </w:t>
            </w:r>
            <w:r w:rsidRPr="003E314B">
              <w:rPr>
                <w:rFonts w:cstheme="minorHAnsi"/>
                <w:i/>
                <w:iCs/>
                <w:noProof/>
                <w:sz w:val="20"/>
                <w:szCs w:val="20"/>
              </w:rPr>
              <w:t>Prezentacijske vještine</w:t>
            </w:r>
            <w:r w:rsidRPr="003E314B">
              <w:rPr>
                <w:rFonts w:cstheme="minorHAnsi"/>
                <w:noProof/>
                <w:sz w:val="20"/>
                <w:szCs w:val="20"/>
              </w:rPr>
              <w:t xml:space="preserve">, Školska knjiga 2014.   </w:t>
            </w:r>
          </w:p>
          <w:p w14:paraId="48B579C1" w14:textId="517E9B68"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BRAJNOVIĆ S., HRUŠKAR N., PETROVIĆ R., SPANJOŠ T., </w:t>
            </w:r>
            <w:r w:rsidRPr="003E314B">
              <w:rPr>
                <w:rFonts w:cstheme="minorHAnsi"/>
                <w:i/>
                <w:iCs/>
                <w:noProof/>
                <w:sz w:val="20"/>
                <w:szCs w:val="20"/>
              </w:rPr>
              <w:t>Poslovanje prodavaonice</w:t>
            </w:r>
            <w:r w:rsidRPr="003E314B">
              <w:rPr>
                <w:rFonts w:cstheme="minorHAnsi"/>
                <w:noProof/>
                <w:sz w:val="20"/>
                <w:szCs w:val="20"/>
              </w:rPr>
              <w:t xml:space="preserve">, Školska knjiga 2014.     </w:t>
            </w:r>
          </w:p>
          <w:p w14:paraId="56C308B0" w14:textId="29E5827C" w:rsidR="2A6D9957" w:rsidRPr="003E314B" w:rsidRDefault="2F6CB4F1" w:rsidP="00691171">
            <w:pPr>
              <w:pStyle w:val="ListParagraph"/>
              <w:numPr>
                <w:ilvl w:val="0"/>
                <w:numId w:val="7"/>
              </w:numPr>
              <w:spacing w:after="0" w:line="240" w:lineRule="auto"/>
              <w:rPr>
                <w:rFonts w:cstheme="minorHAnsi"/>
                <w:noProof/>
                <w:sz w:val="20"/>
                <w:szCs w:val="20"/>
              </w:rPr>
            </w:pPr>
            <w:r w:rsidRPr="003E314B">
              <w:rPr>
                <w:rFonts w:cstheme="minorHAnsi"/>
                <w:noProof/>
                <w:sz w:val="20"/>
                <w:szCs w:val="20"/>
              </w:rPr>
              <w:t xml:space="preserve">LIEBL D., ROCCO S., </w:t>
            </w:r>
            <w:r w:rsidRPr="003E314B">
              <w:rPr>
                <w:rFonts w:cstheme="minorHAnsi"/>
                <w:i/>
                <w:iCs/>
                <w:noProof/>
                <w:sz w:val="20"/>
                <w:szCs w:val="20"/>
              </w:rPr>
              <w:t>Osnove marketinga</w:t>
            </w:r>
            <w:r w:rsidRPr="003E314B">
              <w:rPr>
                <w:rFonts w:cstheme="minorHAnsi"/>
                <w:noProof/>
                <w:sz w:val="20"/>
                <w:szCs w:val="20"/>
              </w:rPr>
              <w:t xml:space="preserve">, Školska knjiga 2014.   </w:t>
            </w:r>
          </w:p>
          <w:p w14:paraId="6A5CCB20" w14:textId="22F9E41E" w:rsidR="2A6D9957" w:rsidRPr="003E314B" w:rsidRDefault="2F6CB4F1" w:rsidP="00691171">
            <w:pPr>
              <w:pStyle w:val="ListParagraph"/>
              <w:numPr>
                <w:ilvl w:val="0"/>
                <w:numId w:val="7"/>
              </w:numPr>
              <w:spacing w:after="0" w:line="240" w:lineRule="auto"/>
              <w:rPr>
                <w:rFonts w:cstheme="minorHAnsi"/>
                <w:sz w:val="20"/>
                <w:szCs w:val="20"/>
              </w:rPr>
            </w:pPr>
            <w:r w:rsidRPr="003E314B">
              <w:rPr>
                <w:rFonts w:eastAsia="Calibri" w:cstheme="minorHAnsi"/>
                <w:noProof/>
                <w:sz w:val="20"/>
                <w:szCs w:val="20"/>
              </w:rPr>
              <w:t xml:space="preserve">BUKŠA Antonija </w:t>
            </w:r>
            <w:r w:rsidRPr="003E314B">
              <w:rPr>
                <w:rFonts w:eastAsia="Calibri" w:cstheme="minorHAnsi"/>
                <w:i/>
                <w:iCs/>
                <w:noProof/>
                <w:sz w:val="20"/>
                <w:szCs w:val="20"/>
              </w:rPr>
              <w:t>Aranžiranje i estetsko oblikovanje</w:t>
            </w:r>
            <w:r w:rsidRPr="003E314B">
              <w:rPr>
                <w:rFonts w:eastAsia="Calibri" w:cstheme="minorHAnsi"/>
                <w:noProof/>
                <w:sz w:val="20"/>
                <w:szCs w:val="20"/>
              </w:rPr>
              <w:t>, Školska knjiga 2014.</w:t>
            </w:r>
          </w:p>
          <w:p w14:paraId="2F1357A5" w14:textId="54846F65" w:rsidR="2A6D9957" w:rsidRPr="00AF2BBC" w:rsidRDefault="28244BE1" w:rsidP="00691171">
            <w:pPr>
              <w:spacing w:after="0" w:line="240" w:lineRule="auto"/>
              <w:rPr>
                <w:rFonts w:eastAsia="Times New Roman" w:cstheme="minorHAnsi"/>
                <w:noProof/>
                <w:color w:val="000000" w:themeColor="text1"/>
                <w:sz w:val="20"/>
                <w:szCs w:val="20"/>
              </w:rPr>
            </w:pPr>
            <w:r w:rsidRPr="00AF2BBC">
              <w:rPr>
                <w:rFonts w:eastAsia="Times New Roman" w:cstheme="minorHAnsi"/>
                <w:noProof/>
                <w:color w:val="000000" w:themeColor="text1"/>
                <w:sz w:val="20"/>
                <w:szCs w:val="20"/>
              </w:rPr>
              <w:t>Ustanova će</w:t>
            </w:r>
            <w:r w:rsidR="266F4A2A" w:rsidRPr="00AF2BBC">
              <w:rPr>
                <w:rFonts w:eastAsia="Times New Roman" w:cstheme="minorHAnsi"/>
                <w:noProof/>
                <w:color w:val="000000" w:themeColor="text1"/>
                <w:sz w:val="20"/>
                <w:szCs w:val="20"/>
              </w:rPr>
              <w:t xml:space="preserve"> za polaznike izraditi nastavne materijale</w:t>
            </w:r>
          </w:p>
        </w:tc>
      </w:tr>
    </w:tbl>
    <w:p w14:paraId="4883F8ED" w14:textId="77777777" w:rsidR="00D6766A" w:rsidRDefault="00D6766A" w:rsidP="00691171">
      <w:pPr>
        <w:spacing w:after="0" w:line="240" w:lineRule="auto"/>
        <w:rPr>
          <w:rFonts w:asciiTheme="minorHAnsi" w:eastAsiaTheme="minorEastAsia" w:hAnsiTheme="minorHAnsi" w:cstheme="minorHAnsi"/>
          <w:sz w:val="20"/>
          <w:szCs w:val="20"/>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423"/>
        <w:gridCol w:w="5593"/>
      </w:tblGrid>
      <w:tr w:rsidR="7AC23726" w14:paraId="716671B8" w14:textId="77777777" w:rsidTr="00993688">
        <w:trPr>
          <w:trHeight w:val="409"/>
        </w:trPr>
        <w:tc>
          <w:tcPr>
            <w:tcW w:w="3026" w:type="dxa"/>
            <w:shd w:val="clear" w:color="auto" w:fill="B4C6E7" w:themeFill="accent1" w:themeFillTint="66"/>
            <w:tcMar>
              <w:left w:w="57" w:type="dxa"/>
              <w:right w:w="57" w:type="dxa"/>
            </w:tcMar>
            <w:vAlign w:val="center"/>
          </w:tcPr>
          <w:p w14:paraId="29C44B4C" w14:textId="433A6E0C" w:rsidR="7AC23726" w:rsidRDefault="7AC23726" w:rsidP="00691171">
            <w:pPr>
              <w:tabs>
                <w:tab w:val="left" w:pos="2820"/>
              </w:tabs>
              <w:spacing w:after="0" w:line="240" w:lineRule="auto"/>
              <w:rPr>
                <w:rFonts w:asciiTheme="minorHAnsi" w:eastAsiaTheme="minorEastAsia" w:hAnsiTheme="minorHAnsi" w:cstheme="minorBidi"/>
                <w:i/>
                <w:iCs/>
                <w:noProof/>
                <w:sz w:val="20"/>
                <w:szCs w:val="20"/>
                <w:lang w:val="hr-HR"/>
              </w:rPr>
            </w:pPr>
            <w:r w:rsidRPr="7AC23726">
              <w:rPr>
                <w:rFonts w:asciiTheme="minorHAnsi" w:eastAsiaTheme="minorEastAsia" w:hAnsiTheme="minorHAnsi" w:cstheme="minorBidi"/>
                <w:b/>
                <w:bCs/>
                <w:noProof/>
                <w:sz w:val="20"/>
                <w:szCs w:val="20"/>
                <w:lang w:val="hr-HR"/>
              </w:rPr>
              <w:t>Skup ishoda učenja iz SK-a</w:t>
            </w:r>
            <w:r w:rsidR="00EB4769">
              <w:rPr>
                <w:rFonts w:asciiTheme="minorHAnsi" w:eastAsiaTheme="minorEastAsia" w:hAnsiTheme="minorHAnsi" w:cstheme="minorBidi"/>
                <w:b/>
                <w:bCs/>
                <w:noProof/>
                <w:sz w:val="20"/>
                <w:szCs w:val="20"/>
                <w:lang w:val="hr-HR"/>
              </w:rPr>
              <w:t>, obujam</w:t>
            </w:r>
            <w:r w:rsidRPr="7AC23726">
              <w:rPr>
                <w:rFonts w:asciiTheme="minorHAnsi" w:eastAsiaTheme="minorEastAsia" w:hAnsiTheme="minorHAnsi" w:cstheme="minorBidi"/>
                <w:b/>
                <w:bCs/>
                <w:noProof/>
                <w:sz w:val="20"/>
                <w:szCs w:val="20"/>
                <w:lang w:val="hr-HR"/>
              </w:rPr>
              <w:t>:</w:t>
            </w:r>
          </w:p>
        </w:tc>
        <w:tc>
          <w:tcPr>
            <w:tcW w:w="6016" w:type="dxa"/>
            <w:gridSpan w:val="2"/>
            <w:shd w:val="clear" w:color="auto" w:fill="auto"/>
            <w:vAlign w:val="center"/>
          </w:tcPr>
          <w:p w14:paraId="7655191E" w14:textId="3793AC55" w:rsidR="1EDF9329" w:rsidRPr="00993688" w:rsidRDefault="1EDF9329" w:rsidP="00691171">
            <w:pPr>
              <w:spacing w:after="0" w:line="240" w:lineRule="auto"/>
              <w:contextualSpacing/>
              <w:rPr>
                <w:rFonts w:asciiTheme="minorHAnsi" w:hAnsiTheme="minorHAnsi" w:cstheme="minorBidi"/>
                <w:b/>
                <w:bCs/>
                <w:noProof/>
                <w:sz w:val="20"/>
                <w:szCs w:val="20"/>
                <w:lang w:val="hr-HR"/>
              </w:rPr>
            </w:pPr>
            <w:r w:rsidRPr="00993688">
              <w:rPr>
                <w:rFonts w:asciiTheme="minorHAnsi" w:hAnsiTheme="minorHAnsi" w:cstheme="minorBidi"/>
                <w:b/>
                <w:bCs/>
                <w:noProof/>
                <w:sz w:val="20"/>
                <w:szCs w:val="20"/>
                <w:lang w:val="hr-HR"/>
              </w:rPr>
              <w:t>Digitalni alati u obradi fotografije cvjetnih dekoracija</w:t>
            </w:r>
            <w:r w:rsidR="00072494" w:rsidRPr="00993688">
              <w:rPr>
                <w:rFonts w:asciiTheme="minorHAnsi" w:hAnsiTheme="minorHAnsi" w:cstheme="minorBidi"/>
                <w:b/>
                <w:bCs/>
                <w:noProof/>
                <w:sz w:val="20"/>
                <w:szCs w:val="20"/>
                <w:lang w:val="hr-HR"/>
              </w:rPr>
              <w:t>, 2 CSVET</w:t>
            </w:r>
          </w:p>
        </w:tc>
      </w:tr>
      <w:tr w:rsidR="7AC23726" w14:paraId="53090BAC" w14:textId="77777777" w:rsidTr="00993688">
        <w:trPr>
          <w:trHeight w:val="300"/>
        </w:trPr>
        <w:tc>
          <w:tcPr>
            <w:tcW w:w="9042" w:type="dxa"/>
            <w:gridSpan w:val="3"/>
            <w:shd w:val="clear" w:color="auto" w:fill="B4C6E7" w:themeFill="accent1" w:themeFillTint="66"/>
            <w:tcMar>
              <w:left w:w="57" w:type="dxa"/>
              <w:right w:w="57" w:type="dxa"/>
            </w:tcMar>
            <w:vAlign w:val="center"/>
          </w:tcPr>
          <w:p w14:paraId="07E658AF" w14:textId="77777777" w:rsidR="7AC2372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Ishodi učenja</w:t>
            </w:r>
          </w:p>
        </w:tc>
      </w:tr>
      <w:tr w:rsidR="7AC23726" w14:paraId="1A6AA158" w14:textId="77777777" w:rsidTr="00993688">
        <w:trPr>
          <w:trHeight w:val="300"/>
        </w:trPr>
        <w:tc>
          <w:tcPr>
            <w:tcW w:w="9042" w:type="dxa"/>
            <w:gridSpan w:val="3"/>
            <w:shd w:val="clear" w:color="auto" w:fill="auto"/>
            <w:tcMar>
              <w:left w:w="57" w:type="dxa"/>
              <w:right w:w="57" w:type="dxa"/>
            </w:tcMar>
            <w:vAlign w:val="center"/>
          </w:tcPr>
          <w:p w14:paraId="3035DF61" w14:textId="0F7C4424"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Identificirati kompozicijske elemente u fotografiji</w:t>
            </w:r>
          </w:p>
        </w:tc>
      </w:tr>
      <w:tr w:rsidR="7AC23726" w14:paraId="29A80F08" w14:textId="77777777" w:rsidTr="00993688">
        <w:trPr>
          <w:trHeight w:val="300"/>
        </w:trPr>
        <w:tc>
          <w:tcPr>
            <w:tcW w:w="9042" w:type="dxa"/>
            <w:gridSpan w:val="3"/>
            <w:shd w:val="clear" w:color="auto" w:fill="auto"/>
            <w:tcMar>
              <w:left w:w="57" w:type="dxa"/>
              <w:right w:w="57" w:type="dxa"/>
            </w:tcMar>
            <w:vAlign w:val="center"/>
          </w:tcPr>
          <w:p w14:paraId="79EBA59E" w14:textId="01267185"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Organizirati prostor i rekvizite za snimanje fotografija cvjetnih dekoracija</w:t>
            </w:r>
          </w:p>
        </w:tc>
      </w:tr>
      <w:tr w:rsidR="7AC23726" w14:paraId="18617BBE" w14:textId="77777777" w:rsidTr="00993688">
        <w:trPr>
          <w:trHeight w:val="300"/>
        </w:trPr>
        <w:tc>
          <w:tcPr>
            <w:tcW w:w="9042" w:type="dxa"/>
            <w:gridSpan w:val="3"/>
            <w:shd w:val="clear" w:color="auto" w:fill="auto"/>
            <w:tcMar>
              <w:left w:w="57" w:type="dxa"/>
              <w:right w:w="57" w:type="dxa"/>
            </w:tcMar>
            <w:vAlign w:val="center"/>
          </w:tcPr>
          <w:p w14:paraId="731F37E6" w14:textId="5F884760"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Primijeniti različite tehnike osvjetljenja u stvaranju fotografija</w:t>
            </w:r>
          </w:p>
        </w:tc>
      </w:tr>
      <w:tr w:rsidR="00E9510E" w14:paraId="34F4AD86" w14:textId="77777777" w:rsidTr="00993688">
        <w:trPr>
          <w:trHeight w:val="300"/>
        </w:trPr>
        <w:tc>
          <w:tcPr>
            <w:tcW w:w="9042" w:type="dxa"/>
            <w:gridSpan w:val="3"/>
            <w:shd w:val="clear" w:color="auto" w:fill="auto"/>
            <w:tcMar>
              <w:left w:w="57" w:type="dxa"/>
              <w:right w:w="57" w:type="dxa"/>
            </w:tcMar>
            <w:vAlign w:val="center"/>
          </w:tcPr>
          <w:p w14:paraId="2B1DE55B" w14:textId="779BA3BB" w:rsidR="00E9510E" w:rsidRPr="00993688" w:rsidRDefault="00E9510E"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Primijeniti osnovne alate programa za obradu digitalnih fotografija</w:t>
            </w:r>
          </w:p>
        </w:tc>
      </w:tr>
      <w:tr w:rsidR="7AC23726" w14:paraId="1F4E1EBA" w14:textId="77777777" w:rsidTr="00993688">
        <w:trPr>
          <w:trHeight w:val="300"/>
        </w:trPr>
        <w:tc>
          <w:tcPr>
            <w:tcW w:w="9042" w:type="dxa"/>
            <w:gridSpan w:val="3"/>
            <w:shd w:val="clear" w:color="auto" w:fill="auto"/>
            <w:tcMar>
              <w:left w:w="57" w:type="dxa"/>
              <w:right w:w="57" w:type="dxa"/>
            </w:tcMar>
            <w:vAlign w:val="center"/>
          </w:tcPr>
          <w:p w14:paraId="13E284BC" w14:textId="1502C480"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Prilagoditi fotografije cvjetnih dekoracija prikazu na internetskim stranicama</w:t>
            </w:r>
          </w:p>
        </w:tc>
      </w:tr>
      <w:tr w:rsidR="7AC23726" w14:paraId="7D05768E" w14:textId="77777777" w:rsidTr="00993688">
        <w:trPr>
          <w:trHeight w:val="300"/>
        </w:trPr>
        <w:tc>
          <w:tcPr>
            <w:tcW w:w="9042" w:type="dxa"/>
            <w:gridSpan w:val="3"/>
            <w:shd w:val="clear" w:color="auto" w:fill="auto"/>
            <w:tcMar>
              <w:left w:w="57" w:type="dxa"/>
              <w:right w:w="57" w:type="dxa"/>
            </w:tcMar>
            <w:vAlign w:val="center"/>
          </w:tcPr>
          <w:p w14:paraId="120ED5C4" w14:textId="34A76FD9" w:rsidR="2FEE9701" w:rsidRPr="00993688" w:rsidRDefault="2FEE9701" w:rsidP="00691171">
            <w:pPr>
              <w:pStyle w:val="ListParagraph"/>
              <w:numPr>
                <w:ilvl w:val="0"/>
                <w:numId w:val="32"/>
              </w:numPr>
              <w:tabs>
                <w:tab w:val="left" w:pos="2820"/>
              </w:tabs>
              <w:spacing w:after="0" w:line="240" w:lineRule="auto"/>
              <w:rPr>
                <w:rFonts w:eastAsiaTheme="minorEastAsia"/>
                <w:noProof/>
                <w:sz w:val="20"/>
                <w:szCs w:val="20"/>
              </w:rPr>
            </w:pPr>
            <w:r w:rsidRPr="00993688">
              <w:rPr>
                <w:rFonts w:eastAsiaTheme="minorEastAsia"/>
                <w:noProof/>
                <w:sz w:val="20"/>
                <w:szCs w:val="20"/>
              </w:rPr>
              <w:t>Koristiti aktualne digitalne alate i aplikacije za uređivanje fotografija</w:t>
            </w:r>
          </w:p>
        </w:tc>
      </w:tr>
      <w:tr w:rsidR="7AC23726" w14:paraId="7ACF67E4" w14:textId="77777777" w:rsidTr="00993688">
        <w:trPr>
          <w:trHeight w:val="427"/>
        </w:trPr>
        <w:tc>
          <w:tcPr>
            <w:tcW w:w="9042" w:type="dxa"/>
            <w:gridSpan w:val="3"/>
            <w:shd w:val="clear" w:color="auto" w:fill="B4C6E7" w:themeFill="accent1" w:themeFillTint="66"/>
            <w:tcMar>
              <w:left w:w="57" w:type="dxa"/>
              <w:right w:w="57" w:type="dxa"/>
            </w:tcMar>
            <w:vAlign w:val="center"/>
          </w:tcPr>
          <w:p w14:paraId="430F0B10" w14:textId="77777777" w:rsidR="7AC2372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Dominantan nastavni sustav i opis načina ostvarivanja SIU</w:t>
            </w:r>
          </w:p>
        </w:tc>
      </w:tr>
      <w:tr w:rsidR="7AC23726" w14:paraId="61CD281C" w14:textId="77777777" w:rsidTr="00993688">
        <w:trPr>
          <w:trHeight w:val="572"/>
        </w:trPr>
        <w:tc>
          <w:tcPr>
            <w:tcW w:w="9042" w:type="dxa"/>
            <w:gridSpan w:val="3"/>
            <w:shd w:val="clear" w:color="auto" w:fill="auto"/>
            <w:tcMar>
              <w:left w:w="57" w:type="dxa"/>
              <w:right w:w="57" w:type="dxa"/>
            </w:tcMar>
          </w:tcPr>
          <w:p w14:paraId="2885A1B8" w14:textId="42DDD229" w:rsidR="558B6E6F" w:rsidRDefault="00A0123C" w:rsidP="00691171">
            <w:pPr>
              <w:spacing w:after="0" w:line="240" w:lineRule="auto"/>
              <w:jc w:val="both"/>
              <w:rPr>
                <w:rFonts w:asciiTheme="minorHAnsi" w:eastAsia="Times New Roman" w:hAnsiTheme="minorHAnsi" w:cstheme="minorBidi"/>
                <w:noProof/>
                <w:sz w:val="20"/>
                <w:szCs w:val="20"/>
                <w:lang w:val="hr-HR"/>
              </w:rPr>
            </w:pPr>
            <w:r>
              <w:rPr>
                <w:rFonts w:asciiTheme="minorHAnsi" w:eastAsia="Times New Roman" w:hAnsiTheme="minorHAnsi" w:cstheme="minorBidi"/>
                <w:noProof/>
                <w:sz w:val="20"/>
                <w:szCs w:val="20"/>
              </w:rPr>
              <w:t>Dominant</w:t>
            </w:r>
            <w:r w:rsidR="0006378E">
              <w:rPr>
                <w:rFonts w:asciiTheme="minorHAnsi" w:eastAsia="Times New Roman" w:hAnsiTheme="minorHAnsi" w:cstheme="minorBidi"/>
                <w:noProof/>
                <w:sz w:val="20"/>
                <w:szCs w:val="20"/>
              </w:rPr>
              <w:t>ni</w:t>
            </w:r>
            <w:r>
              <w:rPr>
                <w:rFonts w:asciiTheme="minorHAnsi" w:eastAsia="Times New Roman" w:hAnsiTheme="minorHAnsi" w:cstheme="minorBidi"/>
                <w:noProof/>
                <w:sz w:val="20"/>
                <w:szCs w:val="20"/>
              </w:rPr>
              <w:t xml:space="preserve"> nastavni sustavi su heuristička </w:t>
            </w:r>
            <w:r w:rsidR="558B6E6F" w:rsidRPr="7AC23726">
              <w:rPr>
                <w:rFonts w:asciiTheme="minorHAnsi" w:eastAsia="Times New Roman" w:hAnsiTheme="minorHAnsi" w:cstheme="minorBidi"/>
                <w:noProof/>
                <w:sz w:val="20"/>
                <w:szCs w:val="20"/>
              </w:rPr>
              <w:t>nastava</w:t>
            </w:r>
            <w:r>
              <w:rPr>
                <w:rFonts w:asciiTheme="minorHAnsi" w:eastAsia="Times New Roman" w:hAnsiTheme="minorHAnsi" w:cstheme="minorBidi"/>
                <w:noProof/>
                <w:sz w:val="20"/>
                <w:szCs w:val="20"/>
              </w:rPr>
              <w:t xml:space="preserve"> i učenje temeljeno na radu.</w:t>
            </w:r>
            <w:r w:rsidR="558B6E6F" w:rsidRPr="7AC23726">
              <w:rPr>
                <w:rFonts w:asciiTheme="minorHAnsi" w:eastAsia="Times New Roman" w:hAnsiTheme="minorHAnsi" w:cstheme="minorBidi"/>
                <w:noProof/>
                <w:sz w:val="20"/>
                <w:szCs w:val="20"/>
              </w:rPr>
              <w:t xml:space="preserve"> </w:t>
            </w:r>
            <w:r>
              <w:rPr>
                <w:rFonts w:asciiTheme="minorHAnsi" w:eastAsia="Times New Roman" w:hAnsiTheme="minorHAnsi" w:cstheme="minorBidi"/>
                <w:noProof/>
                <w:sz w:val="20"/>
                <w:szCs w:val="20"/>
              </w:rPr>
              <w:t>K</w:t>
            </w:r>
            <w:r w:rsidR="4126DBAE" w:rsidRPr="7AC23726">
              <w:rPr>
                <w:rFonts w:asciiTheme="minorHAnsi" w:eastAsia="Times New Roman" w:hAnsiTheme="minorHAnsi" w:cstheme="minorBidi"/>
                <w:noProof/>
                <w:sz w:val="20"/>
                <w:szCs w:val="20"/>
              </w:rPr>
              <w:t xml:space="preserve">od polaznika </w:t>
            </w:r>
            <w:r>
              <w:rPr>
                <w:rFonts w:asciiTheme="minorHAnsi" w:eastAsia="Times New Roman" w:hAnsiTheme="minorHAnsi" w:cstheme="minorBidi"/>
                <w:noProof/>
                <w:sz w:val="20"/>
                <w:szCs w:val="20"/>
              </w:rPr>
              <w:t>se razvijaju</w:t>
            </w:r>
            <w:r w:rsidR="5F1E3378" w:rsidRPr="7AC23726">
              <w:rPr>
                <w:rFonts w:asciiTheme="minorHAnsi" w:eastAsia="Times New Roman" w:hAnsiTheme="minorHAnsi" w:cstheme="minorBidi"/>
                <w:noProof/>
                <w:sz w:val="20"/>
                <w:szCs w:val="20"/>
              </w:rPr>
              <w:t xml:space="preserve"> digitaln</w:t>
            </w:r>
            <w:r>
              <w:rPr>
                <w:rFonts w:asciiTheme="minorHAnsi" w:eastAsia="Times New Roman" w:hAnsiTheme="minorHAnsi" w:cstheme="minorBidi"/>
                <w:noProof/>
                <w:sz w:val="20"/>
                <w:szCs w:val="20"/>
              </w:rPr>
              <w:t>e</w:t>
            </w:r>
            <w:r w:rsidR="5F1E3378" w:rsidRPr="7AC23726">
              <w:rPr>
                <w:rFonts w:asciiTheme="minorHAnsi" w:eastAsia="Times New Roman" w:hAnsiTheme="minorHAnsi" w:cstheme="minorBidi"/>
                <w:noProof/>
                <w:sz w:val="20"/>
                <w:szCs w:val="20"/>
              </w:rPr>
              <w:t xml:space="preserve"> vještin</w:t>
            </w:r>
            <w:r>
              <w:rPr>
                <w:rFonts w:asciiTheme="minorHAnsi" w:eastAsia="Times New Roman" w:hAnsiTheme="minorHAnsi" w:cstheme="minorBidi"/>
                <w:noProof/>
                <w:sz w:val="20"/>
                <w:szCs w:val="20"/>
              </w:rPr>
              <w:t>e</w:t>
            </w:r>
            <w:r w:rsidR="5F1E3378" w:rsidRPr="7AC23726">
              <w:rPr>
                <w:rFonts w:asciiTheme="minorHAnsi" w:eastAsia="Times New Roman" w:hAnsiTheme="minorHAnsi" w:cstheme="minorBidi"/>
                <w:noProof/>
                <w:sz w:val="20"/>
                <w:szCs w:val="20"/>
              </w:rPr>
              <w:t xml:space="preserve"> u svrhu pr</w:t>
            </w:r>
            <w:r w:rsidR="4AB9A0B7" w:rsidRPr="7AC23726">
              <w:rPr>
                <w:rFonts w:asciiTheme="minorHAnsi" w:eastAsia="Times New Roman" w:hAnsiTheme="minorHAnsi" w:cstheme="minorBidi"/>
                <w:noProof/>
                <w:sz w:val="20"/>
                <w:szCs w:val="20"/>
              </w:rPr>
              <w:t xml:space="preserve">ezentacije i prodaje cvjetnih </w:t>
            </w:r>
            <w:r w:rsidR="477F38F8" w:rsidRPr="7AC23726">
              <w:rPr>
                <w:rFonts w:asciiTheme="minorHAnsi" w:eastAsia="Times New Roman" w:hAnsiTheme="minorHAnsi" w:cstheme="minorBidi"/>
                <w:noProof/>
                <w:sz w:val="20"/>
                <w:szCs w:val="20"/>
              </w:rPr>
              <w:t>proizvoda.</w:t>
            </w:r>
            <w:r w:rsidR="4AB9A0B7" w:rsidRPr="7AC23726">
              <w:rPr>
                <w:rFonts w:asciiTheme="minorHAnsi" w:eastAsia="Times New Roman" w:hAnsiTheme="minorHAnsi" w:cstheme="minorBidi"/>
                <w:noProof/>
                <w:sz w:val="20"/>
                <w:szCs w:val="20"/>
              </w:rPr>
              <w:t xml:space="preserve"> </w:t>
            </w:r>
            <w:r w:rsidR="13CB57E8" w:rsidRPr="7AC23726">
              <w:rPr>
                <w:rFonts w:asciiTheme="minorHAnsi" w:eastAsia="Times New Roman" w:hAnsiTheme="minorHAnsi" w:cstheme="minorBidi"/>
                <w:noProof/>
                <w:sz w:val="20"/>
                <w:szCs w:val="20"/>
              </w:rPr>
              <w:t xml:space="preserve">Polaznici se potiču </w:t>
            </w:r>
            <w:r>
              <w:rPr>
                <w:rFonts w:asciiTheme="minorHAnsi" w:eastAsia="Times New Roman" w:hAnsiTheme="minorHAnsi" w:cstheme="minorBidi"/>
                <w:noProof/>
                <w:sz w:val="20"/>
                <w:szCs w:val="20"/>
              </w:rPr>
              <w:t>na</w:t>
            </w:r>
            <w:r w:rsidR="13CB57E8" w:rsidRPr="7AC23726">
              <w:rPr>
                <w:rFonts w:asciiTheme="minorHAnsi" w:eastAsia="Times New Roman" w:hAnsiTheme="minorHAnsi" w:cstheme="minorBidi"/>
                <w:noProof/>
                <w:sz w:val="20"/>
                <w:szCs w:val="20"/>
              </w:rPr>
              <w:t xml:space="preserve"> samostalno organizira</w:t>
            </w:r>
            <w:r>
              <w:rPr>
                <w:rFonts w:asciiTheme="minorHAnsi" w:eastAsia="Times New Roman" w:hAnsiTheme="minorHAnsi" w:cstheme="minorBidi"/>
                <w:noProof/>
                <w:sz w:val="20"/>
                <w:szCs w:val="20"/>
              </w:rPr>
              <w:t>nje</w:t>
            </w:r>
            <w:r w:rsidR="13CB57E8" w:rsidRPr="7AC23726">
              <w:rPr>
                <w:rFonts w:asciiTheme="minorHAnsi" w:eastAsia="Times New Roman" w:hAnsiTheme="minorHAnsi" w:cstheme="minorBidi"/>
                <w:noProof/>
                <w:sz w:val="20"/>
                <w:szCs w:val="20"/>
              </w:rPr>
              <w:t xml:space="preserve"> prostor</w:t>
            </w:r>
            <w:r>
              <w:rPr>
                <w:rFonts w:asciiTheme="minorHAnsi" w:eastAsia="Times New Roman" w:hAnsiTheme="minorHAnsi" w:cstheme="minorBidi"/>
                <w:noProof/>
                <w:sz w:val="20"/>
                <w:szCs w:val="20"/>
              </w:rPr>
              <w:t>a</w:t>
            </w:r>
            <w:r w:rsidR="13CB57E8" w:rsidRPr="7AC23726">
              <w:rPr>
                <w:rFonts w:asciiTheme="minorHAnsi" w:eastAsia="Times New Roman" w:hAnsiTheme="minorHAnsi" w:cstheme="minorBidi"/>
                <w:noProof/>
                <w:sz w:val="20"/>
                <w:szCs w:val="20"/>
              </w:rPr>
              <w:t xml:space="preserve"> i rek</w:t>
            </w:r>
            <w:r w:rsidR="05CD5B8B" w:rsidRPr="7AC23726">
              <w:rPr>
                <w:rFonts w:asciiTheme="minorHAnsi" w:eastAsia="Times New Roman" w:hAnsiTheme="minorHAnsi" w:cstheme="minorBidi"/>
                <w:noProof/>
                <w:sz w:val="20"/>
                <w:szCs w:val="20"/>
              </w:rPr>
              <w:t>vizit</w:t>
            </w:r>
            <w:r>
              <w:rPr>
                <w:rFonts w:asciiTheme="minorHAnsi" w:eastAsia="Times New Roman" w:hAnsiTheme="minorHAnsi" w:cstheme="minorBidi"/>
                <w:noProof/>
                <w:sz w:val="20"/>
                <w:szCs w:val="20"/>
              </w:rPr>
              <w:t>a</w:t>
            </w:r>
            <w:r w:rsidR="3AF67251" w:rsidRPr="7AC23726">
              <w:rPr>
                <w:rFonts w:asciiTheme="minorHAnsi" w:eastAsia="Times New Roman" w:hAnsiTheme="minorHAnsi" w:cstheme="minorBidi"/>
                <w:noProof/>
                <w:sz w:val="20"/>
                <w:szCs w:val="20"/>
              </w:rPr>
              <w:t>,</w:t>
            </w:r>
            <w:r w:rsidR="05CD5B8B" w:rsidRPr="7AC23726">
              <w:rPr>
                <w:rFonts w:asciiTheme="minorHAnsi" w:eastAsia="Times New Roman" w:hAnsiTheme="minorHAnsi" w:cstheme="minorBidi"/>
                <w:noProof/>
                <w:sz w:val="20"/>
                <w:szCs w:val="20"/>
              </w:rPr>
              <w:t xml:space="preserve"> primjen</w:t>
            </w:r>
            <w:r>
              <w:rPr>
                <w:rFonts w:asciiTheme="minorHAnsi" w:eastAsia="Times New Roman" w:hAnsiTheme="minorHAnsi" w:cstheme="minorBidi"/>
                <w:noProof/>
                <w:sz w:val="20"/>
                <w:szCs w:val="20"/>
              </w:rPr>
              <w:t>u</w:t>
            </w:r>
            <w:r w:rsidR="05CD5B8B" w:rsidRPr="7AC23726">
              <w:rPr>
                <w:rFonts w:asciiTheme="minorHAnsi" w:eastAsia="Times New Roman" w:hAnsiTheme="minorHAnsi" w:cstheme="minorBidi"/>
                <w:noProof/>
                <w:sz w:val="20"/>
                <w:szCs w:val="20"/>
              </w:rPr>
              <w:t xml:space="preserve"> različit</w:t>
            </w:r>
            <w:r>
              <w:rPr>
                <w:rFonts w:asciiTheme="minorHAnsi" w:eastAsia="Times New Roman" w:hAnsiTheme="minorHAnsi" w:cstheme="minorBidi"/>
                <w:noProof/>
                <w:sz w:val="20"/>
                <w:szCs w:val="20"/>
              </w:rPr>
              <w:t>ih</w:t>
            </w:r>
            <w:r w:rsidR="05CD5B8B" w:rsidRPr="7AC23726">
              <w:rPr>
                <w:rFonts w:asciiTheme="minorHAnsi" w:eastAsia="Times New Roman" w:hAnsiTheme="minorHAnsi" w:cstheme="minorBidi"/>
                <w:noProof/>
                <w:sz w:val="20"/>
                <w:szCs w:val="20"/>
              </w:rPr>
              <w:t xml:space="preserve"> izvor</w:t>
            </w:r>
            <w:r>
              <w:rPr>
                <w:rFonts w:asciiTheme="minorHAnsi" w:eastAsia="Times New Roman" w:hAnsiTheme="minorHAnsi" w:cstheme="minorBidi"/>
                <w:noProof/>
                <w:sz w:val="20"/>
                <w:szCs w:val="20"/>
              </w:rPr>
              <w:t>a</w:t>
            </w:r>
            <w:r w:rsidR="05CD5B8B" w:rsidRPr="7AC23726">
              <w:rPr>
                <w:rFonts w:asciiTheme="minorHAnsi" w:eastAsia="Times New Roman" w:hAnsiTheme="minorHAnsi" w:cstheme="minorBidi"/>
                <w:noProof/>
                <w:sz w:val="20"/>
                <w:szCs w:val="20"/>
              </w:rPr>
              <w:t xml:space="preserve"> svjetlosti kod stvar</w:t>
            </w:r>
            <w:r w:rsidR="16F7868D" w:rsidRPr="7AC23726">
              <w:rPr>
                <w:rFonts w:asciiTheme="minorHAnsi" w:eastAsia="Times New Roman" w:hAnsiTheme="minorHAnsi" w:cstheme="minorBidi"/>
                <w:noProof/>
                <w:sz w:val="20"/>
                <w:szCs w:val="20"/>
              </w:rPr>
              <w:t>anja fotografije</w:t>
            </w:r>
            <w:r w:rsidR="46D209D1" w:rsidRPr="7AC23726">
              <w:rPr>
                <w:rFonts w:asciiTheme="minorHAnsi" w:eastAsia="Times New Roman" w:hAnsiTheme="minorHAnsi" w:cstheme="minorBidi"/>
                <w:noProof/>
                <w:sz w:val="20"/>
                <w:szCs w:val="20"/>
              </w:rPr>
              <w:t xml:space="preserve"> te kori</w:t>
            </w:r>
            <w:r>
              <w:rPr>
                <w:rFonts w:asciiTheme="minorHAnsi" w:eastAsia="Times New Roman" w:hAnsiTheme="minorHAnsi" w:cstheme="minorBidi"/>
                <w:noProof/>
                <w:sz w:val="20"/>
                <w:szCs w:val="20"/>
              </w:rPr>
              <w:t>štenje</w:t>
            </w:r>
            <w:r w:rsidR="46D209D1" w:rsidRPr="7AC23726">
              <w:rPr>
                <w:rFonts w:asciiTheme="minorHAnsi" w:eastAsia="Times New Roman" w:hAnsiTheme="minorHAnsi" w:cstheme="minorBidi"/>
                <w:noProof/>
                <w:sz w:val="20"/>
                <w:szCs w:val="20"/>
              </w:rPr>
              <w:t xml:space="preserve"> aktualn</w:t>
            </w:r>
            <w:r>
              <w:rPr>
                <w:rFonts w:asciiTheme="minorHAnsi" w:eastAsia="Times New Roman" w:hAnsiTheme="minorHAnsi" w:cstheme="minorBidi"/>
                <w:noProof/>
                <w:sz w:val="20"/>
                <w:szCs w:val="20"/>
              </w:rPr>
              <w:t xml:space="preserve">ih </w:t>
            </w:r>
            <w:r w:rsidR="46D209D1" w:rsidRPr="7AC23726">
              <w:rPr>
                <w:rFonts w:asciiTheme="minorHAnsi" w:eastAsia="Times New Roman" w:hAnsiTheme="minorHAnsi" w:cstheme="minorBidi"/>
                <w:noProof/>
                <w:sz w:val="20"/>
                <w:szCs w:val="20"/>
              </w:rPr>
              <w:t xml:space="preserve">alate za uređenje istih. </w:t>
            </w:r>
            <w:r w:rsidR="002B48F9" w:rsidRPr="002B48F9">
              <w:rPr>
                <w:rFonts w:asciiTheme="minorHAnsi" w:eastAsia="Times New Roman" w:hAnsiTheme="minorHAnsi" w:cstheme="minorBidi"/>
                <w:noProof/>
                <w:sz w:val="20"/>
                <w:szCs w:val="20"/>
              </w:rPr>
              <w:t xml:space="preserve">Nakon provedenog vođenog procesa učenja i poučavanja, </w:t>
            </w:r>
            <w:r w:rsidR="002B48F9">
              <w:rPr>
                <w:rFonts w:asciiTheme="minorHAnsi" w:eastAsia="Times New Roman" w:hAnsiTheme="minorHAnsi" w:cstheme="minorBidi"/>
                <w:noProof/>
                <w:sz w:val="20"/>
                <w:szCs w:val="20"/>
              </w:rPr>
              <w:t>polaznici</w:t>
            </w:r>
            <w:r w:rsidR="002B48F9" w:rsidRPr="002B48F9">
              <w:rPr>
                <w:rFonts w:asciiTheme="minorHAnsi" w:eastAsia="Times New Roman" w:hAnsiTheme="minorHAnsi" w:cstheme="minorBidi"/>
                <w:noProof/>
                <w:sz w:val="20"/>
                <w:szCs w:val="20"/>
              </w:rPr>
              <w:t xml:space="preserve"> će u specijaliziranim učionicama i/ili regionalnim centrima kompetentnosti i/ili kod poslodavca provoditi radne procese u skladu sa standardima kvalitete rada. Mentor organizira i usmjerava aktivnosti </w:t>
            </w:r>
            <w:r w:rsidR="002B48F9">
              <w:rPr>
                <w:rFonts w:asciiTheme="minorHAnsi" w:eastAsia="Times New Roman" w:hAnsiTheme="minorHAnsi" w:cstheme="minorBidi"/>
                <w:noProof/>
                <w:sz w:val="20"/>
                <w:szCs w:val="20"/>
              </w:rPr>
              <w:t>polaznika</w:t>
            </w:r>
            <w:r w:rsidR="002B48F9" w:rsidRPr="002B48F9">
              <w:rPr>
                <w:rFonts w:asciiTheme="minorHAnsi" w:eastAsia="Times New Roman" w:hAnsiTheme="minorHAnsi" w:cstheme="minorBidi"/>
                <w:noProof/>
                <w:sz w:val="20"/>
                <w:szCs w:val="20"/>
              </w:rPr>
              <w:t xml:space="preserve"> te ih potiče na primjenu stečenih znanja i vještina.</w:t>
            </w:r>
          </w:p>
        </w:tc>
      </w:tr>
      <w:tr w:rsidR="7AC23726" w14:paraId="5B598B25" w14:textId="77777777" w:rsidTr="00993688">
        <w:trPr>
          <w:trHeight w:val="300"/>
        </w:trPr>
        <w:tc>
          <w:tcPr>
            <w:tcW w:w="3449" w:type="dxa"/>
            <w:gridSpan w:val="2"/>
            <w:shd w:val="clear" w:color="auto" w:fill="B4C6E7" w:themeFill="accent1" w:themeFillTint="66"/>
            <w:tcMar>
              <w:left w:w="57" w:type="dxa"/>
              <w:right w:w="57" w:type="dxa"/>
            </w:tcMar>
            <w:vAlign w:val="center"/>
          </w:tcPr>
          <w:p w14:paraId="2B56C6F5" w14:textId="5CC07BE2" w:rsidR="7AC2372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Nastavne cjeline/teme</w:t>
            </w:r>
          </w:p>
          <w:p w14:paraId="1AE87951" w14:textId="0698CBA0" w:rsidR="7AC23726" w:rsidRDefault="7AC23726" w:rsidP="00691171">
            <w:pPr>
              <w:tabs>
                <w:tab w:val="left" w:pos="2820"/>
              </w:tabs>
              <w:spacing w:after="0" w:line="240" w:lineRule="auto"/>
              <w:rPr>
                <w:rFonts w:asciiTheme="minorHAnsi" w:eastAsiaTheme="minorEastAsia" w:hAnsiTheme="minorHAnsi" w:cstheme="minorBidi"/>
                <w:b/>
                <w:bCs/>
                <w:noProof/>
                <w:sz w:val="20"/>
                <w:szCs w:val="20"/>
                <w:lang w:val="hr-HR"/>
              </w:rPr>
            </w:pPr>
          </w:p>
        </w:tc>
        <w:tc>
          <w:tcPr>
            <w:tcW w:w="5593" w:type="dxa"/>
            <w:shd w:val="clear" w:color="auto" w:fill="auto"/>
            <w:tcMar>
              <w:left w:w="57" w:type="dxa"/>
              <w:right w:w="57" w:type="dxa"/>
            </w:tcMar>
            <w:vAlign w:val="center"/>
          </w:tcPr>
          <w:p w14:paraId="3696C605" w14:textId="77777777" w:rsidR="001D6516" w:rsidRPr="00993688" w:rsidRDefault="6A8F9697"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Kompozicija fotografije</w:t>
            </w:r>
          </w:p>
          <w:p w14:paraId="628A151A" w14:textId="77777777" w:rsidR="00BD0D1E" w:rsidRPr="00993688" w:rsidRDefault="20AE1D1B"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Prostor i rekviziti za snimanje fotografija</w:t>
            </w:r>
          </w:p>
          <w:p w14:paraId="4E2CA43E" w14:textId="77777777" w:rsidR="00BD0D1E" w:rsidRPr="00993688" w:rsidRDefault="20AE1D1B"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Izvor</w:t>
            </w:r>
            <w:r w:rsidR="6CCE954A" w:rsidRPr="00993688">
              <w:rPr>
                <w:rFonts w:eastAsiaTheme="minorEastAsia"/>
                <w:noProof/>
                <w:sz w:val="20"/>
                <w:szCs w:val="20"/>
              </w:rPr>
              <w:t>i</w:t>
            </w:r>
            <w:r w:rsidRPr="00993688">
              <w:rPr>
                <w:rFonts w:eastAsiaTheme="minorEastAsia"/>
                <w:noProof/>
                <w:sz w:val="20"/>
                <w:szCs w:val="20"/>
              </w:rPr>
              <w:t xml:space="preserve"> svjetlosti kod fotografiranja </w:t>
            </w:r>
          </w:p>
          <w:p w14:paraId="47DF15AD" w14:textId="77777777" w:rsidR="00BD0D1E" w:rsidRPr="00993688" w:rsidRDefault="543B283B"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Osnovni alati za obradu digitalnih fotografija</w:t>
            </w:r>
          </w:p>
          <w:p w14:paraId="18A4ED53" w14:textId="39DBFF54" w:rsidR="7AC23726" w:rsidRPr="00993688" w:rsidRDefault="543B283B" w:rsidP="00C6564C">
            <w:pPr>
              <w:tabs>
                <w:tab w:val="left" w:pos="2820"/>
              </w:tabs>
              <w:spacing w:after="0" w:line="240" w:lineRule="auto"/>
              <w:rPr>
                <w:rFonts w:eastAsiaTheme="minorEastAsia"/>
                <w:noProof/>
                <w:sz w:val="20"/>
                <w:szCs w:val="20"/>
              </w:rPr>
            </w:pPr>
            <w:r w:rsidRPr="00993688">
              <w:rPr>
                <w:rFonts w:eastAsiaTheme="minorEastAsia"/>
                <w:noProof/>
                <w:sz w:val="20"/>
                <w:szCs w:val="20"/>
              </w:rPr>
              <w:t>Aktualni digitalni alati i aplikacije za uređivanje fotografija</w:t>
            </w:r>
          </w:p>
        </w:tc>
      </w:tr>
      <w:tr w:rsidR="002B48F9" w14:paraId="436A8689" w14:textId="77777777" w:rsidTr="00993688">
        <w:trPr>
          <w:trHeight w:val="486"/>
        </w:trPr>
        <w:tc>
          <w:tcPr>
            <w:tcW w:w="9042" w:type="dxa"/>
            <w:gridSpan w:val="3"/>
            <w:shd w:val="clear" w:color="auto" w:fill="B4C6E7" w:themeFill="accent1" w:themeFillTint="66"/>
            <w:tcMar>
              <w:left w:w="57" w:type="dxa"/>
              <w:right w:w="57" w:type="dxa"/>
            </w:tcMar>
            <w:vAlign w:val="center"/>
          </w:tcPr>
          <w:p w14:paraId="0523A480" w14:textId="77777777" w:rsidR="002B48F9" w:rsidRDefault="002B48F9"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lastRenderedPageBreak/>
              <w:t>Načini i primjer vrjednovanja skupa ishoda učenja</w:t>
            </w:r>
          </w:p>
        </w:tc>
      </w:tr>
      <w:tr w:rsidR="002B48F9" w14:paraId="3E093A5C" w14:textId="77777777" w:rsidTr="00993688">
        <w:trPr>
          <w:trHeight w:val="1408"/>
        </w:trPr>
        <w:tc>
          <w:tcPr>
            <w:tcW w:w="9042" w:type="dxa"/>
            <w:gridSpan w:val="3"/>
            <w:shd w:val="clear" w:color="auto" w:fill="auto"/>
            <w:tcMar>
              <w:left w:w="57" w:type="dxa"/>
              <w:right w:w="57" w:type="dxa"/>
            </w:tcMar>
          </w:tcPr>
          <w:p w14:paraId="3D9D0380" w14:textId="77777777" w:rsidR="00993688" w:rsidRPr="00993688" w:rsidRDefault="00993688" w:rsidP="00691171">
            <w:pPr>
              <w:spacing w:after="0" w:line="240" w:lineRule="auto"/>
              <w:jc w:val="both"/>
              <w:rPr>
                <w:rFonts w:asciiTheme="minorHAnsi" w:eastAsiaTheme="minorEastAsia" w:hAnsiTheme="minorHAnsi" w:cstheme="minorBidi"/>
                <w:noProof/>
                <w:sz w:val="20"/>
                <w:szCs w:val="20"/>
                <w:lang w:val="hr-HR"/>
              </w:rPr>
            </w:pPr>
            <w:r w:rsidRPr="00993688">
              <w:rPr>
                <w:rFonts w:asciiTheme="minorHAnsi" w:eastAsiaTheme="minorEastAsia" w:hAnsiTheme="minorHAnsi" w:cstheme="minorBidi"/>
                <w:noProof/>
                <w:sz w:val="20"/>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1CF0BF15" w14:textId="77777777" w:rsidR="00993688" w:rsidRDefault="00993688" w:rsidP="00691171">
            <w:pPr>
              <w:spacing w:after="0" w:line="240" w:lineRule="auto"/>
              <w:rPr>
                <w:rFonts w:asciiTheme="minorHAnsi" w:eastAsiaTheme="minorEastAsia" w:hAnsiTheme="minorHAnsi" w:cstheme="minorBidi"/>
                <w:noProof/>
                <w:sz w:val="20"/>
                <w:szCs w:val="20"/>
                <w:lang w:val="hr-HR"/>
              </w:rPr>
            </w:pPr>
            <w:r w:rsidRPr="00993688">
              <w:rPr>
                <w:rFonts w:asciiTheme="minorHAnsi" w:eastAsiaTheme="minorEastAsia" w:hAnsiTheme="minorHAnsi" w:cstheme="minorBidi"/>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1B0600B1" w14:textId="40DDED98" w:rsidR="002B48F9" w:rsidRDefault="002B48F9" w:rsidP="00691171">
            <w:pPr>
              <w:spacing w:after="0" w:line="240" w:lineRule="auto"/>
              <w:rPr>
                <w:rFonts w:asciiTheme="minorHAnsi" w:eastAsiaTheme="minorEastAsia" w:hAnsiTheme="minorHAnsi" w:cstheme="minorBidi"/>
                <w:noProof/>
                <w:sz w:val="20"/>
                <w:szCs w:val="20"/>
                <w:lang w:val="hr-HR"/>
              </w:rPr>
            </w:pPr>
            <w:r>
              <w:rPr>
                <w:rFonts w:asciiTheme="minorHAnsi" w:eastAsiaTheme="minorEastAsia" w:hAnsiTheme="minorHAnsi" w:cstheme="minorBidi"/>
                <w:noProof/>
                <w:sz w:val="20"/>
                <w:szCs w:val="20"/>
                <w:lang w:val="hr-HR"/>
              </w:rPr>
              <w:t>Zadatak:</w:t>
            </w:r>
          </w:p>
          <w:p w14:paraId="77D429FF" w14:textId="6651E8B0" w:rsidR="002B48F9" w:rsidRDefault="002B48F9" w:rsidP="00691171">
            <w:pPr>
              <w:spacing w:after="0" w:line="240" w:lineRule="auto"/>
              <w:jc w:val="both"/>
              <w:rPr>
                <w:noProof/>
                <w:color w:val="000000" w:themeColor="text1"/>
                <w:lang w:val="hr-HR"/>
              </w:rPr>
            </w:pPr>
            <w:r w:rsidRPr="7AC23726">
              <w:rPr>
                <w:rFonts w:asciiTheme="minorHAnsi" w:eastAsiaTheme="minorEastAsia" w:hAnsiTheme="minorHAnsi" w:cstheme="minorBidi"/>
                <w:noProof/>
                <w:sz w:val="20"/>
                <w:szCs w:val="20"/>
                <w:lang w:val="hr-HR"/>
              </w:rPr>
              <w:t xml:space="preserve">Polaznik će u svrhu izrade online fotoalbuma snimiti  fotografiju cvjetnog uradaka </w:t>
            </w:r>
            <w:r w:rsidRPr="7AC23726">
              <w:rPr>
                <w:noProof/>
                <w:color w:val="000000" w:themeColor="text1"/>
                <w:lang w:val="hr-HR"/>
              </w:rPr>
              <w:t xml:space="preserve">primjenjujući osnovna načela dizajna i kompozicije fotografije. Fotografiju će prebaciti na računalo i urediti primjenom dostupnih alata i aplikacija za uređivanje fotografija s naglaskom na veličinu slike, rezoluciju, boju pozadine. </w:t>
            </w:r>
          </w:p>
          <w:p w14:paraId="215C164C"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Lista za samoprocjenu: Što sa</w:t>
            </w:r>
            <w:r>
              <w:rPr>
                <w:noProof/>
                <w:color w:val="000000" w:themeColor="text1"/>
                <w:lang w:val="hr-HR"/>
              </w:rPr>
              <w:t>m</w:t>
            </w:r>
            <w:r w:rsidRPr="7AC23726">
              <w:rPr>
                <w:noProof/>
                <w:color w:val="000000" w:themeColor="text1"/>
                <w:lang w:val="hr-HR"/>
              </w:rPr>
              <w:t xml:space="preserve"> naučio/la</w:t>
            </w:r>
          </w:p>
          <w:tbl>
            <w:tblPr>
              <w:tblStyle w:val="TableGrid"/>
              <w:tblW w:w="5000" w:type="pct"/>
              <w:tblLook w:val="06A0" w:firstRow="1" w:lastRow="0" w:firstColumn="1" w:lastColumn="0" w:noHBand="1" w:noVBand="1"/>
            </w:tblPr>
            <w:tblGrid>
              <w:gridCol w:w="3775"/>
              <w:gridCol w:w="1850"/>
              <w:gridCol w:w="1463"/>
              <w:gridCol w:w="1830"/>
            </w:tblGrid>
            <w:tr w:rsidR="002B48F9" w14:paraId="00471F7E" w14:textId="77777777" w:rsidTr="00691171">
              <w:trPr>
                <w:trHeight w:val="300"/>
              </w:trPr>
              <w:tc>
                <w:tcPr>
                  <w:tcW w:w="2117" w:type="pct"/>
                  <w:shd w:val="clear" w:color="auto" w:fill="auto"/>
                  <w:vAlign w:val="center"/>
                </w:tcPr>
                <w:p w14:paraId="64D0226C" w14:textId="643ACDAA" w:rsidR="002B48F9" w:rsidRPr="001D6516" w:rsidRDefault="003C5BA0" w:rsidP="00691171">
                  <w:pPr>
                    <w:spacing w:after="0" w:line="240" w:lineRule="auto"/>
                    <w:jc w:val="center"/>
                    <w:rPr>
                      <w:b/>
                      <w:bCs/>
                      <w:noProof/>
                      <w:color w:val="000000" w:themeColor="text1"/>
                      <w:lang w:val="hr-HR"/>
                    </w:rPr>
                  </w:pPr>
                  <w:r w:rsidRPr="004C660A">
                    <w:rPr>
                      <w:rFonts w:asciiTheme="minorHAnsi" w:eastAsia="Cambria" w:hAnsiTheme="minorHAnsi" w:cstheme="minorHAnsi"/>
                      <w:b/>
                      <w:bCs/>
                      <w:sz w:val="20"/>
                      <w:szCs w:val="20"/>
                    </w:rPr>
                    <w:t>Elementi procjene</w:t>
                  </w:r>
                </w:p>
              </w:tc>
              <w:tc>
                <w:tcPr>
                  <w:tcW w:w="1037" w:type="pct"/>
                  <w:shd w:val="clear" w:color="auto" w:fill="auto"/>
                  <w:vAlign w:val="center"/>
                </w:tcPr>
                <w:p w14:paraId="1FC567A5" w14:textId="77777777" w:rsidR="002B48F9" w:rsidRPr="001D6516" w:rsidRDefault="002B48F9" w:rsidP="00691171">
                  <w:pPr>
                    <w:spacing w:after="0" w:line="240" w:lineRule="auto"/>
                    <w:jc w:val="center"/>
                    <w:rPr>
                      <w:b/>
                      <w:bCs/>
                      <w:noProof/>
                      <w:color w:val="000000" w:themeColor="text1"/>
                      <w:lang w:val="hr-HR"/>
                    </w:rPr>
                  </w:pPr>
                  <w:r w:rsidRPr="001D6516">
                    <w:rPr>
                      <w:b/>
                      <w:bCs/>
                      <w:noProof/>
                      <w:color w:val="000000" w:themeColor="text1"/>
                      <w:lang w:val="hr-HR"/>
                    </w:rPr>
                    <w:t>Da</w:t>
                  </w:r>
                </w:p>
              </w:tc>
              <w:tc>
                <w:tcPr>
                  <w:tcW w:w="820" w:type="pct"/>
                  <w:shd w:val="clear" w:color="auto" w:fill="auto"/>
                  <w:vAlign w:val="center"/>
                </w:tcPr>
                <w:p w14:paraId="7325F9AF" w14:textId="77777777" w:rsidR="002B48F9" w:rsidRPr="001D6516" w:rsidRDefault="002B48F9" w:rsidP="00691171">
                  <w:pPr>
                    <w:spacing w:after="0" w:line="240" w:lineRule="auto"/>
                    <w:jc w:val="center"/>
                    <w:rPr>
                      <w:b/>
                      <w:bCs/>
                      <w:noProof/>
                      <w:color w:val="000000" w:themeColor="text1"/>
                      <w:lang w:val="hr-HR"/>
                    </w:rPr>
                  </w:pPr>
                  <w:r w:rsidRPr="001D6516">
                    <w:rPr>
                      <w:b/>
                      <w:bCs/>
                      <w:noProof/>
                      <w:color w:val="000000" w:themeColor="text1"/>
                      <w:lang w:val="hr-HR"/>
                    </w:rPr>
                    <w:t>Ne</w:t>
                  </w:r>
                </w:p>
              </w:tc>
              <w:tc>
                <w:tcPr>
                  <w:tcW w:w="1026" w:type="pct"/>
                  <w:shd w:val="clear" w:color="auto" w:fill="auto"/>
                  <w:vAlign w:val="center"/>
                </w:tcPr>
                <w:p w14:paraId="12E89920" w14:textId="75DBBBCA" w:rsidR="002B48F9" w:rsidRPr="001D6516" w:rsidRDefault="002B48F9" w:rsidP="00691171">
                  <w:pPr>
                    <w:spacing w:after="0" w:line="240" w:lineRule="auto"/>
                    <w:jc w:val="center"/>
                    <w:rPr>
                      <w:b/>
                      <w:bCs/>
                      <w:noProof/>
                      <w:color w:val="000000" w:themeColor="text1"/>
                      <w:lang w:val="hr-HR"/>
                    </w:rPr>
                  </w:pPr>
                  <w:r w:rsidRPr="001D6516">
                    <w:rPr>
                      <w:b/>
                      <w:bCs/>
                      <w:noProof/>
                      <w:color w:val="000000" w:themeColor="text1"/>
                      <w:lang w:val="hr-HR"/>
                    </w:rPr>
                    <w:t>Djelomično</w:t>
                  </w:r>
                </w:p>
              </w:tc>
            </w:tr>
            <w:tr w:rsidR="002B48F9" w14:paraId="471FE4DD" w14:textId="77777777" w:rsidTr="00691171">
              <w:trPr>
                <w:trHeight w:val="300"/>
              </w:trPr>
              <w:tc>
                <w:tcPr>
                  <w:tcW w:w="2117" w:type="pct"/>
                  <w:shd w:val="clear" w:color="auto" w:fill="auto"/>
                </w:tcPr>
                <w:p w14:paraId="438FE776"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 xml:space="preserve">Snimiti fotografiju primjenjujući osnovna načela kompozicije </w:t>
                  </w:r>
                </w:p>
              </w:tc>
              <w:tc>
                <w:tcPr>
                  <w:tcW w:w="1037" w:type="pct"/>
                  <w:shd w:val="clear" w:color="auto" w:fill="auto"/>
                </w:tcPr>
                <w:p w14:paraId="02AF66AD" w14:textId="77777777" w:rsidR="002B48F9" w:rsidRDefault="002B48F9" w:rsidP="00691171">
                  <w:pPr>
                    <w:spacing w:after="0" w:line="240" w:lineRule="auto"/>
                    <w:rPr>
                      <w:noProof/>
                      <w:color w:val="000000" w:themeColor="text1"/>
                      <w:lang w:val="hr-HR"/>
                    </w:rPr>
                  </w:pPr>
                </w:p>
              </w:tc>
              <w:tc>
                <w:tcPr>
                  <w:tcW w:w="820" w:type="pct"/>
                  <w:shd w:val="clear" w:color="auto" w:fill="auto"/>
                </w:tcPr>
                <w:p w14:paraId="1E029D51" w14:textId="77777777" w:rsidR="002B48F9" w:rsidRDefault="002B48F9" w:rsidP="00691171">
                  <w:pPr>
                    <w:spacing w:after="0" w:line="240" w:lineRule="auto"/>
                    <w:rPr>
                      <w:noProof/>
                      <w:color w:val="000000" w:themeColor="text1"/>
                      <w:lang w:val="hr-HR"/>
                    </w:rPr>
                  </w:pPr>
                </w:p>
              </w:tc>
              <w:tc>
                <w:tcPr>
                  <w:tcW w:w="1026" w:type="pct"/>
                  <w:shd w:val="clear" w:color="auto" w:fill="auto"/>
                </w:tcPr>
                <w:p w14:paraId="6559F52E" w14:textId="77777777" w:rsidR="002B48F9" w:rsidRDefault="002B48F9" w:rsidP="00691171">
                  <w:pPr>
                    <w:spacing w:after="0" w:line="240" w:lineRule="auto"/>
                    <w:rPr>
                      <w:noProof/>
                      <w:color w:val="000000" w:themeColor="text1"/>
                      <w:lang w:val="hr-HR"/>
                    </w:rPr>
                  </w:pPr>
                </w:p>
              </w:tc>
            </w:tr>
            <w:tr w:rsidR="002B48F9" w14:paraId="5C2FFE05" w14:textId="77777777" w:rsidTr="00BB7192">
              <w:trPr>
                <w:trHeight w:val="300"/>
              </w:trPr>
              <w:tc>
                <w:tcPr>
                  <w:tcW w:w="2117" w:type="pct"/>
                </w:tcPr>
                <w:p w14:paraId="2D9BD57E"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Fotografiju prebaciti s uređaja za fotografiranje na računalo</w:t>
                  </w:r>
                </w:p>
              </w:tc>
              <w:tc>
                <w:tcPr>
                  <w:tcW w:w="1037" w:type="pct"/>
                </w:tcPr>
                <w:p w14:paraId="4E5A0921" w14:textId="77777777" w:rsidR="002B48F9" w:rsidRDefault="002B48F9" w:rsidP="00691171">
                  <w:pPr>
                    <w:spacing w:after="0" w:line="240" w:lineRule="auto"/>
                    <w:rPr>
                      <w:noProof/>
                      <w:color w:val="000000" w:themeColor="text1"/>
                      <w:lang w:val="hr-HR"/>
                    </w:rPr>
                  </w:pPr>
                </w:p>
              </w:tc>
              <w:tc>
                <w:tcPr>
                  <w:tcW w:w="820" w:type="pct"/>
                </w:tcPr>
                <w:p w14:paraId="6F1D2654" w14:textId="77777777" w:rsidR="002B48F9" w:rsidRDefault="002B48F9" w:rsidP="00691171">
                  <w:pPr>
                    <w:spacing w:after="0" w:line="240" w:lineRule="auto"/>
                    <w:rPr>
                      <w:noProof/>
                      <w:color w:val="000000" w:themeColor="text1"/>
                      <w:lang w:val="hr-HR"/>
                    </w:rPr>
                  </w:pPr>
                </w:p>
              </w:tc>
              <w:tc>
                <w:tcPr>
                  <w:tcW w:w="1026" w:type="pct"/>
                </w:tcPr>
                <w:p w14:paraId="4C546192" w14:textId="77777777" w:rsidR="002B48F9" w:rsidRDefault="002B48F9" w:rsidP="00691171">
                  <w:pPr>
                    <w:spacing w:after="0" w:line="240" w:lineRule="auto"/>
                    <w:rPr>
                      <w:noProof/>
                      <w:color w:val="000000" w:themeColor="text1"/>
                      <w:lang w:val="hr-HR"/>
                    </w:rPr>
                  </w:pPr>
                </w:p>
              </w:tc>
            </w:tr>
            <w:tr w:rsidR="002B48F9" w14:paraId="3C7D1AA2" w14:textId="77777777" w:rsidTr="00BB7192">
              <w:trPr>
                <w:trHeight w:val="300"/>
              </w:trPr>
              <w:tc>
                <w:tcPr>
                  <w:tcW w:w="2117" w:type="pct"/>
                </w:tcPr>
                <w:p w14:paraId="3830F9CE"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 xml:space="preserve">Orezati suvišne dijelove na fotografiji </w:t>
                  </w:r>
                </w:p>
              </w:tc>
              <w:tc>
                <w:tcPr>
                  <w:tcW w:w="1037" w:type="pct"/>
                </w:tcPr>
                <w:p w14:paraId="49EC3491" w14:textId="77777777" w:rsidR="002B48F9" w:rsidRDefault="002B48F9" w:rsidP="00691171">
                  <w:pPr>
                    <w:spacing w:after="0" w:line="240" w:lineRule="auto"/>
                    <w:rPr>
                      <w:noProof/>
                      <w:color w:val="000000" w:themeColor="text1"/>
                      <w:lang w:val="hr-HR"/>
                    </w:rPr>
                  </w:pPr>
                </w:p>
              </w:tc>
              <w:tc>
                <w:tcPr>
                  <w:tcW w:w="820" w:type="pct"/>
                </w:tcPr>
                <w:p w14:paraId="05A98BA0" w14:textId="77777777" w:rsidR="002B48F9" w:rsidRDefault="002B48F9" w:rsidP="00691171">
                  <w:pPr>
                    <w:spacing w:after="0" w:line="240" w:lineRule="auto"/>
                    <w:rPr>
                      <w:noProof/>
                      <w:color w:val="000000" w:themeColor="text1"/>
                      <w:lang w:val="hr-HR"/>
                    </w:rPr>
                  </w:pPr>
                </w:p>
              </w:tc>
              <w:tc>
                <w:tcPr>
                  <w:tcW w:w="1026" w:type="pct"/>
                </w:tcPr>
                <w:p w14:paraId="545E30A5" w14:textId="77777777" w:rsidR="002B48F9" w:rsidRDefault="002B48F9" w:rsidP="00691171">
                  <w:pPr>
                    <w:spacing w:after="0" w:line="240" w:lineRule="auto"/>
                    <w:rPr>
                      <w:noProof/>
                      <w:color w:val="000000" w:themeColor="text1"/>
                      <w:lang w:val="hr-HR"/>
                    </w:rPr>
                  </w:pPr>
                </w:p>
              </w:tc>
            </w:tr>
            <w:tr w:rsidR="002B48F9" w14:paraId="47A50BA0" w14:textId="77777777" w:rsidTr="00BB7192">
              <w:trPr>
                <w:trHeight w:val="300"/>
              </w:trPr>
              <w:tc>
                <w:tcPr>
                  <w:tcW w:w="2117" w:type="pct"/>
                </w:tcPr>
                <w:p w14:paraId="267399E3" w14:textId="77777777" w:rsidR="002B48F9" w:rsidRDefault="002B48F9" w:rsidP="00691171">
                  <w:pPr>
                    <w:spacing w:after="0" w:line="240" w:lineRule="auto"/>
                    <w:rPr>
                      <w:noProof/>
                      <w:color w:val="000000" w:themeColor="text1"/>
                      <w:lang w:val="hr-HR"/>
                    </w:rPr>
                  </w:pPr>
                  <w:r w:rsidRPr="7AC23726">
                    <w:rPr>
                      <w:noProof/>
                      <w:color w:val="000000" w:themeColor="text1"/>
                      <w:lang w:val="hr-HR"/>
                    </w:rPr>
                    <w:t>Urediti fotografiju s naglaskom na rezoluciju</w:t>
                  </w:r>
                </w:p>
              </w:tc>
              <w:tc>
                <w:tcPr>
                  <w:tcW w:w="1037" w:type="pct"/>
                </w:tcPr>
                <w:p w14:paraId="3BE3558F" w14:textId="77777777" w:rsidR="002B48F9" w:rsidRDefault="002B48F9" w:rsidP="00691171">
                  <w:pPr>
                    <w:spacing w:after="0" w:line="240" w:lineRule="auto"/>
                    <w:rPr>
                      <w:noProof/>
                      <w:color w:val="000000" w:themeColor="text1"/>
                      <w:lang w:val="hr-HR"/>
                    </w:rPr>
                  </w:pPr>
                </w:p>
              </w:tc>
              <w:tc>
                <w:tcPr>
                  <w:tcW w:w="820" w:type="pct"/>
                </w:tcPr>
                <w:p w14:paraId="1B561C5A" w14:textId="77777777" w:rsidR="002B48F9" w:rsidRDefault="002B48F9" w:rsidP="00691171">
                  <w:pPr>
                    <w:spacing w:after="0" w:line="240" w:lineRule="auto"/>
                    <w:rPr>
                      <w:noProof/>
                      <w:color w:val="000000" w:themeColor="text1"/>
                      <w:lang w:val="hr-HR"/>
                    </w:rPr>
                  </w:pPr>
                </w:p>
              </w:tc>
              <w:tc>
                <w:tcPr>
                  <w:tcW w:w="1026" w:type="pct"/>
                </w:tcPr>
                <w:p w14:paraId="518A7486" w14:textId="77777777" w:rsidR="002B48F9" w:rsidRDefault="002B48F9" w:rsidP="00691171">
                  <w:pPr>
                    <w:spacing w:after="0" w:line="240" w:lineRule="auto"/>
                    <w:rPr>
                      <w:noProof/>
                      <w:color w:val="000000" w:themeColor="text1"/>
                      <w:lang w:val="hr-HR"/>
                    </w:rPr>
                  </w:pPr>
                </w:p>
              </w:tc>
            </w:tr>
          </w:tbl>
          <w:p w14:paraId="21BBD5E3" w14:textId="77777777" w:rsidR="002B48F9" w:rsidRDefault="002B48F9" w:rsidP="00691171">
            <w:pPr>
              <w:spacing w:after="0" w:line="240" w:lineRule="auto"/>
              <w:rPr>
                <w:rFonts w:asciiTheme="minorHAnsi" w:eastAsiaTheme="minorEastAsia" w:hAnsiTheme="minorHAnsi" w:cstheme="minorBidi"/>
                <w:noProof/>
                <w:color w:val="6FAC47"/>
                <w:sz w:val="20"/>
                <w:szCs w:val="20"/>
                <w:highlight w:val="yellow"/>
                <w:lang w:val="hr-HR"/>
              </w:rPr>
            </w:pPr>
          </w:p>
        </w:tc>
      </w:tr>
      <w:tr w:rsidR="002B48F9" w14:paraId="31DE8A55" w14:textId="77777777" w:rsidTr="00993688">
        <w:trPr>
          <w:trHeight w:val="300"/>
        </w:trPr>
        <w:tc>
          <w:tcPr>
            <w:tcW w:w="9042" w:type="dxa"/>
            <w:gridSpan w:val="3"/>
            <w:shd w:val="clear" w:color="auto" w:fill="B4C6E7" w:themeFill="accent1" w:themeFillTint="66"/>
            <w:tcMar>
              <w:left w:w="57" w:type="dxa"/>
              <w:right w:w="57" w:type="dxa"/>
            </w:tcMar>
            <w:vAlign w:val="center"/>
          </w:tcPr>
          <w:p w14:paraId="0310AD8C" w14:textId="77777777" w:rsidR="002B48F9" w:rsidRDefault="002B48F9" w:rsidP="00691171">
            <w:pPr>
              <w:tabs>
                <w:tab w:val="left" w:pos="2820"/>
              </w:tabs>
              <w:spacing w:after="0" w:line="240" w:lineRule="auto"/>
              <w:rPr>
                <w:rFonts w:asciiTheme="minorHAnsi" w:eastAsiaTheme="minorEastAsia" w:hAnsiTheme="minorHAnsi" w:cstheme="minorBidi"/>
                <w:b/>
                <w:bCs/>
                <w:noProof/>
                <w:sz w:val="20"/>
                <w:szCs w:val="20"/>
                <w:lang w:val="hr-HR"/>
              </w:rPr>
            </w:pPr>
            <w:r w:rsidRPr="7AC23726">
              <w:rPr>
                <w:rFonts w:asciiTheme="minorHAnsi" w:eastAsiaTheme="minorEastAsia" w:hAnsiTheme="minorHAnsi" w:cstheme="minorBidi"/>
                <w:b/>
                <w:bCs/>
                <w:noProof/>
                <w:sz w:val="20"/>
                <w:szCs w:val="20"/>
                <w:lang w:val="hr-HR"/>
              </w:rPr>
              <w:t>Prilagodba iskustava učenja za polaznike/osobe s invaliditetom</w:t>
            </w:r>
          </w:p>
        </w:tc>
      </w:tr>
      <w:tr w:rsidR="002B48F9" w14:paraId="448210B0" w14:textId="77777777" w:rsidTr="00993688">
        <w:trPr>
          <w:trHeight w:val="300"/>
        </w:trPr>
        <w:tc>
          <w:tcPr>
            <w:tcW w:w="9042" w:type="dxa"/>
            <w:gridSpan w:val="3"/>
            <w:shd w:val="clear" w:color="auto" w:fill="auto"/>
            <w:tcMar>
              <w:left w:w="57" w:type="dxa"/>
              <w:right w:w="57" w:type="dxa"/>
            </w:tcMar>
          </w:tcPr>
          <w:p w14:paraId="29A1F007" w14:textId="1FF0B651" w:rsidR="002B48F9" w:rsidRPr="004C660A" w:rsidRDefault="002B48F9" w:rsidP="00691171">
            <w:pPr>
              <w:tabs>
                <w:tab w:val="left" w:pos="2820"/>
              </w:tabs>
              <w:spacing w:after="0" w:line="240" w:lineRule="auto"/>
              <w:rPr>
                <w:rFonts w:asciiTheme="minorHAnsi" w:eastAsiaTheme="minorEastAsia" w:hAnsiTheme="minorHAnsi" w:cstheme="minorBidi"/>
                <w:i/>
                <w:iCs/>
                <w:noProof/>
                <w:sz w:val="16"/>
                <w:szCs w:val="16"/>
                <w:lang w:val="hr-HR"/>
              </w:rPr>
            </w:pPr>
            <w:r>
              <w:rPr>
                <w:rFonts w:asciiTheme="minorHAnsi" w:eastAsiaTheme="minorEastAsia" w:hAnsiTheme="minorHAnsi" w:cstheme="minorBidi"/>
                <w:i/>
                <w:iCs/>
                <w:noProof/>
                <w:sz w:val="16"/>
                <w:szCs w:val="16"/>
                <w:lang w:val="hr-HR"/>
              </w:rPr>
              <w:t>/</w:t>
            </w:r>
          </w:p>
        </w:tc>
      </w:tr>
    </w:tbl>
    <w:p w14:paraId="0D943D64" w14:textId="2C21033B" w:rsidR="00D6766A" w:rsidRDefault="00D6766A" w:rsidP="00691171">
      <w:pPr>
        <w:spacing w:after="0" w:line="240" w:lineRule="auto"/>
        <w:rPr>
          <w:rFonts w:asciiTheme="minorHAnsi" w:eastAsiaTheme="minorEastAsia" w:hAnsiTheme="minorHAnsi" w:cstheme="minorBidi"/>
          <w:sz w:val="20"/>
          <w:szCs w:val="20"/>
          <w:lang w:val="hr-HR" w:eastAsia="en-US"/>
        </w:rPr>
      </w:pPr>
    </w:p>
    <w:p w14:paraId="2ED4BAAC" w14:textId="77777777" w:rsidR="00D6766A" w:rsidRPr="003E314B" w:rsidRDefault="00D6766A" w:rsidP="00691171">
      <w:pPr>
        <w:spacing w:after="0" w:line="240" w:lineRule="auto"/>
        <w:rPr>
          <w:rFonts w:asciiTheme="minorHAnsi" w:eastAsiaTheme="minorEastAsia"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3E314B" w14:paraId="2B6BFADF" w14:textId="77777777" w:rsidTr="007849CC">
        <w:tc>
          <w:tcPr>
            <w:tcW w:w="9485" w:type="dxa"/>
            <w:shd w:val="clear" w:color="auto" w:fill="auto"/>
            <w:vAlign w:val="center"/>
          </w:tcPr>
          <w:p w14:paraId="4FB4E046" w14:textId="77777777" w:rsidR="004713DC" w:rsidRPr="003E314B" w:rsidRDefault="004713DC" w:rsidP="00691171">
            <w:pPr>
              <w:tabs>
                <w:tab w:val="left" w:pos="720"/>
              </w:tabs>
              <w:autoSpaceDE w:val="0"/>
              <w:snapToGrid w:val="0"/>
              <w:spacing w:after="0" w:line="240" w:lineRule="auto"/>
              <w:jc w:val="both"/>
              <w:rPr>
                <w:rFonts w:asciiTheme="minorHAnsi" w:eastAsiaTheme="minorHAnsi" w:hAnsiTheme="minorHAnsi" w:cstheme="minorHAnsi"/>
                <w:b/>
                <w:bCs/>
                <w:iCs/>
                <w:sz w:val="20"/>
                <w:szCs w:val="20"/>
                <w:lang w:val="hr-HR" w:eastAsia="en-US"/>
              </w:rPr>
            </w:pPr>
            <w:r w:rsidRPr="003E314B">
              <w:rPr>
                <w:rFonts w:asciiTheme="minorHAnsi" w:eastAsiaTheme="minorHAnsi" w:hAnsiTheme="minorHAnsi" w:cstheme="minorHAnsi"/>
                <w:b/>
                <w:bCs/>
                <w:iCs/>
                <w:sz w:val="20"/>
                <w:szCs w:val="20"/>
                <w:lang w:val="hr-HR" w:eastAsia="en-US"/>
              </w:rPr>
              <w:t>*Napomena:</w:t>
            </w:r>
          </w:p>
          <w:p w14:paraId="690CCEF2" w14:textId="77777777" w:rsidR="004713DC" w:rsidRPr="003E314B" w:rsidRDefault="004713DC" w:rsidP="00691171">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r w:rsidRPr="003E314B">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85BD9BE" w14:textId="77777777" w:rsidR="006110F0" w:rsidRDefault="006110F0" w:rsidP="00691171">
      <w:pPr>
        <w:autoSpaceDE w:val="0"/>
        <w:autoSpaceDN w:val="0"/>
        <w:adjustRightInd w:val="0"/>
        <w:spacing w:after="0" w:line="240" w:lineRule="auto"/>
        <w:rPr>
          <w:rFonts w:asciiTheme="minorHAnsi" w:eastAsiaTheme="minorHAnsi" w:hAnsiTheme="minorHAnsi" w:cstheme="minorHAnsi"/>
          <w:b/>
          <w:bCs/>
          <w:sz w:val="20"/>
          <w:szCs w:val="20"/>
          <w:lang w:val="hr-HR" w:eastAsia="en-US"/>
        </w:rPr>
      </w:pPr>
    </w:p>
    <w:p w14:paraId="6884187F" w14:textId="2258164A" w:rsidR="004713DC" w:rsidRPr="003E314B" w:rsidRDefault="004713DC" w:rsidP="00691171">
      <w:pPr>
        <w:autoSpaceDE w:val="0"/>
        <w:autoSpaceDN w:val="0"/>
        <w:adjustRightInd w:val="0"/>
        <w:spacing w:after="0" w:line="240" w:lineRule="auto"/>
        <w:rPr>
          <w:rFonts w:asciiTheme="minorHAnsi" w:eastAsiaTheme="minorHAnsi" w:hAnsiTheme="minorHAnsi" w:cstheme="minorHAnsi"/>
          <w:b/>
          <w:bCs/>
          <w:sz w:val="20"/>
          <w:szCs w:val="20"/>
          <w:lang w:val="hr-HR" w:eastAsia="en-US"/>
        </w:rPr>
      </w:pPr>
      <w:r w:rsidRPr="003E314B">
        <w:rPr>
          <w:rFonts w:asciiTheme="minorHAnsi" w:eastAsiaTheme="minorHAnsi" w:hAnsiTheme="minorHAnsi" w:cstheme="minorHAnsi"/>
          <w:b/>
          <w:bCs/>
          <w:sz w:val="20"/>
          <w:szCs w:val="20"/>
          <w:lang w:val="hr-HR" w:eastAsia="en-US"/>
        </w:rPr>
        <w:t>Broj i datum mišljenja na program  (popunjava Agencija):</w:t>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713DC" w:rsidRPr="003E314B" w14:paraId="68D8E251" w14:textId="77777777" w:rsidTr="00691171">
        <w:tc>
          <w:tcPr>
            <w:tcW w:w="4630" w:type="dxa"/>
            <w:hideMark/>
          </w:tcPr>
          <w:p w14:paraId="2EACB806" w14:textId="77777777"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3E314B">
              <w:rPr>
                <w:rFonts w:asciiTheme="minorHAnsi" w:eastAsiaTheme="minorHAnsi" w:hAnsiTheme="minorHAnsi" w:cstheme="minorHAnsi"/>
                <w:iCs/>
                <w:sz w:val="20"/>
                <w:szCs w:val="20"/>
                <w:lang w:val="hr-HR" w:eastAsia="en-US"/>
              </w:rPr>
              <w:t>KLASA:</w:t>
            </w:r>
          </w:p>
        </w:tc>
        <w:tc>
          <w:tcPr>
            <w:tcW w:w="4886" w:type="dxa"/>
          </w:tcPr>
          <w:p w14:paraId="331C89A2" w14:textId="13252386"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r w:rsidR="004713DC" w:rsidRPr="003E314B" w14:paraId="5E54E6EE" w14:textId="77777777" w:rsidTr="00691171">
        <w:tc>
          <w:tcPr>
            <w:tcW w:w="4630" w:type="dxa"/>
            <w:hideMark/>
          </w:tcPr>
          <w:p w14:paraId="636F2ECA" w14:textId="77777777"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3E314B">
              <w:rPr>
                <w:rFonts w:asciiTheme="minorHAnsi" w:eastAsiaTheme="minorHAnsi" w:hAnsiTheme="minorHAnsi" w:cstheme="minorHAnsi"/>
                <w:iCs/>
                <w:sz w:val="20"/>
                <w:szCs w:val="20"/>
                <w:lang w:val="hr-HR" w:eastAsia="en-US"/>
              </w:rPr>
              <w:t>URBROJ:</w:t>
            </w:r>
          </w:p>
        </w:tc>
        <w:tc>
          <w:tcPr>
            <w:tcW w:w="4886" w:type="dxa"/>
          </w:tcPr>
          <w:p w14:paraId="3B62F4C4" w14:textId="12D099E8"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r w:rsidR="004713DC" w:rsidRPr="003E314B" w14:paraId="61F07FA7" w14:textId="77777777" w:rsidTr="00691171">
        <w:tc>
          <w:tcPr>
            <w:tcW w:w="4630" w:type="dxa"/>
            <w:hideMark/>
          </w:tcPr>
          <w:p w14:paraId="7A2C2F98" w14:textId="77777777"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r w:rsidRPr="003E314B">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67AD2508" w:rsidR="004713DC" w:rsidRPr="003E314B" w:rsidRDefault="004713DC" w:rsidP="00C6564C">
            <w:pPr>
              <w:tabs>
                <w:tab w:val="left" w:pos="720"/>
              </w:tabs>
              <w:autoSpaceDE w:val="0"/>
              <w:autoSpaceDN w:val="0"/>
              <w:adjustRightInd w:val="0"/>
              <w:spacing w:before="120" w:after="120" w:line="240" w:lineRule="auto"/>
              <w:jc w:val="both"/>
              <w:rPr>
                <w:rFonts w:asciiTheme="minorHAnsi" w:eastAsiaTheme="minorHAnsi" w:hAnsiTheme="minorHAnsi" w:cstheme="minorHAnsi"/>
                <w:iCs/>
                <w:sz w:val="20"/>
                <w:szCs w:val="20"/>
                <w:lang w:val="hr-HR" w:eastAsia="en-US"/>
              </w:rPr>
            </w:pPr>
          </w:p>
        </w:tc>
      </w:tr>
    </w:tbl>
    <w:p w14:paraId="625E1E41" w14:textId="77777777" w:rsidR="004713DC" w:rsidRPr="003E314B" w:rsidRDefault="004713DC" w:rsidP="00691171">
      <w:pPr>
        <w:spacing w:after="0" w:line="240" w:lineRule="auto"/>
        <w:rPr>
          <w:rFonts w:asciiTheme="minorHAnsi" w:eastAsiaTheme="minorHAnsi" w:hAnsiTheme="minorHAnsi" w:cstheme="minorHAnsi"/>
          <w:sz w:val="20"/>
          <w:szCs w:val="20"/>
          <w:lang w:val="hr-HR" w:eastAsia="en-US"/>
        </w:rPr>
      </w:pPr>
    </w:p>
    <w:p w14:paraId="026FC550" w14:textId="77777777" w:rsidR="008E10C2" w:rsidRPr="003E314B" w:rsidRDefault="008E10C2" w:rsidP="00691171">
      <w:pPr>
        <w:spacing w:after="0" w:line="240" w:lineRule="auto"/>
        <w:rPr>
          <w:rFonts w:asciiTheme="minorHAnsi" w:hAnsiTheme="minorHAnsi" w:cstheme="minorHAnsi"/>
          <w:sz w:val="20"/>
          <w:szCs w:val="20"/>
        </w:rPr>
      </w:pPr>
    </w:p>
    <w:sectPr w:rsidR="008E10C2" w:rsidRPr="003E314B" w:rsidSect="000A002C">
      <w:footerReference w:type="default" r:id="rId5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B7E" w14:textId="77777777" w:rsidR="00B94FF9" w:rsidRDefault="00B94FF9" w:rsidP="00C759FB">
      <w:pPr>
        <w:spacing w:after="0" w:line="240" w:lineRule="auto"/>
      </w:pPr>
      <w:r>
        <w:separator/>
      </w:r>
    </w:p>
  </w:endnote>
  <w:endnote w:type="continuationSeparator" w:id="0">
    <w:p w14:paraId="75CEFA6D" w14:textId="77777777" w:rsidR="00B94FF9" w:rsidRDefault="00B94FF9"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jaVuSans">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457413"/>
      <w:docPartObj>
        <w:docPartGallery w:val="Page Numbers (Bottom of Page)"/>
        <w:docPartUnique/>
      </w:docPartObj>
    </w:sdtPr>
    <w:sdtEndPr>
      <w:rPr>
        <w:noProof/>
      </w:rPr>
    </w:sdtEndPr>
    <w:sdtContent>
      <w:p w14:paraId="52BFC271" w14:textId="734A53E5" w:rsidR="000A002C" w:rsidRDefault="000A00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C4664B" w14:textId="77777777" w:rsidR="000A002C" w:rsidRDefault="000A0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ECAD" w14:textId="77777777" w:rsidR="00B94FF9" w:rsidRDefault="00B94FF9" w:rsidP="00C759FB">
      <w:pPr>
        <w:spacing w:after="0" w:line="240" w:lineRule="auto"/>
      </w:pPr>
      <w:r>
        <w:separator/>
      </w:r>
    </w:p>
  </w:footnote>
  <w:footnote w:type="continuationSeparator" w:id="0">
    <w:p w14:paraId="5FFEFFD7" w14:textId="77777777" w:rsidR="00B94FF9" w:rsidRDefault="00B94FF9" w:rsidP="00C759F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iLLSojDomlvCXC" int2:id="wtsDYiL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9B29"/>
    <w:multiLevelType w:val="hybridMultilevel"/>
    <w:tmpl w:val="DD1872DC"/>
    <w:lvl w:ilvl="0" w:tplc="BDBC875E">
      <w:start w:val="1"/>
      <w:numFmt w:val="bullet"/>
      <w:lvlText w:val="-"/>
      <w:lvlJc w:val="left"/>
      <w:pPr>
        <w:ind w:left="720" w:hanging="360"/>
      </w:pPr>
      <w:rPr>
        <w:rFonts w:ascii="Calibri" w:hAnsi="Calibri" w:hint="default"/>
      </w:rPr>
    </w:lvl>
    <w:lvl w:ilvl="1" w:tplc="C612554E">
      <w:start w:val="1"/>
      <w:numFmt w:val="bullet"/>
      <w:lvlText w:val="o"/>
      <w:lvlJc w:val="left"/>
      <w:pPr>
        <w:ind w:left="1440" w:hanging="360"/>
      </w:pPr>
      <w:rPr>
        <w:rFonts w:ascii="Courier New" w:hAnsi="Courier New" w:hint="default"/>
      </w:rPr>
    </w:lvl>
    <w:lvl w:ilvl="2" w:tplc="28DCC7FC">
      <w:start w:val="1"/>
      <w:numFmt w:val="bullet"/>
      <w:lvlText w:val=""/>
      <w:lvlJc w:val="left"/>
      <w:pPr>
        <w:ind w:left="2160" w:hanging="360"/>
      </w:pPr>
      <w:rPr>
        <w:rFonts w:ascii="Wingdings" w:hAnsi="Wingdings" w:hint="default"/>
      </w:rPr>
    </w:lvl>
    <w:lvl w:ilvl="3" w:tplc="BB56556A">
      <w:start w:val="1"/>
      <w:numFmt w:val="bullet"/>
      <w:lvlText w:val=""/>
      <w:lvlJc w:val="left"/>
      <w:pPr>
        <w:ind w:left="2880" w:hanging="360"/>
      </w:pPr>
      <w:rPr>
        <w:rFonts w:ascii="Symbol" w:hAnsi="Symbol" w:hint="default"/>
      </w:rPr>
    </w:lvl>
    <w:lvl w:ilvl="4" w:tplc="379CE9F0">
      <w:start w:val="1"/>
      <w:numFmt w:val="bullet"/>
      <w:lvlText w:val="o"/>
      <w:lvlJc w:val="left"/>
      <w:pPr>
        <w:ind w:left="3600" w:hanging="360"/>
      </w:pPr>
      <w:rPr>
        <w:rFonts w:ascii="Courier New" w:hAnsi="Courier New" w:hint="default"/>
      </w:rPr>
    </w:lvl>
    <w:lvl w:ilvl="5" w:tplc="29086EF2">
      <w:start w:val="1"/>
      <w:numFmt w:val="bullet"/>
      <w:lvlText w:val=""/>
      <w:lvlJc w:val="left"/>
      <w:pPr>
        <w:ind w:left="4320" w:hanging="360"/>
      </w:pPr>
      <w:rPr>
        <w:rFonts w:ascii="Wingdings" w:hAnsi="Wingdings" w:hint="default"/>
      </w:rPr>
    </w:lvl>
    <w:lvl w:ilvl="6" w:tplc="B4C22132">
      <w:start w:val="1"/>
      <w:numFmt w:val="bullet"/>
      <w:lvlText w:val=""/>
      <w:lvlJc w:val="left"/>
      <w:pPr>
        <w:ind w:left="5040" w:hanging="360"/>
      </w:pPr>
      <w:rPr>
        <w:rFonts w:ascii="Symbol" w:hAnsi="Symbol" w:hint="default"/>
      </w:rPr>
    </w:lvl>
    <w:lvl w:ilvl="7" w:tplc="F1108878">
      <w:start w:val="1"/>
      <w:numFmt w:val="bullet"/>
      <w:lvlText w:val="o"/>
      <w:lvlJc w:val="left"/>
      <w:pPr>
        <w:ind w:left="5760" w:hanging="360"/>
      </w:pPr>
      <w:rPr>
        <w:rFonts w:ascii="Courier New" w:hAnsi="Courier New" w:hint="default"/>
      </w:rPr>
    </w:lvl>
    <w:lvl w:ilvl="8" w:tplc="C8867232">
      <w:start w:val="1"/>
      <w:numFmt w:val="bullet"/>
      <w:lvlText w:val=""/>
      <w:lvlJc w:val="left"/>
      <w:pPr>
        <w:ind w:left="6480" w:hanging="360"/>
      </w:pPr>
      <w:rPr>
        <w:rFonts w:ascii="Wingdings" w:hAnsi="Wingdings" w:hint="default"/>
      </w:rPr>
    </w:lvl>
  </w:abstractNum>
  <w:abstractNum w:abstractNumId="1" w15:restartNumberingAfterBreak="0">
    <w:nsid w:val="06DF4BEA"/>
    <w:multiLevelType w:val="hybridMultilevel"/>
    <w:tmpl w:val="0972D5F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0F208E"/>
    <w:multiLevelType w:val="hybridMultilevel"/>
    <w:tmpl w:val="40EC1D6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D6769"/>
    <w:multiLevelType w:val="hybridMultilevel"/>
    <w:tmpl w:val="EEFA7D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E807963"/>
    <w:multiLevelType w:val="hybridMultilevel"/>
    <w:tmpl w:val="5C6C14F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87720"/>
    <w:multiLevelType w:val="hybridMultilevel"/>
    <w:tmpl w:val="91F25340"/>
    <w:lvl w:ilvl="0" w:tplc="FA2028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52504"/>
    <w:multiLevelType w:val="hybridMultilevel"/>
    <w:tmpl w:val="ADC6FBCA"/>
    <w:lvl w:ilvl="0" w:tplc="AEB626A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5A5B41"/>
    <w:multiLevelType w:val="hybridMultilevel"/>
    <w:tmpl w:val="2D884124"/>
    <w:lvl w:ilvl="0" w:tplc="FA2028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5516C"/>
    <w:multiLevelType w:val="hybridMultilevel"/>
    <w:tmpl w:val="E61EA0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12541F"/>
    <w:multiLevelType w:val="hybridMultilevel"/>
    <w:tmpl w:val="0618200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A3A5930"/>
    <w:multiLevelType w:val="hybridMultilevel"/>
    <w:tmpl w:val="939087F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C860AE"/>
    <w:multiLevelType w:val="hybridMultilevel"/>
    <w:tmpl w:val="A03CB38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065A83"/>
    <w:multiLevelType w:val="hybridMultilevel"/>
    <w:tmpl w:val="2F564D7E"/>
    <w:lvl w:ilvl="0" w:tplc="FA2028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66A95"/>
    <w:multiLevelType w:val="hybridMultilevel"/>
    <w:tmpl w:val="92B0D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C76460"/>
    <w:multiLevelType w:val="multilevel"/>
    <w:tmpl w:val="0CA6980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EED97F"/>
    <w:multiLevelType w:val="hybridMultilevel"/>
    <w:tmpl w:val="9780B6EC"/>
    <w:lvl w:ilvl="0" w:tplc="D41A6ECE">
      <w:start w:val="1"/>
      <w:numFmt w:val="decimal"/>
      <w:lvlText w:val="%1."/>
      <w:lvlJc w:val="left"/>
      <w:pPr>
        <w:ind w:left="360" w:hanging="360"/>
      </w:pPr>
    </w:lvl>
    <w:lvl w:ilvl="1" w:tplc="3864A6A6">
      <w:start w:val="1"/>
      <w:numFmt w:val="lowerLetter"/>
      <w:lvlText w:val="%2."/>
      <w:lvlJc w:val="left"/>
      <w:pPr>
        <w:ind w:left="1080" w:hanging="360"/>
      </w:pPr>
    </w:lvl>
    <w:lvl w:ilvl="2" w:tplc="9EE2B3E8">
      <w:start w:val="1"/>
      <w:numFmt w:val="lowerRoman"/>
      <w:lvlText w:val="%3."/>
      <w:lvlJc w:val="right"/>
      <w:pPr>
        <w:ind w:left="1800" w:hanging="180"/>
      </w:pPr>
    </w:lvl>
    <w:lvl w:ilvl="3" w:tplc="7D42D95C">
      <w:start w:val="1"/>
      <w:numFmt w:val="decimal"/>
      <w:lvlText w:val="%4."/>
      <w:lvlJc w:val="left"/>
      <w:pPr>
        <w:ind w:left="2520" w:hanging="360"/>
      </w:pPr>
    </w:lvl>
    <w:lvl w:ilvl="4" w:tplc="411647A0">
      <w:start w:val="1"/>
      <w:numFmt w:val="lowerLetter"/>
      <w:lvlText w:val="%5."/>
      <w:lvlJc w:val="left"/>
      <w:pPr>
        <w:ind w:left="3240" w:hanging="360"/>
      </w:pPr>
    </w:lvl>
    <w:lvl w:ilvl="5" w:tplc="531269A0">
      <w:start w:val="1"/>
      <w:numFmt w:val="lowerRoman"/>
      <w:lvlText w:val="%6."/>
      <w:lvlJc w:val="right"/>
      <w:pPr>
        <w:ind w:left="3960" w:hanging="180"/>
      </w:pPr>
    </w:lvl>
    <w:lvl w:ilvl="6" w:tplc="AB50BE80">
      <w:start w:val="1"/>
      <w:numFmt w:val="decimal"/>
      <w:lvlText w:val="%7."/>
      <w:lvlJc w:val="left"/>
      <w:pPr>
        <w:ind w:left="4680" w:hanging="360"/>
      </w:pPr>
    </w:lvl>
    <w:lvl w:ilvl="7" w:tplc="A89C05A4">
      <w:start w:val="1"/>
      <w:numFmt w:val="lowerLetter"/>
      <w:lvlText w:val="%8."/>
      <w:lvlJc w:val="left"/>
      <w:pPr>
        <w:ind w:left="5400" w:hanging="360"/>
      </w:pPr>
    </w:lvl>
    <w:lvl w:ilvl="8" w:tplc="A9F0F906">
      <w:start w:val="1"/>
      <w:numFmt w:val="lowerRoman"/>
      <w:lvlText w:val="%9."/>
      <w:lvlJc w:val="right"/>
      <w:pPr>
        <w:ind w:left="6120" w:hanging="180"/>
      </w:pPr>
    </w:lvl>
  </w:abstractNum>
  <w:abstractNum w:abstractNumId="17" w15:restartNumberingAfterBreak="0">
    <w:nsid w:val="2E2866FA"/>
    <w:multiLevelType w:val="hybridMultilevel"/>
    <w:tmpl w:val="C270CA3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4E327BD"/>
    <w:multiLevelType w:val="hybridMultilevel"/>
    <w:tmpl w:val="72884DBA"/>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741657D"/>
    <w:multiLevelType w:val="hybridMultilevel"/>
    <w:tmpl w:val="7BE8DEA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7F438A5"/>
    <w:multiLevelType w:val="hybridMultilevel"/>
    <w:tmpl w:val="A94E9A60"/>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F66FB6"/>
    <w:multiLevelType w:val="hybridMultilevel"/>
    <w:tmpl w:val="D3A856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FC06151"/>
    <w:multiLevelType w:val="hybridMultilevel"/>
    <w:tmpl w:val="7E642C74"/>
    <w:lvl w:ilvl="0" w:tplc="FFFFFFFF">
      <w:start w:val="1"/>
      <w:numFmt w:val="bullet"/>
      <w:lvlText w:val="-"/>
      <w:lvlJc w:val="left"/>
      <w:pPr>
        <w:ind w:left="4187" w:hanging="360"/>
      </w:pPr>
      <w:rPr>
        <w:rFonts w:ascii="Calibri" w:hAnsi="Calibri" w:hint="default"/>
      </w:rPr>
    </w:lvl>
    <w:lvl w:ilvl="1" w:tplc="CC8815FC">
      <w:numFmt w:val="bullet"/>
      <w:lvlText w:val="•"/>
      <w:lvlJc w:val="left"/>
      <w:pPr>
        <w:ind w:left="1788" w:hanging="708"/>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D238CC"/>
    <w:multiLevelType w:val="hybridMultilevel"/>
    <w:tmpl w:val="4104A11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3F25902"/>
    <w:multiLevelType w:val="hybridMultilevel"/>
    <w:tmpl w:val="C53ABBC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97A0D48"/>
    <w:multiLevelType w:val="hybridMultilevel"/>
    <w:tmpl w:val="E61EA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E22FCD"/>
    <w:multiLevelType w:val="hybridMultilevel"/>
    <w:tmpl w:val="C8BED608"/>
    <w:lvl w:ilvl="0" w:tplc="FA2028C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C5B01F4"/>
    <w:multiLevelType w:val="hybridMultilevel"/>
    <w:tmpl w:val="F7BA57BE"/>
    <w:lvl w:ilvl="0" w:tplc="FA2028C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CEE10AA"/>
    <w:multiLevelType w:val="hybridMultilevel"/>
    <w:tmpl w:val="0B865E2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F8F763A"/>
    <w:multiLevelType w:val="hybridMultilevel"/>
    <w:tmpl w:val="92B0D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6D4648"/>
    <w:multiLevelType w:val="hybridMultilevel"/>
    <w:tmpl w:val="ED567B6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FF576D"/>
    <w:multiLevelType w:val="hybridMultilevel"/>
    <w:tmpl w:val="638692E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927EC5"/>
    <w:multiLevelType w:val="hybridMultilevel"/>
    <w:tmpl w:val="91248F2A"/>
    <w:lvl w:ilvl="0" w:tplc="FFFFFFF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6C5536E7"/>
    <w:multiLevelType w:val="hybridMultilevel"/>
    <w:tmpl w:val="D8F27CD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F63433"/>
    <w:multiLevelType w:val="hybridMultilevel"/>
    <w:tmpl w:val="9CC821B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1307" w:hanging="360"/>
      </w:pPr>
      <w:rPr>
        <w:rFonts w:ascii="Wingdings" w:hAnsi="Wingdings" w:hint="default"/>
      </w:rPr>
    </w:lvl>
    <w:lvl w:ilvl="3" w:tplc="08090001" w:tentative="1">
      <w:start w:val="1"/>
      <w:numFmt w:val="bullet"/>
      <w:lvlText w:val=""/>
      <w:lvlJc w:val="left"/>
      <w:pPr>
        <w:ind w:left="-587" w:hanging="360"/>
      </w:pPr>
      <w:rPr>
        <w:rFonts w:ascii="Symbol" w:hAnsi="Symbol" w:hint="default"/>
      </w:rPr>
    </w:lvl>
    <w:lvl w:ilvl="4" w:tplc="08090003" w:tentative="1">
      <w:start w:val="1"/>
      <w:numFmt w:val="bullet"/>
      <w:lvlText w:val="o"/>
      <w:lvlJc w:val="left"/>
      <w:pPr>
        <w:ind w:left="133" w:hanging="360"/>
      </w:pPr>
      <w:rPr>
        <w:rFonts w:ascii="Courier New" w:hAnsi="Courier New" w:cs="Courier New" w:hint="default"/>
      </w:rPr>
    </w:lvl>
    <w:lvl w:ilvl="5" w:tplc="08090005" w:tentative="1">
      <w:start w:val="1"/>
      <w:numFmt w:val="bullet"/>
      <w:lvlText w:val=""/>
      <w:lvlJc w:val="left"/>
      <w:pPr>
        <w:ind w:left="853" w:hanging="360"/>
      </w:pPr>
      <w:rPr>
        <w:rFonts w:ascii="Wingdings" w:hAnsi="Wingdings" w:hint="default"/>
      </w:rPr>
    </w:lvl>
    <w:lvl w:ilvl="6" w:tplc="08090001" w:tentative="1">
      <w:start w:val="1"/>
      <w:numFmt w:val="bullet"/>
      <w:lvlText w:val=""/>
      <w:lvlJc w:val="left"/>
      <w:pPr>
        <w:ind w:left="1573" w:hanging="360"/>
      </w:pPr>
      <w:rPr>
        <w:rFonts w:ascii="Symbol" w:hAnsi="Symbol" w:hint="default"/>
      </w:rPr>
    </w:lvl>
    <w:lvl w:ilvl="7" w:tplc="08090003" w:tentative="1">
      <w:start w:val="1"/>
      <w:numFmt w:val="bullet"/>
      <w:lvlText w:val="o"/>
      <w:lvlJc w:val="left"/>
      <w:pPr>
        <w:ind w:left="2293" w:hanging="360"/>
      </w:pPr>
      <w:rPr>
        <w:rFonts w:ascii="Courier New" w:hAnsi="Courier New" w:cs="Courier New" w:hint="default"/>
      </w:rPr>
    </w:lvl>
    <w:lvl w:ilvl="8" w:tplc="08090005" w:tentative="1">
      <w:start w:val="1"/>
      <w:numFmt w:val="bullet"/>
      <w:lvlText w:val=""/>
      <w:lvlJc w:val="left"/>
      <w:pPr>
        <w:ind w:left="3013" w:hanging="360"/>
      </w:pPr>
      <w:rPr>
        <w:rFonts w:ascii="Wingdings" w:hAnsi="Wingdings" w:hint="default"/>
      </w:rPr>
    </w:lvl>
  </w:abstractNum>
  <w:abstractNum w:abstractNumId="35" w15:restartNumberingAfterBreak="0">
    <w:nsid w:val="74105930"/>
    <w:multiLevelType w:val="hybridMultilevel"/>
    <w:tmpl w:val="92B0D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C04079"/>
    <w:multiLevelType w:val="hybridMultilevel"/>
    <w:tmpl w:val="4B78CE2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A8503C3"/>
    <w:multiLevelType w:val="hybridMultilevel"/>
    <w:tmpl w:val="F880E17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F3911BD"/>
    <w:multiLevelType w:val="multilevel"/>
    <w:tmpl w:val="0CA6980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0"/>
  </w:num>
  <w:num w:numId="3">
    <w:abstractNumId w:val="9"/>
  </w:num>
  <w:num w:numId="4">
    <w:abstractNumId w:val="22"/>
  </w:num>
  <w:num w:numId="5">
    <w:abstractNumId w:val="5"/>
  </w:num>
  <w:num w:numId="6">
    <w:abstractNumId w:val="29"/>
  </w:num>
  <w:num w:numId="7">
    <w:abstractNumId w:val="32"/>
  </w:num>
  <w:num w:numId="8">
    <w:abstractNumId w:val="7"/>
  </w:num>
  <w:num w:numId="9">
    <w:abstractNumId w:val="2"/>
  </w:num>
  <w:num w:numId="10">
    <w:abstractNumId w:val="14"/>
  </w:num>
  <w:num w:numId="11">
    <w:abstractNumId w:val="35"/>
  </w:num>
  <w:num w:numId="12">
    <w:abstractNumId w:val="25"/>
  </w:num>
  <w:num w:numId="13">
    <w:abstractNumId w:val="18"/>
  </w:num>
  <w:num w:numId="14">
    <w:abstractNumId w:val="12"/>
  </w:num>
  <w:num w:numId="15">
    <w:abstractNumId w:val="31"/>
  </w:num>
  <w:num w:numId="16">
    <w:abstractNumId w:val="11"/>
  </w:num>
  <w:num w:numId="17">
    <w:abstractNumId w:val="1"/>
  </w:num>
  <w:num w:numId="18">
    <w:abstractNumId w:val="20"/>
  </w:num>
  <w:num w:numId="19">
    <w:abstractNumId w:val="30"/>
  </w:num>
  <w:num w:numId="20">
    <w:abstractNumId w:val="33"/>
  </w:num>
  <w:num w:numId="21">
    <w:abstractNumId w:val="34"/>
  </w:num>
  <w:num w:numId="22">
    <w:abstractNumId w:val="27"/>
  </w:num>
  <w:num w:numId="23">
    <w:abstractNumId w:val="6"/>
  </w:num>
  <w:num w:numId="24">
    <w:abstractNumId w:val="26"/>
  </w:num>
  <w:num w:numId="25">
    <w:abstractNumId w:val="13"/>
  </w:num>
  <w:num w:numId="26">
    <w:abstractNumId w:val="8"/>
  </w:num>
  <w:num w:numId="27">
    <w:abstractNumId w:val="15"/>
  </w:num>
  <w:num w:numId="28">
    <w:abstractNumId w:val="38"/>
  </w:num>
  <w:num w:numId="29">
    <w:abstractNumId w:val="19"/>
  </w:num>
  <w:num w:numId="30">
    <w:abstractNumId w:val="36"/>
  </w:num>
  <w:num w:numId="31">
    <w:abstractNumId w:val="17"/>
  </w:num>
  <w:num w:numId="32">
    <w:abstractNumId w:val="28"/>
  </w:num>
  <w:num w:numId="33">
    <w:abstractNumId w:val="21"/>
  </w:num>
  <w:num w:numId="34">
    <w:abstractNumId w:val="4"/>
  </w:num>
  <w:num w:numId="35">
    <w:abstractNumId w:val="23"/>
  </w:num>
  <w:num w:numId="36">
    <w:abstractNumId w:val="10"/>
  </w:num>
  <w:num w:numId="37">
    <w:abstractNumId w:val="24"/>
  </w:num>
  <w:num w:numId="38">
    <w:abstractNumId w:val="3"/>
  </w:num>
  <w:num w:numId="39">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28D5"/>
    <w:rsid w:val="00004F12"/>
    <w:rsid w:val="00012313"/>
    <w:rsid w:val="00016681"/>
    <w:rsid w:val="0002087A"/>
    <w:rsid w:val="0003549F"/>
    <w:rsid w:val="00063209"/>
    <w:rsid w:val="0006378E"/>
    <w:rsid w:val="000652BB"/>
    <w:rsid w:val="0006563F"/>
    <w:rsid w:val="00065A1A"/>
    <w:rsid w:val="0006625A"/>
    <w:rsid w:val="00067820"/>
    <w:rsid w:val="00072494"/>
    <w:rsid w:val="00075472"/>
    <w:rsid w:val="00082C32"/>
    <w:rsid w:val="00091BFB"/>
    <w:rsid w:val="0009266D"/>
    <w:rsid w:val="00096251"/>
    <w:rsid w:val="000A002C"/>
    <w:rsid w:val="000A2D32"/>
    <w:rsid w:val="000B078A"/>
    <w:rsid w:val="000B3675"/>
    <w:rsid w:val="000C0060"/>
    <w:rsid w:val="000C1F99"/>
    <w:rsid w:val="000C44C9"/>
    <w:rsid w:val="000C4A8F"/>
    <w:rsid w:val="000D5757"/>
    <w:rsid w:val="000D6F2F"/>
    <w:rsid w:val="000E688F"/>
    <w:rsid w:val="00103044"/>
    <w:rsid w:val="00114A68"/>
    <w:rsid w:val="0011D743"/>
    <w:rsid w:val="00123F3F"/>
    <w:rsid w:val="00125306"/>
    <w:rsid w:val="00125D1F"/>
    <w:rsid w:val="00130679"/>
    <w:rsid w:val="00140D5D"/>
    <w:rsid w:val="00141058"/>
    <w:rsid w:val="001423E2"/>
    <w:rsid w:val="0016495A"/>
    <w:rsid w:val="00166FEE"/>
    <w:rsid w:val="00171F82"/>
    <w:rsid w:val="00172060"/>
    <w:rsid w:val="001727DC"/>
    <w:rsid w:val="00177E1D"/>
    <w:rsid w:val="00182C8B"/>
    <w:rsid w:val="00192386"/>
    <w:rsid w:val="001960E7"/>
    <w:rsid w:val="001B6CD5"/>
    <w:rsid w:val="001B7A09"/>
    <w:rsid w:val="001C099E"/>
    <w:rsid w:val="001D6516"/>
    <w:rsid w:val="001E0911"/>
    <w:rsid w:val="001E4E61"/>
    <w:rsid w:val="001F35F4"/>
    <w:rsid w:val="001F4060"/>
    <w:rsid w:val="0020375F"/>
    <w:rsid w:val="002065DD"/>
    <w:rsid w:val="0020B20B"/>
    <w:rsid w:val="002132BF"/>
    <w:rsid w:val="0022348F"/>
    <w:rsid w:val="002360BE"/>
    <w:rsid w:val="00245B87"/>
    <w:rsid w:val="00264F50"/>
    <w:rsid w:val="0027201E"/>
    <w:rsid w:val="0027340B"/>
    <w:rsid w:val="002734D3"/>
    <w:rsid w:val="00274DDF"/>
    <w:rsid w:val="002808D2"/>
    <w:rsid w:val="00284D08"/>
    <w:rsid w:val="00284F2D"/>
    <w:rsid w:val="002876FD"/>
    <w:rsid w:val="00290494"/>
    <w:rsid w:val="002A1553"/>
    <w:rsid w:val="002B48F9"/>
    <w:rsid w:val="002C5C21"/>
    <w:rsid w:val="002C600B"/>
    <w:rsid w:val="002C6A61"/>
    <w:rsid w:val="002D0CA7"/>
    <w:rsid w:val="002E0868"/>
    <w:rsid w:val="002F7928"/>
    <w:rsid w:val="00302855"/>
    <w:rsid w:val="00310A3E"/>
    <w:rsid w:val="00313277"/>
    <w:rsid w:val="0031DFAD"/>
    <w:rsid w:val="00325AE8"/>
    <w:rsid w:val="0032709D"/>
    <w:rsid w:val="00328FB9"/>
    <w:rsid w:val="0033359D"/>
    <w:rsid w:val="00334839"/>
    <w:rsid w:val="00343228"/>
    <w:rsid w:val="0034536A"/>
    <w:rsid w:val="00353D53"/>
    <w:rsid w:val="0035410A"/>
    <w:rsid w:val="00357305"/>
    <w:rsid w:val="003719DB"/>
    <w:rsid w:val="00375C30"/>
    <w:rsid w:val="0038073F"/>
    <w:rsid w:val="00380A5E"/>
    <w:rsid w:val="0038666D"/>
    <w:rsid w:val="003904DB"/>
    <w:rsid w:val="00392C5F"/>
    <w:rsid w:val="003A2132"/>
    <w:rsid w:val="003B010D"/>
    <w:rsid w:val="003C1CD7"/>
    <w:rsid w:val="003C310B"/>
    <w:rsid w:val="003C454C"/>
    <w:rsid w:val="003C5BA0"/>
    <w:rsid w:val="003D312B"/>
    <w:rsid w:val="003E314B"/>
    <w:rsid w:val="0040075E"/>
    <w:rsid w:val="0040418C"/>
    <w:rsid w:val="00404FA8"/>
    <w:rsid w:val="004411FA"/>
    <w:rsid w:val="00445D30"/>
    <w:rsid w:val="0045487C"/>
    <w:rsid w:val="00462138"/>
    <w:rsid w:val="004638B4"/>
    <w:rsid w:val="004713DC"/>
    <w:rsid w:val="0047395D"/>
    <w:rsid w:val="00477156"/>
    <w:rsid w:val="0048144F"/>
    <w:rsid w:val="00482DF6"/>
    <w:rsid w:val="0049093C"/>
    <w:rsid w:val="00492123"/>
    <w:rsid w:val="00493F25"/>
    <w:rsid w:val="00497025"/>
    <w:rsid w:val="004A52A3"/>
    <w:rsid w:val="004B0AE2"/>
    <w:rsid w:val="004B497F"/>
    <w:rsid w:val="004B5B9D"/>
    <w:rsid w:val="004C449E"/>
    <w:rsid w:val="004C660A"/>
    <w:rsid w:val="004D3DE8"/>
    <w:rsid w:val="004D7216"/>
    <w:rsid w:val="004E5CC1"/>
    <w:rsid w:val="00501988"/>
    <w:rsid w:val="00505602"/>
    <w:rsid w:val="00515D4E"/>
    <w:rsid w:val="00520259"/>
    <w:rsid w:val="00526784"/>
    <w:rsid w:val="005351F3"/>
    <w:rsid w:val="005447CE"/>
    <w:rsid w:val="00560091"/>
    <w:rsid w:val="005622DD"/>
    <w:rsid w:val="005626D5"/>
    <w:rsid w:val="00581237"/>
    <w:rsid w:val="00581253"/>
    <w:rsid w:val="005839F8"/>
    <w:rsid w:val="00597AC6"/>
    <w:rsid w:val="00597C21"/>
    <w:rsid w:val="005A3259"/>
    <w:rsid w:val="005A3836"/>
    <w:rsid w:val="005A566F"/>
    <w:rsid w:val="005B7F3A"/>
    <w:rsid w:val="005D1156"/>
    <w:rsid w:val="005D1B8B"/>
    <w:rsid w:val="005D2A27"/>
    <w:rsid w:val="005E0DB2"/>
    <w:rsid w:val="005E5A3C"/>
    <w:rsid w:val="005E73A8"/>
    <w:rsid w:val="005F445E"/>
    <w:rsid w:val="005F44D0"/>
    <w:rsid w:val="00601037"/>
    <w:rsid w:val="00603EC4"/>
    <w:rsid w:val="00607762"/>
    <w:rsid w:val="006110F0"/>
    <w:rsid w:val="00611F83"/>
    <w:rsid w:val="006313B5"/>
    <w:rsid w:val="00634654"/>
    <w:rsid w:val="0063791F"/>
    <w:rsid w:val="00640F64"/>
    <w:rsid w:val="00643661"/>
    <w:rsid w:val="00652639"/>
    <w:rsid w:val="00660BE8"/>
    <w:rsid w:val="006620DC"/>
    <w:rsid w:val="00667F20"/>
    <w:rsid w:val="0067327B"/>
    <w:rsid w:val="006845D6"/>
    <w:rsid w:val="00685A24"/>
    <w:rsid w:val="00691171"/>
    <w:rsid w:val="00696A02"/>
    <w:rsid w:val="006A2904"/>
    <w:rsid w:val="006B0EF2"/>
    <w:rsid w:val="006B12E8"/>
    <w:rsid w:val="006B163E"/>
    <w:rsid w:val="006B4EF9"/>
    <w:rsid w:val="006BFFB3"/>
    <w:rsid w:val="006C1E0D"/>
    <w:rsid w:val="006C2099"/>
    <w:rsid w:val="006D07A1"/>
    <w:rsid w:val="006D3C65"/>
    <w:rsid w:val="006D587D"/>
    <w:rsid w:val="006E2255"/>
    <w:rsid w:val="006F137B"/>
    <w:rsid w:val="00700AA4"/>
    <w:rsid w:val="00703DAB"/>
    <w:rsid w:val="00715CA6"/>
    <w:rsid w:val="00726512"/>
    <w:rsid w:val="0073089F"/>
    <w:rsid w:val="00730BE7"/>
    <w:rsid w:val="00733805"/>
    <w:rsid w:val="007425B1"/>
    <w:rsid w:val="0076336E"/>
    <w:rsid w:val="00770E05"/>
    <w:rsid w:val="00774A70"/>
    <w:rsid w:val="0077656F"/>
    <w:rsid w:val="007801C4"/>
    <w:rsid w:val="00784884"/>
    <w:rsid w:val="007849CC"/>
    <w:rsid w:val="007910FA"/>
    <w:rsid w:val="007A50A0"/>
    <w:rsid w:val="007A7EE9"/>
    <w:rsid w:val="007B122B"/>
    <w:rsid w:val="007B258A"/>
    <w:rsid w:val="007B334A"/>
    <w:rsid w:val="007B3C18"/>
    <w:rsid w:val="007D4781"/>
    <w:rsid w:val="007E250D"/>
    <w:rsid w:val="00803BEA"/>
    <w:rsid w:val="008105AF"/>
    <w:rsid w:val="00814BD9"/>
    <w:rsid w:val="00827A70"/>
    <w:rsid w:val="00844401"/>
    <w:rsid w:val="0084641B"/>
    <w:rsid w:val="0084725A"/>
    <w:rsid w:val="0087695C"/>
    <w:rsid w:val="008945EE"/>
    <w:rsid w:val="008975C4"/>
    <w:rsid w:val="008A0BDD"/>
    <w:rsid w:val="008B00F8"/>
    <w:rsid w:val="008B110B"/>
    <w:rsid w:val="008B4D69"/>
    <w:rsid w:val="008B622F"/>
    <w:rsid w:val="008C0D53"/>
    <w:rsid w:val="008C19AA"/>
    <w:rsid w:val="008D102B"/>
    <w:rsid w:val="008D7F86"/>
    <w:rsid w:val="008E10C2"/>
    <w:rsid w:val="008E3225"/>
    <w:rsid w:val="008E62C5"/>
    <w:rsid w:val="008E754D"/>
    <w:rsid w:val="008F2ABF"/>
    <w:rsid w:val="008F45AE"/>
    <w:rsid w:val="0090465B"/>
    <w:rsid w:val="00917336"/>
    <w:rsid w:val="009251A1"/>
    <w:rsid w:val="0092547D"/>
    <w:rsid w:val="00931683"/>
    <w:rsid w:val="00931F08"/>
    <w:rsid w:val="00935EF4"/>
    <w:rsid w:val="00947AA2"/>
    <w:rsid w:val="00954F6E"/>
    <w:rsid w:val="009552E3"/>
    <w:rsid w:val="00955609"/>
    <w:rsid w:val="0096657E"/>
    <w:rsid w:val="00970DDF"/>
    <w:rsid w:val="00977C0F"/>
    <w:rsid w:val="009872DD"/>
    <w:rsid w:val="0099259F"/>
    <w:rsid w:val="00993688"/>
    <w:rsid w:val="009A09F8"/>
    <w:rsid w:val="009A1342"/>
    <w:rsid w:val="009A1D3C"/>
    <w:rsid w:val="009A64EE"/>
    <w:rsid w:val="009A776C"/>
    <w:rsid w:val="009B1C53"/>
    <w:rsid w:val="009C0C15"/>
    <w:rsid w:val="009C2A49"/>
    <w:rsid w:val="009D50C8"/>
    <w:rsid w:val="009E32BC"/>
    <w:rsid w:val="009E3F18"/>
    <w:rsid w:val="009E5F03"/>
    <w:rsid w:val="009F4055"/>
    <w:rsid w:val="009F4F86"/>
    <w:rsid w:val="00A0123C"/>
    <w:rsid w:val="00A03AA1"/>
    <w:rsid w:val="00A04C0F"/>
    <w:rsid w:val="00A064E6"/>
    <w:rsid w:val="00A1403A"/>
    <w:rsid w:val="00A15065"/>
    <w:rsid w:val="00A26E31"/>
    <w:rsid w:val="00A27989"/>
    <w:rsid w:val="00A3415C"/>
    <w:rsid w:val="00A36E4F"/>
    <w:rsid w:val="00A652AE"/>
    <w:rsid w:val="00A66315"/>
    <w:rsid w:val="00A71CE5"/>
    <w:rsid w:val="00A731D5"/>
    <w:rsid w:val="00A84C1E"/>
    <w:rsid w:val="00A90AA7"/>
    <w:rsid w:val="00A999BC"/>
    <w:rsid w:val="00AA31DB"/>
    <w:rsid w:val="00AB174A"/>
    <w:rsid w:val="00AB5E56"/>
    <w:rsid w:val="00AC7C9B"/>
    <w:rsid w:val="00AD4A61"/>
    <w:rsid w:val="00AE4955"/>
    <w:rsid w:val="00AE5715"/>
    <w:rsid w:val="00AF2BBC"/>
    <w:rsid w:val="00AF4D30"/>
    <w:rsid w:val="00B0135E"/>
    <w:rsid w:val="00B05E5E"/>
    <w:rsid w:val="00B0626D"/>
    <w:rsid w:val="00B17989"/>
    <w:rsid w:val="00B212DF"/>
    <w:rsid w:val="00B23116"/>
    <w:rsid w:val="00B31724"/>
    <w:rsid w:val="00B416FB"/>
    <w:rsid w:val="00B44783"/>
    <w:rsid w:val="00B47E4A"/>
    <w:rsid w:val="00B523DA"/>
    <w:rsid w:val="00B52B2B"/>
    <w:rsid w:val="00B53CE6"/>
    <w:rsid w:val="00B55221"/>
    <w:rsid w:val="00B708BA"/>
    <w:rsid w:val="00B85E83"/>
    <w:rsid w:val="00B94FF9"/>
    <w:rsid w:val="00BA356F"/>
    <w:rsid w:val="00BD0D1E"/>
    <w:rsid w:val="00BD3FDE"/>
    <w:rsid w:val="00BD6213"/>
    <w:rsid w:val="00BF05A1"/>
    <w:rsid w:val="00BF1BDA"/>
    <w:rsid w:val="00BF5892"/>
    <w:rsid w:val="00C104FE"/>
    <w:rsid w:val="00C107ED"/>
    <w:rsid w:val="00C25B0C"/>
    <w:rsid w:val="00C27138"/>
    <w:rsid w:val="00C3575D"/>
    <w:rsid w:val="00C41DBF"/>
    <w:rsid w:val="00C43E4B"/>
    <w:rsid w:val="00C4A4E8"/>
    <w:rsid w:val="00C532B5"/>
    <w:rsid w:val="00C5EDFE"/>
    <w:rsid w:val="00C60554"/>
    <w:rsid w:val="00C6564C"/>
    <w:rsid w:val="00C747C0"/>
    <w:rsid w:val="00C759FB"/>
    <w:rsid w:val="00C84255"/>
    <w:rsid w:val="00C85C38"/>
    <w:rsid w:val="00C92FE0"/>
    <w:rsid w:val="00C94766"/>
    <w:rsid w:val="00C953B1"/>
    <w:rsid w:val="00C95C5E"/>
    <w:rsid w:val="00C96242"/>
    <w:rsid w:val="00CA3D01"/>
    <w:rsid w:val="00CB010E"/>
    <w:rsid w:val="00CB2306"/>
    <w:rsid w:val="00CC0CC2"/>
    <w:rsid w:val="00CC245D"/>
    <w:rsid w:val="00CCB763"/>
    <w:rsid w:val="00CD02E7"/>
    <w:rsid w:val="00CD159D"/>
    <w:rsid w:val="00CE4491"/>
    <w:rsid w:val="00CE4F20"/>
    <w:rsid w:val="00CF5006"/>
    <w:rsid w:val="00CF6877"/>
    <w:rsid w:val="00CF796C"/>
    <w:rsid w:val="00D0054C"/>
    <w:rsid w:val="00D203FA"/>
    <w:rsid w:val="00D35686"/>
    <w:rsid w:val="00D47A15"/>
    <w:rsid w:val="00D518F5"/>
    <w:rsid w:val="00D57D43"/>
    <w:rsid w:val="00D6766A"/>
    <w:rsid w:val="00D70B76"/>
    <w:rsid w:val="00D73AB1"/>
    <w:rsid w:val="00D75B2E"/>
    <w:rsid w:val="00D80C36"/>
    <w:rsid w:val="00D86B19"/>
    <w:rsid w:val="00DA4865"/>
    <w:rsid w:val="00DA60E6"/>
    <w:rsid w:val="00DB1823"/>
    <w:rsid w:val="00DB4517"/>
    <w:rsid w:val="00DC22E2"/>
    <w:rsid w:val="00DC741F"/>
    <w:rsid w:val="00DD6738"/>
    <w:rsid w:val="00DF286E"/>
    <w:rsid w:val="00DF512E"/>
    <w:rsid w:val="00E0381E"/>
    <w:rsid w:val="00E04C2D"/>
    <w:rsid w:val="00E06E13"/>
    <w:rsid w:val="00E16FDE"/>
    <w:rsid w:val="00E20F8A"/>
    <w:rsid w:val="00E2660E"/>
    <w:rsid w:val="00E42FFA"/>
    <w:rsid w:val="00E4509C"/>
    <w:rsid w:val="00E4E95F"/>
    <w:rsid w:val="00E52215"/>
    <w:rsid w:val="00E52A4F"/>
    <w:rsid w:val="00E55DDF"/>
    <w:rsid w:val="00E64B07"/>
    <w:rsid w:val="00E74B4B"/>
    <w:rsid w:val="00E7551C"/>
    <w:rsid w:val="00E76785"/>
    <w:rsid w:val="00E9510E"/>
    <w:rsid w:val="00E96B9E"/>
    <w:rsid w:val="00EA1BC7"/>
    <w:rsid w:val="00EB4769"/>
    <w:rsid w:val="00EB4E5F"/>
    <w:rsid w:val="00ED4AE2"/>
    <w:rsid w:val="00ED768E"/>
    <w:rsid w:val="00EE0B0D"/>
    <w:rsid w:val="00EE1841"/>
    <w:rsid w:val="00EE438A"/>
    <w:rsid w:val="00EE71E0"/>
    <w:rsid w:val="00EF5616"/>
    <w:rsid w:val="00F06A24"/>
    <w:rsid w:val="00F0775E"/>
    <w:rsid w:val="00F122FE"/>
    <w:rsid w:val="00F1409C"/>
    <w:rsid w:val="00F21424"/>
    <w:rsid w:val="00F2338E"/>
    <w:rsid w:val="00F235D6"/>
    <w:rsid w:val="00F3207A"/>
    <w:rsid w:val="00F33DC6"/>
    <w:rsid w:val="00F35919"/>
    <w:rsid w:val="00F37F85"/>
    <w:rsid w:val="00F403DD"/>
    <w:rsid w:val="00F462D4"/>
    <w:rsid w:val="00F60BAE"/>
    <w:rsid w:val="00F73F2C"/>
    <w:rsid w:val="00F74318"/>
    <w:rsid w:val="00F7712D"/>
    <w:rsid w:val="00F834A7"/>
    <w:rsid w:val="00F834B0"/>
    <w:rsid w:val="00F95AB3"/>
    <w:rsid w:val="00FA31A0"/>
    <w:rsid w:val="00FB0D00"/>
    <w:rsid w:val="00FC3882"/>
    <w:rsid w:val="00FC388B"/>
    <w:rsid w:val="00FEC01A"/>
    <w:rsid w:val="0108C4AB"/>
    <w:rsid w:val="011FA664"/>
    <w:rsid w:val="012F14B5"/>
    <w:rsid w:val="0139B012"/>
    <w:rsid w:val="014F3B12"/>
    <w:rsid w:val="0154FE85"/>
    <w:rsid w:val="015547F1"/>
    <w:rsid w:val="015883E2"/>
    <w:rsid w:val="015CFEED"/>
    <w:rsid w:val="016E7E52"/>
    <w:rsid w:val="0177128E"/>
    <w:rsid w:val="018F4A3C"/>
    <w:rsid w:val="0197492B"/>
    <w:rsid w:val="01A04284"/>
    <w:rsid w:val="01A479B8"/>
    <w:rsid w:val="01B367A1"/>
    <w:rsid w:val="01DDA615"/>
    <w:rsid w:val="01EE4C82"/>
    <w:rsid w:val="01F8FA88"/>
    <w:rsid w:val="021BF5A6"/>
    <w:rsid w:val="0237EF3B"/>
    <w:rsid w:val="0241CE3C"/>
    <w:rsid w:val="0253E3BC"/>
    <w:rsid w:val="025402DB"/>
    <w:rsid w:val="02560D7C"/>
    <w:rsid w:val="025D0EAE"/>
    <w:rsid w:val="025D40BE"/>
    <w:rsid w:val="0269060C"/>
    <w:rsid w:val="026ED10A"/>
    <w:rsid w:val="027439AE"/>
    <w:rsid w:val="0282C946"/>
    <w:rsid w:val="02997C0B"/>
    <w:rsid w:val="029E237B"/>
    <w:rsid w:val="02C2EA1D"/>
    <w:rsid w:val="02D3EB57"/>
    <w:rsid w:val="030AE0C1"/>
    <w:rsid w:val="030B4585"/>
    <w:rsid w:val="03181C32"/>
    <w:rsid w:val="0319DFC6"/>
    <w:rsid w:val="0334AE7D"/>
    <w:rsid w:val="0337124B"/>
    <w:rsid w:val="033B289F"/>
    <w:rsid w:val="033BBE15"/>
    <w:rsid w:val="034040CA"/>
    <w:rsid w:val="03468A63"/>
    <w:rsid w:val="0363A19A"/>
    <w:rsid w:val="036A6399"/>
    <w:rsid w:val="0376E634"/>
    <w:rsid w:val="037D62A1"/>
    <w:rsid w:val="038F92A4"/>
    <w:rsid w:val="0394CAE9"/>
    <w:rsid w:val="039D8BF4"/>
    <w:rsid w:val="03ABED00"/>
    <w:rsid w:val="03B26F23"/>
    <w:rsid w:val="03C1F433"/>
    <w:rsid w:val="03C4A46B"/>
    <w:rsid w:val="03C572ED"/>
    <w:rsid w:val="03CB5906"/>
    <w:rsid w:val="03E13A7E"/>
    <w:rsid w:val="03E996AA"/>
    <w:rsid w:val="03FAD393"/>
    <w:rsid w:val="03FD8EC0"/>
    <w:rsid w:val="040398F1"/>
    <w:rsid w:val="04057C46"/>
    <w:rsid w:val="04089599"/>
    <w:rsid w:val="040F34CD"/>
    <w:rsid w:val="041087C6"/>
    <w:rsid w:val="04145763"/>
    <w:rsid w:val="04222401"/>
    <w:rsid w:val="0423FE3A"/>
    <w:rsid w:val="0430DCB6"/>
    <w:rsid w:val="04346F38"/>
    <w:rsid w:val="043D8E19"/>
    <w:rsid w:val="04459CCA"/>
    <w:rsid w:val="044ECE39"/>
    <w:rsid w:val="0450147F"/>
    <w:rsid w:val="045105B8"/>
    <w:rsid w:val="0458DC8F"/>
    <w:rsid w:val="046F2082"/>
    <w:rsid w:val="046FE916"/>
    <w:rsid w:val="04735133"/>
    <w:rsid w:val="0473E15C"/>
    <w:rsid w:val="048EFE28"/>
    <w:rsid w:val="048F8D29"/>
    <w:rsid w:val="04A550E6"/>
    <w:rsid w:val="04C14233"/>
    <w:rsid w:val="04C6EAFE"/>
    <w:rsid w:val="04D2A0E0"/>
    <w:rsid w:val="04E6EC95"/>
    <w:rsid w:val="04E87D2D"/>
    <w:rsid w:val="04FDC4A2"/>
    <w:rsid w:val="050BC4EE"/>
    <w:rsid w:val="0524FCB5"/>
    <w:rsid w:val="0529F23A"/>
    <w:rsid w:val="0533D007"/>
    <w:rsid w:val="0536C020"/>
    <w:rsid w:val="054617F7"/>
    <w:rsid w:val="055359E3"/>
    <w:rsid w:val="05570C6A"/>
    <w:rsid w:val="056C1600"/>
    <w:rsid w:val="057A5E72"/>
    <w:rsid w:val="057CBC74"/>
    <w:rsid w:val="05A13DD6"/>
    <w:rsid w:val="05BAE28A"/>
    <w:rsid w:val="05CA66D7"/>
    <w:rsid w:val="05CD5B8B"/>
    <w:rsid w:val="05D5B914"/>
    <w:rsid w:val="05D7A67C"/>
    <w:rsid w:val="05D80476"/>
    <w:rsid w:val="05D8264B"/>
    <w:rsid w:val="05DB3E8C"/>
    <w:rsid w:val="05DE6FE8"/>
    <w:rsid w:val="05DF6480"/>
    <w:rsid w:val="05E355DC"/>
    <w:rsid w:val="05E4CD9B"/>
    <w:rsid w:val="05E54208"/>
    <w:rsid w:val="05FB5A60"/>
    <w:rsid w:val="0604F88C"/>
    <w:rsid w:val="060A0CA4"/>
    <w:rsid w:val="060E696A"/>
    <w:rsid w:val="06147831"/>
    <w:rsid w:val="06207170"/>
    <w:rsid w:val="062B5D8A"/>
    <w:rsid w:val="063F2023"/>
    <w:rsid w:val="06524D68"/>
    <w:rsid w:val="06564AD2"/>
    <w:rsid w:val="065FBBED"/>
    <w:rsid w:val="066AC383"/>
    <w:rsid w:val="066EB30D"/>
    <w:rsid w:val="0670B5C7"/>
    <w:rsid w:val="0688CF2E"/>
    <w:rsid w:val="068D2214"/>
    <w:rsid w:val="06915942"/>
    <w:rsid w:val="069951F5"/>
    <w:rsid w:val="06999503"/>
    <w:rsid w:val="06B1F201"/>
    <w:rsid w:val="06B22715"/>
    <w:rsid w:val="06BC5683"/>
    <w:rsid w:val="06C06DF2"/>
    <w:rsid w:val="06C6989D"/>
    <w:rsid w:val="06CACA7F"/>
    <w:rsid w:val="06CF53CF"/>
    <w:rsid w:val="06EFF369"/>
    <w:rsid w:val="06F8C66B"/>
    <w:rsid w:val="0711B7C0"/>
    <w:rsid w:val="07153F5F"/>
    <w:rsid w:val="0723FE69"/>
    <w:rsid w:val="0725561F"/>
    <w:rsid w:val="072E6946"/>
    <w:rsid w:val="073CCAC3"/>
    <w:rsid w:val="073DD027"/>
    <w:rsid w:val="074260E4"/>
    <w:rsid w:val="0744FC99"/>
    <w:rsid w:val="0745EFF1"/>
    <w:rsid w:val="0748FC72"/>
    <w:rsid w:val="075449CE"/>
    <w:rsid w:val="0756DC8C"/>
    <w:rsid w:val="076C0FFA"/>
    <w:rsid w:val="076F236F"/>
    <w:rsid w:val="077E8175"/>
    <w:rsid w:val="07809DFC"/>
    <w:rsid w:val="0790DF6A"/>
    <w:rsid w:val="079C1311"/>
    <w:rsid w:val="07A3E3CC"/>
    <w:rsid w:val="07BE6390"/>
    <w:rsid w:val="07C4AA7B"/>
    <w:rsid w:val="07C6133F"/>
    <w:rsid w:val="07D0F647"/>
    <w:rsid w:val="07D1D5D6"/>
    <w:rsid w:val="07E378BD"/>
    <w:rsid w:val="07E72249"/>
    <w:rsid w:val="07EEE3CC"/>
    <w:rsid w:val="08020F3A"/>
    <w:rsid w:val="080D6391"/>
    <w:rsid w:val="0812392E"/>
    <w:rsid w:val="081458D2"/>
    <w:rsid w:val="08245B30"/>
    <w:rsid w:val="08356564"/>
    <w:rsid w:val="08472724"/>
    <w:rsid w:val="0856533F"/>
    <w:rsid w:val="0866531F"/>
    <w:rsid w:val="087F4393"/>
    <w:rsid w:val="08880521"/>
    <w:rsid w:val="089BACD4"/>
    <w:rsid w:val="089C43B5"/>
    <w:rsid w:val="08A32C1E"/>
    <w:rsid w:val="08AF78AF"/>
    <w:rsid w:val="08B90C57"/>
    <w:rsid w:val="08EABC1C"/>
    <w:rsid w:val="08F0AA63"/>
    <w:rsid w:val="08F41439"/>
    <w:rsid w:val="08F8C500"/>
    <w:rsid w:val="09200FAA"/>
    <w:rsid w:val="0929C029"/>
    <w:rsid w:val="094605DC"/>
    <w:rsid w:val="0947527F"/>
    <w:rsid w:val="094BB3F2"/>
    <w:rsid w:val="094BD520"/>
    <w:rsid w:val="095EA558"/>
    <w:rsid w:val="09607ADC"/>
    <w:rsid w:val="0979DDCF"/>
    <w:rsid w:val="098E209C"/>
    <w:rsid w:val="099CC522"/>
    <w:rsid w:val="09A694EE"/>
    <w:rsid w:val="09AA6A23"/>
    <w:rsid w:val="09B911F3"/>
    <w:rsid w:val="09BFA223"/>
    <w:rsid w:val="09C2B32E"/>
    <w:rsid w:val="09DEF6D0"/>
    <w:rsid w:val="0A042258"/>
    <w:rsid w:val="0A182FF3"/>
    <w:rsid w:val="0A36D25F"/>
    <w:rsid w:val="0A461A2B"/>
    <w:rsid w:val="0A47D8A2"/>
    <w:rsid w:val="0A4DB1D3"/>
    <w:rsid w:val="0A640489"/>
    <w:rsid w:val="0A88D260"/>
    <w:rsid w:val="0A89EB0E"/>
    <w:rsid w:val="0AB5DDB0"/>
    <w:rsid w:val="0AB654CA"/>
    <w:rsid w:val="0AB9B2C8"/>
    <w:rsid w:val="0ABD1FAF"/>
    <w:rsid w:val="0AD1CE73"/>
    <w:rsid w:val="0AD9E81D"/>
    <w:rsid w:val="0ADF5C2D"/>
    <w:rsid w:val="0AEE9FA5"/>
    <w:rsid w:val="0AEFD580"/>
    <w:rsid w:val="0AFF112C"/>
    <w:rsid w:val="0AFF21A5"/>
    <w:rsid w:val="0B037912"/>
    <w:rsid w:val="0B080010"/>
    <w:rsid w:val="0B1B197F"/>
    <w:rsid w:val="0B21B6C4"/>
    <w:rsid w:val="0B300D96"/>
    <w:rsid w:val="0B318E89"/>
    <w:rsid w:val="0B399037"/>
    <w:rsid w:val="0B6E4F8D"/>
    <w:rsid w:val="0B714F62"/>
    <w:rsid w:val="0B7F9D8A"/>
    <w:rsid w:val="0B8B66A1"/>
    <w:rsid w:val="0B8B9EB0"/>
    <w:rsid w:val="0B94596D"/>
    <w:rsid w:val="0B99EFE8"/>
    <w:rsid w:val="0BA6CA39"/>
    <w:rsid w:val="0BAE5A1C"/>
    <w:rsid w:val="0BBD8108"/>
    <w:rsid w:val="0BC0E7F7"/>
    <w:rsid w:val="0BC4A031"/>
    <w:rsid w:val="0C17E1EC"/>
    <w:rsid w:val="0C1BF0D2"/>
    <w:rsid w:val="0C22EB09"/>
    <w:rsid w:val="0C2BB4FB"/>
    <w:rsid w:val="0C327883"/>
    <w:rsid w:val="0C342D27"/>
    <w:rsid w:val="0C3C20BC"/>
    <w:rsid w:val="0C3FEF97"/>
    <w:rsid w:val="0C4BA155"/>
    <w:rsid w:val="0C4F4BAB"/>
    <w:rsid w:val="0C538D25"/>
    <w:rsid w:val="0C60E627"/>
    <w:rsid w:val="0C6A1880"/>
    <w:rsid w:val="0C6CE8E2"/>
    <w:rsid w:val="0C6EC965"/>
    <w:rsid w:val="0C7248B4"/>
    <w:rsid w:val="0C7D728C"/>
    <w:rsid w:val="0C84F2DF"/>
    <w:rsid w:val="0C88F314"/>
    <w:rsid w:val="0C939FC1"/>
    <w:rsid w:val="0C9701D2"/>
    <w:rsid w:val="0CA1B82C"/>
    <w:rsid w:val="0CA1DEBE"/>
    <w:rsid w:val="0CA24DB2"/>
    <w:rsid w:val="0CAAFEE8"/>
    <w:rsid w:val="0CABFB5D"/>
    <w:rsid w:val="0CB5EB63"/>
    <w:rsid w:val="0CB6DAFC"/>
    <w:rsid w:val="0CB6E9E0"/>
    <w:rsid w:val="0CBA46A2"/>
    <w:rsid w:val="0CE5B402"/>
    <w:rsid w:val="0CE8348D"/>
    <w:rsid w:val="0CE992B4"/>
    <w:rsid w:val="0D09F75F"/>
    <w:rsid w:val="0D0EA7FA"/>
    <w:rsid w:val="0D0EC1AC"/>
    <w:rsid w:val="0D13DAAC"/>
    <w:rsid w:val="0D159FCE"/>
    <w:rsid w:val="0D1E0D2A"/>
    <w:rsid w:val="0D2A7792"/>
    <w:rsid w:val="0D3A7B71"/>
    <w:rsid w:val="0D42BC85"/>
    <w:rsid w:val="0D512BBF"/>
    <w:rsid w:val="0D5B9941"/>
    <w:rsid w:val="0D639CCC"/>
    <w:rsid w:val="0D69A84D"/>
    <w:rsid w:val="0D79E356"/>
    <w:rsid w:val="0D7E0BA0"/>
    <w:rsid w:val="0D8F633B"/>
    <w:rsid w:val="0DA3FF03"/>
    <w:rsid w:val="0DAE243C"/>
    <w:rsid w:val="0DB53CE1"/>
    <w:rsid w:val="0DC03B51"/>
    <w:rsid w:val="0DC7855C"/>
    <w:rsid w:val="0DDB933D"/>
    <w:rsid w:val="0DDF5C0D"/>
    <w:rsid w:val="0DF7B599"/>
    <w:rsid w:val="0E1AF7A8"/>
    <w:rsid w:val="0E52677B"/>
    <w:rsid w:val="0E52AB5D"/>
    <w:rsid w:val="0E563F78"/>
    <w:rsid w:val="0E571CC8"/>
    <w:rsid w:val="0E6B49D4"/>
    <w:rsid w:val="0E6F8D02"/>
    <w:rsid w:val="0E7130F9"/>
    <w:rsid w:val="0E7C0225"/>
    <w:rsid w:val="0E7F61AC"/>
    <w:rsid w:val="0E818463"/>
    <w:rsid w:val="0E920D80"/>
    <w:rsid w:val="0E92585F"/>
    <w:rsid w:val="0E9B9CA7"/>
    <w:rsid w:val="0EA168AA"/>
    <w:rsid w:val="0EB2A423"/>
    <w:rsid w:val="0EB5E540"/>
    <w:rsid w:val="0EC4CF34"/>
    <w:rsid w:val="0ECAAEA6"/>
    <w:rsid w:val="0ECFB4CD"/>
    <w:rsid w:val="0ED77136"/>
    <w:rsid w:val="0F0BAAEA"/>
    <w:rsid w:val="0F1835BC"/>
    <w:rsid w:val="0F3A571C"/>
    <w:rsid w:val="0F482EED"/>
    <w:rsid w:val="0F4F82AE"/>
    <w:rsid w:val="0F50801F"/>
    <w:rsid w:val="0F5F789E"/>
    <w:rsid w:val="0F6262E7"/>
    <w:rsid w:val="0F70AA97"/>
    <w:rsid w:val="0F785A08"/>
    <w:rsid w:val="0F802462"/>
    <w:rsid w:val="0F895865"/>
    <w:rsid w:val="0F907150"/>
    <w:rsid w:val="0F934022"/>
    <w:rsid w:val="0FB19071"/>
    <w:rsid w:val="0FB82115"/>
    <w:rsid w:val="0FD82A02"/>
    <w:rsid w:val="0FDE5D17"/>
    <w:rsid w:val="0FED8C25"/>
    <w:rsid w:val="0FEF210E"/>
    <w:rsid w:val="0FF77530"/>
    <w:rsid w:val="0FFE011C"/>
    <w:rsid w:val="1001C923"/>
    <w:rsid w:val="1031FDBB"/>
    <w:rsid w:val="10419330"/>
    <w:rsid w:val="10419821"/>
    <w:rsid w:val="1056A637"/>
    <w:rsid w:val="10597677"/>
    <w:rsid w:val="10642A8C"/>
    <w:rsid w:val="10655B20"/>
    <w:rsid w:val="10675F4D"/>
    <w:rsid w:val="107E17DE"/>
    <w:rsid w:val="1086EB94"/>
    <w:rsid w:val="10A44A85"/>
    <w:rsid w:val="10CC90AF"/>
    <w:rsid w:val="10CFC4CA"/>
    <w:rsid w:val="10D624AB"/>
    <w:rsid w:val="10E3FF4E"/>
    <w:rsid w:val="10F05CD9"/>
    <w:rsid w:val="11018A36"/>
    <w:rsid w:val="11064E57"/>
    <w:rsid w:val="1111F932"/>
    <w:rsid w:val="1113540F"/>
    <w:rsid w:val="111890B7"/>
    <w:rsid w:val="112DBE0C"/>
    <w:rsid w:val="113C2197"/>
    <w:rsid w:val="115A95E9"/>
    <w:rsid w:val="1168576F"/>
    <w:rsid w:val="116CA979"/>
    <w:rsid w:val="1171EFF9"/>
    <w:rsid w:val="11731F40"/>
    <w:rsid w:val="1179C3B5"/>
    <w:rsid w:val="117BEB4E"/>
    <w:rsid w:val="11830EE8"/>
    <w:rsid w:val="11997797"/>
    <w:rsid w:val="11A21E73"/>
    <w:rsid w:val="11A8D1BB"/>
    <w:rsid w:val="11AAE481"/>
    <w:rsid w:val="11AF634E"/>
    <w:rsid w:val="11BAFF3E"/>
    <w:rsid w:val="11BBE085"/>
    <w:rsid w:val="11DBCFA6"/>
    <w:rsid w:val="11E20516"/>
    <w:rsid w:val="11E63289"/>
    <w:rsid w:val="11FE50E1"/>
    <w:rsid w:val="1206054E"/>
    <w:rsid w:val="12132F3A"/>
    <w:rsid w:val="1216B517"/>
    <w:rsid w:val="121E1B2B"/>
    <w:rsid w:val="122FDD74"/>
    <w:rsid w:val="124D97B2"/>
    <w:rsid w:val="1250FD64"/>
    <w:rsid w:val="1255020E"/>
    <w:rsid w:val="1268BD72"/>
    <w:rsid w:val="126F85A7"/>
    <w:rsid w:val="1271F50C"/>
    <w:rsid w:val="127325FE"/>
    <w:rsid w:val="1273D826"/>
    <w:rsid w:val="127FCFAF"/>
    <w:rsid w:val="12870F8B"/>
    <w:rsid w:val="129A03A9"/>
    <w:rsid w:val="12A3366E"/>
    <w:rsid w:val="12ACE709"/>
    <w:rsid w:val="12B0423A"/>
    <w:rsid w:val="12B1072F"/>
    <w:rsid w:val="12B36E15"/>
    <w:rsid w:val="12C202C9"/>
    <w:rsid w:val="12C2865A"/>
    <w:rsid w:val="12C6399D"/>
    <w:rsid w:val="12C7C01B"/>
    <w:rsid w:val="12C921A2"/>
    <w:rsid w:val="12C93DEF"/>
    <w:rsid w:val="12E051B2"/>
    <w:rsid w:val="12EFBA44"/>
    <w:rsid w:val="12F099CD"/>
    <w:rsid w:val="12F67EE5"/>
    <w:rsid w:val="12F80410"/>
    <w:rsid w:val="12F880C5"/>
    <w:rsid w:val="12FD9836"/>
    <w:rsid w:val="130010BD"/>
    <w:rsid w:val="13036DE6"/>
    <w:rsid w:val="130C7EEA"/>
    <w:rsid w:val="13118A34"/>
    <w:rsid w:val="13360AEB"/>
    <w:rsid w:val="1337B51F"/>
    <w:rsid w:val="133F3E8C"/>
    <w:rsid w:val="1349DFC3"/>
    <w:rsid w:val="137938E3"/>
    <w:rsid w:val="13825E43"/>
    <w:rsid w:val="138AA07D"/>
    <w:rsid w:val="1392A1D0"/>
    <w:rsid w:val="13AA9EB8"/>
    <w:rsid w:val="13BDB5C6"/>
    <w:rsid w:val="13BEDE4C"/>
    <w:rsid w:val="13CB57E8"/>
    <w:rsid w:val="13D03EB1"/>
    <w:rsid w:val="13F0A46A"/>
    <w:rsid w:val="140195F2"/>
    <w:rsid w:val="140A9E26"/>
    <w:rsid w:val="141921B0"/>
    <w:rsid w:val="1422F3D1"/>
    <w:rsid w:val="14298680"/>
    <w:rsid w:val="144CD790"/>
    <w:rsid w:val="144FB02C"/>
    <w:rsid w:val="14800A1C"/>
    <w:rsid w:val="1489B597"/>
    <w:rsid w:val="1491C924"/>
    <w:rsid w:val="149EB1A6"/>
    <w:rsid w:val="14A990BB"/>
    <w:rsid w:val="14B492DC"/>
    <w:rsid w:val="14BB50FC"/>
    <w:rsid w:val="14BC7AD7"/>
    <w:rsid w:val="14ED1CCA"/>
    <w:rsid w:val="15056EDE"/>
    <w:rsid w:val="150F0961"/>
    <w:rsid w:val="153DA610"/>
    <w:rsid w:val="154E55D9"/>
    <w:rsid w:val="155635B0"/>
    <w:rsid w:val="155C4E0E"/>
    <w:rsid w:val="1568298B"/>
    <w:rsid w:val="156CA53F"/>
    <w:rsid w:val="156D76FF"/>
    <w:rsid w:val="15705C01"/>
    <w:rsid w:val="158A0A6F"/>
    <w:rsid w:val="159072E9"/>
    <w:rsid w:val="1596B68E"/>
    <w:rsid w:val="1598139F"/>
    <w:rsid w:val="159B08FC"/>
    <w:rsid w:val="15B1F615"/>
    <w:rsid w:val="15B9E828"/>
    <w:rsid w:val="15D6F6A8"/>
    <w:rsid w:val="15DDE09A"/>
    <w:rsid w:val="15F56512"/>
    <w:rsid w:val="1600C264"/>
    <w:rsid w:val="1619E3F1"/>
    <w:rsid w:val="162DAAB4"/>
    <w:rsid w:val="16447D1A"/>
    <w:rsid w:val="1645611C"/>
    <w:rsid w:val="16496EDA"/>
    <w:rsid w:val="164D34D8"/>
    <w:rsid w:val="165973AA"/>
    <w:rsid w:val="165E4616"/>
    <w:rsid w:val="166057D8"/>
    <w:rsid w:val="1662B6D5"/>
    <w:rsid w:val="16667D3E"/>
    <w:rsid w:val="1671A2DC"/>
    <w:rsid w:val="16754804"/>
    <w:rsid w:val="16783B34"/>
    <w:rsid w:val="167CB8E6"/>
    <w:rsid w:val="16847A44"/>
    <w:rsid w:val="168E4923"/>
    <w:rsid w:val="16B1E73F"/>
    <w:rsid w:val="16B9FF05"/>
    <w:rsid w:val="16C0CB04"/>
    <w:rsid w:val="16CBD571"/>
    <w:rsid w:val="16D368C5"/>
    <w:rsid w:val="16D44FE8"/>
    <w:rsid w:val="16DA77E3"/>
    <w:rsid w:val="16EF7C9F"/>
    <w:rsid w:val="16F1BA21"/>
    <w:rsid w:val="16F51CF1"/>
    <w:rsid w:val="16F6BCD6"/>
    <w:rsid w:val="16F7868D"/>
    <w:rsid w:val="16FCE8AF"/>
    <w:rsid w:val="170103A9"/>
    <w:rsid w:val="17079D3F"/>
    <w:rsid w:val="17180E2C"/>
    <w:rsid w:val="172B751E"/>
    <w:rsid w:val="172D4FE1"/>
    <w:rsid w:val="17324AB8"/>
    <w:rsid w:val="1759B34C"/>
    <w:rsid w:val="176E25C1"/>
    <w:rsid w:val="1773064A"/>
    <w:rsid w:val="1773547B"/>
    <w:rsid w:val="1778EAE3"/>
    <w:rsid w:val="17C8A409"/>
    <w:rsid w:val="17CFCC23"/>
    <w:rsid w:val="17DACE45"/>
    <w:rsid w:val="17E10A96"/>
    <w:rsid w:val="17EE0EBA"/>
    <w:rsid w:val="17FD2E6C"/>
    <w:rsid w:val="180EB887"/>
    <w:rsid w:val="1822860D"/>
    <w:rsid w:val="182A40C2"/>
    <w:rsid w:val="184FE21A"/>
    <w:rsid w:val="185E11A0"/>
    <w:rsid w:val="1864A7D4"/>
    <w:rsid w:val="186B4595"/>
    <w:rsid w:val="187473F3"/>
    <w:rsid w:val="18768095"/>
    <w:rsid w:val="188A84B9"/>
    <w:rsid w:val="189F31E8"/>
    <w:rsid w:val="18AC732A"/>
    <w:rsid w:val="18B883C6"/>
    <w:rsid w:val="18C651FF"/>
    <w:rsid w:val="18C9A07B"/>
    <w:rsid w:val="18CB657D"/>
    <w:rsid w:val="18CF53D6"/>
    <w:rsid w:val="18D07516"/>
    <w:rsid w:val="18E26721"/>
    <w:rsid w:val="190C26EE"/>
    <w:rsid w:val="191267C5"/>
    <w:rsid w:val="1931594F"/>
    <w:rsid w:val="193DDA27"/>
    <w:rsid w:val="193E518D"/>
    <w:rsid w:val="194175B6"/>
    <w:rsid w:val="1946B3E0"/>
    <w:rsid w:val="1948432C"/>
    <w:rsid w:val="1957353E"/>
    <w:rsid w:val="195A4FF9"/>
    <w:rsid w:val="19794BA3"/>
    <w:rsid w:val="1984D59A"/>
    <w:rsid w:val="19872D4D"/>
    <w:rsid w:val="19960354"/>
    <w:rsid w:val="19AB4641"/>
    <w:rsid w:val="19B3E3A0"/>
    <w:rsid w:val="19B60D60"/>
    <w:rsid w:val="19BB89AB"/>
    <w:rsid w:val="19BCE11E"/>
    <w:rsid w:val="19BEA578"/>
    <w:rsid w:val="19C308BB"/>
    <w:rsid w:val="19D024E9"/>
    <w:rsid w:val="19D43992"/>
    <w:rsid w:val="19DA27A2"/>
    <w:rsid w:val="19EDA6B0"/>
    <w:rsid w:val="19F580FB"/>
    <w:rsid w:val="19F9E201"/>
    <w:rsid w:val="1A00856D"/>
    <w:rsid w:val="1A154BD8"/>
    <w:rsid w:val="1A162004"/>
    <w:rsid w:val="1A176FB7"/>
    <w:rsid w:val="1A34209E"/>
    <w:rsid w:val="1A36163A"/>
    <w:rsid w:val="1A3D1351"/>
    <w:rsid w:val="1A48B807"/>
    <w:rsid w:val="1A575D08"/>
    <w:rsid w:val="1A612E2B"/>
    <w:rsid w:val="1A61B8A3"/>
    <w:rsid w:val="1A6AF171"/>
    <w:rsid w:val="1A76AC95"/>
    <w:rsid w:val="1A790AF2"/>
    <w:rsid w:val="1A7A978C"/>
    <w:rsid w:val="1A84558D"/>
    <w:rsid w:val="1A8D26DC"/>
    <w:rsid w:val="1A90E145"/>
    <w:rsid w:val="1A9252A0"/>
    <w:rsid w:val="1A9708FF"/>
    <w:rsid w:val="1A9BEB8B"/>
    <w:rsid w:val="1AA04A0F"/>
    <w:rsid w:val="1AA5FF06"/>
    <w:rsid w:val="1AAB759C"/>
    <w:rsid w:val="1AB46B38"/>
    <w:rsid w:val="1AB5E290"/>
    <w:rsid w:val="1AC824E5"/>
    <w:rsid w:val="1AC99CCC"/>
    <w:rsid w:val="1AD5D5D3"/>
    <w:rsid w:val="1AD83987"/>
    <w:rsid w:val="1AE29A8E"/>
    <w:rsid w:val="1AFA6362"/>
    <w:rsid w:val="1B18D23F"/>
    <w:rsid w:val="1B207930"/>
    <w:rsid w:val="1B2E4D5A"/>
    <w:rsid w:val="1B45B71D"/>
    <w:rsid w:val="1B48B927"/>
    <w:rsid w:val="1B686A62"/>
    <w:rsid w:val="1B792C46"/>
    <w:rsid w:val="1B8145D3"/>
    <w:rsid w:val="1B91C496"/>
    <w:rsid w:val="1B9CB40F"/>
    <w:rsid w:val="1BA6A5A2"/>
    <w:rsid w:val="1BABF14C"/>
    <w:rsid w:val="1BBBC7C8"/>
    <w:rsid w:val="1BD04310"/>
    <w:rsid w:val="1BD7A78D"/>
    <w:rsid w:val="1C14F6C0"/>
    <w:rsid w:val="1C1F7804"/>
    <w:rsid w:val="1C3140C7"/>
    <w:rsid w:val="1C4BE1C6"/>
    <w:rsid w:val="1C56DB8B"/>
    <w:rsid w:val="1C56F7D8"/>
    <w:rsid w:val="1C5C0FA9"/>
    <w:rsid w:val="1C7182EA"/>
    <w:rsid w:val="1C770160"/>
    <w:rsid w:val="1C78ABF5"/>
    <w:rsid w:val="1C82703D"/>
    <w:rsid w:val="1C8438CE"/>
    <w:rsid w:val="1C84D7F4"/>
    <w:rsid w:val="1C87182D"/>
    <w:rsid w:val="1C979F70"/>
    <w:rsid w:val="1CAB137E"/>
    <w:rsid w:val="1CB4A2A0"/>
    <w:rsid w:val="1CBAD456"/>
    <w:rsid w:val="1CCE4AE4"/>
    <w:rsid w:val="1CEB8462"/>
    <w:rsid w:val="1CF67119"/>
    <w:rsid w:val="1D013DBA"/>
    <w:rsid w:val="1D04AB93"/>
    <w:rsid w:val="1D1D1634"/>
    <w:rsid w:val="1D2A0CF3"/>
    <w:rsid w:val="1D3182C3"/>
    <w:rsid w:val="1D48883D"/>
    <w:rsid w:val="1D48A250"/>
    <w:rsid w:val="1D6D162D"/>
    <w:rsid w:val="1D70FBEB"/>
    <w:rsid w:val="1D723F73"/>
    <w:rsid w:val="1D7C5115"/>
    <w:rsid w:val="1D848F0A"/>
    <w:rsid w:val="1D874FB0"/>
    <w:rsid w:val="1D88D9FE"/>
    <w:rsid w:val="1D8BF4E9"/>
    <w:rsid w:val="1D8C1608"/>
    <w:rsid w:val="1D9C40B3"/>
    <w:rsid w:val="1DAA88E4"/>
    <w:rsid w:val="1DB50A6C"/>
    <w:rsid w:val="1DB887F9"/>
    <w:rsid w:val="1DC3B84F"/>
    <w:rsid w:val="1DD2C945"/>
    <w:rsid w:val="1DDD1A24"/>
    <w:rsid w:val="1DED43E1"/>
    <w:rsid w:val="1DF632E0"/>
    <w:rsid w:val="1DFFC5A7"/>
    <w:rsid w:val="1E12D1C1"/>
    <w:rsid w:val="1E38979C"/>
    <w:rsid w:val="1E44DE18"/>
    <w:rsid w:val="1E4593EC"/>
    <w:rsid w:val="1E4A0FC9"/>
    <w:rsid w:val="1E5007A1"/>
    <w:rsid w:val="1E531732"/>
    <w:rsid w:val="1E54D3B7"/>
    <w:rsid w:val="1E63C4D0"/>
    <w:rsid w:val="1E6711DD"/>
    <w:rsid w:val="1E754EEB"/>
    <w:rsid w:val="1E80164B"/>
    <w:rsid w:val="1E8B195C"/>
    <w:rsid w:val="1E8F388E"/>
    <w:rsid w:val="1E8F4249"/>
    <w:rsid w:val="1E90C45B"/>
    <w:rsid w:val="1E917506"/>
    <w:rsid w:val="1EA260C8"/>
    <w:rsid w:val="1EA9490B"/>
    <w:rsid w:val="1EB343D9"/>
    <w:rsid w:val="1EC3FCF2"/>
    <w:rsid w:val="1ECC0FDE"/>
    <w:rsid w:val="1ED6E756"/>
    <w:rsid w:val="1EDF9329"/>
    <w:rsid w:val="1EEE615F"/>
    <w:rsid w:val="1EEEE77E"/>
    <w:rsid w:val="1EFDF36F"/>
    <w:rsid w:val="1F1F0A23"/>
    <w:rsid w:val="1F292536"/>
    <w:rsid w:val="1F29BBBE"/>
    <w:rsid w:val="1F3C9F68"/>
    <w:rsid w:val="1F41AEAC"/>
    <w:rsid w:val="1F45BA23"/>
    <w:rsid w:val="1F53B31B"/>
    <w:rsid w:val="1F54EC81"/>
    <w:rsid w:val="1F57E642"/>
    <w:rsid w:val="1F5C921A"/>
    <w:rsid w:val="1F6143B8"/>
    <w:rsid w:val="1F68E189"/>
    <w:rsid w:val="1F6E99A6"/>
    <w:rsid w:val="1F7D3CB0"/>
    <w:rsid w:val="1F8ECD3D"/>
    <w:rsid w:val="1F93FFF2"/>
    <w:rsid w:val="1F9982E4"/>
    <w:rsid w:val="1F9B4ACA"/>
    <w:rsid w:val="1FA63954"/>
    <w:rsid w:val="1FAA72AF"/>
    <w:rsid w:val="1FB784B0"/>
    <w:rsid w:val="1FBD8DEA"/>
    <w:rsid w:val="1FD8BFD5"/>
    <w:rsid w:val="1FDE9F80"/>
    <w:rsid w:val="2006469D"/>
    <w:rsid w:val="20087827"/>
    <w:rsid w:val="2009537A"/>
    <w:rsid w:val="200CC519"/>
    <w:rsid w:val="200CD2F1"/>
    <w:rsid w:val="20232524"/>
    <w:rsid w:val="2030DA38"/>
    <w:rsid w:val="2032AB7A"/>
    <w:rsid w:val="2038ED4D"/>
    <w:rsid w:val="203F9949"/>
    <w:rsid w:val="20546678"/>
    <w:rsid w:val="20671AB5"/>
    <w:rsid w:val="206FC6F1"/>
    <w:rsid w:val="207A16C5"/>
    <w:rsid w:val="208002E0"/>
    <w:rsid w:val="2086A713"/>
    <w:rsid w:val="208AB7DF"/>
    <w:rsid w:val="208FE26A"/>
    <w:rsid w:val="2090D3D5"/>
    <w:rsid w:val="20AE1D1B"/>
    <w:rsid w:val="20B39FDF"/>
    <w:rsid w:val="20C11E25"/>
    <w:rsid w:val="20C15D38"/>
    <w:rsid w:val="20CF1330"/>
    <w:rsid w:val="20D45067"/>
    <w:rsid w:val="20DD242B"/>
    <w:rsid w:val="20F8715F"/>
    <w:rsid w:val="20FBB2A2"/>
    <w:rsid w:val="21008720"/>
    <w:rsid w:val="21029D4F"/>
    <w:rsid w:val="21034F29"/>
    <w:rsid w:val="210A61D0"/>
    <w:rsid w:val="210E1C48"/>
    <w:rsid w:val="21164AD2"/>
    <w:rsid w:val="21177020"/>
    <w:rsid w:val="21198D1A"/>
    <w:rsid w:val="213C28C6"/>
    <w:rsid w:val="2141E969"/>
    <w:rsid w:val="21455612"/>
    <w:rsid w:val="2153B355"/>
    <w:rsid w:val="21588AD5"/>
    <w:rsid w:val="215F9777"/>
    <w:rsid w:val="21619082"/>
    <w:rsid w:val="21790B2C"/>
    <w:rsid w:val="21882129"/>
    <w:rsid w:val="218A7144"/>
    <w:rsid w:val="218C05D5"/>
    <w:rsid w:val="218E4579"/>
    <w:rsid w:val="218F8622"/>
    <w:rsid w:val="21B4ACDE"/>
    <w:rsid w:val="21B61A72"/>
    <w:rsid w:val="21C6E30B"/>
    <w:rsid w:val="21DC924F"/>
    <w:rsid w:val="21DE9380"/>
    <w:rsid w:val="22093ECB"/>
    <w:rsid w:val="22094F17"/>
    <w:rsid w:val="220E1BDF"/>
    <w:rsid w:val="2211E0EF"/>
    <w:rsid w:val="22183EA2"/>
    <w:rsid w:val="2218F184"/>
    <w:rsid w:val="221D9A98"/>
    <w:rsid w:val="222124CB"/>
    <w:rsid w:val="22224689"/>
    <w:rsid w:val="22260221"/>
    <w:rsid w:val="22361102"/>
    <w:rsid w:val="2246DB02"/>
    <w:rsid w:val="2254108A"/>
    <w:rsid w:val="22588C71"/>
    <w:rsid w:val="2264C98D"/>
    <w:rsid w:val="22655977"/>
    <w:rsid w:val="226F2E6B"/>
    <w:rsid w:val="22709E5B"/>
    <w:rsid w:val="2271870E"/>
    <w:rsid w:val="22751E2E"/>
    <w:rsid w:val="227FEB2E"/>
    <w:rsid w:val="22881F3E"/>
    <w:rsid w:val="2292C2A6"/>
    <w:rsid w:val="229B7CCD"/>
    <w:rsid w:val="22A021AE"/>
    <w:rsid w:val="22B0459C"/>
    <w:rsid w:val="22B6C180"/>
    <w:rsid w:val="22DB7179"/>
    <w:rsid w:val="22DC9E7F"/>
    <w:rsid w:val="22EA7EBB"/>
    <w:rsid w:val="22EF9C8A"/>
    <w:rsid w:val="23083F3F"/>
    <w:rsid w:val="231D8D63"/>
    <w:rsid w:val="2325EA91"/>
    <w:rsid w:val="23316DBB"/>
    <w:rsid w:val="2339D5CE"/>
    <w:rsid w:val="23470972"/>
    <w:rsid w:val="234E0B03"/>
    <w:rsid w:val="2357E261"/>
    <w:rsid w:val="235D4C9C"/>
    <w:rsid w:val="235DFB8E"/>
    <w:rsid w:val="236F1EE8"/>
    <w:rsid w:val="236F5DB9"/>
    <w:rsid w:val="237BF0B6"/>
    <w:rsid w:val="238ABE8B"/>
    <w:rsid w:val="2390623A"/>
    <w:rsid w:val="2395DEBA"/>
    <w:rsid w:val="23A242CE"/>
    <w:rsid w:val="23B1B787"/>
    <w:rsid w:val="23B28249"/>
    <w:rsid w:val="23BE195F"/>
    <w:rsid w:val="23BE47D5"/>
    <w:rsid w:val="23C25F8C"/>
    <w:rsid w:val="23E01FAB"/>
    <w:rsid w:val="23F81B82"/>
    <w:rsid w:val="24263B30"/>
    <w:rsid w:val="24285DA4"/>
    <w:rsid w:val="24296758"/>
    <w:rsid w:val="242A0DAF"/>
    <w:rsid w:val="2430682C"/>
    <w:rsid w:val="244516D5"/>
    <w:rsid w:val="2448B723"/>
    <w:rsid w:val="245AE4DF"/>
    <w:rsid w:val="245FE27A"/>
    <w:rsid w:val="2467A41D"/>
    <w:rsid w:val="2468D66B"/>
    <w:rsid w:val="246B550E"/>
    <w:rsid w:val="2471780A"/>
    <w:rsid w:val="2472AB1D"/>
    <w:rsid w:val="2496B03F"/>
    <w:rsid w:val="2496E9D4"/>
    <w:rsid w:val="249CBC22"/>
    <w:rsid w:val="24A88368"/>
    <w:rsid w:val="24ABB04F"/>
    <w:rsid w:val="24B62264"/>
    <w:rsid w:val="24BBA438"/>
    <w:rsid w:val="24C5E63B"/>
    <w:rsid w:val="24C6A86A"/>
    <w:rsid w:val="24DEA5F1"/>
    <w:rsid w:val="24E7EF71"/>
    <w:rsid w:val="24EF9B6D"/>
    <w:rsid w:val="24EFCF7A"/>
    <w:rsid w:val="250C5E70"/>
    <w:rsid w:val="25179F27"/>
    <w:rsid w:val="2521B03D"/>
    <w:rsid w:val="25246E78"/>
    <w:rsid w:val="252624C3"/>
    <w:rsid w:val="252CDA8E"/>
    <w:rsid w:val="253A8BD8"/>
    <w:rsid w:val="253D5494"/>
    <w:rsid w:val="2549BF1A"/>
    <w:rsid w:val="255DAB76"/>
    <w:rsid w:val="258B34CC"/>
    <w:rsid w:val="259AD9FB"/>
    <w:rsid w:val="25A2D3BA"/>
    <w:rsid w:val="25A7C012"/>
    <w:rsid w:val="25A83F1D"/>
    <w:rsid w:val="25BA497F"/>
    <w:rsid w:val="25BB4B34"/>
    <w:rsid w:val="25BC1A03"/>
    <w:rsid w:val="25C18355"/>
    <w:rsid w:val="25C6A3CF"/>
    <w:rsid w:val="25CCEA30"/>
    <w:rsid w:val="25D1D4E7"/>
    <w:rsid w:val="25DBA689"/>
    <w:rsid w:val="2607256F"/>
    <w:rsid w:val="260963E3"/>
    <w:rsid w:val="2618C735"/>
    <w:rsid w:val="262440F9"/>
    <w:rsid w:val="262B627E"/>
    <w:rsid w:val="262F2DF6"/>
    <w:rsid w:val="26314328"/>
    <w:rsid w:val="263475AE"/>
    <w:rsid w:val="263BF951"/>
    <w:rsid w:val="26441A14"/>
    <w:rsid w:val="265D3F31"/>
    <w:rsid w:val="266C330C"/>
    <w:rsid w:val="266D8601"/>
    <w:rsid w:val="266F4A2A"/>
    <w:rsid w:val="26834C4A"/>
    <w:rsid w:val="26A1ECFE"/>
    <w:rsid w:val="26B39178"/>
    <w:rsid w:val="26BAF466"/>
    <w:rsid w:val="26BF508F"/>
    <w:rsid w:val="26DB36B5"/>
    <w:rsid w:val="26E49C0B"/>
    <w:rsid w:val="26E95849"/>
    <w:rsid w:val="26F3B843"/>
    <w:rsid w:val="26F97344"/>
    <w:rsid w:val="2705559E"/>
    <w:rsid w:val="272B89FB"/>
    <w:rsid w:val="27429F8E"/>
    <w:rsid w:val="2759F014"/>
    <w:rsid w:val="2768DC73"/>
    <w:rsid w:val="276A99C1"/>
    <w:rsid w:val="277111AB"/>
    <w:rsid w:val="27718B0F"/>
    <w:rsid w:val="27724650"/>
    <w:rsid w:val="27735095"/>
    <w:rsid w:val="279D5194"/>
    <w:rsid w:val="27ACD0EB"/>
    <w:rsid w:val="27BE92AF"/>
    <w:rsid w:val="27C4C7C0"/>
    <w:rsid w:val="27C54688"/>
    <w:rsid w:val="27CAF83A"/>
    <w:rsid w:val="27D4F1B8"/>
    <w:rsid w:val="27E535FA"/>
    <w:rsid w:val="27F22CB2"/>
    <w:rsid w:val="27F2DA3E"/>
    <w:rsid w:val="28170FEC"/>
    <w:rsid w:val="281D4CA3"/>
    <w:rsid w:val="28244BE1"/>
    <w:rsid w:val="282AEACB"/>
    <w:rsid w:val="282BE892"/>
    <w:rsid w:val="2836248F"/>
    <w:rsid w:val="283DBD5F"/>
    <w:rsid w:val="2842CEDC"/>
    <w:rsid w:val="2856C1FB"/>
    <w:rsid w:val="2857DBF7"/>
    <w:rsid w:val="286C341B"/>
    <w:rsid w:val="2875FC69"/>
    <w:rsid w:val="28774B10"/>
    <w:rsid w:val="287EA098"/>
    <w:rsid w:val="289A08B1"/>
    <w:rsid w:val="289D7F7D"/>
    <w:rsid w:val="28AE711C"/>
    <w:rsid w:val="28B1145B"/>
    <w:rsid w:val="28C14C1F"/>
    <w:rsid w:val="28C6DFAB"/>
    <w:rsid w:val="28D69516"/>
    <w:rsid w:val="28E0FF1C"/>
    <w:rsid w:val="28E9DCD0"/>
    <w:rsid w:val="28F0BB0E"/>
    <w:rsid w:val="28F93027"/>
    <w:rsid w:val="28FA12EB"/>
    <w:rsid w:val="28FBD7E0"/>
    <w:rsid w:val="290476C8"/>
    <w:rsid w:val="290D5B70"/>
    <w:rsid w:val="29192509"/>
    <w:rsid w:val="29398A4C"/>
    <w:rsid w:val="293A46A3"/>
    <w:rsid w:val="294A44C9"/>
    <w:rsid w:val="2958D842"/>
    <w:rsid w:val="296116E9"/>
    <w:rsid w:val="2964A708"/>
    <w:rsid w:val="2966DA13"/>
    <w:rsid w:val="296F11DC"/>
    <w:rsid w:val="297521FC"/>
    <w:rsid w:val="29836DDC"/>
    <w:rsid w:val="29A05B06"/>
    <w:rsid w:val="29B3F828"/>
    <w:rsid w:val="29CAFA16"/>
    <w:rsid w:val="29D8375A"/>
    <w:rsid w:val="29E00880"/>
    <w:rsid w:val="29E34116"/>
    <w:rsid w:val="29E3C196"/>
    <w:rsid w:val="2A074F37"/>
    <w:rsid w:val="2A136322"/>
    <w:rsid w:val="2A1E9C65"/>
    <w:rsid w:val="2A20F90B"/>
    <w:rsid w:val="2A22417E"/>
    <w:rsid w:val="2A29CAB3"/>
    <w:rsid w:val="2A29EB06"/>
    <w:rsid w:val="2A2A792D"/>
    <w:rsid w:val="2A32646E"/>
    <w:rsid w:val="2A37B328"/>
    <w:rsid w:val="2A3A992E"/>
    <w:rsid w:val="2A43A18A"/>
    <w:rsid w:val="2A5170B3"/>
    <w:rsid w:val="2A6D9957"/>
    <w:rsid w:val="2A6E890C"/>
    <w:rsid w:val="2A6FF0D9"/>
    <w:rsid w:val="2A7007D2"/>
    <w:rsid w:val="2A726577"/>
    <w:rsid w:val="2A7C4AA9"/>
    <w:rsid w:val="2A852CCB"/>
    <w:rsid w:val="2A86C1B4"/>
    <w:rsid w:val="2A9411E9"/>
    <w:rsid w:val="2AA05C41"/>
    <w:rsid w:val="2AAAF157"/>
    <w:rsid w:val="2AB046A5"/>
    <w:rsid w:val="2AB68177"/>
    <w:rsid w:val="2AD15889"/>
    <w:rsid w:val="2AE6152A"/>
    <w:rsid w:val="2B019226"/>
    <w:rsid w:val="2B3527BF"/>
    <w:rsid w:val="2B358E21"/>
    <w:rsid w:val="2B3802FB"/>
    <w:rsid w:val="2B4EB8E5"/>
    <w:rsid w:val="2B523A02"/>
    <w:rsid w:val="2B56CA83"/>
    <w:rsid w:val="2BA29B0C"/>
    <w:rsid w:val="2BAEEBD2"/>
    <w:rsid w:val="2BBAAC53"/>
    <w:rsid w:val="2BC6498E"/>
    <w:rsid w:val="2BCA8C25"/>
    <w:rsid w:val="2BCCE467"/>
    <w:rsid w:val="2BDD382A"/>
    <w:rsid w:val="2BDFFB4B"/>
    <w:rsid w:val="2BE50178"/>
    <w:rsid w:val="2BEF2874"/>
    <w:rsid w:val="2C03D314"/>
    <w:rsid w:val="2C0969B8"/>
    <w:rsid w:val="2C154BDE"/>
    <w:rsid w:val="2C1C45B7"/>
    <w:rsid w:val="2C20FD2C"/>
    <w:rsid w:val="2C229215"/>
    <w:rsid w:val="2C22F109"/>
    <w:rsid w:val="2C22F88D"/>
    <w:rsid w:val="2C276816"/>
    <w:rsid w:val="2C3E0AE4"/>
    <w:rsid w:val="2C45CEE2"/>
    <w:rsid w:val="2C4703F4"/>
    <w:rsid w:val="2C4783AF"/>
    <w:rsid w:val="2C536974"/>
    <w:rsid w:val="2C54CE7D"/>
    <w:rsid w:val="2C5E55D0"/>
    <w:rsid w:val="2C8F7163"/>
    <w:rsid w:val="2C982152"/>
    <w:rsid w:val="2C9D8E12"/>
    <w:rsid w:val="2CA44C3C"/>
    <w:rsid w:val="2CA67EC6"/>
    <w:rsid w:val="2CAE2A25"/>
    <w:rsid w:val="2CDAEEDE"/>
    <w:rsid w:val="2CF80625"/>
    <w:rsid w:val="2D09D3A4"/>
    <w:rsid w:val="2D0C81B3"/>
    <w:rsid w:val="2D0FA16C"/>
    <w:rsid w:val="2D1569B6"/>
    <w:rsid w:val="2D187874"/>
    <w:rsid w:val="2D264E71"/>
    <w:rsid w:val="2D29DA89"/>
    <w:rsid w:val="2D347E63"/>
    <w:rsid w:val="2D469758"/>
    <w:rsid w:val="2D4FDB19"/>
    <w:rsid w:val="2D6BC300"/>
    <w:rsid w:val="2D6E3993"/>
    <w:rsid w:val="2D72591F"/>
    <w:rsid w:val="2D77D95F"/>
    <w:rsid w:val="2D8B6AA3"/>
    <w:rsid w:val="2DA53A19"/>
    <w:rsid w:val="2DA96EBE"/>
    <w:rsid w:val="2DAEC94E"/>
    <w:rsid w:val="2DB3F012"/>
    <w:rsid w:val="2DB8C7F2"/>
    <w:rsid w:val="2DB986EB"/>
    <w:rsid w:val="2DBDBD26"/>
    <w:rsid w:val="2DC4688B"/>
    <w:rsid w:val="2DD53E80"/>
    <w:rsid w:val="2DE34CD2"/>
    <w:rsid w:val="2DE6B9E2"/>
    <w:rsid w:val="2DF69054"/>
    <w:rsid w:val="2DF794DF"/>
    <w:rsid w:val="2DF83E0C"/>
    <w:rsid w:val="2DF85ED0"/>
    <w:rsid w:val="2E10BD3C"/>
    <w:rsid w:val="2E1676D9"/>
    <w:rsid w:val="2E17FB18"/>
    <w:rsid w:val="2E271D31"/>
    <w:rsid w:val="2E2DF666"/>
    <w:rsid w:val="2E35E0E8"/>
    <w:rsid w:val="2E3C41EC"/>
    <w:rsid w:val="2E3E1A7F"/>
    <w:rsid w:val="2E4EF8BC"/>
    <w:rsid w:val="2E4FCBEF"/>
    <w:rsid w:val="2E6CFEE9"/>
    <w:rsid w:val="2E9E6B39"/>
    <w:rsid w:val="2EA40ADD"/>
    <w:rsid w:val="2EAE2237"/>
    <w:rsid w:val="2EB94059"/>
    <w:rsid w:val="2EBD585F"/>
    <w:rsid w:val="2EBFC511"/>
    <w:rsid w:val="2EC6A21A"/>
    <w:rsid w:val="2ED6F08D"/>
    <w:rsid w:val="2ED6F7E5"/>
    <w:rsid w:val="2EDD9DB3"/>
    <w:rsid w:val="2EDE432E"/>
    <w:rsid w:val="2EE41379"/>
    <w:rsid w:val="2EE47836"/>
    <w:rsid w:val="2EF5D910"/>
    <w:rsid w:val="2F18FDF9"/>
    <w:rsid w:val="2F1FDB3C"/>
    <w:rsid w:val="2F262FE4"/>
    <w:rsid w:val="2F326D71"/>
    <w:rsid w:val="2F3BDE8A"/>
    <w:rsid w:val="2F3F2741"/>
    <w:rsid w:val="2F410A7A"/>
    <w:rsid w:val="2F49679B"/>
    <w:rsid w:val="2F4D10DC"/>
    <w:rsid w:val="2F5239C0"/>
    <w:rsid w:val="2F6CB4F1"/>
    <w:rsid w:val="2F752A16"/>
    <w:rsid w:val="2F85BA61"/>
    <w:rsid w:val="2F8DA3C7"/>
    <w:rsid w:val="2F940E6D"/>
    <w:rsid w:val="2FACA9EA"/>
    <w:rsid w:val="2FBE1184"/>
    <w:rsid w:val="2FCB820E"/>
    <w:rsid w:val="2FD3263F"/>
    <w:rsid w:val="2FD9EAE0"/>
    <w:rsid w:val="2FEE9701"/>
    <w:rsid w:val="2FF15C62"/>
    <w:rsid w:val="2FF68C90"/>
    <w:rsid w:val="30087B6B"/>
    <w:rsid w:val="300BBB50"/>
    <w:rsid w:val="301D1526"/>
    <w:rsid w:val="302D4BBE"/>
    <w:rsid w:val="3036509E"/>
    <w:rsid w:val="303765CE"/>
    <w:rsid w:val="304C0E59"/>
    <w:rsid w:val="304F1117"/>
    <w:rsid w:val="3055F5C6"/>
    <w:rsid w:val="305FD2E3"/>
    <w:rsid w:val="305FF960"/>
    <w:rsid w:val="3078782C"/>
    <w:rsid w:val="3079C94B"/>
    <w:rsid w:val="307FE3DA"/>
    <w:rsid w:val="3085B769"/>
    <w:rsid w:val="3098630A"/>
    <w:rsid w:val="3099BAB1"/>
    <w:rsid w:val="30A8B57E"/>
    <w:rsid w:val="30AA49C1"/>
    <w:rsid w:val="30DD01C2"/>
    <w:rsid w:val="30E51FE8"/>
    <w:rsid w:val="30E8B523"/>
    <w:rsid w:val="30EE3982"/>
    <w:rsid w:val="30EFEB1C"/>
    <w:rsid w:val="30F0EDA0"/>
    <w:rsid w:val="30F46F22"/>
    <w:rsid w:val="30FC094D"/>
    <w:rsid w:val="31016D25"/>
    <w:rsid w:val="3112E887"/>
    <w:rsid w:val="31186D55"/>
    <w:rsid w:val="312391D3"/>
    <w:rsid w:val="312B0B7D"/>
    <w:rsid w:val="312F35A1"/>
    <w:rsid w:val="31436E15"/>
    <w:rsid w:val="3146CDDD"/>
    <w:rsid w:val="315AE412"/>
    <w:rsid w:val="316F8725"/>
    <w:rsid w:val="3189F64B"/>
    <w:rsid w:val="318D8AC7"/>
    <w:rsid w:val="318E5D7C"/>
    <w:rsid w:val="31AB7B0E"/>
    <w:rsid w:val="31B71D5C"/>
    <w:rsid w:val="31C58C81"/>
    <w:rsid w:val="31D0E8CC"/>
    <w:rsid w:val="31D93DCC"/>
    <w:rsid w:val="31E920DB"/>
    <w:rsid w:val="31EF9372"/>
    <w:rsid w:val="31F79FB3"/>
    <w:rsid w:val="31FB9A30"/>
    <w:rsid w:val="3209B857"/>
    <w:rsid w:val="3209DAFE"/>
    <w:rsid w:val="322824C9"/>
    <w:rsid w:val="322FF23F"/>
    <w:rsid w:val="3238474A"/>
    <w:rsid w:val="323F448F"/>
    <w:rsid w:val="324A36DB"/>
    <w:rsid w:val="324CE123"/>
    <w:rsid w:val="324FE2D7"/>
    <w:rsid w:val="325BB772"/>
    <w:rsid w:val="32682E65"/>
    <w:rsid w:val="326BFC31"/>
    <w:rsid w:val="32710473"/>
    <w:rsid w:val="327CFCC7"/>
    <w:rsid w:val="327FD71F"/>
    <w:rsid w:val="3281085D"/>
    <w:rsid w:val="3297D9AE"/>
    <w:rsid w:val="32985E0C"/>
    <w:rsid w:val="329ED59F"/>
    <w:rsid w:val="32B029ED"/>
    <w:rsid w:val="32BA62A3"/>
    <w:rsid w:val="32BAE397"/>
    <w:rsid w:val="32C03564"/>
    <w:rsid w:val="32C115CC"/>
    <w:rsid w:val="32C13077"/>
    <w:rsid w:val="32D91C83"/>
    <w:rsid w:val="32E47F4F"/>
    <w:rsid w:val="32EABC50"/>
    <w:rsid w:val="3303F782"/>
    <w:rsid w:val="330A54E0"/>
    <w:rsid w:val="331CBC44"/>
    <w:rsid w:val="332A2DDD"/>
    <w:rsid w:val="332BB730"/>
    <w:rsid w:val="333BED06"/>
    <w:rsid w:val="333C0684"/>
    <w:rsid w:val="334A0C36"/>
    <w:rsid w:val="335E6B96"/>
    <w:rsid w:val="33614121"/>
    <w:rsid w:val="3365A94D"/>
    <w:rsid w:val="336CECB2"/>
    <w:rsid w:val="3378D736"/>
    <w:rsid w:val="33804E1A"/>
    <w:rsid w:val="338F330E"/>
    <w:rsid w:val="33950620"/>
    <w:rsid w:val="33991C0D"/>
    <w:rsid w:val="33A9B790"/>
    <w:rsid w:val="33A9F10C"/>
    <w:rsid w:val="33C9C4A7"/>
    <w:rsid w:val="33D003CC"/>
    <w:rsid w:val="33D87E71"/>
    <w:rsid w:val="33DACAE1"/>
    <w:rsid w:val="33E54286"/>
    <w:rsid w:val="33E5CC28"/>
    <w:rsid w:val="33E8B184"/>
    <w:rsid w:val="33E96073"/>
    <w:rsid w:val="33EADC46"/>
    <w:rsid w:val="33F2BBE7"/>
    <w:rsid w:val="3401CB7E"/>
    <w:rsid w:val="340B15AF"/>
    <w:rsid w:val="34163966"/>
    <w:rsid w:val="341BDE2C"/>
    <w:rsid w:val="34211EA5"/>
    <w:rsid w:val="342A5312"/>
    <w:rsid w:val="3456B3F8"/>
    <w:rsid w:val="34588263"/>
    <w:rsid w:val="345FB751"/>
    <w:rsid w:val="34613D9E"/>
    <w:rsid w:val="3462AC3F"/>
    <w:rsid w:val="34653444"/>
    <w:rsid w:val="347DB551"/>
    <w:rsid w:val="3498A97B"/>
    <w:rsid w:val="349F6448"/>
    <w:rsid w:val="34A6AAE9"/>
    <w:rsid w:val="34AB4B3C"/>
    <w:rsid w:val="34C3E30C"/>
    <w:rsid w:val="34CFF0CE"/>
    <w:rsid w:val="34D86D9E"/>
    <w:rsid w:val="34DCB803"/>
    <w:rsid w:val="34F236B9"/>
    <w:rsid w:val="34F66C0C"/>
    <w:rsid w:val="3503180A"/>
    <w:rsid w:val="350DACBD"/>
    <w:rsid w:val="35138089"/>
    <w:rsid w:val="3513A901"/>
    <w:rsid w:val="3514EA81"/>
    <w:rsid w:val="351E0056"/>
    <w:rsid w:val="352664E0"/>
    <w:rsid w:val="35326F01"/>
    <w:rsid w:val="3533B36F"/>
    <w:rsid w:val="3560E5D3"/>
    <w:rsid w:val="3569E380"/>
    <w:rsid w:val="356DB534"/>
    <w:rsid w:val="356DDB8A"/>
    <w:rsid w:val="358481E5"/>
    <w:rsid w:val="359B5BA9"/>
    <w:rsid w:val="359D07B8"/>
    <w:rsid w:val="359FCF27"/>
    <w:rsid w:val="35B8A91F"/>
    <w:rsid w:val="35BA2E3A"/>
    <w:rsid w:val="35C17B44"/>
    <w:rsid w:val="35CB6026"/>
    <w:rsid w:val="35CC4835"/>
    <w:rsid w:val="35D0BC91"/>
    <w:rsid w:val="35DA2949"/>
    <w:rsid w:val="35EEB43D"/>
    <w:rsid w:val="35F690EB"/>
    <w:rsid w:val="35F7945A"/>
    <w:rsid w:val="35FE7CA0"/>
    <w:rsid w:val="3602C311"/>
    <w:rsid w:val="3613EEFC"/>
    <w:rsid w:val="36142AAB"/>
    <w:rsid w:val="363A0A71"/>
    <w:rsid w:val="365C18E9"/>
    <w:rsid w:val="365DF353"/>
    <w:rsid w:val="36752F99"/>
    <w:rsid w:val="36762BA5"/>
    <w:rsid w:val="367F53C1"/>
    <w:rsid w:val="3683B03D"/>
    <w:rsid w:val="3684893D"/>
    <w:rsid w:val="3684FCA1"/>
    <w:rsid w:val="368B096C"/>
    <w:rsid w:val="368FA13E"/>
    <w:rsid w:val="36A8C2BC"/>
    <w:rsid w:val="36B077F8"/>
    <w:rsid w:val="36BAFC51"/>
    <w:rsid w:val="36CF83D0"/>
    <w:rsid w:val="36D307F1"/>
    <w:rsid w:val="36D75442"/>
    <w:rsid w:val="370853A2"/>
    <w:rsid w:val="371844B7"/>
    <w:rsid w:val="3725B1D2"/>
    <w:rsid w:val="372D2BC7"/>
    <w:rsid w:val="3734CC45"/>
    <w:rsid w:val="373E60AF"/>
    <w:rsid w:val="37477DE1"/>
    <w:rsid w:val="3756C8C0"/>
    <w:rsid w:val="375B8664"/>
    <w:rsid w:val="375D3384"/>
    <w:rsid w:val="37679212"/>
    <w:rsid w:val="376E4198"/>
    <w:rsid w:val="376ECF00"/>
    <w:rsid w:val="3779130D"/>
    <w:rsid w:val="377B8821"/>
    <w:rsid w:val="3789A5C3"/>
    <w:rsid w:val="378D3491"/>
    <w:rsid w:val="3792EA22"/>
    <w:rsid w:val="379364BB"/>
    <w:rsid w:val="379BEC6D"/>
    <w:rsid w:val="379C95A2"/>
    <w:rsid w:val="379F5D7F"/>
    <w:rsid w:val="37AA9D39"/>
    <w:rsid w:val="37B34D0E"/>
    <w:rsid w:val="37B6EF0B"/>
    <w:rsid w:val="37BF041D"/>
    <w:rsid w:val="37C6C25E"/>
    <w:rsid w:val="37C72A1C"/>
    <w:rsid w:val="37C7AE7C"/>
    <w:rsid w:val="37DA16A9"/>
    <w:rsid w:val="37E319EE"/>
    <w:rsid w:val="37EE119C"/>
    <w:rsid w:val="37FD507C"/>
    <w:rsid w:val="380B8C78"/>
    <w:rsid w:val="3812E675"/>
    <w:rsid w:val="38144D03"/>
    <w:rsid w:val="382FF58B"/>
    <w:rsid w:val="3837DD16"/>
    <w:rsid w:val="384DD5FE"/>
    <w:rsid w:val="3855453B"/>
    <w:rsid w:val="3857D594"/>
    <w:rsid w:val="386229A2"/>
    <w:rsid w:val="38852E75"/>
    <w:rsid w:val="3890BDFF"/>
    <w:rsid w:val="38966ACB"/>
    <w:rsid w:val="38A5DAF3"/>
    <w:rsid w:val="38C0B8D8"/>
    <w:rsid w:val="38D741FC"/>
    <w:rsid w:val="38E1B06F"/>
    <w:rsid w:val="38EA7128"/>
    <w:rsid w:val="38F91C06"/>
    <w:rsid w:val="391790D7"/>
    <w:rsid w:val="391E63CB"/>
    <w:rsid w:val="3935195B"/>
    <w:rsid w:val="393DCFE7"/>
    <w:rsid w:val="39466FF2"/>
    <w:rsid w:val="3956DCF1"/>
    <w:rsid w:val="397EB8B2"/>
    <w:rsid w:val="399374D0"/>
    <w:rsid w:val="39988900"/>
    <w:rsid w:val="39A32B98"/>
    <w:rsid w:val="39A477F6"/>
    <w:rsid w:val="39A78EC7"/>
    <w:rsid w:val="39AC5CBC"/>
    <w:rsid w:val="39BDFB93"/>
    <w:rsid w:val="39CCD5F9"/>
    <w:rsid w:val="39DCCE34"/>
    <w:rsid w:val="3A0DA152"/>
    <w:rsid w:val="3A11E2B1"/>
    <w:rsid w:val="3A124C83"/>
    <w:rsid w:val="3A2B4569"/>
    <w:rsid w:val="3A2B71A4"/>
    <w:rsid w:val="3A2CCBEA"/>
    <w:rsid w:val="3A3D9FD0"/>
    <w:rsid w:val="3A415583"/>
    <w:rsid w:val="3A433990"/>
    <w:rsid w:val="3A45279E"/>
    <w:rsid w:val="3A491FBF"/>
    <w:rsid w:val="3A4DA0FA"/>
    <w:rsid w:val="3A51231C"/>
    <w:rsid w:val="3A58C3B8"/>
    <w:rsid w:val="3A5B31D6"/>
    <w:rsid w:val="3A7C2FBE"/>
    <w:rsid w:val="3A81DA14"/>
    <w:rsid w:val="3A8436C0"/>
    <w:rsid w:val="3A847504"/>
    <w:rsid w:val="3A8FD30F"/>
    <w:rsid w:val="3A94EC67"/>
    <w:rsid w:val="3A9A8BB2"/>
    <w:rsid w:val="3AAC4C2B"/>
    <w:rsid w:val="3AB21EEC"/>
    <w:rsid w:val="3AB319FF"/>
    <w:rsid w:val="3AB6416D"/>
    <w:rsid w:val="3ABBFD35"/>
    <w:rsid w:val="3ABD9BF4"/>
    <w:rsid w:val="3AC944E3"/>
    <w:rsid w:val="3AD7CAD8"/>
    <w:rsid w:val="3AE593DE"/>
    <w:rsid w:val="3AEFE46D"/>
    <w:rsid w:val="3AF67251"/>
    <w:rsid w:val="3AFBD648"/>
    <w:rsid w:val="3AFF80E5"/>
    <w:rsid w:val="3B21883D"/>
    <w:rsid w:val="3B225885"/>
    <w:rsid w:val="3B28FFE7"/>
    <w:rsid w:val="3B2EAB4E"/>
    <w:rsid w:val="3B41E735"/>
    <w:rsid w:val="3B4B4870"/>
    <w:rsid w:val="3B4B7134"/>
    <w:rsid w:val="3B6ADB62"/>
    <w:rsid w:val="3B7A5824"/>
    <w:rsid w:val="3B8678D1"/>
    <w:rsid w:val="3B96A876"/>
    <w:rsid w:val="3B9EADB0"/>
    <w:rsid w:val="3BA10505"/>
    <w:rsid w:val="3BA7DE38"/>
    <w:rsid w:val="3BA89178"/>
    <w:rsid w:val="3BB1EC6F"/>
    <w:rsid w:val="3BB329BB"/>
    <w:rsid w:val="3BB988DB"/>
    <w:rsid w:val="3BD0AA23"/>
    <w:rsid w:val="3BDCF6B8"/>
    <w:rsid w:val="3BFE7040"/>
    <w:rsid w:val="3C08165A"/>
    <w:rsid w:val="3C08BD78"/>
    <w:rsid w:val="3C0F88F8"/>
    <w:rsid w:val="3C1CB006"/>
    <w:rsid w:val="3C307BA7"/>
    <w:rsid w:val="3C3209CD"/>
    <w:rsid w:val="3C4043F8"/>
    <w:rsid w:val="3C49657B"/>
    <w:rsid w:val="3C4C7D42"/>
    <w:rsid w:val="3C4C9CFA"/>
    <w:rsid w:val="3C50525E"/>
    <w:rsid w:val="3C52A630"/>
    <w:rsid w:val="3C57663F"/>
    <w:rsid w:val="3C659ACB"/>
    <w:rsid w:val="3C8E6A2A"/>
    <w:rsid w:val="3C9AEA77"/>
    <w:rsid w:val="3CA287D6"/>
    <w:rsid w:val="3CA8608D"/>
    <w:rsid w:val="3CB550E4"/>
    <w:rsid w:val="3CBFF455"/>
    <w:rsid w:val="3CCA7BAF"/>
    <w:rsid w:val="3CD2FB85"/>
    <w:rsid w:val="3CF03EEC"/>
    <w:rsid w:val="3D1F1051"/>
    <w:rsid w:val="3D35BCB8"/>
    <w:rsid w:val="3D3DEAA6"/>
    <w:rsid w:val="3D4B76EB"/>
    <w:rsid w:val="3D55593C"/>
    <w:rsid w:val="3D637B89"/>
    <w:rsid w:val="3D6E4A38"/>
    <w:rsid w:val="3D78C719"/>
    <w:rsid w:val="3D80584E"/>
    <w:rsid w:val="3D833151"/>
    <w:rsid w:val="3D89760B"/>
    <w:rsid w:val="3D8D873E"/>
    <w:rsid w:val="3D900246"/>
    <w:rsid w:val="3D910B47"/>
    <w:rsid w:val="3D9C472B"/>
    <w:rsid w:val="3DA3FE80"/>
    <w:rsid w:val="3DAB5959"/>
    <w:rsid w:val="3DBDE24B"/>
    <w:rsid w:val="3DD41038"/>
    <w:rsid w:val="3DDBCE76"/>
    <w:rsid w:val="3DEA4D95"/>
    <w:rsid w:val="3DF27C5A"/>
    <w:rsid w:val="3E0C9BDF"/>
    <w:rsid w:val="3E26585C"/>
    <w:rsid w:val="3E35C1F4"/>
    <w:rsid w:val="3E4BAFA9"/>
    <w:rsid w:val="3E529BE1"/>
    <w:rsid w:val="3E7A890B"/>
    <w:rsid w:val="3E7D3F8F"/>
    <w:rsid w:val="3E8C0F4D"/>
    <w:rsid w:val="3E99BAA2"/>
    <w:rsid w:val="3EA19D83"/>
    <w:rsid w:val="3EA52E9F"/>
    <w:rsid w:val="3EA533C6"/>
    <w:rsid w:val="3EB0E811"/>
    <w:rsid w:val="3EBE1993"/>
    <w:rsid w:val="3EBF197B"/>
    <w:rsid w:val="3EC6A140"/>
    <w:rsid w:val="3ECA99A5"/>
    <w:rsid w:val="3EF040CE"/>
    <w:rsid w:val="3EF5EE9D"/>
    <w:rsid w:val="3F03E84F"/>
    <w:rsid w:val="3F049DE4"/>
    <w:rsid w:val="3F050C30"/>
    <w:rsid w:val="3F102EF6"/>
    <w:rsid w:val="3F1679D5"/>
    <w:rsid w:val="3F19763F"/>
    <w:rsid w:val="3F203E37"/>
    <w:rsid w:val="3F229679"/>
    <w:rsid w:val="3F3AB38A"/>
    <w:rsid w:val="3F3EC615"/>
    <w:rsid w:val="3F3FB71C"/>
    <w:rsid w:val="3F4D03E7"/>
    <w:rsid w:val="3F4E9319"/>
    <w:rsid w:val="3F4E9EF3"/>
    <w:rsid w:val="3F56D672"/>
    <w:rsid w:val="3F5CC82B"/>
    <w:rsid w:val="3F7B2DBC"/>
    <w:rsid w:val="3FA27F1F"/>
    <w:rsid w:val="3FA466FA"/>
    <w:rsid w:val="3FB18517"/>
    <w:rsid w:val="3FB5D972"/>
    <w:rsid w:val="3FBAE469"/>
    <w:rsid w:val="3FBC8168"/>
    <w:rsid w:val="3FCF91A7"/>
    <w:rsid w:val="3FD6D9BF"/>
    <w:rsid w:val="3FE15FC0"/>
    <w:rsid w:val="3FE294DB"/>
    <w:rsid w:val="3FE5B706"/>
    <w:rsid w:val="3FE69060"/>
    <w:rsid w:val="3FF1378F"/>
    <w:rsid w:val="3FF46B35"/>
    <w:rsid w:val="3FF92B94"/>
    <w:rsid w:val="400CACAF"/>
    <w:rsid w:val="40255AA2"/>
    <w:rsid w:val="4026A6E9"/>
    <w:rsid w:val="40283BBD"/>
    <w:rsid w:val="402ACA17"/>
    <w:rsid w:val="404FA18B"/>
    <w:rsid w:val="4051AB39"/>
    <w:rsid w:val="405E4475"/>
    <w:rsid w:val="4067D6CF"/>
    <w:rsid w:val="406F8090"/>
    <w:rsid w:val="40888B73"/>
    <w:rsid w:val="40894FD5"/>
    <w:rsid w:val="4096E48D"/>
    <w:rsid w:val="409D684A"/>
    <w:rsid w:val="40A3E310"/>
    <w:rsid w:val="40B3D404"/>
    <w:rsid w:val="40BA99AA"/>
    <w:rsid w:val="40BC7775"/>
    <w:rsid w:val="4100E300"/>
    <w:rsid w:val="4106A27F"/>
    <w:rsid w:val="4108F3D1"/>
    <w:rsid w:val="4111C0FC"/>
    <w:rsid w:val="41136F38"/>
    <w:rsid w:val="4119C924"/>
    <w:rsid w:val="4126DBAE"/>
    <w:rsid w:val="41284B2A"/>
    <w:rsid w:val="412D9047"/>
    <w:rsid w:val="412F5FDA"/>
    <w:rsid w:val="414C8AAE"/>
    <w:rsid w:val="416E1164"/>
    <w:rsid w:val="41809437"/>
    <w:rsid w:val="41818767"/>
    <w:rsid w:val="418CBC7B"/>
    <w:rsid w:val="418EBBA8"/>
    <w:rsid w:val="41A24016"/>
    <w:rsid w:val="41BEDA0C"/>
    <w:rsid w:val="41DF7B10"/>
    <w:rsid w:val="41E1E60D"/>
    <w:rsid w:val="41E62B2C"/>
    <w:rsid w:val="41EBBE87"/>
    <w:rsid w:val="41FD4239"/>
    <w:rsid w:val="42023A67"/>
    <w:rsid w:val="4203A730"/>
    <w:rsid w:val="4216BFE5"/>
    <w:rsid w:val="42374087"/>
    <w:rsid w:val="4239C58B"/>
    <w:rsid w:val="423C3EA6"/>
    <w:rsid w:val="423E5CE3"/>
    <w:rsid w:val="424BA973"/>
    <w:rsid w:val="42656FD8"/>
    <w:rsid w:val="4266F703"/>
    <w:rsid w:val="426B3112"/>
    <w:rsid w:val="427BC433"/>
    <w:rsid w:val="427BC875"/>
    <w:rsid w:val="42863FB5"/>
    <w:rsid w:val="428A6B3F"/>
    <w:rsid w:val="42987120"/>
    <w:rsid w:val="4299806D"/>
    <w:rsid w:val="429CC0E5"/>
    <w:rsid w:val="429D3DB6"/>
    <w:rsid w:val="429E3A63"/>
    <w:rsid w:val="42A5A0C6"/>
    <w:rsid w:val="42AA55E0"/>
    <w:rsid w:val="42AF3314"/>
    <w:rsid w:val="42AF857C"/>
    <w:rsid w:val="42C145AB"/>
    <w:rsid w:val="42C2836E"/>
    <w:rsid w:val="42CA43EF"/>
    <w:rsid w:val="42F1F498"/>
    <w:rsid w:val="430C8814"/>
    <w:rsid w:val="430F63ED"/>
    <w:rsid w:val="4318D069"/>
    <w:rsid w:val="431FD3AE"/>
    <w:rsid w:val="432AF4E6"/>
    <w:rsid w:val="432AF520"/>
    <w:rsid w:val="432DFC6A"/>
    <w:rsid w:val="434785DF"/>
    <w:rsid w:val="43511009"/>
    <w:rsid w:val="43584AA1"/>
    <w:rsid w:val="4362DFAB"/>
    <w:rsid w:val="437AD7C5"/>
    <w:rsid w:val="437D744A"/>
    <w:rsid w:val="4385A3F4"/>
    <w:rsid w:val="43883522"/>
    <w:rsid w:val="438C02B0"/>
    <w:rsid w:val="43988B2E"/>
    <w:rsid w:val="4399418B"/>
    <w:rsid w:val="439E0AC8"/>
    <w:rsid w:val="43A303B8"/>
    <w:rsid w:val="43D1EDA8"/>
    <w:rsid w:val="43EF6CC3"/>
    <w:rsid w:val="43F534DB"/>
    <w:rsid w:val="43F6079C"/>
    <w:rsid w:val="440EAC62"/>
    <w:rsid w:val="44119DF1"/>
    <w:rsid w:val="441CA316"/>
    <w:rsid w:val="4421C1B1"/>
    <w:rsid w:val="443E850C"/>
    <w:rsid w:val="44406348"/>
    <w:rsid w:val="4458937E"/>
    <w:rsid w:val="445A9BC9"/>
    <w:rsid w:val="446A8FE1"/>
    <w:rsid w:val="447151E0"/>
    <w:rsid w:val="448023BD"/>
    <w:rsid w:val="448DC4F9"/>
    <w:rsid w:val="448FC94B"/>
    <w:rsid w:val="449AB0BA"/>
    <w:rsid w:val="44BBA40F"/>
    <w:rsid w:val="44C5F64A"/>
    <w:rsid w:val="44C616DD"/>
    <w:rsid w:val="44CB3E59"/>
    <w:rsid w:val="44DF3189"/>
    <w:rsid w:val="44F117BC"/>
    <w:rsid w:val="44F8433C"/>
    <w:rsid w:val="44FD3C91"/>
    <w:rsid w:val="45078E40"/>
    <w:rsid w:val="4521295A"/>
    <w:rsid w:val="45217455"/>
    <w:rsid w:val="452F6829"/>
    <w:rsid w:val="4531A3BB"/>
    <w:rsid w:val="45393AB4"/>
    <w:rsid w:val="453AA86C"/>
    <w:rsid w:val="4540CC77"/>
    <w:rsid w:val="45595804"/>
    <w:rsid w:val="4565A9BB"/>
    <w:rsid w:val="456E9FCA"/>
    <w:rsid w:val="4573DF68"/>
    <w:rsid w:val="457702CD"/>
    <w:rsid w:val="4582ECBB"/>
    <w:rsid w:val="45975FB7"/>
    <w:rsid w:val="45A282E3"/>
    <w:rsid w:val="45A87273"/>
    <w:rsid w:val="45AB2F4D"/>
    <w:rsid w:val="45AF2527"/>
    <w:rsid w:val="45B62675"/>
    <w:rsid w:val="45C49742"/>
    <w:rsid w:val="45CA3B50"/>
    <w:rsid w:val="45EA3208"/>
    <w:rsid w:val="45F18F65"/>
    <w:rsid w:val="4613409A"/>
    <w:rsid w:val="4632C6D1"/>
    <w:rsid w:val="463FD5F4"/>
    <w:rsid w:val="4674D8D0"/>
    <w:rsid w:val="46844F17"/>
    <w:rsid w:val="46AE903B"/>
    <w:rsid w:val="46B239A4"/>
    <w:rsid w:val="46BD44B6"/>
    <w:rsid w:val="46D209D1"/>
    <w:rsid w:val="46DCBB5D"/>
    <w:rsid w:val="46DD6F88"/>
    <w:rsid w:val="46E5BD70"/>
    <w:rsid w:val="46EEE54D"/>
    <w:rsid w:val="46EEFA89"/>
    <w:rsid w:val="46F04989"/>
    <w:rsid w:val="46F7CCF7"/>
    <w:rsid w:val="470BD3E5"/>
    <w:rsid w:val="471B1F23"/>
    <w:rsid w:val="471CD791"/>
    <w:rsid w:val="471E64B7"/>
    <w:rsid w:val="4720C267"/>
    <w:rsid w:val="472613EB"/>
    <w:rsid w:val="472CE625"/>
    <w:rsid w:val="473BECA4"/>
    <w:rsid w:val="47567DD4"/>
    <w:rsid w:val="47681829"/>
    <w:rsid w:val="476A2DAF"/>
    <w:rsid w:val="477F38F8"/>
    <w:rsid w:val="479E330F"/>
    <w:rsid w:val="479F4262"/>
    <w:rsid w:val="47A7A241"/>
    <w:rsid w:val="47B969E5"/>
    <w:rsid w:val="47C08E05"/>
    <w:rsid w:val="47DA1C74"/>
    <w:rsid w:val="47DD86B5"/>
    <w:rsid w:val="47E10326"/>
    <w:rsid w:val="47E32117"/>
    <w:rsid w:val="47F344D1"/>
    <w:rsid w:val="481FD3B7"/>
    <w:rsid w:val="482142D0"/>
    <w:rsid w:val="482AE1DB"/>
    <w:rsid w:val="483EE617"/>
    <w:rsid w:val="484669F4"/>
    <w:rsid w:val="484C3B1E"/>
    <w:rsid w:val="48506898"/>
    <w:rsid w:val="48591517"/>
    <w:rsid w:val="485C0931"/>
    <w:rsid w:val="485CFFD0"/>
    <w:rsid w:val="48686AE2"/>
    <w:rsid w:val="4870683B"/>
    <w:rsid w:val="4876863D"/>
    <w:rsid w:val="487A74FB"/>
    <w:rsid w:val="4885B166"/>
    <w:rsid w:val="48884CA3"/>
    <w:rsid w:val="488AE264"/>
    <w:rsid w:val="488CBA22"/>
    <w:rsid w:val="48A433BE"/>
    <w:rsid w:val="48A85DE2"/>
    <w:rsid w:val="48C0714C"/>
    <w:rsid w:val="48CCE63D"/>
    <w:rsid w:val="490A4388"/>
    <w:rsid w:val="4936B70A"/>
    <w:rsid w:val="494BE97B"/>
    <w:rsid w:val="49536291"/>
    <w:rsid w:val="4969DCBD"/>
    <w:rsid w:val="496C8AEE"/>
    <w:rsid w:val="497A7064"/>
    <w:rsid w:val="497ACB5D"/>
    <w:rsid w:val="4991C1B8"/>
    <w:rsid w:val="4999676D"/>
    <w:rsid w:val="49B9F8FF"/>
    <w:rsid w:val="49DDFA23"/>
    <w:rsid w:val="49E9DA66"/>
    <w:rsid w:val="49EB45DD"/>
    <w:rsid w:val="4A064922"/>
    <w:rsid w:val="4A181E88"/>
    <w:rsid w:val="4A1EBFE0"/>
    <w:rsid w:val="4A586329"/>
    <w:rsid w:val="4A59178A"/>
    <w:rsid w:val="4A6D83F1"/>
    <w:rsid w:val="4A6F98A0"/>
    <w:rsid w:val="4A7063F0"/>
    <w:rsid w:val="4A738D66"/>
    <w:rsid w:val="4A77C204"/>
    <w:rsid w:val="4A8107F3"/>
    <w:rsid w:val="4A8746EB"/>
    <w:rsid w:val="4A9FB8EB"/>
    <w:rsid w:val="4A9FD630"/>
    <w:rsid w:val="4AACE186"/>
    <w:rsid w:val="4AB9A0B7"/>
    <w:rsid w:val="4ABF5689"/>
    <w:rsid w:val="4AC6C19A"/>
    <w:rsid w:val="4ACFA699"/>
    <w:rsid w:val="4AD9150C"/>
    <w:rsid w:val="4ADB00DA"/>
    <w:rsid w:val="4AE3E682"/>
    <w:rsid w:val="4AEF32F2"/>
    <w:rsid w:val="4AF1946C"/>
    <w:rsid w:val="4AF65FAF"/>
    <w:rsid w:val="4B230BB0"/>
    <w:rsid w:val="4B2869AD"/>
    <w:rsid w:val="4B30D7A1"/>
    <w:rsid w:val="4B322C1C"/>
    <w:rsid w:val="4B42EFBF"/>
    <w:rsid w:val="4B588BE6"/>
    <w:rsid w:val="4B59DF8A"/>
    <w:rsid w:val="4B62B3EF"/>
    <w:rsid w:val="4B654E79"/>
    <w:rsid w:val="4B707B33"/>
    <w:rsid w:val="4B82E06E"/>
    <w:rsid w:val="4B891000"/>
    <w:rsid w:val="4B90B5D9"/>
    <w:rsid w:val="4BA66ED8"/>
    <w:rsid w:val="4BA916E5"/>
    <w:rsid w:val="4BAB47DC"/>
    <w:rsid w:val="4BACA120"/>
    <w:rsid w:val="4BAE6BA2"/>
    <w:rsid w:val="4BB03557"/>
    <w:rsid w:val="4BB652D9"/>
    <w:rsid w:val="4BBC65AA"/>
    <w:rsid w:val="4BD36303"/>
    <w:rsid w:val="4BD9445A"/>
    <w:rsid w:val="4BDA631E"/>
    <w:rsid w:val="4BEA7126"/>
    <w:rsid w:val="4C2317F4"/>
    <w:rsid w:val="4C2DB191"/>
    <w:rsid w:val="4C3D9E48"/>
    <w:rsid w:val="4C41E44A"/>
    <w:rsid w:val="4C45E994"/>
    <w:rsid w:val="4C503EE3"/>
    <w:rsid w:val="4C662DDC"/>
    <w:rsid w:val="4C6D7A7B"/>
    <w:rsid w:val="4C6DACA1"/>
    <w:rsid w:val="4C6F2F80"/>
    <w:rsid w:val="4C7FAE81"/>
    <w:rsid w:val="4C8A1602"/>
    <w:rsid w:val="4C8A6FA4"/>
    <w:rsid w:val="4C94884C"/>
    <w:rsid w:val="4C94FD6D"/>
    <w:rsid w:val="4CA126AE"/>
    <w:rsid w:val="4CA94499"/>
    <w:rsid w:val="4CA9B3CF"/>
    <w:rsid w:val="4CAD4E77"/>
    <w:rsid w:val="4CB8B2B1"/>
    <w:rsid w:val="4CBB9921"/>
    <w:rsid w:val="4CD66B2E"/>
    <w:rsid w:val="4CE4C652"/>
    <w:rsid w:val="4CFFCF0B"/>
    <w:rsid w:val="4D0B41C8"/>
    <w:rsid w:val="4D15B330"/>
    <w:rsid w:val="4D18976A"/>
    <w:rsid w:val="4D2C863A"/>
    <w:rsid w:val="4D2F7A54"/>
    <w:rsid w:val="4D367904"/>
    <w:rsid w:val="4D4A0593"/>
    <w:rsid w:val="4D4AE7AF"/>
    <w:rsid w:val="4D523C2D"/>
    <w:rsid w:val="4D5BED68"/>
    <w:rsid w:val="4D5F7BFF"/>
    <w:rsid w:val="4D6334F8"/>
    <w:rsid w:val="4D713C21"/>
    <w:rsid w:val="4D74C52E"/>
    <w:rsid w:val="4D87C72F"/>
    <w:rsid w:val="4DA92C48"/>
    <w:rsid w:val="4DB6B21A"/>
    <w:rsid w:val="4DB7E545"/>
    <w:rsid w:val="4DB8B082"/>
    <w:rsid w:val="4DBA0A85"/>
    <w:rsid w:val="4DC5AFDC"/>
    <w:rsid w:val="4DD021CC"/>
    <w:rsid w:val="4DD1C84F"/>
    <w:rsid w:val="4DE3E800"/>
    <w:rsid w:val="4DE4EDFE"/>
    <w:rsid w:val="4DE79DF9"/>
    <w:rsid w:val="4DEA1F57"/>
    <w:rsid w:val="4E01BB36"/>
    <w:rsid w:val="4E08DAF5"/>
    <w:rsid w:val="4E195067"/>
    <w:rsid w:val="4E26D3B4"/>
    <w:rsid w:val="4E3FE07C"/>
    <w:rsid w:val="4E568697"/>
    <w:rsid w:val="4E5AAC72"/>
    <w:rsid w:val="4E72B00A"/>
    <w:rsid w:val="4E845D60"/>
    <w:rsid w:val="4E879359"/>
    <w:rsid w:val="4E8D28CC"/>
    <w:rsid w:val="4EA4CC0B"/>
    <w:rsid w:val="4EA64D0B"/>
    <w:rsid w:val="4EADAC72"/>
    <w:rsid w:val="4EB44355"/>
    <w:rsid w:val="4EF8C4EF"/>
    <w:rsid w:val="4F02373A"/>
    <w:rsid w:val="4F10957B"/>
    <w:rsid w:val="4F10958F"/>
    <w:rsid w:val="4F1325EE"/>
    <w:rsid w:val="4F2579F8"/>
    <w:rsid w:val="4F32C728"/>
    <w:rsid w:val="4F44FCA9"/>
    <w:rsid w:val="4F459869"/>
    <w:rsid w:val="4F46B103"/>
    <w:rsid w:val="4F46BC66"/>
    <w:rsid w:val="4F46BEA8"/>
    <w:rsid w:val="4F50165D"/>
    <w:rsid w:val="4F550FC0"/>
    <w:rsid w:val="4F55DAE6"/>
    <w:rsid w:val="4F59C196"/>
    <w:rsid w:val="4F5AB8B6"/>
    <w:rsid w:val="4F6839FF"/>
    <w:rsid w:val="4F8EC04F"/>
    <w:rsid w:val="4FA54D63"/>
    <w:rsid w:val="4FC2A415"/>
    <w:rsid w:val="4FDA206E"/>
    <w:rsid w:val="4FE15491"/>
    <w:rsid w:val="5001033C"/>
    <w:rsid w:val="5006610F"/>
    <w:rsid w:val="500E806B"/>
    <w:rsid w:val="5014BC42"/>
    <w:rsid w:val="50157475"/>
    <w:rsid w:val="50202FAD"/>
    <w:rsid w:val="502C7D36"/>
    <w:rsid w:val="5031FAFB"/>
    <w:rsid w:val="50381C8F"/>
    <w:rsid w:val="5058D77E"/>
    <w:rsid w:val="50591BEA"/>
    <w:rsid w:val="505B406E"/>
    <w:rsid w:val="50685D37"/>
    <w:rsid w:val="5070EF4B"/>
    <w:rsid w:val="50971016"/>
    <w:rsid w:val="50AC65F0"/>
    <w:rsid w:val="50E6BA7E"/>
    <w:rsid w:val="50ED6085"/>
    <w:rsid w:val="510153E7"/>
    <w:rsid w:val="51021C77"/>
    <w:rsid w:val="511C29E3"/>
    <w:rsid w:val="51283141"/>
    <w:rsid w:val="51358CA7"/>
    <w:rsid w:val="514AA854"/>
    <w:rsid w:val="51897358"/>
    <w:rsid w:val="518B7188"/>
    <w:rsid w:val="518FAA64"/>
    <w:rsid w:val="5192FA39"/>
    <w:rsid w:val="51AC5E51"/>
    <w:rsid w:val="51AFAB59"/>
    <w:rsid w:val="51B43DE5"/>
    <w:rsid w:val="51BC4880"/>
    <w:rsid w:val="51D48FFD"/>
    <w:rsid w:val="51D6EE84"/>
    <w:rsid w:val="51DA9923"/>
    <w:rsid w:val="51E27B2C"/>
    <w:rsid w:val="51EA15A2"/>
    <w:rsid w:val="51FB2FEB"/>
    <w:rsid w:val="51FCAF4D"/>
    <w:rsid w:val="52018FEC"/>
    <w:rsid w:val="520217A5"/>
    <w:rsid w:val="520E2734"/>
    <w:rsid w:val="52321398"/>
    <w:rsid w:val="523B182E"/>
    <w:rsid w:val="523D00C6"/>
    <w:rsid w:val="524AC156"/>
    <w:rsid w:val="52649E51"/>
    <w:rsid w:val="5269F36D"/>
    <w:rsid w:val="5274DE80"/>
    <w:rsid w:val="527D02E1"/>
    <w:rsid w:val="52838AF0"/>
    <w:rsid w:val="5287CE0D"/>
    <w:rsid w:val="528BEFEA"/>
    <w:rsid w:val="528F1939"/>
    <w:rsid w:val="52A3900F"/>
    <w:rsid w:val="52C401A2"/>
    <w:rsid w:val="52C80303"/>
    <w:rsid w:val="52E2C62B"/>
    <w:rsid w:val="52ED7D59"/>
    <w:rsid w:val="52F18FD4"/>
    <w:rsid w:val="53028F7D"/>
    <w:rsid w:val="5308B17A"/>
    <w:rsid w:val="530E7794"/>
    <w:rsid w:val="530ECBD8"/>
    <w:rsid w:val="5334E52E"/>
    <w:rsid w:val="5339FCEC"/>
    <w:rsid w:val="533ADAA0"/>
    <w:rsid w:val="533DC803"/>
    <w:rsid w:val="533EA626"/>
    <w:rsid w:val="533EEB8C"/>
    <w:rsid w:val="5348C7BE"/>
    <w:rsid w:val="534AF59B"/>
    <w:rsid w:val="53500E46"/>
    <w:rsid w:val="5363738A"/>
    <w:rsid w:val="536BE33B"/>
    <w:rsid w:val="536E8C1B"/>
    <w:rsid w:val="539DE806"/>
    <w:rsid w:val="53A90E00"/>
    <w:rsid w:val="53AC85CB"/>
    <w:rsid w:val="53B42C91"/>
    <w:rsid w:val="53B62348"/>
    <w:rsid w:val="53B9054D"/>
    <w:rsid w:val="53BCCD2E"/>
    <w:rsid w:val="53CDC35B"/>
    <w:rsid w:val="53DD6379"/>
    <w:rsid w:val="53E203DC"/>
    <w:rsid w:val="53EE2928"/>
    <w:rsid w:val="540337DC"/>
    <w:rsid w:val="54037E2D"/>
    <w:rsid w:val="5405C3CE"/>
    <w:rsid w:val="54093F89"/>
    <w:rsid w:val="54164A17"/>
    <w:rsid w:val="54311B81"/>
    <w:rsid w:val="543B283B"/>
    <w:rsid w:val="5444B099"/>
    <w:rsid w:val="5447C809"/>
    <w:rsid w:val="54492BA2"/>
    <w:rsid w:val="545FD6BD"/>
    <w:rsid w:val="5469672D"/>
    <w:rsid w:val="546DAC8F"/>
    <w:rsid w:val="546E74CE"/>
    <w:rsid w:val="5478BE86"/>
    <w:rsid w:val="548086DE"/>
    <w:rsid w:val="54836FA4"/>
    <w:rsid w:val="5484B759"/>
    <w:rsid w:val="54941262"/>
    <w:rsid w:val="54962A51"/>
    <w:rsid w:val="54B332D0"/>
    <w:rsid w:val="54D3F444"/>
    <w:rsid w:val="54D71A40"/>
    <w:rsid w:val="54E28AE5"/>
    <w:rsid w:val="54E4981F"/>
    <w:rsid w:val="54E51929"/>
    <w:rsid w:val="54F05763"/>
    <w:rsid w:val="54F62A9A"/>
    <w:rsid w:val="54F719BF"/>
    <w:rsid w:val="54FFEE59"/>
    <w:rsid w:val="5507018A"/>
    <w:rsid w:val="550D44B8"/>
    <w:rsid w:val="5514B121"/>
    <w:rsid w:val="552605CF"/>
    <w:rsid w:val="5526C826"/>
    <w:rsid w:val="55328173"/>
    <w:rsid w:val="553B2CE4"/>
    <w:rsid w:val="5543A72B"/>
    <w:rsid w:val="554919AE"/>
    <w:rsid w:val="554D511E"/>
    <w:rsid w:val="5574A188"/>
    <w:rsid w:val="5589F869"/>
    <w:rsid w:val="558B6E6F"/>
    <w:rsid w:val="55A10D24"/>
    <w:rsid w:val="55A1F503"/>
    <w:rsid w:val="55B1004B"/>
    <w:rsid w:val="55C0A08D"/>
    <w:rsid w:val="55C6E6B9"/>
    <w:rsid w:val="55DF0EBC"/>
    <w:rsid w:val="55DF9230"/>
    <w:rsid w:val="55E77775"/>
    <w:rsid w:val="55EFA0E2"/>
    <w:rsid w:val="56048CA4"/>
    <w:rsid w:val="56141EAD"/>
    <w:rsid w:val="5614BD77"/>
    <w:rsid w:val="561795A5"/>
    <w:rsid w:val="561DD014"/>
    <w:rsid w:val="561E1977"/>
    <w:rsid w:val="5621E603"/>
    <w:rsid w:val="5633179A"/>
    <w:rsid w:val="56472F69"/>
    <w:rsid w:val="5653F157"/>
    <w:rsid w:val="565D1995"/>
    <w:rsid w:val="56785518"/>
    <w:rsid w:val="56A2139D"/>
    <w:rsid w:val="56A8CB6E"/>
    <w:rsid w:val="56AD973E"/>
    <w:rsid w:val="56C03B40"/>
    <w:rsid w:val="56C57960"/>
    <w:rsid w:val="56C778CF"/>
    <w:rsid w:val="56C96829"/>
    <w:rsid w:val="56E7884F"/>
    <w:rsid w:val="56F74155"/>
    <w:rsid w:val="56FB80D8"/>
    <w:rsid w:val="56FCB5AF"/>
    <w:rsid w:val="56FCB5EA"/>
    <w:rsid w:val="5700C44A"/>
    <w:rsid w:val="5701252E"/>
    <w:rsid w:val="5727B57F"/>
    <w:rsid w:val="572ACD80"/>
    <w:rsid w:val="573596B0"/>
    <w:rsid w:val="5745B6EA"/>
    <w:rsid w:val="575B3F30"/>
    <w:rsid w:val="5760D2F0"/>
    <w:rsid w:val="57645E74"/>
    <w:rsid w:val="576E6BCA"/>
    <w:rsid w:val="57789874"/>
    <w:rsid w:val="5782087B"/>
    <w:rsid w:val="578EEC96"/>
    <w:rsid w:val="5799687D"/>
    <w:rsid w:val="579C07B1"/>
    <w:rsid w:val="57B20449"/>
    <w:rsid w:val="57BEE5F8"/>
    <w:rsid w:val="57C2A0EF"/>
    <w:rsid w:val="57CF20BE"/>
    <w:rsid w:val="57D4760C"/>
    <w:rsid w:val="57E982BA"/>
    <w:rsid w:val="57FA89BD"/>
    <w:rsid w:val="580C1521"/>
    <w:rsid w:val="580FD8F6"/>
    <w:rsid w:val="58121749"/>
    <w:rsid w:val="58185769"/>
    <w:rsid w:val="58186FCD"/>
    <w:rsid w:val="582CC1DC"/>
    <w:rsid w:val="582F5832"/>
    <w:rsid w:val="5830E7A9"/>
    <w:rsid w:val="5839CE0B"/>
    <w:rsid w:val="583A915A"/>
    <w:rsid w:val="584101E4"/>
    <w:rsid w:val="58442040"/>
    <w:rsid w:val="584466F6"/>
    <w:rsid w:val="584585DB"/>
    <w:rsid w:val="58738EF0"/>
    <w:rsid w:val="5877CE91"/>
    <w:rsid w:val="5888C19B"/>
    <w:rsid w:val="5890FA04"/>
    <w:rsid w:val="589E9F05"/>
    <w:rsid w:val="58A1206F"/>
    <w:rsid w:val="58A3EE35"/>
    <w:rsid w:val="58A62CFE"/>
    <w:rsid w:val="58A7A471"/>
    <w:rsid w:val="58A840FE"/>
    <w:rsid w:val="58B5B5FC"/>
    <w:rsid w:val="58B72D9A"/>
    <w:rsid w:val="58C56AA7"/>
    <w:rsid w:val="58C61736"/>
    <w:rsid w:val="58CACCEB"/>
    <w:rsid w:val="58CFE19B"/>
    <w:rsid w:val="58CFE476"/>
    <w:rsid w:val="58D39776"/>
    <w:rsid w:val="58D983B1"/>
    <w:rsid w:val="5907A766"/>
    <w:rsid w:val="5907FE5F"/>
    <w:rsid w:val="592F7C15"/>
    <w:rsid w:val="59472432"/>
    <w:rsid w:val="594EC557"/>
    <w:rsid w:val="595D421D"/>
    <w:rsid w:val="5967B69F"/>
    <w:rsid w:val="596842AD"/>
    <w:rsid w:val="59772F62"/>
    <w:rsid w:val="5993E92B"/>
    <w:rsid w:val="5994853D"/>
    <w:rsid w:val="59957D2E"/>
    <w:rsid w:val="5996EC90"/>
    <w:rsid w:val="59973DA8"/>
    <w:rsid w:val="599D02C8"/>
    <w:rsid w:val="59A1E935"/>
    <w:rsid w:val="59A7E582"/>
    <w:rsid w:val="59A94439"/>
    <w:rsid w:val="59AE758E"/>
    <w:rsid w:val="59B6A258"/>
    <w:rsid w:val="59BAB9D0"/>
    <w:rsid w:val="59BE9507"/>
    <w:rsid w:val="59E63F99"/>
    <w:rsid w:val="59EFF138"/>
    <w:rsid w:val="59F468D1"/>
    <w:rsid w:val="59FBF278"/>
    <w:rsid w:val="59FF1991"/>
    <w:rsid w:val="5A046A58"/>
    <w:rsid w:val="5A0A0FAE"/>
    <w:rsid w:val="5A0B0942"/>
    <w:rsid w:val="5A1D50E0"/>
    <w:rsid w:val="5A334D30"/>
    <w:rsid w:val="5A34A165"/>
    <w:rsid w:val="5A417AA0"/>
    <w:rsid w:val="5A41A99D"/>
    <w:rsid w:val="5A963339"/>
    <w:rsid w:val="5AC15BE1"/>
    <w:rsid w:val="5AC62357"/>
    <w:rsid w:val="5ACBBFBA"/>
    <w:rsid w:val="5ACD98DD"/>
    <w:rsid w:val="5AD86D64"/>
    <w:rsid w:val="5AEC0294"/>
    <w:rsid w:val="5AF83836"/>
    <w:rsid w:val="5B00C7F4"/>
    <w:rsid w:val="5B01AE12"/>
    <w:rsid w:val="5B0FBD2F"/>
    <w:rsid w:val="5B181CBB"/>
    <w:rsid w:val="5B21CFB0"/>
    <w:rsid w:val="5B2F7307"/>
    <w:rsid w:val="5B30559E"/>
    <w:rsid w:val="5B395476"/>
    <w:rsid w:val="5B3F57D2"/>
    <w:rsid w:val="5B496C56"/>
    <w:rsid w:val="5B4F6CA7"/>
    <w:rsid w:val="5B525FB8"/>
    <w:rsid w:val="5B6249E6"/>
    <w:rsid w:val="5B6F5F59"/>
    <w:rsid w:val="5B72297F"/>
    <w:rsid w:val="5B755024"/>
    <w:rsid w:val="5B7EDCF6"/>
    <w:rsid w:val="5B91F665"/>
    <w:rsid w:val="5B9A8774"/>
    <w:rsid w:val="5B9C4EDD"/>
    <w:rsid w:val="5BA5E00F"/>
    <w:rsid w:val="5BA69A1F"/>
    <w:rsid w:val="5BC2D67A"/>
    <w:rsid w:val="5BCB80F6"/>
    <w:rsid w:val="5BDFBAE5"/>
    <w:rsid w:val="5BE318A2"/>
    <w:rsid w:val="5BE5B1B2"/>
    <w:rsid w:val="5BFA2DCF"/>
    <w:rsid w:val="5C001443"/>
    <w:rsid w:val="5C03E878"/>
    <w:rsid w:val="5C0F8606"/>
    <w:rsid w:val="5C12F93B"/>
    <w:rsid w:val="5C24A896"/>
    <w:rsid w:val="5C345DEE"/>
    <w:rsid w:val="5C3EA1C5"/>
    <w:rsid w:val="5C3FCABA"/>
    <w:rsid w:val="5C44CEE2"/>
    <w:rsid w:val="5C6F097C"/>
    <w:rsid w:val="5C7BF2E1"/>
    <w:rsid w:val="5C81293E"/>
    <w:rsid w:val="5C8F3FB2"/>
    <w:rsid w:val="5CB09203"/>
    <w:rsid w:val="5CB10182"/>
    <w:rsid w:val="5CB65E03"/>
    <w:rsid w:val="5CD3DF4C"/>
    <w:rsid w:val="5D217EAE"/>
    <w:rsid w:val="5D29CE14"/>
    <w:rsid w:val="5D34B966"/>
    <w:rsid w:val="5D397D26"/>
    <w:rsid w:val="5D9870E5"/>
    <w:rsid w:val="5DA02602"/>
    <w:rsid w:val="5DA4A01A"/>
    <w:rsid w:val="5DADD399"/>
    <w:rsid w:val="5DB00F6A"/>
    <w:rsid w:val="5DB51F2A"/>
    <w:rsid w:val="5DC4ADAA"/>
    <w:rsid w:val="5DC93F78"/>
    <w:rsid w:val="5DC9761C"/>
    <w:rsid w:val="5DCA09BC"/>
    <w:rsid w:val="5DCBD925"/>
    <w:rsid w:val="5DCE3189"/>
    <w:rsid w:val="5DD26E3A"/>
    <w:rsid w:val="5DD76F8A"/>
    <w:rsid w:val="5DE3304B"/>
    <w:rsid w:val="5DE36CF7"/>
    <w:rsid w:val="5DE5A8A4"/>
    <w:rsid w:val="5DE5E3E7"/>
    <w:rsid w:val="5DEF789C"/>
    <w:rsid w:val="5DF56AFD"/>
    <w:rsid w:val="5E035A60"/>
    <w:rsid w:val="5E03B5BE"/>
    <w:rsid w:val="5E127142"/>
    <w:rsid w:val="5E13BCD8"/>
    <w:rsid w:val="5E2881ED"/>
    <w:rsid w:val="5E4C6264"/>
    <w:rsid w:val="5E518BE7"/>
    <w:rsid w:val="5E605EB3"/>
    <w:rsid w:val="5E6AAC2F"/>
    <w:rsid w:val="5E730B97"/>
    <w:rsid w:val="5E7F7D1C"/>
    <w:rsid w:val="5E99F760"/>
    <w:rsid w:val="5E9B4D72"/>
    <w:rsid w:val="5EAAC8E5"/>
    <w:rsid w:val="5EAD39C9"/>
    <w:rsid w:val="5EB96257"/>
    <w:rsid w:val="5ECF2297"/>
    <w:rsid w:val="5EDBA6F9"/>
    <w:rsid w:val="5F1734B4"/>
    <w:rsid w:val="5F1B83CE"/>
    <w:rsid w:val="5F1E3378"/>
    <w:rsid w:val="5F26329D"/>
    <w:rsid w:val="5F49A3FA"/>
    <w:rsid w:val="5F590BFF"/>
    <w:rsid w:val="5F6C92B1"/>
    <w:rsid w:val="5F74BF69"/>
    <w:rsid w:val="5F76AD7F"/>
    <w:rsid w:val="5F7FDEC3"/>
    <w:rsid w:val="5F854128"/>
    <w:rsid w:val="5F958E28"/>
    <w:rsid w:val="5FAAD14F"/>
    <w:rsid w:val="5FB24E2E"/>
    <w:rsid w:val="5FD53172"/>
    <w:rsid w:val="5FD8757D"/>
    <w:rsid w:val="6002C501"/>
    <w:rsid w:val="600C908D"/>
    <w:rsid w:val="60218623"/>
    <w:rsid w:val="602E71D9"/>
    <w:rsid w:val="603B37FE"/>
    <w:rsid w:val="60449EF7"/>
    <w:rsid w:val="605B3743"/>
    <w:rsid w:val="60656788"/>
    <w:rsid w:val="606C6FA7"/>
    <w:rsid w:val="606CB3F6"/>
    <w:rsid w:val="60772D3A"/>
    <w:rsid w:val="6082F3A4"/>
    <w:rsid w:val="608A6FD3"/>
    <w:rsid w:val="60A86390"/>
    <w:rsid w:val="60AFE39E"/>
    <w:rsid w:val="60B228ED"/>
    <w:rsid w:val="60B30110"/>
    <w:rsid w:val="60B6B100"/>
    <w:rsid w:val="60B858BA"/>
    <w:rsid w:val="60C25854"/>
    <w:rsid w:val="60C5FB3E"/>
    <w:rsid w:val="60D7769A"/>
    <w:rsid w:val="60D90585"/>
    <w:rsid w:val="60E6B13C"/>
    <w:rsid w:val="61064EBB"/>
    <w:rsid w:val="610B40BA"/>
    <w:rsid w:val="612EC1D8"/>
    <w:rsid w:val="6145F0FC"/>
    <w:rsid w:val="6153283F"/>
    <w:rsid w:val="6157EB3A"/>
    <w:rsid w:val="617101D3"/>
    <w:rsid w:val="6171FDF2"/>
    <w:rsid w:val="617DBA8C"/>
    <w:rsid w:val="61876F7A"/>
    <w:rsid w:val="618DC606"/>
    <w:rsid w:val="61A07FE9"/>
    <w:rsid w:val="61A635FE"/>
    <w:rsid w:val="61AB1512"/>
    <w:rsid w:val="61AD6280"/>
    <w:rsid w:val="61B002BA"/>
    <w:rsid w:val="61B1B500"/>
    <w:rsid w:val="61BAE4ED"/>
    <w:rsid w:val="61BF4E63"/>
    <w:rsid w:val="61CDBC21"/>
    <w:rsid w:val="61E269A7"/>
    <w:rsid w:val="61ECA048"/>
    <w:rsid w:val="61F48B4D"/>
    <w:rsid w:val="61F64FB2"/>
    <w:rsid w:val="61FD389F"/>
    <w:rsid w:val="6209B34F"/>
    <w:rsid w:val="620A2B76"/>
    <w:rsid w:val="622594C3"/>
    <w:rsid w:val="62318215"/>
    <w:rsid w:val="624727FF"/>
    <w:rsid w:val="6254291B"/>
    <w:rsid w:val="625BCEB1"/>
    <w:rsid w:val="62605D4F"/>
    <w:rsid w:val="6262664C"/>
    <w:rsid w:val="626DEB77"/>
    <w:rsid w:val="6273A76A"/>
    <w:rsid w:val="627793C2"/>
    <w:rsid w:val="62823ABF"/>
    <w:rsid w:val="62872115"/>
    <w:rsid w:val="628A0C20"/>
    <w:rsid w:val="628AA40A"/>
    <w:rsid w:val="62A01695"/>
    <w:rsid w:val="62A0BA8B"/>
    <w:rsid w:val="62A3759C"/>
    <w:rsid w:val="62A5DF5D"/>
    <w:rsid w:val="62D2E22B"/>
    <w:rsid w:val="62D60B94"/>
    <w:rsid w:val="62DCA277"/>
    <w:rsid w:val="62E1075B"/>
    <w:rsid w:val="6304A728"/>
    <w:rsid w:val="63113540"/>
    <w:rsid w:val="63124541"/>
    <w:rsid w:val="6318BE79"/>
    <w:rsid w:val="6325400F"/>
    <w:rsid w:val="6326AE34"/>
    <w:rsid w:val="632A34E9"/>
    <w:rsid w:val="632CFF0D"/>
    <w:rsid w:val="632FE1EE"/>
    <w:rsid w:val="6337BCEA"/>
    <w:rsid w:val="63510D73"/>
    <w:rsid w:val="635CD5EF"/>
    <w:rsid w:val="635D19AB"/>
    <w:rsid w:val="637D6157"/>
    <w:rsid w:val="6386278E"/>
    <w:rsid w:val="63B35193"/>
    <w:rsid w:val="63C008D3"/>
    <w:rsid w:val="63C122D1"/>
    <w:rsid w:val="63E5E202"/>
    <w:rsid w:val="63EFF97C"/>
    <w:rsid w:val="63F45AD2"/>
    <w:rsid w:val="63F7467F"/>
    <w:rsid w:val="63F79F12"/>
    <w:rsid w:val="63FE6EA5"/>
    <w:rsid w:val="6405D808"/>
    <w:rsid w:val="6408820A"/>
    <w:rsid w:val="640A68ED"/>
    <w:rsid w:val="640E3821"/>
    <w:rsid w:val="64288761"/>
    <w:rsid w:val="642B9900"/>
    <w:rsid w:val="6433A587"/>
    <w:rsid w:val="64373D06"/>
    <w:rsid w:val="643C3A1A"/>
    <w:rsid w:val="6448643A"/>
    <w:rsid w:val="64488CE3"/>
    <w:rsid w:val="644CABEF"/>
    <w:rsid w:val="64669234"/>
    <w:rsid w:val="6469D5FF"/>
    <w:rsid w:val="646FF1F3"/>
    <w:rsid w:val="647DE353"/>
    <w:rsid w:val="647EF583"/>
    <w:rsid w:val="64817352"/>
    <w:rsid w:val="6495E58C"/>
    <w:rsid w:val="64AE4914"/>
    <w:rsid w:val="64F178AD"/>
    <w:rsid w:val="64F4F746"/>
    <w:rsid w:val="64F9E408"/>
    <w:rsid w:val="65035796"/>
    <w:rsid w:val="650D31F0"/>
    <w:rsid w:val="6511A9B1"/>
    <w:rsid w:val="651498EA"/>
    <w:rsid w:val="65181D48"/>
    <w:rsid w:val="651E6F70"/>
    <w:rsid w:val="6534D961"/>
    <w:rsid w:val="65582414"/>
    <w:rsid w:val="655EE129"/>
    <w:rsid w:val="65604AC9"/>
    <w:rsid w:val="6571F30B"/>
    <w:rsid w:val="6572A180"/>
    <w:rsid w:val="657530BA"/>
    <w:rsid w:val="657C344F"/>
    <w:rsid w:val="658AC552"/>
    <w:rsid w:val="6597F10F"/>
    <w:rsid w:val="65981FDC"/>
    <w:rsid w:val="65A63429"/>
    <w:rsid w:val="65A86D90"/>
    <w:rsid w:val="65AA46A4"/>
    <w:rsid w:val="65B2627F"/>
    <w:rsid w:val="65B3517E"/>
    <w:rsid w:val="65C1E364"/>
    <w:rsid w:val="65C932DC"/>
    <w:rsid w:val="65CB6864"/>
    <w:rsid w:val="65D1C95B"/>
    <w:rsid w:val="65D40550"/>
    <w:rsid w:val="65DCC8F0"/>
    <w:rsid w:val="65DEB1DD"/>
    <w:rsid w:val="65E6C81B"/>
    <w:rsid w:val="65F9211F"/>
    <w:rsid w:val="661274C4"/>
    <w:rsid w:val="6615F6DC"/>
    <w:rsid w:val="661A8DE9"/>
    <w:rsid w:val="661FA356"/>
    <w:rsid w:val="66400BE5"/>
    <w:rsid w:val="664A0F15"/>
    <w:rsid w:val="6654FF84"/>
    <w:rsid w:val="66779F4A"/>
    <w:rsid w:val="668E5610"/>
    <w:rsid w:val="6692A8AE"/>
    <w:rsid w:val="669FAAEF"/>
    <w:rsid w:val="66AC7CD0"/>
    <w:rsid w:val="66AD2DB1"/>
    <w:rsid w:val="66B03C62"/>
    <w:rsid w:val="66BB865A"/>
    <w:rsid w:val="66BC29C9"/>
    <w:rsid w:val="66D53F78"/>
    <w:rsid w:val="66D573C5"/>
    <w:rsid w:val="66D993BB"/>
    <w:rsid w:val="66F4F248"/>
    <w:rsid w:val="670A47BD"/>
    <w:rsid w:val="670B4B47"/>
    <w:rsid w:val="6715B7B9"/>
    <w:rsid w:val="672C9E13"/>
    <w:rsid w:val="673C3E02"/>
    <w:rsid w:val="67415475"/>
    <w:rsid w:val="67441437"/>
    <w:rsid w:val="674B5BEE"/>
    <w:rsid w:val="674CD8A2"/>
    <w:rsid w:val="6756ABDB"/>
    <w:rsid w:val="675F338B"/>
    <w:rsid w:val="67602823"/>
    <w:rsid w:val="6761CBFE"/>
    <w:rsid w:val="67685D36"/>
    <w:rsid w:val="6772B7CB"/>
    <w:rsid w:val="67744708"/>
    <w:rsid w:val="67751CE4"/>
    <w:rsid w:val="67AA2D95"/>
    <w:rsid w:val="67AEDE05"/>
    <w:rsid w:val="67B2D4C2"/>
    <w:rsid w:val="67C71AFA"/>
    <w:rsid w:val="67C81719"/>
    <w:rsid w:val="67D603C0"/>
    <w:rsid w:val="67D7FB28"/>
    <w:rsid w:val="67EC01D4"/>
    <w:rsid w:val="67F8662A"/>
    <w:rsid w:val="67FDFB88"/>
    <w:rsid w:val="6808D18B"/>
    <w:rsid w:val="681CFD38"/>
    <w:rsid w:val="682828A8"/>
    <w:rsid w:val="682A2671"/>
    <w:rsid w:val="682AE8D7"/>
    <w:rsid w:val="6832C432"/>
    <w:rsid w:val="68366814"/>
    <w:rsid w:val="683849BB"/>
    <w:rsid w:val="684D2F4E"/>
    <w:rsid w:val="685998B1"/>
    <w:rsid w:val="68646727"/>
    <w:rsid w:val="68710FD9"/>
    <w:rsid w:val="687655CD"/>
    <w:rsid w:val="68A387F8"/>
    <w:rsid w:val="68A6181E"/>
    <w:rsid w:val="68AC5705"/>
    <w:rsid w:val="68AE6211"/>
    <w:rsid w:val="68CC2C79"/>
    <w:rsid w:val="68E5C149"/>
    <w:rsid w:val="68E77514"/>
    <w:rsid w:val="68EC0E13"/>
    <w:rsid w:val="68EC23B8"/>
    <w:rsid w:val="68EDB779"/>
    <w:rsid w:val="6918F668"/>
    <w:rsid w:val="691A6123"/>
    <w:rsid w:val="691BF4A7"/>
    <w:rsid w:val="6928BC0E"/>
    <w:rsid w:val="692CA69E"/>
    <w:rsid w:val="692DFE54"/>
    <w:rsid w:val="692F3F3B"/>
    <w:rsid w:val="69320E11"/>
    <w:rsid w:val="6935DA0A"/>
    <w:rsid w:val="693F7DED"/>
    <w:rsid w:val="694999D7"/>
    <w:rsid w:val="694A1586"/>
    <w:rsid w:val="695CD9F0"/>
    <w:rsid w:val="69646874"/>
    <w:rsid w:val="699AEEEC"/>
    <w:rsid w:val="69A3316A"/>
    <w:rsid w:val="69A815C6"/>
    <w:rsid w:val="69C5F6D2"/>
    <w:rsid w:val="69CA42F6"/>
    <w:rsid w:val="69CBF8FA"/>
    <w:rsid w:val="69D6F0A5"/>
    <w:rsid w:val="69E6B1B3"/>
    <w:rsid w:val="69ECB989"/>
    <w:rsid w:val="69F13C2B"/>
    <w:rsid w:val="6A040F67"/>
    <w:rsid w:val="6A05266D"/>
    <w:rsid w:val="6A091D7B"/>
    <w:rsid w:val="6A0CE03A"/>
    <w:rsid w:val="6A11347D"/>
    <w:rsid w:val="6A14E260"/>
    <w:rsid w:val="6A2BF97B"/>
    <w:rsid w:val="6A356F44"/>
    <w:rsid w:val="6A3C3D18"/>
    <w:rsid w:val="6A549F23"/>
    <w:rsid w:val="6A59B10C"/>
    <w:rsid w:val="6A6C0080"/>
    <w:rsid w:val="6A776253"/>
    <w:rsid w:val="6A7A5319"/>
    <w:rsid w:val="6A84D0ED"/>
    <w:rsid w:val="6A8BE016"/>
    <w:rsid w:val="6A8CFCEA"/>
    <w:rsid w:val="6A8DA21A"/>
    <w:rsid w:val="6A8EE991"/>
    <w:rsid w:val="6A8F9697"/>
    <w:rsid w:val="6A97C8E5"/>
    <w:rsid w:val="6A9A1B5D"/>
    <w:rsid w:val="6A9EE670"/>
    <w:rsid w:val="6AB0F142"/>
    <w:rsid w:val="6AB7EC46"/>
    <w:rsid w:val="6AB81C61"/>
    <w:rsid w:val="6AC037FA"/>
    <w:rsid w:val="6AC9A04F"/>
    <w:rsid w:val="6ACC4D47"/>
    <w:rsid w:val="6ADAE816"/>
    <w:rsid w:val="6AEB1161"/>
    <w:rsid w:val="6AF02656"/>
    <w:rsid w:val="6B07D6AE"/>
    <w:rsid w:val="6B120F83"/>
    <w:rsid w:val="6B192903"/>
    <w:rsid w:val="6B1C1BFC"/>
    <w:rsid w:val="6B2DE3AF"/>
    <w:rsid w:val="6B3C3404"/>
    <w:rsid w:val="6B42B4CE"/>
    <w:rsid w:val="6B45CD04"/>
    <w:rsid w:val="6B4ADC4E"/>
    <w:rsid w:val="6B646D14"/>
    <w:rsid w:val="6B6AF896"/>
    <w:rsid w:val="6B6B7E19"/>
    <w:rsid w:val="6B6EA746"/>
    <w:rsid w:val="6B86F656"/>
    <w:rsid w:val="6B88E978"/>
    <w:rsid w:val="6B894BED"/>
    <w:rsid w:val="6B9ECCB7"/>
    <w:rsid w:val="6BAB7EE4"/>
    <w:rsid w:val="6BB2879F"/>
    <w:rsid w:val="6BB9DFE1"/>
    <w:rsid w:val="6BD76577"/>
    <w:rsid w:val="6BE040E5"/>
    <w:rsid w:val="6BE146E9"/>
    <w:rsid w:val="6BE8F38C"/>
    <w:rsid w:val="6BF0C33C"/>
    <w:rsid w:val="6BF2FBFC"/>
    <w:rsid w:val="6BF41246"/>
    <w:rsid w:val="6BF8ACF4"/>
    <w:rsid w:val="6C07FC0A"/>
    <w:rsid w:val="6C0B2B45"/>
    <w:rsid w:val="6C0CCA8D"/>
    <w:rsid w:val="6C13B61C"/>
    <w:rsid w:val="6C149F16"/>
    <w:rsid w:val="6C16237A"/>
    <w:rsid w:val="6C29DB53"/>
    <w:rsid w:val="6C2B1515"/>
    <w:rsid w:val="6C3DA935"/>
    <w:rsid w:val="6C464A57"/>
    <w:rsid w:val="6C50F2E4"/>
    <w:rsid w:val="6C5B1686"/>
    <w:rsid w:val="6C6B5921"/>
    <w:rsid w:val="6C7A79DE"/>
    <w:rsid w:val="6CA17181"/>
    <w:rsid w:val="6CA3A70F"/>
    <w:rsid w:val="6CB49FF4"/>
    <w:rsid w:val="6CC62D5D"/>
    <w:rsid w:val="6CCE954A"/>
    <w:rsid w:val="6CD4A16C"/>
    <w:rsid w:val="6CE39F94"/>
    <w:rsid w:val="6D0E42B4"/>
    <w:rsid w:val="6D1A6F8C"/>
    <w:rsid w:val="6D2E8F53"/>
    <w:rsid w:val="6D34BAD9"/>
    <w:rsid w:val="6D391CA9"/>
    <w:rsid w:val="6D4A5E25"/>
    <w:rsid w:val="6D4AD999"/>
    <w:rsid w:val="6D52E298"/>
    <w:rsid w:val="6D53596B"/>
    <w:rsid w:val="6D55E47E"/>
    <w:rsid w:val="6D5A7628"/>
    <w:rsid w:val="6D62D750"/>
    <w:rsid w:val="6D6550FD"/>
    <w:rsid w:val="6D68665C"/>
    <w:rsid w:val="6D6E6197"/>
    <w:rsid w:val="6D7066AC"/>
    <w:rsid w:val="6D72A0FB"/>
    <w:rsid w:val="6DA66C7E"/>
    <w:rsid w:val="6DA85FA9"/>
    <w:rsid w:val="6DBF7F36"/>
    <w:rsid w:val="6DC4A045"/>
    <w:rsid w:val="6DC88792"/>
    <w:rsid w:val="6DC8D779"/>
    <w:rsid w:val="6DCB1515"/>
    <w:rsid w:val="6DD585A4"/>
    <w:rsid w:val="6DDA2539"/>
    <w:rsid w:val="6DE0826E"/>
    <w:rsid w:val="6DF626E0"/>
    <w:rsid w:val="6E129A2E"/>
    <w:rsid w:val="6E180F3C"/>
    <w:rsid w:val="6E1D86A9"/>
    <w:rsid w:val="6E244621"/>
    <w:rsid w:val="6E284BAE"/>
    <w:rsid w:val="6E39CC58"/>
    <w:rsid w:val="6E400B68"/>
    <w:rsid w:val="6E473CAC"/>
    <w:rsid w:val="6E4A8BFE"/>
    <w:rsid w:val="6E608539"/>
    <w:rsid w:val="6E80D1A9"/>
    <w:rsid w:val="6E929135"/>
    <w:rsid w:val="6EA5B6CE"/>
    <w:rsid w:val="6EA7AC2D"/>
    <w:rsid w:val="6EABCB95"/>
    <w:rsid w:val="6EABD69B"/>
    <w:rsid w:val="6EBF907D"/>
    <w:rsid w:val="6ECB6E78"/>
    <w:rsid w:val="6EF03986"/>
    <w:rsid w:val="6EF16DCF"/>
    <w:rsid w:val="6EFC0795"/>
    <w:rsid w:val="6F12C97C"/>
    <w:rsid w:val="6F1E879B"/>
    <w:rsid w:val="6F220559"/>
    <w:rsid w:val="6F416395"/>
    <w:rsid w:val="6F4AD376"/>
    <w:rsid w:val="6F4EAB70"/>
    <w:rsid w:val="6F61B398"/>
    <w:rsid w:val="6F646B32"/>
    <w:rsid w:val="6F6B3A08"/>
    <w:rsid w:val="6F715605"/>
    <w:rsid w:val="6F81EA56"/>
    <w:rsid w:val="6F8722FE"/>
    <w:rsid w:val="6F8F859E"/>
    <w:rsid w:val="6F99833F"/>
    <w:rsid w:val="6FA42024"/>
    <w:rsid w:val="6FB89854"/>
    <w:rsid w:val="6FD138EF"/>
    <w:rsid w:val="6FDFBE6F"/>
    <w:rsid w:val="6FF9C45F"/>
    <w:rsid w:val="6FFD5FC0"/>
    <w:rsid w:val="702F47C2"/>
    <w:rsid w:val="7033F0A4"/>
    <w:rsid w:val="70372F48"/>
    <w:rsid w:val="705AA8CC"/>
    <w:rsid w:val="70632048"/>
    <w:rsid w:val="707AE2BA"/>
    <w:rsid w:val="7090316A"/>
    <w:rsid w:val="7092F748"/>
    <w:rsid w:val="7095933A"/>
    <w:rsid w:val="709D3E1F"/>
    <w:rsid w:val="70A4CE50"/>
    <w:rsid w:val="70B0AA4B"/>
    <w:rsid w:val="70CA1DFB"/>
    <w:rsid w:val="70E0006B"/>
    <w:rsid w:val="70E429C0"/>
    <w:rsid w:val="70E465C4"/>
    <w:rsid w:val="70E69216"/>
    <w:rsid w:val="70E7273F"/>
    <w:rsid w:val="70E9B40A"/>
    <w:rsid w:val="70FC3A38"/>
    <w:rsid w:val="711A6105"/>
    <w:rsid w:val="711C6ADA"/>
    <w:rsid w:val="7122F35F"/>
    <w:rsid w:val="712A8AC6"/>
    <w:rsid w:val="7134A8B4"/>
    <w:rsid w:val="7138ABB1"/>
    <w:rsid w:val="71420F8E"/>
    <w:rsid w:val="7144D5C4"/>
    <w:rsid w:val="715EFF79"/>
    <w:rsid w:val="7160D1BF"/>
    <w:rsid w:val="7165FAFD"/>
    <w:rsid w:val="716B0926"/>
    <w:rsid w:val="716F4E45"/>
    <w:rsid w:val="71947A13"/>
    <w:rsid w:val="719F0EBE"/>
    <w:rsid w:val="71A2FD18"/>
    <w:rsid w:val="71AD7EED"/>
    <w:rsid w:val="71B436AB"/>
    <w:rsid w:val="71B610C5"/>
    <w:rsid w:val="71C26E26"/>
    <w:rsid w:val="71E63E5A"/>
    <w:rsid w:val="71E91B8D"/>
    <w:rsid w:val="71EBCD71"/>
    <w:rsid w:val="71FB625E"/>
    <w:rsid w:val="71FC4A60"/>
    <w:rsid w:val="720359F8"/>
    <w:rsid w:val="72095CC7"/>
    <w:rsid w:val="72097F66"/>
    <w:rsid w:val="7211B128"/>
    <w:rsid w:val="722758CC"/>
    <w:rsid w:val="722FDE1B"/>
    <w:rsid w:val="724A6A3E"/>
    <w:rsid w:val="724C0278"/>
    <w:rsid w:val="725AF156"/>
    <w:rsid w:val="727BE4AF"/>
    <w:rsid w:val="727C92EB"/>
    <w:rsid w:val="727CEA39"/>
    <w:rsid w:val="72840382"/>
    <w:rsid w:val="728C19AC"/>
    <w:rsid w:val="728CC131"/>
    <w:rsid w:val="72913B4C"/>
    <w:rsid w:val="729C921D"/>
    <w:rsid w:val="72B7F108"/>
    <w:rsid w:val="72DA3553"/>
    <w:rsid w:val="72E106D4"/>
    <w:rsid w:val="72E60B51"/>
    <w:rsid w:val="72E81772"/>
    <w:rsid w:val="72EDB12A"/>
    <w:rsid w:val="72F0F7CC"/>
    <w:rsid w:val="72F176B0"/>
    <w:rsid w:val="73036A29"/>
    <w:rsid w:val="730473DD"/>
    <w:rsid w:val="730776B3"/>
    <w:rsid w:val="730A90AD"/>
    <w:rsid w:val="730F724D"/>
    <w:rsid w:val="7312D6FD"/>
    <w:rsid w:val="73168395"/>
    <w:rsid w:val="731C9286"/>
    <w:rsid w:val="73289AAA"/>
    <w:rsid w:val="7329EB29"/>
    <w:rsid w:val="732E8315"/>
    <w:rsid w:val="73494F4E"/>
    <w:rsid w:val="734F335F"/>
    <w:rsid w:val="7359E5B4"/>
    <w:rsid w:val="736B0888"/>
    <w:rsid w:val="73767318"/>
    <w:rsid w:val="73819C50"/>
    <w:rsid w:val="73879DD2"/>
    <w:rsid w:val="738E9C17"/>
    <w:rsid w:val="7392DEF7"/>
    <w:rsid w:val="73936218"/>
    <w:rsid w:val="73945DD2"/>
    <w:rsid w:val="739AC10A"/>
    <w:rsid w:val="73A8002B"/>
    <w:rsid w:val="73BB5099"/>
    <w:rsid w:val="73C327FD"/>
    <w:rsid w:val="73C684E1"/>
    <w:rsid w:val="73D8C168"/>
    <w:rsid w:val="73DCFC72"/>
    <w:rsid w:val="73E63A9F"/>
    <w:rsid w:val="73E76AF5"/>
    <w:rsid w:val="73EB1FF9"/>
    <w:rsid w:val="73F24EA1"/>
    <w:rsid w:val="73FC5873"/>
    <w:rsid w:val="740289F2"/>
    <w:rsid w:val="7404A305"/>
    <w:rsid w:val="740C1541"/>
    <w:rsid w:val="74140CCD"/>
    <w:rsid w:val="7423725F"/>
    <w:rsid w:val="7428946D"/>
    <w:rsid w:val="742F2A36"/>
    <w:rsid w:val="743B97E0"/>
    <w:rsid w:val="7447318C"/>
    <w:rsid w:val="744AC6EB"/>
    <w:rsid w:val="7464D444"/>
    <w:rsid w:val="746A5FCE"/>
    <w:rsid w:val="746B9D95"/>
    <w:rsid w:val="746DFB96"/>
    <w:rsid w:val="747C8AB2"/>
    <w:rsid w:val="748AEBC7"/>
    <w:rsid w:val="748CC82D"/>
    <w:rsid w:val="749F3A8A"/>
    <w:rsid w:val="74A3705D"/>
    <w:rsid w:val="74BB9DC6"/>
    <w:rsid w:val="74C27CB2"/>
    <w:rsid w:val="74CBF752"/>
    <w:rsid w:val="74CC0924"/>
    <w:rsid w:val="74CF5FE3"/>
    <w:rsid w:val="74D4A274"/>
    <w:rsid w:val="74E8F9E7"/>
    <w:rsid w:val="74EE8967"/>
    <w:rsid w:val="74F45328"/>
    <w:rsid w:val="74FEE235"/>
    <w:rsid w:val="74FF9FA7"/>
    <w:rsid w:val="750321E6"/>
    <w:rsid w:val="7514F852"/>
    <w:rsid w:val="7515035F"/>
    <w:rsid w:val="751F4F5F"/>
    <w:rsid w:val="75280889"/>
    <w:rsid w:val="752FCEB6"/>
    <w:rsid w:val="754AD4FF"/>
    <w:rsid w:val="75511119"/>
    <w:rsid w:val="7554C0D8"/>
    <w:rsid w:val="755EF2EF"/>
    <w:rsid w:val="75606E51"/>
    <w:rsid w:val="7560B749"/>
    <w:rsid w:val="756C5059"/>
    <w:rsid w:val="757700DB"/>
    <w:rsid w:val="7579C3C9"/>
    <w:rsid w:val="7584DE67"/>
    <w:rsid w:val="75C0C64A"/>
    <w:rsid w:val="75C2EC51"/>
    <w:rsid w:val="75DD612E"/>
    <w:rsid w:val="75DEC32B"/>
    <w:rsid w:val="75E14F52"/>
    <w:rsid w:val="75FAD76F"/>
    <w:rsid w:val="75FCEC53"/>
    <w:rsid w:val="76085FDA"/>
    <w:rsid w:val="76138462"/>
    <w:rsid w:val="7614D43A"/>
    <w:rsid w:val="761F1C03"/>
    <w:rsid w:val="762551EC"/>
    <w:rsid w:val="762A2D26"/>
    <w:rsid w:val="762E8AF4"/>
    <w:rsid w:val="76362FC1"/>
    <w:rsid w:val="76382423"/>
    <w:rsid w:val="763D80B5"/>
    <w:rsid w:val="763FA541"/>
    <w:rsid w:val="7647130F"/>
    <w:rsid w:val="765186DA"/>
    <w:rsid w:val="76678577"/>
    <w:rsid w:val="76810ADB"/>
    <w:rsid w:val="768C6546"/>
    <w:rsid w:val="76A513E1"/>
    <w:rsid w:val="76ADF6DD"/>
    <w:rsid w:val="76B05406"/>
    <w:rsid w:val="76B4B4DB"/>
    <w:rsid w:val="76B90BE3"/>
    <w:rsid w:val="76C3D8EA"/>
    <w:rsid w:val="76CB5D7B"/>
    <w:rsid w:val="76E9C714"/>
    <w:rsid w:val="76F2F15B"/>
    <w:rsid w:val="77113114"/>
    <w:rsid w:val="77179313"/>
    <w:rsid w:val="774720DE"/>
    <w:rsid w:val="774E7301"/>
    <w:rsid w:val="775C5535"/>
    <w:rsid w:val="77633F8D"/>
    <w:rsid w:val="7768B2E1"/>
    <w:rsid w:val="77830C3B"/>
    <w:rsid w:val="778F775C"/>
    <w:rsid w:val="77918DFD"/>
    <w:rsid w:val="77AE8668"/>
    <w:rsid w:val="77C5F834"/>
    <w:rsid w:val="77CA327D"/>
    <w:rsid w:val="77CA3B8C"/>
    <w:rsid w:val="77CE5AF9"/>
    <w:rsid w:val="77D6DB4C"/>
    <w:rsid w:val="77D7E500"/>
    <w:rsid w:val="77E2E370"/>
    <w:rsid w:val="77E66FFA"/>
    <w:rsid w:val="77F33E88"/>
    <w:rsid w:val="77FAEB25"/>
    <w:rsid w:val="7800A38D"/>
    <w:rsid w:val="78039814"/>
    <w:rsid w:val="7804177B"/>
    <w:rsid w:val="7809B0CE"/>
    <w:rsid w:val="781901CB"/>
    <w:rsid w:val="781DD815"/>
    <w:rsid w:val="78445F1C"/>
    <w:rsid w:val="7852CCBB"/>
    <w:rsid w:val="7866263A"/>
    <w:rsid w:val="787225B9"/>
    <w:rsid w:val="78B23F1C"/>
    <w:rsid w:val="78C117E5"/>
    <w:rsid w:val="78C9E7B7"/>
    <w:rsid w:val="78DB4C22"/>
    <w:rsid w:val="78E05E30"/>
    <w:rsid w:val="7904D738"/>
    <w:rsid w:val="79054944"/>
    <w:rsid w:val="7905B807"/>
    <w:rsid w:val="791BE0F0"/>
    <w:rsid w:val="791EAE0F"/>
    <w:rsid w:val="792DBC05"/>
    <w:rsid w:val="7938A5E8"/>
    <w:rsid w:val="793F6C41"/>
    <w:rsid w:val="79438643"/>
    <w:rsid w:val="7947F393"/>
    <w:rsid w:val="795102FD"/>
    <w:rsid w:val="7957160B"/>
    <w:rsid w:val="7958D75A"/>
    <w:rsid w:val="79603950"/>
    <w:rsid w:val="7969F54B"/>
    <w:rsid w:val="797654F3"/>
    <w:rsid w:val="79871118"/>
    <w:rsid w:val="79898543"/>
    <w:rsid w:val="798B1059"/>
    <w:rsid w:val="798B532A"/>
    <w:rsid w:val="79AB40DE"/>
    <w:rsid w:val="79B32474"/>
    <w:rsid w:val="79BDFC92"/>
    <w:rsid w:val="79C83C9C"/>
    <w:rsid w:val="79C85B17"/>
    <w:rsid w:val="79CC23A2"/>
    <w:rsid w:val="79D2D448"/>
    <w:rsid w:val="79D8FDA0"/>
    <w:rsid w:val="79DDB6F9"/>
    <w:rsid w:val="79E18642"/>
    <w:rsid w:val="79F53796"/>
    <w:rsid w:val="79F78FA8"/>
    <w:rsid w:val="7A0B8CDC"/>
    <w:rsid w:val="7A28DC04"/>
    <w:rsid w:val="7A2F3099"/>
    <w:rsid w:val="7A41D6FC"/>
    <w:rsid w:val="7A45E249"/>
    <w:rsid w:val="7A732AF8"/>
    <w:rsid w:val="7A7669E1"/>
    <w:rsid w:val="7A7BCFA9"/>
    <w:rsid w:val="7A848A2C"/>
    <w:rsid w:val="7A873FF9"/>
    <w:rsid w:val="7A87F180"/>
    <w:rsid w:val="7AA0A799"/>
    <w:rsid w:val="7AA119A5"/>
    <w:rsid w:val="7AA42918"/>
    <w:rsid w:val="7AA5EFC4"/>
    <w:rsid w:val="7AB1F7BF"/>
    <w:rsid w:val="7ABA7E70"/>
    <w:rsid w:val="7AC23726"/>
    <w:rsid w:val="7AE62772"/>
    <w:rsid w:val="7AED043C"/>
    <w:rsid w:val="7AF76223"/>
    <w:rsid w:val="7B0F85C2"/>
    <w:rsid w:val="7B15BB77"/>
    <w:rsid w:val="7B16540F"/>
    <w:rsid w:val="7B20BA8C"/>
    <w:rsid w:val="7B273C1F"/>
    <w:rsid w:val="7B33BA3D"/>
    <w:rsid w:val="7B415731"/>
    <w:rsid w:val="7B4EF4D5"/>
    <w:rsid w:val="7B55C3C9"/>
    <w:rsid w:val="7B5976E0"/>
    <w:rsid w:val="7B63D585"/>
    <w:rsid w:val="7B688001"/>
    <w:rsid w:val="7B6932F8"/>
    <w:rsid w:val="7B7B0EAB"/>
    <w:rsid w:val="7B901DDF"/>
    <w:rsid w:val="7B9DA142"/>
    <w:rsid w:val="7B9EFC85"/>
    <w:rsid w:val="7B9F5D02"/>
    <w:rsid w:val="7BA380A3"/>
    <w:rsid w:val="7BAB43ED"/>
    <w:rsid w:val="7BAB45EF"/>
    <w:rsid w:val="7BAC3B0D"/>
    <w:rsid w:val="7BB22CDE"/>
    <w:rsid w:val="7BB89749"/>
    <w:rsid w:val="7BBA8C4D"/>
    <w:rsid w:val="7BD6EDF6"/>
    <w:rsid w:val="7BD74A8C"/>
    <w:rsid w:val="7BDDF513"/>
    <w:rsid w:val="7BE0B5A2"/>
    <w:rsid w:val="7BEC8602"/>
    <w:rsid w:val="7BF21375"/>
    <w:rsid w:val="7C05AE5F"/>
    <w:rsid w:val="7C12B2CC"/>
    <w:rsid w:val="7C1D7A6A"/>
    <w:rsid w:val="7C1E0F6B"/>
    <w:rsid w:val="7C31E6AC"/>
    <w:rsid w:val="7C347C63"/>
    <w:rsid w:val="7C435405"/>
    <w:rsid w:val="7C49DC44"/>
    <w:rsid w:val="7C5B944C"/>
    <w:rsid w:val="7C68E429"/>
    <w:rsid w:val="7C79D400"/>
    <w:rsid w:val="7C88A3BF"/>
    <w:rsid w:val="7C9AFAD5"/>
    <w:rsid w:val="7CB82582"/>
    <w:rsid w:val="7CB921CB"/>
    <w:rsid w:val="7CBCABC8"/>
    <w:rsid w:val="7CC37E5F"/>
    <w:rsid w:val="7CDF1F07"/>
    <w:rsid w:val="7CF392F6"/>
    <w:rsid w:val="7CF55723"/>
    <w:rsid w:val="7D03C464"/>
    <w:rsid w:val="7D2701FC"/>
    <w:rsid w:val="7D28B275"/>
    <w:rsid w:val="7D3971A3"/>
    <w:rsid w:val="7D5D00B2"/>
    <w:rsid w:val="7D61ECFC"/>
    <w:rsid w:val="7D6232DF"/>
    <w:rsid w:val="7D829C58"/>
    <w:rsid w:val="7D85C29B"/>
    <w:rsid w:val="7D878575"/>
    <w:rsid w:val="7D978DA2"/>
    <w:rsid w:val="7D995BC8"/>
    <w:rsid w:val="7D9C2EBB"/>
    <w:rsid w:val="7D9EDA4A"/>
    <w:rsid w:val="7DAAC7DF"/>
    <w:rsid w:val="7DB6F161"/>
    <w:rsid w:val="7DC2C5C0"/>
    <w:rsid w:val="7DC4585A"/>
    <w:rsid w:val="7DD65A4D"/>
    <w:rsid w:val="7DD6F7B4"/>
    <w:rsid w:val="7DEE5398"/>
    <w:rsid w:val="7DEE556B"/>
    <w:rsid w:val="7DF33037"/>
    <w:rsid w:val="7DFB6B19"/>
    <w:rsid w:val="7DFBBBA3"/>
    <w:rsid w:val="7DFC8870"/>
    <w:rsid w:val="7DFEFC17"/>
    <w:rsid w:val="7E0FB88F"/>
    <w:rsid w:val="7E20E31F"/>
    <w:rsid w:val="7E3EA3AC"/>
    <w:rsid w:val="7E437874"/>
    <w:rsid w:val="7E54F22C"/>
    <w:rsid w:val="7E6D560B"/>
    <w:rsid w:val="7E8343CD"/>
    <w:rsid w:val="7E879A22"/>
    <w:rsid w:val="7E8A2BB0"/>
    <w:rsid w:val="7E901492"/>
    <w:rsid w:val="7E95E122"/>
    <w:rsid w:val="7E960F4B"/>
    <w:rsid w:val="7EAA58DA"/>
    <w:rsid w:val="7EB4F765"/>
    <w:rsid w:val="7ED3C6C4"/>
    <w:rsid w:val="7ED95064"/>
    <w:rsid w:val="7EE3DBCF"/>
    <w:rsid w:val="7EE8E837"/>
    <w:rsid w:val="7EEA6C45"/>
    <w:rsid w:val="7EF846BC"/>
    <w:rsid w:val="7EFB05FD"/>
    <w:rsid w:val="7F037931"/>
    <w:rsid w:val="7F15481F"/>
    <w:rsid w:val="7F1C42F9"/>
    <w:rsid w:val="7F1E6CB9"/>
    <w:rsid w:val="7F2E2E3A"/>
    <w:rsid w:val="7F4CDD0F"/>
    <w:rsid w:val="7F58B935"/>
    <w:rsid w:val="7F646A5F"/>
    <w:rsid w:val="7F69755A"/>
    <w:rsid w:val="7F6B0B16"/>
    <w:rsid w:val="7F78A9F3"/>
    <w:rsid w:val="7F7960E7"/>
    <w:rsid w:val="7F851DD0"/>
    <w:rsid w:val="7F8F75E6"/>
    <w:rsid w:val="7F913793"/>
    <w:rsid w:val="7F9A4A15"/>
    <w:rsid w:val="7F9E6227"/>
    <w:rsid w:val="7FA48404"/>
    <w:rsid w:val="7FB9778F"/>
    <w:rsid w:val="7FB99895"/>
    <w:rsid w:val="7FBF01AE"/>
    <w:rsid w:val="7FC00E72"/>
    <w:rsid w:val="7FC04481"/>
    <w:rsid w:val="7FCBE04E"/>
    <w:rsid w:val="7FD3E9DB"/>
    <w:rsid w:val="7FEB5F14"/>
    <w:rsid w:val="7FF379DA"/>
    <w:rsid w:val="7FF6A8D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6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B110B"/>
    <w:rPr>
      <w:color w:val="0563C1" w:themeColor="hyperlink"/>
      <w:u w:val="single"/>
    </w:rPr>
  </w:style>
  <w:style w:type="character" w:customStyle="1" w:styleId="UnresolvedMention1">
    <w:name w:val="Unresolved Mention1"/>
    <w:basedOn w:val="DefaultParagraphFont"/>
    <w:uiPriority w:val="99"/>
    <w:semiHidden/>
    <w:unhideWhenUsed/>
    <w:rsid w:val="008B110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lang w:val="bs-Latn-BA" w:eastAsia="bs-Latn-B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6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681"/>
    <w:rPr>
      <w:rFonts w:ascii="Segoe UI" w:eastAsia="Calibri" w:hAnsi="Segoe UI" w:cs="Segoe UI"/>
      <w:sz w:val="18"/>
      <w:szCs w:val="18"/>
      <w:lang w:val="bs-Latn-BA" w:eastAsia="bs-Latn-BA"/>
    </w:rPr>
  </w:style>
  <w:style w:type="paragraph" w:styleId="NormalWeb">
    <w:name w:val="Normal (Web)"/>
    <w:basedOn w:val="Normal"/>
    <w:uiPriority w:val="99"/>
    <w:semiHidden/>
    <w:unhideWhenUsed/>
    <w:rsid w:val="003E314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313277"/>
    <w:rPr>
      <w:color w:val="954F72" w:themeColor="followedHyperlink"/>
      <w:u w:val="single"/>
    </w:rPr>
  </w:style>
  <w:style w:type="character" w:customStyle="1" w:styleId="UnresolvedMention">
    <w:name w:val="Unresolved Mention"/>
    <w:basedOn w:val="DefaultParagraphFont"/>
    <w:uiPriority w:val="99"/>
    <w:semiHidden/>
    <w:unhideWhenUsed/>
    <w:rsid w:val="00F2142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2639"/>
    <w:rPr>
      <w:b/>
      <w:bCs/>
    </w:rPr>
  </w:style>
  <w:style w:type="character" w:customStyle="1" w:styleId="CommentSubjectChar">
    <w:name w:val="Comment Subject Char"/>
    <w:basedOn w:val="CommentTextChar"/>
    <w:link w:val="CommentSubject"/>
    <w:uiPriority w:val="99"/>
    <w:semiHidden/>
    <w:rsid w:val="00652639"/>
    <w:rPr>
      <w:rFonts w:ascii="Calibri" w:eastAsia="Calibri" w:hAnsi="Calibri" w:cs="Calibri"/>
      <w:b/>
      <w:bCs/>
      <w:sz w:val="20"/>
      <w:szCs w:val="20"/>
      <w:lang w:val="bs-Latn-BA" w:eastAsia="bs-Latn-BA"/>
    </w:rPr>
  </w:style>
  <w:style w:type="character" w:styleId="Strong">
    <w:name w:val="Strong"/>
    <w:basedOn w:val="DefaultParagraphFont"/>
    <w:uiPriority w:val="22"/>
    <w:qFormat/>
    <w:rsid w:val="005F445E"/>
    <w:rPr>
      <w:b/>
      <w:bCs/>
    </w:rPr>
  </w:style>
  <w:style w:type="paragraph" w:customStyle="1" w:styleId="paragraph">
    <w:name w:val="paragraph"/>
    <w:basedOn w:val="Normal"/>
    <w:rsid w:val="00310A3E"/>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rmaltextrun">
    <w:name w:val="normaltextrun"/>
    <w:basedOn w:val="DefaultParagraphFont"/>
    <w:rsid w:val="00310A3E"/>
  </w:style>
  <w:style w:type="character" w:customStyle="1" w:styleId="eop">
    <w:name w:val="eop"/>
    <w:basedOn w:val="DefaultParagraphFont"/>
    <w:rsid w:val="00310A3E"/>
  </w:style>
  <w:style w:type="paragraph" w:customStyle="1" w:styleId="m6900949663817909533xmsonormal">
    <w:name w:val="m_6900949663817909533xmsonormal"/>
    <w:basedOn w:val="Normal"/>
    <w:rsid w:val="000A00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A0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02C"/>
    <w:rPr>
      <w:rFonts w:ascii="Calibri" w:eastAsia="Calibri" w:hAnsi="Calibri" w:cs="Calibri"/>
      <w:lang w:val="bs-Latn-BA" w:eastAsia="bs-Latn-BA"/>
    </w:rPr>
  </w:style>
  <w:style w:type="paragraph" w:styleId="Footer">
    <w:name w:val="footer"/>
    <w:basedOn w:val="Normal"/>
    <w:link w:val="FooterChar"/>
    <w:uiPriority w:val="99"/>
    <w:unhideWhenUsed/>
    <w:rsid w:val="000A0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02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6601">
      <w:bodyDiv w:val="1"/>
      <w:marLeft w:val="0"/>
      <w:marRight w:val="0"/>
      <w:marTop w:val="0"/>
      <w:marBottom w:val="0"/>
      <w:divBdr>
        <w:top w:val="none" w:sz="0" w:space="0" w:color="auto"/>
        <w:left w:val="none" w:sz="0" w:space="0" w:color="auto"/>
        <w:bottom w:val="none" w:sz="0" w:space="0" w:color="auto"/>
        <w:right w:val="none" w:sz="0" w:space="0" w:color="auto"/>
      </w:divBdr>
    </w:div>
    <w:div w:id="116486433">
      <w:bodyDiv w:val="1"/>
      <w:marLeft w:val="0"/>
      <w:marRight w:val="0"/>
      <w:marTop w:val="0"/>
      <w:marBottom w:val="0"/>
      <w:divBdr>
        <w:top w:val="none" w:sz="0" w:space="0" w:color="auto"/>
        <w:left w:val="none" w:sz="0" w:space="0" w:color="auto"/>
        <w:bottom w:val="none" w:sz="0" w:space="0" w:color="auto"/>
        <w:right w:val="none" w:sz="0" w:space="0" w:color="auto"/>
      </w:divBdr>
    </w:div>
    <w:div w:id="259215082">
      <w:bodyDiv w:val="1"/>
      <w:marLeft w:val="0"/>
      <w:marRight w:val="0"/>
      <w:marTop w:val="0"/>
      <w:marBottom w:val="0"/>
      <w:divBdr>
        <w:top w:val="none" w:sz="0" w:space="0" w:color="auto"/>
        <w:left w:val="none" w:sz="0" w:space="0" w:color="auto"/>
        <w:bottom w:val="none" w:sz="0" w:space="0" w:color="auto"/>
        <w:right w:val="none" w:sz="0" w:space="0" w:color="auto"/>
      </w:divBdr>
    </w:div>
    <w:div w:id="318308531">
      <w:bodyDiv w:val="1"/>
      <w:marLeft w:val="0"/>
      <w:marRight w:val="0"/>
      <w:marTop w:val="0"/>
      <w:marBottom w:val="0"/>
      <w:divBdr>
        <w:top w:val="none" w:sz="0" w:space="0" w:color="auto"/>
        <w:left w:val="none" w:sz="0" w:space="0" w:color="auto"/>
        <w:bottom w:val="none" w:sz="0" w:space="0" w:color="auto"/>
        <w:right w:val="none" w:sz="0" w:space="0" w:color="auto"/>
      </w:divBdr>
    </w:div>
    <w:div w:id="459812090">
      <w:bodyDiv w:val="1"/>
      <w:marLeft w:val="0"/>
      <w:marRight w:val="0"/>
      <w:marTop w:val="0"/>
      <w:marBottom w:val="0"/>
      <w:divBdr>
        <w:top w:val="none" w:sz="0" w:space="0" w:color="auto"/>
        <w:left w:val="none" w:sz="0" w:space="0" w:color="auto"/>
        <w:bottom w:val="none" w:sz="0" w:space="0" w:color="auto"/>
        <w:right w:val="none" w:sz="0" w:space="0" w:color="auto"/>
      </w:divBdr>
      <w:divsChild>
        <w:div w:id="68357178">
          <w:marLeft w:val="0"/>
          <w:marRight w:val="0"/>
          <w:marTop w:val="0"/>
          <w:marBottom w:val="0"/>
          <w:divBdr>
            <w:top w:val="none" w:sz="0" w:space="0" w:color="auto"/>
            <w:left w:val="none" w:sz="0" w:space="0" w:color="auto"/>
            <w:bottom w:val="none" w:sz="0" w:space="0" w:color="auto"/>
            <w:right w:val="none" w:sz="0" w:space="0" w:color="auto"/>
          </w:divBdr>
        </w:div>
        <w:div w:id="191892335">
          <w:marLeft w:val="0"/>
          <w:marRight w:val="0"/>
          <w:marTop w:val="0"/>
          <w:marBottom w:val="0"/>
          <w:divBdr>
            <w:top w:val="none" w:sz="0" w:space="0" w:color="auto"/>
            <w:left w:val="none" w:sz="0" w:space="0" w:color="auto"/>
            <w:bottom w:val="none" w:sz="0" w:space="0" w:color="auto"/>
            <w:right w:val="none" w:sz="0" w:space="0" w:color="auto"/>
          </w:divBdr>
        </w:div>
      </w:divsChild>
    </w:div>
    <w:div w:id="963345017">
      <w:bodyDiv w:val="1"/>
      <w:marLeft w:val="0"/>
      <w:marRight w:val="0"/>
      <w:marTop w:val="0"/>
      <w:marBottom w:val="0"/>
      <w:divBdr>
        <w:top w:val="none" w:sz="0" w:space="0" w:color="auto"/>
        <w:left w:val="none" w:sz="0" w:space="0" w:color="auto"/>
        <w:bottom w:val="none" w:sz="0" w:space="0" w:color="auto"/>
        <w:right w:val="none" w:sz="0" w:space="0" w:color="auto"/>
      </w:divBdr>
    </w:div>
    <w:div w:id="1092630643">
      <w:bodyDiv w:val="1"/>
      <w:marLeft w:val="0"/>
      <w:marRight w:val="0"/>
      <w:marTop w:val="0"/>
      <w:marBottom w:val="0"/>
      <w:divBdr>
        <w:top w:val="none" w:sz="0" w:space="0" w:color="auto"/>
        <w:left w:val="none" w:sz="0" w:space="0" w:color="auto"/>
        <w:bottom w:val="none" w:sz="0" w:space="0" w:color="auto"/>
        <w:right w:val="none" w:sz="0" w:space="0" w:color="auto"/>
      </w:divBdr>
    </w:div>
    <w:div w:id="1096554400">
      <w:bodyDiv w:val="1"/>
      <w:marLeft w:val="0"/>
      <w:marRight w:val="0"/>
      <w:marTop w:val="0"/>
      <w:marBottom w:val="0"/>
      <w:divBdr>
        <w:top w:val="none" w:sz="0" w:space="0" w:color="auto"/>
        <w:left w:val="none" w:sz="0" w:space="0" w:color="auto"/>
        <w:bottom w:val="none" w:sz="0" w:space="0" w:color="auto"/>
        <w:right w:val="none" w:sz="0" w:space="0" w:color="auto"/>
      </w:divBdr>
      <w:divsChild>
        <w:div w:id="1172183214">
          <w:marLeft w:val="0"/>
          <w:marRight w:val="0"/>
          <w:marTop w:val="0"/>
          <w:marBottom w:val="0"/>
          <w:divBdr>
            <w:top w:val="none" w:sz="0" w:space="0" w:color="auto"/>
            <w:left w:val="none" w:sz="0" w:space="0" w:color="auto"/>
            <w:bottom w:val="none" w:sz="0" w:space="0" w:color="auto"/>
            <w:right w:val="none" w:sz="0" w:space="0" w:color="auto"/>
          </w:divBdr>
        </w:div>
        <w:div w:id="1225292023">
          <w:marLeft w:val="0"/>
          <w:marRight w:val="0"/>
          <w:marTop w:val="0"/>
          <w:marBottom w:val="0"/>
          <w:divBdr>
            <w:top w:val="none" w:sz="0" w:space="0" w:color="auto"/>
            <w:left w:val="none" w:sz="0" w:space="0" w:color="auto"/>
            <w:bottom w:val="none" w:sz="0" w:space="0" w:color="auto"/>
            <w:right w:val="none" w:sz="0" w:space="0" w:color="auto"/>
          </w:divBdr>
        </w:div>
      </w:divsChild>
    </w:div>
    <w:div w:id="1460417065">
      <w:bodyDiv w:val="1"/>
      <w:marLeft w:val="0"/>
      <w:marRight w:val="0"/>
      <w:marTop w:val="0"/>
      <w:marBottom w:val="0"/>
      <w:divBdr>
        <w:top w:val="none" w:sz="0" w:space="0" w:color="auto"/>
        <w:left w:val="none" w:sz="0" w:space="0" w:color="auto"/>
        <w:bottom w:val="none" w:sz="0" w:space="0" w:color="auto"/>
        <w:right w:val="none" w:sz="0" w:space="0" w:color="auto"/>
      </w:divBdr>
      <w:divsChild>
        <w:div w:id="1308709841">
          <w:marLeft w:val="0"/>
          <w:marRight w:val="0"/>
          <w:marTop w:val="0"/>
          <w:marBottom w:val="0"/>
          <w:divBdr>
            <w:top w:val="none" w:sz="0" w:space="0" w:color="auto"/>
            <w:left w:val="none" w:sz="0" w:space="0" w:color="auto"/>
            <w:bottom w:val="none" w:sz="0" w:space="0" w:color="auto"/>
            <w:right w:val="none" w:sz="0" w:space="0" w:color="auto"/>
          </w:divBdr>
        </w:div>
        <w:div w:id="164171182">
          <w:marLeft w:val="0"/>
          <w:marRight w:val="0"/>
          <w:marTop w:val="0"/>
          <w:marBottom w:val="0"/>
          <w:divBdr>
            <w:top w:val="none" w:sz="0" w:space="0" w:color="auto"/>
            <w:left w:val="none" w:sz="0" w:space="0" w:color="auto"/>
            <w:bottom w:val="none" w:sz="0" w:space="0" w:color="auto"/>
            <w:right w:val="none" w:sz="0" w:space="0" w:color="auto"/>
          </w:divBdr>
        </w:div>
      </w:divsChild>
    </w:div>
    <w:div w:id="1615207499">
      <w:bodyDiv w:val="1"/>
      <w:marLeft w:val="0"/>
      <w:marRight w:val="0"/>
      <w:marTop w:val="0"/>
      <w:marBottom w:val="0"/>
      <w:divBdr>
        <w:top w:val="none" w:sz="0" w:space="0" w:color="auto"/>
        <w:left w:val="none" w:sz="0" w:space="0" w:color="auto"/>
        <w:bottom w:val="none" w:sz="0" w:space="0" w:color="auto"/>
        <w:right w:val="none" w:sz="0" w:space="0" w:color="auto"/>
      </w:divBdr>
    </w:div>
    <w:div w:id="1687096137">
      <w:bodyDiv w:val="1"/>
      <w:marLeft w:val="0"/>
      <w:marRight w:val="0"/>
      <w:marTop w:val="0"/>
      <w:marBottom w:val="0"/>
      <w:divBdr>
        <w:top w:val="none" w:sz="0" w:space="0" w:color="auto"/>
        <w:left w:val="none" w:sz="0" w:space="0" w:color="auto"/>
        <w:bottom w:val="none" w:sz="0" w:space="0" w:color="auto"/>
        <w:right w:val="none" w:sz="0" w:space="0" w:color="auto"/>
      </w:divBdr>
    </w:div>
    <w:div w:id="1720203105">
      <w:bodyDiv w:val="1"/>
      <w:marLeft w:val="0"/>
      <w:marRight w:val="0"/>
      <w:marTop w:val="0"/>
      <w:marBottom w:val="0"/>
      <w:divBdr>
        <w:top w:val="none" w:sz="0" w:space="0" w:color="auto"/>
        <w:left w:val="none" w:sz="0" w:space="0" w:color="auto"/>
        <w:bottom w:val="none" w:sz="0" w:space="0" w:color="auto"/>
        <w:right w:val="none" w:sz="0" w:space="0" w:color="auto"/>
      </w:divBdr>
      <w:divsChild>
        <w:div w:id="1778601651">
          <w:marLeft w:val="0"/>
          <w:marRight w:val="0"/>
          <w:marTop w:val="0"/>
          <w:marBottom w:val="0"/>
          <w:divBdr>
            <w:top w:val="none" w:sz="0" w:space="0" w:color="auto"/>
            <w:left w:val="none" w:sz="0" w:space="0" w:color="auto"/>
            <w:bottom w:val="none" w:sz="0" w:space="0" w:color="auto"/>
            <w:right w:val="none" w:sz="0" w:space="0" w:color="auto"/>
          </w:divBdr>
        </w:div>
        <w:div w:id="1075085266">
          <w:marLeft w:val="0"/>
          <w:marRight w:val="0"/>
          <w:marTop w:val="0"/>
          <w:marBottom w:val="0"/>
          <w:divBdr>
            <w:top w:val="none" w:sz="0" w:space="0" w:color="auto"/>
            <w:left w:val="none" w:sz="0" w:space="0" w:color="auto"/>
            <w:bottom w:val="none" w:sz="0" w:space="0" w:color="auto"/>
            <w:right w:val="none" w:sz="0" w:space="0" w:color="auto"/>
          </w:divBdr>
        </w:div>
        <w:div w:id="1535656316">
          <w:marLeft w:val="0"/>
          <w:marRight w:val="0"/>
          <w:marTop w:val="0"/>
          <w:marBottom w:val="0"/>
          <w:divBdr>
            <w:top w:val="none" w:sz="0" w:space="0" w:color="auto"/>
            <w:left w:val="none" w:sz="0" w:space="0" w:color="auto"/>
            <w:bottom w:val="none" w:sz="0" w:space="0" w:color="auto"/>
            <w:right w:val="none" w:sz="0" w:space="0" w:color="auto"/>
          </w:divBdr>
        </w:div>
        <w:div w:id="1522356214">
          <w:marLeft w:val="0"/>
          <w:marRight w:val="0"/>
          <w:marTop w:val="0"/>
          <w:marBottom w:val="0"/>
          <w:divBdr>
            <w:top w:val="none" w:sz="0" w:space="0" w:color="auto"/>
            <w:left w:val="none" w:sz="0" w:space="0" w:color="auto"/>
            <w:bottom w:val="none" w:sz="0" w:space="0" w:color="auto"/>
            <w:right w:val="none" w:sz="0" w:space="0" w:color="auto"/>
          </w:divBdr>
        </w:div>
        <w:div w:id="980304795">
          <w:marLeft w:val="0"/>
          <w:marRight w:val="0"/>
          <w:marTop w:val="0"/>
          <w:marBottom w:val="0"/>
          <w:divBdr>
            <w:top w:val="none" w:sz="0" w:space="0" w:color="auto"/>
            <w:left w:val="none" w:sz="0" w:space="0" w:color="auto"/>
            <w:bottom w:val="none" w:sz="0" w:space="0" w:color="auto"/>
            <w:right w:val="none" w:sz="0" w:space="0" w:color="auto"/>
          </w:divBdr>
        </w:div>
        <w:div w:id="931738189">
          <w:marLeft w:val="0"/>
          <w:marRight w:val="0"/>
          <w:marTop w:val="0"/>
          <w:marBottom w:val="0"/>
          <w:divBdr>
            <w:top w:val="none" w:sz="0" w:space="0" w:color="auto"/>
            <w:left w:val="none" w:sz="0" w:space="0" w:color="auto"/>
            <w:bottom w:val="none" w:sz="0" w:space="0" w:color="auto"/>
            <w:right w:val="none" w:sz="0" w:space="0" w:color="auto"/>
          </w:divBdr>
        </w:div>
        <w:div w:id="1482623737">
          <w:marLeft w:val="0"/>
          <w:marRight w:val="0"/>
          <w:marTop w:val="0"/>
          <w:marBottom w:val="0"/>
          <w:divBdr>
            <w:top w:val="none" w:sz="0" w:space="0" w:color="auto"/>
            <w:left w:val="none" w:sz="0" w:space="0" w:color="auto"/>
            <w:bottom w:val="none" w:sz="0" w:space="0" w:color="auto"/>
            <w:right w:val="none" w:sz="0" w:space="0" w:color="auto"/>
          </w:divBdr>
        </w:div>
        <w:div w:id="231890193">
          <w:marLeft w:val="0"/>
          <w:marRight w:val="0"/>
          <w:marTop w:val="0"/>
          <w:marBottom w:val="0"/>
          <w:divBdr>
            <w:top w:val="none" w:sz="0" w:space="0" w:color="auto"/>
            <w:left w:val="none" w:sz="0" w:space="0" w:color="auto"/>
            <w:bottom w:val="none" w:sz="0" w:space="0" w:color="auto"/>
            <w:right w:val="none" w:sz="0" w:space="0" w:color="auto"/>
          </w:divBdr>
        </w:div>
        <w:div w:id="1822114753">
          <w:marLeft w:val="0"/>
          <w:marRight w:val="0"/>
          <w:marTop w:val="0"/>
          <w:marBottom w:val="0"/>
          <w:divBdr>
            <w:top w:val="none" w:sz="0" w:space="0" w:color="auto"/>
            <w:left w:val="none" w:sz="0" w:space="0" w:color="auto"/>
            <w:bottom w:val="none" w:sz="0" w:space="0" w:color="auto"/>
            <w:right w:val="none" w:sz="0" w:space="0" w:color="auto"/>
          </w:divBdr>
        </w:div>
      </w:divsChild>
    </w:div>
    <w:div w:id="1898588262">
      <w:bodyDiv w:val="1"/>
      <w:marLeft w:val="0"/>
      <w:marRight w:val="0"/>
      <w:marTop w:val="0"/>
      <w:marBottom w:val="0"/>
      <w:divBdr>
        <w:top w:val="none" w:sz="0" w:space="0" w:color="auto"/>
        <w:left w:val="none" w:sz="0" w:space="0" w:color="auto"/>
        <w:bottom w:val="none" w:sz="0" w:space="0" w:color="auto"/>
        <w:right w:val="none" w:sz="0" w:space="0" w:color="auto"/>
      </w:divBdr>
    </w:div>
    <w:div w:id="21287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26" TargetMode="External"/><Relationship Id="rId18" Type="http://schemas.openxmlformats.org/officeDocument/2006/relationships/hyperlink" Target="https://hko.srce.hr/registar/skup-ishoda-ucenja/detalji/9587" TargetMode="External"/><Relationship Id="rId26" Type="http://schemas.openxmlformats.org/officeDocument/2006/relationships/hyperlink" Target="https://hko.srce.hr/registar/skup-ishoda-ucenja/detalji/8344" TargetMode="External"/><Relationship Id="rId39" Type="http://schemas.openxmlformats.org/officeDocument/2006/relationships/hyperlink" Target="https://hko.srce.hr/registar/skup-ishoda-ucenja/detalji/8350" TargetMode="External"/><Relationship Id="rId21" Type="http://schemas.openxmlformats.org/officeDocument/2006/relationships/hyperlink" Target="https://hko.srce.hr/registar/skup-ishoda-ucenja/detalji/8347" TargetMode="External"/><Relationship Id="rId34" Type="http://schemas.openxmlformats.org/officeDocument/2006/relationships/hyperlink" Target="http://www.floralfundamentals.com" TargetMode="External"/><Relationship Id="rId42" Type="http://schemas.openxmlformats.org/officeDocument/2006/relationships/hyperlink" Target="https://floristbook.floweracademy.se/" TargetMode="External"/><Relationship Id="rId47" Type="http://schemas.openxmlformats.org/officeDocument/2006/relationships/hyperlink" Target="http://www.floralfundamentals.com" TargetMode="External"/><Relationship Id="rId50" Type="http://schemas.openxmlformats.org/officeDocument/2006/relationships/hyperlink" Target="https://floristbook.floweracademy.s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ko.srce.hr/registar/standard-kvalifikacije/detalji/323" TargetMode="External"/><Relationship Id="rId2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1" Type="http://schemas.openxmlformats.org/officeDocument/2006/relationships/hyperlink" Target="https://hko.srce.hr/registar/standard-zanimanja/detalji/252" TargetMode="External"/><Relationship Id="rId24" Type="http://schemas.openxmlformats.org/officeDocument/2006/relationships/hyperlink" Target="https://hko.srce.hr/registar/skup-ishoda-ucenja/detalji/8350" TargetMode="External"/><Relationship Id="rId32" Type="http://schemas.openxmlformats.org/officeDocument/2006/relationships/hyperlink" Target="https://hko.srce.hr/registar/skup-ishoda-ucenja/detalji/8311" TargetMode="External"/><Relationship Id="rId37" Type="http://schemas.openxmlformats.org/officeDocument/2006/relationships/hyperlink" Target="https://hko.srce.hr/registar/skup-ishoda-ucenja/detalji/8348" TargetMode="External"/><Relationship Id="rId40" Type="http://schemas.openxmlformats.org/officeDocument/2006/relationships/hyperlink" Target="http://www.royalfloraholland.com" TargetMode="External"/><Relationship Id="rId45" Type="http://schemas.openxmlformats.org/officeDocument/2006/relationships/hyperlink" Target="https://hko.srce.hr/registar/skup-ishoda-ucenja/detalji/8345"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hko.srce.hr/registar/skup-ishoda-ucenja/detalji/9589" TargetMode="External"/><Relationship Id="rId31" Type="http://schemas.openxmlformats.org/officeDocument/2006/relationships/hyperlink" Target="https://hko.srce.hr/registar/skup-ishoda-ucenja/detalji/9589" TargetMode="External"/><Relationship Id="rId44" Type="http://schemas.openxmlformats.org/officeDocument/2006/relationships/hyperlink" Target="https://hko.srce.hr/registar/skup-ishoda-ucenja/detalji/8344"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2130" TargetMode="External"/><Relationship Id="rId22" Type="http://schemas.openxmlformats.org/officeDocument/2006/relationships/hyperlink" Target="https://hko.srce.hr/registar/skup-ishoda-ucenja/detalji/8348" TargetMode="External"/><Relationship Id="rId27" Type="http://schemas.openxmlformats.org/officeDocument/2006/relationships/hyperlink" Target="https://hko.srce.hr/registar/skup-ishoda-ucenja/detalji/8345" TargetMode="External"/><Relationship Id="rId30" Type="http://schemas.openxmlformats.org/officeDocument/2006/relationships/hyperlink" Target="https://hko.srce.hr/registar/skup-ishoda-ucenja/detalji/9587" TargetMode="External"/><Relationship Id="rId35" Type="http://schemas.openxmlformats.org/officeDocument/2006/relationships/hyperlink" Target="https://floristbook.floweracademy.se/" TargetMode="External"/><Relationship Id="rId43" Type="http://schemas.openxmlformats.org/officeDocument/2006/relationships/hyperlink" Target="https://hko.srce.hr/registar/skup-ishoda-ucenja/detalji/13248" TargetMode="External"/><Relationship Id="rId48" Type="http://schemas.openxmlformats.org/officeDocument/2006/relationships/hyperlink" Target="https://floristbook.floweracademy.se/"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hko.srce.hr/registar/skup-kompetencija/detalji/2125" TargetMode="External"/><Relationship Id="rId17" Type="http://schemas.openxmlformats.org/officeDocument/2006/relationships/hyperlink" Target="https://hko.srce.hr/registar/standard-kvalifikacije/detalji/455" TargetMode="External"/><Relationship Id="rId25" Type="http://schemas.openxmlformats.org/officeDocument/2006/relationships/hyperlink" Target="https://hko.srce.hr/registar/skup-ishoda-ucenja/detalji/13248" TargetMode="External"/><Relationship Id="rId33" Type="http://schemas.openxmlformats.org/officeDocument/2006/relationships/hyperlink" Target="http://www.royalfloraholland.com" TargetMode="External"/><Relationship Id="rId38" Type="http://schemas.openxmlformats.org/officeDocument/2006/relationships/hyperlink" Target="https://hko.srce.hr/registar/skup-ishoda-ucenja/detalji/13243" TargetMode="External"/><Relationship Id="rId46" Type="http://schemas.openxmlformats.org/officeDocument/2006/relationships/hyperlink" Target="http://www.royalfloraholland.com" TargetMode="External"/><Relationship Id="rId20" Type="http://schemas.openxmlformats.org/officeDocument/2006/relationships/hyperlink" Target="https://hko.srce.hr/registar/skup-ishoda-ucenja/detalji/8311" TargetMode="External"/><Relationship Id="rId41" Type="http://schemas.openxmlformats.org/officeDocument/2006/relationships/hyperlink" Target="http://www.floralfundamentals.com"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ko.srce.hr/registar/skup-kompetencija/detalji/2129" TargetMode="External"/><Relationship Id="rId23" Type="http://schemas.openxmlformats.org/officeDocument/2006/relationships/hyperlink" Target="https://hko.srce.hr/registar/skup-ishoda-ucenja/detalji/13243" TargetMode="External"/><Relationship Id="rId28" Type="http://schemas.openxmlformats.org/officeDocument/2006/relationships/hyperlink" Target="https://hko.srce.hr/registar/skup-ishoda-ucenja/detalji/9588" TargetMode="External"/><Relationship Id="rId36" Type="http://schemas.openxmlformats.org/officeDocument/2006/relationships/hyperlink" Target="https://hko.srce.hr/registar/skup-ishoda-ucenja/detalji/8347" TargetMode="External"/><Relationship Id="rId49" Type="http://schemas.openxmlformats.org/officeDocument/2006/relationships/hyperlink" Target="https://hko.srce.hr/registar/skup-ishoda-ucenja/detalji/9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672b84-86c6-4212-9923-38cec0d4c1b7">
      <Terms xmlns="http://schemas.microsoft.com/office/infopath/2007/PartnerControls"/>
    </lcf76f155ced4ddcb4097134ff3c332f>
    <TaxCatchAll xmlns="cc4f8b89-5c63-4959-b3ff-dbea041c50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4A46FCB491FA409B2DA66F23F05326" ma:contentTypeVersion="14" ma:contentTypeDescription="Stvaranje novog dokumenta." ma:contentTypeScope="" ma:versionID="624d03752a876e2557580b72b2b82063">
  <xsd:schema xmlns:xsd="http://www.w3.org/2001/XMLSchema" xmlns:xs="http://www.w3.org/2001/XMLSchema" xmlns:p="http://schemas.microsoft.com/office/2006/metadata/properties" xmlns:ns2="85672b84-86c6-4212-9923-38cec0d4c1b7" xmlns:ns3="cc4f8b89-5c63-4959-b3ff-dbea041c509a" targetNamespace="http://schemas.microsoft.com/office/2006/metadata/properties" ma:root="true" ma:fieldsID="893d9b0d3c8511d784ae8132b54766e6" ns2:_="" ns3:_="">
    <xsd:import namespace="85672b84-86c6-4212-9923-38cec0d4c1b7"/>
    <xsd:import namespace="cc4f8b89-5c63-4959-b3ff-dbea041c50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72b84-86c6-4212-9923-38cec0d4c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a" ma:readOnly="false" ma:fieldId="{5cf76f15-5ced-4ddc-b409-7134ff3c332f}" ma:taxonomyMulti="true" ma:sspId="01e3eca1-a772-475b-ad39-cfccd29cc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f8b89-5c63-4959-b3ff-dbea041c50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9bf93d-c15e-4e02-b950-762073811cbe}" ma:internalName="TaxCatchAll" ma:showField="CatchAllData" ma:web="cc4f8b89-5c63-4959-b3ff-dbea041c50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1196-0B23-4C8F-B7B3-B97C4913EEFA}">
  <ds:schemaRefs>
    <ds:schemaRef ds:uri="http://schemas.microsoft.com/sharepoint/v3/contenttype/forms"/>
  </ds:schemaRefs>
</ds:datastoreItem>
</file>

<file path=customXml/itemProps2.xml><?xml version="1.0" encoding="utf-8"?>
<ds:datastoreItem xmlns:ds="http://schemas.openxmlformats.org/officeDocument/2006/customXml" ds:itemID="{F2CDDBFD-A6A5-4CE3-8A54-3F2CABDD88AF}">
  <ds:schemaRefs>
    <ds:schemaRef ds:uri="http://schemas.microsoft.com/office/2006/metadata/properties"/>
    <ds:schemaRef ds:uri="http://schemas.microsoft.com/office/infopath/2007/PartnerControls"/>
    <ds:schemaRef ds:uri="85672b84-86c6-4212-9923-38cec0d4c1b7"/>
    <ds:schemaRef ds:uri="cc4f8b89-5c63-4959-b3ff-dbea041c509a"/>
  </ds:schemaRefs>
</ds:datastoreItem>
</file>

<file path=customXml/itemProps3.xml><?xml version="1.0" encoding="utf-8"?>
<ds:datastoreItem xmlns:ds="http://schemas.openxmlformats.org/officeDocument/2006/customXml" ds:itemID="{B516EA6A-F7AE-4AE6-A1EB-E36A538F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72b84-86c6-4212-9923-38cec0d4c1b7"/>
    <ds:schemaRef ds:uri="cc4f8b89-5c63-4959-b3ff-dbea041c5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B986F-1768-4E37-BFAE-55214799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11160</Words>
  <Characters>63615</Characters>
  <Application>Microsoft Office Word</Application>
  <DocSecurity>0</DocSecurity>
  <Lines>530</Lines>
  <Paragraphs>149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cp:lastPrinted>2023-04-04T05:20:00Z</cp:lastPrinted>
  <dcterms:created xsi:type="dcterms:W3CDTF">2025-05-14T09:13:00Z</dcterms:created>
  <dcterms:modified xsi:type="dcterms:W3CDTF">2025-05-14T09:13:00Z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0x010100994A46FCB491FA409B2DA66F23F05326</vt:lpwstr>
  </property>
  <property fmtid="{D5CDD505-2E9C-101B-9397-08002B2CF9AE}" pid="3" name="Order">
    <vt:r8>72500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