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77777777" w:rsidR="00FB0D00" w:rsidRDefault="00FB0D00" w:rsidP="00FB0D00">
      <w:pPr>
        <w:rPr>
          <w:rFonts w:ascii="Cambria" w:hAnsi="Cambria"/>
          <w:b/>
          <w:bCs/>
          <w:i/>
          <w:iCs/>
          <w:sz w:val="24"/>
          <w:szCs w:val="24"/>
        </w:rPr>
      </w:pPr>
    </w:p>
    <w:p w14:paraId="7AB1D5EC" w14:textId="77777777" w:rsidR="00AB3BEB" w:rsidRPr="00AE4955" w:rsidRDefault="00AB3BEB" w:rsidP="00AB3BEB">
      <w:pPr>
        <w:jc w:val="center"/>
        <w:rPr>
          <w:rFonts w:asciiTheme="minorHAnsi" w:hAnsiTheme="minorHAnsi" w:cstheme="minorHAnsi"/>
          <w:b/>
          <w:bCs/>
          <w:sz w:val="24"/>
          <w:szCs w:val="24"/>
        </w:rPr>
      </w:pPr>
      <w:r w:rsidRPr="0069702A">
        <w:rPr>
          <w:rFonts w:asciiTheme="minorHAnsi" w:hAnsiTheme="minorHAnsi" w:cstheme="minorHAnsi"/>
          <w:b/>
          <w:bCs/>
          <w:sz w:val="24"/>
          <w:szCs w:val="24"/>
        </w:rPr>
        <w:t>Naziv i adresa ustanove</w:t>
      </w: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CF06FC">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6552466F" w14:textId="77777777" w:rsidR="00B12D00" w:rsidRDefault="0042507F" w:rsidP="00FB0D00">
      <w:pPr>
        <w:jc w:val="center"/>
        <w:rPr>
          <w:rFonts w:asciiTheme="minorHAnsi" w:hAnsiTheme="minorHAnsi" w:cstheme="minorHAnsi"/>
          <w:b/>
          <w:bCs/>
          <w:sz w:val="48"/>
          <w:szCs w:val="48"/>
        </w:rPr>
      </w:pPr>
      <w:r w:rsidRPr="0042507F">
        <w:rPr>
          <w:rFonts w:asciiTheme="minorHAnsi" w:hAnsiTheme="minorHAnsi" w:cstheme="minorHAnsi"/>
          <w:b/>
          <w:bCs/>
          <w:sz w:val="48"/>
          <w:szCs w:val="48"/>
        </w:rPr>
        <w:t xml:space="preserve">Program obrazovanja </w:t>
      </w:r>
    </w:p>
    <w:p w14:paraId="00A194A8" w14:textId="44553C66" w:rsidR="00FB0D00" w:rsidRDefault="0042507F" w:rsidP="00FB0D00">
      <w:pPr>
        <w:jc w:val="center"/>
        <w:rPr>
          <w:rFonts w:asciiTheme="minorHAnsi" w:hAnsiTheme="minorHAnsi" w:cstheme="minorHAnsi"/>
          <w:b/>
          <w:bCs/>
          <w:sz w:val="48"/>
          <w:szCs w:val="48"/>
        </w:rPr>
      </w:pPr>
      <w:r w:rsidRPr="0042507F">
        <w:rPr>
          <w:rFonts w:asciiTheme="minorHAnsi" w:hAnsiTheme="minorHAnsi" w:cstheme="minorHAnsi"/>
          <w:b/>
          <w:bCs/>
          <w:sz w:val="48"/>
          <w:szCs w:val="48"/>
        </w:rPr>
        <w:t xml:space="preserve">za stjecanje djelomične kvalifikacije </w:t>
      </w:r>
      <w:r w:rsidR="001810FF">
        <w:rPr>
          <w:rFonts w:asciiTheme="minorHAnsi" w:hAnsiTheme="minorHAnsi" w:cstheme="minorHAnsi"/>
          <w:b/>
          <w:bCs/>
          <w:sz w:val="48"/>
          <w:szCs w:val="48"/>
        </w:rPr>
        <w:t>K</w:t>
      </w:r>
      <w:r w:rsidR="002E4A8D">
        <w:rPr>
          <w:rFonts w:asciiTheme="minorHAnsi" w:hAnsiTheme="minorHAnsi" w:cstheme="minorHAnsi"/>
          <w:b/>
          <w:bCs/>
          <w:sz w:val="48"/>
          <w:szCs w:val="48"/>
        </w:rPr>
        <w:t xml:space="preserve">njigovođa / </w:t>
      </w:r>
      <w:r w:rsidR="001810FF">
        <w:rPr>
          <w:rFonts w:asciiTheme="minorHAnsi" w:hAnsiTheme="minorHAnsi" w:cstheme="minorHAnsi"/>
          <w:b/>
          <w:bCs/>
          <w:sz w:val="48"/>
          <w:szCs w:val="48"/>
        </w:rPr>
        <w:t>K</w:t>
      </w:r>
      <w:r w:rsidR="002E4A8D">
        <w:rPr>
          <w:rFonts w:asciiTheme="minorHAnsi" w:hAnsiTheme="minorHAnsi" w:cstheme="minorHAnsi"/>
          <w:b/>
          <w:bCs/>
          <w:sz w:val="48"/>
          <w:szCs w:val="48"/>
        </w:rPr>
        <w:t>njigovotkinja</w:t>
      </w:r>
    </w:p>
    <w:p w14:paraId="6FA84123" w14:textId="77777777" w:rsidR="002E4A8D" w:rsidRDefault="002E4A8D" w:rsidP="00FB0D00">
      <w:pPr>
        <w:jc w:val="center"/>
        <w:rPr>
          <w:rFonts w:asciiTheme="minorHAnsi" w:hAnsiTheme="minorHAnsi" w:cstheme="minorHAnsi"/>
          <w:b/>
          <w:bCs/>
          <w:sz w:val="48"/>
          <w:szCs w:val="48"/>
        </w:rPr>
      </w:pPr>
    </w:p>
    <w:p w14:paraId="5CCD2E82" w14:textId="77777777" w:rsidR="002E4A8D" w:rsidRPr="00AE4955" w:rsidRDefault="002E4A8D" w:rsidP="00FB0D00">
      <w:pPr>
        <w:jc w:val="center"/>
        <w:rPr>
          <w:rFonts w:asciiTheme="minorHAnsi" w:hAnsiTheme="minorHAnsi" w:cstheme="minorHAnsi"/>
          <w:b/>
          <w:bCs/>
          <w:sz w:val="48"/>
          <w:szCs w:val="48"/>
        </w:rPr>
      </w:pPr>
    </w:p>
    <w:p w14:paraId="51D0A16F" w14:textId="77777777" w:rsidR="00FB0D00" w:rsidRPr="00AE4955" w:rsidRDefault="00FB0D00" w:rsidP="00FB0D00">
      <w:pPr>
        <w:jc w:val="center"/>
        <w:rPr>
          <w:rFonts w:asciiTheme="minorHAnsi" w:hAnsiTheme="minorHAnsi" w:cstheme="minorHAnsi"/>
          <w:b/>
          <w:bCs/>
          <w:sz w:val="24"/>
          <w:szCs w:val="24"/>
        </w:rPr>
      </w:pP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B00B00">
      <w:pPr>
        <w:rPr>
          <w:rFonts w:asciiTheme="minorHAnsi" w:hAnsiTheme="minorHAnsi" w:cstheme="minorHAnsi"/>
          <w:b/>
          <w:bCs/>
          <w:sz w:val="24"/>
          <w:szCs w:val="24"/>
        </w:rPr>
      </w:pPr>
    </w:p>
    <w:p w14:paraId="479B45C9" w14:textId="77777777" w:rsidR="00743808" w:rsidRDefault="00743808" w:rsidP="00743808">
      <w:pPr>
        <w:pStyle w:val="ListParagraph"/>
        <w:jc w:val="center"/>
        <w:rPr>
          <w:rFonts w:eastAsia="Calibri" w:cstheme="minorHAnsi"/>
          <w:b/>
          <w:bCs/>
          <w:sz w:val="24"/>
          <w:szCs w:val="24"/>
          <w:lang w:val="bs-Latn-BA" w:eastAsia="bs-Latn-BA"/>
        </w:rPr>
      </w:pPr>
    </w:p>
    <w:p w14:paraId="304EB047" w14:textId="77777777" w:rsidR="00743808" w:rsidRDefault="00743808" w:rsidP="00743808">
      <w:pPr>
        <w:pStyle w:val="ListParagraph"/>
        <w:jc w:val="center"/>
        <w:rPr>
          <w:rFonts w:eastAsia="Calibri" w:cstheme="minorHAnsi"/>
          <w:b/>
          <w:bCs/>
          <w:sz w:val="24"/>
          <w:szCs w:val="24"/>
          <w:lang w:val="bs-Latn-BA" w:eastAsia="bs-Latn-BA"/>
        </w:rPr>
      </w:pPr>
    </w:p>
    <w:p w14:paraId="416A3A43" w14:textId="77777777" w:rsidR="00743808" w:rsidRDefault="00743808" w:rsidP="00743808">
      <w:pPr>
        <w:pStyle w:val="ListParagraph"/>
        <w:jc w:val="center"/>
        <w:rPr>
          <w:rFonts w:eastAsia="Calibri" w:cstheme="minorHAnsi"/>
          <w:b/>
          <w:bCs/>
          <w:sz w:val="24"/>
          <w:szCs w:val="24"/>
          <w:lang w:val="bs-Latn-BA" w:eastAsia="bs-Latn-BA"/>
        </w:rPr>
      </w:pPr>
    </w:p>
    <w:p w14:paraId="70AC3D36" w14:textId="2349EF83" w:rsidR="00743808" w:rsidRDefault="00743808" w:rsidP="00743808">
      <w:pPr>
        <w:pStyle w:val="ListParagraph"/>
        <w:jc w:val="center"/>
        <w:rPr>
          <w:rFonts w:eastAsia="Calibri" w:cstheme="minorHAnsi"/>
          <w:b/>
          <w:bCs/>
          <w:sz w:val="24"/>
          <w:szCs w:val="24"/>
          <w:lang w:val="bs-Latn-BA" w:eastAsia="bs-Latn-BA"/>
        </w:rPr>
      </w:pPr>
      <w:r w:rsidRPr="0069702A">
        <w:rPr>
          <w:rFonts w:eastAsia="Calibri" w:cstheme="minorHAnsi"/>
          <w:b/>
          <w:bCs/>
          <w:sz w:val="24"/>
          <w:szCs w:val="24"/>
          <w:lang w:val="bs-Latn-BA" w:eastAsia="bs-Latn-BA"/>
        </w:rPr>
        <w:t>Mjesto, datum</w:t>
      </w:r>
    </w:p>
    <w:p w14:paraId="6BFFC268" w14:textId="77777777" w:rsidR="002E4A8D" w:rsidRDefault="002E4A8D" w:rsidP="00743808">
      <w:pPr>
        <w:pStyle w:val="ListParagraph"/>
        <w:jc w:val="center"/>
        <w:rPr>
          <w:rFonts w:eastAsia="Calibri" w:cstheme="minorHAnsi"/>
          <w:b/>
          <w:bCs/>
          <w:sz w:val="24"/>
          <w:szCs w:val="24"/>
          <w:lang w:val="bs-Latn-BA" w:eastAsia="bs-Latn-BA"/>
        </w:rPr>
      </w:pPr>
    </w:p>
    <w:p w14:paraId="19D26B95" w14:textId="77777777" w:rsidR="00C759FB" w:rsidRPr="00743808" w:rsidRDefault="00C759FB" w:rsidP="00C759FB">
      <w:pPr>
        <w:pStyle w:val="ListParagraph"/>
        <w:numPr>
          <w:ilvl w:val="0"/>
          <w:numId w:val="1"/>
        </w:numPr>
        <w:rPr>
          <w:rFonts w:cstheme="minorHAnsi"/>
          <w:b/>
          <w:bCs/>
          <w:noProof/>
          <w:sz w:val="20"/>
          <w:szCs w:val="20"/>
        </w:rPr>
      </w:pPr>
      <w:bookmarkStart w:id="0" w:name="_Hlk92893303"/>
      <w:r w:rsidRPr="00743808">
        <w:rPr>
          <w:rFonts w:cstheme="minorHAnsi"/>
          <w:b/>
          <w:bCs/>
          <w:noProof/>
          <w:sz w:val="20"/>
          <w:szCs w:val="20"/>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3096"/>
        <w:gridCol w:w="1535"/>
        <w:gridCol w:w="2240"/>
        <w:gridCol w:w="2604"/>
      </w:tblGrid>
      <w:tr w:rsidR="00C759FB" w:rsidRPr="00743808" w14:paraId="69B33573" w14:textId="77777777" w:rsidTr="003A5239">
        <w:trPr>
          <w:trHeight w:val="304"/>
        </w:trPr>
        <w:tc>
          <w:tcPr>
            <w:tcW w:w="5000" w:type="pct"/>
            <w:gridSpan w:val="4"/>
            <w:shd w:val="clear" w:color="auto" w:fill="95B3D7"/>
            <w:hideMark/>
          </w:tcPr>
          <w:p w14:paraId="3875EACD" w14:textId="77777777" w:rsidR="00C759FB" w:rsidRPr="00743808" w:rsidRDefault="00C759FB" w:rsidP="00C7784E">
            <w:pPr>
              <w:spacing w:before="60" w:after="60" w:line="240" w:lineRule="auto"/>
              <w:jc w:val="center"/>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 xml:space="preserve">OPĆE INFORMACIJE O PROGRAMU OBRAZOVANJA </w:t>
            </w:r>
          </w:p>
          <w:p w14:paraId="1EBD92BE" w14:textId="2479D834" w:rsidR="00C759FB" w:rsidRPr="00743808" w:rsidRDefault="00C759FB" w:rsidP="00C7784E">
            <w:pPr>
              <w:spacing w:before="60" w:after="60" w:line="240" w:lineRule="auto"/>
              <w:jc w:val="center"/>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ZA STJECANJE DJELOMIČNE KVALIFIKACIJE</w:t>
            </w:r>
          </w:p>
        </w:tc>
      </w:tr>
      <w:tr w:rsidR="00C759FB" w:rsidRPr="00743808" w14:paraId="39C58608" w14:textId="77777777" w:rsidTr="003A5239">
        <w:trPr>
          <w:trHeight w:val="304"/>
        </w:trPr>
        <w:tc>
          <w:tcPr>
            <w:tcW w:w="1634" w:type="pct"/>
            <w:shd w:val="clear" w:color="auto" w:fill="B8CCE4"/>
            <w:hideMark/>
          </w:tcPr>
          <w:p w14:paraId="446D0CE8" w14:textId="66860A96" w:rsidR="00C759FB" w:rsidRPr="00743808" w:rsidRDefault="00C759FB" w:rsidP="00C7784E">
            <w:pPr>
              <w:spacing w:before="60" w:after="60" w:line="240" w:lineRule="auto"/>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 xml:space="preserve">Sektor </w:t>
            </w:r>
          </w:p>
        </w:tc>
        <w:tc>
          <w:tcPr>
            <w:tcW w:w="3366" w:type="pct"/>
            <w:gridSpan w:val="3"/>
          </w:tcPr>
          <w:p w14:paraId="2694E943" w14:textId="02F3C5CA" w:rsidR="00C759FB" w:rsidRPr="00743808" w:rsidRDefault="0042507F" w:rsidP="002356B4">
            <w:pPr>
              <w:spacing w:before="60" w:after="60" w:line="240" w:lineRule="auto"/>
              <w:jc w:val="both"/>
              <w:rPr>
                <w:rFonts w:asciiTheme="minorHAnsi" w:hAnsiTheme="minorHAnsi" w:cstheme="minorHAnsi"/>
                <w:noProof/>
                <w:sz w:val="20"/>
                <w:szCs w:val="20"/>
                <w:lang w:val="hr-HR"/>
              </w:rPr>
            </w:pPr>
            <w:r w:rsidRPr="00743808">
              <w:rPr>
                <w:rFonts w:asciiTheme="minorHAnsi" w:hAnsiTheme="minorHAnsi" w:cstheme="minorHAnsi"/>
                <w:noProof/>
                <w:sz w:val="20"/>
                <w:szCs w:val="20"/>
                <w:lang w:val="hr-HR"/>
              </w:rPr>
              <w:t>Ekonomija i trgovina</w:t>
            </w:r>
          </w:p>
        </w:tc>
      </w:tr>
      <w:tr w:rsidR="00C759FB" w:rsidRPr="00743808" w14:paraId="7899B0FB" w14:textId="77777777" w:rsidTr="003A5239">
        <w:trPr>
          <w:trHeight w:val="314"/>
        </w:trPr>
        <w:tc>
          <w:tcPr>
            <w:tcW w:w="1634" w:type="pct"/>
            <w:shd w:val="clear" w:color="auto" w:fill="B8CCE4"/>
            <w:hideMark/>
          </w:tcPr>
          <w:p w14:paraId="69B3C0D0" w14:textId="77777777" w:rsidR="00C759FB" w:rsidRPr="00743808" w:rsidRDefault="00C759FB" w:rsidP="00C7784E">
            <w:pPr>
              <w:spacing w:before="60" w:after="60" w:line="240" w:lineRule="auto"/>
              <w:rPr>
                <w:rFonts w:asciiTheme="minorHAnsi" w:hAnsiTheme="minorHAnsi" w:cstheme="minorHAnsi"/>
                <w:noProof/>
                <w:sz w:val="20"/>
                <w:szCs w:val="20"/>
                <w:lang w:val="hr-HR"/>
              </w:rPr>
            </w:pPr>
            <w:r w:rsidRPr="00743808">
              <w:rPr>
                <w:rFonts w:asciiTheme="minorHAnsi" w:hAnsiTheme="minorHAnsi" w:cstheme="minorHAnsi"/>
                <w:b/>
                <w:noProof/>
                <w:sz w:val="20"/>
                <w:szCs w:val="20"/>
                <w:lang w:val="hr-HR"/>
              </w:rPr>
              <w:t>Naziv programa</w:t>
            </w:r>
          </w:p>
        </w:tc>
        <w:tc>
          <w:tcPr>
            <w:tcW w:w="3366" w:type="pct"/>
            <w:gridSpan w:val="3"/>
            <w:vAlign w:val="center"/>
          </w:tcPr>
          <w:p w14:paraId="2FF8D896" w14:textId="2F0C4A0A" w:rsidR="00C759FB" w:rsidRPr="00743808" w:rsidRDefault="0042507F" w:rsidP="002356B4">
            <w:pPr>
              <w:spacing w:before="60" w:after="60" w:line="240" w:lineRule="auto"/>
              <w:jc w:val="both"/>
              <w:rPr>
                <w:rFonts w:asciiTheme="minorHAnsi" w:hAnsiTheme="minorHAnsi" w:cstheme="minorHAnsi"/>
                <w:noProof/>
                <w:sz w:val="20"/>
                <w:szCs w:val="20"/>
                <w:lang w:val="hr-HR"/>
              </w:rPr>
            </w:pPr>
            <w:r w:rsidRPr="00743808">
              <w:rPr>
                <w:rFonts w:asciiTheme="minorHAnsi" w:hAnsiTheme="minorHAnsi" w:cstheme="minorHAnsi"/>
                <w:noProof/>
                <w:sz w:val="20"/>
                <w:szCs w:val="20"/>
                <w:lang w:val="hr-HR"/>
              </w:rPr>
              <w:t xml:space="preserve">Program obrazovanja za stjecanje djelomične kvalifikacije </w:t>
            </w:r>
            <w:r w:rsidR="001810FF">
              <w:rPr>
                <w:rFonts w:asciiTheme="minorHAnsi" w:hAnsiTheme="minorHAnsi" w:cstheme="minorHAnsi"/>
                <w:noProof/>
                <w:sz w:val="20"/>
                <w:szCs w:val="20"/>
                <w:lang w:val="hr-HR"/>
              </w:rPr>
              <w:t>K</w:t>
            </w:r>
            <w:r w:rsidR="00E8584B">
              <w:rPr>
                <w:rFonts w:asciiTheme="minorHAnsi" w:hAnsiTheme="minorHAnsi" w:cstheme="minorHAnsi"/>
                <w:noProof/>
                <w:sz w:val="20"/>
                <w:szCs w:val="20"/>
                <w:lang w:val="hr-HR"/>
              </w:rPr>
              <w:t xml:space="preserve">njigovođa / </w:t>
            </w:r>
            <w:r w:rsidR="001810FF">
              <w:rPr>
                <w:rFonts w:asciiTheme="minorHAnsi" w:hAnsiTheme="minorHAnsi" w:cstheme="minorHAnsi"/>
                <w:noProof/>
                <w:sz w:val="20"/>
                <w:szCs w:val="20"/>
                <w:lang w:val="hr-HR"/>
              </w:rPr>
              <w:t>K</w:t>
            </w:r>
            <w:r w:rsidR="00E8584B">
              <w:rPr>
                <w:rFonts w:asciiTheme="minorHAnsi" w:hAnsiTheme="minorHAnsi" w:cstheme="minorHAnsi"/>
                <w:noProof/>
                <w:sz w:val="20"/>
                <w:szCs w:val="20"/>
                <w:lang w:val="hr-HR"/>
              </w:rPr>
              <w:t>njigovotkinja</w:t>
            </w:r>
          </w:p>
        </w:tc>
      </w:tr>
      <w:tr w:rsidR="00C759FB" w:rsidRPr="00743808" w14:paraId="0B142720" w14:textId="77777777" w:rsidTr="003A5239">
        <w:trPr>
          <w:trHeight w:val="304"/>
        </w:trPr>
        <w:tc>
          <w:tcPr>
            <w:tcW w:w="1634" w:type="pct"/>
            <w:shd w:val="clear" w:color="auto" w:fill="B8CCE4"/>
            <w:hideMark/>
          </w:tcPr>
          <w:p w14:paraId="3B2779C1" w14:textId="77777777" w:rsidR="00C759FB" w:rsidRPr="00743808" w:rsidRDefault="00C759FB" w:rsidP="00C7784E">
            <w:pPr>
              <w:spacing w:before="60" w:after="60" w:line="240" w:lineRule="auto"/>
              <w:rPr>
                <w:rFonts w:asciiTheme="minorHAnsi" w:hAnsiTheme="minorHAnsi" w:cstheme="minorHAnsi"/>
                <w:noProof/>
                <w:sz w:val="20"/>
                <w:szCs w:val="20"/>
                <w:lang w:val="hr-HR"/>
              </w:rPr>
            </w:pPr>
            <w:r w:rsidRPr="00743808">
              <w:rPr>
                <w:rFonts w:asciiTheme="minorHAnsi" w:hAnsiTheme="minorHAnsi" w:cstheme="minorHAnsi"/>
                <w:b/>
                <w:noProof/>
                <w:sz w:val="20"/>
                <w:szCs w:val="20"/>
                <w:lang w:val="hr-HR"/>
              </w:rPr>
              <w:t>Vrsta programa</w:t>
            </w:r>
          </w:p>
        </w:tc>
        <w:tc>
          <w:tcPr>
            <w:tcW w:w="3366" w:type="pct"/>
            <w:gridSpan w:val="3"/>
            <w:vAlign w:val="center"/>
          </w:tcPr>
          <w:p w14:paraId="7476C298" w14:textId="5069EA0A" w:rsidR="00C759FB" w:rsidRPr="00743808" w:rsidRDefault="008F6B9A" w:rsidP="002356B4">
            <w:pPr>
              <w:spacing w:before="60" w:after="60" w:line="240" w:lineRule="auto"/>
              <w:jc w:val="both"/>
              <w:rPr>
                <w:rFonts w:asciiTheme="minorHAnsi" w:hAnsiTheme="minorHAnsi" w:cstheme="minorHAnsi"/>
                <w:noProof/>
                <w:sz w:val="20"/>
                <w:szCs w:val="20"/>
                <w:lang w:val="hr-HR"/>
              </w:rPr>
            </w:pPr>
            <w:r>
              <w:rPr>
                <w:rFonts w:asciiTheme="minorHAnsi" w:hAnsiTheme="minorHAnsi" w:cstheme="minorHAnsi"/>
                <w:noProof/>
                <w:sz w:val="20"/>
                <w:szCs w:val="20"/>
                <w:lang w:val="hr-HR"/>
              </w:rPr>
              <w:t>osposobljavanje</w:t>
            </w:r>
          </w:p>
        </w:tc>
      </w:tr>
      <w:tr w:rsidR="00C759FB" w:rsidRPr="00743808" w14:paraId="3F28E15A" w14:textId="77777777" w:rsidTr="003A5239">
        <w:trPr>
          <w:trHeight w:val="329"/>
        </w:trPr>
        <w:tc>
          <w:tcPr>
            <w:tcW w:w="1634" w:type="pct"/>
            <w:vMerge w:val="restart"/>
            <w:shd w:val="clear" w:color="auto" w:fill="B8CCE4"/>
            <w:hideMark/>
          </w:tcPr>
          <w:p w14:paraId="1F2DAB4D" w14:textId="77777777" w:rsidR="00C759FB" w:rsidRPr="00743808" w:rsidRDefault="00C759FB" w:rsidP="00C7784E">
            <w:pPr>
              <w:spacing w:before="60" w:after="60" w:line="240" w:lineRule="auto"/>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Predlagatelj</w:t>
            </w:r>
          </w:p>
        </w:tc>
        <w:tc>
          <w:tcPr>
            <w:tcW w:w="810" w:type="pct"/>
            <w:shd w:val="clear" w:color="auto" w:fill="BDD6EE" w:themeFill="accent5" w:themeFillTint="66"/>
            <w:hideMark/>
          </w:tcPr>
          <w:p w14:paraId="3611770D" w14:textId="77777777" w:rsidR="00C759FB" w:rsidRPr="00743808" w:rsidRDefault="00C759FB" w:rsidP="002356B4">
            <w:pPr>
              <w:spacing w:before="60" w:after="60" w:line="240" w:lineRule="auto"/>
              <w:jc w:val="both"/>
              <w:rPr>
                <w:rFonts w:asciiTheme="minorHAnsi" w:hAnsiTheme="minorHAnsi" w:cstheme="minorHAnsi"/>
                <w:b/>
                <w:bCs/>
                <w:noProof/>
                <w:sz w:val="20"/>
                <w:szCs w:val="20"/>
                <w:lang w:val="hr-HR"/>
              </w:rPr>
            </w:pPr>
            <w:r w:rsidRPr="00743808">
              <w:rPr>
                <w:rFonts w:asciiTheme="minorHAnsi" w:hAnsiTheme="minorHAnsi" w:cstheme="minorHAnsi"/>
                <w:b/>
                <w:bCs/>
                <w:noProof/>
                <w:sz w:val="20"/>
                <w:szCs w:val="20"/>
                <w:lang w:val="hr-HR"/>
              </w:rPr>
              <w:t>Naziv ustanove</w:t>
            </w:r>
          </w:p>
        </w:tc>
        <w:tc>
          <w:tcPr>
            <w:tcW w:w="2556" w:type="pct"/>
            <w:gridSpan w:val="2"/>
            <w:vAlign w:val="center"/>
          </w:tcPr>
          <w:p w14:paraId="5710EB8A" w14:textId="617DFCB8" w:rsidR="00C759FB" w:rsidRPr="00743808" w:rsidRDefault="00C759FB" w:rsidP="002356B4">
            <w:pPr>
              <w:spacing w:before="60" w:after="60" w:line="240" w:lineRule="auto"/>
              <w:jc w:val="both"/>
              <w:rPr>
                <w:rFonts w:asciiTheme="minorHAnsi" w:hAnsiTheme="minorHAnsi" w:cstheme="minorHAnsi"/>
                <w:noProof/>
                <w:sz w:val="20"/>
                <w:szCs w:val="20"/>
                <w:lang w:val="hr-HR"/>
              </w:rPr>
            </w:pPr>
          </w:p>
        </w:tc>
      </w:tr>
      <w:tr w:rsidR="00C759FB" w:rsidRPr="00743808" w14:paraId="6827F64F" w14:textId="77777777" w:rsidTr="003A5239">
        <w:trPr>
          <w:trHeight w:val="323"/>
        </w:trPr>
        <w:tc>
          <w:tcPr>
            <w:tcW w:w="1634" w:type="pct"/>
            <w:vMerge/>
            <w:vAlign w:val="center"/>
            <w:hideMark/>
          </w:tcPr>
          <w:p w14:paraId="1E5A19D5" w14:textId="77777777" w:rsidR="00C759FB" w:rsidRPr="00743808" w:rsidRDefault="00C759FB" w:rsidP="00C7784E">
            <w:pPr>
              <w:spacing w:after="0"/>
              <w:rPr>
                <w:rFonts w:asciiTheme="minorHAnsi" w:hAnsiTheme="minorHAnsi" w:cstheme="minorHAnsi"/>
                <w:b/>
                <w:noProof/>
                <w:sz w:val="20"/>
                <w:szCs w:val="20"/>
                <w:lang w:val="hr-HR"/>
              </w:rPr>
            </w:pPr>
          </w:p>
        </w:tc>
        <w:tc>
          <w:tcPr>
            <w:tcW w:w="810" w:type="pct"/>
            <w:shd w:val="clear" w:color="auto" w:fill="BDD6EE" w:themeFill="accent5" w:themeFillTint="66"/>
            <w:hideMark/>
          </w:tcPr>
          <w:p w14:paraId="019DB595" w14:textId="77777777" w:rsidR="00C759FB" w:rsidRPr="00743808" w:rsidRDefault="00C759FB" w:rsidP="002356B4">
            <w:pPr>
              <w:spacing w:before="60" w:after="60" w:line="240" w:lineRule="auto"/>
              <w:jc w:val="both"/>
              <w:rPr>
                <w:rFonts w:asciiTheme="minorHAnsi" w:hAnsiTheme="minorHAnsi" w:cstheme="minorHAnsi"/>
                <w:b/>
                <w:bCs/>
                <w:noProof/>
                <w:sz w:val="20"/>
                <w:szCs w:val="20"/>
                <w:lang w:val="hr-HR"/>
              </w:rPr>
            </w:pPr>
            <w:r w:rsidRPr="00743808">
              <w:rPr>
                <w:rFonts w:asciiTheme="minorHAnsi" w:hAnsiTheme="minorHAnsi" w:cstheme="minorHAnsi"/>
                <w:b/>
                <w:bCs/>
                <w:noProof/>
                <w:sz w:val="20"/>
                <w:szCs w:val="20"/>
                <w:lang w:val="hr-HR"/>
              </w:rPr>
              <w:t>Adresa</w:t>
            </w:r>
          </w:p>
        </w:tc>
        <w:tc>
          <w:tcPr>
            <w:tcW w:w="2556" w:type="pct"/>
            <w:gridSpan w:val="2"/>
            <w:vAlign w:val="center"/>
          </w:tcPr>
          <w:p w14:paraId="1A4BC742" w14:textId="39551874" w:rsidR="00C759FB" w:rsidRPr="00743808" w:rsidRDefault="00C759FB" w:rsidP="002356B4">
            <w:pPr>
              <w:spacing w:before="60" w:after="60" w:line="240" w:lineRule="auto"/>
              <w:jc w:val="both"/>
              <w:rPr>
                <w:rFonts w:asciiTheme="minorHAnsi" w:hAnsiTheme="minorHAnsi" w:cstheme="minorHAnsi"/>
                <w:noProof/>
                <w:sz w:val="20"/>
                <w:szCs w:val="20"/>
                <w:lang w:val="hr-HR"/>
              </w:rPr>
            </w:pPr>
          </w:p>
        </w:tc>
      </w:tr>
      <w:tr w:rsidR="00C759FB" w:rsidRPr="00743808" w14:paraId="206337B8" w14:textId="77777777" w:rsidTr="003A5239">
        <w:trPr>
          <w:trHeight w:val="827"/>
        </w:trPr>
        <w:tc>
          <w:tcPr>
            <w:tcW w:w="1634" w:type="pct"/>
            <w:shd w:val="clear" w:color="auto" w:fill="B8CCE4"/>
            <w:hideMark/>
          </w:tcPr>
          <w:p w14:paraId="6021170A" w14:textId="22D218E8" w:rsidR="00C759FB" w:rsidRPr="00743808" w:rsidRDefault="00C759FB" w:rsidP="00C7784E">
            <w:pPr>
              <w:spacing w:before="60" w:after="60" w:line="240" w:lineRule="auto"/>
              <w:rPr>
                <w:rFonts w:asciiTheme="minorHAnsi" w:hAnsiTheme="minorHAnsi" w:cstheme="minorHAnsi"/>
                <w:b/>
                <w:bCs/>
                <w:noProof/>
                <w:sz w:val="20"/>
                <w:szCs w:val="20"/>
                <w:lang w:val="hr-HR"/>
              </w:rPr>
            </w:pPr>
            <w:r w:rsidRPr="00743808">
              <w:rPr>
                <w:rFonts w:asciiTheme="minorHAnsi" w:hAnsiTheme="minorHAnsi" w:cstheme="minorHAnsi"/>
                <w:b/>
                <w:bCs/>
                <w:noProof/>
                <w:sz w:val="20"/>
                <w:szCs w:val="20"/>
                <w:lang w:val="hr-HR"/>
              </w:rPr>
              <w:t>Razina kvalifikacije/skupa/ova ishoda učenja prema HKO-u</w:t>
            </w:r>
          </w:p>
        </w:tc>
        <w:tc>
          <w:tcPr>
            <w:tcW w:w="3366" w:type="pct"/>
            <w:gridSpan w:val="3"/>
            <w:vAlign w:val="center"/>
            <w:hideMark/>
          </w:tcPr>
          <w:p w14:paraId="24BE38A0" w14:textId="5C7E0C19" w:rsidR="00C44DA1" w:rsidRPr="00B12D00" w:rsidRDefault="00C44DA1" w:rsidP="002356B4">
            <w:pPr>
              <w:spacing w:before="60" w:after="60" w:line="240" w:lineRule="auto"/>
              <w:jc w:val="both"/>
              <w:rPr>
                <w:rFonts w:asciiTheme="minorHAnsi" w:hAnsiTheme="minorHAnsi" w:cstheme="minorHAnsi"/>
                <w:b/>
                <w:bCs/>
                <w:noProof/>
                <w:sz w:val="20"/>
                <w:szCs w:val="20"/>
                <w:lang w:val="hr-HR"/>
              </w:rPr>
            </w:pPr>
            <w:r w:rsidRPr="00B12D00">
              <w:rPr>
                <w:rFonts w:asciiTheme="minorHAnsi" w:hAnsiTheme="minorHAnsi" w:cstheme="minorHAnsi"/>
                <w:b/>
                <w:bCs/>
                <w:noProof/>
                <w:sz w:val="20"/>
                <w:szCs w:val="20"/>
                <w:lang w:val="hr-HR"/>
              </w:rPr>
              <w:t xml:space="preserve">Razina </w:t>
            </w:r>
            <w:r w:rsidR="00E8584B">
              <w:rPr>
                <w:rFonts w:asciiTheme="minorHAnsi" w:hAnsiTheme="minorHAnsi" w:cstheme="minorHAnsi"/>
                <w:b/>
                <w:bCs/>
                <w:noProof/>
                <w:sz w:val="20"/>
                <w:szCs w:val="20"/>
                <w:lang w:val="hr-HR"/>
              </w:rPr>
              <w:t>4</w:t>
            </w:r>
          </w:p>
          <w:p w14:paraId="1C4CF020" w14:textId="5162D682" w:rsidR="0001154B" w:rsidRPr="00743808" w:rsidRDefault="0001154B" w:rsidP="002356B4">
            <w:pPr>
              <w:spacing w:before="60" w:after="60" w:line="240" w:lineRule="auto"/>
              <w:jc w:val="both"/>
              <w:rPr>
                <w:rFonts w:asciiTheme="minorHAnsi" w:hAnsiTheme="minorHAnsi" w:cstheme="minorHAnsi"/>
                <w:noProof/>
                <w:sz w:val="20"/>
                <w:szCs w:val="20"/>
                <w:lang w:val="hr-HR"/>
              </w:rPr>
            </w:pPr>
            <w:r w:rsidRPr="00743808">
              <w:rPr>
                <w:rFonts w:asciiTheme="minorHAnsi" w:hAnsiTheme="minorHAnsi" w:cstheme="minorHAnsi"/>
                <w:noProof/>
                <w:sz w:val="20"/>
                <w:szCs w:val="20"/>
                <w:lang w:val="hr-HR"/>
              </w:rPr>
              <w:t>SIU</w:t>
            </w:r>
            <w:r w:rsidR="00417AEA" w:rsidRPr="00743808">
              <w:rPr>
                <w:rFonts w:asciiTheme="minorHAnsi" w:hAnsiTheme="minorHAnsi" w:cstheme="minorHAnsi"/>
                <w:noProof/>
                <w:sz w:val="20"/>
                <w:szCs w:val="20"/>
                <w:lang w:val="hr-HR"/>
              </w:rPr>
              <w:t xml:space="preserve"> 1:</w:t>
            </w:r>
            <w:r w:rsidRPr="00743808">
              <w:rPr>
                <w:rFonts w:asciiTheme="minorHAnsi" w:hAnsiTheme="minorHAnsi" w:cstheme="minorHAnsi"/>
                <w:noProof/>
                <w:sz w:val="20"/>
                <w:szCs w:val="20"/>
                <w:lang w:val="hr-HR"/>
              </w:rPr>
              <w:t xml:space="preserve"> </w:t>
            </w:r>
            <w:r w:rsidR="00E8584B" w:rsidRPr="00E8584B">
              <w:rPr>
                <w:rFonts w:asciiTheme="minorHAnsi" w:hAnsiTheme="minorHAnsi" w:cstheme="minorHAnsi"/>
                <w:noProof/>
                <w:sz w:val="20"/>
                <w:szCs w:val="20"/>
                <w:lang w:val="hr-HR"/>
              </w:rPr>
              <w:t xml:space="preserve">Osnovni računovodstveni pojmovi i instrumenti </w:t>
            </w:r>
            <w:r w:rsidRPr="00743808">
              <w:rPr>
                <w:rFonts w:asciiTheme="minorHAnsi" w:hAnsiTheme="minorHAnsi" w:cstheme="minorHAnsi"/>
                <w:noProof/>
                <w:sz w:val="20"/>
                <w:szCs w:val="20"/>
                <w:lang w:val="hr-HR"/>
              </w:rPr>
              <w:t xml:space="preserve">(razina </w:t>
            </w:r>
            <w:r w:rsidR="00E8584B">
              <w:rPr>
                <w:rFonts w:asciiTheme="minorHAnsi" w:hAnsiTheme="minorHAnsi" w:cstheme="minorHAnsi"/>
                <w:noProof/>
                <w:sz w:val="20"/>
                <w:szCs w:val="20"/>
                <w:lang w:val="hr-HR"/>
              </w:rPr>
              <w:t>4</w:t>
            </w:r>
            <w:r w:rsidRPr="00743808">
              <w:rPr>
                <w:rFonts w:asciiTheme="minorHAnsi" w:hAnsiTheme="minorHAnsi" w:cstheme="minorHAnsi"/>
                <w:noProof/>
                <w:sz w:val="20"/>
                <w:szCs w:val="20"/>
                <w:lang w:val="hr-HR"/>
              </w:rPr>
              <w:t>)</w:t>
            </w:r>
          </w:p>
          <w:p w14:paraId="39611F2D" w14:textId="391269B3" w:rsidR="0001154B" w:rsidRPr="00743808" w:rsidRDefault="0001154B" w:rsidP="002356B4">
            <w:pPr>
              <w:spacing w:before="60" w:after="60" w:line="240" w:lineRule="auto"/>
              <w:jc w:val="both"/>
              <w:rPr>
                <w:rFonts w:asciiTheme="minorHAnsi" w:hAnsiTheme="minorHAnsi" w:cstheme="minorHAnsi"/>
                <w:noProof/>
                <w:sz w:val="20"/>
                <w:szCs w:val="20"/>
                <w:lang w:val="hr-HR"/>
              </w:rPr>
            </w:pPr>
            <w:r w:rsidRPr="00743808">
              <w:rPr>
                <w:rFonts w:asciiTheme="minorHAnsi" w:hAnsiTheme="minorHAnsi" w:cstheme="minorHAnsi"/>
                <w:noProof/>
                <w:sz w:val="20"/>
                <w:szCs w:val="20"/>
                <w:lang w:val="hr-HR"/>
              </w:rPr>
              <w:t>SIU</w:t>
            </w:r>
            <w:r w:rsidR="00234758" w:rsidRPr="00743808">
              <w:rPr>
                <w:rFonts w:asciiTheme="minorHAnsi" w:hAnsiTheme="minorHAnsi" w:cstheme="minorHAnsi"/>
                <w:noProof/>
                <w:sz w:val="20"/>
                <w:szCs w:val="20"/>
                <w:lang w:val="hr-HR"/>
              </w:rPr>
              <w:t xml:space="preserve"> 2:</w:t>
            </w:r>
            <w:r w:rsidRPr="00743808">
              <w:rPr>
                <w:rFonts w:asciiTheme="minorHAnsi" w:hAnsiTheme="minorHAnsi" w:cstheme="minorHAnsi"/>
                <w:noProof/>
                <w:sz w:val="20"/>
                <w:szCs w:val="20"/>
                <w:lang w:val="hr-HR"/>
              </w:rPr>
              <w:t xml:space="preserve"> </w:t>
            </w:r>
            <w:r w:rsidR="00E8584B" w:rsidRPr="00E8584B">
              <w:rPr>
                <w:rFonts w:asciiTheme="minorHAnsi" w:hAnsiTheme="minorHAnsi" w:cstheme="minorHAnsi"/>
                <w:noProof/>
                <w:sz w:val="20"/>
                <w:szCs w:val="20"/>
                <w:lang w:val="hr-HR"/>
              </w:rPr>
              <w:t xml:space="preserve">Otvaranje poslovnih knjiga i knjiženje početnih stanja </w:t>
            </w:r>
            <w:r w:rsidR="00796480">
              <w:rPr>
                <w:rFonts w:asciiTheme="minorHAnsi" w:hAnsiTheme="minorHAnsi" w:cstheme="minorHAnsi"/>
                <w:noProof/>
                <w:sz w:val="20"/>
                <w:szCs w:val="20"/>
                <w:lang w:val="hr-HR"/>
              </w:rPr>
              <w:t xml:space="preserve">primjenom aplikacijskog sotvera </w:t>
            </w:r>
            <w:r w:rsidRPr="00743808">
              <w:rPr>
                <w:rFonts w:asciiTheme="minorHAnsi" w:hAnsiTheme="minorHAnsi" w:cstheme="minorHAnsi"/>
                <w:noProof/>
                <w:sz w:val="20"/>
                <w:szCs w:val="20"/>
                <w:lang w:val="hr-HR"/>
              </w:rPr>
              <w:t>(razina 4)</w:t>
            </w:r>
          </w:p>
          <w:p w14:paraId="021C7394" w14:textId="5B0B3E4E" w:rsidR="00234758" w:rsidRPr="00743808" w:rsidRDefault="00234758" w:rsidP="002356B4">
            <w:pPr>
              <w:spacing w:before="60" w:after="60" w:line="240" w:lineRule="auto"/>
              <w:jc w:val="both"/>
              <w:rPr>
                <w:rFonts w:asciiTheme="minorHAnsi" w:hAnsiTheme="minorHAnsi" w:cstheme="minorHAnsi"/>
                <w:noProof/>
                <w:sz w:val="20"/>
                <w:szCs w:val="20"/>
                <w:lang w:val="hr-HR"/>
              </w:rPr>
            </w:pPr>
            <w:r w:rsidRPr="00743808">
              <w:rPr>
                <w:rFonts w:asciiTheme="minorHAnsi" w:hAnsiTheme="minorHAnsi" w:cstheme="minorHAnsi"/>
                <w:noProof/>
                <w:sz w:val="20"/>
                <w:szCs w:val="20"/>
                <w:lang w:val="hr-HR"/>
              </w:rPr>
              <w:t xml:space="preserve">SIU 3: </w:t>
            </w:r>
            <w:r w:rsidR="00E8584B" w:rsidRPr="00E8584B">
              <w:rPr>
                <w:rFonts w:asciiTheme="minorHAnsi" w:hAnsiTheme="minorHAnsi" w:cstheme="minorHAnsi"/>
                <w:noProof/>
                <w:sz w:val="20"/>
                <w:szCs w:val="20"/>
                <w:lang w:val="hr-HR"/>
              </w:rPr>
              <w:t xml:space="preserve">Evidencija novčane i financijske imovine primjenom aplikacijskog softvera  </w:t>
            </w:r>
            <w:r w:rsidRPr="00743808">
              <w:rPr>
                <w:rFonts w:asciiTheme="minorHAnsi" w:hAnsiTheme="minorHAnsi" w:cstheme="minorHAnsi"/>
                <w:noProof/>
                <w:sz w:val="20"/>
                <w:szCs w:val="20"/>
                <w:lang w:val="hr-HR"/>
              </w:rPr>
              <w:t xml:space="preserve">(razina </w:t>
            </w:r>
            <w:r w:rsidR="00E8584B">
              <w:rPr>
                <w:rFonts w:asciiTheme="minorHAnsi" w:hAnsiTheme="minorHAnsi" w:cstheme="minorHAnsi"/>
                <w:noProof/>
                <w:sz w:val="20"/>
                <w:szCs w:val="20"/>
                <w:lang w:val="hr-HR"/>
              </w:rPr>
              <w:t>4</w:t>
            </w:r>
            <w:r w:rsidRPr="00743808">
              <w:rPr>
                <w:rFonts w:asciiTheme="minorHAnsi" w:hAnsiTheme="minorHAnsi" w:cstheme="minorHAnsi"/>
                <w:noProof/>
                <w:sz w:val="20"/>
                <w:szCs w:val="20"/>
                <w:lang w:val="hr-HR"/>
              </w:rPr>
              <w:t>)</w:t>
            </w:r>
          </w:p>
          <w:p w14:paraId="69BBDB27" w14:textId="7AAA26A5" w:rsidR="00234758" w:rsidRPr="00743808" w:rsidRDefault="00234758" w:rsidP="002356B4">
            <w:pPr>
              <w:spacing w:before="60" w:after="60" w:line="240" w:lineRule="auto"/>
              <w:jc w:val="both"/>
              <w:rPr>
                <w:rFonts w:asciiTheme="minorHAnsi" w:hAnsiTheme="minorHAnsi" w:cstheme="minorHAnsi"/>
                <w:noProof/>
                <w:sz w:val="20"/>
                <w:szCs w:val="20"/>
                <w:lang w:val="hr-HR"/>
              </w:rPr>
            </w:pPr>
            <w:r w:rsidRPr="00743808">
              <w:rPr>
                <w:rFonts w:asciiTheme="minorHAnsi" w:hAnsiTheme="minorHAnsi" w:cstheme="minorHAnsi"/>
                <w:noProof/>
                <w:sz w:val="20"/>
                <w:szCs w:val="20"/>
                <w:lang w:val="hr-HR"/>
              </w:rPr>
              <w:t xml:space="preserve">SIU 4: </w:t>
            </w:r>
            <w:r w:rsidR="00E8584B" w:rsidRPr="00E8584B">
              <w:rPr>
                <w:rFonts w:asciiTheme="minorHAnsi" w:hAnsiTheme="minorHAnsi" w:cstheme="minorHAnsi"/>
                <w:noProof/>
                <w:sz w:val="20"/>
                <w:szCs w:val="20"/>
                <w:lang w:val="hr-HR"/>
              </w:rPr>
              <w:t xml:space="preserve">Evidencija ulaznih i izlaznih računa primjenom aplikacijskog softvera </w:t>
            </w:r>
            <w:r w:rsidRPr="00743808">
              <w:rPr>
                <w:rFonts w:asciiTheme="minorHAnsi" w:hAnsiTheme="minorHAnsi" w:cstheme="minorHAnsi"/>
                <w:noProof/>
                <w:sz w:val="20"/>
                <w:szCs w:val="20"/>
                <w:lang w:val="hr-HR"/>
              </w:rPr>
              <w:t xml:space="preserve">(razina </w:t>
            </w:r>
            <w:r w:rsidR="00E8584B">
              <w:rPr>
                <w:rFonts w:asciiTheme="minorHAnsi" w:hAnsiTheme="minorHAnsi" w:cstheme="minorHAnsi"/>
                <w:noProof/>
                <w:sz w:val="20"/>
                <w:szCs w:val="20"/>
                <w:lang w:val="hr-HR"/>
              </w:rPr>
              <w:t>4</w:t>
            </w:r>
            <w:r w:rsidRPr="00743808">
              <w:rPr>
                <w:rFonts w:asciiTheme="minorHAnsi" w:hAnsiTheme="minorHAnsi" w:cstheme="minorHAnsi"/>
                <w:noProof/>
                <w:sz w:val="20"/>
                <w:szCs w:val="20"/>
                <w:lang w:val="hr-HR"/>
              </w:rPr>
              <w:t>)</w:t>
            </w:r>
          </w:p>
          <w:p w14:paraId="76274CD6" w14:textId="56E82AA1" w:rsidR="00234758" w:rsidRPr="00743808" w:rsidRDefault="00234758" w:rsidP="002356B4">
            <w:pPr>
              <w:spacing w:before="60" w:after="60" w:line="240" w:lineRule="auto"/>
              <w:jc w:val="both"/>
              <w:rPr>
                <w:rFonts w:asciiTheme="minorHAnsi" w:hAnsiTheme="minorHAnsi" w:cstheme="minorHAnsi"/>
                <w:noProof/>
                <w:sz w:val="20"/>
                <w:szCs w:val="20"/>
                <w:lang w:val="hr-HR"/>
              </w:rPr>
            </w:pPr>
            <w:r w:rsidRPr="00743808">
              <w:rPr>
                <w:rFonts w:asciiTheme="minorHAnsi" w:hAnsiTheme="minorHAnsi" w:cstheme="minorHAnsi"/>
                <w:noProof/>
                <w:sz w:val="20"/>
                <w:szCs w:val="20"/>
                <w:lang w:val="hr-HR"/>
              </w:rPr>
              <w:t xml:space="preserve">SIU 5: </w:t>
            </w:r>
            <w:r w:rsidR="00E8584B" w:rsidRPr="00E8584B">
              <w:rPr>
                <w:rFonts w:asciiTheme="minorHAnsi" w:hAnsiTheme="minorHAnsi" w:cstheme="minorHAnsi"/>
                <w:noProof/>
                <w:sz w:val="20"/>
                <w:szCs w:val="20"/>
                <w:lang w:val="hr-HR"/>
              </w:rPr>
              <w:t xml:space="preserve">Obračun PDV-a </w:t>
            </w:r>
            <w:r w:rsidRPr="00743808">
              <w:rPr>
                <w:rFonts w:asciiTheme="minorHAnsi" w:hAnsiTheme="minorHAnsi" w:cstheme="minorHAnsi"/>
                <w:noProof/>
                <w:sz w:val="20"/>
                <w:szCs w:val="20"/>
                <w:lang w:val="hr-HR"/>
              </w:rPr>
              <w:t xml:space="preserve">(razina </w:t>
            </w:r>
            <w:r w:rsidR="00E8584B">
              <w:rPr>
                <w:rFonts w:asciiTheme="minorHAnsi" w:hAnsiTheme="minorHAnsi" w:cstheme="minorHAnsi"/>
                <w:noProof/>
                <w:sz w:val="20"/>
                <w:szCs w:val="20"/>
                <w:lang w:val="hr-HR"/>
              </w:rPr>
              <w:t>4</w:t>
            </w:r>
            <w:r w:rsidRPr="00743808">
              <w:rPr>
                <w:rFonts w:asciiTheme="minorHAnsi" w:hAnsiTheme="minorHAnsi" w:cstheme="minorHAnsi"/>
                <w:noProof/>
                <w:sz w:val="20"/>
                <w:szCs w:val="20"/>
                <w:lang w:val="hr-HR"/>
              </w:rPr>
              <w:t>)</w:t>
            </w:r>
          </w:p>
          <w:p w14:paraId="57D98013" w14:textId="40153325" w:rsidR="00234758" w:rsidRPr="00743808" w:rsidRDefault="00234758" w:rsidP="002356B4">
            <w:pPr>
              <w:spacing w:before="60" w:after="60" w:line="240" w:lineRule="auto"/>
              <w:jc w:val="both"/>
              <w:rPr>
                <w:rFonts w:asciiTheme="minorHAnsi" w:hAnsiTheme="minorHAnsi" w:cstheme="minorHAnsi"/>
                <w:noProof/>
                <w:sz w:val="20"/>
                <w:szCs w:val="20"/>
                <w:lang w:val="hr-HR"/>
              </w:rPr>
            </w:pPr>
            <w:r w:rsidRPr="00743808">
              <w:rPr>
                <w:rFonts w:asciiTheme="minorHAnsi" w:hAnsiTheme="minorHAnsi" w:cstheme="minorHAnsi"/>
                <w:noProof/>
                <w:sz w:val="20"/>
                <w:szCs w:val="20"/>
                <w:lang w:val="hr-HR"/>
              </w:rPr>
              <w:t xml:space="preserve">SIU 6: </w:t>
            </w:r>
            <w:r w:rsidR="00E8584B" w:rsidRPr="00E8584B">
              <w:rPr>
                <w:rFonts w:asciiTheme="minorHAnsi" w:hAnsiTheme="minorHAnsi" w:cstheme="minorHAnsi"/>
                <w:noProof/>
                <w:sz w:val="20"/>
                <w:szCs w:val="20"/>
                <w:lang w:val="hr-HR"/>
              </w:rPr>
              <w:t xml:space="preserve">Obračun plaća i naknada zaposlenicima </w:t>
            </w:r>
            <w:r w:rsidRPr="00743808">
              <w:rPr>
                <w:rFonts w:asciiTheme="minorHAnsi" w:hAnsiTheme="minorHAnsi" w:cstheme="minorHAnsi"/>
                <w:noProof/>
                <w:sz w:val="20"/>
                <w:szCs w:val="20"/>
                <w:lang w:val="hr-HR"/>
              </w:rPr>
              <w:t xml:space="preserve">(razina </w:t>
            </w:r>
            <w:r w:rsidR="00E8584B">
              <w:rPr>
                <w:rFonts w:asciiTheme="minorHAnsi" w:hAnsiTheme="minorHAnsi" w:cstheme="minorHAnsi"/>
                <w:noProof/>
                <w:sz w:val="20"/>
                <w:szCs w:val="20"/>
                <w:lang w:val="hr-HR"/>
              </w:rPr>
              <w:t>4</w:t>
            </w:r>
            <w:r w:rsidRPr="00743808">
              <w:rPr>
                <w:rFonts w:asciiTheme="minorHAnsi" w:hAnsiTheme="minorHAnsi" w:cstheme="minorHAnsi"/>
                <w:noProof/>
                <w:sz w:val="20"/>
                <w:szCs w:val="20"/>
                <w:lang w:val="hr-HR"/>
              </w:rPr>
              <w:t>)</w:t>
            </w:r>
          </w:p>
          <w:p w14:paraId="142AE7C4" w14:textId="6D2ECDB4" w:rsidR="00234758" w:rsidRPr="00743808" w:rsidRDefault="00234758" w:rsidP="002356B4">
            <w:pPr>
              <w:spacing w:before="60" w:after="60" w:line="240" w:lineRule="auto"/>
              <w:jc w:val="both"/>
              <w:rPr>
                <w:rFonts w:asciiTheme="minorHAnsi" w:hAnsiTheme="minorHAnsi" w:cstheme="minorHAnsi"/>
                <w:noProof/>
                <w:sz w:val="20"/>
                <w:szCs w:val="20"/>
                <w:lang w:val="hr-HR"/>
              </w:rPr>
            </w:pPr>
            <w:r w:rsidRPr="00743808">
              <w:rPr>
                <w:rFonts w:asciiTheme="minorHAnsi" w:hAnsiTheme="minorHAnsi" w:cstheme="minorHAnsi"/>
                <w:noProof/>
                <w:sz w:val="20"/>
                <w:szCs w:val="20"/>
                <w:lang w:val="hr-HR"/>
              </w:rPr>
              <w:t xml:space="preserve">SIU 7: </w:t>
            </w:r>
            <w:r w:rsidR="00E8584B" w:rsidRPr="00E8584B">
              <w:rPr>
                <w:rFonts w:asciiTheme="minorHAnsi" w:hAnsiTheme="minorHAnsi" w:cstheme="minorHAnsi"/>
                <w:noProof/>
                <w:sz w:val="20"/>
                <w:szCs w:val="20"/>
                <w:lang w:val="hr-HR"/>
              </w:rPr>
              <w:t>Evidencija kratkotrajne materijalne imovine primjenom aplikacijskog softvera</w:t>
            </w:r>
            <w:r w:rsidRPr="00743808">
              <w:rPr>
                <w:rFonts w:asciiTheme="minorHAnsi" w:hAnsiTheme="minorHAnsi" w:cstheme="minorHAnsi"/>
                <w:noProof/>
                <w:sz w:val="20"/>
                <w:szCs w:val="20"/>
                <w:lang w:val="hr-HR"/>
              </w:rPr>
              <w:t xml:space="preserve"> (razina </w:t>
            </w:r>
            <w:r w:rsidR="00E8584B">
              <w:rPr>
                <w:rFonts w:asciiTheme="minorHAnsi" w:hAnsiTheme="minorHAnsi" w:cstheme="minorHAnsi"/>
                <w:noProof/>
                <w:sz w:val="20"/>
                <w:szCs w:val="20"/>
                <w:lang w:val="hr-HR"/>
              </w:rPr>
              <w:t>4</w:t>
            </w:r>
            <w:r w:rsidRPr="00743808">
              <w:rPr>
                <w:rFonts w:asciiTheme="minorHAnsi" w:hAnsiTheme="minorHAnsi" w:cstheme="minorHAnsi"/>
                <w:noProof/>
                <w:sz w:val="20"/>
                <w:szCs w:val="20"/>
                <w:lang w:val="hr-HR"/>
              </w:rPr>
              <w:t>)</w:t>
            </w:r>
          </w:p>
          <w:p w14:paraId="4325E7DF" w14:textId="7EE24403" w:rsidR="00234758" w:rsidRPr="00743808" w:rsidRDefault="00234758" w:rsidP="002356B4">
            <w:pPr>
              <w:spacing w:before="60" w:after="60" w:line="240" w:lineRule="auto"/>
              <w:jc w:val="both"/>
              <w:rPr>
                <w:rFonts w:asciiTheme="minorHAnsi" w:hAnsiTheme="minorHAnsi" w:cstheme="minorHAnsi"/>
                <w:noProof/>
                <w:sz w:val="20"/>
                <w:szCs w:val="20"/>
                <w:lang w:val="hr-HR"/>
              </w:rPr>
            </w:pPr>
            <w:r w:rsidRPr="00743808">
              <w:rPr>
                <w:rFonts w:asciiTheme="minorHAnsi" w:hAnsiTheme="minorHAnsi" w:cstheme="minorHAnsi"/>
                <w:noProof/>
                <w:sz w:val="20"/>
                <w:szCs w:val="20"/>
                <w:lang w:val="hr-HR"/>
              </w:rPr>
              <w:t xml:space="preserve">SIU 8: </w:t>
            </w:r>
            <w:r w:rsidR="00E8584B" w:rsidRPr="00E8584B">
              <w:rPr>
                <w:rFonts w:asciiTheme="minorHAnsi" w:hAnsiTheme="minorHAnsi" w:cstheme="minorHAnsi"/>
                <w:noProof/>
                <w:sz w:val="20"/>
                <w:szCs w:val="20"/>
                <w:lang w:val="hr-HR"/>
              </w:rPr>
              <w:t xml:space="preserve">Evidentiranje dugotrajne nematerijalne i materijalne imovine i amortizacija </w:t>
            </w:r>
            <w:r w:rsidR="00C70080" w:rsidRPr="00743808">
              <w:rPr>
                <w:rFonts w:asciiTheme="minorHAnsi" w:hAnsiTheme="minorHAnsi" w:cstheme="minorHAnsi"/>
                <w:noProof/>
                <w:sz w:val="20"/>
                <w:szCs w:val="20"/>
                <w:lang w:val="hr-HR"/>
              </w:rPr>
              <w:t>(</w:t>
            </w:r>
            <w:r w:rsidR="00415575" w:rsidRPr="00743808">
              <w:rPr>
                <w:rFonts w:asciiTheme="minorHAnsi" w:hAnsiTheme="minorHAnsi" w:cstheme="minorHAnsi"/>
                <w:noProof/>
                <w:sz w:val="20"/>
                <w:szCs w:val="20"/>
                <w:lang w:val="hr-HR"/>
              </w:rPr>
              <w:t>r</w:t>
            </w:r>
            <w:r w:rsidR="00C70080" w:rsidRPr="00743808">
              <w:rPr>
                <w:rFonts w:asciiTheme="minorHAnsi" w:hAnsiTheme="minorHAnsi" w:cstheme="minorHAnsi"/>
                <w:noProof/>
                <w:sz w:val="20"/>
                <w:szCs w:val="20"/>
                <w:lang w:val="hr-HR"/>
              </w:rPr>
              <w:t xml:space="preserve">azina </w:t>
            </w:r>
            <w:r w:rsidR="00E8584B">
              <w:rPr>
                <w:rFonts w:asciiTheme="minorHAnsi" w:hAnsiTheme="minorHAnsi" w:cstheme="minorHAnsi"/>
                <w:noProof/>
                <w:sz w:val="20"/>
                <w:szCs w:val="20"/>
                <w:lang w:val="hr-HR"/>
              </w:rPr>
              <w:t>4</w:t>
            </w:r>
            <w:r w:rsidR="00C70080" w:rsidRPr="00743808">
              <w:rPr>
                <w:rFonts w:asciiTheme="minorHAnsi" w:hAnsiTheme="minorHAnsi" w:cstheme="minorHAnsi"/>
                <w:noProof/>
                <w:sz w:val="20"/>
                <w:szCs w:val="20"/>
                <w:lang w:val="hr-HR"/>
              </w:rPr>
              <w:t>)</w:t>
            </w:r>
          </w:p>
          <w:p w14:paraId="456C32C6" w14:textId="462E6124" w:rsidR="00C70080" w:rsidRPr="00743808" w:rsidRDefault="00C70080" w:rsidP="002356B4">
            <w:pPr>
              <w:spacing w:before="60" w:after="60" w:line="240" w:lineRule="auto"/>
              <w:jc w:val="both"/>
              <w:rPr>
                <w:rFonts w:asciiTheme="minorHAnsi" w:hAnsiTheme="minorHAnsi" w:cstheme="minorHAnsi"/>
                <w:noProof/>
                <w:sz w:val="20"/>
                <w:szCs w:val="20"/>
                <w:lang w:val="hr-HR"/>
              </w:rPr>
            </w:pPr>
            <w:r w:rsidRPr="00743808">
              <w:rPr>
                <w:rFonts w:asciiTheme="minorHAnsi" w:hAnsiTheme="minorHAnsi" w:cstheme="minorHAnsi"/>
                <w:noProof/>
                <w:sz w:val="20"/>
                <w:szCs w:val="20"/>
                <w:lang w:val="hr-HR"/>
              </w:rPr>
              <w:t xml:space="preserve">SIU 9: </w:t>
            </w:r>
            <w:r w:rsidR="00E8584B" w:rsidRPr="00E8584B">
              <w:rPr>
                <w:rFonts w:asciiTheme="minorHAnsi" w:hAnsiTheme="minorHAnsi" w:cstheme="minorHAnsi"/>
                <w:noProof/>
                <w:sz w:val="20"/>
                <w:szCs w:val="20"/>
                <w:lang w:val="hr-HR"/>
              </w:rPr>
              <w:t xml:space="preserve">Evidentiranje poslovnih promjena i vođenje knjiga obrta i slobodnih zanimanja </w:t>
            </w:r>
            <w:r w:rsidRPr="00743808">
              <w:rPr>
                <w:rFonts w:asciiTheme="minorHAnsi" w:hAnsiTheme="minorHAnsi" w:cstheme="minorHAnsi"/>
                <w:noProof/>
                <w:sz w:val="20"/>
                <w:szCs w:val="20"/>
                <w:lang w:val="hr-HR"/>
              </w:rPr>
              <w:t>(razina 4)</w:t>
            </w:r>
          </w:p>
          <w:p w14:paraId="6B651854" w14:textId="39338FC2" w:rsidR="00C70080" w:rsidRPr="00743808" w:rsidRDefault="00C70080" w:rsidP="002356B4">
            <w:pPr>
              <w:spacing w:before="60" w:after="60" w:line="240" w:lineRule="auto"/>
              <w:jc w:val="both"/>
              <w:rPr>
                <w:rFonts w:asciiTheme="minorHAnsi" w:hAnsiTheme="minorHAnsi" w:cstheme="minorHAnsi"/>
                <w:noProof/>
                <w:sz w:val="20"/>
                <w:szCs w:val="20"/>
                <w:lang w:val="hr-HR"/>
              </w:rPr>
            </w:pPr>
            <w:r w:rsidRPr="00743808">
              <w:rPr>
                <w:rFonts w:asciiTheme="minorHAnsi" w:hAnsiTheme="minorHAnsi" w:cstheme="minorHAnsi"/>
                <w:noProof/>
                <w:sz w:val="20"/>
                <w:szCs w:val="20"/>
                <w:lang w:val="hr-HR"/>
              </w:rPr>
              <w:t xml:space="preserve">SIU 10: </w:t>
            </w:r>
            <w:r w:rsidR="00E8584B" w:rsidRPr="00E8584B">
              <w:rPr>
                <w:rFonts w:asciiTheme="minorHAnsi" w:hAnsiTheme="minorHAnsi" w:cstheme="minorHAnsi"/>
                <w:noProof/>
                <w:sz w:val="20"/>
                <w:szCs w:val="20"/>
                <w:lang w:val="hr-HR"/>
              </w:rPr>
              <w:t xml:space="preserve">Godišnji obračun poslovanja obrtnika i slobodnih zanimanja i podnošenje porezne prijave </w:t>
            </w:r>
            <w:r w:rsidRPr="00743808">
              <w:rPr>
                <w:rFonts w:asciiTheme="minorHAnsi" w:hAnsiTheme="minorHAnsi" w:cstheme="minorHAnsi"/>
                <w:noProof/>
                <w:sz w:val="20"/>
                <w:szCs w:val="20"/>
                <w:lang w:val="hr-HR"/>
              </w:rPr>
              <w:t>(razina 4)</w:t>
            </w:r>
          </w:p>
        </w:tc>
      </w:tr>
      <w:tr w:rsidR="00C759FB" w:rsidRPr="00743808" w14:paraId="1AC156F2" w14:textId="77777777" w:rsidTr="003A5239">
        <w:trPr>
          <w:trHeight w:val="539"/>
        </w:trPr>
        <w:tc>
          <w:tcPr>
            <w:tcW w:w="1634" w:type="pct"/>
            <w:shd w:val="clear" w:color="auto" w:fill="B8CCE4"/>
            <w:hideMark/>
          </w:tcPr>
          <w:p w14:paraId="195D4239" w14:textId="0DDAED66" w:rsidR="00C759FB" w:rsidRPr="00743808" w:rsidRDefault="00C759FB" w:rsidP="00C7784E">
            <w:pPr>
              <w:spacing w:before="60" w:after="60" w:line="240" w:lineRule="auto"/>
              <w:rPr>
                <w:rFonts w:asciiTheme="minorHAnsi" w:hAnsiTheme="minorHAnsi" w:cstheme="minorHAnsi"/>
                <w:noProof/>
                <w:sz w:val="20"/>
                <w:szCs w:val="20"/>
                <w:lang w:val="hr-HR"/>
              </w:rPr>
            </w:pPr>
            <w:r w:rsidRPr="00743808">
              <w:rPr>
                <w:rFonts w:asciiTheme="minorHAnsi" w:hAnsiTheme="minorHAnsi" w:cstheme="minorHAnsi"/>
                <w:b/>
                <w:noProof/>
                <w:color w:val="000000" w:themeColor="text1"/>
                <w:sz w:val="20"/>
                <w:szCs w:val="20"/>
                <w:lang w:val="hr-HR"/>
              </w:rPr>
              <w:t>Obujam u bodovima</w:t>
            </w:r>
            <w:r w:rsidRPr="00743808">
              <w:rPr>
                <w:rFonts w:asciiTheme="minorHAnsi" w:hAnsiTheme="minorHAnsi" w:cstheme="minorHAnsi"/>
                <w:b/>
                <w:noProof/>
                <w:sz w:val="20"/>
                <w:szCs w:val="20"/>
                <w:lang w:val="hr-HR"/>
              </w:rPr>
              <w:t xml:space="preserve"> (CSVET)</w:t>
            </w:r>
          </w:p>
        </w:tc>
        <w:tc>
          <w:tcPr>
            <w:tcW w:w="3366" w:type="pct"/>
            <w:gridSpan w:val="3"/>
            <w:vAlign w:val="center"/>
          </w:tcPr>
          <w:p w14:paraId="21A37DE0" w14:textId="5CA680E4" w:rsidR="00C759FB" w:rsidRPr="003F1F2D" w:rsidRDefault="0042507F" w:rsidP="008D731D">
            <w:pPr>
              <w:spacing w:before="60" w:after="60" w:line="240" w:lineRule="auto"/>
              <w:rPr>
                <w:rFonts w:asciiTheme="minorHAnsi" w:hAnsiTheme="minorHAnsi" w:cstheme="minorHAnsi"/>
                <w:b/>
                <w:bCs/>
                <w:noProof/>
                <w:sz w:val="20"/>
                <w:szCs w:val="20"/>
                <w:lang w:val="hr-HR"/>
              </w:rPr>
            </w:pPr>
            <w:r w:rsidRPr="003F1F2D">
              <w:rPr>
                <w:rFonts w:asciiTheme="minorHAnsi" w:hAnsiTheme="minorHAnsi" w:cstheme="minorHAnsi"/>
                <w:b/>
                <w:bCs/>
                <w:noProof/>
                <w:sz w:val="20"/>
                <w:szCs w:val="20"/>
                <w:lang w:val="hr-HR"/>
              </w:rPr>
              <w:t>1</w:t>
            </w:r>
            <w:r w:rsidR="00E8584B">
              <w:rPr>
                <w:rFonts w:asciiTheme="minorHAnsi" w:hAnsiTheme="minorHAnsi" w:cstheme="minorHAnsi"/>
                <w:b/>
                <w:bCs/>
                <w:noProof/>
                <w:sz w:val="20"/>
                <w:szCs w:val="20"/>
                <w:lang w:val="hr-HR"/>
              </w:rPr>
              <w:t>0</w:t>
            </w:r>
            <w:r w:rsidR="0001154B" w:rsidRPr="003F1F2D">
              <w:rPr>
                <w:rFonts w:asciiTheme="minorHAnsi" w:hAnsiTheme="minorHAnsi" w:cstheme="minorHAnsi"/>
                <w:b/>
                <w:bCs/>
                <w:noProof/>
                <w:sz w:val="20"/>
                <w:szCs w:val="20"/>
                <w:lang w:val="hr-HR"/>
              </w:rPr>
              <w:t xml:space="preserve"> CSVET</w:t>
            </w:r>
          </w:p>
          <w:p w14:paraId="7DFD805D" w14:textId="33F6009E" w:rsidR="00E8584B" w:rsidRPr="00E8584B" w:rsidRDefault="00E8584B" w:rsidP="002356B4">
            <w:pPr>
              <w:spacing w:before="60" w:after="60" w:line="240" w:lineRule="auto"/>
              <w:jc w:val="both"/>
              <w:rPr>
                <w:rFonts w:asciiTheme="minorHAnsi" w:hAnsiTheme="minorHAnsi" w:cstheme="minorHAnsi"/>
                <w:noProof/>
                <w:sz w:val="20"/>
                <w:szCs w:val="20"/>
                <w:lang w:val="hr-HR"/>
              </w:rPr>
            </w:pPr>
            <w:r w:rsidRPr="00E8584B">
              <w:rPr>
                <w:rFonts w:asciiTheme="minorHAnsi" w:hAnsiTheme="minorHAnsi" w:cstheme="minorHAnsi"/>
                <w:noProof/>
                <w:sz w:val="20"/>
                <w:szCs w:val="20"/>
                <w:lang w:val="hr-HR"/>
              </w:rPr>
              <w:t xml:space="preserve">SIU 1: Osnovni računovodstveni pojmovi i instrumenti </w:t>
            </w:r>
            <w:r>
              <w:rPr>
                <w:rFonts w:asciiTheme="minorHAnsi" w:hAnsiTheme="minorHAnsi" w:cstheme="minorHAnsi"/>
                <w:noProof/>
                <w:sz w:val="20"/>
                <w:szCs w:val="20"/>
                <w:lang w:val="hr-HR"/>
              </w:rPr>
              <w:t>(</w:t>
            </w:r>
            <w:r w:rsidR="003B3AE3">
              <w:rPr>
                <w:rFonts w:asciiTheme="minorHAnsi" w:hAnsiTheme="minorHAnsi" w:cstheme="minorHAnsi"/>
                <w:noProof/>
                <w:sz w:val="20"/>
                <w:szCs w:val="20"/>
                <w:lang w:val="hr-HR"/>
              </w:rPr>
              <w:t xml:space="preserve">1 </w:t>
            </w:r>
            <w:r>
              <w:rPr>
                <w:rFonts w:asciiTheme="minorHAnsi" w:hAnsiTheme="minorHAnsi" w:cstheme="minorHAnsi"/>
                <w:noProof/>
                <w:sz w:val="20"/>
                <w:szCs w:val="20"/>
                <w:lang w:val="hr-HR"/>
              </w:rPr>
              <w:t>CSVET)</w:t>
            </w:r>
          </w:p>
          <w:p w14:paraId="01325850" w14:textId="545E13A0" w:rsidR="00E8584B" w:rsidRPr="00E8584B" w:rsidRDefault="00E8584B" w:rsidP="002356B4">
            <w:pPr>
              <w:spacing w:before="60" w:after="60" w:line="240" w:lineRule="auto"/>
              <w:jc w:val="both"/>
              <w:rPr>
                <w:rFonts w:asciiTheme="minorHAnsi" w:hAnsiTheme="minorHAnsi" w:cstheme="minorHAnsi"/>
                <w:noProof/>
                <w:sz w:val="20"/>
                <w:szCs w:val="20"/>
                <w:lang w:val="hr-HR"/>
              </w:rPr>
            </w:pPr>
            <w:r w:rsidRPr="00E8584B">
              <w:rPr>
                <w:rFonts w:asciiTheme="minorHAnsi" w:hAnsiTheme="minorHAnsi" w:cstheme="minorHAnsi"/>
                <w:noProof/>
                <w:sz w:val="20"/>
                <w:szCs w:val="20"/>
                <w:lang w:val="hr-HR"/>
              </w:rPr>
              <w:t xml:space="preserve">SIU 2: Otvaranje poslovnih knjiga i knjiženje početnih stanja </w:t>
            </w:r>
            <w:r w:rsidR="00796480">
              <w:rPr>
                <w:rFonts w:asciiTheme="minorHAnsi" w:hAnsiTheme="minorHAnsi" w:cstheme="minorHAnsi"/>
                <w:noProof/>
                <w:sz w:val="20"/>
                <w:szCs w:val="20"/>
                <w:lang w:val="hr-HR"/>
              </w:rPr>
              <w:t>primjenom aplikacijskog softvera</w:t>
            </w:r>
            <w:r>
              <w:rPr>
                <w:rFonts w:asciiTheme="minorHAnsi" w:hAnsiTheme="minorHAnsi" w:cstheme="minorHAnsi"/>
                <w:noProof/>
                <w:sz w:val="20"/>
                <w:szCs w:val="20"/>
                <w:lang w:val="hr-HR"/>
              </w:rPr>
              <w:t>(</w:t>
            </w:r>
            <w:r w:rsidR="003B3AE3">
              <w:rPr>
                <w:rFonts w:asciiTheme="minorHAnsi" w:hAnsiTheme="minorHAnsi" w:cstheme="minorHAnsi"/>
                <w:noProof/>
                <w:sz w:val="20"/>
                <w:szCs w:val="20"/>
                <w:lang w:val="hr-HR"/>
              </w:rPr>
              <w:t xml:space="preserve">1 </w:t>
            </w:r>
            <w:r>
              <w:rPr>
                <w:rFonts w:asciiTheme="minorHAnsi" w:hAnsiTheme="minorHAnsi" w:cstheme="minorHAnsi"/>
                <w:noProof/>
                <w:sz w:val="20"/>
                <w:szCs w:val="20"/>
                <w:lang w:val="hr-HR"/>
              </w:rPr>
              <w:t>CSVET)</w:t>
            </w:r>
          </w:p>
          <w:p w14:paraId="0372B787" w14:textId="7C00B1E8" w:rsidR="00E8584B" w:rsidRPr="00E8584B" w:rsidRDefault="00E8584B" w:rsidP="002356B4">
            <w:pPr>
              <w:spacing w:before="60" w:after="60" w:line="240" w:lineRule="auto"/>
              <w:jc w:val="both"/>
              <w:rPr>
                <w:rFonts w:asciiTheme="minorHAnsi" w:hAnsiTheme="minorHAnsi" w:cstheme="minorHAnsi"/>
                <w:noProof/>
                <w:sz w:val="20"/>
                <w:szCs w:val="20"/>
                <w:lang w:val="hr-HR"/>
              </w:rPr>
            </w:pPr>
            <w:r w:rsidRPr="00E8584B">
              <w:rPr>
                <w:rFonts w:asciiTheme="minorHAnsi" w:hAnsiTheme="minorHAnsi" w:cstheme="minorHAnsi"/>
                <w:noProof/>
                <w:sz w:val="20"/>
                <w:szCs w:val="20"/>
                <w:lang w:val="hr-HR"/>
              </w:rPr>
              <w:t xml:space="preserve">SIU 3: Evidencija novčane i financijske imovine primjenom aplikacijskog softvera  </w:t>
            </w:r>
            <w:r>
              <w:rPr>
                <w:rFonts w:asciiTheme="minorHAnsi" w:hAnsiTheme="minorHAnsi" w:cstheme="minorHAnsi"/>
                <w:noProof/>
                <w:sz w:val="20"/>
                <w:szCs w:val="20"/>
                <w:lang w:val="hr-HR"/>
              </w:rPr>
              <w:t>(</w:t>
            </w:r>
            <w:r w:rsidR="003B3AE3">
              <w:rPr>
                <w:rFonts w:asciiTheme="minorHAnsi" w:hAnsiTheme="minorHAnsi" w:cstheme="minorHAnsi"/>
                <w:noProof/>
                <w:sz w:val="20"/>
                <w:szCs w:val="20"/>
                <w:lang w:val="hr-HR"/>
              </w:rPr>
              <w:t xml:space="preserve">1 </w:t>
            </w:r>
            <w:r>
              <w:rPr>
                <w:rFonts w:asciiTheme="minorHAnsi" w:hAnsiTheme="minorHAnsi" w:cstheme="minorHAnsi"/>
                <w:noProof/>
                <w:sz w:val="20"/>
                <w:szCs w:val="20"/>
                <w:lang w:val="hr-HR"/>
              </w:rPr>
              <w:t>CSVET)</w:t>
            </w:r>
          </w:p>
          <w:p w14:paraId="62F76DF0" w14:textId="23C4C7CA" w:rsidR="00E8584B" w:rsidRPr="00E8584B" w:rsidRDefault="00E8584B" w:rsidP="002356B4">
            <w:pPr>
              <w:spacing w:before="60" w:after="60" w:line="240" w:lineRule="auto"/>
              <w:jc w:val="both"/>
              <w:rPr>
                <w:rFonts w:asciiTheme="minorHAnsi" w:hAnsiTheme="minorHAnsi" w:cstheme="minorHAnsi"/>
                <w:noProof/>
                <w:sz w:val="20"/>
                <w:szCs w:val="20"/>
                <w:lang w:val="hr-HR"/>
              </w:rPr>
            </w:pPr>
            <w:r w:rsidRPr="00E8584B">
              <w:rPr>
                <w:rFonts w:asciiTheme="minorHAnsi" w:hAnsiTheme="minorHAnsi" w:cstheme="minorHAnsi"/>
                <w:noProof/>
                <w:sz w:val="20"/>
                <w:szCs w:val="20"/>
                <w:lang w:val="hr-HR"/>
              </w:rPr>
              <w:t xml:space="preserve">SIU 4: Evidencija ulaznih i izlaznih računa primjenom aplikacijskog softvera </w:t>
            </w:r>
            <w:r>
              <w:rPr>
                <w:rFonts w:asciiTheme="minorHAnsi" w:hAnsiTheme="minorHAnsi" w:cstheme="minorHAnsi"/>
                <w:noProof/>
                <w:sz w:val="20"/>
                <w:szCs w:val="20"/>
                <w:lang w:val="hr-HR"/>
              </w:rPr>
              <w:t>(</w:t>
            </w:r>
            <w:r w:rsidR="003B3AE3">
              <w:rPr>
                <w:rFonts w:asciiTheme="minorHAnsi" w:hAnsiTheme="minorHAnsi" w:cstheme="minorHAnsi"/>
                <w:noProof/>
                <w:sz w:val="20"/>
                <w:szCs w:val="20"/>
                <w:lang w:val="hr-HR"/>
              </w:rPr>
              <w:t xml:space="preserve">1 </w:t>
            </w:r>
            <w:r>
              <w:rPr>
                <w:rFonts w:asciiTheme="minorHAnsi" w:hAnsiTheme="minorHAnsi" w:cstheme="minorHAnsi"/>
                <w:noProof/>
                <w:sz w:val="20"/>
                <w:szCs w:val="20"/>
                <w:lang w:val="hr-HR"/>
              </w:rPr>
              <w:t>CSVET)</w:t>
            </w:r>
          </w:p>
          <w:p w14:paraId="494188DB" w14:textId="339AF715" w:rsidR="00E8584B" w:rsidRPr="00E8584B" w:rsidRDefault="00E8584B" w:rsidP="002356B4">
            <w:pPr>
              <w:spacing w:before="60" w:after="60" w:line="240" w:lineRule="auto"/>
              <w:jc w:val="both"/>
              <w:rPr>
                <w:rFonts w:asciiTheme="minorHAnsi" w:hAnsiTheme="minorHAnsi" w:cstheme="minorHAnsi"/>
                <w:noProof/>
                <w:sz w:val="20"/>
                <w:szCs w:val="20"/>
                <w:lang w:val="hr-HR"/>
              </w:rPr>
            </w:pPr>
            <w:r w:rsidRPr="00E8584B">
              <w:rPr>
                <w:rFonts w:asciiTheme="minorHAnsi" w:hAnsiTheme="minorHAnsi" w:cstheme="minorHAnsi"/>
                <w:noProof/>
                <w:sz w:val="20"/>
                <w:szCs w:val="20"/>
                <w:lang w:val="hr-HR"/>
              </w:rPr>
              <w:t xml:space="preserve">SIU 5: Obračun PDV-a </w:t>
            </w:r>
            <w:r>
              <w:rPr>
                <w:rFonts w:asciiTheme="minorHAnsi" w:hAnsiTheme="minorHAnsi" w:cstheme="minorHAnsi"/>
                <w:noProof/>
                <w:sz w:val="20"/>
                <w:szCs w:val="20"/>
                <w:lang w:val="hr-HR"/>
              </w:rPr>
              <w:t>(</w:t>
            </w:r>
            <w:r w:rsidR="003B3AE3">
              <w:rPr>
                <w:rFonts w:asciiTheme="minorHAnsi" w:hAnsiTheme="minorHAnsi" w:cstheme="minorHAnsi"/>
                <w:noProof/>
                <w:sz w:val="20"/>
                <w:szCs w:val="20"/>
                <w:lang w:val="hr-HR"/>
              </w:rPr>
              <w:t xml:space="preserve">1 </w:t>
            </w:r>
            <w:r>
              <w:rPr>
                <w:rFonts w:asciiTheme="minorHAnsi" w:hAnsiTheme="minorHAnsi" w:cstheme="minorHAnsi"/>
                <w:noProof/>
                <w:sz w:val="20"/>
                <w:szCs w:val="20"/>
                <w:lang w:val="hr-HR"/>
              </w:rPr>
              <w:t>CSVET)</w:t>
            </w:r>
          </w:p>
          <w:p w14:paraId="722C0D07" w14:textId="18B81B15" w:rsidR="00E8584B" w:rsidRPr="00E8584B" w:rsidRDefault="00E8584B" w:rsidP="002356B4">
            <w:pPr>
              <w:spacing w:before="60" w:after="60" w:line="240" w:lineRule="auto"/>
              <w:jc w:val="both"/>
              <w:rPr>
                <w:rFonts w:asciiTheme="minorHAnsi" w:hAnsiTheme="minorHAnsi" w:cstheme="minorHAnsi"/>
                <w:noProof/>
                <w:sz w:val="20"/>
                <w:szCs w:val="20"/>
                <w:lang w:val="hr-HR"/>
              </w:rPr>
            </w:pPr>
            <w:r w:rsidRPr="00E8584B">
              <w:rPr>
                <w:rFonts w:asciiTheme="minorHAnsi" w:hAnsiTheme="minorHAnsi" w:cstheme="minorHAnsi"/>
                <w:noProof/>
                <w:sz w:val="20"/>
                <w:szCs w:val="20"/>
                <w:lang w:val="hr-HR"/>
              </w:rPr>
              <w:t xml:space="preserve">SIU 6: Obračun plaća i naknada zaposlenicima </w:t>
            </w:r>
            <w:r>
              <w:rPr>
                <w:rFonts w:asciiTheme="minorHAnsi" w:hAnsiTheme="minorHAnsi" w:cstheme="minorHAnsi"/>
                <w:noProof/>
                <w:sz w:val="20"/>
                <w:szCs w:val="20"/>
                <w:lang w:val="hr-HR"/>
              </w:rPr>
              <w:t>(</w:t>
            </w:r>
            <w:r w:rsidR="003B3AE3">
              <w:rPr>
                <w:rFonts w:asciiTheme="minorHAnsi" w:hAnsiTheme="minorHAnsi" w:cstheme="minorHAnsi"/>
                <w:noProof/>
                <w:sz w:val="20"/>
                <w:szCs w:val="20"/>
                <w:lang w:val="hr-HR"/>
              </w:rPr>
              <w:t xml:space="preserve">1 </w:t>
            </w:r>
            <w:r>
              <w:rPr>
                <w:rFonts w:asciiTheme="minorHAnsi" w:hAnsiTheme="minorHAnsi" w:cstheme="minorHAnsi"/>
                <w:noProof/>
                <w:sz w:val="20"/>
                <w:szCs w:val="20"/>
                <w:lang w:val="hr-HR"/>
              </w:rPr>
              <w:t>CSVET)</w:t>
            </w:r>
          </w:p>
          <w:p w14:paraId="1EFCACB9" w14:textId="007B4B19" w:rsidR="00E8584B" w:rsidRPr="00E8584B" w:rsidRDefault="00E8584B" w:rsidP="002356B4">
            <w:pPr>
              <w:spacing w:before="60" w:after="60" w:line="240" w:lineRule="auto"/>
              <w:jc w:val="both"/>
              <w:rPr>
                <w:rFonts w:asciiTheme="minorHAnsi" w:hAnsiTheme="minorHAnsi" w:cstheme="minorHAnsi"/>
                <w:noProof/>
                <w:sz w:val="20"/>
                <w:szCs w:val="20"/>
                <w:lang w:val="hr-HR"/>
              </w:rPr>
            </w:pPr>
            <w:r w:rsidRPr="00E8584B">
              <w:rPr>
                <w:rFonts w:asciiTheme="minorHAnsi" w:hAnsiTheme="minorHAnsi" w:cstheme="minorHAnsi"/>
                <w:noProof/>
                <w:sz w:val="20"/>
                <w:szCs w:val="20"/>
                <w:lang w:val="hr-HR"/>
              </w:rPr>
              <w:t xml:space="preserve">SIU 7: Evidencija kratkotrajne materijalne imovine primjenom aplikacijskog softvera </w:t>
            </w:r>
            <w:r>
              <w:rPr>
                <w:rFonts w:asciiTheme="minorHAnsi" w:hAnsiTheme="minorHAnsi" w:cstheme="minorHAnsi"/>
                <w:noProof/>
                <w:sz w:val="20"/>
                <w:szCs w:val="20"/>
                <w:lang w:val="hr-HR"/>
              </w:rPr>
              <w:t>(</w:t>
            </w:r>
            <w:r w:rsidR="003B3AE3">
              <w:rPr>
                <w:rFonts w:asciiTheme="minorHAnsi" w:hAnsiTheme="minorHAnsi" w:cstheme="minorHAnsi"/>
                <w:noProof/>
                <w:sz w:val="20"/>
                <w:szCs w:val="20"/>
                <w:lang w:val="hr-HR"/>
              </w:rPr>
              <w:t xml:space="preserve">1 </w:t>
            </w:r>
            <w:r>
              <w:rPr>
                <w:rFonts w:asciiTheme="minorHAnsi" w:hAnsiTheme="minorHAnsi" w:cstheme="minorHAnsi"/>
                <w:noProof/>
                <w:sz w:val="20"/>
                <w:szCs w:val="20"/>
                <w:lang w:val="hr-HR"/>
              </w:rPr>
              <w:t>CSVET)</w:t>
            </w:r>
          </w:p>
          <w:p w14:paraId="5E7AED54" w14:textId="7CE1CB43" w:rsidR="00E8584B" w:rsidRPr="00E8584B" w:rsidRDefault="00E8584B" w:rsidP="002356B4">
            <w:pPr>
              <w:spacing w:before="60" w:after="60" w:line="240" w:lineRule="auto"/>
              <w:jc w:val="both"/>
              <w:rPr>
                <w:rFonts w:asciiTheme="minorHAnsi" w:hAnsiTheme="minorHAnsi" w:cstheme="minorHAnsi"/>
                <w:noProof/>
                <w:sz w:val="20"/>
                <w:szCs w:val="20"/>
                <w:lang w:val="hr-HR"/>
              </w:rPr>
            </w:pPr>
            <w:r w:rsidRPr="00E8584B">
              <w:rPr>
                <w:rFonts w:asciiTheme="minorHAnsi" w:hAnsiTheme="minorHAnsi" w:cstheme="minorHAnsi"/>
                <w:noProof/>
                <w:sz w:val="20"/>
                <w:szCs w:val="20"/>
                <w:lang w:val="hr-HR"/>
              </w:rPr>
              <w:t xml:space="preserve">SIU 8: Evidentiranje dugotrajne nematerijalne i materijalne imovine i amortizacija </w:t>
            </w:r>
            <w:r>
              <w:rPr>
                <w:rFonts w:asciiTheme="minorHAnsi" w:hAnsiTheme="minorHAnsi" w:cstheme="minorHAnsi"/>
                <w:noProof/>
                <w:sz w:val="20"/>
                <w:szCs w:val="20"/>
                <w:lang w:val="hr-HR"/>
              </w:rPr>
              <w:t>(</w:t>
            </w:r>
            <w:r w:rsidR="003B3AE3">
              <w:rPr>
                <w:rFonts w:asciiTheme="minorHAnsi" w:hAnsiTheme="minorHAnsi" w:cstheme="minorHAnsi"/>
                <w:noProof/>
                <w:sz w:val="20"/>
                <w:szCs w:val="20"/>
                <w:lang w:val="hr-HR"/>
              </w:rPr>
              <w:t xml:space="preserve">1 </w:t>
            </w:r>
            <w:r>
              <w:rPr>
                <w:rFonts w:asciiTheme="minorHAnsi" w:hAnsiTheme="minorHAnsi" w:cstheme="minorHAnsi"/>
                <w:noProof/>
                <w:sz w:val="20"/>
                <w:szCs w:val="20"/>
                <w:lang w:val="hr-HR"/>
              </w:rPr>
              <w:t>CSVET)</w:t>
            </w:r>
          </w:p>
          <w:p w14:paraId="2CEF8B3B" w14:textId="31A79530" w:rsidR="00E8584B" w:rsidRPr="00E8584B" w:rsidRDefault="00E8584B" w:rsidP="002356B4">
            <w:pPr>
              <w:spacing w:before="60" w:after="60" w:line="240" w:lineRule="auto"/>
              <w:jc w:val="both"/>
              <w:rPr>
                <w:rFonts w:asciiTheme="minorHAnsi" w:hAnsiTheme="minorHAnsi" w:cstheme="minorHAnsi"/>
                <w:noProof/>
                <w:sz w:val="20"/>
                <w:szCs w:val="20"/>
                <w:lang w:val="hr-HR"/>
              </w:rPr>
            </w:pPr>
            <w:r w:rsidRPr="00E8584B">
              <w:rPr>
                <w:rFonts w:asciiTheme="minorHAnsi" w:hAnsiTheme="minorHAnsi" w:cstheme="minorHAnsi"/>
                <w:noProof/>
                <w:sz w:val="20"/>
                <w:szCs w:val="20"/>
                <w:lang w:val="hr-HR"/>
              </w:rPr>
              <w:t xml:space="preserve">SIU 9: Evidentiranje poslovnih promjena i vođenje knjiga obrta i slobodnih zanimanja </w:t>
            </w:r>
            <w:r>
              <w:rPr>
                <w:rFonts w:asciiTheme="minorHAnsi" w:hAnsiTheme="minorHAnsi" w:cstheme="minorHAnsi"/>
                <w:noProof/>
                <w:sz w:val="20"/>
                <w:szCs w:val="20"/>
                <w:lang w:val="hr-HR"/>
              </w:rPr>
              <w:t>(</w:t>
            </w:r>
            <w:r w:rsidR="003B3AE3">
              <w:rPr>
                <w:rFonts w:asciiTheme="minorHAnsi" w:hAnsiTheme="minorHAnsi" w:cstheme="minorHAnsi"/>
                <w:noProof/>
                <w:sz w:val="20"/>
                <w:szCs w:val="20"/>
                <w:lang w:val="hr-HR"/>
              </w:rPr>
              <w:t xml:space="preserve">1 </w:t>
            </w:r>
            <w:r>
              <w:rPr>
                <w:rFonts w:asciiTheme="minorHAnsi" w:hAnsiTheme="minorHAnsi" w:cstheme="minorHAnsi"/>
                <w:noProof/>
                <w:sz w:val="20"/>
                <w:szCs w:val="20"/>
                <w:lang w:val="hr-HR"/>
              </w:rPr>
              <w:t>CSVET)</w:t>
            </w:r>
          </w:p>
          <w:p w14:paraId="29C236E9" w14:textId="55CBA2CB" w:rsidR="00C70080" w:rsidRPr="00743808" w:rsidRDefault="00E8584B" w:rsidP="002356B4">
            <w:pPr>
              <w:spacing w:before="60" w:after="60" w:line="240" w:lineRule="auto"/>
              <w:jc w:val="both"/>
              <w:rPr>
                <w:rFonts w:asciiTheme="minorHAnsi" w:hAnsiTheme="minorHAnsi" w:cstheme="minorHAnsi"/>
                <w:noProof/>
                <w:sz w:val="20"/>
                <w:szCs w:val="20"/>
                <w:lang w:val="hr-HR"/>
              </w:rPr>
            </w:pPr>
            <w:r w:rsidRPr="00E8584B">
              <w:rPr>
                <w:rFonts w:asciiTheme="minorHAnsi" w:hAnsiTheme="minorHAnsi" w:cstheme="minorHAnsi"/>
                <w:noProof/>
                <w:sz w:val="20"/>
                <w:szCs w:val="20"/>
                <w:lang w:val="hr-HR"/>
              </w:rPr>
              <w:t xml:space="preserve">SIU 10: Godišnji obračun poslovanja obrtnika i slobodnih zanimanja i podnošenje porezne prijave </w:t>
            </w:r>
            <w:r>
              <w:rPr>
                <w:rFonts w:asciiTheme="minorHAnsi" w:hAnsiTheme="minorHAnsi" w:cstheme="minorHAnsi"/>
                <w:noProof/>
                <w:sz w:val="20"/>
                <w:szCs w:val="20"/>
                <w:lang w:val="hr-HR"/>
              </w:rPr>
              <w:t>(</w:t>
            </w:r>
            <w:r w:rsidR="003B3AE3">
              <w:rPr>
                <w:rFonts w:asciiTheme="minorHAnsi" w:hAnsiTheme="minorHAnsi" w:cstheme="minorHAnsi"/>
                <w:noProof/>
                <w:sz w:val="20"/>
                <w:szCs w:val="20"/>
                <w:lang w:val="hr-HR"/>
              </w:rPr>
              <w:t xml:space="preserve">1 </w:t>
            </w:r>
            <w:r>
              <w:rPr>
                <w:rFonts w:asciiTheme="minorHAnsi" w:hAnsiTheme="minorHAnsi" w:cstheme="minorHAnsi"/>
                <w:noProof/>
                <w:sz w:val="20"/>
                <w:szCs w:val="20"/>
                <w:lang w:val="hr-HR"/>
              </w:rPr>
              <w:t>CSVET)</w:t>
            </w:r>
          </w:p>
        </w:tc>
      </w:tr>
      <w:tr w:rsidR="00C759FB" w:rsidRPr="00743808" w14:paraId="2D88B913" w14:textId="77777777" w:rsidTr="003A5239">
        <w:trPr>
          <w:trHeight w:val="304"/>
        </w:trPr>
        <w:tc>
          <w:tcPr>
            <w:tcW w:w="5000" w:type="pct"/>
            <w:gridSpan w:val="4"/>
            <w:shd w:val="clear" w:color="auto" w:fill="95B3D7"/>
            <w:hideMark/>
          </w:tcPr>
          <w:p w14:paraId="063154A4" w14:textId="011B52D7" w:rsidR="00C759FB" w:rsidRPr="00743808" w:rsidRDefault="00C759FB" w:rsidP="00C7784E">
            <w:pPr>
              <w:spacing w:before="60" w:after="60" w:line="240" w:lineRule="auto"/>
              <w:jc w:val="center"/>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 xml:space="preserve">Dokumenti na temelju kojih je izrađen program obrazovanja za stjecanje </w:t>
            </w:r>
            <w:r w:rsidR="00012313" w:rsidRPr="00743808">
              <w:rPr>
                <w:rFonts w:asciiTheme="minorHAnsi" w:hAnsiTheme="minorHAnsi" w:cstheme="minorHAnsi"/>
                <w:b/>
                <w:noProof/>
                <w:sz w:val="20"/>
                <w:szCs w:val="20"/>
                <w:lang w:val="hr-HR"/>
              </w:rPr>
              <w:t xml:space="preserve">kvalifikacija/skupova ishoda učenja </w:t>
            </w:r>
          </w:p>
        </w:tc>
      </w:tr>
      <w:tr w:rsidR="00C759FB" w:rsidRPr="00743808" w14:paraId="1A0CC92F" w14:textId="77777777" w:rsidTr="003A5239">
        <w:trPr>
          <w:trHeight w:val="951"/>
        </w:trPr>
        <w:tc>
          <w:tcPr>
            <w:tcW w:w="1634" w:type="pct"/>
            <w:shd w:val="clear" w:color="auto" w:fill="B8CCE4"/>
            <w:hideMark/>
          </w:tcPr>
          <w:p w14:paraId="7130C8CB" w14:textId="793EBEBB" w:rsidR="00C759FB" w:rsidRPr="00743808" w:rsidRDefault="00C759FB" w:rsidP="00C7784E">
            <w:pPr>
              <w:spacing w:before="60" w:after="60" w:line="240" w:lineRule="auto"/>
              <w:jc w:val="center"/>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lastRenderedPageBreak/>
              <w:t>Popis standarda zanimanja/skupova kompetencija</w:t>
            </w:r>
          </w:p>
        </w:tc>
        <w:tc>
          <w:tcPr>
            <w:tcW w:w="1992" w:type="pct"/>
            <w:gridSpan w:val="2"/>
            <w:shd w:val="clear" w:color="auto" w:fill="B8CCE4"/>
            <w:hideMark/>
          </w:tcPr>
          <w:p w14:paraId="057AF24A" w14:textId="72ED82F3" w:rsidR="00C759FB" w:rsidRPr="00743808" w:rsidRDefault="00C759FB" w:rsidP="00B12D00">
            <w:pPr>
              <w:spacing w:before="60" w:after="60" w:line="240" w:lineRule="auto"/>
              <w:jc w:val="center"/>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Popis standarda kvalifikacija</w:t>
            </w:r>
            <w:r w:rsidR="00DC2456">
              <w:rPr>
                <w:rFonts w:asciiTheme="minorHAnsi" w:hAnsiTheme="minorHAnsi" w:cstheme="minorHAnsi"/>
                <w:b/>
                <w:noProof/>
                <w:sz w:val="20"/>
                <w:szCs w:val="20"/>
                <w:lang w:val="hr-HR"/>
              </w:rPr>
              <w:t>/skupova ishoda učenja</w:t>
            </w:r>
          </w:p>
        </w:tc>
        <w:tc>
          <w:tcPr>
            <w:tcW w:w="1375" w:type="pct"/>
            <w:shd w:val="clear" w:color="auto" w:fill="B8CCE4"/>
            <w:hideMark/>
          </w:tcPr>
          <w:p w14:paraId="58ADAE83" w14:textId="0B925A4A" w:rsidR="00C759FB" w:rsidRPr="00743808" w:rsidRDefault="00C759FB" w:rsidP="00C7784E">
            <w:pPr>
              <w:spacing w:before="60" w:after="60" w:line="240" w:lineRule="auto"/>
              <w:jc w:val="center"/>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Sektorski kurikul</w:t>
            </w:r>
          </w:p>
        </w:tc>
      </w:tr>
      <w:tr w:rsidR="00C759FB" w:rsidRPr="00743808" w14:paraId="575AACF6" w14:textId="77777777" w:rsidTr="003A5239">
        <w:trPr>
          <w:trHeight w:val="490"/>
        </w:trPr>
        <w:tc>
          <w:tcPr>
            <w:tcW w:w="1634" w:type="pct"/>
            <w:vAlign w:val="center"/>
          </w:tcPr>
          <w:p w14:paraId="3DF9A633" w14:textId="1C1D90A7" w:rsidR="0077467D" w:rsidRPr="00B57B9E" w:rsidRDefault="0042507F" w:rsidP="007F07EA">
            <w:pPr>
              <w:spacing w:before="60" w:after="60" w:line="240" w:lineRule="auto"/>
              <w:rPr>
                <w:rFonts w:asciiTheme="minorHAnsi" w:hAnsiTheme="minorHAnsi" w:cstheme="minorHAnsi"/>
                <w:b/>
                <w:bCs/>
                <w:noProof/>
                <w:sz w:val="20"/>
                <w:szCs w:val="20"/>
                <w:lang w:val="hr-HR"/>
              </w:rPr>
            </w:pPr>
            <w:r w:rsidRPr="00B57B9E">
              <w:rPr>
                <w:rFonts w:asciiTheme="minorHAnsi" w:hAnsiTheme="minorHAnsi" w:cstheme="minorHAnsi"/>
                <w:b/>
                <w:bCs/>
                <w:noProof/>
                <w:sz w:val="20"/>
                <w:szCs w:val="20"/>
                <w:lang w:val="hr-HR"/>
              </w:rPr>
              <w:t xml:space="preserve">SZ </w:t>
            </w:r>
            <w:r w:rsidR="00E8584B" w:rsidRPr="00B57B9E">
              <w:rPr>
                <w:rFonts w:asciiTheme="minorHAnsi" w:hAnsiTheme="minorHAnsi" w:cstheme="minorHAnsi"/>
                <w:b/>
                <w:bCs/>
                <w:noProof/>
                <w:sz w:val="20"/>
                <w:szCs w:val="20"/>
                <w:lang w:val="hr-HR"/>
              </w:rPr>
              <w:t>Knjigovođa / Knjigovotkinja</w:t>
            </w:r>
          </w:p>
          <w:p w14:paraId="123E1A16" w14:textId="528A3A31" w:rsidR="00E8584B" w:rsidRPr="00B57B9E" w:rsidRDefault="00E8584B" w:rsidP="007F07EA">
            <w:pPr>
              <w:spacing w:before="60" w:after="60" w:line="240" w:lineRule="auto"/>
              <w:rPr>
                <w:sz w:val="20"/>
                <w:szCs w:val="20"/>
              </w:rPr>
            </w:pPr>
            <w:hyperlink r:id="rId7" w:history="1">
              <w:r w:rsidRPr="00B57B9E">
                <w:rPr>
                  <w:rStyle w:val="Hyperlink"/>
                  <w:sz w:val="20"/>
                  <w:szCs w:val="20"/>
                </w:rPr>
                <w:t>https://hko.srce.hr/registar/standard-zanimanja/detalji/515</w:t>
              </w:r>
            </w:hyperlink>
          </w:p>
          <w:p w14:paraId="159F5A4D" w14:textId="77777777" w:rsidR="00AB07F2" w:rsidRPr="00B57B9E" w:rsidRDefault="00AB07F2" w:rsidP="007F07EA">
            <w:pPr>
              <w:spacing w:before="60" w:after="60" w:line="240" w:lineRule="auto"/>
              <w:rPr>
                <w:rFonts w:asciiTheme="minorHAnsi" w:hAnsiTheme="minorHAnsi" w:cstheme="minorHAnsi"/>
                <w:noProof/>
                <w:sz w:val="20"/>
                <w:szCs w:val="20"/>
                <w:lang w:val="hr-HR"/>
              </w:rPr>
            </w:pPr>
          </w:p>
          <w:p w14:paraId="23941E15" w14:textId="77777777" w:rsidR="00F41BBA" w:rsidRPr="00B57B9E" w:rsidRDefault="00AB07F2" w:rsidP="007F07EA">
            <w:pPr>
              <w:spacing w:before="60" w:after="60" w:line="240" w:lineRule="auto"/>
              <w:rPr>
                <w:rFonts w:asciiTheme="minorHAnsi" w:hAnsiTheme="minorHAnsi" w:cstheme="minorHAnsi"/>
                <w:noProof/>
                <w:sz w:val="20"/>
                <w:szCs w:val="20"/>
                <w:lang w:val="hr-HR"/>
              </w:rPr>
            </w:pPr>
            <w:r w:rsidRPr="00B57B9E">
              <w:rPr>
                <w:rFonts w:asciiTheme="minorHAnsi" w:hAnsiTheme="minorHAnsi" w:cstheme="minorHAnsi"/>
                <w:b/>
                <w:bCs/>
                <w:noProof/>
                <w:sz w:val="20"/>
                <w:szCs w:val="20"/>
                <w:lang w:val="hr-HR"/>
              </w:rPr>
              <w:t>SKOMP</w:t>
            </w:r>
            <w:r w:rsidR="00B12D00" w:rsidRPr="00B57B9E">
              <w:rPr>
                <w:rFonts w:asciiTheme="minorHAnsi" w:hAnsiTheme="minorHAnsi" w:cstheme="minorHAnsi"/>
                <w:b/>
                <w:bCs/>
                <w:noProof/>
                <w:sz w:val="20"/>
                <w:szCs w:val="20"/>
                <w:lang w:val="hr-HR"/>
              </w:rPr>
              <w:t xml:space="preserve"> 1</w:t>
            </w:r>
            <w:r w:rsidR="00B12D00" w:rsidRPr="00B57B9E">
              <w:rPr>
                <w:rFonts w:asciiTheme="minorHAnsi" w:hAnsiTheme="minorHAnsi" w:cstheme="minorHAnsi"/>
                <w:noProof/>
                <w:sz w:val="20"/>
                <w:szCs w:val="20"/>
                <w:lang w:val="hr-HR"/>
              </w:rPr>
              <w:t>:</w:t>
            </w:r>
            <w:r w:rsidRPr="00B57B9E">
              <w:rPr>
                <w:rFonts w:asciiTheme="minorHAnsi" w:hAnsiTheme="minorHAnsi" w:cstheme="minorHAnsi"/>
                <w:noProof/>
                <w:sz w:val="20"/>
                <w:szCs w:val="20"/>
                <w:lang w:val="hr-HR"/>
              </w:rPr>
              <w:t xml:space="preserve"> </w:t>
            </w:r>
            <w:r w:rsidR="00F41BBA" w:rsidRPr="00B57B9E">
              <w:rPr>
                <w:rFonts w:asciiTheme="minorHAnsi" w:hAnsiTheme="minorHAnsi" w:cstheme="minorHAnsi"/>
                <w:noProof/>
                <w:sz w:val="20"/>
                <w:szCs w:val="20"/>
                <w:lang w:val="hr-HR"/>
              </w:rPr>
              <w:t>Poslovna komunikacija s unutarnjim i vanjskim korisnicima</w:t>
            </w:r>
          </w:p>
          <w:p w14:paraId="22A05A7C" w14:textId="0E6CEF09" w:rsidR="00B12D00" w:rsidRPr="00B57B9E" w:rsidRDefault="00F41BBA" w:rsidP="007F07EA">
            <w:pPr>
              <w:spacing w:before="60" w:after="60" w:line="240" w:lineRule="auto"/>
              <w:rPr>
                <w:sz w:val="20"/>
                <w:szCs w:val="20"/>
              </w:rPr>
            </w:pPr>
            <w:hyperlink r:id="rId8" w:history="1">
              <w:r w:rsidRPr="00B57B9E">
                <w:rPr>
                  <w:rStyle w:val="Hyperlink"/>
                  <w:sz w:val="20"/>
                  <w:szCs w:val="20"/>
                </w:rPr>
                <w:t>https://hko.srce.hr/registar/skup-kompetencija/detalji/188</w:t>
              </w:r>
            </w:hyperlink>
            <w:r w:rsidRPr="00B57B9E">
              <w:rPr>
                <w:sz w:val="20"/>
                <w:szCs w:val="20"/>
              </w:rPr>
              <w:t xml:space="preserve"> </w:t>
            </w:r>
          </w:p>
          <w:p w14:paraId="6ED69FE0" w14:textId="77777777" w:rsidR="00F41BBA" w:rsidRPr="00B57B9E" w:rsidRDefault="00F41BBA" w:rsidP="007F07EA">
            <w:pPr>
              <w:spacing w:before="60" w:after="60" w:line="240" w:lineRule="auto"/>
              <w:rPr>
                <w:rFonts w:asciiTheme="minorHAnsi" w:hAnsiTheme="minorHAnsi" w:cstheme="minorHAnsi"/>
                <w:noProof/>
                <w:sz w:val="20"/>
                <w:szCs w:val="20"/>
                <w:lang w:val="hr-HR"/>
              </w:rPr>
            </w:pPr>
          </w:p>
          <w:p w14:paraId="3408DFCF" w14:textId="77777777" w:rsidR="00F41BBA" w:rsidRPr="00B57B9E" w:rsidRDefault="00AB07F2" w:rsidP="007F07EA">
            <w:pPr>
              <w:spacing w:before="60" w:after="60" w:line="240" w:lineRule="auto"/>
              <w:rPr>
                <w:rFonts w:asciiTheme="minorHAnsi" w:hAnsiTheme="minorHAnsi" w:cstheme="minorHAnsi"/>
                <w:noProof/>
                <w:sz w:val="20"/>
                <w:szCs w:val="20"/>
                <w:lang w:val="hr-HR"/>
              </w:rPr>
            </w:pPr>
            <w:r w:rsidRPr="00B57B9E">
              <w:rPr>
                <w:rFonts w:asciiTheme="minorHAnsi" w:hAnsiTheme="minorHAnsi" w:cstheme="minorHAnsi"/>
                <w:b/>
                <w:bCs/>
                <w:noProof/>
                <w:sz w:val="20"/>
                <w:szCs w:val="20"/>
                <w:lang w:val="hr-HR"/>
              </w:rPr>
              <w:t>SKOMP</w:t>
            </w:r>
            <w:r w:rsidR="00B12D00" w:rsidRPr="00B57B9E">
              <w:rPr>
                <w:rFonts w:asciiTheme="minorHAnsi" w:hAnsiTheme="minorHAnsi" w:cstheme="minorHAnsi"/>
                <w:b/>
                <w:bCs/>
                <w:noProof/>
                <w:sz w:val="20"/>
                <w:szCs w:val="20"/>
                <w:lang w:val="hr-HR"/>
              </w:rPr>
              <w:t xml:space="preserve"> 2:</w:t>
            </w:r>
            <w:r w:rsidRPr="00B57B9E">
              <w:rPr>
                <w:rFonts w:asciiTheme="minorHAnsi" w:hAnsiTheme="minorHAnsi" w:cstheme="minorHAnsi"/>
                <w:noProof/>
                <w:sz w:val="20"/>
                <w:szCs w:val="20"/>
                <w:lang w:val="hr-HR"/>
              </w:rPr>
              <w:t xml:space="preserve"> </w:t>
            </w:r>
            <w:r w:rsidR="00F41BBA" w:rsidRPr="00B57B9E">
              <w:rPr>
                <w:rFonts w:asciiTheme="minorHAnsi" w:hAnsiTheme="minorHAnsi" w:cstheme="minorHAnsi"/>
                <w:noProof/>
                <w:sz w:val="20"/>
                <w:szCs w:val="20"/>
                <w:lang w:val="hr-HR"/>
              </w:rPr>
              <w:t>Pripremanje te organiziranje računovodstvenih poslova</w:t>
            </w:r>
          </w:p>
          <w:p w14:paraId="10C50E1D" w14:textId="50C7FB39" w:rsidR="00B12D00" w:rsidRPr="00B57B9E" w:rsidRDefault="00F41BBA" w:rsidP="007F07EA">
            <w:pPr>
              <w:spacing w:before="60" w:after="60" w:line="240" w:lineRule="auto"/>
              <w:rPr>
                <w:sz w:val="20"/>
                <w:szCs w:val="20"/>
              </w:rPr>
            </w:pPr>
            <w:hyperlink r:id="rId9" w:history="1">
              <w:r w:rsidRPr="00B57B9E">
                <w:rPr>
                  <w:rStyle w:val="Hyperlink"/>
                  <w:sz w:val="20"/>
                  <w:szCs w:val="20"/>
                </w:rPr>
                <w:t>https://hko.srce.hr/registar/skup-kompetencija/detalji/4235</w:t>
              </w:r>
            </w:hyperlink>
          </w:p>
          <w:p w14:paraId="0A5DF71F" w14:textId="77777777" w:rsidR="00F41BBA" w:rsidRPr="00B57B9E" w:rsidRDefault="00F41BBA" w:rsidP="007F07EA">
            <w:pPr>
              <w:spacing w:before="60" w:after="60" w:line="240" w:lineRule="auto"/>
              <w:rPr>
                <w:rFonts w:asciiTheme="minorHAnsi" w:hAnsiTheme="minorHAnsi" w:cstheme="minorHAnsi"/>
                <w:noProof/>
                <w:sz w:val="20"/>
                <w:szCs w:val="20"/>
                <w:lang w:val="hr-HR"/>
              </w:rPr>
            </w:pPr>
          </w:p>
          <w:p w14:paraId="2FF30D90" w14:textId="77777777" w:rsidR="00F41BBA" w:rsidRPr="00B57B9E" w:rsidRDefault="00AB07F2" w:rsidP="007F07EA">
            <w:pPr>
              <w:spacing w:before="60" w:after="60" w:line="240" w:lineRule="auto"/>
              <w:rPr>
                <w:rFonts w:asciiTheme="minorHAnsi" w:hAnsiTheme="minorHAnsi" w:cstheme="minorHAnsi"/>
                <w:noProof/>
                <w:sz w:val="20"/>
                <w:szCs w:val="20"/>
                <w:lang w:val="hr-HR"/>
              </w:rPr>
            </w:pPr>
            <w:r w:rsidRPr="00B57B9E">
              <w:rPr>
                <w:rFonts w:asciiTheme="minorHAnsi" w:hAnsiTheme="minorHAnsi" w:cstheme="minorHAnsi"/>
                <w:b/>
                <w:bCs/>
                <w:noProof/>
                <w:sz w:val="20"/>
                <w:szCs w:val="20"/>
                <w:lang w:val="hr-HR"/>
              </w:rPr>
              <w:t>SKOMP</w:t>
            </w:r>
            <w:r w:rsidR="00B12D00" w:rsidRPr="00B57B9E">
              <w:rPr>
                <w:rFonts w:asciiTheme="minorHAnsi" w:hAnsiTheme="minorHAnsi" w:cstheme="minorHAnsi"/>
                <w:b/>
                <w:bCs/>
                <w:noProof/>
                <w:sz w:val="20"/>
                <w:szCs w:val="20"/>
                <w:lang w:val="hr-HR"/>
              </w:rPr>
              <w:t xml:space="preserve"> 3:</w:t>
            </w:r>
            <w:r w:rsidRPr="00B57B9E">
              <w:rPr>
                <w:rFonts w:asciiTheme="minorHAnsi" w:hAnsiTheme="minorHAnsi" w:cstheme="minorHAnsi"/>
                <w:noProof/>
                <w:sz w:val="20"/>
                <w:szCs w:val="20"/>
                <w:lang w:val="hr-HR"/>
              </w:rPr>
              <w:t xml:space="preserve"> </w:t>
            </w:r>
            <w:r w:rsidR="00F41BBA" w:rsidRPr="00B57B9E">
              <w:rPr>
                <w:rFonts w:asciiTheme="minorHAnsi" w:hAnsiTheme="minorHAnsi" w:cstheme="minorHAnsi"/>
                <w:noProof/>
                <w:sz w:val="20"/>
                <w:szCs w:val="20"/>
                <w:lang w:val="hr-HR"/>
              </w:rPr>
              <w:t>Pripremanje, otpremanje te odlaganje poslovne dokumentacije</w:t>
            </w:r>
          </w:p>
          <w:p w14:paraId="7A0E2BED" w14:textId="6987D8F6" w:rsidR="00B12D00" w:rsidRPr="00B57B9E" w:rsidRDefault="00F41BBA" w:rsidP="007F07EA">
            <w:pPr>
              <w:spacing w:before="60" w:after="60" w:line="240" w:lineRule="auto"/>
              <w:rPr>
                <w:sz w:val="20"/>
                <w:szCs w:val="20"/>
              </w:rPr>
            </w:pPr>
            <w:hyperlink r:id="rId10" w:history="1">
              <w:r w:rsidRPr="00B57B9E">
                <w:rPr>
                  <w:rStyle w:val="Hyperlink"/>
                  <w:sz w:val="20"/>
                  <w:szCs w:val="20"/>
                </w:rPr>
                <w:t>https://hko.srce.hr/registar/skup-kompetencija/detalji/4236</w:t>
              </w:r>
            </w:hyperlink>
          </w:p>
          <w:p w14:paraId="1D15C227" w14:textId="77777777" w:rsidR="00F41BBA" w:rsidRPr="00B57B9E" w:rsidRDefault="00F41BBA" w:rsidP="007F07EA">
            <w:pPr>
              <w:spacing w:before="60" w:after="60" w:line="240" w:lineRule="auto"/>
              <w:rPr>
                <w:rFonts w:asciiTheme="minorHAnsi" w:hAnsiTheme="minorHAnsi" w:cstheme="minorHAnsi"/>
                <w:noProof/>
                <w:sz w:val="20"/>
                <w:szCs w:val="20"/>
                <w:lang w:val="hr-HR"/>
              </w:rPr>
            </w:pPr>
          </w:p>
          <w:p w14:paraId="22DCC09B" w14:textId="77777777" w:rsidR="00F41BBA" w:rsidRPr="00B57B9E" w:rsidRDefault="00AA0E81" w:rsidP="007F07EA">
            <w:pPr>
              <w:spacing w:before="60" w:after="60" w:line="240" w:lineRule="auto"/>
              <w:rPr>
                <w:rFonts w:asciiTheme="minorHAnsi" w:hAnsiTheme="minorHAnsi" w:cstheme="minorHAnsi"/>
                <w:noProof/>
                <w:sz w:val="20"/>
                <w:szCs w:val="20"/>
                <w:lang w:val="hr-HR"/>
              </w:rPr>
            </w:pPr>
            <w:r w:rsidRPr="00B57B9E">
              <w:rPr>
                <w:rFonts w:asciiTheme="minorHAnsi" w:hAnsiTheme="minorHAnsi" w:cstheme="minorHAnsi"/>
                <w:b/>
                <w:bCs/>
                <w:noProof/>
                <w:sz w:val="20"/>
                <w:szCs w:val="20"/>
                <w:lang w:val="hr-HR"/>
              </w:rPr>
              <w:t>SKOMP</w:t>
            </w:r>
            <w:r w:rsidR="00B12D00" w:rsidRPr="00B57B9E">
              <w:rPr>
                <w:rFonts w:asciiTheme="minorHAnsi" w:hAnsiTheme="minorHAnsi" w:cstheme="minorHAnsi"/>
                <w:b/>
                <w:bCs/>
                <w:noProof/>
                <w:sz w:val="20"/>
                <w:szCs w:val="20"/>
                <w:lang w:val="hr-HR"/>
              </w:rPr>
              <w:t xml:space="preserve"> 4:</w:t>
            </w:r>
            <w:r w:rsidRPr="00B57B9E">
              <w:rPr>
                <w:rFonts w:asciiTheme="minorHAnsi" w:hAnsiTheme="minorHAnsi" w:cstheme="minorHAnsi"/>
                <w:noProof/>
                <w:sz w:val="20"/>
                <w:szCs w:val="20"/>
                <w:lang w:val="hr-HR"/>
              </w:rPr>
              <w:t xml:space="preserve"> </w:t>
            </w:r>
            <w:r w:rsidR="00F41BBA" w:rsidRPr="00B57B9E">
              <w:rPr>
                <w:rFonts w:asciiTheme="minorHAnsi" w:hAnsiTheme="minorHAnsi" w:cstheme="minorHAnsi"/>
                <w:noProof/>
                <w:sz w:val="20"/>
                <w:szCs w:val="20"/>
                <w:lang w:val="hr-HR"/>
              </w:rPr>
              <w:t>Knjiženje poslovnih promjena temeljem dostavljene dokumentacije</w:t>
            </w:r>
          </w:p>
          <w:p w14:paraId="2B45DF4F" w14:textId="6279941A" w:rsidR="00B12D00" w:rsidRPr="00B57B9E" w:rsidRDefault="00F41BBA" w:rsidP="007F07EA">
            <w:pPr>
              <w:spacing w:before="60" w:after="60" w:line="240" w:lineRule="auto"/>
              <w:rPr>
                <w:sz w:val="20"/>
                <w:szCs w:val="20"/>
              </w:rPr>
            </w:pPr>
            <w:hyperlink r:id="rId11" w:history="1">
              <w:r w:rsidRPr="00B57B9E">
                <w:rPr>
                  <w:rStyle w:val="Hyperlink"/>
                  <w:sz w:val="20"/>
                  <w:szCs w:val="20"/>
                </w:rPr>
                <w:t>https://hko.srce.hr/registar/skup-kompetencija/detalji/4237</w:t>
              </w:r>
            </w:hyperlink>
          </w:p>
          <w:p w14:paraId="2AD0D5C6" w14:textId="77777777" w:rsidR="00F41BBA" w:rsidRPr="00B57B9E" w:rsidRDefault="00F41BBA" w:rsidP="007F07EA">
            <w:pPr>
              <w:spacing w:before="60" w:after="60" w:line="240" w:lineRule="auto"/>
              <w:rPr>
                <w:rFonts w:asciiTheme="minorHAnsi" w:hAnsiTheme="minorHAnsi" w:cstheme="minorHAnsi"/>
                <w:noProof/>
                <w:sz w:val="20"/>
                <w:szCs w:val="20"/>
                <w:lang w:val="hr-HR"/>
              </w:rPr>
            </w:pPr>
          </w:p>
          <w:p w14:paraId="6FB105B1" w14:textId="77777777" w:rsidR="00F41BBA" w:rsidRPr="00B57B9E" w:rsidRDefault="00AA0E81" w:rsidP="007F07EA">
            <w:pPr>
              <w:spacing w:before="60" w:after="60" w:line="240" w:lineRule="auto"/>
              <w:rPr>
                <w:rFonts w:asciiTheme="minorHAnsi" w:hAnsiTheme="minorHAnsi" w:cstheme="minorHAnsi"/>
                <w:noProof/>
                <w:sz w:val="20"/>
                <w:szCs w:val="20"/>
                <w:lang w:val="hr-HR"/>
              </w:rPr>
            </w:pPr>
            <w:r w:rsidRPr="00B57B9E">
              <w:rPr>
                <w:rFonts w:asciiTheme="minorHAnsi" w:hAnsiTheme="minorHAnsi" w:cstheme="minorHAnsi"/>
                <w:b/>
                <w:bCs/>
                <w:noProof/>
                <w:sz w:val="20"/>
                <w:szCs w:val="20"/>
                <w:lang w:val="hr-HR"/>
              </w:rPr>
              <w:t>SKOMP</w:t>
            </w:r>
            <w:r w:rsidR="00B12D00" w:rsidRPr="00B57B9E">
              <w:rPr>
                <w:rFonts w:asciiTheme="minorHAnsi" w:hAnsiTheme="minorHAnsi" w:cstheme="minorHAnsi"/>
                <w:b/>
                <w:bCs/>
                <w:noProof/>
                <w:sz w:val="20"/>
                <w:szCs w:val="20"/>
                <w:lang w:val="hr-HR"/>
              </w:rPr>
              <w:t xml:space="preserve"> 5:</w:t>
            </w:r>
            <w:r w:rsidRPr="00B57B9E">
              <w:rPr>
                <w:rFonts w:asciiTheme="minorHAnsi" w:hAnsiTheme="minorHAnsi" w:cstheme="minorHAnsi"/>
                <w:noProof/>
                <w:sz w:val="20"/>
                <w:szCs w:val="20"/>
                <w:lang w:val="hr-HR"/>
              </w:rPr>
              <w:t xml:space="preserve"> </w:t>
            </w:r>
            <w:r w:rsidR="00F41BBA" w:rsidRPr="00B57B9E">
              <w:rPr>
                <w:rFonts w:asciiTheme="minorHAnsi" w:hAnsiTheme="minorHAnsi" w:cstheme="minorHAnsi"/>
                <w:noProof/>
                <w:sz w:val="20"/>
                <w:szCs w:val="20"/>
                <w:lang w:val="hr-HR"/>
              </w:rPr>
              <w:t>Vođenje evidencija poslovanja</w:t>
            </w:r>
          </w:p>
          <w:p w14:paraId="772853D3" w14:textId="244851AE" w:rsidR="00B12D00" w:rsidRPr="00B57B9E" w:rsidRDefault="00F41BBA" w:rsidP="007F07EA">
            <w:pPr>
              <w:spacing w:before="60" w:after="60" w:line="240" w:lineRule="auto"/>
              <w:rPr>
                <w:sz w:val="20"/>
                <w:szCs w:val="20"/>
              </w:rPr>
            </w:pPr>
            <w:hyperlink r:id="rId12" w:history="1">
              <w:r w:rsidRPr="00B57B9E">
                <w:rPr>
                  <w:rStyle w:val="Hyperlink"/>
                  <w:sz w:val="20"/>
                  <w:szCs w:val="20"/>
                </w:rPr>
                <w:t>https://hko.srce.hr/registar/skup-kompetencija/detalji/4238</w:t>
              </w:r>
            </w:hyperlink>
          </w:p>
          <w:p w14:paraId="4F62EE57" w14:textId="77777777" w:rsidR="00F41BBA" w:rsidRPr="00B57B9E" w:rsidRDefault="00F41BBA" w:rsidP="007F07EA">
            <w:pPr>
              <w:spacing w:before="60" w:after="60" w:line="240" w:lineRule="auto"/>
              <w:rPr>
                <w:rFonts w:asciiTheme="minorHAnsi" w:hAnsiTheme="minorHAnsi" w:cstheme="minorHAnsi"/>
                <w:noProof/>
                <w:sz w:val="20"/>
                <w:szCs w:val="20"/>
                <w:lang w:val="hr-HR"/>
              </w:rPr>
            </w:pPr>
          </w:p>
          <w:p w14:paraId="1E7EF303" w14:textId="77777777" w:rsidR="00F41BBA" w:rsidRPr="00B57B9E" w:rsidRDefault="00AA0E81" w:rsidP="007F07EA">
            <w:pPr>
              <w:spacing w:before="60" w:after="60" w:line="240" w:lineRule="auto"/>
              <w:rPr>
                <w:rFonts w:asciiTheme="minorHAnsi" w:hAnsiTheme="minorHAnsi" w:cstheme="minorHAnsi"/>
                <w:noProof/>
                <w:sz w:val="20"/>
                <w:szCs w:val="20"/>
                <w:lang w:val="hr-HR"/>
              </w:rPr>
            </w:pPr>
            <w:r w:rsidRPr="00B57B9E">
              <w:rPr>
                <w:rFonts w:asciiTheme="minorHAnsi" w:hAnsiTheme="minorHAnsi" w:cstheme="minorHAnsi"/>
                <w:b/>
                <w:bCs/>
                <w:noProof/>
                <w:sz w:val="20"/>
                <w:szCs w:val="20"/>
                <w:lang w:val="hr-HR"/>
              </w:rPr>
              <w:t xml:space="preserve">SKOMP </w:t>
            </w:r>
            <w:r w:rsidR="00B12D00" w:rsidRPr="00B57B9E">
              <w:rPr>
                <w:rFonts w:asciiTheme="minorHAnsi" w:hAnsiTheme="minorHAnsi" w:cstheme="minorHAnsi"/>
                <w:b/>
                <w:bCs/>
                <w:noProof/>
                <w:sz w:val="20"/>
                <w:szCs w:val="20"/>
                <w:lang w:val="hr-HR"/>
              </w:rPr>
              <w:t>6:</w:t>
            </w:r>
            <w:r w:rsidR="00B12D00" w:rsidRPr="00B57B9E">
              <w:rPr>
                <w:rFonts w:asciiTheme="minorHAnsi" w:hAnsiTheme="minorHAnsi" w:cstheme="minorHAnsi"/>
                <w:noProof/>
                <w:sz w:val="20"/>
                <w:szCs w:val="20"/>
                <w:lang w:val="hr-HR"/>
              </w:rPr>
              <w:t xml:space="preserve"> </w:t>
            </w:r>
            <w:r w:rsidR="00F41BBA" w:rsidRPr="00B57B9E">
              <w:rPr>
                <w:rFonts w:asciiTheme="minorHAnsi" w:hAnsiTheme="minorHAnsi" w:cstheme="minorHAnsi"/>
                <w:noProof/>
                <w:sz w:val="20"/>
                <w:szCs w:val="20"/>
                <w:lang w:val="hr-HR"/>
              </w:rPr>
              <w:t>Obračunavanje naknada i plaća zaposlenika</w:t>
            </w:r>
          </w:p>
          <w:p w14:paraId="30720097" w14:textId="639E5CEA" w:rsidR="00B12D00" w:rsidRPr="00B57B9E" w:rsidRDefault="00F41BBA" w:rsidP="007F07EA">
            <w:pPr>
              <w:spacing w:before="60" w:after="60" w:line="240" w:lineRule="auto"/>
              <w:rPr>
                <w:sz w:val="20"/>
                <w:szCs w:val="20"/>
              </w:rPr>
            </w:pPr>
            <w:hyperlink r:id="rId13" w:history="1">
              <w:r w:rsidRPr="00B57B9E">
                <w:rPr>
                  <w:rStyle w:val="Hyperlink"/>
                  <w:sz w:val="20"/>
                  <w:szCs w:val="20"/>
                </w:rPr>
                <w:t>https://hko.srce.hr/registar/skup-kompetencija/detalji/4239</w:t>
              </w:r>
            </w:hyperlink>
          </w:p>
          <w:p w14:paraId="7030D769" w14:textId="77777777" w:rsidR="00B12D00" w:rsidRPr="00B57B9E" w:rsidRDefault="00B12D00" w:rsidP="007F07EA">
            <w:pPr>
              <w:spacing w:before="60" w:after="60" w:line="240" w:lineRule="auto"/>
              <w:rPr>
                <w:rFonts w:asciiTheme="minorHAnsi" w:hAnsiTheme="minorHAnsi" w:cstheme="minorHAnsi"/>
                <w:noProof/>
                <w:sz w:val="20"/>
                <w:szCs w:val="20"/>
                <w:lang w:val="hr-HR"/>
              </w:rPr>
            </w:pPr>
          </w:p>
          <w:p w14:paraId="467B4C38" w14:textId="747B410A" w:rsidR="00F41BBA" w:rsidRPr="00B57B9E" w:rsidRDefault="00AA0E81" w:rsidP="007F07EA">
            <w:pPr>
              <w:spacing w:before="60" w:after="60" w:line="240" w:lineRule="auto"/>
              <w:rPr>
                <w:rFonts w:asciiTheme="minorHAnsi" w:hAnsiTheme="minorHAnsi" w:cstheme="minorHAnsi"/>
                <w:noProof/>
                <w:sz w:val="20"/>
                <w:szCs w:val="20"/>
                <w:lang w:val="hr-HR"/>
              </w:rPr>
            </w:pPr>
            <w:r w:rsidRPr="00B57B9E">
              <w:rPr>
                <w:rFonts w:asciiTheme="minorHAnsi" w:hAnsiTheme="minorHAnsi" w:cstheme="minorHAnsi"/>
                <w:b/>
                <w:bCs/>
                <w:noProof/>
                <w:sz w:val="20"/>
                <w:szCs w:val="20"/>
                <w:lang w:val="hr-HR"/>
              </w:rPr>
              <w:t xml:space="preserve">SKOMP </w:t>
            </w:r>
            <w:r w:rsidR="00F41BBA" w:rsidRPr="00B57B9E">
              <w:rPr>
                <w:rFonts w:asciiTheme="minorHAnsi" w:hAnsiTheme="minorHAnsi" w:cstheme="minorHAnsi"/>
                <w:b/>
                <w:bCs/>
                <w:noProof/>
                <w:sz w:val="20"/>
                <w:szCs w:val="20"/>
                <w:lang w:val="hr-HR"/>
              </w:rPr>
              <w:t>7</w:t>
            </w:r>
            <w:r w:rsidR="00B12D00" w:rsidRPr="00B57B9E">
              <w:rPr>
                <w:rFonts w:asciiTheme="minorHAnsi" w:hAnsiTheme="minorHAnsi" w:cstheme="minorHAnsi"/>
                <w:b/>
                <w:bCs/>
                <w:noProof/>
                <w:sz w:val="20"/>
                <w:szCs w:val="20"/>
                <w:lang w:val="hr-HR"/>
              </w:rPr>
              <w:t>:</w:t>
            </w:r>
            <w:r w:rsidR="00B12D00" w:rsidRPr="00B57B9E">
              <w:rPr>
                <w:rFonts w:asciiTheme="minorHAnsi" w:hAnsiTheme="minorHAnsi" w:cstheme="minorHAnsi"/>
                <w:noProof/>
                <w:sz w:val="20"/>
                <w:szCs w:val="20"/>
                <w:lang w:val="hr-HR"/>
              </w:rPr>
              <w:t xml:space="preserve"> </w:t>
            </w:r>
            <w:r w:rsidR="00F41BBA" w:rsidRPr="00B57B9E">
              <w:rPr>
                <w:rFonts w:asciiTheme="minorHAnsi" w:hAnsiTheme="minorHAnsi" w:cstheme="minorHAnsi"/>
                <w:noProof/>
                <w:sz w:val="20"/>
                <w:szCs w:val="20"/>
                <w:lang w:val="hr-HR"/>
              </w:rPr>
              <w:t>Operativno planiranje i financijsko planiranje</w:t>
            </w:r>
          </w:p>
          <w:p w14:paraId="5C09E0FA" w14:textId="76F3C44B" w:rsidR="00F41BBA" w:rsidRPr="00B57B9E" w:rsidRDefault="00F41BBA" w:rsidP="007F07EA">
            <w:pPr>
              <w:spacing w:before="60" w:after="60" w:line="240" w:lineRule="auto"/>
              <w:rPr>
                <w:sz w:val="20"/>
                <w:szCs w:val="20"/>
              </w:rPr>
            </w:pPr>
            <w:hyperlink r:id="rId14" w:history="1">
              <w:r w:rsidRPr="00B57B9E">
                <w:rPr>
                  <w:rStyle w:val="Hyperlink"/>
                  <w:sz w:val="20"/>
                  <w:szCs w:val="20"/>
                </w:rPr>
                <w:t>https://hko.srce.hr/registar/skup-kompetencija/detalji/4240</w:t>
              </w:r>
            </w:hyperlink>
          </w:p>
          <w:p w14:paraId="6D2F2FEA" w14:textId="66F18F0D" w:rsidR="00AA0E81" w:rsidRPr="00B57B9E" w:rsidRDefault="00AA0E81" w:rsidP="007F07EA">
            <w:pPr>
              <w:spacing w:before="60" w:after="60" w:line="240" w:lineRule="auto"/>
              <w:rPr>
                <w:rFonts w:asciiTheme="minorHAnsi" w:hAnsiTheme="minorHAnsi" w:cstheme="minorHAnsi"/>
                <w:noProof/>
                <w:sz w:val="20"/>
                <w:szCs w:val="20"/>
                <w:lang w:val="hr-HR"/>
              </w:rPr>
            </w:pPr>
            <w:r w:rsidRPr="00B57B9E">
              <w:rPr>
                <w:rFonts w:asciiTheme="minorHAnsi" w:hAnsiTheme="minorHAnsi" w:cstheme="minorHAnsi"/>
                <w:noProof/>
                <w:sz w:val="20"/>
                <w:szCs w:val="20"/>
                <w:lang w:val="hr-HR"/>
              </w:rPr>
              <w:t xml:space="preserve"> </w:t>
            </w:r>
          </w:p>
          <w:p w14:paraId="3D0D3195" w14:textId="69275445" w:rsidR="00AA0E81" w:rsidRPr="00B57B9E" w:rsidRDefault="00AA0E81" w:rsidP="007F07EA">
            <w:pPr>
              <w:spacing w:before="60" w:after="60" w:line="240" w:lineRule="auto"/>
              <w:rPr>
                <w:rFonts w:asciiTheme="minorHAnsi" w:hAnsiTheme="minorHAnsi" w:cstheme="minorHAnsi"/>
                <w:noProof/>
                <w:sz w:val="20"/>
                <w:szCs w:val="20"/>
                <w:lang w:val="hr-HR"/>
              </w:rPr>
            </w:pPr>
          </w:p>
        </w:tc>
        <w:tc>
          <w:tcPr>
            <w:tcW w:w="1992" w:type="pct"/>
            <w:gridSpan w:val="2"/>
          </w:tcPr>
          <w:p w14:paraId="23EA8F19" w14:textId="626050FB" w:rsidR="000F42E3" w:rsidRPr="008A06BA" w:rsidRDefault="0042507F" w:rsidP="007F07EA">
            <w:pPr>
              <w:spacing w:before="60" w:after="60" w:line="240" w:lineRule="auto"/>
              <w:rPr>
                <w:rFonts w:asciiTheme="minorHAnsi" w:hAnsiTheme="minorHAnsi" w:cstheme="minorHAnsi"/>
                <w:noProof/>
                <w:sz w:val="20"/>
                <w:szCs w:val="20"/>
                <w:lang w:val="hr-HR"/>
              </w:rPr>
            </w:pPr>
            <w:r w:rsidRPr="008A06BA">
              <w:rPr>
                <w:rFonts w:asciiTheme="minorHAnsi" w:hAnsiTheme="minorHAnsi" w:cstheme="minorHAnsi"/>
                <w:b/>
                <w:bCs/>
                <w:noProof/>
                <w:sz w:val="20"/>
                <w:szCs w:val="20"/>
                <w:lang w:val="hr-HR"/>
              </w:rPr>
              <w:t xml:space="preserve">SK </w:t>
            </w:r>
            <w:r w:rsidR="00F41BBA" w:rsidRPr="008A06BA">
              <w:rPr>
                <w:rFonts w:asciiTheme="minorHAnsi" w:hAnsiTheme="minorHAnsi" w:cstheme="minorHAnsi"/>
                <w:b/>
                <w:bCs/>
                <w:noProof/>
                <w:sz w:val="20"/>
                <w:szCs w:val="20"/>
                <w:lang w:val="hr-HR"/>
              </w:rPr>
              <w:t>Knjigovođa / Knjigovotkinja</w:t>
            </w:r>
            <w:r w:rsidR="00AB07F2" w:rsidRPr="008A06BA">
              <w:rPr>
                <w:rFonts w:asciiTheme="minorHAnsi" w:hAnsiTheme="minorHAnsi" w:cstheme="minorHAnsi"/>
                <w:b/>
                <w:bCs/>
                <w:noProof/>
                <w:sz w:val="20"/>
                <w:szCs w:val="20"/>
                <w:lang w:val="hr-HR"/>
              </w:rPr>
              <w:t xml:space="preserve"> </w:t>
            </w:r>
            <w:hyperlink r:id="rId15" w:history="1">
              <w:r w:rsidR="00956570" w:rsidRPr="008A06BA">
                <w:rPr>
                  <w:rStyle w:val="Hyperlink"/>
                  <w:sz w:val="20"/>
                  <w:szCs w:val="20"/>
                </w:rPr>
                <w:t>https://hko.srce.hr/registar/standard-kvalifikacije/detalji/582</w:t>
              </w:r>
            </w:hyperlink>
            <w:r w:rsidR="00956570" w:rsidRPr="008A06BA">
              <w:rPr>
                <w:sz w:val="20"/>
                <w:szCs w:val="20"/>
              </w:rPr>
              <w:t xml:space="preserve"> </w:t>
            </w:r>
          </w:p>
          <w:p w14:paraId="0725CC3D" w14:textId="77777777" w:rsidR="00576D49" w:rsidRPr="008A06BA" w:rsidRDefault="00576D49" w:rsidP="007F07EA">
            <w:pPr>
              <w:spacing w:before="60" w:after="60" w:line="240" w:lineRule="auto"/>
              <w:rPr>
                <w:rFonts w:asciiTheme="minorHAnsi" w:hAnsiTheme="minorHAnsi" w:cstheme="minorHAnsi"/>
                <w:noProof/>
                <w:sz w:val="20"/>
                <w:szCs w:val="20"/>
                <w:lang w:val="hr-HR"/>
              </w:rPr>
            </w:pPr>
          </w:p>
          <w:p w14:paraId="3EEE0960" w14:textId="250955CD" w:rsidR="00576D49" w:rsidRPr="008A06BA" w:rsidRDefault="00576D49" w:rsidP="007F07EA">
            <w:pPr>
              <w:spacing w:before="60" w:after="60" w:line="240" w:lineRule="auto"/>
              <w:rPr>
                <w:rFonts w:asciiTheme="minorHAnsi" w:hAnsiTheme="minorHAnsi" w:cstheme="minorHAnsi"/>
                <w:noProof/>
                <w:sz w:val="20"/>
                <w:szCs w:val="20"/>
                <w:lang w:val="hr-HR"/>
              </w:rPr>
            </w:pPr>
            <w:r w:rsidRPr="00AE272B">
              <w:rPr>
                <w:rFonts w:asciiTheme="minorHAnsi" w:hAnsiTheme="minorHAnsi" w:cstheme="minorHAnsi"/>
                <w:b/>
                <w:bCs/>
                <w:noProof/>
                <w:sz w:val="20"/>
                <w:szCs w:val="20"/>
                <w:lang w:val="hr-HR"/>
              </w:rPr>
              <w:t>SIU 1:</w:t>
            </w:r>
            <w:r w:rsidRPr="008A06BA">
              <w:rPr>
                <w:rFonts w:asciiTheme="minorHAnsi" w:hAnsiTheme="minorHAnsi" w:cstheme="minorHAnsi"/>
                <w:noProof/>
                <w:sz w:val="20"/>
                <w:szCs w:val="20"/>
                <w:lang w:val="hr-HR"/>
              </w:rPr>
              <w:t xml:space="preserve"> </w:t>
            </w:r>
            <w:r w:rsidR="00595803" w:rsidRPr="008A06BA">
              <w:rPr>
                <w:rFonts w:asciiTheme="minorHAnsi" w:hAnsiTheme="minorHAnsi" w:cstheme="minorHAnsi"/>
                <w:noProof/>
                <w:sz w:val="20"/>
                <w:szCs w:val="20"/>
                <w:lang w:val="hr-HR"/>
              </w:rPr>
              <w:t>Osnovni računovodstveni pojmovi i instrumenti</w:t>
            </w:r>
          </w:p>
          <w:p w14:paraId="0C08D110" w14:textId="14A9F174" w:rsidR="00224FF9" w:rsidRPr="008A06BA" w:rsidRDefault="00224FF9" w:rsidP="007F07EA">
            <w:pPr>
              <w:spacing w:before="60" w:after="60" w:line="240" w:lineRule="auto"/>
              <w:rPr>
                <w:rFonts w:asciiTheme="minorHAnsi" w:hAnsiTheme="minorHAnsi" w:cstheme="minorHAnsi"/>
                <w:noProof/>
                <w:sz w:val="20"/>
                <w:szCs w:val="20"/>
                <w:lang w:val="hr-HR"/>
              </w:rPr>
            </w:pPr>
            <w:hyperlink r:id="rId16" w:history="1">
              <w:r w:rsidRPr="008A06BA">
                <w:rPr>
                  <w:rStyle w:val="Hyperlink"/>
                  <w:rFonts w:asciiTheme="minorHAnsi" w:hAnsiTheme="minorHAnsi" w:cstheme="minorHAnsi"/>
                  <w:noProof/>
                  <w:sz w:val="20"/>
                  <w:szCs w:val="20"/>
                  <w:lang w:val="hr-HR"/>
                </w:rPr>
                <w:t>https://hko.srce.hr/registar/skup-ishoda-ucenja/detalji/15678</w:t>
              </w:r>
            </w:hyperlink>
            <w:r w:rsidRPr="008A06BA">
              <w:rPr>
                <w:rFonts w:asciiTheme="minorHAnsi" w:hAnsiTheme="minorHAnsi" w:cstheme="minorHAnsi"/>
                <w:noProof/>
                <w:sz w:val="20"/>
                <w:szCs w:val="20"/>
                <w:lang w:val="hr-HR"/>
              </w:rPr>
              <w:t xml:space="preserve"> </w:t>
            </w:r>
          </w:p>
          <w:p w14:paraId="0F2689E6" w14:textId="77777777" w:rsidR="002951C8" w:rsidRPr="008A06BA" w:rsidRDefault="002951C8" w:rsidP="007F07EA">
            <w:pPr>
              <w:spacing w:before="60" w:after="60" w:line="240" w:lineRule="auto"/>
              <w:rPr>
                <w:rFonts w:asciiTheme="minorHAnsi" w:hAnsiTheme="minorHAnsi" w:cstheme="minorHAnsi"/>
                <w:noProof/>
                <w:sz w:val="20"/>
                <w:szCs w:val="20"/>
                <w:lang w:val="hr-HR"/>
              </w:rPr>
            </w:pPr>
          </w:p>
          <w:p w14:paraId="4CEA8B01" w14:textId="43B47A1A" w:rsidR="00576D49" w:rsidRPr="008A06BA" w:rsidRDefault="00576D49" w:rsidP="007F07EA">
            <w:pPr>
              <w:spacing w:before="60" w:after="60" w:line="240" w:lineRule="auto"/>
              <w:rPr>
                <w:rFonts w:asciiTheme="minorHAnsi" w:hAnsiTheme="minorHAnsi" w:cstheme="minorHAnsi"/>
                <w:noProof/>
                <w:sz w:val="20"/>
                <w:szCs w:val="20"/>
                <w:lang w:val="hr-HR"/>
              </w:rPr>
            </w:pPr>
            <w:r w:rsidRPr="00AE272B">
              <w:rPr>
                <w:rFonts w:asciiTheme="minorHAnsi" w:hAnsiTheme="minorHAnsi" w:cstheme="minorHAnsi"/>
                <w:b/>
                <w:bCs/>
                <w:noProof/>
                <w:sz w:val="20"/>
                <w:szCs w:val="20"/>
                <w:lang w:val="hr-HR"/>
              </w:rPr>
              <w:t>SIU 2:</w:t>
            </w:r>
            <w:r w:rsidRPr="008A06BA">
              <w:rPr>
                <w:rFonts w:asciiTheme="minorHAnsi" w:hAnsiTheme="minorHAnsi" w:cstheme="minorHAnsi"/>
                <w:noProof/>
                <w:sz w:val="20"/>
                <w:szCs w:val="20"/>
                <w:lang w:val="hr-HR"/>
              </w:rPr>
              <w:t xml:space="preserve"> </w:t>
            </w:r>
            <w:r w:rsidR="00A91BA5" w:rsidRPr="008A06BA">
              <w:rPr>
                <w:rFonts w:asciiTheme="minorHAnsi" w:hAnsiTheme="minorHAnsi" w:cstheme="minorHAnsi"/>
                <w:noProof/>
                <w:sz w:val="20"/>
                <w:szCs w:val="20"/>
                <w:lang w:val="hr-HR"/>
              </w:rPr>
              <w:t>Otvaranje poslovnih knjiga i knjiženje početnih stanja primjenom aplikacijskog softvera</w:t>
            </w:r>
          </w:p>
          <w:p w14:paraId="466E690B" w14:textId="107667D3" w:rsidR="00420B92" w:rsidRPr="008A06BA" w:rsidRDefault="00420B92" w:rsidP="007F07EA">
            <w:pPr>
              <w:spacing w:before="60" w:after="60" w:line="240" w:lineRule="auto"/>
              <w:rPr>
                <w:rFonts w:asciiTheme="minorHAnsi" w:hAnsiTheme="minorHAnsi" w:cstheme="minorHAnsi"/>
                <w:noProof/>
                <w:sz w:val="20"/>
                <w:szCs w:val="20"/>
                <w:lang w:val="hr-HR"/>
              </w:rPr>
            </w:pPr>
            <w:hyperlink r:id="rId17" w:history="1">
              <w:r w:rsidRPr="008A06BA">
                <w:rPr>
                  <w:rStyle w:val="Hyperlink"/>
                  <w:rFonts w:asciiTheme="minorHAnsi" w:hAnsiTheme="minorHAnsi" w:cstheme="minorHAnsi"/>
                  <w:noProof/>
                  <w:sz w:val="20"/>
                  <w:szCs w:val="20"/>
                  <w:lang w:val="hr-HR"/>
                </w:rPr>
                <w:t>https://hko.srce.hr/registar/skup-ishoda-ucenja/detalji/15679</w:t>
              </w:r>
            </w:hyperlink>
            <w:r w:rsidRPr="008A06BA">
              <w:rPr>
                <w:rFonts w:asciiTheme="minorHAnsi" w:hAnsiTheme="minorHAnsi" w:cstheme="minorHAnsi"/>
                <w:noProof/>
                <w:sz w:val="20"/>
                <w:szCs w:val="20"/>
                <w:lang w:val="hr-HR"/>
              </w:rPr>
              <w:t xml:space="preserve"> </w:t>
            </w:r>
          </w:p>
          <w:p w14:paraId="17395656" w14:textId="77777777" w:rsidR="00420B92" w:rsidRPr="008A06BA" w:rsidRDefault="00420B92" w:rsidP="007F07EA">
            <w:pPr>
              <w:spacing w:before="60" w:after="60" w:line="240" w:lineRule="auto"/>
              <w:rPr>
                <w:rFonts w:asciiTheme="minorHAnsi" w:hAnsiTheme="minorHAnsi" w:cstheme="minorHAnsi"/>
                <w:noProof/>
                <w:sz w:val="20"/>
                <w:szCs w:val="20"/>
                <w:lang w:val="hr-HR"/>
              </w:rPr>
            </w:pPr>
          </w:p>
          <w:p w14:paraId="5CE38B1D" w14:textId="47EC265B" w:rsidR="00576D49" w:rsidRPr="008A06BA" w:rsidRDefault="00576D49" w:rsidP="007F07EA">
            <w:pPr>
              <w:spacing w:before="60" w:after="60" w:line="240" w:lineRule="auto"/>
              <w:rPr>
                <w:rFonts w:asciiTheme="minorHAnsi" w:hAnsiTheme="minorHAnsi" w:cstheme="minorHAnsi"/>
                <w:noProof/>
                <w:sz w:val="20"/>
                <w:szCs w:val="20"/>
                <w:lang w:val="hr-HR"/>
              </w:rPr>
            </w:pPr>
            <w:r w:rsidRPr="00AE272B">
              <w:rPr>
                <w:rFonts w:asciiTheme="minorHAnsi" w:hAnsiTheme="minorHAnsi" w:cstheme="minorHAnsi"/>
                <w:b/>
                <w:bCs/>
                <w:noProof/>
                <w:sz w:val="20"/>
                <w:szCs w:val="20"/>
                <w:lang w:val="hr-HR"/>
              </w:rPr>
              <w:t>SIU 3:</w:t>
            </w:r>
            <w:r w:rsidRPr="008A06BA">
              <w:rPr>
                <w:rFonts w:asciiTheme="minorHAnsi" w:hAnsiTheme="minorHAnsi" w:cstheme="minorHAnsi"/>
                <w:noProof/>
                <w:sz w:val="20"/>
                <w:szCs w:val="20"/>
                <w:lang w:val="hr-HR"/>
              </w:rPr>
              <w:t xml:space="preserve"> </w:t>
            </w:r>
            <w:r w:rsidR="00A91BA5" w:rsidRPr="008A06BA">
              <w:rPr>
                <w:rFonts w:asciiTheme="minorHAnsi" w:hAnsiTheme="minorHAnsi" w:cstheme="minorHAnsi"/>
                <w:noProof/>
                <w:sz w:val="20"/>
                <w:szCs w:val="20"/>
                <w:lang w:val="hr-HR"/>
              </w:rPr>
              <w:t>Evidencija novčane i financijske imovine primjenom aplikacijskog softvera</w:t>
            </w:r>
            <w:r w:rsidRPr="008A06BA">
              <w:rPr>
                <w:rFonts w:asciiTheme="minorHAnsi" w:hAnsiTheme="minorHAnsi" w:cstheme="minorHAnsi"/>
                <w:noProof/>
                <w:sz w:val="20"/>
                <w:szCs w:val="20"/>
                <w:lang w:val="hr-HR"/>
              </w:rPr>
              <w:t xml:space="preserve">  </w:t>
            </w:r>
          </w:p>
          <w:p w14:paraId="6901AC17" w14:textId="3EA2B0FC" w:rsidR="002E1736" w:rsidRPr="008A06BA" w:rsidRDefault="002E1736" w:rsidP="007F07EA">
            <w:pPr>
              <w:spacing w:before="60" w:after="60" w:line="240" w:lineRule="auto"/>
              <w:rPr>
                <w:rFonts w:asciiTheme="minorHAnsi" w:hAnsiTheme="minorHAnsi" w:cstheme="minorHAnsi"/>
                <w:noProof/>
                <w:sz w:val="20"/>
                <w:szCs w:val="20"/>
                <w:lang w:val="hr-HR"/>
              </w:rPr>
            </w:pPr>
            <w:hyperlink r:id="rId18" w:history="1">
              <w:r w:rsidRPr="008A06BA">
                <w:rPr>
                  <w:rStyle w:val="Hyperlink"/>
                  <w:rFonts w:asciiTheme="minorHAnsi" w:hAnsiTheme="minorHAnsi" w:cstheme="minorHAnsi"/>
                  <w:noProof/>
                  <w:sz w:val="20"/>
                  <w:szCs w:val="20"/>
                  <w:lang w:val="hr-HR"/>
                </w:rPr>
                <w:t>https://hko.srce.hr/registar/skup-ishoda-ucenja/detalji/15680</w:t>
              </w:r>
            </w:hyperlink>
            <w:r w:rsidRPr="008A06BA">
              <w:rPr>
                <w:rFonts w:asciiTheme="minorHAnsi" w:hAnsiTheme="minorHAnsi" w:cstheme="minorHAnsi"/>
                <w:noProof/>
                <w:sz w:val="20"/>
                <w:szCs w:val="20"/>
                <w:lang w:val="hr-HR"/>
              </w:rPr>
              <w:t xml:space="preserve"> </w:t>
            </w:r>
          </w:p>
          <w:p w14:paraId="1BDA2D08" w14:textId="77777777" w:rsidR="002E1736" w:rsidRPr="008A06BA" w:rsidRDefault="002E1736" w:rsidP="007F07EA">
            <w:pPr>
              <w:spacing w:before="60" w:after="60" w:line="240" w:lineRule="auto"/>
              <w:rPr>
                <w:rFonts w:asciiTheme="minorHAnsi" w:hAnsiTheme="minorHAnsi" w:cstheme="minorHAnsi"/>
                <w:noProof/>
                <w:sz w:val="20"/>
                <w:szCs w:val="20"/>
                <w:lang w:val="hr-HR"/>
              </w:rPr>
            </w:pPr>
          </w:p>
          <w:p w14:paraId="205CCB00" w14:textId="260FD7FB" w:rsidR="00576D49" w:rsidRPr="008A06BA" w:rsidRDefault="00576D49" w:rsidP="007F07EA">
            <w:pPr>
              <w:spacing w:before="60" w:after="60" w:line="240" w:lineRule="auto"/>
              <w:rPr>
                <w:rFonts w:asciiTheme="minorHAnsi" w:hAnsiTheme="minorHAnsi" w:cstheme="minorHAnsi"/>
                <w:noProof/>
                <w:sz w:val="20"/>
                <w:szCs w:val="20"/>
                <w:lang w:val="hr-HR"/>
              </w:rPr>
            </w:pPr>
            <w:r w:rsidRPr="00AE272B">
              <w:rPr>
                <w:rFonts w:asciiTheme="minorHAnsi" w:hAnsiTheme="minorHAnsi" w:cstheme="minorHAnsi"/>
                <w:b/>
                <w:bCs/>
                <w:noProof/>
                <w:sz w:val="20"/>
                <w:szCs w:val="20"/>
                <w:lang w:val="hr-HR"/>
              </w:rPr>
              <w:t>SIU 4:</w:t>
            </w:r>
            <w:r w:rsidRPr="008A06BA">
              <w:rPr>
                <w:rFonts w:asciiTheme="minorHAnsi" w:hAnsiTheme="minorHAnsi" w:cstheme="minorHAnsi"/>
                <w:noProof/>
                <w:sz w:val="20"/>
                <w:szCs w:val="20"/>
                <w:lang w:val="hr-HR"/>
              </w:rPr>
              <w:t xml:space="preserve"> </w:t>
            </w:r>
            <w:r w:rsidR="00B10682" w:rsidRPr="008A06BA">
              <w:rPr>
                <w:rFonts w:asciiTheme="minorHAnsi" w:hAnsiTheme="minorHAnsi" w:cstheme="minorHAnsi"/>
                <w:noProof/>
                <w:sz w:val="20"/>
                <w:szCs w:val="20"/>
                <w:lang w:val="hr-HR"/>
              </w:rPr>
              <w:t>Evidencija ulaznih i izlaznih računa primjenom aplikacijskog softvera</w:t>
            </w:r>
          </w:p>
          <w:p w14:paraId="7B908B8E" w14:textId="7169ED4B" w:rsidR="002E1736" w:rsidRPr="008A06BA" w:rsidRDefault="002E1736" w:rsidP="007F07EA">
            <w:pPr>
              <w:spacing w:before="60" w:after="60" w:line="240" w:lineRule="auto"/>
              <w:rPr>
                <w:rFonts w:asciiTheme="minorHAnsi" w:hAnsiTheme="minorHAnsi" w:cstheme="minorHAnsi"/>
                <w:noProof/>
                <w:sz w:val="20"/>
                <w:szCs w:val="20"/>
                <w:lang w:val="hr-HR"/>
              </w:rPr>
            </w:pPr>
            <w:hyperlink r:id="rId19" w:history="1">
              <w:r w:rsidRPr="008A06BA">
                <w:rPr>
                  <w:rStyle w:val="Hyperlink"/>
                  <w:rFonts w:asciiTheme="minorHAnsi" w:hAnsiTheme="minorHAnsi" w:cstheme="minorHAnsi"/>
                  <w:noProof/>
                  <w:sz w:val="20"/>
                  <w:szCs w:val="20"/>
                  <w:lang w:val="hr-HR"/>
                </w:rPr>
                <w:t>https://hko.srce.hr/registar/skup-ishoda-ucenja/detalji/15681</w:t>
              </w:r>
            </w:hyperlink>
          </w:p>
          <w:p w14:paraId="592ACD67" w14:textId="77777777" w:rsidR="002E1736" w:rsidRPr="008A06BA" w:rsidRDefault="002E1736" w:rsidP="007F07EA">
            <w:pPr>
              <w:spacing w:before="60" w:after="60" w:line="240" w:lineRule="auto"/>
              <w:rPr>
                <w:rFonts w:asciiTheme="minorHAnsi" w:hAnsiTheme="minorHAnsi" w:cstheme="minorHAnsi"/>
                <w:noProof/>
                <w:sz w:val="20"/>
                <w:szCs w:val="20"/>
                <w:lang w:val="hr-HR"/>
              </w:rPr>
            </w:pPr>
          </w:p>
          <w:p w14:paraId="22E49552" w14:textId="24C29FF3" w:rsidR="00576D49" w:rsidRPr="008A06BA" w:rsidRDefault="00576D49" w:rsidP="007F07EA">
            <w:pPr>
              <w:spacing w:before="60" w:after="60" w:line="240" w:lineRule="auto"/>
              <w:rPr>
                <w:rFonts w:asciiTheme="minorHAnsi" w:hAnsiTheme="minorHAnsi" w:cstheme="minorHAnsi"/>
                <w:noProof/>
                <w:sz w:val="20"/>
                <w:szCs w:val="20"/>
                <w:lang w:val="hr-HR"/>
              </w:rPr>
            </w:pPr>
            <w:r w:rsidRPr="00AE272B">
              <w:rPr>
                <w:rFonts w:asciiTheme="minorHAnsi" w:hAnsiTheme="minorHAnsi" w:cstheme="minorHAnsi"/>
                <w:b/>
                <w:bCs/>
                <w:noProof/>
                <w:sz w:val="20"/>
                <w:szCs w:val="20"/>
                <w:lang w:val="hr-HR"/>
              </w:rPr>
              <w:t>SIU 5:</w:t>
            </w:r>
            <w:r w:rsidRPr="008A06BA">
              <w:rPr>
                <w:rFonts w:asciiTheme="minorHAnsi" w:hAnsiTheme="minorHAnsi" w:cstheme="minorHAnsi"/>
                <w:noProof/>
                <w:sz w:val="20"/>
                <w:szCs w:val="20"/>
                <w:lang w:val="hr-HR"/>
              </w:rPr>
              <w:t xml:space="preserve"> </w:t>
            </w:r>
            <w:r w:rsidR="00B10682" w:rsidRPr="008A06BA">
              <w:rPr>
                <w:rFonts w:asciiTheme="minorHAnsi" w:hAnsiTheme="minorHAnsi" w:cstheme="minorHAnsi"/>
                <w:noProof/>
                <w:sz w:val="20"/>
                <w:szCs w:val="20"/>
                <w:lang w:val="hr-HR"/>
              </w:rPr>
              <w:t>Obračun PDV-a</w:t>
            </w:r>
          </w:p>
          <w:p w14:paraId="0B98708C" w14:textId="3FBAF1E3" w:rsidR="00315889" w:rsidRPr="008A06BA" w:rsidRDefault="00315889" w:rsidP="007F07EA">
            <w:pPr>
              <w:spacing w:before="60" w:after="60" w:line="240" w:lineRule="auto"/>
              <w:rPr>
                <w:rFonts w:asciiTheme="minorHAnsi" w:hAnsiTheme="minorHAnsi" w:cstheme="minorHAnsi"/>
                <w:noProof/>
                <w:sz w:val="20"/>
                <w:szCs w:val="20"/>
                <w:lang w:val="hr-HR"/>
              </w:rPr>
            </w:pPr>
            <w:hyperlink r:id="rId20" w:history="1">
              <w:r w:rsidRPr="008A06BA">
                <w:rPr>
                  <w:rStyle w:val="Hyperlink"/>
                  <w:rFonts w:asciiTheme="minorHAnsi" w:hAnsiTheme="minorHAnsi" w:cstheme="minorHAnsi"/>
                  <w:noProof/>
                  <w:sz w:val="20"/>
                  <w:szCs w:val="20"/>
                  <w:lang w:val="hr-HR"/>
                </w:rPr>
                <w:t>https://hko.srce.hr/registar/skup-ishoda-ucenja/detalji/12453</w:t>
              </w:r>
            </w:hyperlink>
          </w:p>
          <w:p w14:paraId="5DA7F662" w14:textId="77777777" w:rsidR="00315889" w:rsidRPr="008A06BA" w:rsidRDefault="00315889" w:rsidP="007F07EA">
            <w:pPr>
              <w:spacing w:before="60" w:after="60" w:line="240" w:lineRule="auto"/>
              <w:rPr>
                <w:rFonts w:asciiTheme="minorHAnsi" w:hAnsiTheme="minorHAnsi" w:cstheme="minorHAnsi"/>
                <w:noProof/>
                <w:sz w:val="20"/>
                <w:szCs w:val="20"/>
                <w:lang w:val="hr-HR"/>
              </w:rPr>
            </w:pPr>
          </w:p>
          <w:p w14:paraId="364127DB" w14:textId="3CE71F9C" w:rsidR="00576D49" w:rsidRPr="008A06BA" w:rsidRDefault="00576D49" w:rsidP="007F07EA">
            <w:pPr>
              <w:spacing w:before="60" w:after="60" w:line="240" w:lineRule="auto"/>
              <w:rPr>
                <w:rFonts w:asciiTheme="minorHAnsi" w:hAnsiTheme="minorHAnsi" w:cstheme="minorHAnsi"/>
                <w:noProof/>
                <w:sz w:val="20"/>
                <w:szCs w:val="20"/>
                <w:lang w:val="hr-HR"/>
              </w:rPr>
            </w:pPr>
            <w:r w:rsidRPr="00AE272B">
              <w:rPr>
                <w:rFonts w:asciiTheme="minorHAnsi" w:hAnsiTheme="minorHAnsi" w:cstheme="minorHAnsi"/>
                <w:b/>
                <w:bCs/>
                <w:noProof/>
                <w:sz w:val="20"/>
                <w:szCs w:val="20"/>
                <w:lang w:val="hr-HR"/>
              </w:rPr>
              <w:t>SIU 6:</w:t>
            </w:r>
            <w:r w:rsidRPr="008A06BA">
              <w:rPr>
                <w:rFonts w:asciiTheme="minorHAnsi" w:hAnsiTheme="minorHAnsi" w:cstheme="minorHAnsi"/>
                <w:noProof/>
                <w:sz w:val="20"/>
                <w:szCs w:val="20"/>
                <w:lang w:val="hr-HR"/>
              </w:rPr>
              <w:t xml:space="preserve"> </w:t>
            </w:r>
            <w:r w:rsidR="00A32FEE" w:rsidRPr="008A06BA">
              <w:rPr>
                <w:rFonts w:asciiTheme="minorHAnsi" w:hAnsiTheme="minorHAnsi" w:cstheme="minorHAnsi"/>
                <w:noProof/>
                <w:sz w:val="20"/>
                <w:szCs w:val="20"/>
                <w:lang w:val="hr-HR"/>
              </w:rPr>
              <w:t>Obračun plaća i naknada zaposlenicima</w:t>
            </w:r>
            <w:r w:rsidRPr="008A06BA">
              <w:rPr>
                <w:rFonts w:asciiTheme="minorHAnsi" w:hAnsiTheme="minorHAnsi" w:cstheme="minorHAnsi"/>
                <w:noProof/>
                <w:sz w:val="20"/>
                <w:szCs w:val="20"/>
                <w:lang w:val="hr-HR"/>
              </w:rPr>
              <w:t xml:space="preserve"> </w:t>
            </w:r>
          </w:p>
          <w:p w14:paraId="56C1C544" w14:textId="5CA57593" w:rsidR="00BB5687" w:rsidRPr="008A06BA" w:rsidRDefault="00BB5687" w:rsidP="007F07EA">
            <w:pPr>
              <w:spacing w:before="60" w:after="60" w:line="240" w:lineRule="auto"/>
              <w:rPr>
                <w:rFonts w:asciiTheme="minorHAnsi" w:hAnsiTheme="minorHAnsi" w:cstheme="minorHAnsi"/>
                <w:noProof/>
                <w:sz w:val="20"/>
                <w:szCs w:val="20"/>
                <w:lang w:val="hr-HR"/>
              </w:rPr>
            </w:pPr>
            <w:hyperlink r:id="rId21" w:history="1">
              <w:r w:rsidRPr="008A06BA">
                <w:rPr>
                  <w:rStyle w:val="Hyperlink"/>
                  <w:rFonts w:asciiTheme="minorHAnsi" w:hAnsiTheme="minorHAnsi" w:cstheme="minorHAnsi"/>
                  <w:noProof/>
                  <w:sz w:val="20"/>
                  <w:szCs w:val="20"/>
                  <w:lang w:val="hr-HR"/>
                </w:rPr>
                <w:t>https://hko.srce.hr/registar/skup-ishoda-ucenja/detalji/12455</w:t>
              </w:r>
            </w:hyperlink>
          </w:p>
          <w:p w14:paraId="4458CE09" w14:textId="77777777" w:rsidR="00BB5687" w:rsidRPr="008A06BA" w:rsidRDefault="00BB5687" w:rsidP="007F07EA">
            <w:pPr>
              <w:spacing w:before="60" w:after="60" w:line="240" w:lineRule="auto"/>
              <w:rPr>
                <w:rFonts w:asciiTheme="minorHAnsi" w:hAnsiTheme="minorHAnsi" w:cstheme="minorHAnsi"/>
                <w:noProof/>
                <w:sz w:val="20"/>
                <w:szCs w:val="20"/>
                <w:lang w:val="hr-HR"/>
              </w:rPr>
            </w:pPr>
          </w:p>
          <w:p w14:paraId="7CA2D7D1" w14:textId="7ED791FE" w:rsidR="00576D49" w:rsidRPr="008A06BA" w:rsidRDefault="00576D49" w:rsidP="007F07EA">
            <w:pPr>
              <w:spacing w:before="60" w:after="60" w:line="240" w:lineRule="auto"/>
              <w:rPr>
                <w:rFonts w:asciiTheme="minorHAnsi" w:hAnsiTheme="minorHAnsi" w:cstheme="minorHAnsi"/>
                <w:noProof/>
                <w:sz w:val="20"/>
                <w:szCs w:val="20"/>
                <w:lang w:val="hr-HR"/>
              </w:rPr>
            </w:pPr>
            <w:r w:rsidRPr="00AE272B">
              <w:rPr>
                <w:rFonts w:asciiTheme="minorHAnsi" w:hAnsiTheme="minorHAnsi" w:cstheme="minorHAnsi"/>
                <w:b/>
                <w:bCs/>
                <w:noProof/>
                <w:sz w:val="20"/>
                <w:szCs w:val="20"/>
                <w:lang w:val="hr-HR"/>
              </w:rPr>
              <w:t>SIU 7:</w:t>
            </w:r>
            <w:r w:rsidRPr="008A06BA">
              <w:rPr>
                <w:rFonts w:asciiTheme="minorHAnsi" w:hAnsiTheme="minorHAnsi" w:cstheme="minorHAnsi"/>
                <w:noProof/>
                <w:sz w:val="20"/>
                <w:szCs w:val="20"/>
                <w:lang w:val="hr-HR"/>
              </w:rPr>
              <w:t xml:space="preserve"> </w:t>
            </w:r>
            <w:r w:rsidR="00A32FEE" w:rsidRPr="008A06BA">
              <w:rPr>
                <w:rFonts w:asciiTheme="minorHAnsi" w:hAnsiTheme="minorHAnsi" w:cstheme="minorHAnsi"/>
                <w:noProof/>
                <w:sz w:val="20"/>
                <w:szCs w:val="20"/>
                <w:lang w:val="hr-HR"/>
              </w:rPr>
              <w:t>Evidencija kratkotrajne materijalne imovine primjenom aplikacijskog softvera</w:t>
            </w:r>
            <w:r w:rsidRPr="008A06BA">
              <w:rPr>
                <w:rFonts w:asciiTheme="minorHAnsi" w:hAnsiTheme="minorHAnsi" w:cstheme="minorHAnsi"/>
                <w:noProof/>
                <w:sz w:val="20"/>
                <w:szCs w:val="20"/>
                <w:lang w:val="hr-HR"/>
              </w:rPr>
              <w:t xml:space="preserve"> </w:t>
            </w:r>
          </w:p>
          <w:p w14:paraId="67917E55" w14:textId="782F1DCA" w:rsidR="001F1425" w:rsidRPr="008A06BA" w:rsidRDefault="001F1425" w:rsidP="007F07EA">
            <w:pPr>
              <w:spacing w:before="60" w:after="60" w:line="240" w:lineRule="auto"/>
              <w:rPr>
                <w:rFonts w:asciiTheme="minorHAnsi" w:hAnsiTheme="minorHAnsi" w:cstheme="minorHAnsi"/>
                <w:noProof/>
                <w:sz w:val="20"/>
                <w:szCs w:val="20"/>
                <w:lang w:val="hr-HR"/>
              </w:rPr>
            </w:pPr>
            <w:hyperlink r:id="rId22" w:history="1">
              <w:r w:rsidRPr="008A06BA">
                <w:rPr>
                  <w:rStyle w:val="Hyperlink"/>
                  <w:rFonts w:asciiTheme="minorHAnsi" w:hAnsiTheme="minorHAnsi" w:cstheme="minorHAnsi"/>
                  <w:noProof/>
                  <w:sz w:val="20"/>
                  <w:szCs w:val="20"/>
                  <w:lang w:val="hr-HR"/>
                </w:rPr>
                <w:t>https://hko.srce.hr/registar/skup-ishoda-ucenja/detalji/15682</w:t>
              </w:r>
            </w:hyperlink>
          </w:p>
          <w:p w14:paraId="473A8A13" w14:textId="77777777" w:rsidR="001F1425" w:rsidRPr="008A06BA" w:rsidRDefault="001F1425" w:rsidP="007F07EA">
            <w:pPr>
              <w:spacing w:before="60" w:after="60" w:line="240" w:lineRule="auto"/>
              <w:rPr>
                <w:rFonts w:asciiTheme="minorHAnsi" w:hAnsiTheme="minorHAnsi" w:cstheme="minorHAnsi"/>
                <w:noProof/>
                <w:sz w:val="20"/>
                <w:szCs w:val="20"/>
                <w:lang w:val="hr-HR"/>
              </w:rPr>
            </w:pPr>
          </w:p>
          <w:p w14:paraId="0E3E7646" w14:textId="568FBDC7" w:rsidR="00576D49" w:rsidRPr="008A06BA" w:rsidRDefault="00576D49" w:rsidP="007F07EA">
            <w:pPr>
              <w:spacing w:before="60" w:after="60" w:line="240" w:lineRule="auto"/>
              <w:rPr>
                <w:rFonts w:asciiTheme="minorHAnsi" w:hAnsiTheme="minorHAnsi" w:cstheme="minorHAnsi"/>
                <w:noProof/>
                <w:sz w:val="20"/>
                <w:szCs w:val="20"/>
                <w:lang w:val="hr-HR"/>
              </w:rPr>
            </w:pPr>
            <w:r w:rsidRPr="00AE272B">
              <w:rPr>
                <w:rFonts w:asciiTheme="minorHAnsi" w:hAnsiTheme="minorHAnsi" w:cstheme="minorHAnsi"/>
                <w:b/>
                <w:bCs/>
                <w:noProof/>
                <w:sz w:val="20"/>
                <w:szCs w:val="20"/>
                <w:lang w:val="hr-HR"/>
              </w:rPr>
              <w:t>SIU 8:</w:t>
            </w:r>
            <w:r w:rsidRPr="008A06BA">
              <w:rPr>
                <w:rFonts w:asciiTheme="minorHAnsi" w:hAnsiTheme="minorHAnsi" w:cstheme="minorHAnsi"/>
                <w:noProof/>
                <w:sz w:val="20"/>
                <w:szCs w:val="20"/>
                <w:lang w:val="hr-HR"/>
              </w:rPr>
              <w:t xml:space="preserve"> </w:t>
            </w:r>
            <w:r w:rsidR="007346FE" w:rsidRPr="008A06BA">
              <w:rPr>
                <w:rFonts w:asciiTheme="minorHAnsi" w:hAnsiTheme="minorHAnsi" w:cstheme="minorHAnsi"/>
                <w:noProof/>
                <w:sz w:val="20"/>
                <w:szCs w:val="20"/>
                <w:lang w:val="hr-HR"/>
              </w:rPr>
              <w:t>Evidentiranje dugotrajne nematerijalne i materijalne imovine i amortizacija</w:t>
            </w:r>
          </w:p>
          <w:p w14:paraId="6BB94050" w14:textId="45AB70FF" w:rsidR="008D0D77" w:rsidRPr="008A06BA" w:rsidRDefault="008D0D77" w:rsidP="007F07EA">
            <w:pPr>
              <w:spacing w:before="60" w:after="60" w:line="240" w:lineRule="auto"/>
              <w:rPr>
                <w:rFonts w:asciiTheme="minorHAnsi" w:hAnsiTheme="minorHAnsi" w:cstheme="minorHAnsi"/>
                <w:noProof/>
                <w:sz w:val="20"/>
                <w:szCs w:val="20"/>
                <w:lang w:val="hr-HR"/>
              </w:rPr>
            </w:pPr>
            <w:hyperlink r:id="rId23" w:history="1">
              <w:r w:rsidRPr="008A06BA">
                <w:rPr>
                  <w:rStyle w:val="Hyperlink"/>
                  <w:rFonts w:asciiTheme="minorHAnsi" w:hAnsiTheme="minorHAnsi" w:cstheme="minorHAnsi"/>
                  <w:noProof/>
                  <w:sz w:val="20"/>
                  <w:szCs w:val="20"/>
                  <w:lang w:val="hr-HR"/>
                </w:rPr>
                <w:t>https://hko.srce.hr/registar/skup-ishoda-ucenja/detalji/12459</w:t>
              </w:r>
            </w:hyperlink>
          </w:p>
          <w:p w14:paraId="715F4C47" w14:textId="77777777" w:rsidR="008D0D77" w:rsidRPr="008A06BA" w:rsidRDefault="008D0D77" w:rsidP="007F07EA">
            <w:pPr>
              <w:spacing w:before="60" w:after="60" w:line="240" w:lineRule="auto"/>
              <w:rPr>
                <w:rFonts w:asciiTheme="minorHAnsi" w:hAnsiTheme="minorHAnsi" w:cstheme="minorHAnsi"/>
                <w:noProof/>
                <w:sz w:val="20"/>
                <w:szCs w:val="20"/>
                <w:lang w:val="hr-HR"/>
              </w:rPr>
            </w:pPr>
          </w:p>
          <w:p w14:paraId="0D4C0CF6" w14:textId="34D72509" w:rsidR="00576D49" w:rsidRPr="008A06BA" w:rsidRDefault="00576D49" w:rsidP="007F07EA">
            <w:pPr>
              <w:spacing w:before="60" w:after="60" w:line="240" w:lineRule="auto"/>
              <w:rPr>
                <w:rFonts w:asciiTheme="minorHAnsi" w:hAnsiTheme="minorHAnsi" w:cstheme="minorHAnsi"/>
                <w:noProof/>
                <w:sz w:val="20"/>
                <w:szCs w:val="20"/>
                <w:lang w:val="hr-HR"/>
              </w:rPr>
            </w:pPr>
            <w:r w:rsidRPr="00AE272B">
              <w:rPr>
                <w:rFonts w:asciiTheme="minorHAnsi" w:hAnsiTheme="minorHAnsi" w:cstheme="minorHAnsi"/>
                <w:b/>
                <w:bCs/>
                <w:noProof/>
                <w:sz w:val="20"/>
                <w:szCs w:val="20"/>
                <w:lang w:val="hr-HR"/>
              </w:rPr>
              <w:lastRenderedPageBreak/>
              <w:t>SIU 9:</w:t>
            </w:r>
            <w:r w:rsidRPr="008A06BA">
              <w:rPr>
                <w:rFonts w:asciiTheme="minorHAnsi" w:hAnsiTheme="minorHAnsi" w:cstheme="minorHAnsi"/>
                <w:noProof/>
                <w:sz w:val="20"/>
                <w:szCs w:val="20"/>
                <w:lang w:val="hr-HR"/>
              </w:rPr>
              <w:t xml:space="preserve"> </w:t>
            </w:r>
            <w:r w:rsidR="007346FE" w:rsidRPr="008A06BA">
              <w:rPr>
                <w:rFonts w:asciiTheme="minorHAnsi" w:hAnsiTheme="minorHAnsi" w:cstheme="minorHAnsi"/>
                <w:noProof/>
                <w:sz w:val="20"/>
                <w:szCs w:val="20"/>
                <w:lang w:val="hr-HR"/>
              </w:rPr>
              <w:t>Evidentiranje poslovnih promjena i vođenje knjiga obrta i slobodnih zanimanja</w:t>
            </w:r>
            <w:r w:rsidRPr="008A06BA">
              <w:rPr>
                <w:rFonts w:asciiTheme="minorHAnsi" w:hAnsiTheme="minorHAnsi" w:cstheme="minorHAnsi"/>
                <w:noProof/>
                <w:sz w:val="20"/>
                <w:szCs w:val="20"/>
                <w:lang w:val="hr-HR"/>
              </w:rPr>
              <w:t xml:space="preserve"> </w:t>
            </w:r>
          </w:p>
          <w:p w14:paraId="4C64A675" w14:textId="56C1FE52" w:rsidR="004C4679" w:rsidRPr="008A06BA" w:rsidRDefault="004C4679" w:rsidP="007F07EA">
            <w:pPr>
              <w:spacing w:before="60" w:after="60" w:line="240" w:lineRule="auto"/>
              <w:rPr>
                <w:rFonts w:asciiTheme="minorHAnsi" w:hAnsiTheme="minorHAnsi" w:cstheme="minorHAnsi"/>
                <w:noProof/>
                <w:sz w:val="20"/>
                <w:szCs w:val="20"/>
                <w:lang w:val="hr-HR"/>
              </w:rPr>
            </w:pPr>
            <w:hyperlink r:id="rId24" w:history="1">
              <w:r w:rsidRPr="008A06BA">
                <w:rPr>
                  <w:rStyle w:val="Hyperlink"/>
                  <w:rFonts w:asciiTheme="minorHAnsi" w:hAnsiTheme="minorHAnsi" w:cstheme="minorHAnsi"/>
                  <w:noProof/>
                  <w:sz w:val="20"/>
                  <w:szCs w:val="20"/>
                  <w:lang w:val="hr-HR"/>
                </w:rPr>
                <w:t>https://hko.srce.hr/registar/skup-ishoda-ucenja/detalji/15683</w:t>
              </w:r>
            </w:hyperlink>
          </w:p>
          <w:p w14:paraId="1523EBD4" w14:textId="77777777" w:rsidR="004C4679" w:rsidRPr="008A06BA" w:rsidRDefault="004C4679" w:rsidP="007F07EA">
            <w:pPr>
              <w:spacing w:before="60" w:after="60" w:line="240" w:lineRule="auto"/>
              <w:rPr>
                <w:rFonts w:asciiTheme="minorHAnsi" w:hAnsiTheme="minorHAnsi" w:cstheme="minorHAnsi"/>
                <w:noProof/>
                <w:sz w:val="20"/>
                <w:szCs w:val="20"/>
                <w:lang w:val="hr-HR"/>
              </w:rPr>
            </w:pPr>
          </w:p>
          <w:p w14:paraId="685E84DA" w14:textId="32D2B60E" w:rsidR="00576D49" w:rsidRPr="008A06BA" w:rsidRDefault="00576D49" w:rsidP="007F07EA">
            <w:pPr>
              <w:spacing w:before="60" w:after="60" w:line="240" w:lineRule="auto"/>
              <w:rPr>
                <w:rFonts w:asciiTheme="minorHAnsi" w:hAnsiTheme="minorHAnsi" w:cstheme="minorHAnsi"/>
                <w:noProof/>
                <w:sz w:val="20"/>
                <w:szCs w:val="20"/>
                <w:lang w:val="hr-HR"/>
              </w:rPr>
            </w:pPr>
            <w:r w:rsidRPr="00AE272B">
              <w:rPr>
                <w:rFonts w:asciiTheme="minorHAnsi" w:hAnsiTheme="minorHAnsi" w:cstheme="minorHAnsi"/>
                <w:b/>
                <w:bCs/>
                <w:noProof/>
                <w:sz w:val="20"/>
                <w:szCs w:val="20"/>
                <w:lang w:val="hr-HR"/>
              </w:rPr>
              <w:t>SIU 10:</w:t>
            </w:r>
            <w:r w:rsidRPr="008A06BA">
              <w:rPr>
                <w:rFonts w:asciiTheme="minorHAnsi" w:hAnsiTheme="minorHAnsi" w:cstheme="minorHAnsi"/>
                <w:noProof/>
                <w:sz w:val="20"/>
                <w:szCs w:val="20"/>
                <w:lang w:val="hr-HR"/>
              </w:rPr>
              <w:t xml:space="preserve"> </w:t>
            </w:r>
            <w:r w:rsidR="00F86D56" w:rsidRPr="008A06BA">
              <w:rPr>
                <w:rFonts w:asciiTheme="minorHAnsi" w:hAnsiTheme="minorHAnsi" w:cstheme="minorHAnsi"/>
                <w:noProof/>
                <w:sz w:val="20"/>
                <w:szCs w:val="20"/>
                <w:lang w:val="hr-HR"/>
              </w:rPr>
              <w:t>Godišnji obračun poslovanja obrtnika i slobodnih zanimanja i podnošenje porezne prijave</w:t>
            </w:r>
          </w:p>
          <w:p w14:paraId="3E33F32D" w14:textId="1D4C1225" w:rsidR="004C4679" w:rsidRPr="008A06BA" w:rsidRDefault="004C4679" w:rsidP="007F07EA">
            <w:pPr>
              <w:spacing w:before="60" w:after="60" w:line="240" w:lineRule="auto"/>
              <w:rPr>
                <w:rFonts w:asciiTheme="minorHAnsi" w:hAnsiTheme="minorHAnsi" w:cstheme="minorHAnsi"/>
                <w:noProof/>
                <w:sz w:val="20"/>
                <w:szCs w:val="20"/>
                <w:lang w:val="hr-HR"/>
              </w:rPr>
            </w:pPr>
            <w:hyperlink r:id="rId25" w:history="1">
              <w:r w:rsidRPr="008A06BA">
                <w:rPr>
                  <w:rStyle w:val="Hyperlink"/>
                  <w:rFonts w:asciiTheme="minorHAnsi" w:hAnsiTheme="minorHAnsi" w:cstheme="minorHAnsi"/>
                  <w:noProof/>
                  <w:sz w:val="20"/>
                  <w:szCs w:val="20"/>
                  <w:lang w:val="hr-HR"/>
                </w:rPr>
                <w:t>https://hko.srce.hr/registar/skup-ishoda-ucenja/detalji/15684</w:t>
              </w:r>
            </w:hyperlink>
          </w:p>
        </w:tc>
        <w:tc>
          <w:tcPr>
            <w:tcW w:w="1375" w:type="pct"/>
            <w:vAlign w:val="center"/>
          </w:tcPr>
          <w:p w14:paraId="6A04DB37" w14:textId="7044E139" w:rsidR="00C759FB" w:rsidRPr="00743808" w:rsidRDefault="00CF06FC" w:rsidP="00CF06FC">
            <w:pPr>
              <w:spacing w:before="60" w:after="60" w:line="240" w:lineRule="auto"/>
              <w:jc w:val="center"/>
              <w:rPr>
                <w:rFonts w:asciiTheme="minorHAnsi" w:hAnsiTheme="minorHAnsi" w:cstheme="minorHAnsi"/>
                <w:noProof/>
                <w:sz w:val="20"/>
                <w:szCs w:val="20"/>
                <w:lang w:val="hr-HR"/>
              </w:rPr>
            </w:pPr>
            <w:r w:rsidRPr="00743808">
              <w:rPr>
                <w:rFonts w:asciiTheme="minorHAnsi" w:hAnsiTheme="minorHAnsi" w:cstheme="minorHAnsi"/>
                <w:noProof/>
                <w:sz w:val="20"/>
                <w:szCs w:val="20"/>
                <w:lang w:val="hr-HR"/>
              </w:rPr>
              <w:lastRenderedPageBreak/>
              <w:t>/</w:t>
            </w:r>
          </w:p>
        </w:tc>
      </w:tr>
      <w:tr w:rsidR="00C759FB" w:rsidRPr="00743808" w14:paraId="42CE3E54" w14:textId="77777777" w:rsidTr="003A5239">
        <w:trPr>
          <w:trHeight w:val="291"/>
        </w:trPr>
        <w:tc>
          <w:tcPr>
            <w:tcW w:w="1634" w:type="pct"/>
            <w:shd w:val="clear" w:color="auto" w:fill="B8CCE4"/>
            <w:hideMark/>
          </w:tcPr>
          <w:p w14:paraId="4CAA4D5B" w14:textId="26A34330" w:rsidR="00C759FB" w:rsidRPr="00743808" w:rsidRDefault="00C759FB" w:rsidP="00C7784E">
            <w:pPr>
              <w:spacing w:before="60" w:after="60" w:line="240" w:lineRule="auto"/>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Uvjeti za upis u program</w:t>
            </w:r>
          </w:p>
        </w:tc>
        <w:tc>
          <w:tcPr>
            <w:tcW w:w="3366" w:type="pct"/>
            <w:gridSpan w:val="3"/>
          </w:tcPr>
          <w:p w14:paraId="52D1480D" w14:textId="77777777" w:rsidR="00710D33" w:rsidRPr="006245BC" w:rsidRDefault="00254399">
            <w:pPr>
              <w:pStyle w:val="ListParagraph"/>
              <w:numPr>
                <w:ilvl w:val="0"/>
                <w:numId w:val="22"/>
              </w:numPr>
              <w:spacing w:after="0" w:line="240" w:lineRule="auto"/>
              <w:ind w:left="322" w:hanging="283"/>
              <w:rPr>
                <w:rFonts w:cstheme="minorHAnsi"/>
                <w:noProof/>
                <w:sz w:val="20"/>
                <w:szCs w:val="20"/>
              </w:rPr>
            </w:pPr>
            <w:r w:rsidRPr="006245BC">
              <w:rPr>
                <w:rFonts w:cstheme="minorHAnsi"/>
                <w:noProof/>
                <w:sz w:val="20"/>
                <w:szCs w:val="20"/>
              </w:rPr>
              <w:t xml:space="preserve">Cjelovita kvalifikacija najmanje </w:t>
            </w:r>
            <w:r w:rsidR="00B81307" w:rsidRPr="006245BC">
              <w:rPr>
                <w:rFonts w:cstheme="minorHAnsi"/>
                <w:noProof/>
                <w:sz w:val="20"/>
                <w:szCs w:val="20"/>
              </w:rPr>
              <w:t>razine</w:t>
            </w:r>
            <w:r w:rsidRPr="006245BC">
              <w:rPr>
                <w:rFonts w:cstheme="minorHAnsi"/>
                <w:noProof/>
                <w:sz w:val="20"/>
                <w:szCs w:val="20"/>
              </w:rPr>
              <w:t xml:space="preserve"> 4.2 HKO</w:t>
            </w:r>
            <w:r w:rsidR="006245BC" w:rsidRPr="006245BC">
              <w:rPr>
                <w:rFonts w:cstheme="minorHAnsi"/>
                <w:noProof/>
                <w:sz w:val="20"/>
                <w:szCs w:val="20"/>
              </w:rPr>
              <w:t>.</w:t>
            </w:r>
          </w:p>
          <w:p w14:paraId="3C667CCB" w14:textId="0FA71688" w:rsidR="006245BC" w:rsidRPr="00ED60DE" w:rsidRDefault="006245BC" w:rsidP="00ED60DE">
            <w:pPr>
              <w:spacing w:after="0" w:line="240" w:lineRule="auto"/>
              <w:rPr>
                <w:rFonts w:cstheme="minorHAnsi"/>
                <w:noProof/>
                <w:sz w:val="20"/>
                <w:szCs w:val="20"/>
              </w:rPr>
            </w:pPr>
          </w:p>
        </w:tc>
      </w:tr>
      <w:tr w:rsidR="00C759FB" w:rsidRPr="00743808" w14:paraId="4AF77F6B" w14:textId="77777777" w:rsidTr="003A5239">
        <w:trPr>
          <w:trHeight w:val="732"/>
        </w:trPr>
        <w:tc>
          <w:tcPr>
            <w:tcW w:w="1634" w:type="pct"/>
            <w:shd w:val="clear" w:color="auto" w:fill="B8CCE4"/>
            <w:hideMark/>
          </w:tcPr>
          <w:p w14:paraId="7D39FA66" w14:textId="07BA6BF1" w:rsidR="00C759FB" w:rsidRPr="00743808" w:rsidRDefault="00C759FB" w:rsidP="00C7784E">
            <w:pPr>
              <w:spacing w:after="0" w:line="240" w:lineRule="auto"/>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Uvjeti stjecanj</w:t>
            </w:r>
            <w:r w:rsidR="00012313" w:rsidRPr="00743808">
              <w:rPr>
                <w:rFonts w:asciiTheme="minorHAnsi" w:hAnsiTheme="minorHAnsi" w:cstheme="minorHAnsi"/>
                <w:b/>
                <w:noProof/>
                <w:sz w:val="20"/>
                <w:szCs w:val="20"/>
                <w:lang w:val="hr-HR"/>
              </w:rPr>
              <w:t>a</w:t>
            </w:r>
            <w:r w:rsidRPr="00743808">
              <w:rPr>
                <w:rFonts w:asciiTheme="minorHAnsi" w:hAnsiTheme="minorHAnsi" w:cstheme="minorHAnsi"/>
                <w:b/>
                <w:noProof/>
                <w:sz w:val="20"/>
                <w:szCs w:val="20"/>
                <w:lang w:val="hr-HR"/>
              </w:rPr>
              <w:t xml:space="preserve"> programa  (završetka programa)</w:t>
            </w:r>
          </w:p>
        </w:tc>
        <w:tc>
          <w:tcPr>
            <w:tcW w:w="3366" w:type="pct"/>
            <w:gridSpan w:val="3"/>
          </w:tcPr>
          <w:p w14:paraId="503215E1" w14:textId="5CBE93D5" w:rsidR="00415575" w:rsidRPr="00743808" w:rsidRDefault="00FB526C">
            <w:pPr>
              <w:pStyle w:val="ListParagraph"/>
              <w:numPr>
                <w:ilvl w:val="0"/>
                <w:numId w:val="4"/>
              </w:numPr>
              <w:spacing w:before="60" w:after="60" w:line="240" w:lineRule="auto"/>
              <w:ind w:left="322" w:hanging="283"/>
              <w:jc w:val="both"/>
              <w:rPr>
                <w:rFonts w:cstheme="minorHAnsi"/>
                <w:iCs/>
                <w:noProof/>
                <w:sz w:val="20"/>
                <w:szCs w:val="20"/>
              </w:rPr>
            </w:pPr>
            <w:r w:rsidRPr="00743808">
              <w:rPr>
                <w:rFonts w:cstheme="minorHAnsi"/>
                <w:iCs/>
                <w:noProof/>
                <w:sz w:val="20"/>
                <w:szCs w:val="20"/>
              </w:rPr>
              <w:t xml:space="preserve">Stečenih </w:t>
            </w:r>
            <w:r w:rsidRPr="009F5C19">
              <w:rPr>
                <w:rFonts w:cstheme="minorHAnsi"/>
                <w:b/>
                <w:bCs/>
                <w:iCs/>
                <w:noProof/>
                <w:sz w:val="20"/>
                <w:szCs w:val="20"/>
              </w:rPr>
              <w:t>1</w:t>
            </w:r>
            <w:r w:rsidR="003D305D">
              <w:rPr>
                <w:rFonts w:cstheme="minorHAnsi"/>
                <w:b/>
                <w:bCs/>
                <w:iCs/>
                <w:noProof/>
                <w:sz w:val="20"/>
                <w:szCs w:val="20"/>
              </w:rPr>
              <w:t>0</w:t>
            </w:r>
            <w:r w:rsidRPr="009F5C19">
              <w:rPr>
                <w:rFonts w:cstheme="minorHAnsi"/>
                <w:b/>
                <w:bCs/>
                <w:iCs/>
                <w:noProof/>
                <w:sz w:val="20"/>
                <w:szCs w:val="20"/>
              </w:rPr>
              <w:t xml:space="preserve"> CSVET</w:t>
            </w:r>
            <w:r w:rsidRPr="00743808">
              <w:rPr>
                <w:rFonts w:cstheme="minorHAnsi"/>
                <w:iCs/>
                <w:noProof/>
                <w:sz w:val="20"/>
                <w:szCs w:val="20"/>
              </w:rPr>
              <w:t xml:space="preserve"> bodova</w:t>
            </w:r>
            <w:r w:rsidR="00415575" w:rsidRPr="00743808">
              <w:rPr>
                <w:rFonts w:cstheme="minorHAnsi"/>
                <w:iCs/>
                <w:noProof/>
                <w:sz w:val="20"/>
                <w:szCs w:val="20"/>
              </w:rPr>
              <w:t>.</w:t>
            </w:r>
          </w:p>
          <w:p w14:paraId="408B9750" w14:textId="60F34063" w:rsidR="007272BC" w:rsidRPr="00B914B0" w:rsidRDefault="00FF209F">
            <w:pPr>
              <w:pStyle w:val="ListParagraph"/>
              <w:numPr>
                <w:ilvl w:val="0"/>
                <w:numId w:val="4"/>
              </w:numPr>
              <w:spacing w:before="60" w:after="60" w:line="240" w:lineRule="auto"/>
              <w:ind w:left="322" w:hanging="283"/>
              <w:jc w:val="both"/>
              <w:rPr>
                <w:rFonts w:cstheme="minorHAnsi"/>
                <w:iCs/>
                <w:noProof/>
                <w:sz w:val="20"/>
                <w:szCs w:val="20"/>
              </w:rPr>
            </w:pPr>
            <w:r w:rsidRPr="00B914B0">
              <w:rPr>
                <w:rFonts w:cstheme="minorHAnsi"/>
                <w:iCs/>
                <w:noProof/>
                <w:sz w:val="20"/>
                <w:szCs w:val="20"/>
              </w:rPr>
              <w:t xml:space="preserve">Uspješna završna provjera stečenih </w:t>
            </w:r>
            <w:r w:rsidR="007467FC" w:rsidRPr="00B914B0">
              <w:rPr>
                <w:rFonts w:cstheme="minorHAnsi"/>
                <w:iCs/>
                <w:noProof/>
                <w:sz w:val="20"/>
                <w:szCs w:val="20"/>
              </w:rPr>
              <w:t xml:space="preserve">teorijskih </w:t>
            </w:r>
            <w:r w:rsidRPr="00B914B0">
              <w:rPr>
                <w:rFonts w:cstheme="minorHAnsi"/>
                <w:iCs/>
                <w:noProof/>
                <w:sz w:val="20"/>
                <w:szCs w:val="20"/>
              </w:rPr>
              <w:t xml:space="preserve">znanja usmenim i/ili pisanim provjerama te </w:t>
            </w:r>
            <w:r w:rsidR="00B914B0" w:rsidRPr="00B914B0">
              <w:rPr>
                <w:rFonts w:cstheme="minorHAnsi"/>
                <w:iCs/>
                <w:noProof/>
                <w:sz w:val="20"/>
                <w:szCs w:val="20"/>
              </w:rPr>
              <w:t>provjera vještina potrebnih za otvaranje poslovnih knjiga i evidentiranje poslovnih događaja na temelju knjigovodstvenih isprava te računovodstveno praćenje poslovanja fizičkih osoba uz primjenu aplikacijskog softvera</w:t>
            </w:r>
            <w:r w:rsidRPr="00B914B0">
              <w:rPr>
                <w:rFonts w:cstheme="minorHAnsi"/>
                <w:iCs/>
                <w:noProof/>
                <w:sz w:val="20"/>
                <w:szCs w:val="20"/>
              </w:rPr>
              <w:t>, a temeljem unaprijed određenih kriterija vrednovanja postignuća.</w:t>
            </w:r>
          </w:p>
          <w:p w14:paraId="2BE87AAC" w14:textId="672A57B5" w:rsidR="00C44DA1" w:rsidRPr="008911E6" w:rsidRDefault="00C44DA1" w:rsidP="008911E6">
            <w:pPr>
              <w:spacing w:before="60" w:after="60" w:line="240" w:lineRule="auto"/>
              <w:jc w:val="both"/>
              <w:rPr>
                <w:rFonts w:cstheme="minorHAnsi"/>
                <w:iCs/>
                <w:noProof/>
                <w:sz w:val="20"/>
                <w:szCs w:val="20"/>
              </w:rPr>
            </w:pPr>
            <w:r w:rsidRPr="008911E6">
              <w:rPr>
                <w:rFonts w:cstheme="minorHAnsi"/>
                <w:iCs/>
                <w:noProof/>
                <w:sz w:val="20"/>
                <w:szCs w:val="20"/>
              </w:rPr>
              <w:t>O završnoj provjeri vodi se zapisnik i provodi ju tročlano povjerenstvo.</w:t>
            </w:r>
          </w:p>
          <w:p w14:paraId="34480BBF" w14:textId="7F0DB698" w:rsidR="001A5042" w:rsidRPr="008911E6" w:rsidRDefault="00FF209F" w:rsidP="007272BC">
            <w:pPr>
              <w:spacing w:before="60" w:after="60" w:line="240" w:lineRule="auto"/>
              <w:jc w:val="both"/>
              <w:rPr>
                <w:rFonts w:cstheme="minorHAnsi"/>
                <w:iCs/>
                <w:noProof/>
                <w:sz w:val="20"/>
                <w:szCs w:val="20"/>
              </w:rPr>
            </w:pPr>
            <w:r w:rsidRPr="008911E6">
              <w:rPr>
                <w:rFonts w:cstheme="minorHAnsi"/>
                <w:iCs/>
                <w:noProof/>
                <w:sz w:val="20"/>
                <w:szCs w:val="20"/>
              </w:rPr>
              <w:t xml:space="preserve">Svakom polazniku nakon uspješno završene završne provjere izdaje se </w:t>
            </w:r>
            <w:r w:rsidR="004924FF" w:rsidRPr="004924FF">
              <w:rPr>
                <w:rFonts w:cstheme="minorHAnsi"/>
                <w:iCs/>
                <w:noProof/>
                <w:sz w:val="20"/>
                <w:szCs w:val="20"/>
              </w:rPr>
              <w:t xml:space="preserve">Uvjerenje o osposobljavanju za stjecanje djelomične kvalifikacije </w:t>
            </w:r>
            <w:r w:rsidR="001810FF">
              <w:rPr>
                <w:rFonts w:cstheme="minorHAnsi"/>
                <w:iCs/>
                <w:noProof/>
                <w:sz w:val="20"/>
                <w:szCs w:val="20"/>
              </w:rPr>
              <w:t>K</w:t>
            </w:r>
            <w:r w:rsidR="001A5042" w:rsidRPr="001A5042">
              <w:rPr>
                <w:rFonts w:cstheme="minorHAnsi"/>
                <w:iCs/>
                <w:noProof/>
                <w:sz w:val="20"/>
                <w:szCs w:val="20"/>
              </w:rPr>
              <w:t>njigovođa</w:t>
            </w:r>
            <w:r w:rsidR="001810FF">
              <w:rPr>
                <w:rFonts w:cstheme="minorHAnsi"/>
                <w:iCs/>
                <w:noProof/>
                <w:sz w:val="20"/>
                <w:szCs w:val="20"/>
              </w:rPr>
              <w:t xml:space="preserve"> </w:t>
            </w:r>
            <w:r w:rsidR="001A5042" w:rsidRPr="001A5042">
              <w:rPr>
                <w:rFonts w:cstheme="minorHAnsi"/>
                <w:iCs/>
                <w:noProof/>
                <w:sz w:val="20"/>
                <w:szCs w:val="20"/>
              </w:rPr>
              <w:t>/</w:t>
            </w:r>
            <w:r w:rsidR="001810FF">
              <w:rPr>
                <w:rFonts w:cstheme="minorHAnsi"/>
                <w:iCs/>
                <w:noProof/>
                <w:sz w:val="20"/>
                <w:szCs w:val="20"/>
              </w:rPr>
              <w:t xml:space="preserve"> K</w:t>
            </w:r>
            <w:r w:rsidR="001A5042" w:rsidRPr="001A5042">
              <w:rPr>
                <w:rFonts w:cstheme="minorHAnsi"/>
                <w:iCs/>
                <w:noProof/>
                <w:sz w:val="20"/>
                <w:szCs w:val="20"/>
              </w:rPr>
              <w:t>njigovotkinja</w:t>
            </w:r>
            <w:r w:rsidR="001A5042">
              <w:rPr>
                <w:rFonts w:cstheme="minorHAnsi"/>
                <w:iCs/>
                <w:noProof/>
                <w:sz w:val="20"/>
                <w:szCs w:val="20"/>
              </w:rPr>
              <w:t>.</w:t>
            </w:r>
          </w:p>
        </w:tc>
      </w:tr>
      <w:tr w:rsidR="00012313" w:rsidRPr="00743808" w14:paraId="34A012B0" w14:textId="77777777" w:rsidTr="003A5239">
        <w:trPr>
          <w:trHeight w:val="732"/>
        </w:trPr>
        <w:tc>
          <w:tcPr>
            <w:tcW w:w="1634" w:type="pct"/>
            <w:shd w:val="clear" w:color="auto" w:fill="B8CCE4"/>
          </w:tcPr>
          <w:p w14:paraId="0FD8C313" w14:textId="4BC283AA" w:rsidR="00012313" w:rsidRPr="00743808" w:rsidRDefault="00012313" w:rsidP="00012313">
            <w:pPr>
              <w:spacing w:after="0" w:line="240" w:lineRule="auto"/>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Trajanje i načini izvođenja nastave</w:t>
            </w:r>
          </w:p>
        </w:tc>
        <w:tc>
          <w:tcPr>
            <w:tcW w:w="3366" w:type="pct"/>
            <w:gridSpan w:val="3"/>
          </w:tcPr>
          <w:p w14:paraId="6F7667EA" w14:textId="3A2E66CD" w:rsidR="00FF209F" w:rsidRDefault="00FF209F" w:rsidP="00FF209F">
            <w:pPr>
              <w:spacing w:before="60" w:after="60"/>
              <w:jc w:val="both"/>
              <w:rPr>
                <w:rFonts w:asciiTheme="minorHAnsi" w:hAnsiTheme="minorHAnsi" w:cstheme="minorHAnsi"/>
                <w:iCs/>
                <w:noProof/>
                <w:sz w:val="20"/>
                <w:szCs w:val="20"/>
              </w:rPr>
            </w:pPr>
            <w:r w:rsidRPr="00743808">
              <w:rPr>
                <w:rFonts w:asciiTheme="minorHAnsi" w:hAnsiTheme="minorHAnsi" w:cstheme="minorHAnsi"/>
                <w:iCs/>
                <w:noProof/>
                <w:sz w:val="20"/>
                <w:szCs w:val="20"/>
              </w:rPr>
              <w:t xml:space="preserve">Program </w:t>
            </w:r>
            <w:r w:rsidR="004924FF">
              <w:rPr>
                <w:rFonts w:asciiTheme="minorHAnsi" w:hAnsiTheme="minorHAnsi" w:cstheme="minorHAnsi"/>
                <w:iCs/>
                <w:noProof/>
                <w:sz w:val="20"/>
                <w:szCs w:val="20"/>
              </w:rPr>
              <w:t xml:space="preserve">obrazovanja </w:t>
            </w:r>
            <w:r w:rsidRPr="00743808">
              <w:rPr>
                <w:rFonts w:asciiTheme="minorHAnsi" w:hAnsiTheme="minorHAnsi" w:cstheme="minorHAnsi"/>
                <w:iCs/>
                <w:noProof/>
                <w:sz w:val="20"/>
                <w:szCs w:val="20"/>
              </w:rPr>
              <w:t xml:space="preserve">za stjecanje </w:t>
            </w:r>
            <w:r w:rsidR="00480DE1" w:rsidRPr="00743808">
              <w:rPr>
                <w:rFonts w:asciiTheme="minorHAnsi" w:hAnsiTheme="minorHAnsi" w:cstheme="minorHAnsi"/>
                <w:iCs/>
                <w:noProof/>
                <w:sz w:val="20"/>
                <w:szCs w:val="20"/>
              </w:rPr>
              <w:t xml:space="preserve">djelomične kvalifikacije </w:t>
            </w:r>
            <w:r w:rsidR="001810FF">
              <w:rPr>
                <w:rFonts w:asciiTheme="minorHAnsi" w:hAnsiTheme="minorHAnsi" w:cstheme="minorHAnsi"/>
                <w:iCs/>
                <w:noProof/>
                <w:sz w:val="20"/>
                <w:szCs w:val="20"/>
              </w:rPr>
              <w:t>K</w:t>
            </w:r>
            <w:r w:rsidR="003D305D">
              <w:rPr>
                <w:rFonts w:asciiTheme="minorHAnsi" w:hAnsiTheme="minorHAnsi" w:cstheme="minorHAnsi"/>
                <w:iCs/>
                <w:noProof/>
                <w:sz w:val="20"/>
                <w:szCs w:val="20"/>
              </w:rPr>
              <w:t xml:space="preserve">njigovođa / </w:t>
            </w:r>
            <w:r w:rsidR="001810FF">
              <w:rPr>
                <w:rFonts w:asciiTheme="minorHAnsi" w:hAnsiTheme="minorHAnsi" w:cstheme="minorHAnsi"/>
                <w:iCs/>
                <w:noProof/>
                <w:sz w:val="20"/>
                <w:szCs w:val="20"/>
              </w:rPr>
              <w:t>K</w:t>
            </w:r>
            <w:r w:rsidR="003D305D">
              <w:rPr>
                <w:rFonts w:asciiTheme="minorHAnsi" w:hAnsiTheme="minorHAnsi" w:cstheme="minorHAnsi"/>
                <w:iCs/>
                <w:noProof/>
                <w:sz w:val="20"/>
                <w:szCs w:val="20"/>
              </w:rPr>
              <w:t>njigovotkinja</w:t>
            </w:r>
            <w:r w:rsidR="0041268E" w:rsidRPr="00743808">
              <w:rPr>
                <w:rFonts w:asciiTheme="minorHAnsi" w:hAnsiTheme="minorHAnsi" w:cstheme="minorHAnsi"/>
                <w:iCs/>
                <w:noProof/>
                <w:sz w:val="20"/>
                <w:szCs w:val="20"/>
              </w:rPr>
              <w:t xml:space="preserve"> </w:t>
            </w:r>
            <w:r w:rsidRPr="00743808">
              <w:rPr>
                <w:rFonts w:asciiTheme="minorHAnsi" w:hAnsiTheme="minorHAnsi" w:cstheme="minorHAnsi"/>
                <w:iCs/>
                <w:noProof/>
                <w:sz w:val="20"/>
                <w:szCs w:val="20"/>
              </w:rPr>
              <w:t xml:space="preserve">provodi se redovitom nastavom u trajanju </w:t>
            </w:r>
            <w:r w:rsidR="00D92DE1" w:rsidRPr="00743808">
              <w:rPr>
                <w:rFonts w:asciiTheme="minorHAnsi" w:hAnsiTheme="minorHAnsi" w:cstheme="minorHAnsi"/>
                <w:iCs/>
                <w:noProof/>
                <w:sz w:val="20"/>
                <w:szCs w:val="20"/>
              </w:rPr>
              <w:t>od</w:t>
            </w:r>
            <w:r w:rsidRPr="00743808">
              <w:rPr>
                <w:rFonts w:asciiTheme="minorHAnsi" w:hAnsiTheme="minorHAnsi" w:cstheme="minorHAnsi"/>
                <w:iCs/>
                <w:noProof/>
                <w:sz w:val="20"/>
                <w:szCs w:val="20"/>
              </w:rPr>
              <w:t xml:space="preserve"> </w:t>
            </w:r>
            <w:r w:rsidR="003D305D" w:rsidRPr="00625609">
              <w:rPr>
                <w:rFonts w:asciiTheme="minorHAnsi" w:hAnsiTheme="minorHAnsi" w:cstheme="minorHAnsi"/>
                <w:iCs/>
                <w:noProof/>
                <w:sz w:val="20"/>
                <w:szCs w:val="20"/>
              </w:rPr>
              <w:t>250</w:t>
            </w:r>
            <w:r w:rsidRPr="00625609">
              <w:rPr>
                <w:rFonts w:asciiTheme="minorHAnsi" w:hAnsiTheme="minorHAnsi" w:cstheme="minorHAnsi"/>
                <w:iCs/>
                <w:noProof/>
                <w:sz w:val="20"/>
                <w:szCs w:val="20"/>
              </w:rPr>
              <w:t xml:space="preserve"> sati,</w:t>
            </w:r>
            <w:r w:rsidRPr="00743808">
              <w:rPr>
                <w:rFonts w:asciiTheme="minorHAnsi" w:hAnsiTheme="minorHAnsi" w:cstheme="minorHAnsi"/>
                <w:iCs/>
                <w:noProof/>
                <w:sz w:val="20"/>
                <w:szCs w:val="20"/>
              </w:rPr>
              <w:t xml:space="preserve"> </w:t>
            </w:r>
            <w:r w:rsidR="0041268E" w:rsidRPr="00743808">
              <w:rPr>
                <w:rFonts w:asciiTheme="minorHAnsi" w:hAnsiTheme="minorHAnsi" w:cstheme="minorHAnsi"/>
                <w:iCs/>
                <w:noProof/>
                <w:sz w:val="20"/>
                <w:szCs w:val="20"/>
              </w:rPr>
              <w:t xml:space="preserve">uz mogućnost izvođenja dijela programa putem </w:t>
            </w:r>
            <w:r w:rsidR="0041268E" w:rsidRPr="00743808">
              <w:rPr>
                <w:rFonts w:asciiTheme="minorHAnsi" w:hAnsiTheme="minorHAnsi" w:cstheme="minorHAnsi"/>
                <w:i/>
                <w:noProof/>
                <w:sz w:val="20"/>
                <w:szCs w:val="20"/>
              </w:rPr>
              <w:t>online</w:t>
            </w:r>
            <w:r w:rsidR="0041268E" w:rsidRPr="00743808">
              <w:rPr>
                <w:rFonts w:asciiTheme="minorHAnsi" w:hAnsiTheme="minorHAnsi" w:cstheme="minorHAnsi"/>
                <w:iCs/>
                <w:noProof/>
                <w:sz w:val="20"/>
                <w:szCs w:val="20"/>
              </w:rPr>
              <w:t xml:space="preserve"> prijenosa u stvarnom vremenu</w:t>
            </w:r>
            <w:r w:rsidRPr="00743808">
              <w:rPr>
                <w:rFonts w:asciiTheme="minorHAnsi" w:hAnsiTheme="minorHAnsi" w:cstheme="minorHAnsi"/>
                <w:iCs/>
                <w:noProof/>
                <w:sz w:val="20"/>
                <w:szCs w:val="20"/>
              </w:rPr>
              <w:t>.</w:t>
            </w:r>
          </w:p>
          <w:p w14:paraId="63824982" w14:textId="44115640" w:rsidR="006B3F6C" w:rsidRPr="00743808" w:rsidRDefault="00020FD0" w:rsidP="00FF209F">
            <w:pPr>
              <w:spacing w:before="60" w:after="60"/>
              <w:jc w:val="both"/>
              <w:rPr>
                <w:rFonts w:asciiTheme="minorHAnsi" w:hAnsiTheme="minorHAnsi" w:cstheme="minorHAnsi"/>
                <w:iCs/>
                <w:noProof/>
                <w:sz w:val="20"/>
                <w:szCs w:val="20"/>
              </w:rPr>
            </w:pPr>
            <w:r>
              <w:rPr>
                <w:rFonts w:asciiTheme="minorHAnsi" w:hAnsiTheme="minorHAnsi" w:cstheme="minorHAnsi"/>
                <w:iCs/>
                <w:noProof/>
                <w:sz w:val="20"/>
                <w:szCs w:val="20"/>
              </w:rPr>
              <w:t xml:space="preserve">Vođeni proces učenja i poučavanja </w:t>
            </w:r>
            <w:r w:rsidR="001C3A72">
              <w:rPr>
                <w:rFonts w:asciiTheme="minorHAnsi" w:hAnsiTheme="minorHAnsi" w:cstheme="minorHAnsi"/>
                <w:iCs/>
                <w:noProof/>
                <w:sz w:val="20"/>
                <w:szCs w:val="20"/>
              </w:rPr>
              <w:t xml:space="preserve">može se </w:t>
            </w:r>
            <w:r w:rsidR="00E602FE">
              <w:rPr>
                <w:rFonts w:asciiTheme="minorHAnsi" w:hAnsiTheme="minorHAnsi" w:cstheme="minorHAnsi"/>
                <w:iCs/>
                <w:noProof/>
                <w:sz w:val="20"/>
                <w:szCs w:val="20"/>
              </w:rPr>
              <w:t xml:space="preserve">izvoditi putem </w:t>
            </w:r>
            <w:r w:rsidR="00E602FE" w:rsidRPr="001F62E0">
              <w:rPr>
                <w:rFonts w:asciiTheme="minorHAnsi" w:hAnsiTheme="minorHAnsi" w:cstheme="minorHAnsi"/>
                <w:i/>
                <w:noProof/>
                <w:sz w:val="20"/>
                <w:szCs w:val="20"/>
              </w:rPr>
              <w:t>online</w:t>
            </w:r>
            <w:r w:rsidR="00E602FE">
              <w:rPr>
                <w:rFonts w:asciiTheme="minorHAnsi" w:hAnsiTheme="minorHAnsi" w:cstheme="minorHAnsi"/>
                <w:iCs/>
                <w:noProof/>
                <w:sz w:val="20"/>
                <w:szCs w:val="20"/>
              </w:rPr>
              <w:t xml:space="preserve"> </w:t>
            </w:r>
            <w:r w:rsidR="001F62E0">
              <w:rPr>
                <w:rFonts w:asciiTheme="minorHAnsi" w:hAnsiTheme="minorHAnsi" w:cstheme="minorHAnsi"/>
                <w:iCs/>
                <w:noProof/>
                <w:sz w:val="20"/>
                <w:szCs w:val="20"/>
              </w:rPr>
              <w:t>prijenosa u stvarnom vremenu</w:t>
            </w:r>
            <w:r w:rsidR="003A4DBC">
              <w:rPr>
                <w:rFonts w:asciiTheme="minorHAnsi" w:hAnsiTheme="minorHAnsi" w:cstheme="minorHAnsi"/>
                <w:iCs/>
                <w:noProof/>
                <w:sz w:val="20"/>
                <w:szCs w:val="20"/>
              </w:rPr>
              <w:t>, dok se u</w:t>
            </w:r>
            <w:r w:rsidR="006B3F6C" w:rsidRPr="006B3F6C">
              <w:rPr>
                <w:rFonts w:asciiTheme="minorHAnsi" w:hAnsiTheme="minorHAnsi" w:cstheme="minorHAnsi"/>
                <w:iCs/>
                <w:noProof/>
                <w:sz w:val="20"/>
                <w:szCs w:val="20"/>
              </w:rPr>
              <w:t xml:space="preserve">čenje temeljeno na radu može provoditi (1) kod poslodavaca (koji ima registriranu djelatnost računovodstvenih i/ili knjigovodstvenih poslova) s kojim Ustanova ima sklopljeni ugovor o suradnji i (2) </w:t>
            </w:r>
            <w:r w:rsidR="00CF6B74">
              <w:rPr>
                <w:rFonts w:asciiTheme="minorHAnsi" w:hAnsiTheme="minorHAnsi" w:cstheme="minorHAnsi"/>
                <w:iCs/>
                <w:noProof/>
                <w:sz w:val="20"/>
                <w:szCs w:val="20"/>
              </w:rPr>
              <w:t xml:space="preserve">dijelom </w:t>
            </w:r>
            <w:r w:rsidR="006B3F6C" w:rsidRPr="006B3F6C">
              <w:rPr>
                <w:rFonts w:asciiTheme="minorHAnsi" w:hAnsiTheme="minorHAnsi" w:cstheme="minorHAnsi"/>
                <w:iCs/>
                <w:noProof/>
                <w:sz w:val="20"/>
                <w:szCs w:val="20"/>
              </w:rPr>
              <w:t xml:space="preserve">putem </w:t>
            </w:r>
            <w:r w:rsidR="006B3F6C" w:rsidRPr="00266BB0">
              <w:rPr>
                <w:rFonts w:asciiTheme="minorHAnsi" w:hAnsiTheme="minorHAnsi" w:cstheme="minorHAnsi"/>
                <w:i/>
                <w:noProof/>
                <w:sz w:val="20"/>
                <w:szCs w:val="20"/>
              </w:rPr>
              <w:t>online</w:t>
            </w:r>
            <w:r w:rsidR="006B3F6C" w:rsidRPr="006B3F6C">
              <w:rPr>
                <w:rFonts w:asciiTheme="minorHAnsi" w:hAnsiTheme="minorHAnsi" w:cstheme="minorHAnsi"/>
                <w:iCs/>
                <w:noProof/>
                <w:sz w:val="20"/>
                <w:szCs w:val="20"/>
              </w:rPr>
              <w:t xml:space="preserve"> prijenosa u stvarnom vremenu uz korištenje </w:t>
            </w:r>
            <w:r w:rsidR="006B3F6C" w:rsidRPr="00A43F51">
              <w:rPr>
                <w:rFonts w:asciiTheme="minorHAnsi" w:hAnsiTheme="minorHAnsi" w:cstheme="minorHAnsi"/>
                <w:i/>
                <w:noProof/>
                <w:sz w:val="20"/>
                <w:szCs w:val="20"/>
              </w:rPr>
              <w:t>online</w:t>
            </w:r>
            <w:r w:rsidR="006B3F6C" w:rsidRPr="006B3F6C">
              <w:rPr>
                <w:rFonts w:asciiTheme="minorHAnsi" w:hAnsiTheme="minorHAnsi" w:cstheme="minorHAnsi"/>
                <w:iCs/>
                <w:noProof/>
                <w:sz w:val="20"/>
                <w:szCs w:val="20"/>
              </w:rPr>
              <w:t xml:space="preserve"> knjigovodstvenog softvera. Kod poslodavca </w:t>
            </w:r>
            <w:r w:rsidR="002C495D">
              <w:rPr>
                <w:rFonts w:asciiTheme="minorHAnsi" w:hAnsiTheme="minorHAnsi" w:cstheme="minorHAnsi"/>
                <w:iCs/>
                <w:noProof/>
                <w:sz w:val="20"/>
                <w:szCs w:val="20"/>
              </w:rPr>
              <w:t>i/</w:t>
            </w:r>
            <w:r w:rsidR="00A43F51">
              <w:rPr>
                <w:rFonts w:asciiTheme="minorHAnsi" w:hAnsiTheme="minorHAnsi" w:cstheme="minorHAnsi"/>
                <w:iCs/>
                <w:noProof/>
                <w:sz w:val="20"/>
                <w:szCs w:val="20"/>
              </w:rPr>
              <w:t xml:space="preserve">ili u specijaliziranoj učionici ustanove </w:t>
            </w:r>
            <w:r w:rsidR="006B3F6C" w:rsidRPr="006B3F6C">
              <w:rPr>
                <w:rFonts w:asciiTheme="minorHAnsi" w:hAnsiTheme="minorHAnsi" w:cstheme="minorHAnsi"/>
                <w:iCs/>
                <w:noProof/>
                <w:sz w:val="20"/>
                <w:szCs w:val="20"/>
              </w:rPr>
              <w:t>se odrađuje 20</w:t>
            </w:r>
            <w:r w:rsidR="00A43F51">
              <w:rPr>
                <w:rFonts w:asciiTheme="minorHAnsi" w:hAnsiTheme="minorHAnsi" w:cstheme="minorHAnsi"/>
                <w:iCs/>
                <w:noProof/>
                <w:sz w:val="20"/>
                <w:szCs w:val="20"/>
              </w:rPr>
              <w:t xml:space="preserve"> </w:t>
            </w:r>
            <w:r w:rsidR="006B3F6C" w:rsidRPr="006B3F6C">
              <w:rPr>
                <w:rFonts w:asciiTheme="minorHAnsi" w:hAnsiTheme="minorHAnsi" w:cstheme="minorHAnsi"/>
                <w:iCs/>
                <w:noProof/>
                <w:sz w:val="20"/>
                <w:szCs w:val="20"/>
              </w:rPr>
              <w:t xml:space="preserve">% sati UTR-a (28 sati), a putem </w:t>
            </w:r>
            <w:r w:rsidR="006B3F6C" w:rsidRPr="002C495D">
              <w:rPr>
                <w:rFonts w:asciiTheme="minorHAnsi" w:hAnsiTheme="minorHAnsi" w:cstheme="minorHAnsi"/>
                <w:i/>
                <w:noProof/>
                <w:sz w:val="20"/>
                <w:szCs w:val="20"/>
              </w:rPr>
              <w:t>online</w:t>
            </w:r>
            <w:r w:rsidR="006B3F6C" w:rsidRPr="006B3F6C">
              <w:rPr>
                <w:rFonts w:asciiTheme="minorHAnsi" w:hAnsiTheme="minorHAnsi" w:cstheme="minorHAnsi"/>
                <w:iCs/>
                <w:noProof/>
                <w:sz w:val="20"/>
                <w:szCs w:val="20"/>
              </w:rPr>
              <w:t xml:space="preserve"> prijenosa </w:t>
            </w:r>
            <w:r w:rsidR="002C495D">
              <w:rPr>
                <w:rFonts w:asciiTheme="minorHAnsi" w:hAnsiTheme="minorHAnsi" w:cstheme="minorHAnsi"/>
                <w:iCs/>
                <w:noProof/>
                <w:sz w:val="20"/>
                <w:szCs w:val="20"/>
              </w:rPr>
              <w:t xml:space="preserve">u stvarnom vremenu </w:t>
            </w:r>
            <w:r w:rsidR="006B3F6C" w:rsidRPr="006B3F6C">
              <w:rPr>
                <w:rFonts w:asciiTheme="minorHAnsi" w:hAnsiTheme="minorHAnsi" w:cstheme="minorHAnsi"/>
                <w:iCs/>
                <w:noProof/>
                <w:sz w:val="20"/>
                <w:szCs w:val="20"/>
              </w:rPr>
              <w:t>odrađuje se 80</w:t>
            </w:r>
            <w:r w:rsidR="002C495D">
              <w:rPr>
                <w:rFonts w:asciiTheme="minorHAnsi" w:hAnsiTheme="minorHAnsi" w:cstheme="minorHAnsi"/>
                <w:iCs/>
                <w:noProof/>
                <w:sz w:val="20"/>
                <w:szCs w:val="20"/>
              </w:rPr>
              <w:t xml:space="preserve"> </w:t>
            </w:r>
            <w:r w:rsidR="006B3F6C" w:rsidRPr="006B3F6C">
              <w:rPr>
                <w:rFonts w:asciiTheme="minorHAnsi" w:hAnsiTheme="minorHAnsi" w:cstheme="minorHAnsi"/>
                <w:iCs/>
                <w:noProof/>
                <w:sz w:val="20"/>
                <w:szCs w:val="20"/>
              </w:rPr>
              <w:t>% sati UTR-a (112 sati).</w:t>
            </w:r>
          </w:p>
          <w:p w14:paraId="2C7D67AE" w14:textId="24607731" w:rsidR="00FF209F" w:rsidRPr="00743808" w:rsidRDefault="00FF209F" w:rsidP="00FF209F">
            <w:pPr>
              <w:spacing w:before="60" w:after="60"/>
              <w:jc w:val="both"/>
              <w:rPr>
                <w:rFonts w:asciiTheme="minorHAnsi" w:hAnsiTheme="minorHAnsi" w:cstheme="minorHAnsi"/>
                <w:iCs/>
                <w:noProof/>
                <w:sz w:val="20"/>
                <w:szCs w:val="20"/>
              </w:rPr>
            </w:pPr>
            <w:r w:rsidRPr="00743808">
              <w:rPr>
                <w:rFonts w:asciiTheme="minorHAnsi" w:hAnsiTheme="minorHAnsi" w:cstheme="minorHAnsi"/>
                <w:iCs/>
                <w:noProof/>
                <w:sz w:val="20"/>
                <w:szCs w:val="20"/>
              </w:rPr>
              <w:t xml:space="preserve">Ishodi učenja </w:t>
            </w:r>
            <w:r w:rsidRPr="0096122E">
              <w:rPr>
                <w:rFonts w:asciiTheme="minorHAnsi" w:hAnsiTheme="minorHAnsi" w:cstheme="minorHAnsi"/>
                <w:iCs/>
                <w:noProof/>
                <w:color w:val="000000" w:themeColor="text1"/>
                <w:sz w:val="20"/>
                <w:szCs w:val="20"/>
              </w:rPr>
              <w:t xml:space="preserve">ostvaruju se kroz redovitu nastavu dijelom vođenim procesom učenja i poučavanja u trajanju od </w:t>
            </w:r>
            <w:r w:rsidR="0096122E" w:rsidRPr="0096122E">
              <w:rPr>
                <w:rFonts w:asciiTheme="minorHAnsi" w:hAnsiTheme="minorHAnsi" w:cstheme="minorHAnsi"/>
                <w:iCs/>
                <w:noProof/>
                <w:color w:val="000000" w:themeColor="text1"/>
                <w:sz w:val="20"/>
                <w:szCs w:val="20"/>
              </w:rPr>
              <w:t>50</w:t>
            </w:r>
            <w:r w:rsidRPr="0096122E">
              <w:rPr>
                <w:rFonts w:asciiTheme="minorHAnsi" w:hAnsiTheme="minorHAnsi" w:cstheme="minorHAnsi"/>
                <w:iCs/>
                <w:noProof/>
                <w:color w:val="000000" w:themeColor="text1"/>
                <w:sz w:val="20"/>
                <w:szCs w:val="20"/>
              </w:rPr>
              <w:t xml:space="preserve"> sati, dijelom učenjem temeljenom na radu u trajanju od </w:t>
            </w:r>
            <w:r w:rsidR="00C33F9A" w:rsidRPr="0096122E">
              <w:rPr>
                <w:rFonts w:asciiTheme="minorHAnsi" w:hAnsiTheme="minorHAnsi" w:cstheme="minorHAnsi"/>
                <w:iCs/>
                <w:noProof/>
                <w:color w:val="000000" w:themeColor="text1"/>
                <w:sz w:val="20"/>
                <w:szCs w:val="20"/>
              </w:rPr>
              <w:t>1</w:t>
            </w:r>
            <w:r w:rsidR="0096122E" w:rsidRPr="0096122E">
              <w:rPr>
                <w:rFonts w:asciiTheme="minorHAnsi" w:hAnsiTheme="minorHAnsi" w:cstheme="minorHAnsi"/>
                <w:iCs/>
                <w:noProof/>
                <w:color w:val="000000" w:themeColor="text1"/>
                <w:sz w:val="20"/>
                <w:szCs w:val="20"/>
              </w:rPr>
              <w:t>40</w:t>
            </w:r>
            <w:r w:rsidRPr="0096122E">
              <w:rPr>
                <w:rFonts w:asciiTheme="minorHAnsi" w:hAnsiTheme="minorHAnsi" w:cstheme="minorHAnsi"/>
                <w:iCs/>
                <w:noProof/>
                <w:color w:val="000000" w:themeColor="text1"/>
                <w:sz w:val="20"/>
                <w:szCs w:val="20"/>
              </w:rPr>
              <w:t xml:space="preserve"> sat</w:t>
            </w:r>
            <w:r w:rsidRPr="00743808">
              <w:rPr>
                <w:rFonts w:asciiTheme="minorHAnsi" w:hAnsiTheme="minorHAnsi" w:cstheme="minorHAnsi"/>
                <w:iCs/>
                <w:noProof/>
                <w:sz w:val="20"/>
                <w:szCs w:val="20"/>
              </w:rPr>
              <w:t xml:space="preserve">i, a dijelom samostalnim aktivnostima polaznika u trajanju od </w:t>
            </w:r>
            <w:r w:rsidR="0096122E">
              <w:rPr>
                <w:rFonts w:asciiTheme="minorHAnsi" w:hAnsiTheme="minorHAnsi" w:cstheme="minorHAnsi"/>
                <w:iCs/>
                <w:noProof/>
                <w:sz w:val="20"/>
                <w:szCs w:val="20"/>
              </w:rPr>
              <w:t>60</w:t>
            </w:r>
            <w:r w:rsidR="004F33F6" w:rsidRPr="00743808">
              <w:rPr>
                <w:rFonts w:asciiTheme="minorHAnsi" w:hAnsiTheme="minorHAnsi" w:cstheme="minorHAnsi"/>
                <w:iCs/>
                <w:noProof/>
                <w:sz w:val="20"/>
                <w:szCs w:val="20"/>
              </w:rPr>
              <w:t xml:space="preserve"> </w:t>
            </w:r>
            <w:r w:rsidRPr="00743808">
              <w:rPr>
                <w:rFonts w:asciiTheme="minorHAnsi" w:hAnsiTheme="minorHAnsi" w:cstheme="minorHAnsi"/>
                <w:iCs/>
                <w:noProof/>
                <w:sz w:val="20"/>
                <w:szCs w:val="20"/>
              </w:rPr>
              <w:t>sati.</w:t>
            </w:r>
          </w:p>
          <w:p w14:paraId="4109296A" w14:textId="77777777" w:rsidR="00012313" w:rsidRDefault="00FF209F" w:rsidP="00FF209F">
            <w:pPr>
              <w:spacing w:before="60" w:after="60" w:line="240" w:lineRule="auto"/>
              <w:jc w:val="both"/>
              <w:rPr>
                <w:rFonts w:asciiTheme="minorHAnsi" w:hAnsiTheme="minorHAnsi" w:cstheme="minorHAnsi"/>
                <w:iCs/>
                <w:noProof/>
                <w:sz w:val="20"/>
                <w:szCs w:val="20"/>
              </w:rPr>
            </w:pPr>
            <w:r w:rsidRPr="00743808">
              <w:rPr>
                <w:rFonts w:asciiTheme="minorHAnsi" w:hAnsiTheme="minorHAnsi" w:cstheme="minorHAnsi"/>
                <w:iCs/>
                <w:noProof/>
                <w:sz w:val="20"/>
                <w:szCs w:val="20"/>
              </w:rPr>
              <w:t xml:space="preserve">Učenje temeljeno na radu obuhvaća rješavanje problemskih situacija i izvršenje konkretnih radnih zadaća u </w:t>
            </w:r>
            <w:r w:rsidR="00C33F9A" w:rsidRPr="00743808">
              <w:rPr>
                <w:rFonts w:asciiTheme="minorHAnsi" w:hAnsiTheme="minorHAnsi" w:cstheme="minorHAnsi"/>
                <w:iCs/>
                <w:noProof/>
                <w:sz w:val="20"/>
                <w:szCs w:val="20"/>
              </w:rPr>
              <w:t xml:space="preserve">stvarnim ili </w:t>
            </w:r>
            <w:r w:rsidRPr="00743808">
              <w:rPr>
                <w:rFonts w:asciiTheme="minorHAnsi" w:hAnsiTheme="minorHAnsi" w:cstheme="minorHAnsi"/>
                <w:iCs/>
                <w:noProof/>
                <w:sz w:val="20"/>
                <w:szCs w:val="20"/>
              </w:rPr>
              <w:t>simuliranim uvjetima</w:t>
            </w:r>
            <w:r w:rsidR="006245BC">
              <w:rPr>
                <w:rFonts w:asciiTheme="minorHAnsi" w:hAnsiTheme="minorHAnsi" w:cstheme="minorHAnsi"/>
                <w:iCs/>
                <w:noProof/>
                <w:sz w:val="20"/>
                <w:szCs w:val="20"/>
              </w:rPr>
              <w:t>.</w:t>
            </w:r>
          </w:p>
          <w:p w14:paraId="742D1C2C" w14:textId="77777777" w:rsidR="006245BC" w:rsidRPr="006245BC" w:rsidRDefault="006245BC" w:rsidP="006245BC">
            <w:pPr>
              <w:spacing w:before="60" w:after="60" w:line="240" w:lineRule="auto"/>
              <w:jc w:val="both"/>
              <w:rPr>
                <w:rFonts w:asciiTheme="minorHAnsi" w:hAnsiTheme="minorHAnsi" w:cstheme="minorHAnsi"/>
                <w:iCs/>
                <w:noProof/>
                <w:sz w:val="20"/>
                <w:szCs w:val="20"/>
                <w:lang w:val="hr-HR"/>
              </w:rPr>
            </w:pPr>
            <w:r w:rsidRPr="006245BC">
              <w:rPr>
                <w:rFonts w:asciiTheme="minorHAnsi" w:hAnsiTheme="minorHAnsi" w:cstheme="minorHAnsi"/>
                <w:iCs/>
                <w:noProof/>
                <w:sz w:val="20"/>
                <w:szCs w:val="20"/>
                <w:lang w:val="hr-HR"/>
              </w:rPr>
              <w:t>Kod polaznika se potiče razvijanje samostalnosti i odgovornosti u izvršenju radnih zadaća kao i razvijanje suradničkih odnosa s ostalim sudionicima u zajedničkom radu te stvaranje budućih kvalitetnih poslovnih odnosa.</w:t>
            </w:r>
          </w:p>
          <w:p w14:paraId="09C062EF" w14:textId="019EAC5D" w:rsidR="006245BC" w:rsidRPr="006245BC" w:rsidRDefault="006245BC" w:rsidP="006245BC">
            <w:pPr>
              <w:spacing w:before="60" w:after="60" w:line="240" w:lineRule="auto"/>
              <w:jc w:val="both"/>
              <w:rPr>
                <w:rFonts w:asciiTheme="minorHAnsi" w:hAnsiTheme="minorHAnsi" w:cstheme="minorHAnsi"/>
                <w:iCs/>
                <w:noProof/>
                <w:sz w:val="20"/>
                <w:szCs w:val="20"/>
                <w:lang w:val="hr-HR"/>
              </w:rPr>
            </w:pPr>
            <w:r w:rsidRPr="006245BC">
              <w:rPr>
                <w:rFonts w:asciiTheme="minorHAnsi" w:hAnsiTheme="minorHAnsi" w:cstheme="minorHAnsi"/>
                <w:iCs/>
                <w:noProof/>
                <w:sz w:val="20"/>
                <w:szCs w:val="20"/>
                <w:lang w:val="hr-HR"/>
              </w:rPr>
              <w:t>Učenje temeljeno na radu provodi se u specijaliziranim učionicama i/ili kod poslodavaca s kojim Ustanova ima sklopljeni ugovor o suradnji.</w:t>
            </w:r>
          </w:p>
        </w:tc>
      </w:tr>
      <w:tr w:rsidR="00C759FB" w:rsidRPr="00743808" w14:paraId="2F5BF833" w14:textId="77777777" w:rsidTr="003A5239">
        <w:trPr>
          <w:trHeight w:val="620"/>
        </w:trPr>
        <w:tc>
          <w:tcPr>
            <w:tcW w:w="1634" w:type="pct"/>
            <w:shd w:val="clear" w:color="auto" w:fill="B8CCE4"/>
          </w:tcPr>
          <w:p w14:paraId="13E00E54" w14:textId="77777777" w:rsidR="00C759FB" w:rsidRPr="00743808" w:rsidRDefault="00C759FB" w:rsidP="00C7784E">
            <w:pPr>
              <w:spacing w:after="0" w:line="240" w:lineRule="auto"/>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 xml:space="preserve">Horizontalna prohodnost </w:t>
            </w:r>
          </w:p>
        </w:tc>
        <w:tc>
          <w:tcPr>
            <w:tcW w:w="3366" w:type="pct"/>
            <w:gridSpan w:val="3"/>
          </w:tcPr>
          <w:p w14:paraId="159279EB" w14:textId="351D563B" w:rsidR="00C759FB" w:rsidRPr="00743808" w:rsidRDefault="00FF209F" w:rsidP="00C7784E">
            <w:pPr>
              <w:spacing w:before="60" w:after="60" w:line="240" w:lineRule="auto"/>
              <w:jc w:val="both"/>
              <w:rPr>
                <w:rFonts w:asciiTheme="minorHAnsi" w:hAnsiTheme="minorHAnsi" w:cstheme="minorHAnsi"/>
                <w:i/>
                <w:noProof/>
                <w:sz w:val="20"/>
                <w:szCs w:val="20"/>
                <w:lang w:val="hr-HR"/>
              </w:rPr>
            </w:pPr>
            <w:r w:rsidRPr="00743808">
              <w:rPr>
                <w:rFonts w:asciiTheme="minorHAnsi" w:hAnsiTheme="minorHAnsi" w:cstheme="minorHAnsi"/>
                <w:i/>
                <w:noProof/>
                <w:sz w:val="20"/>
                <w:szCs w:val="20"/>
                <w:lang w:val="hr-HR"/>
              </w:rPr>
              <w:t>/</w:t>
            </w:r>
          </w:p>
        </w:tc>
      </w:tr>
      <w:tr w:rsidR="00C759FB" w:rsidRPr="00743808" w14:paraId="6596F4E3" w14:textId="77777777" w:rsidTr="003A5239">
        <w:trPr>
          <w:trHeight w:val="557"/>
        </w:trPr>
        <w:tc>
          <w:tcPr>
            <w:tcW w:w="1634" w:type="pct"/>
            <w:shd w:val="clear" w:color="auto" w:fill="B8CCE4"/>
          </w:tcPr>
          <w:p w14:paraId="764D8F78" w14:textId="77777777" w:rsidR="00C759FB" w:rsidRPr="00743808" w:rsidRDefault="00C759FB" w:rsidP="00C7784E">
            <w:pPr>
              <w:spacing w:after="0" w:line="240" w:lineRule="auto"/>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lastRenderedPageBreak/>
              <w:t>Vertikalna prohodnost</w:t>
            </w:r>
          </w:p>
        </w:tc>
        <w:tc>
          <w:tcPr>
            <w:tcW w:w="3366" w:type="pct"/>
            <w:gridSpan w:val="3"/>
          </w:tcPr>
          <w:p w14:paraId="1885F1B9" w14:textId="30FE9F84" w:rsidR="00C759FB" w:rsidRPr="00743808" w:rsidRDefault="00FF209F" w:rsidP="00C7784E">
            <w:pPr>
              <w:spacing w:before="60" w:after="60" w:line="240" w:lineRule="auto"/>
              <w:jc w:val="both"/>
              <w:rPr>
                <w:rFonts w:asciiTheme="minorHAnsi" w:hAnsiTheme="minorHAnsi" w:cstheme="minorHAnsi"/>
                <w:i/>
                <w:noProof/>
                <w:sz w:val="20"/>
                <w:szCs w:val="20"/>
                <w:lang w:val="hr-HR"/>
              </w:rPr>
            </w:pPr>
            <w:r w:rsidRPr="00743808">
              <w:rPr>
                <w:rFonts w:asciiTheme="minorHAnsi" w:hAnsiTheme="minorHAnsi" w:cstheme="minorHAnsi"/>
                <w:i/>
                <w:noProof/>
                <w:sz w:val="20"/>
                <w:szCs w:val="20"/>
                <w:lang w:val="hr-HR"/>
              </w:rPr>
              <w:t>/</w:t>
            </w:r>
          </w:p>
        </w:tc>
      </w:tr>
      <w:tr w:rsidR="00C759FB" w:rsidRPr="00743808" w14:paraId="2C76E0A8" w14:textId="77777777" w:rsidTr="003A5239">
        <w:trPr>
          <w:trHeight w:val="1093"/>
        </w:trPr>
        <w:tc>
          <w:tcPr>
            <w:tcW w:w="1634" w:type="pct"/>
            <w:shd w:val="clear" w:color="auto" w:fill="B8CCE4"/>
            <w:hideMark/>
          </w:tcPr>
          <w:p w14:paraId="1C3897D4" w14:textId="77777777" w:rsidR="00C759FB" w:rsidRPr="00743808" w:rsidRDefault="00C759FB" w:rsidP="00C7784E">
            <w:pPr>
              <w:spacing w:before="60" w:after="60" w:line="240" w:lineRule="auto"/>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Materijalni uvjeti i okruženje za učenje koji su potrebni za izvedbu programa</w:t>
            </w:r>
          </w:p>
        </w:tc>
        <w:tc>
          <w:tcPr>
            <w:tcW w:w="3366" w:type="pct"/>
            <w:gridSpan w:val="3"/>
          </w:tcPr>
          <w:p w14:paraId="59917B0F" w14:textId="77777777" w:rsidR="00B12D00" w:rsidRDefault="007272BC" w:rsidP="003D305D">
            <w:pPr>
              <w:spacing w:before="60" w:after="60" w:line="240" w:lineRule="auto"/>
              <w:jc w:val="both"/>
              <w:rPr>
                <w:rFonts w:asciiTheme="minorHAnsi" w:hAnsiTheme="minorHAnsi" w:cstheme="minorHAnsi"/>
                <w:sz w:val="20"/>
                <w:szCs w:val="20"/>
              </w:rPr>
            </w:pPr>
            <w:hyperlink r:id="rId26" w:history="1">
              <w:r w:rsidRPr="00E71B00">
                <w:rPr>
                  <w:rStyle w:val="Hyperlink"/>
                  <w:rFonts w:asciiTheme="minorHAnsi" w:hAnsiTheme="minorHAnsi" w:cstheme="minorHAnsi"/>
                  <w:sz w:val="20"/>
                  <w:szCs w:val="20"/>
                </w:rPr>
                <w:t>https://hko.srce.hr/registar/standard-kvalifikacije/detalji/582</w:t>
              </w:r>
            </w:hyperlink>
            <w:r>
              <w:rPr>
                <w:rFonts w:asciiTheme="minorHAnsi" w:hAnsiTheme="minorHAnsi" w:cstheme="minorHAnsi"/>
                <w:sz w:val="20"/>
                <w:szCs w:val="20"/>
              </w:rPr>
              <w:t xml:space="preserve"> </w:t>
            </w:r>
          </w:p>
          <w:p w14:paraId="7564FD12" w14:textId="77777777" w:rsidR="00B42BA9" w:rsidRPr="00B42BA9" w:rsidRDefault="00B42BA9" w:rsidP="00B42BA9">
            <w:pPr>
              <w:spacing w:before="60" w:after="60" w:line="240" w:lineRule="auto"/>
              <w:jc w:val="both"/>
              <w:rPr>
                <w:rFonts w:asciiTheme="minorHAnsi" w:hAnsiTheme="minorHAnsi" w:cstheme="minorHAnsi"/>
                <w:sz w:val="20"/>
                <w:szCs w:val="20"/>
                <w:lang w:val="hr-HR"/>
              </w:rPr>
            </w:pPr>
            <w:r w:rsidRPr="00B42BA9">
              <w:rPr>
                <w:rFonts w:asciiTheme="minorHAnsi" w:hAnsiTheme="minorHAnsi" w:cstheme="minorHAnsi"/>
                <w:sz w:val="20"/>
                <w:szCs w:val="20"/>
                <w:lang w:val="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3E4DA256" w14:textId="77777777" w:rsidR="00B42BA9" w:rsidRPr="00B42BA9" w:rsidRDefault="00B42BA9" w:rsidP="00B42BA9">
            <w:pPr>
              <w:spacing w:before="60" w:after="60" w:line="240" w:lineRule="auto"/>
              <w:jc w:val="both"/>
              <w:rPr>
                <w:rFonts w:asciiTheme="minorHAnsi" w:hAnsiTheme="minorHAnsi" w:cstheme="minorHAnsi"/>
                <w:sz w:val="20"/>
                <w:szCs w:val="20"/>
                <w:lang w:val="hr-HR"/>
              </w:rPr>
            </w:pPr>
            <w:r w:rsidRPr="00B42BA9">
              <w:rPr>
                <w:rFonts w:asciiTheme="minorHAnsi" w:hAnsiTheme="minorHAnsi" w:cstheme="minorHAnsi"/>
                <w:sz w:val="20"/>
                <w:szCs w:val="20"/>
                <w:lang w:val="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43598E64" w14:textId="77777777" w:rsidR="00B42BA9" w:rsidRPr="00B42BA9" w:rsidRDefault="00B42BA9" w:rsidP="00B42BA9">
            <w:pPr>
              <w:spacing w:before="60" w:after="60" w:line="240" w:lineRule="auto"/>
              <w:jc w:val="both"/>
              <w:rPr>
                <w:rFonts w:asciiTheme="minorHAnsi" w:hAnsiTheme="minorHAnsi" w:cstheme="minorHAnsi"/>
                <w:sz w:val="20"/>
                <w:szCs w:val="20"/>
                <w:lang w:val="hr-HR"/>
              </w:rPr>
            </w:pPr>
            <w:r w:rsidRPr="00B42BA9">
              <w:rPr>
                <w:rFonts w:asciiTheme="minorHAnsi" w:hAnsiTheme="minorHAnsi" w:cstheme="minorHAnsi"/>
                <w:sz w:val="20"/>
                <w:szCs w:val="20"/>
                <w:lang w:val="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5DB8614D" w14:textId="77777777" w:rsidR="00B42BA9" w:rsidRPr="00B42BA9" w:rsidRDefault="00B42BA9" w:rsidP="00B42BA9">
            <w:pPr>
              <w:spacing w:before="60" w:after="60" w:line="240" w:lineRule="auto"/>
              <w:jc w:val="both"/>
              <w:rPr>
                <w:rFonts w:asciiTheme="minorHAnsi" w:hAnsiTheme="minorHAnsi" w:cstheme="minorHAnsi"/>
                <w:sz w:val="20"/>
                <w:szCs w:val="20"/>
                <w:lang w:val="hr-HR"/>
              </w:rPr>
            </w:pPr>
            <w:r w:rsidRPr="00B42BA9">
              <w:rPr>
                <w:rFonts w:asciiTheme="minorHAnsi" w:hAnsiTheme="minorHAnsi" w:cstheme="minorHAnsi"/>
                <w:sz w:val="20"/>
                <w:szCs w:val="20"/>
                <w:lang w:val="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0579B20D" w14:textId="77777777" w:rsidR="00B42BA9" w:rsidRPr="00B42BA9" w:rsidRDefault="00B42BA9" w:rsidP="00B42BA9">
            <w:pPr>
              <w:spacing w:before="60" w:after="60" w:line="240" w:lineRule="auto"/>
              <w:jc w:val="both"/>
              <w:rPr>
                <w:rFonts w:asciiTheme="minorHAnsi" w:hAnsiTheme="minorHAnsi" w:cstheme="minorHAnsi"/>
                <w:sz w:val="20"/>
                <w:szCs w:val="20"/>
                <w:lang w:val="hr-HR"/>
              </w:rPr>
            </w:pPr>
            <w:r w:rsidRPr="00B42BA9">
              <w:rPr>
                <w:rFonts w:asciiTheme="minorHAnsi" w:hAnsiTheme="minorHAnsi" w:cstheme="minorHAnsi"/>
                <w:sz w:val="20"/>
                <w:szCs w:val="20"/>
                <w:lang w:val="hr-HR"/>
              </w:rPr>
              <w:t xml:space="preserve">Podloga za primjenu jedinstvenog popisa zdravstvenih zahtjeva potrebnih za upis u pojedinom zanimanju je dokument objavljen na mrežnim stranicama Ministarstva znanosti, obrazovanja i mladih </w:t>
            </w:r>
            <w:hyperlink r:id="rId27" w:history="1">
              <w:r w:rsidRPr="00B42BA9">
                <w:rPr>
                  <w:rStyle w:val="Hyperlink"/>
                  <w:rFonts w:asciiTheme="minorHAnsi" w:hAnsiTheme="minorHAnsi" w:cstheme="minorHAnsi"/>
                  <w:i/>
                  <w:iCs/>
                  <w:sz w:val="20"/>
                  <w:szCs w:val="20"/>
                  <w:lang w:val="hr-HR"/>
                </w:rPr>
                <w:t xml:space="preserve">Jedinstveni popis zdravstvenih zahtjeva potrebnih za upis u strukovne </w:t>
              </w:r>
              <w:proofErr w:type="spellStart"/>
              <w:r w:rsidRPr="00B42BA9">
                <w:rPr>
                  <w:rStyle w:val="Hyperlink"/>
                  <w:rFonts w:asciiTheme="minorHAnsi" w:hAnsiTheme="minorHAnsi" w:cstheme="minorHAnsi"/>
                  <w:i/>
                  <w:iCs/>
                  <w:sz w:val="20"/>
                  <w:szCs w:val="20"/>
                  <w:lang w:val="hr-HR"/>
                </w:rPr>
                <w:t>kurikule</w:t>
              </w:r>
              <w:proofErr w:type="spellEnd"/>
              <w:r w:rsidRPr="00B42BA9">
                <w:rPr>
                  <w:rStyle w:val="Hyperlink"/>
                  <w:rFonts w:asciiTheme="minorHAnsi" w:hAnsiTheme="minorHAnsi" w:cstheme="minorHAnsi"/>
                  <w:i/>
                  <w:iCs/>
                  <w:sz w:val="20"/>
                  <w:szCs w:val="20"/>
                  <w:lang w:val="hr-HR"/>
                </w:rPr>
                <w:t xml:space="preserve"> u I. razred srednje škole</w:t>
              </w:r>
            </w:hyperlink>
            <w:r w:rsidRPr="00B42BA9">
              <w:rPr>
                <w:rFonts w:asciiTheme="minorHAnsi" w:hAnsiTheme="minorHAnsi" w:cstheme="minorHAnsi"/>
                <w:sz w:val="20"/>
                <w:szCs w:val="20"/>
                <w:lang w:val="hr-HR"/>
              </w:rPr>
              <w:t>, pri čemu posebno ukazujemo na popis zdravstvenih zapreka koje predstavljaju apsolutnu zapreku za pojedino zanimanje.</w:t>
            </w:r>
          </w:p>
          <w:p w14:paraId="42254FE5" w14:textId="28B03F7E" w:rsidR="00B42BA9" w:rsidRPr="00743808" w:rsidRDefault="00B42BA9" w:rsidP="00B42BA9">
            <w:pPr>
              <w:spacing w:before="60" w:after="60" w:line="240" w:lineRule="auto"/>
              <w:jc w:val="both"/>
              <w:rPr>
                <w:rFonts w:asciiTheme="minorHAnsi" w:hAnsiTheme="minorHAnsi" w:cstheme="minorHAnsi"/>
                <w:sz w:val="20"/>
                <w:szCs w:val="20"/>
              </w:rPr>
            </w:pPr>
            <w:r w:rsidRPr="00B42BA9">
              <w:rPr>
                <w:rFonts w:asciiTheme="minorHAnsi" w:hAnsiTheme="minorHAnsi" w:cstheme="minorHAnsi"/>
                <w:sz w:val="20"/>
                <w:szCs w:val="20"/>
                <w:lang w:val="hr-HR"/>
              </w:rPr>
              <w:t xml:space="preserve">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w:t>
            </w:r>
            <w:proofErr w:type="spellStart"/>
            <w:r w:rsidRPr="00B42BA9">
              <w:rPr>
                <w:rFonts w:asciiTheme="minorHAnsi" w:hAnsiTheme="minorHAnsi" w:cstheme="minorHAnsi"/>
                <w:sz w:val="20"/>
                <w:szCs w:val="20"/>
                <w:lang w:val="hr-HR"/>
              </w:rPr>
              <w:t>kurikule</w:t>
            </w:r>
            <w:proofErr w:type="spellEnd"/>
            <w:r w:rsidRPr="00B42BA9">
              <w:rPr>
                <w:rFonts w:asciiTheme="minorHAnsi" w:hAnsiTheme="minorHAnsi" w:cstheme="minorHAnsi"/>
                <w:sz w:val="20"/>
                <w:szCs w:val="20"/>
                <w:lang w:val="hr-HR"/>
              </w:rPr>
              <w:t xml:space="preserve"> u I. razred srednje škole, polaznik je dužan dostaviti dokaz o zdravstvenoj sposobnosti.</w:t>
            </w:r>
          </w:p>
        </w:tc>
      </w:tr>
      <w:tr w:rsidR="00C759FB" w:rsidRPr="00743808" w14:paraId="64AD4354" w14:textId="77777777" w:rsidTr="003A5239">
        <w:trPr>
          <w:trHeight w:val="304"/>
        </w:trPr>
        <w:tc>
          <w:tcPr>
            <w:tcW w:w="5000" w:type="pct"/>
            <w:gridSpan w:val="4"/>
            <w:shd w:val="clear" w:color="auto" w:fill="95B3D7"/>
            <w:hideMark/>
          </w:tcPr>
          <w:p w14:paraId="6795460D" w14:textId="77777777" w:rsidR="00C759FB" w:rsidRPr="00743808" w:rsidRDefault="00C759FB" w:rsidP="00C7784E">
            <w:pPr>
              <w:spacing w:before="60" w:after="60" w:line="240" w:lineRule="auto"/>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 xml:space="preserve">Kompetencije koje se programom stječu </w:t>
            </w:r>
          </w:p>
        </w:tc>
      </w:tr>
      <w:tr w:rsidR="00C759FB" w:rsidRPr="00743808" w14:paraId="2DB23D25" w14:textId="77777777" w:rsidTr="003A5239">
        <w:trPr>
          <w:trHeight w:val="304"/>
        </w:trPr>
        <w:tc>
          <w:tcPr>
            <w:tcW w:w="5000" w:type="pct"/>
            <w:gridSpan w:val="4"/>
          </w:tcPr>
          <w:p w14:paraId="3BF00CA6" w14:textId="77777777" w:rsidR="00AA0E81" w:rsidRDefault="003D305D">
            <w:pPr>
              <w:pStyle w:val="ListParagraph"/>
              <w:numPr>
                <w:ilvl w:val="0"/>
                <w:numId w:val="3"/>
              </w:numPr>
              <w:spacing w:before="60" w:after="60" w:line="240" w:lineRule="auto"/>
              <w:jc w:val="both"/>
              <w:rPr>
                <w:rFonts w:cstheme="minorHAnsi"/>
                <w:noProof/>
                <w:sz w:val="20"/>
                <w:szCs w:val="20"/>
              </w:rPr>
            </w:pPr>
            <w:r w:rsidRPr="003D305D">
              <w:rPr>
                <w:rFonts w:cstheme="minorHAnsi"/>
                <w:noProof/>
                <w:sz w:val="20"/>
                <w:szCs w:val="20"/>
              </w:rPr>
              <w:t>koristiti suvremenu informacijsko-komunikacijsku tehnologiju u svakodnevnom radu i suradnji</w:t>
            </w:r>
          </w:p>
          <w:p w14:paraId="18885BF4" w14:textId="77777777" w:rsidR="003D305D" w:rsidRDefault="003D305D">
            <w:pPr>
              <w:pStyle w:val="ListParagraph"/>
              <w:numPr>
                <w:ilvl w:val="0"/>
                <w:numId w:val="3"/>
              </w:numPr>
              <w:spacing w:before="60" w:after="60" w:line="240" w:lineRule="auto"/>
              <w:jc w:val="both"/>
              <w:rPr>
                <w:rFonts w:cstheme="minorHAnsi"/>
                <w:noProof/>
                <w:sz w:val="20"/>
                <w:szCs w:val="20"/>
              </w:rPr>
            </w:pPr>
            <w:r w:rsidRPr="003D305D">
              <w:rPr>
                <w:rFonts w:cstheme="minorHAnsi"/>
                <w:noProof/>
                <w:sz w:val="20"/>
                <w:szCs w:val="20"/>
              </w:rPr>
              <w:t>pripremiti dokumentaciju za knjiženje</w:t>
            </w:r>
          </w:p>
          <w:p w14:paraId="7EC42D40" w14:textId="77777777" w:rsidR="003D305D" w:rsidRDefault="003D305D">
            <w:pPr>
              <w:pStyle w:val="ListParagraph"/>
              <w:numPr>
                <w:ilvl w:val="0"/>
                <w:numId w:val="3"/>
              </w:numPr>
              <w:spacing w:before="60" w:after="60" w:line="240" w:lineRule="auto"/>
              <w:jc w:val="both"/>
              <w:rPr>
                <w:rFonts w:cstheme="minorHAnsi"/>
                <w:noProof/>
                <w:sz w:val="20"/>
                <w:szCs w:val="20"/>
              </w:rPr>
            </w:pPr>
            <w:r w:rsidRPr="003D305D">
              <w:rPr>
                <w:rFonts w:cstheme="minorHAnsi"/>
                <w:noProof/>
                <w:sz w:val="20"/>
                <w:szCs w:val="20"/>
              </w:rPr>
              <w:t>kontirati knjigovodstvene isprave</w:t>
            </w:r>
          </w:p>
          <w:p w14:paraId="7217BAA0" w14:textId="77777777" w:rsidR="003D305D" w:rsidRDefault="003D305D">
            <w:pPr>
              <w:pStyle w:val="ListParagraph"/>
              <w:numPr>
                <w:ilvl w:val="0"/>
                <w:numId w:val="3"/>
              </w:numPr>
              <w:spacing w:before="60" w:after="60" w:line="240" w:lineRule="auto"/>
              <w:jc w:val="both"/>
              <w:rPr>
                <w:rFonts w:cstheme="minorHAnsi"/>
                <w:noProof/>
                <w:sz w:val="20"/>
                <w:szCs w:val="20"/>
              </w:rPr>
            </w:pPr>
            <w:r w:rsidRPr="003D305D">
              <w:rPr>
                <w:rFonts w:cstheme="minorHAnsi"/>
                <w:noProof/>
                <w:sz w:val="20"/>
                <w:szCs w:val="20"/>
              </w:rPr>
              <w:t>provesti knjiženja na osnovu knjigovodstvenih isprava te obrađivanje knjigovodstvenih i računovodstvenih podatka</w:t>
            </w:r>
          </w:p>
          <w:p w14:paraId="12A538DF" w14:textId="77777777" w:rsidR="003D305D" w:rsidRDefault="003D305D">
            <w:pPr>
              <w:pStyle w:val="ListParagraph"/>
              <w:numPr>
                <w:ilvl w:val="0"/>
                <w:numId w:val="3"/>
              </w:numPr>
              <w:spacing w:before="60" w:after="60" w:line="240" w:lineRule="auto"/>
              <w:jc w:val="both"/>
              <w:rPr>
                <w:rFonts w:cstheme="minorHAnsi"/>
                <w:noProof/>
                <w:sz w:val="20"/>
                <w:szCs w:val="20"/>
              </w:rPr>
            </w:pPr>
            <w:r w:rsidRPr="003D305D">
              <w:rPr>
                <w:rFonts w:cstheme="minorHAnsi"/>
                <w:noProof/>
                <w:sz w:val="20"/>
                <w:szCs w:val="20"/>
              </w:rPr>
              <w:t>obračunavati amortizaciju</w:t>
            </w:r>
          </w:p>
          <w:p w14:paraId="0071A415" w14:textId="77777777" w:rsidR="003D305D" w:rsidRPr="003D305D" w:rsidRDefault="003D305D">
            <w:pPr>
              <w:pStyle w:val="ListParagraph"/>
              <w:numPr>
                <w:ilvl w:val="0"/>
                <w:numId w:val="3"/>
              </w:numPr>
              <w:spacing w:before="60" w:after="60" w:line="240" w:lineRule="auto"/>
              <w:jc w:val="both"/>
              <w:rPr>
                <w:rFonts w:cstheme="minorHAnsi"/>
                <w:noProof/>
                <w:sz w:val="20"/>
                <w:szCs w:val="20"/>
              </w:rPr>
            </w:pPr>
            <w:r w:rsidRPr="003D305D">
              <w:rPr>
                <w:rFonts w:cstheme="minorHAnsi"/>
                <w:noProof/>
                <w:sz w:val="20"/>
                <w:szCs w:val="20"/>
              </w:rPr>
              <w:t>voditi evidencije i provjeravati rok dostave zaprimljene dokumentacije i računa</w:t>
            </w:r>
          </w:p>
          <w:p w14:paraId="2F90D5AE" w14:textId="77777777" w:rsidR="003D305D" w:rsidRDefault="003D305D">
            <w:pPr>
              <w:pStyle w:val="ListParagraph"/>
              <w:numPr>
                <w:ilvl w:val="0"/>
                <w:numId w:val="3"/>
              </w:numPr>
              <w:spacing w:before="60" w:after="60" w:line="240" w:lineRule="auto"/>
              <w:jc w:val="both"/>
              <w:rPr>
                <w:rFonts w:cstheme="minorHAnsi"/>
                <w:noProof/>
                <w:sz w:val="20"/>
                <w:szCs w:val="20"/>
              </w:rPr>
            </w:pPr>
            <w:r w:rsidRPr="003D305D">
              <w:rPr>
                <w:rFonts w:cstheme="minorHAnsi"/>
                <w:noProof/>
                <w:sz w:val="20"/>
                <w:szCs w:val="20"/>
              </w:rPr>
              <w:t>zaprimiti i evidentirati ulazne račune u knjizi ulaznih računa</w:t>
            </w:r>
          </w:p>
          <w:p w14:paraId="2A3C9A8C" w14:textId="77777777" w:rsidR="003D305D" w:rsidRDefault="001B3E20">
            <w:pPr>
              <w:pStyle w:val="ListParagraph"/>
              <w:numPr>
                <w:ilvl w:val="0"/>
                <w:numId w:val="3"/>
              </w:numPr>
              <w:spacing w:before="60" w:after="60" w:line="240" w:lineRule="auto"/>
              <w:jc w:val="both"/>
              <w:rPr>
                <w:rFonts w:cstheme="minorHAnsi"/>
                <w:noProof/>
                <w:sz w:val="20"/>
                <w:szCs w:val="20"/>
              </w:rPr>
            </w:pPr>
            <w:r w:rsidRPr="001B3E20">
              <w:rPr>
                <w:rFonts w:cstheme="minorHAnsi"/>
                <w:noProof/>
                <w:sz w:val="20"/>
                <w:szCs w:val="20"/>
              </w:rPr>
              <w:t>obračunavati i isplaćivati plaće i ostale naknade zaposlenicima</w:t>
            </w:r>
          </w:p>
          <w:p w14:paraId="74A6AAF5" w14:textId="77777777" w:rsidR="001B3E20" w:rsidRPr="001B3E20" w:rsidRDefault="001B3E20">
            <w:pPr>
              <w:pStyle w:val="ListParagraph"/>
              <w:numPr>
                <w:ilvl w:val="0"/>
                <w:numId w:val="3"/>
              </w:numPr>
              <w:spacing w:before="60" w:after="60" w:line="240" w:lineRule="auto"/>
              <w:jc w:val="both"/>
              <w:rPr>
                <w:rFonts w:cstheme="minorHAnsi"/>
                <w:noProof/>
                <w:sz w:val="20"/>
                <w:szCs w:val="20"/>
              </w:rPr>
            </w:pPr>
            <w:r w:rsidRPr="001B3E20">
              <w:rPr>
                <w:rFonts w:cstheme="minorHAnsi"/>
                <w:noProof/>
                <w:sz w:val="20"/>
                <w:szCs w:val="20"/>
              </w:rPr>
              <w:t>izrađivati prijavu poreza na dobit i dohodak (ovisno o poreznom statusu klijenta)</w:t>
            </w:r>
          </w:p>
          <w:p w14:paraId="181F7CCE" w14:textId="38F9747D" w:rsidR="001B3E20" w:rsidRDefault="001B3E20">
            <w:pPr>
              <w:pStyle w:val="ListParagraph"/>
              <w:numPr>
                <w:ilvl w:val="0"/>
                <w:numId w:val="3"/>
              </w:numPr>
              <w:spacing w:before="60" w:after="60" w:line="240" w:lineRule="auto"/>
              <w:jc w:val="both"/>
              <w:rPr>
                <w:rFonts w:cstheme="minorHAnsi"/>
                <w:noProof/>
                <w:sz w:val="20"/>
                <w:szCs w:val="20"/>
              </w:rPr>
            </w:pPr>
            <w:r w:rsidRPr="001B3E20">
              <w:rPr>
                <w:rFonts w:cstheme="minorHAnsi"/>
                <w:noProof/>
                <w:sz w:val="20"/>
                <w:szCs w:val="20"/>
              </w:rPr>
              <w:t>kontrolirati knjiženje i obradu podataka</w:t>
            </w:r>
          </w:p>
          <w:p w14:paraId="124F3EE6" w14:textId="77777777" w:rsidR="001B3E20" w:rsidRDefault="001B3E20">
            <w:pPr>
              <w:pStyle w:val="ListParagraph"/>
              <w:numPr>
                <w:ilvl w:val="0"/>
                <w:numId w:val="3"/>
              </w:numPr>
              <w:spacing w:before="60" w:after="60" w:line="240" w:lineRule="auto"/>
              <w:jc w:val="both"/>
              <w:rPr>
                <w:rFonts w:cstheme="minorHAnsi"/>
                <w:noProof/>
                <w:sz w:val="20"/>
                <w:szCs w:val="20"/>
              </w:rPr>
            </w:pPr>
            <w:r w:rsidRPr="001B3E20">
              <w:rPr>
                <w:rFonts w:cstheme="minorHAnsi"/>
                <w:noProof/>
                <w:sz w:val="20"/>
                <w:szCs w:val="20"/>
              </w:rPr>
              <w:t>podsjećati klijente/suradnike na pravovremenu dostavu ispravne dokumentacije u slučaju kada klijent/suradnik nije dostavio ispravnu ili nije dostavio dokumentaciju</w:t>
            </w:r>
          </w:p>
          <w:p w14:paraId="5F45EADC" w14:textId="77777777" w:rsidR="007A02DC" w:rsidRDefault="007A02DC">
            <w:pPr>
              <w:pStyle w:val="ListParagraph"/>
              <w:numPr>
                <w:ilvl w:val="0"/>
                <w:numId w:val="3"/>
              </w:numPr>
              <w:spacing w:before="60" w:after="60" w:line="240" w:lineRule="auto"/>
              <w:jc w:val="both"/>
              <w:rPr>
                <w:rFonts w:cstheme="minorHAnsi"/>
                <w:noProof/>
                <w:sz w:val="20"/>
                <w:szCs w:val="20"/>
              </w:rPr>
            </w:pPr>
            <w:r w:rsidRPr="007A02DC">
              <w:rPr>
                <w:rFonts w:cstheme="minorHAnsi"/>
                <w:noProof/>
                <w:sz w:val="20"/>
                <w:szCs w:val="20"/>
              </w:rPr>
              <w:lastRenderedPageBreak/>
              <w:t>primjenjivati standarde u zaštiti i čuvanju povjerljivih podataka u svojem području rada, kao i osobnih podataka stranaka, klijenata, kupaca, dobavljača i poslovnih partnera</w:t>
            </w:r>
          </w:p>
          <w:p w14:paraId="65FCC8DA" w14:textId="4DC0F37F" w:rsidR="007A02DC" w:rsidRPr="007A02DC" w:rsidRDefault="007A02DC">
            <w:pPr>
              <w:pStyle w:val="ListParagraph"/>
              <w:numPr>
                <w:ilvl w:val="0"/>
                <w:numId w:val="3"/>
              </w:numPr>
              <w:spacing w:before="60" w:after="60" w:line="240" w:lineRule="auto"/>
              <w:jc w:val="both"/>
              <w:rPr>
                <w:rFonts w:cstheme="minorHAnsi"/>
                <w:noProof/>
                <w:sz w:val="20"/>
                <w:szCs w:val="20"/>
              </w:rPr>
            </w:pPr>
            <w:r w:rsidRPr="007A02DC">
              <w:rPr>
                <w:rFonts w:cstheme="minorHAnsi"/>
                <w:noProof/>
                <w:sz w:val="20"/>
                <w:szCs w:val="20"/>
              </w:rPr>
              <w:t>primjenjivati standarde u organiziranju pravilnog, stručnog i pravovremenog izvršavanja smjernica i radnih postupaka</w:t>
            </w:r>
          </w:p>
        </w:tc>
      </w:tr>
      <w:tr w:rsidR="00C759FB" w:rsidRPr="00743808" w14:paraId="3D59805F" w14:textId="77777777" w:rsidTr="003A5239">
        <w:trPr>
          <w:trHeight w:val="951"/>
        </w:trPr>
        <w:tc>
          <w:tcPr>
            <w:tcW w:w="1634" w:type="pct"/>
            <w:shd w:val="clear" w:color="auto" w:fill="B8CCE4"/>
            <w:hideMark/>
          </w:tcPr>
          <w:p w14:paraId="29E08823" w14:textId="0E072A93" w:rsidR="00C759FB" w:rsidRPr="00743808" w:rsidRDefault="002132BF" w:rsidP="00C7784E">
            <w:pPr>
              <w:spacing w:before="60" w:after="60" w:line="240" w:lineRule="auto"/>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lastRenderedPageBreak/>
              <w:t>Preporučeni n</w:t>
            </w:r>
            <w:r w:rsidR="00C759FB" w:rsidRPr="00743808">
              <w:rPr>
                <w:rFonts w:asciiTheme="minorHAnsi" w:hAnsiTheme="minorHAnsi" w:cstheme="minorHAnsi"/>
                <w:b/>
                <w:noProof/>
                <w:sz w:val="20"/>
                <w:szCs w:val="20"/>
                <w:lang w:val="hr-HR"/>
              </w:rPr>
              <w:t xml:space="preserve">ačini praćenja kvalitete i uspješnosti izvedbe programa </w:t>
            </w:r>
          </w:p>
        </w:tc>
        <w:tc>
          <w:tcPr>
            <w:tcW w:w="3366" w:type="pct"/>
            <w:gridSpan w:val="3"/>
          </w:tcPr>
          <w:p w14:paraId="2B3C738A" w14:textId="75BD397E" w:rsidR="003A5239" w:rsidRPr="00743808" w:rsidRDefault="003A5239" w:rsidP="003A5239">
            <w:pPr>
              <w:spacing w:before="60" w:after="60"/>
              <w:jc w:val="both"/>
              <w:rPr>
                <w:rFonts w:asciiTheme="minorHAnsi" w:hAnsiTheme="minorHAnsi" w:cstheme="minorHAnsi"/>
                <w:noProof/>
                <w:color w:val="000000" w:themeColor="text1"/>
                <w:sz w:val="20"/>
                <w:szCs w:val="20"/>
              </w:rPr>
            </w:pPr>
            <w:r w:rsidRPr="00743808">
              <w:rPr>
                <w:rFonts w:asciiTheme="minorHAnsi" w:hAnsiTheme="minorHAnsi" w:cstheme="minorHAnsi"/>
                <w:noProof/>
                <w:color w:val="000000" w:themeColor="text1"/>
                <w:sz w:val="20"/>
                <w:szCs w:val="20"/>
              </w:rPr>
              <w:t>U procesu praćenja kvalitete i uspješnosti izvedbe programa obrazovanja primjenjuju se sljedeće aktivnosti:</w:t>
            </w:r>
          </w:p>
          <w:p w14:paraId="49294528" w14:textId="77777777" w:rsidR="003A5239" w:rsidRPr="00743808" w:rsidRDefault="003A5239">
            <w:pPr>
              <w:pStyle w:val="ListParagraph"/>
              <w:numPr>
                <w:ilvl w:val="0"/>
                <w:numId w:val="2"/>
              </w:numPr>
              <w:spacing w:before="60" w:after="60"/>
              <w:jc w:val="both"/>
              <w:rPr>
                <w:rFonts w:cstheme="minorHAnsi"/>
                <w:noProof/>
                <w:color w:val="000000" w:themeColor="text1"/>
                <w:sz w:val="20"/>
                <w:szCs w:val="20"/>
              </w:rPr>
            </w:pPr>
            <w:r w:rsidRPr="00743808">
              <w:rPr>
                <w:rFonts w:cstheme="minorHAnsi"/>
                <w:noProof/>
                <w:color w:val="000000" w:themeColor="text1"/>
                <w:sz w:val="20"/>
                <w:szCs w:val="20"/>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4F4EE912" w14:textId="77777777" w:rsidR="003A5239" w:rsidRPr="00743808" w:rsidRDefault="003A5239">
            <w:pPr>
              <w:pStyle w:val="ListParagraph"/>
              <w:numPr>
                <w:ilvl w:val="0"/>
                <w:numId w:val="2"/>
              </w:numPr>
              <w:spacing w:before="60" w:after="60"/>
              <w:jc w:val="both"/>
              <w:rPr>
                <w:rFonts w:cstheme="minorHAnsi"/>
                <w:noProof/>
                <w:color w:val="000000" w:themeColor="text1"/>
                <w:sz w:val="20"/>
                <w:szCs w:val="20"/>
              </w:rPr>
            </w:pPr>
            <w:r w:rsidRPr="00743808">
              <w:rPr>
                <w:rFonts w:cstheme="minorHAnsi"/>
                <w:noProof/>
                <w:color w:val="000000" w:themeColor="text1"/>
                <w:sz w:val="20"/>
                <w:szCs w:val="20"/>
              </w:rPr>
              <w:t>provodi se istraživanje i anketiranje nastavnika o istim pitanjima navedenim u prethodnoj stavci</w:t>
            </w:r>
          </w:p>
          <w:p w14:paraId="215033B4" w14:textId="77777777" w:rsidR="003A5239" w:rsidRPr="00743808" w:rsidRDefault="003A5239">
            <w:pPr>
              <w:pStyle w:val="ListParagraph"/>
              <w:numPr>
                <w:ilvl w:val="0"/>
                <w:numId w:val="2"/>
              </w:numPr>
              <w:spacing w:before="60" w:after="60"/>
              <w:jc w:val="both"/>
              <w:rPr>
                <w:rFonts w:cstheme="minorHAnsi"/>
                <w:noProof/>
                <w:color w:val="000000" w:themeColor="text1"/>
                <w:sz w:val="20"/>
                <w:szCs w:val="20"/>
              </w:rPr>
            </w:pPr>
            <w:r w:rsidRPr="00743808">
              <w:rPr>
                <w:rFonts w:cstheme="minorHAnsi"/>
                <w:noProof/>
                <w:color w:val="000000" w:themeColor="text1"/>
                <w:sz w:val="20"/>
                <w:szCs w:val="20"/>
              </w:rPr>
              <w:t>provodi se analiza uspjeha, transparentnosti i objektivnosti provjera i ostvarenosti ishoda učenja</w:t>
            </w:r>
          </w:p>
          <w:p w14:paraId="1CDC43E7" w14:textId="77777777" w:rsidR="003A5239" w:rsidRPr="00743808" w:rsidRDefault="003A5239">
            <w:pPr>
              <w:pStyle w:val="ListParagraph"/>
              <w:numPr>
                <w:ilvl w:val="0"/>
                <w:numId w:val="2"/>
              </w:numPr>
              <w:spacing w:before="60" w:after="60"/>
              <w:jc w:val="both"/>
              <w:rPr>
                <w:rFonts w:cstheme="minorHAnsi"/>
                <w:noProof/>
                <w:color w:val="000000" w:themeColor="text1"/>
                <w:sz w:val="20"/>
                <w:szCs w:val="20"/>
              </w:rPr>
            </w:pPr>
            <w:r w:rsidRPr="00743808">
              <w:rPr>
                <w:rFonts w:cstheme="minorHAnsi"/>
                <w:noProof/>
                <w:color w:val="000000" w:themeColor="text1"/>
                <w:sz w:val="20"/>
                <w:szCs w:val="20"/>
              </w:rPr>
              <w:t>provodi se analiza materijalnih i kadrovskih uvjeta potrebnih za izvođenje procesa učenja i poučavanja.</w:t>
            </w:r>
          </w:p>
          <w:p w14:paraId="1DDBC7BE" w14:textId="77777777" w:rsidR="006245BC" w:rsidRPr="006245BC" w:rsidRDefault="006245BC" w:rsidP="006245BC">
            <w:pPr>
              <w:spacing w:before="60" w:after="60"/>
              <w:jc w:val="both"/>
              <w:rPr>
                <w:rFonts w:asciiTheme="minorHAnsi" w:hAnsiTheme="minorHAnsi" w:cstheme="minorHAnsi"/>
                <w:noProof/>
                <w:color w:val="000000" w:themeColor="text1"/>
                <w:sz w:val="20"/>
                <w:szCs w:val="20"/>
              </w:rPr>
            </w:pPr>
            <w:r w:rsidRPr="006245BC">
              <w:rPr>
                <w:rFonts w:asciiTheme="minorHAnsi" w:hAnsiTheme="minorHAnsi" w:cstheme="minorHAnsi"/>
                <w:noProof/>
                <w:color w:val="000000" w:themeColor="text1"/>
                <w:sz w:val="20"/>
                <w:szCs w:val="20"/>
              </w:rPr>
              <w:t>Na temelju rezultata anketa dobiva se pregled uspješnosti izvedbe programa te postignuća polaznika, kao i  procjena kvalitete nastavničkog rada ustanove.</w:t>
            </w:r>
          </w:p>
          <w:p w14:paraId="25D37C6F" w14:textId="138A8B0F" w:rsidR="00C759FB" w:rsidRPr="00B12D00" w:rsidRDefault="006245BC" w:rsidP="006245BC">
            <w:pPr>
              <w:spacing w:before="60" w:after="60"/>
              <w:jc w:val="both"/>
              <w:rPr>
                <w:rFonts w:asciiTheme="minorHAnsi" w:hAnsiTheme="minorHAnsi" w:cstheme="minorHAnsi"/>
                <w:noProof/>
                <w:color w:val="000000" w:themeColor="text1"/>
                <w:sz w:val="20"/>
                <w:szCs w:val="20"/>
              </w:rPr>
            </w:pPr>
            <w:r w:rsidRPr="006245BC">
              <w:rPr>
                <w:rFonts w:asciiTheme="minorHAnsi" w:hAnsiTheme="minorHAnsi" w:cstheme="minorHAnsi"/>
                <w:noProof/>
                <w:color w:val="000000" w:themeColor="text1"/>
                <w:sz w:val="20"/>
                <w:szCs w:val="20"/>
              </w:rPr>
              <w:t>Vrednovanjem polaznika analiziraju se uspjeh i ostvarenost ishoda učenja, a ono se provodi usmenim i pisanim provjerama znanja te provjerom praktičnih zadataka, a temeljem unaprijed određenih kriterija vrednovanja postignuća.</w:t>
            </w:r>
          </w:p>
        </w:tc>
      </w:tr>
      <w:tr w:rsidR="00C759FB" w:rsidRPr="00743808" w14:paraId="56EB1F55" w14:textId="77777777" w:rsidTr="003A5239">
        <w:trPr>
          <w:trHeight w:val="513"/>
        </w:trPr>
        <w:tc>
          <w:tcPr>
            <w:tcW w:w="1634" w:type="pct"/>
            <w:shd w:val="clear" w:color="auto" w:fill="B8CCE4"/>
            <w:hideMark/>
          </w:tcPr>
          <w:p w14:paraId="2D9E9262" w14:textId="77777777" w:rsidR="00C759FB" w:rsidRPr="00743808" w:rsidRDefault="00C759FB" w:rsidP="00C7784E">
            <w:pPr>
              <w:spacing w:before="60" w:after="60" w:line="240" w:lineRule="auto"/>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Datum revizije programa</w:t>
            </w:r>
          </w:p>
        </w:tc>
        <w:tc>
          <w:tcPr>
            <w:tcW w:w="3366" w:type="pct"/>
            <w:gridSpan w:val="3"/>
          </w:tcPr>
          <w:p w14:paraId="37627339" w14:textId="3B7B769D" w:rsidR="00C759FB" w:rsidRPr="00743808" w:rsidRDefault="00C759FB" w:rsidP="00C7784E">
            <w:pPr>
              <w:spacing w:before="60" w:after="60" w:line="240" w:lineRule="auto"/>
              <w:jc w:val="both"/>
              <w:rPr>
                <w:rFonts w:asciiTheme="minorHAnsi" w:hAnsiTheme="minorHAnsi" w:cstheme="minorHAnsi"/>
                <w:noProof/>
                <w:sz w:val="20"/>
                <w:szCs w:val="20"/>
                <w:lang w:val="hr-HR"/>
              </w:rPr>
            </w:pPr>
          </w:p>
        </w:tc>
      </w:tr>
      <w:bookmarkEnd w:id="0"/>
    </w:tbl>
    <w:p w14:paraId="6CF1B373" w14:textId="77777777" w:rsidR="008A31D1" w:rsidRDefault="008A31D1" w:rsidP="00FF209F">
      <w:pPr>
        <w:rPr>
          <w:rFonts w:asciiTheme="minorHAnsi" w:hAnsiTheme="minorHAnsi" w:cstheme="minorHAnsi"/>
          <w:b/>
          <w:bCs/>
          <w:noProof/>
          <w:sz w:val="20"/>
          <w:szCs w:val="20"/>
        </w:rPr>
      </w:pPr>
    </w:p>
    <w:p w14:paraId="73B5C8E5" w14:textId="0B90D2D1" w:rsidR="00B12D00" w:rsidRDefault="00B12D00">
      <w:pPr>
        <w:spacing w:after="160" w:line="259" w:lineRule="auto"/>
        <w:rPr>
          <w:rFonts w:asciiTheme="minorHAnsi" w:hAnsiTheme="minorHAnsi" w:cstheme="minorHAnsi"/>
          <w:b/>
          <w:bCs/>
          <w:noProof/>
          <w:sz w:val="20"/>
          <w:szCs w:val="20"/>
        </w:rPr>
      </w:pPr>
      <w:r>
        <w:rPr>
          <w:rFonts w:asciiTheme="minorHAnsi" w:hAnsiTheme="minorHAnsi" w:cstheme="minorHAnsi"/>
          <w:b/>
          <w:bCs/>
          <w:noProof/>
          <w:sz w:val="20"/>
          <w:szCs w:val="20"/>
        </w:rPr>
        <w:br w:type="page"/>
      </w:r>
    </w:p>
    <w:p w14:paraId="1D976449" w14:textId="67A863DB" w:rsidR="00C759FB" w:rsidRPr="00743808" w:rsidRDefault="00C759FB" w:rsidP="00C759FB">
      <w:pPr>
        <w:pStyle w:val="ListParagraph"/>
        <w:numPr>
          <w:ilvl w:val="0"/>
          <w:numId w:val="1"/>
        </w:numPr>
        <w:rPr>
          <w:rFonts w:cstheme="minorHAnsi"/>
          <w:b/>
          <w:bCs/>
          <w:noProof/>
          <w:sz w:val="20"/>
          <w:szCs w:val="20"/>
        </w:rPr>
      </w:pPr>
      <w:r w:rsidRPr="00743808">
        <w:rPr>
          <w:rFonts w:cstheme="minorHAnsi"/>
          <w:b/>
          <w:bCs/>
          <w:noProof/>
          <w:sz w:val="20"/>
          <w:szCs w:val="20"/>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743808" w14:paraId="417B9C8F" w14:textId="77777777" w:rsidTr="00B12D00">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743808" w:rsidRDefault="00C759FB" w:rsidP="00B12D00">
            <w:pPr>
              <w:jc w:val="center"/>
              <w:rPr>
                <w:rFonts w:asciiTheme="minorHAnsi" w:hAnsiTheme="minorHAnsi" w:cstheme="minorHAnsi"/>
                <w:b/>
                <w:bCs/>
                <w:noProof/>
                <w:color w:val="000000"/>
                <w:sz w:val="20"/>
                <w:szCs w:val="20"/>
                <w:lang w:val="hr-HR"/>
              </w:rPr>
            </w:pPr>
            <w:bookmarkStart w:id="1" w:name="_Hlk92960607"/>
            <w:r w:rsidRPr="00743808">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743808" w:rsidRDefault="00C759FB" w:rsidP="009F5C19">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743808" w:rsidRDefault="00C759FB" w:rsidP="009F5C19">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743808" w:rsidRDefault="00C759FB" w:rsidP="009F5C19">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743808" w:rsidRDefault="00C759FB" w:rsidP="009F5C19">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743808" w:rsidRDefault="00C759FB" w:rsidP="009F5C19">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Broj sati</w:t>
            </w:r>
          </w:p>
        </w:tc>
      </w:tr>
      <w:tr w:rsidR="00C759FB" w:rsidRPr="00743808" w14:paraId="2EF59616" w14:textId="77777777" w:rsidTr="00B12D00">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743808" w:rsidRDefault="00C759FB" w:rsidP="00B12D00">
            <w:pPr>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743808" w:rsidRDefault="00C759FB" w:rsidP="009F5C19">
            <w:pPr>
              <w:spacing w:after="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743808" w:rsidRDefault="00C759FB" w:rsidP="009F5C19">
            <w:pPr>
              <w:spacing w:after="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743808" w:rsidRDefault="00C759FB" w:rsidP="009F5C19">
            <w:pPr>
              <w:spacing w:after="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743808" w:rsidRDefault="00C759FB" w:rsidP="009F5C19">
            <w:pPr>
              <w:spacing w:after="0"/>
              <w:ind w:left="360"/>
              <w:jc w:val="cente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743808" w:rsidRDefault="00C759FB" w:rsidP="009F5C19">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743808" w:rsidRDefault="00C759FB" w:rsidP="009F5C19">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743808" w:rsidRDefault="00C759FB" w:rsidP="009F5C19">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743808" w:rsidRDefault="00C759FB" w:rsidP="009F5C19">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UKUPNO</w:t>
            </w:r>
          </w:p>
        </w:tc>
      </w:tr>
      <w:tr w:rsidR="00550371" w:rsidRPr="00743808" w14:paraId="61061CEA" w14:textId="77777777" w:rsidTr="009F5C19">
        <w:trPr>
          <w:trHeight w:val="703"/>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77777777" w:rsidR="00550371" w:rsidRPr="00743808" w:rsidRDefault="00550371" w:rsidP="00B12D00">
            <w:pPr>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00EB3115" w:rsidR="00550371" w:rsidRPr="00743808" w:rsidRDefault="003B30F4" w:rsidP="00BD2B66">
            <w:pPr>
              <w:spacing w:after="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OTVARANJE POSLOVNIH KNJIGA</w:t>
            </w:r>
          </w:p>
        </w:tc>
        <w:tc>
          <w:tcPr>
            <w:tcW w:w="2126" w:type="dxa"/>
            <w:tcBorders>
              <w:top w:val="single" w:sz="6" w:space="0" w:color="auto"/>
              <w:left w:val="single" w:sz="6" w:space="0" w:color="auto"/>
              <w:right w:val="single" w:sz="6" w:space="0" w:color="auto"/>
            </w:tcBorders>
            <w:vAlign w:val="center"/>
          </w:tcPr>
          <w:p w14:paraId="36C95EC0" w14:textId="27866364" w:rsidR="00550371" w:rsidRPr="00743808" w:rsidRDefault="00697970" w:rsidP="009F5C19">
            <w:pPr>
              <w:spacing w:after="0"/>
              <w:rPr>
                <w:rFonts w:asciiTheme="minorHAnsi" w:hAnsiTheme="minorHAnsi" w:cstheme="minorHAnsi"/>
                <w:noProof/>
                <w:color w:val="000000"/>
                <w:sz w:val="20"/>
                <w:szCs w:val="20"/>
                <w:lang w:val="hr-HR"/>
              </w:rPr>
            </w:pPr>
            <w:r w:rsidRPr="00697970">
              <w:rPr>
                <w:rFonts w:asciiTheme="minorHAnsi" w:hAnsiTheme="minorHAnsi" w:cstheme="minorHAnsi"/>
                <w:noProof/>
                <w:color w:val="000000"/>
                <w:sz w:val="20"/>
                <w:szCs w:val="20"/>
                <w:lang w:val="hr-HR"/>
              </w:rPr>
              <w:t>Osnovni računovodstveni pojmovi i instrumenti</w:t>
            </w:r>
          </w:p>
        </w:tc>
        <w:tc>
          <w:tcPr>
            <w:tcW w:w="851" w:type="dxa"/>
            <w:tcBorders>
              <w:top w:val="single" w:sz="6" w:space="0" w:color="auto"/>
              <w:left w:val="single" w:sz="6" w:space="0" w:color="auto"/>
              <w:right w:val="single" w:sz="6" w:space="0" w:color="auto"/>
            </w:tcBorders>
            <w:vAlign w:val="center"/>
          </w:tcPr>
          <w:p w14:paraId="6644B2A1" w14:textId="328BDC6C" w:rsidR="00550371" w:rsidRPr="00743808" w:rsidRDefault="00697970" w:rsidP="009F5C19">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485C43E" w14:textId="7369648F" w:rsidR="00550371" w:rsidRPr="00743808" w:rsidRDefault="00550371"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1C46D97E" w:rsidR="00550371" w:rsidRPr="00743808" w:rsidRDefault="00550371"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08C91BD7" w:rsidR="00550371" w:rsidRPr="00743808" w:rsidRDefault="00550371"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1</w:t>
            </w:r>
            <w:r w:rsidR="00AB22E9">
              <w:rPr>
                <w:rFonts w:asciiTheme="minorHAnsi" w:hAnsiTheme="minorHAnsi" w:cstheme="minorHAnsi"/>
                <w:noProof/>
                <w:color w:val="000000"/>
                <w:sz w:val="20"/>
                <w:szCs w:val="20"/>
                <w:lang w:val="hr-HR"/>
              </w:rPr>
              <w:t>0</w:t>
            </w:r>
          </w:p>
        </w:tc>
        <w:tc>
          <w:tcPr>
            <w:tcW w:w="567" w:type="dxa"/>
            <w:tcBorders>
              <w:top w:val="single" w:sz="6" w:space="0" w:color="auto"/>
              <w:left w:val="single" w:sz="6" w:space="0" w:color="auto"/>
              <w:right w:val="single" w:sz="6" w:space="0" w:color="auto"/>
            </w:tcBorders>
            <w:vAlign w:val="center"/>
          </w:tcPr>
          <w:p w14:paraId="6364879E" w14:textId="74DDDFC3" w:rsidR="00550371" w:rsidRPr="00743808" w:rsidRDefault="00550371"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1043FC45" w:rsidR="00550371" w:rsidRPr="00743808" w:rsidRDefault="00550371"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25</w:t>
            </w:r>
          </w:p>
        </w:tc>
      </w:tr>
      <w:tr w:rsidR="00550371" w:rsidRPr="00743808" w14:paraId="49C1A5E0" w14:textId="77777777" w:rsidTr="009F5C19">
        <w:trPr>
          <w:trHeight w:val="703"/>
        </w:trPr>
        <w:tc>
          <w:tcPr>
            <w:tcW w:w="704" w:type="dxa"/>
            <w:vMerge/>
            <w:tcBorders>
              <w:left w:val="single" w:sz="18" w:space="0" w:color="auto"/>
              <w:right w:val="single" w:sz="6" w:space="0" w:color="auto"/>
            </w:tcBorders>
            <w:shd w:val="clear" w:color="auto" w:fill="B4C6E7" w:themeFill="accent1" w:themeFillTint="66"/>
            <w:vAlign w:val="center"/>
          </w:tcPr>
          <w:p w14:paraId="7A980F13" w14:textId="77777777" w:rsidR="00550371" w:rsidRPr="00743808" w:rsidRDefault="00550371" w:rsidP="00B12D00">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3687522D" w14:textId="77777777" w:rsidR="00550371" w:rsidRPr="00743808" w:rsidRDefault="00550371" w:rsidP="00BD2B66">
            <w:pPr>
              <w:spacing w:after="0"/>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00684F02" w14:textId="2447B50E" w:rsidR="00550371" w:rsidRPr="00743808" w:rsidRDefault="00697970" w:rsidP="009F5C19">
            <w:pPr>
              <w:spacing w:after="0"/>
              <w:rPr>
                <w:rFonts w:asciiTheme="minorHAnsi" w:hAnsiTheme="minorHAnsi" w:cstheme="minorHAnsi"/>
                <w:noProof/>
                <w:sz w:val="20"/>
                <w:szCs w:val="20"/>
                <w:lang w:val="hr-HR"/>
              </w:rPr>
            </w:pPr>
            <w:r w:rsidRPr="00697970">
              <w:rPr>
                <w:rFonts w:asciiTheme="minorHAnsi" w:hAnsiTheme="minorHAnsi" w:cstheme="minorHAnsi"/>
                <w:noProof/>
                <w:sz w:val="20"/>
                <w:szCs w:val="20"/>
                <w:lang w:val="hr-HR"/>
              </w:rPr>
              <w:t>Otvaranje poslovnih knjiga i knjiženje početnih stanja</w:t>
            </w:r>
            <w:r w:rsidR="00796480">
              <w:rPr>
                <w:rFonts w:asciiTheme="minorHAnsi" w:hAnsiTheme="minorHAnsi" w:cstheme="minorHAnsi"/>
                <w:noProof/>
                <w:sz w:val="20"/>
                <w:szCs w:val="20"/>
                <w:lang w:val="hr-HR"/>
              </w:rPr>
              <w:t xml:space="preserve"> primjenom aplikacijskog softvera</w:t>
            </w:r>
          </w:p>
        </w:tc>
        <w:tc>
          <w:tcPr>
            <w:tcW w:w="851" w:type="dxa"/>
            <w:tcBorders>
              <w:top w:val="single" w:sz="6" w:space="0" w:color="auto"/>
              <w:left w:val="single" w:sz="6" w:space="0" w:color="auto"/>
              <w:right w:val="single" w:sz="6" w:space="0" w:color="auto"/>
            </w:tcBorders>
            <w:vAlign w:val="center"/>
          </w:tcPr>
          <w:p w14:paraId="3CABBE38" w14:textId="2D43C317" w:rsidR="00550371" w:rsidRPr="00743808" w:rsidRDefault="00550371"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23AD308E" w14:textId="1BA01243" w:rsidR="00550371" w:rsidRPr="00743808" w:rsidRDefault="00550371"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62C8104" w14:textId="2E438FE1" w:rsidR="00550371" w:rsidRPr="00743808" w:rsidRDefault="00550371"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45E5098" w14:textId="2C3C747F" w:rsidR="00550371" w:rsidRPr="00743808" w:rsidRDefault="00550371"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1</w:t>
            </w:r>
            <w:r w:rsidR="00AB22E9">
              <w:rPr>
                <w:rFonts w:asciiTheme="minorHAnsi" w:hAnsiTheme="minorHAnsi" w:cstheme="minorHAnsi"/>
                <w:noProof/>
                <w:color w:val="000000"/>
                <w:sz w:val="20"/>
                <w:szCs w:val="20"/>
                <w:lang w:val="hr-HR"/>
              </w:rPr>
              <w:t>0</w:t>
            </w:r>
          </w:p>
        </w:tc>
        <w:tc>
          <w:tcPr>
            <w:tcW w:w="567" w:type="dxa"/>
            <w:tcBorders>
              <w:top w:val="single" w:sz="6" w:space="0" w:color="auto"/>
              <w:left w:val="single" w:sz="6" w:space="0" w:color="auto"/>
              <w:right w:val="single" w:sz="6" w:space="0" w:color="auto"/>
            </w:tcBorders>
            <w:vAlign w:val="center"/>
          </w:tcPr>
          <w:p w14:paraId="21469E67" w14:textId="452BDA31" w:rsidR="00550371" w:rsidRPr="00743808" w:rsidRDefault="00550371"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D379E53" w14:textId="56BFB74F" w:rsidR="00550371" w:rsidRPr="00743808" w:rsidRDefault="00550371"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25</w:t>
            </w:r>
          </w:p>
        </w:tc>
      </w:tr>
      <w:tr w:rsidR="00697970" w:rsidRPr="00743808" w14:paraId="59565EFE" w14:textId="77777777" w:rsidTr="009F5C19">
        <w:trPr>
          <w:trHeight w:val="703"/>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tcPr>
          <w:p w14:paraId="5BDEA430" w14:textId="4A8F029C" w:rsidR="00697970" w:rsidRPr="00743808" w:rsidRDefault="00697970" w:rsidP="00B12D00">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w:t>
            </w:r>
          </w:p>
        </w:tc>
        <w:tc>
          <w:tcPr>
            <w:tcW w:w="1843" w:type="dxa"/>
            <w:vMerge w:val="restart"/>
            <w:tcBorders>
              <w:top w:val="single" w:sz="6" w:space="0" w:color="auto"/>
              <w:left w:val="single" w:sz="6" w:space="0" w:color="auto"/>
              <w:right w:val="single" w:sz="6" w:space="0" w:color="auto"/>
            </w:tcBorders>
            <w:vAlign w:val="center"/>
          </w:tcPr>
          <w:p w14:paraId="074D9B3C" w14:textId="340A750E" w:rsidR="00697970" w:rsidRPr="00743808" w:rsidRDefault="003B30F4" w:rsidP="009F5C19">
            <w:pPr>
              <w:spacing w:after="0"/>
              <w:rPr>
                <w:rFonts w:asciiTheme="minorHAnsi" w:hAnsiTheme="minorHAnsi" w:cstheme="minorHAnsi"/>
                <w:noProof/>
                <w:color w:val="000000"/>
                <w:sz w:val="20"/>
                <w:szCs w:val="20"/>
                <w:lang w:val="hr-HR"/>
              </w:rPr>
            </w:pPr>
            <w:r w:rsidRPr="00697970">
              <w:rPr>
                <w:rFonts w:asciiTheme="minorHAnsi" w:hAnsiTheme="minorHAnsi" w:cstheme="minorHAnsi"/>
                <w:noProof/>
                <w:color w:val="000000"/>
                <w:sz w:val="20"/>
                <w:szCs w:val="20"/>
                <w:lang w:val="hr-HR"/>
              </w:rPr>
              <w:t>TEHNIKE KNJIŽENJA POSLOVNIH DOGAĐAJA PRIMJENOM APLIKACIJSKOG SOFTVERA</w:t>
            </w:r>
          </w:p>
        </w:tc>
        <w:tc>
          <w:tcPr>
            <w:tcW w:w="2126" w:type="dxa"/>
            <w:tcBorders>
              <w:top w:val="single" w:sz="6" w:space="0" w:color="auto"/>
              <w:left w:val="single" w:sz="6" w:space="0" w:color="auto"/>
              <w:right w:val="single" w:sz="6" w:space="0" w:color="auto"/>
            </w:tcBorders>
            <w:vAlign w:val="center"/>
          </w:tcPr>
          <w:p w14:paraId="4748FF73" w14:textId="4E7E0396" w:rsidR="00697970" w:rsidRPr="00743808" w:rsidRDefault="00697970" w:rsidP="009F5C19">
            <w:pPr>
              <w:spacing w:after="0"/>
              <w:rPr>
                <w:rFonts w:asciiTheme="minorHAnsi" w:hAnsiTheme="minorHAnsi" w:cstheme="minorHAnsi"/>
                <w:noProof/>
                <w:sz w:val="20"/>
                <w:szCs w:val="20"/>
                <w:lang w:val="hr-HR"/>
              </w:rPr>
            </w:pPr>
            <w:r w:rsidRPr="00697970">
              <w:rPr>
                <w:rFonts w:asciiTheme="minorHAnsi" w:hAnsiTheme="minorHAnsi" w:cstheme="minorHAnsi"/>
                <w:noProof/>
                <w:sz w:val="20"/>
                <w:szCs w:val="20"/>
                <w:lang w:val="hr-HR"/>
              </w:rPr>
              <w:t xml:space="preserve">Evidencija novčane i financijske imovine primjenom aplikacijskog softvera  </w:t>
            </w:r>
          </w:p>
        </w:tc>
        <w:tc>
          <w:tcPr>
            <w:tcW w:w="851" w:type="dxa"/>
            <w:tcBorders>
              <w:top w:val="single" w:sz="6" w:space="0" w:color="auto"/>
              <w:left w:val="single" w:sz="6" w:space="0" w:color="auto"/>
              <w:right w:val="single" w:sz="6" w:space="0" w:color="auto"/>
            </w:tcBorders>
            <w:vAlign w:val="center"/>
          </w:tcPr>
          <w:p w14:paraId="567CB086" w14:textId="1E266FAE" w:rsidR="00697970" w:rsidRPr="00743808" w:rsidRDefault="00697970" w:rsidP="009F5C19">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088CE50B" w14:textId="113DBB3D" w:rsidR="00697970" w:rsidRPr="00743808" w:rsidRDefault="00697970"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203B7ABD" w14:textId="1CB81536" w:rsidR="00697970" w:rsidRPr="00743808" w:rsidRDefault="00697970"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24E070CA" w14:textId="549A3A74" w:rsidR="00697970" w:rsidRPr="00743808" w:rsidRDefault="00697970"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15</w:t>
            </w:r>
          </w:p>
        </w:tc>
        <w:tc>
          <w:tcPr>
            <w:tcW w:w="567" w:type="dxa"/>
            <w:tcBorders>
              <w:top w:val="single" w:sz="6" w:space="0" w:color="auto"/>
              <w:left w:val="single" w:sz="6" w:space="0" w:color="auto"/>
              <w:right w:val="single" w:sz="6" w:space="0" w:color="auto"/>
            </w:tcBorders>
            <w:vAlign w:val="center"/>
          </w:tcPr>
          <w:p w14:paraId="5153BDD6" w14:textId="262493A3" w:rsidR="00697970" w:rsidRPr="00743808" w:rsidRDefault="00697970"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14A6AD63" w14:textId="7991CA27" w:rsidR="00697970" w:rsidRPr="00743808" w:rsidRDefault="00697970"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25</w:t>
            </w:r>
          </w:p>
        </w:tc>
      </w:tr>
      <w:tr w:rsidR="00697970" w:rsidRPr="00743808" w14:paraId="417C545F" w14:textId="77777777" w:rsidTr="009F5C19">
        <w:trPr>
          <w:trHeight w:val="703"/>
        </w:trPr>
        <w:tc>
          <w:tcPr>
            <w:tcW w:w="704" w:type="dxa"/>
            <w:vMerge/>
            <w:tcBorders>
              <w:left w:val="single" w:sz="18" w:space="0" w:color="auto"/>
              <w:right w:val="single" w:sz="6" w:space="0" w:color="auto"/>
            </w:tcBorders>
            <w:shd w:val="clear" w:color="auto" w:fill="B4C6E7" w:themeFill="accent1" w:themeFillTint="66"/>
          </w:tcPr>
          <w:p w14:paraId="3DE724D4" w14:textId="002A7929" w:rsidR="00697970" w:rsidRPr="00743808" w:rsidRDefault="00697970" w:rsidP="00B12D00">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677CA3DE" w14:textId="633E2B68" w:rsidR="00697970" w:rsidRPr="00743808" w:rsidRDefault="00697970" w:rsidP="009F5C19">
            <w:pPr>
              <w:spacing w:after="0"/>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33A76719" w14:textId="73B91A5F" w:rsidR="00697970" w:rsidRPr="00743808" w:rsidRDefault="00697970" w:rsidP="009F5C19">
            <w:pPr>
              <w:spacing w:after="0"/>
              <w:rPr>
                <w:rFonts w:asciiTheme="minorHAnsi" w:hAnsiTheme="minorHAnsi" w:cstheme="minorHAnsi"/>
                <w:noProof/>
                <w:sz w:val="20"/>
                <w:szCs w:val="20"/>
                <w:lang w:val="hr-HR"/>
              </w:rPr>
            </w:pPr>
            <w:r w:rsidRPr="00697970">
              <w:rPr>
                <w:rFonts w:asciiTheme="minorHAnsi" w:hAnsiTheme="minorHAnsi" w:cstheme="minorHAnsi"/>
                <w:noProof/>
                <w:sz w:val="20"/>
                <w:szCs w:val="20"/>
                <w:lang w:val="hr-HR"/>
              </w:rPr>
              <w:t>Evidencija ulaznih i izlaznih računa primjenom aplikacijskog softvera</w:t>
            </w:r>
          </w:p>
        </w:tc>
        <w:tc>
          <w:tcPr>
            <w:tcW w:w="851" w:type="dxa"/>
            <w:tcBorders>
              <w:top w:val="single" w:sz="6" w:space="0" w:color="auto"/>
              <w:left w:val="single" w:sz="6" w:space="0" w:color="auto"/>
              <w:right w:val="single" w:sz="6" w:space="0" w:color="auto"/>
            </w:tcBorders>
            <w:vAlign w:val="center"/>
          </w:tcPr>
          <w:p w14:paraId="382AEFB1" w14:textId="17C11B1A" w:rsidR="00697970" w:rsidRPr="00743808" w:rsidRDefault="00697970" w:rsidP="009F5C19">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623A2953" w14:textId="374B27D9" w:rsidR="00697970" w:rsidRPr="00743808" w:rsidRDefault="00697970"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6C502EB0" w14:textId="1D78A11F" w:rsidR="00697970" w:rsidRPr="00743808" w:rsidRDefault="00697970"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5B1C1876" w14:textId="2D231F6E" w:rsidR="00697970" w:rsidRPr="00743808" w:rsidRDefault="00697970"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15</w:t>
            </w:r>
          </w:p>
        </w:tc>
        <w:tc>
          <w:tcPr>
            <w:tcW w:w="567" w:type="dxa"/>
            <w:tcBorders>
              <w:top w:val="single" w:sz="6" w:space="0" w:color="auto"/>
              <w:left w:val="single" w:sz="6" w:space="0" w:color="auto"/>
              <w:right w:val="single" w:sz="6" w:space="0" w:color="auto"/>
            </w:tcBorders>
            <w:vAlign w:val="center"/>
          </w:tcPr>
          <w:p w14:paraId="5FE350E4" w14:textId="4A923410" w:rsidR="00697970" w:rsidRPr="00743808" w:rsidRDefault="00697970"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2EA3157E" w14:textId="0886214C" w:rsidR="00697970" w:rsidRPr="00743808" w:rsidRDefault="00697970"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25</w:t>
            </w:r>
          </w:p>
        </w:tc>
      </w:tr>
      <w:tr w:rsidR="00697970" w:rsidRPr="00743808" w14:paraId="1F33410D" w14:textId="77777777" w:rsidTr="009253F7">
        <w:trPr>
          <w:trHeight w:val="703"/>
        </w:trPr>
        <w:tc>
          <w:tcPr>
            <w:tcW w:w="704" w:type="dxa"/>
            <w:vMerge/>
            <w:tcBorders>
              <w:left w:val="single" w:sz="18" w:space="0" w:color="auto"/>
              <w:right w:val="single" w:sz="6" w:space="0" w:color="auto"/>
            </w:tcBorders>
            <w:shd w:val="clear" w:color="auto" w:fill="B4C6E7" w:themeFill="accent1" w:themeFillTint="66"/>
            <w:vAlign w:val="center"/>
          </w:tcPr>
          <w:p w14:paraId="235E97E2" w14:textId="1E3E789D" w:rsidR="00697970" w:rsidRPr="00743808" w:rsidRDefault="00697970" w:rsidP="00B12D00">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7EF58513" w14:textId="6EA66B52" w:rsidR="00697970" w:rsidRPr="00743808" w:rsidRDefault="00697970" w:rsidP="009F5C19">
            <w:pPr>
              <w:spacing w:after="0"/>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2BFF3126" w14:textId="76C448CA" w:rsidR="00697970" w:rsidRPr="00743808" w:rsidRDefault="00697970" w:rsidP="009F5C19">
            <w:pPr>
              <w:spacing w:after="0"/>
              <w:rPr>
                <w:rFonts w:asciiTheme="minorHAnsi" w:hAnsiTheme="minorHAnsi" w:cstheme="minorHAnsi"/>
                <w:noProof/>
                <w:sz w:val="20"/>
                <w:szCs w:val="20"/>
                <w:lang w:val="hr-HR"/>
              </w:rPr>
            </w:pPr>
            <w:r w:rsidRPr="00697970">
              <w:rPr>
                <w:rFonts w:asciiTheme="minorHAnsi" w:hAnsiTheme="minorHAnsi" w:cstheme="minorHAnsi"/>
                <w:noProof/>
                <w:sz w:val="20"/>
                <w:szCs w:val="20"/>
                <w:lang w:val="hr-HR"/>
              </w:rPr>
              <w:t>Obračun PDV-a</w:t>
            </w:r>
          </w:p>
        </w:tc>
        <w:tc>
          <w:tcPr>
            <w:tcW w:w="851" w:type="dxa"/>
            <w:tcBorders>
              <w:top w:val="single" w:sz="6" w:space="0" w:color="auto"/>
              <w:left w:val="single" w:sz="6" w:space="0" w:color="auto"/>
              <w:right w:val="single" w:sz="6" w:space="0" w:color="auto"/>
            </w:tcBorders>
            <w:vAlign w:val="center"/>
          </w:tcPr>
          <w:p w14:paraId="780D5365" w14:textId="45CA1E15" w:rsidR="00697970" w:rsidRPr="00743808" w:rsidRDefault="00697970" w:rsidP="009F5C19">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32454CAB" w14:textId="2BAAAA64" w:rsidR="00697970" w:rsidRPr="00743808" w:rsidRDefault="00697970"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279B0314" w14:textId="631326C3" w:rsidR="00697970" w:rsidRPr="00743808" w:rsidRDefault="00697970"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00D1F0A2" w14:textId="3A14CE4B" w:rsidR="00697970" w:rsidRPr="00743808" w:rsidRDefault="00697970"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1</w:t>
            </w:r>
            <w:r w:rsidR="00AB22E9">
              <w:rPr>
                <w:rFonts w:asciiTheme="minorHAnsi" w:hAnsiTheme="minorHAnsi" w:cstheme="minorHAnsi"/>
                <w:noProof/>
                <w:color w:val="000000"/>
                <w:sz w:val="20"/>
                <w:szCs w:val="20"/>
                <w:lang w:val="hr-HR"/>
              </w:rPr>
              <w:t>5</w:t>
            </w:r>
          </w:p>
        </w:tc>
        <w:tc>
          <w:tcPr>
            <w:tcW w:w="567" w:type="dxa"/>
            <w:tcBorders>
              <w:top w:val="single" w:sz="6" w:space="0" w:color="auto"/>
              <w:left w:val="single" w:sz="6" w:space="0" w:color="auto"/>
              <w:right w:val="single" w:sz="6" w:space="0" w:color="auto"/>
            </w:tcBorders>
            <w:vAlign w:val="center"/>
          </w:tcPr>
          <w:p w14:paraId="11092C94" w14:textId="403BB30F" w:rsidR="00697970" w:rsidRPr="00743808" w:rsidRDefault="00AB22E9" w:rsidP="009F5C19">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27FFE650" w14:textId="3BD0D0F4" w:rsidR="00697970" w:rsidRPr="00743808" w:rsidRDefault="00697970"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25</w:t>
            </w:r>
          </w:p>
        </w:tc>
      </w:tr>
      <w:tr w:rsidR="00697970" w:rsidRPr="00743808" w14:paraId="02EB710F" w14:textId="77777777" w:rsidTr="009F5C19">
        <w:trPr>
          <w:trHeight w:val="703"/>
        </w:trPr>
        <w:tc>
          <w:tcPr>
            <w:tcW w:w="704" w:type="dxa"/>
            <w:vMerge/>
            <w:tcBorders>
              <w:left w:val="single" w:sz="18" w:space="0" w:color="auto"/>
              <w:right w:val="single" w:sz="6" w:space="0" w:color="auto"/>
            </w:tcBorders>
            <w:shd w:val="clear" w:color="auto" w:fill="B4C6E7" w:themeFill="accent1" w:themeFillTint="66"/>
            <w:vAlign w:val="center"/>
          </w:tcPr>
          <w:p w14:paraId="24B491DF" w14:textId="4AE74372" w:rsidR="00697970" w:rsidRPr="00743808" w:rsidRDefault="00697970" w:rsidP="00550371">
            <w:pP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3E4CDD05" w14:textId="77777777" w:rsidR="00697970" w:rsidRPr="00743808" w:rsidRDefault="00697970" w:rsidP="009F5C19">
            <w:pPr>
              <w:spacing w:after="0"/>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25C7EDD2" w14:textId="28DD50BC" w:rsidR="00697970" w:rsidRPr="00743808" w:rsidRDefault="00697970" w:rsidP="009F5C19">
            <w:pPr>
              <w:spacing w:after="0"/>
              <w:rPr>
                <w:rFonts w:asciiTheme="minorHAnsi" w:hAnsiTheme="minorHAnsi" w:cstheme="minorHAnsi"/>
                <w:noProof/>
                <w:sz w:val="20"/>
                <w:szCs w:val="20"/>
                <w:lang w:val="hr-HR"/>
              </w:rPr>
            </w:pPr>
            <w:r w:rsidRPr="00697970">
              <w:rPr>
                <w:rFonts w:asciiTheme="minorHAnsi" w:hAnsiTheme="minorHAnsi" w:cstheme="minorHAnsi"/>
                <w:noProof/>
                <w:sz w:val="20"/>
                <w:szCs w:val="20"/>
                <w:lang w:val="hr-HR"/>
              </w:rPr>
              <w:t>Obračun plaća i naknada zaposlenicima</w:t>
            </w:r>
          </w:p>
        </w:tc>
        <w:tc>
          <w:tcPr>
            <w:tcW w:w="851" w:type="dxa"/>
            <w:tcBorders>
              <w:top w:val="single" w:sz="6" w:space="0" w:color="auto"/>
              <w:left w:val="single" w:sz="6" w:space="0" w:color="auto"/>
              <w:right w:val="single" w:sz="6" w:space="0" w:color="auto"/>
            </w:tcBorders>
            <w:vAlign w:val="center"/>
          </w:tcPr>
          <w:p w14:paraId="01FB6570" w14:textId="38493F9E" w:rsidR="00697970" w:rsidRPr="00743808" w:rsidRDefault="00697970" w:rsidP="009F5C19">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246F2C7E" w14:textId="618052C2" w:rsidR="00697970" w:rsidRPr="00743808" w:rsidRDefault="00697970"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580A9718" w14:textId="65E43508" w:rsidR="00697970" w:rsidRPr="00743808" w:rsidRDefault="00697970"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295362D7" w14:textId="10AFCCA2" w:rsidR="00697970" w:rsidRPr="00743808" w:rsidRDefault="00697970"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15</w:t>
            </w:r>
          </w:p>
        </w:tc>
        <w:tc>
          <w:tcPr>
            <w:tcW w:w="567" w:type="dxa"/>
            <w:tcBorders>
              <w:top w:val="single" w:sz="6" w:space="0" w:color="auto"/>
              <w:left w:val="single" w:sz="6" w:space="0" w:color="auto"/>
              <w:right w:val="single" w:sz="6" w:space="0" w:color="auto"/>
            </w:tcBorders>
            <w:vAlign w:val="center"/>
          </w:tcPr>
          <w:p w14:paraId="7F0393E4" w14:textId="434A14FB" w:rsidR="00697970" w:rsidRPr="00743808" w:rsidRDefault="00697970"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474D7E19" w14:textId="20CE03D1" w:rsidR="00697970" w:rsidRPr="00743808" w:rsidRDefault="00697970"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25</w:t>
            </w:r>
          </w:p>
        </w:tc>
      </w:tr>
      <w:tr w:rsidR="00697970" w:rsidRPr="00743808" w14:paraId="0AD5A753" w14:textId="77777777" w:rsidTr="009F5C19">
        <w:trPr>
          <w:trHeight w:val="703"/>
        </w:trPr>
        <w:tc>
          <w:tcPr>
            <w:tcW w:w="704" w:type="dxa"/>
            <w:vMerge/>
            <w:tcBorders>
              <w:left w:val="single" w:sz="18" w:space="0" w:color="auto"/>
              <w:right w:val="single" w:sz="6" w:space="0" w:color="auto"/>
            </w:tcBorders>
            <w:shd w:val="clear" w:color="auto" w:fill="B4C6E7" w:themeFill="accent1" w:themeFillTint="66"/>
          </w:tcPr>
          <w:p w14:paraId="2FBD4A82" w14:textId="77777777" w:rsidR="00697970" w:rsidRPr="00743808" w:rsidRDefault="00697970" w:rsidP="002F6F67">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0BE02071" w14:textId="28890272" w:rsidR="00697970" w:rsidRPr="00743808" w:rsidRDefault="00697970" w:rsidP="009F5C19">
            <w:pPr>
              <w:spacing w:after="0"/>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30493FE8" w14:textId="25AC7AE2" w:rsidR="00697970" w:rsidRPr="00743808" w:rsidRDefault="00697970" w:rsidP="009F5C19">
            <w:pPr>
              <w:spacing w:after="0"/>
              <w:rPr>
                <w:rFonts w:asciiTheme="minorHAnsi" w:hAnsiTheme="minorHAnsi" w:cstheme="minorHAnsi"/>
                <w:noProof/>
                <w:sz w:val="20"/>
                <w:szCs w:val="20"/>
                <w:lang w:val="hr-HR"/>
              </w:rPr>
            </w:pPr>
            <w:r w:rsidRPr="00697970">
              <w:rPr>
                <w:rFonts w:asciiTheme="minorHAnsi" w:hAnsiTheme="minorHAnsi" w:cstheme="minorHAnsi"/>
                <w:noProof/>
                <w:sz w:val="20"/>
                <w:szCs w:val="20"/>
                <w:lang w:val="hr-HR"/>
              </w:rPr>
              <w:t>Evidencija kratkotrajne materijalne imovine primjenom aplikacijskog softvera</w:t>
            </w:r>
          </w:p>
        </w:tc>
        <w:tc>
          <w:tcPr>
            <w:tcW w:w="851" w:type="dxa"/>
            <w:tcBorders>
              <w:top w:val="single" w:sz="6" w:space="0" w:color="auto"/>
              <w:left w:val="single" w:sz="6" w:space="0" w:color="auto"/>
              <w:right w:val="single" w:sz="6" w:space="0" w:color="auto"/>
            </w:tcBorders>
            <w:vAlign w:val="center"/>
          </w:tcPr>
          <w:p w14:paraId="05256B3F" w14:textId="26B896DF" w:rsidR="00697970" w:rsidRPr="00743808" w:rsidRDefault="00697970" w:rsidP="009F5C19">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078FF9B3" w14:textId="41DE07A9" w:rsidR="00697970" w:rsidRPr="00743808" w:rsidRDefault="00E61B6B" w:rsidP="009F5C19">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396B0924" w14:textId="742EA2C1" w:rsidR="00697970" w:rsidRPr="00743808" w:rsidRDefault="00AB22E9" w:rsidP="009F5C19">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5A4A7DFF" w14:textId="710E4008" w:rsidR="00697970" w:rsidRPr="00743808" w:rsidRDefault="00AB22E9" w:rsidP="009F5C19">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567" w:type="dxa"/>
            <w:tcBorders>
              <w:top w:val="single" w:sz="6" w:space="0" w:color="auto"/>
              <w:left w:val="single" w:sz="6" w:space="0" w:color="auto"/>
              <w:right w:val="single" w:sz="6" w:space="0" w:color="auto"/>
            </w:tcBorders>
            <w:vAlign w:val="center"/>
          </w:tcPr>
          <w:p w14:paraId="76D08A42" w14:textId="43E33B13" w:rsidR="00697970" w:rsidRPr="00743808" w:rsidRDefault="00AB22E9" w:rsidP="009F5C19">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3954F206" w14:textId="0ECF8686" w:rsidR="00697970" w:rsidRPr="00743808" w:rsidRDefault="00AB22E9" w:rsidP="009F5C19">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697970" w:rsidRPr="00743808" w14:paraId="2990D4C3" w14:textId="77777777" w:rsidTr="009F5C19">
        <w:trPr>
          <w:trHeight w:val="703"/>
        </w:trPr>
        <w:tc>
          <w:tcPr>
            <w:tcW w:w="704" w:type="dxa"/>
            <w:vMerge/>
            <w:tcBorders>
              <w:left w:val="single" w:sz="18" w:space="0" w:color="auto"/>
              <w:right w:val="single" w:sz="6" w:space="0" w:color="auto"/>
            </w:tcBorders>
            <w:shd w:val="clear" w:color="auto" w:fill="B4C6E7" w:themeFill="accent1" w:themeFillTint="66"/>
          </w:tcPr>
          <w:p w14:paraId="4DCEA7D9" w14:textId="77777777" w:rsidR="00697970" w:rsidRPr="00743808" w:rsidRDefault="00697970" w:rsidP="002F6F67">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0C0A1BBB" w14:textId="77777777" w:rsidR="00697970" w:rsidRPr="00743808" w:rsidRDefault="00697970" w:rsidP="009F5C19">
            <w:pPr>
              <w:spacing w:after="0"/>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7AD69DFC" w14:textId="204E285A" w:rsidR="00697970" w:rsidRPr="00743808" w:rsidRDefault="00E61B6B" w:rsidP="009F5C19">
            <w:pPr>
              <w:spacing w:after="0"/>
              <w:rPr>
                <w:rFonts w:asciiTheme="minorHAnsi" w:hAnsiTheme="minorHAnsi" w:cstheme="minorHAnsi"/>
                <w:noProof/>
                <w:sz w:val="20"/>
                <w:szCs w:val="20"/>
                <w:lang w:val="hr-HR"/>
              </w:rPr>
            </w:pPr>
            <w:r w:rsidRPr="00E61B6B">
              <w:rPr>
                <w:rFonts w:asciiTheme="minorHAnsi" w:hAnsiTheme="minorHAnsi" w:cstheme="minorHAnsi"/>
                <w:noProof/>
                <w:sz w:val="20"/>
                <w:szCs w:val="20"/>
                <w:lang w:val="hr-HR"/>
              </w:rPr>
              <w:t>Evidentiranje dugotrajne nematerijalne i materijalne imovine i amortizacija</w:t>
            </w:r>
          </w:p>
        </w:tc>
        <w:tc>
          <w:tcPr>
            <w:tcW w:w="851" w:type="dxa"/>
            <w:tcBorders>
              <w:top w:val="single" w:sz="6" w:space="0" w:color="auto"/>
              <w:left w:val="single" w:sz="6" w:space="0" w:color="auto"/>
              <w:right w:val="single" w:sz="6" w:space="0" w:color="auto"/>
            </w:tcBorders>
            <w:vAlign w:val="center"/>
          </w:tcPr>
          <w:p w14:paraId="1677D093" w14:textId="78903D9C" w:rsidR="00697970" w:rsidRPr="00743808" w:rsidRDefault="00697970"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0D894CFB" w14:textId="006B0D17" w:rsidR="00697970" w:rsidRPr="00743808" w:rsidRDefault="00E61B6B" w:rsidP="009F5C19">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675AE7C9" w14:textId="720C402E" w:rsidR="00697970" w:rsidRPr="00743808" w:rsidRDefault="00AB22E9" w:rsidP="009F5C19">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257B0979" w14:textId="582DD235" w:rsidR="00697970" w:rsidRPr="00743808" w:rsidRDefault="00AB22E9" w:rsidP="009F5C19">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567" w:type="dxa"/>
            <w:tcBorders>
              <w:top w:val="single" w:sz="6" w:space="0" w:color="auto"/>
              <w:left w:val="single" w:sz="6" w:space="0" w:color="auto"/>
              <w:right w:val="single" w:sz="6" w:space="0" w:color="auto"/>
            </w:tcBorders>
            <w:vAlign w:val="center"/>
          </w:tcPr>
          <w:p w14:paraId="7C273FAB" w14:textId="12D006B6" w:rsidR="00697970" w:rsidRPr="00743808" w:rsidRDefault="00AB22E9" w:rsidP="009F5C19">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08C285BA" w14:textId="1454D7D9" w:rsidR="00697970" w:rsidRPr="00743808" w:rsidRDefault="00AB22E9" w:rsidP="009F5C19">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7871E4" w:rsidRPr="00743808" w14:paraId="7153946C" w14:textId="77777777" w:rsidTr="00EE4937">
        <w:trPr>
          <w:trHeight w:val="703"/>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tcPr>
          <w:p w14:paraId="2F60EFE7" w14:textId="65A15DE0" w:rsidR="007871E4" w:rsidRPr="00743808" w:rsidRDefault="00E61B6B" w:rsidP="00B12D00">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w:t>
            </w:r>
            <w:r w:rsidR="007871E4" w:rsidRPr="00743808">
              <w:rPr>
                <w:rFonts w:asciiTheme="minorHAnsi" w:hAnsiTheme="minorHAnsi" w:cstheme="minorHAnsi"/>
                <w:b/>
                <w:bCs/>
                <w:noProof/>
                <w:color w:val="000000"/>
                <w:sz w:val="20"/>
                <w:szCs w:val="20"/>
                <w:lang w:val="hr-HR"/>
              </w:rPr>
              <w:t>.</w:t>
            </w:r>
          </w:p>
        </w:tc>
        <w:tc>
          <w:tcPr>
            <w:tcW w:w="1843" w:type="dxa"/>
            <w:vMerge w:val="restart"/>
            <w:tcBorders>
              <w:top w:val="single" w:sz="6" w:space="0" w:color="auto"/>
              <w:left w:val="single" w:sz="6" w:space="0" w:color="auto"/>
              <w:right w:val="single" w:sz="6" w:space="0" w:color="auto"/>
            </w:tcBorders>
            <w:vAlign w:val="center"/>
          </w:tcPr>
          <w:p w14:paraId="34E04417" w14:textId="02BD2F57" w:rsidR="007871E4" w:rsidRPr="00743808" w:rsidRDefault="003B30F4" w:rsidP="009F5C19">
            <w:pPr>
              <w:spacing w:after="0"/>
              <w:rPr>
                <w:rFonts w:asciiTheme="minorHAnsi" w:hAnsiTheme="minorHAnsi" w:cstheme="minorHAnsi"/>
                <w:noProof/>
                <w:color w:val="000000"/>
                <w:sz w:val="20"/>
                <w:szCs w:val="20"/>
                <w:lang w:val="hr-HR"/>
              </w:rPr>
            </w:pPr>
            <w:r w:rsidRPr="00E61B6B">
              <w:rPr>
                <w:rFonts w:asciiTheme="minorHAnsi" w:hAnsiTheme="minorHAnsi" w:cstheme="minorHAnsi"/>
                <w:noProof/>
                <w:color w:val="000000"/>
                <w:sz w:val="20"/>
                <w:szCs w:val="20"/>
                <w:lang w:val="hr-HR"/>
              </w:rPr>
              <w:t>OBRT I SLOBODNA ZANIMANJA</w:t>
            </w:r>
          </w:p>
        </w:tc>
        <w:tc>
          <w:tcPr>
            <w:tcW w:w="2126" w:type="dxa"/>
            <w:tcBorders>
              <w:top w:val="single" w:sz="6" w:space="0" w:color="auto"/>
              <w:left w:val="single" w:sz="6" w:space="0" w:color="auto"/>
              <w:right w:val="single" w:sz="6" w:space="0" w:color="auto"/>
            </w:tcBorders>
            <w:vAlign w:val="center"/>
          </w:tcPr>
          <w:p w14:paraId="1AA0F1A9" w14:textId="3F1DEFBB" w:rsidR="007871E4" w:rsidRPr="00743808" w:rsidRDefault="00E61B6B" w:rsidP="009F5C19">
            <w:pPr>
              <w:spacing w:after="0"/>
              <w:rPr>
                <w:rFonts w:asciiTheme="minorHAnsi" w:hAnsiTheme="minorHAnsi" w:cstheme="minorHAnsi"/>
                <w:noProof/>
                <w:sz w:val="20"/>
                <w:szCs w:val="20"/>
                <w:lang w:val="hr-HR"/>
              </w:rPr>
            </w:pPr>
            <w:r w:rsidRPr="00E61B6B">
              <w:rPr>
                <w:rFonts w:asciiTheme="minorHAnsi" w:hAnsiTheme="minorHAnsi" w:cstheme="minorHAnsi"/>
                <w:noProof/>
                <w:sz w:val="20"/>
                <w:szCs w:val="20"/>
                <w:lang w:val="hr-HR"/>
              </w:rPr>
              <w:t>Evidentiranje poslovnih promjena i vođenje knjiga obrta i slobodnih zanimanja</w:t>
            </w:r>
          </w:p>
        </w:tc>
        <w:tc>
          <w:tcPr>
            <w:tcW w:w="851" w:type="dxa"/>
            <w:tcBorders>
              <w:top w:val="single" w:sz="6" w:space="0" w:color="auto"/>
              <w:left w:val="single" w:sz="6" w:space="0" w:color="auto"/>
              <w:right w:val="single" w:sz="6" w:space="0" w:color="auto"/>
            </w:tcBorders>
            <w:vAlign w:val="center"/>
          </w:tcPr>
          <w:p w14:paraId="2B63A8ED" w14:textId="100CB0F7" w:rsidR="007871E4" w:rsidRPr="00743808" w:rsidRDefault="007871E4"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29545F58" w14:textId="1856CFDE" w:rsidR="007871E4" w:rsidRPr="00743808" w:rsidRDefault="00AB22E9" w:rsidP="009F5C19">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24DA853E" w14:textId="519E2784" w:rsidR="007871E4" w:rsidRPr="00743808" w:rsidRDefault="007871E4"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6E365FEE" w14:textId="5CBFF26C" w:rsidR="007871E4" w:rsidRPr="00743808" w:rsidRDefault="00AB22E9" w:rsidP="009F5C19">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567" w:type="dxa"/>
            <w:tcBorders>
              <w:top w:val="single" w:sz="6" w:space="0" w:color="auto"/>
              <w:left w:val="single" w:sz="6" w:space="0" w:color="auto"/>
              <w:right w:val="single" w:sz="6" w:space="0" w:color="auto"/>
            </w:tcBorders>
            <w:vAlign w:val="center"/>
          </w:tcPr>
          <w:p w14:paraId="370B2772" w14:textId="09861D6C" w:rsidR="007871E4" w:rsidRPr="00743808" w:rsidRDefault="00AB22E9" w:rsidP="009F5C19">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41F50F2A" w14:textId="0CBC99C9" w:rsidR="007871E4" w:rsidRPr="00743808" w:rsidRDefault="00AB22E9" w:rsidP="009F5C19">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r w:rsidR="007871E4" w:rsidRPr="00743808">
              <w:rPr>
                <w:rFonts w:asciiTheme="minorHAnsi" w:hAnsiTheme="minorHAnsi" w:cstheme="minorHAnsi"/>
                <w:noProof/>
                <w:color w:val="000000"/>
                <w:sz w:val="20"/>
                <w:szCs w:val="20"/>
                <w:lang w:val="hr-HR"/>
              </w:rPr>
              <w:t>5</w:t>
            </w:r>
          </w:p>
        </w:tc>
      </w:tr>
      <w:tr w:rsidR="007871E4" w:rsidRPr="00743808" w14:paraId="5931303A" w14:textId="77777777" w:rsidTr="00EE4937">
        <w:trPr>
          <w:trHeight w:val="703"/>
        </w:trPr>
        <w:tc>
          <w:tcPr>
            <w:tcW w:w="704" w:type="dxa"/>
            <w:vMerge/>
            <w:tcBorders>
              <w:left w:val="single" w:sz="18" w:space="0" w:color="auto"/>
              <w:bottom w:val="single" w:sz="6" w:space="0" w:color="auto"/>
              <w:right w:val="single" w:sz="6" w:space="0" w:color="auto"/>
            </w:tcBorders>
            <w:shd w:val="clear" w:color="auto" w:fill="B4C6E7" w:themeFill="accent1" w:themeFillTint="66"/>
          </w:tcPr>
          <w:p w14:paraId="0E8863F4" w14:textId="77777777" w:rsidR="007871E4" w:rsidRPr="00743808" w:rsidRDefault="007871E4" w:rsidP="002F6F67">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bottom w:val="single" w:sz="6" w:space="0" w:color="auto"/>
              <w:right w:val="single" w:sz="6" w:space="0" w:color="auto"/>
            </w:tcBorders>
            <w:vAlign w:val="center"/>
          </w:tcPr>
          <w:p w14:paraId="216F3D5E" w14:textId="77777777" w:rsidR="007871E4" w:rsidRPr="00743808" w:rsidRDefault="007871E4" w:rsidP="009F5C19">
            <w:pPr>
              <w:spacing w:after="0"/>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4391FBB1" w14:textId="0480473B" w:rsidR="007871E4" w:rsidRPr="00743808" w:rsidRDefault="00E61B6B" w:rsidP="009F5C19">
            <w:pPr>
              <w:spacing w:after="0"/>
              <w:rPr>
                <w:rFonts w:asciiTheme="minorHAnsi" w:hAnsiTheme="minorHAnsi" w:cstheme="minorHAnsi"/>
                <w:noProof/>
                <w:sz w:val="20"/>
                <w:szCs w:val="20"/>
                <w:lang w:val="hr-HR"/>
              </w:rPr>
            </w:pPr>
            <w:r w:rsidRPr="00E61B6B">
              <w:rPr>
                <w:rFonts w:asciiTheme="minorHAnsi" w:hAnsiTheme="minorHAnsi" w:cstheme="minorHAnsi"/>
                <w:noProof/>
                <w:sz w:val="20"/>
                <w:szCs w:val="20"/>
                <w:lang w:val="hr-HR"/>
              </w:rPr>
              <w:t>Godišnji obračun poslovanja obrtnika i slobodnih zanimanja i podnošenje porezne prijave</w:t>
            </w:r>
          </w:p>
        </w:tc>
        <w:tc>
          <w:tcPr>
            <w:tcW w:w="851" w:type="dxa"/>
            <w:tcBorders>
              <w:top w:val="single" w:sz="6" w:space="0" w:color="auto"/>
              <w:left w:val="single" w:sz="6" w:space="0" w:color="auto"/>
              <w:right w:val="single" w:sz="6" w:space="0" w:color="auto"/>
            </w:tcBorders>
            <w:vAlign w:val="center"/>
          </w:tcPr>
          <w:p w14:paraId="52718626" w14:textId="21AFDE95" w:rsidR="007871E4" w:rsidRPr="00743808" w:rsidRDefault="007871E4"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68343944" w14:textId="72FAC92D" w:rsidR="007871E4" w:rsidRPr="00743808" w:rsidRDefault="007871E4"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3685E143" w14:textId="1F47D303" w:rsidR="007871E4" w:rsidRPr="00743808" w:rsidRDefault="007871E4"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491F8EF9" w14:textId="5B53A5EF" w:rsidR="007871E4" w:rsidRPr="00743808" w:rsidRDefault="007871E4"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1</w:t>
            </w:r>
            <w:r w:rsidR="00AB22E9">
              <w:rPr>
                <w:rFonts w:asciiTheme="minorHAnsi" w:hAnsiTheme="minorHAnsi" w:cstheme="minorHAnsi"/>
                <w:noProof/>
                <w:color w:val="000000"/>
                <w:sz w:val="20"/>
                <w:szCs w:val="20"/>
                <w:lang w:val="hr-HR"/>
              </w:rPr>
              <w:t>5</w:t>
            </w:r>
          </w:p>
        </w:tc>
        <w:tc>
          <w:tcPr>
            <w:tcW w:w="567" w:type="dxa"/>
            <w:tcBorders>
              <w:top w:val="single" w:sz="6" w:space="0" w:color="auto"/>
              <w:left w:val="single" w:sz="6" w:space="0" w:color="auto"/>
              <w:right w:val="single" w:sz="6" w:space="0" w:color="auto"/>
            </w:tcBorders>
            <w:vAlign w:val="center"/>
          </w:tcPr>
          <w:p w14:paraId="5ABCB2CF" w14:textId="6C08C61E" w:rsidR="007871E4" w:rsidRPr="00743808" w:rsidRDefault="00AB22E9" w:rsidP="009F5C19">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14248C90" w14:textId="7DA3B9C1" w:rsidR="007871E4" w:rsidRPr="00743808" w:rsidRDefault="007871E4" w:rsidP="009F5C19">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25</w:t>
            </w:r>
          </w:p>
        </w:tc>
      </w:tr>
      <w:tr w:rsidR="002F6F67" w:rsidRPr="00743808" w14:paraId="2FEF4CE6" w14:textId="77777777" w:rsidTr="00C7784E">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2F6F67" w:rsidRPr="009F5C19" w:rsidRDefault="002F6F67" w:rsidP="009F5C19">
            <w:pPr>
              <w:spacing w:after="0"/>
              <w:jc w:val="both"/>
              <w:rPr>
                <w:rFonts w:asciiTheme="minorHAnsi" w:hAnsiTheme="minorHAnsi" w:cstheme="minorHAnsi"/>
                <w:b/>
                <w:bCs/>
                <w:noProof/>
                <w:color w:val="000000"/>
                <w:sz w:val="20"/>
                <w:szCs w:val="20"/>
                <w:lang w:val="hr-HR"/>
              </w:rPr>
            </w:pPr>
            <w:r w:rsidRPr="009F5C19">
              <w:rPr>
                <w:rFonts w:asciiTheme="minorHAnsi" w:hAnsiTheme="minorHAnsi" w:cstheme="minorHAnsi"/>
                <w:b/>
                <w:bCs/>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74DA7667" w:rsidR="002F6F67" w:rsidRPr="009F5C19" w:rsidRDefault="002F6F67" w:rsidP="009F5C19">
            <w:pPr>
              <w:spacing w:after="0"/>
              <w:jc w:val="center"/>
              <w:rPr>
                <w:rFonts w:asciiTheme="minorHAnsi" w:hAnsiTheme="minorHAnsi" w:cstheme="minorHAnsi"/>
                <w:b/>
                <w:bCs/>
                <w:noProof/>
                <w:color w:val="000000"/>
                <w:sz w:val="20"/>
                <w:szCs w:val="20"/>
                <w:lang w:val="hr-HR"/>
              </w:rPr>
            </w:pPr>
            <w:r w:rsidRPr="009F5C19">
              <w:rPr>
                <w:rFonts w:asciiTheme="minorHAnsi" w:hAnsiTheme="minorHAnsi" w:cstheme="minorHAnsi"/>
                <w:b/>
                <w:bCs/>
                <w:noProof/>
                <w:color w:val="000000"/>
                <w:sz w:val="20"/>
                <w:szCs w:val="20"/>
                <w:lang w:val="hr-HR"/>
              </w:rPr>
              <w:t>1</w:t>
            </w:r>
            <w:r w:rsidR="00AB22E9">
              <w:rPr>
                <w:rFonts w:asciiTheme="minorHAnsi" w:hAnsiTheme="minorHAnsi" w:cstheme="minorHAnsi"/>
                <w:b/>
                <w:bCs/>
                <w:noProof/>
                <w:color w:val="000000"/>
                <w:sz w:val="20"/>
                <w:szCs w:val="20"/>
                <w:lang w:val="hr-HR"/>
              </w:rPr>
              <w:t>0</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2C0CA7C8" w:rsidR="002F6F67" w:rsidRPr="009F5C19" w:rsidRDefault="00AB22E9" w:rsidP="009F5C19">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50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662D7A82" w:rsidR="002F6F67" w:rsidRPr="009F5C19" w:rsidRDefault="00C33F9A" w:rsidP="009F5C19">
            <w:pPr>
              <w:spacing w:after="0"/>
              <w:jc w:val="center"/>
              <w:rPr>
                <w:rFonts w:asciiTheme="minorHAnsi" w:hAnsiTheme="minorHAnsi" w:cstheme="minorHAnsi"/>
                <w:b/>
                <w:bCs/>
                <w:noProof/>
                <w:color w:val="000000"/>
                <w:sz w:val="20"/>
                <w:szCs w:val="20"/>
                <w:lang w:val="hr-HR"/>
              </w:rPr>
            </w:pPr>
            <w:r w:rsidRPr="009F5C19">
              <w:rPr>
                <w:rFonts w:asciiTheme="minorHAnsi" w:hAnsiTheme="minorHAnsi" w:cstheme="minorHAnsi"/>
                <w:b/>
                <w:bCs/>
                <w:noProof/>
                <w:color w:val="000000"/>
                <w:sz w:val="20"/>
                <w:szCs w:val="20"/>
                <w:lang w:val="hr-HR"/>
              </w:rPr>
              <w:t>1</w:t>
            </w:r>
            <w:r w:rsidR="00AB22E9">
              <w:rPr>
                <w:rFonts w:asciiTheme="minorHAnsi" w:hAnsiTheme="minorHAnsi" w:cstheme="minorHAnsi"/>
                <w:b/>
                <w:bCs/>
                <w:noProof/>
                <w:color w:val="000000"/>
                <w:sz w:val="20"/>
                <w:szCs w:val="20"/>
                <w:lang w:val="hr-HR"/>
              </w:rPr>
              <w:t>40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065E2223" w:rsidR="002F6F67" w:rsidRPr="009F5C19" w:rsidRDefault="0096122E" w:rsidP="009F5C19">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60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5475FE06" w:rsidR="002F6F67" w:rsidRPr="009F5C19" w:rsidRDefault="00AB22E9" w:rsidP="009F5C19">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250</w:t>
            </w:r>
          </w:p>
        </w:tc>
      </w:tr>
      <w:bookmarkEnd w:id="1"/>
    </w:tbl>
    <w:p w14:paraId="335C30F6" w14:textId="77777777" w:rsidR="009F5C19" w:rsidRDefault="009F5C19" w:rsidP="00C759FB">
      <w:pPr>
        <w:spacing w:after="0" w:line="240" w:lineRule="auto"/>
        <w:jc w:val="both"/>
        <w:rPr>
          <w:rFonts w:asciiTheme="minorHAnsi" w:hAnsiTheme="minorHAnsi" w:cstheme="minorHAnsi"/>
          <w:i/>
          <w:iCs/>
          <w:noProof/>
          <w:color w:val="000000"/>
          <w:sz w:val="18"/>
          <w:szCs w:val="18"/>
          <w:lang w:val="hr-HR"/>
        </w:rPr>
      </w:pPr>
    </w:p>
    <w:p w14:paraId="0A65EC80" w14:textId="70EF9CB8" w:rsidR="00C759FB" w:rsidRPr="009F5C19" w:rsidRDefault="00C759FB" w:rsidP="00C759FB">
      <w:pPr>
        <w:spacing w:after="0" w:line="240" w:lineRule="auto"/>
        <w:jc w:val="both"/>
        <w:rPr>
          <w:rFonts w:asciiTheme="minorHAnsi" w:hAnsiTheme="minorHAnsi" w:cstheme="minorHAnsi"/>
          <w:i/>
          <w:iCs/>
          <w:noProof/>
          <w:color w:val="000000"/>
          <w:sz w:val="18"/>
          <w:szCs w:val="18"/>
          <w:lang w:val="hr-HR"/>
        </w:rPr>
      </w:pPr>
      <w:r w:rsidRPr="009F5C19">
        <w:rPr>
          <w:rFonts w:asciiTheme="minorHAnsi" w:hAnsiTheme="minorHAnsi" w:cstheme="minorHAnsi"/>
          <w:i/>
          <w:iCs/>
          <w:noProof/>
          <w:color w:val="000000"/>
          <w:sz w:val="18"/>
          <w:szCs w:val="18"/>
          <w:lang w:val="hr-HR"/>
        </w:rPr>
        <w:t xml:space="preserve">VPUP – vođeni proces učenja i poučavanja     </w:t>
      </w:r>
    </w:p>
    <w:p w14:paraId="032E8EEB" w14:textId="77777777" w:rsidR="00C759FB" w:rsidRPr="009F5C19" w:rsidRDefault="00C759FB" w:rsidP="00C759FB">
      <w:pPr>
        <w:spacing w:after="0"/>
        <w:rPr>
          <w:rFonts w:asciiTheme="minorHAnsi" w:hAnsiTheme="minorHAnsi" w:cstheme="minorHAnsi"/>
          <w:i/>
          <w:iCs/>
          <w:noProof/>
          <w:color w:val="000000"/>
          <w:sz w:val="18"/>
          <w:szCs w:val="18"/>
          <w:lang w:val="hr-HR"/>
        </w:rPr>
      </w:pPr>
      <w:r w:rsidRPr="009F5C19">
        <w:rPr>
          <w:rFonts w:asciiTheme="minorHAnsi" w:hAnsiTheme="minorHAnsi" w:cstheme="minorHAnsi"/>
          <w:i/>
          <w:iCs/>
          <w:noProof/>
          <w:color w:val="000000"/>
          <w:sz w:val="18"/>
          <w:szCs w:val="18"/>
          <w:lang w:val="hr-HR"/>
        </w:rPr>
        <w:t xml:space="preserve">UTR – učenje temeljeno na radu </w:t>
      </w:r>
    </w:p>
    <w:p w14:paraId="6A4D0424" w14:textId="1B833307" w:rsidR="00102351" w:rsidRPr="00796480" w:rsidRDefault="00C759FB" w:rsidP="00796480">
      <w:pPr>
        <w:rPr>
          <w:rFonts w:asciiTheme="minorHAnsi" w:hAnsiTheme="minorHAnsi" w:cstheme="minorHAnsi"/>
          <w:i/>
          <w:iCs/>
          <w:noProof/>
          <w:color w:val="000000"/>
          <w:sz w:val="18"/>
          <w:szCs w:val="18"/>
          <w:lang w:val="hr-HR"/>
        </w:rPr>
      </w:pPr>
      <w:r w:rsidRPr="009F5C19">
        <w:rPr>
          <w:rFonts w:asciiTheme="minorHAnsi" w:hAnsiTheme="minorHAnsi" w:cstheme="minorHAnsi"/>
          <w:i/>
          <w:iCs/>
          <w:noProof/>
          <w:color w:val="000000"/>
          <w:sz w:val="18"/>
          <w:szCs w:val="18"/>
          <w:lang w:val="hr-HR"/>
        </w:rPr>
        <w:t>SAP– samostalne aktivnosti</w:t>
      </w:r>
      <w:r w:rsidR="009F5C19">
        <w:rPr>
          <w:rFonts w:asciiTheme="minorHAnsi" w:hAnsiTheme="minorHAnsi" w:cstheme="minorHAnsi"/>
          <w:i/>
          <w:iCs/>
          <w:noProof/>
          <w:color w:val="000000"/>
          <w:sz w:val="18"/>
          <w:szCs w:val="18"/>
          <w:lang w:val="hr-HR"/>
        </w:rPr>
        <w:t xml:space="preserve"> </w:t>
      </w:r>
      <w:r w:rsidRPr="009F5C19">
        <w:rPr>
          <w:rFonts w:asciiTheme="minorHAnsi" w:hAnsiTheme="minorHAnsi" w:cstheme="minorHAnsi"/>
          <w:i/>
          <w:iCs/>
          <w:noProof/>
          <w:color w:val="000000"/>
          <w:sz w:val="18"/>
          <w:szCs w:val="18"/>
          <w:lang w:val="hr-HR"/>
        </w:rPr>
        <w:t>polaznika</w:t>
      </w:r>
    </w:p>
    <w:p w14:paraId="27A4BFBB" w14:textId="77777777" w:rsidR="00C759FB" w:rsidRPr="00743808" w:rsidRDefault="00C759FB" w:rsidP="00C759FB">
      <w:pPr>
        <w:pStyle w:val="ListParagraph"/>
        <w:numPr>
          <w:ilvl w:val="0"/>
          <w:numId w:val="1"/>
        </w:numPr>
        <w:rPr>
          <w:rFonts w:cstheme="minorHAnsi"/>
          <w:b/>
          <w:bCs/>
          <w:noProof/>
          <w:sz w:val="20"/>
          <w:szCs w:val="20"/>
        </w:rPr>
      </w:pPr>
      <w:r w:rsidRPr="00743808">
        <w:rPr>
          <w:rFonts w:cstheme="minorHAnsi"/>
          <w:b/>
          <w:bCs/>
          <w:noProof/>
          <w:sz w:val="20"/>
          <w:szCs w:val="20"/>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743808" w14:paraId="77D6E4DC" w14:textId="77777777" w:rsidTr="00C7784E">
        <w:trPr>
          <w:trHeight w:val="558"/>
        </w:trPr>
        <w:tc>
          <w:tcPr>
            <w:tcW w:w="2537" w:type="dxa"/>
            <w:shd w:val="clear" w:color="auto" w:fill="8EAADB" w:themeFill="accent1" w:themeFillTint="99"/>
            <w:tcMar>
              <w:left w:w="57" w:type="dxa"/>
              <w:right w:w="57" w:type="dxa"/>
            </w:tcMar>
            <w:vAlign w:val="center"/>
          </w:tcPr>
          <w:p w14:paraId="765C3CED" w14:textId="77777777" w:rsidR="00C759FB" w:rsidRPr="00743808" w:rsidRDefault="00C759FB"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56FA9C81" w:rsidR="00C759FB" w:rsidRPr="00743808" w:rsidRDefault="00C313E6" w:rsidP="009F5C19">
            <w:pPr>
              <w:spacing w:before="60" w:after="60" w:line="240" w:lineRule="auto"/>
              <w:ind w:left="30"/>
              <w:rPr>
                <w:rFonts w:asciiTheme="minorHAnsi" w:hAnsiTheme="minorHAnsi" w:cstheme="minorHAnsi"/>
                <w:b/>
                <w:noProof/>
                <w:sz w:val="20"/>
                <w:szCs w:val="20"/>
                <w:lang w:val="hr-HR"/>
              </w:rPr>
            </w:pPr>
            <w:r w:rsidRPr="00C313E6">
              <w:rPr>
                <w:rFonts w:asciiTheme="minorHAnsi" w:hAnsiTheme="minorHAnsi" w:cstheme="minorHAnsi"/>
                <w:b/>
                <w:noProof/>
                <w:sz w:val="20"/>
                <w:szCs w:val="20"/>
                <w:lang w:val="hr-HR"/>
              </w:rPr>
              <w:t>OTVARANJE POSLOVNIH KNJIGA</w:t>
            </w:r>
          </w:p>
        </w:tc>
      </w:tr>
      <w:tr w:rsidR="00C759FB" w:rsidRPr="00743808" w14:paraId="4B408B59" w14:textId="77777777" w:rsidTr="00C7784E">
        <w:trPr>
          <w:trHeight w:val="558"/>
        </w:trPr>
        <w:tc>
          <w:tcPr>
            <w:tcW w:w="2537" w:type="dxa"/>
            <w:shd w:val="clear" w:color="auto" w:fill="B4C6E7" w:themeFill="accent1" w:themeFillTint="66"/>
            <w:tcMar>
              <w:left w:w="57" w:type="dxa"/>
              <w:right w:w="57" w:type="dxa"/>
            </w:tcMar>
            <w:vAlign w:val="center"/>
          </w:tcPr>
          <w:p w14:paraId="0A16C9A8" w14:textId="77777777" w:rsidR="00C759FB" w:rsidRPr="00743808" w:rsidRDefault="00C759FB"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743808" w:rsidRDefault="00C759FB" w:rsidP="00C7784E">
            <w:pPr>
              <w:spacing w:after="0"/>
              <w:ind w:left="397" w:hanging="397"/>
              <w:rPr>
                <w:rFonts w:asciiTheme="minorHAnsi" w:hAnsiTheme="minorHAnsi" w:cstheme="minorHAnsi"/>
                <w:b/>
                <w:noProof/>
                <w:sz w:val="20"/>
                <w:szCs w:val="20"/>
                <w:lang w:val="hr-HR"/>
              </w:rPr>
            </w:pPr>
          </w:p>
        </w:tc>
      </w:tr>
      <w:tr w:rsidR="00C759FB" w:rsidRPr="00743808" w14:paraId="08317D75" w14:textId="77777777" w:rsidTr="00C7784E">
        <w:trPr>
          <w:trHeight w:val="558"/>
        </w:trPr>
        <w:tc>
          <w:tcPr>
            <w:tcW w:w="2537" w:type="dxa"/>
            <w:shd w:val="clear" w:color="auto" w:fill="B4C6E7" w:themeFill="accent1" w:themeFillTint="66"/>
            <w:tcMar>
              <w:left w:w="57" w:type="dxa"/>
              <w:right w:w="57" w:type="dxa"/>
            </w:tcMar>
            <w:vAlign w:val="center"/>
          </w:tcPr>
          <w:p w14:paraId="062EB552" w14:textId="77777777" w:rsidR="00C759FB" w:rsidRPr="00743808" w:rsidRDefault="00C759FB"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59F78667" w14:textId="697CEDF5" w:rsidR="007272BC" w:rsidRPr="004A2AC4" w:rsidRDefault="007272BC" w:rsidP="007272BC">
            <w:pPr>
              <w:spacing w:after="0"/>
              <w:ind w:left="397" w:hanging="397"/>
              <w:rPr>
                <w:rFonts w:asciiTheme="minorHAnsi" w:hAnsiTheme="minorHAnsi" w:cstheme="minorHAnsi"/>
                <w:bCs/>
                <w:noProof/>
                <w:sz w:val="20"/>
                <w:szCs w:val="20"/>
                <w:lang w:val="hr-HR"/>
              </w:rPr>
            </w:pPr>
            <w:hyperlink r:id="rId28" w:history="1">
              <w:r w:rsidRPr="004A2AC4">
                <w:rPr>
                  <w:rStyle w:val="Hyperlink"/>
                  <w:rFonts w:asciiTheme="minorHAnsi" w:hAnsiTheme="minorHAnsi" w:cstheme="minorHAnsi"/>
                  <w:bCs/>
                  <w:noProof/>
                  <w:sz w:val="20"/>
                  <w:szCs w:val="20"/>
                  <w:lang w:val="hr-HR"/>
                </w:rPr>
                <w:t>https://hko.srce.hr/registar/skup-ishoda-ucenja/detalji/15678</w:t>
              </w:r>
            </w:hyperlink>
            <w:r w:rsidRPr="004A2AC4">
              <w:rPr>
                <w:rFonts w:asciiTheme="minorHAnsi" w:hAnsiTheme="minorHAnsi" w:cstheme="minorHAnsi"/>
                <w:bCs/>
                <w:noProof/>
                <w:sz w:val="20"/>
                <w:szCs w:val="20"/>
                <w:lang w:val="hr-HR"/>
              </w:rPr>
              <w:t xml:space="preserve">   </w:t>
            </w:r>
          </w:p>
          <w:p w14:paraId="3AE22B65" w14:textId="77777777" w:rsidR="00A179EE" w:rsidRDefault="007272BC" w:rsidP="007272BC">
            <w:pPr>
              <w:spacing w:after="0"/>
              <w:rPr>
                <w:rFonts w:asciiTheme="minorHAnsi" w:hAnsiTheme="minorHAnsi" w:cstheme="minorHAnsi"/>
                <w:bCs/>
                <w:i/>
                <w:iCs/>
                <w:noProof/>
                <w:sz w:val="20"/>
                <w:szCs w:val="20"/>
                <w:lang w:val="hr-HR"/>
              </w:rPr>
            </w:pPr>
            <w:hyperlink r:id="rId29" w:history="1">
              <w:r w:rsidRPr="004A2AC4">
                <w:rPr>
                  <w:rStyle w:val="Hyperlink"/>
                  <w:rFonts w:asciiTheme="minorHAnsi" w:hAnsiTheme="minorHAnsi" w:cstheme="minorHAnsi"/>
                  <w:bCs/>
                  <w:noProof/>
                  <w:sz w:val="20"/>
                  <w:szCs w:val="20"/>
                  <w:lang w:val="hr-HR"/>
                </w:rPr>
                <w:t>https://hko.srce.hr/registar/skup-ishoda-ucenja/detalji/15679</w:t>
              </w:r>
            </w:hyperlink>
            <w:r>
              <w:rPr>
                <w:rFonts w:asciiTheme="minorHAnsi" w:hAnsiTheme="minorHAnsi" w:cstheme="minorHAnsi"/>
                <w:bCs/>
                <w:i/>
                <w:iCs/>
                <w:noProof/>
                <w:sz w:val="20"/>
                <w:szCs w:val="20"/>
                <w:lang w:val="hr-HR"/>
              </w:rPr>
              <w:t xml:space="preserve"> </w:t>
            </w:r>
          </w:p>
          <w:p w14:paraId="66E0F83F" w14:textId="77777777" w:rsidR="002F7022" w:rsidRDefault="002F7022" w:rsidP="007272BC">
            <w:pPr>
              <w:spacing w:after="0"/>
              <w:rPr>
                <w:rFonts w:asciiTheme="minorHAnsi" w:hAnsiTheme="minorHAnsi" w:cstheme="minorHAnsi"/>
                <w:bCs/>
                <w:noProof/>
                <w:sz w:val="20"/>
                <w:szCs w:val="20"/>
                <w:lang w:val="hr-HR"/>
              </w:rPr>
            </w:pPr>
          </w:p>
          <w:p w14:paraId="2F23C5A8" w14:textId="77777777" w:rsidR="002F7022" w:rsidRPr="002F7022" w:rsidRDefault="002F7022" w:rsidP="002F7022">
            <w:pPr>
              <w:spacing w:after="0"/>
              <w:jc w:val="both"/>
              <w:rPr>
                <w:rFonts w:asciiTheme="minorHAnsi" w:hAnsiTheme="minorHAnsi" w:cstheme="minorHAnsi"/>
                <w:b/>
                <w:noProof/>
                <w:sz w:val="20"/>
                <w:szCs w:val="20"/>
                <w:lang w:val="hr-HR"/>
              </w:rPr>
            </w:pPr>
            <w:r w:rsidRPr="002F7022">
              <w:rPr>
                <w:rFonts w:asciiTheme="minorHAnsi" w:hAnsiTheme="minorHAnsi" w:cstheme="minorHAnsi"/>
                <w:b/>
                <w:noProof/>
                <w:sz w:val="20"/>
                <w:szCs w:val="20"/>
                <w:lang w:val="hr-HR"/>
              </w:rPr>
              <w:t xml:space="preserve">Kadrovski uvjeti: </w:t>
            </w:r>
          </w:p>
          <w:p w14:paraId="0A628212" w14:textId="77777777" w:rsidR="002F7022" w:rsidRDefault="002F7022" w:rsidP="002F7022">
            <w:pPr>
              <w:spacing w:after="0"/>
              <w:jc w:val="both"/>
              <w:rPr>
                <w:rFonts w:asciiTheme="minorHAnsi" w:hAnsiTheme="minorHAnsi" w:cstheme="minorHAnsi"/>
                <w:bCs/>
                <w:noProof/>
                <w:sz w:val="20"/>
                <w:szCs w:val="20"/>
                <w:lang w:val="hr-HR"/>
              </w:rPr>
            </w:pPr>
            <w:r w:rsidRPr="002F7022">
              <w:rPr>
                <w:rFonts w:asciiTheme="minorHAnsi" w:hAnsiTheme="minorHAnsi" w:cstheme="minorHAnsi"/>
                <w:bCs/>
                <w:noProof/>
                <w:sz w:val="20"/>
                <w:szCs w:val="20"/>
                <w:lang w:val="hr-HR"/>
              </w:rPr>
              <w:t xml:space="preserve">Vođeni proces učenja i poučavanja – najmanje razina 7.1. st ili 7.1. sv  HKO-a odgovarajućeg profila </w:t>
            </w:r>
          </w:p>
          <w:p w14:paraId="107842C0" w14:textId="77777777" w:rsidR="002F7022" w:rsidRPr="002F7022" w:rsidRDefault="002F7022" w:rsidP="002F7022">
            <w:pPr>
              <w:spacing w:after="0"/>
              <w:jc w:val="both"/>
              <w:rPr>
                <w:rFonts w:asciiTheme="minorHAnsi" w:hAnsiTheme="minorHAnsi" w:cstheme="minorHAnsi"/>
                <w:bCs/>
                <w:noProof/>
                <w:sz w:val="20"/>
                <w:szCs w:val="20"/>
                <w:lang w:val="hr-HR"/>
              </w:rPr>
            </w:pPr>
          </w:p>
          <w:p w14:paraId="48EEB20D" w14:textId="5C5ACC35" w:rsidR="002F7022" w:rsidRPr="002F7022" w:rsidRDefault="002F7022" w:rsidP="002F7022">
            <w:pPr>
              <w:spacing w:after="0"/>
              <w:jc w:val="both"/>
              <w:rPr>
                <w:rFonts w:asciiTheme="minorHAnsi" w:hAnsiTheme="minorHAnsi" w:cstheme="minorHAnsi"/>
                <w:bCs/>
                <w:noProof/>
                <w:sz w:val="20"/>
                <w:szCs w:val="20"/>
                <w:lang w:val="hr-HR"/>
              </w:rPr>
            </w:pPr>
            <w:r w:rsidRPr="002F7022">
              <w:rPr>
                <w:rFonts w:asciiTheme="minorHAnsi" w:hAnsiTheme="minorHAnsi" w:cstheme="minorHAnsi"/>
                <w:bCs/>
                <w:noProof/>
                <w:sz w:val="20"/>
                <w:szCs w:val="20"/>
                <w:lang w:val="hr-HR"/>
              </w:rPr>
              <w:t xml:space="preserve">Učenje temeljeno na radu – najmanje razina 4.2 HKO-a s minimalnim iskustvom rada od 5 godina na </w:t>
            </w:r>
            <w:r w:rsidR="001810FF">
              <w:rPr>
                <w:rFonts w:asciiTheme="minorHAnsi" w:hAnsiTheme="minorHAnsi" w:cstheme="minorHAnsi"/>
                <w:bCs/>
                <w:noProof/>
                <w:sz w:val="20"/>
                <w:szCs w:val="20"/>
                <w:lang w:val="hr-HR"/>
              </w:rPr>
              <w:t>knjigovodstvenim/računovodstvenim</w:t>
            </w:r>
            <w:r>
              <w:rPr>
                <w:rFonts w:asciiTheme="minorHAnsi" w:hAnsiTheme="minorHAnsi" w:cstheme="minorHAnsi"/>
                <w:bCs/>
                <w:noProof/>
                <w:sz w:val="20"/>
                <w:szCs w:val="20"/>
                <w:lang w:val="hr-HR"/>
              </w:rPr>
              <w:t xml:space="preserve"> </w:t>
            </w:r>
            <w:r w:rsidRPr="002F7022">
              <w:rPr>
                <w:rFonts w:asciiTheme="minorHAnsi" w:hAnsiTheme="minorHAnsi" w:cstheme="minorHAnsi"/>
                <w:bCs/>
                <w:noProof/>
                <w:sz w:val="20"/>
                <w:szCs w:val="20"/>
                <w:lang w:val="hr-HR"/>
              </w:rPr>
              <w:t xml:space="preserve">poslovima.  </w:t>
            </w:r>
          </w:p>
        </w:tc>
      </w:tr>
      <w:tr w:rsidR="00C759FB" w:rsidRPr="00743808" w14:paraId="4BE1DF24" w14:textId="77777777" w:rsidTr="00C7784E">
        <w:trPr>
          <w:trHeight w:val="558"/>
        </w:trPr>
        <w:tc>
          <w:tcPr>
            <w:tcW w:w="2537" w:type="dxa"/>
            <w:shd w:val="clear" w:color="auto" w:fill="B4C6E7" w:themeFill="accent1" w:themeFillTint="66"/>
            <w:tcMar>
              <w:left w:w="57" w:type="dxa"/>
              <w:right w:w="57" w:type="dxa"/>
            </w:tcMar>
            <w:vAlign w:val="center"/>
          </w:tcPr>
          <w:p w14:paraId="6DA6B815" w14:textId="77777777" w:rsidR="00C759FB" w:rsidRPr="00743808" w:rsidRDefault="00C759FB"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669120ED" w14:textId="723AEA70" w:rsidR="00C759FB" w:rsidRDefault="00C313E6" w:rsidP="00C7784E">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2</w:t>
            </w:r>
            <w:r w:rsidR="0009565D" w:rsidRPr="00743808">
              <w:rPr>
                <w:rFonts w:asciiTheme="minorHAnsi" w:hAnsiTheme="minorHAnsi" w:cstheme="minorHAnsi"/>
                <w:b/>
                <w:noProof/>
                <w:sz w:val="20"/>
                <w:szCs w:val="20"/>
                <w:lang w:val="hr-HR"/>
              </w:rPr>
              <w:t xml:space="preserve"> </w:t>
            </w:r>
            <w:r w:rsidR="00C53F61" w:rsidRPr="00743808">
              <w:rPr>
                <w:rFonts w:asciiTheme="minorHAnsi" w:hAnsiTheme="minorHAnsi" w:cstheme="minorHAnsi"/>
                <w:b/>
                <w:noProof/>
                <w:sz w:val="20"/>
                <w:szCs w:val="20"/>
                <w:lang w:val="hr-HR"/>
              </w:rPr>
              <w:t>CSVET</w:t>
            </w:r>
          </w:p>
          <w:p w14:paraId="2605B0C3" w14:textId="1E98C759" w:rsidR="00AB22E9" w:rsidRPr="00AB22E9" w:rsidRDefault="00AB22E9" w:rsidP="002356B4">
            <w:pPr>
              <w:spacing w:before="60" w:after="60" w:line="240" w:lineRule="auto"/>
              <w:jc w:val="both"/>
              <w:rPr>
                <w:rFonts w:asciiTheme="minorHAnsi" w:hAnsiTheme="minorHAnsi" w:cstheme="minorHAnsi"/>
                <w:noProof/>
                <w:sz w:val="20"/>
                <w:szCs w:val="20"/>
                <w:lang w:val="hr-HR"/>
              </w:rPr>
            </w:pPr>
            <w:r w:rsidRPr="00AB22E9">
              <w:rPr>
                <w:rFonts w:asciiTheme="minorHAnsi" w:hAnsiTheme="minorHAnsi" w:cstheme="minorHAnsi"/>
                <w:noProof/>
                <w:sz w:val="20"/>
                <w:szCs w:val="20"/>
                <w:lang w:val="hr-HR"/>
              </w:rPr>
              <w:t>SIU</w:t>
            </w:r>
            <w:r w:rsidR="002356B4">
              <w:rPr>
                <w:rFonts w:asciiTheme="minorHAnsi" w:hAnsiTheme="minorHAnsi" w:cstheme="minorHAnsi"/>
                <w:noProof/>
                <w:sz w:val="20"/>
                <w:szCs w:val="20"/>
                <w:lang w:val="hr-HR"/>
              </w:rPr>
              <w:t>:</w:t>
            </w:r>
            <w:r w:rsidRPr="00AB22E9">
              <w:rPr>
                <w:rFonts w:asciiTheme="minorHAnsi" w:hAnsiTheme="minorHAnsi" w:cstheme="minorHAnsi"/>
                <w:noProof/>
                <w:sz w:val="20"/>
                <w:szCs w:val="20"/>
                <w:lang w:val="hr-HR"/>
              </w:rPr>
              <w:t xml:space="preserve"> Osnovni računovodstveni pojmovi i instrumenti (</w:t>
            </w:r>
            <w:r w:rsidR="007272BC">
              <w:rPr>
                <w:rFonts w:asciiTheme="minorHAnsi" w:hAnsiTheme="minorHAnsi" w:cstheme="minorHAnsi"/>
                <w:noProof/>
                <w:sz w:val="20"/>
                <w:szCs w:val="20"/>
                <w:lang w:val="hr-HR"/>
              </w:rPr>
              <w:t xml:space="preserve">1 </w:t>
            </w:r>
            <w:r w:rsidRPr="00AB22E9">
              <w:rPr>
                <w:rFonts w:asciiTheme="minorHAnsi" w:hAnsiTheme="minorHAnsi" w:cstheme="minorHAnsi"/>
                <w:noProof/>
                <w:sz w:val="20"/>
                <w:szCs w:val="20"/>
                <w:lang w:val="hr-HR"/>
              </w:rPr>
              <w:t>CSVET)</w:t>
            </w:r>
          </w:p>
          <w:p w14:paraId="2FF101E1" w14:textId="66245BED" w:rsidR="009F5C19" w:rsidRPr="009F5C19" w:rsidRDefault="00AB22E9" w:rsidP="002356B4">
            <w:pPr>
              <w:spacing w:before="60" w:after="60" w:line="240" w:lineRule="auto"/>
              <w:jc w:val="both"/>
              <w:rPr>
                <w:rFonts w:asciiTheme="minorHAnsi" w:hAnsiTheme="minorHAnsi" w:cstheme="minorHAnsi"/>
                <w:noProof/>
                <w:sz w:val="20"/>
                <w:szCs w:val="20"/>
                <w:lang w:val="hr-HR"/>
              </w:rPr>
            </w:pPr>
            <w:r w:rsidRPr="00AB22E9">
              <w:rPr>
                <w:rFonts w:asciiTheme="minorHAnsi" w:hAnsiTheme="minorHAnsi" w:cstheme="minorHAnsi"/>
                <w:noProof/>
                <w:sz w:val="20"/>
                <w:szCs w:val="20"/>
                <w:lang w:val="hr-HR"/>
              </w:rPr>
              <w:t>SIU</w:t>
            </w:r>
            <w:r w:rsidR="002356B4">
              <w:rPr>
                <w:rFonts w:asciiTheme="minorHAnsi" w:hAnsiTheme="minorHAnsi" w:cstheme="minorHAnsi"/>
                <w:noProof/>
                <w:sz w:val="20"/>
                <w:szCs w:val="20"/>
                <w:lang w:val="hr-HR"/>
              </w:rPr>
              <w:t>:</w:t>
            </w:r>
            <w:r w:rsidRPr="00AB22E9">
              <w:rPr>
                <w:rFonts w:asciiTheme="minorHAnsi" w:hAnsiTheme="minorHAnsi" w:cstheme="minorHAnsi"/>
                <w:noProof/>
                <w:sz w:val="20"/>
                <w:szCs w:val="20"/>
                <w:lang w:val="hr-HR"/>
              </w:rPr>
              <w:t xml:space="preserve"> Otvaranje poslovnih knjiga i knjiženje početnih stanja</w:t>
            </w:r>
            <w:r w:rsidR="003A75CA">
              <w:rPr>
                <w:rFonts w:asciiTheme="minorHAnsi" w:hAnsiTheme="minorHAnsi" w:cstheme="minorHAnsi"/>
                <w:noProof/>
                <w:sz w:val="20"/>
                <w:szCs w:val="20"/>
                <w:lang w:val="hr-HR"/>
              </w:rPr>
              <w:t xml:space="preserve"> primjenom aplikacijskog softvera</w:t>
            </w:r>
            <w:r w:rsidRPr="00AB22E9">
              <w:rPr>
                <w:rFonts w:asciiTheme="minorHAnsi" w:hAnsiTheme="minorHAnsi" w:cstheme="minorHAnsi"/>
                <w:noProof/>
                <w:sz w:val="20"/>
                <w:szCs w:val="20"/>
                <w:lang w:val="hr-HR"/>
              </w:rPr>
              <w:t xml:space="preserve"> (</w:t>
            </w:r>
            <w:r w:rsidR="007272BC">
              <w:rPr>
                <w:rFonts w:asciiTheme="minorHAnsi" w:hAnsiTheme="minorHAnsi" w:cstheme="minorHAnsi"/>
                <w:noProof/>
                <w:sz w:val="20"/>
                <w:szCs w:val="20"/>
                <w:lang w:val="hr-HR"/>
              </w:rPr>
              <w:t xml:space="preserve">1 </w:t>
            </w:r>
            <w:r w:rsidRPr="00AB22E9">
              <w:rPr>
                <w:rFonts w:asciiTheme="minorHAnsi" w:hAnsiTheme="minorHAnsi" w:cstheme="minorHAnsi"/>
                <w:noProof/>
                <w:sz w:val="20"/>
                <w:szCs w:val="20"/>
                <w:lang w:val="hr-HR"/>
              </w:rPr>
              <w:t>CSVET)</w:t>
            </w:r>
          </w:p>
        </w:tc>
      </w:tr>
      <w:tr w:rsidR="00C759FB" w:rsidRPr="00743808" w14:paraId="0308AD4C" w14:textId="77777777" w:rsidTr="00C7784E">
        <w:tc>
          <w:tcPr>
            <w:tcW w:w="2537" w:type="dxa"/>
            <w:vMerge w:val="restart"/>
            <w:shd w:val="clear" w:color="auto" w:fill="8EAADB" w:themeFill="accent1" w:themeFillTint="99"/>
            <w:tcMar>
              <w:left w:w="57" w:type="dxa"/>
              <w:right w:w="57" w:type="dxa"/>
            </w:tcMar>
            <w:vAlign w:val="center"/>
          </w:tcPr>
          <w:p w14:paraId="333A5014" w14:textId="6D4F5812" w:rsidR="00C759FB" w:rsidRPr="00743808" w:rsidRDefault="00C759FB"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Načini stjecanja ishoda učenja (od –</w:t>
            </w:r>
            <w:r w:rsidR="00A731D5" w:rsidRPr="00743808">
              <w:rPr>
                <w:rFonts w:asciiTheme="minorHAnsi" w:hAnsiTheme="minorHAnsi" w:cstheme="minorHAnsi"/>
                <w:b/>
                <w:bCs/>
                <w:noProof/>
                <w:color w:val="000000"/>
                <w:sz w:val="20"/>
                <w:szCs w:val="20"/>
                <w:lang w:val="hr-HR"/>
              </w:rPr>
              <w:t xml:space="preserve"> </w:t>
            </w:r>
            <w:r w:rsidRPr="00743808">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743808" w:rsidRDefault="00C759FB" w:rsidP="00C7784E">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08DFAB9" w14:textId="77777777" w:rsidR="00C759FB" w:rsidRPr="00743808" w:rsidRDefault="00C759FB" w:rsidP="00C7784E">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1D85384" w14:textId="77777777" w:rsidR="00C759FB" w:rsidRPr="00743808" w:rsidRDefault="00C759FB" w:rsidP="00C7784E">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Samostalne aktivnosti polaznika</w:t>
            </w:r>
          </w:p>
        </w:tc>
      </w:tr>
      <w:tr w:rsidR="00C759FB" w:rsidRPr="00743808" w14:paraId="070A689A" w14:textId="77777777" w:rsidTr="00C7784E">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743808" w:rsidRDefault="00C759FB" w:rsidP="00C7784E">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63372638" w:rsidR="00C759FB" w:rsidRPr="00743808" w:rsidRDefault="00AB22E9" w:rsidP="003F21FE">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w:t>
            </w:r>
            <w:r w:rsidR="00A179EE" w:rsidRPr="00743808">
              <w:rPr>
                <w:rFonts w:asciiTheme="minorHAnsi" w:hAnsiTheme="minorHAnsi" w:cstheme="minorHAnsi"/>
                <w:noProof/>
                <w:sz w:val="20"/>
                <w:szCs w:val="20"/>
                <w:lang w:val="hr-HR"/>
              </w:rPr>
              <w:t>0</w:t>
            </w:r>
            <w:r w:rsidR="007272BC">
              <w:rPr>
                <w:rFonts w:asciiTheme="minorHAnsi" w:hAnsiTheme="minorHAnsi" w:cstheme="minorHAnsi"/>
                <w:noProof/>
                <w:sz w:val="20"/>
                <w:szCs w:val="20"/>
                <w:lang w:val="hr-HR"/>
              </w:rPr>
              <w:t xml:space="preserve"> sati</w:t>
            </w:r>
            <w:r w:rsidR="00A179EE" w:rsidRPr="00743808">
              <w:rPr>
                <w:rFonts w:asciiTheme="minorHAnsi" w:hAnsiTheme="minorHAnsi" w:cstheme="minorHAnsi"/>
                <w:noProof/>
                <w:sz w:val="20"/>
                <w:szCs w:val="20"/>
                <w:lang w:val="hr-HR"/>
              </w:rPr>
              <w:t xml:space="preserve"> (</w:t>
            </w:r>
            <w:r w:rsidR="0019103C" w:rsidRPr="00743808">
              <w:rPr>
                <w:rFonts w:asciiTheme="minorHAnsi" w:hAnsiTheme="minorHAnsi" w:cstheme="minorHAnsi"/>
                <w:noProof/>
                <w:sz w:val="20"/>
                <w:szCs w:val="20"/>
                <w:lang w:val="hr-HR"/>
              </w:rPr>
              <w:t>20</w:t>
            </w:r>
            <w:r w:rsidR="00BD129C" w:rsidRPr="00743808">
              <w:rPr>
                <w:rFonts w:asciiTheme="minorHAnsi" w:hAnsiTheme="minorHAnsi" w:cstheme="minorHAnsi"/>
                <w:noProof/>
                <w:sz w:val="20"/>
                <w:szCs w:val="20"/>
                <w:lang w:val="hr-HR"/>
              </w:rPr>
              <w:t xml:space="preserve"> </w:t>
            </w:r>
            <w:r w:rsidR="0019103C" w:rsidRPr="00743808">
              <w:rPr>
                <w:rFonts w:asciiTheme="minorHAnsi" w:hAnsiTheme="minorHAnsi" w:cstheme="minorHAnsi"/>
                <w:noProof/>
                <w:sz w:val="20"/>
                <w:szCs w:val="20"/>
                <w:lang w:val="hr-HR"/>
              </w:rPr>
              <w:t>%</w:t>
            </w:r>
            <w:r w:rsidR="00A179EE" w:rsidRPr="00743808">
              <w:rPr>
                <w:rFonts w:asciiTheme="minorHAnsi" w:hAnsiTheme="minorHAnsi" w:cstheme="minorHAnsi"/>
                <w:noProof/>
                <w:sz w:val="20"/>
                <w:szCs w:val="20"/>
                <w:lang w:val="hr-HR"/>
              </w:rPr>
              <w:t>)</w:t>
            </w:r>
            <w:r w:rsidR="00C33F9A" w:rsidRPr="00743808">
              <w:rPr>
                <w:rFonts w:asciiTheme="minorHAnsi" w:hAnsiTheme="minorHAnsi" w:cstheme="minorHAnsi"/>
                <w:noProof/>
                <w:sz w:val="20"/>
                <w:szCs w:val="20"/>
                <w:lang w:val="hr-HR"/>
              </w:rPr>
              <w:t xml:space="preserve"> </w:t>
            </w:r>
          </w:p>
        </w:tc>
        <w:tc>
          <w:tcPr>
            <w:tcW w:w="2552" w:type="dxa"/>
            <w:vAlign w:val="center"/>
          </w:tcPr>
          <w:p w14:paraId="0B21DC3B" w14:textId="7B112295" w:rsidR="00C759FB" w:rsidRPr="00743808" w:rsidRDefault="00AB22E9" w:rsidP="003F21FE">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r w:rsidR="00C33F9A" w:rsidRPr="00743808">
              <w:rPr>
                <w:rFonts w:asciiTheme="minorHAnsi" w:hAnsiTheme="minorHAnsi" w:cstheme="minorHAnsi"/>
                <w:noProof/>
                <w:sz w:val="20"/>
                <w:szCs w:val="20"/>
                <w:lang w:val="hr-HR"/>
              </w:rPr>
              <w:t xml:space="preserve"> </w:t>
            </w:r>
            <w:r w:rsidR="007272BC">
              <w:rPr>
                <w:rFonts w:asciiTheme="minorHAnsi" w:hAnsiTheme="minorHAnsi" w:cstheme="minorHAnsi"/>
                <w:noProof/>
                <w:sz w:val="20"/>
                <w:szCs w:val="20"/>
                <w:lang w:val="hr-HR"/>
              </w:rPr>
              <w:t xml:space="preserve">sati </w:t>
            </w:r>
            <w:r w:rsidR="00C33F9A" w:rsidRPr="00743808">
              <w:rPr>
                <w:rFonts w:asciiTheme="minorHAnsi" w:hAnsiTheme="minorHAnsi" w:cstheme="minorHAnsi"/>
                <w:noProof/>
                <w:sz w:val="20"/>
                <w:szCs w:val="20"/>
                <w:lang w:val="hr-HR"/>
              </w:rPr>
              <w:t>(</w:t>
            </w:r>
            <w:r>
              <w:rPr>
                <w:rFonts w:asciiTheme="minorHAnsi" w:hAnsiTheme="minorHAnsi" w:cstheme="minorHAnsi"/>
                <w:noProof/>
                <w:sz w:val="20"/>
                <w:szCs w:val="20"/>
                <w:lang w:val="hr-HR"/>
              </w:rPr>
              <w:t>40</w:t>
            </w:r>
            <w:r w:rsidR="00BD129C" w:rsidRPr="00743808">
              <w:rPr>
                <w:rFonts w:asciiTheme="minorHAnsi" w:hAnsiTheme="minorHAnsi" w:cstheme="minorHAnsi"/>
                <w:noProof/>
                <w:sz w:val="20"/>
                <w:szCs w:val="20"/>
                <w:lang w:val="hr-HR"/>
              </w:rPr>
              <w:t xml:space="preserve"> </w:t>
            </w:r>
            <w:r w:rsidR="00DB3F96" w:rsidRPr="00743808">
              <w:rPr>
                <w:rFonts w:asciiTheme="minorHAnsi" w:hAnsiTheme="minorHAnsi" w:cstheme="minorHAnsi"/>
                <w:noProof/>
                <w:sz w:val="20"/>
                <w:szCs w:val="20"/>
                <w:lang w:val="hr-HR"/>
              </w:rPr>
              <w:t>%</w:t>
            </w:r>
            <w:r w:rsidR="00C33F9A" w:rsidRPr="00743808">
              <w:rPr>
                <w:rFonts w:asciiTheme="minorHAnsi" w:hAnsiTheme="minorHAnsi" w:cstheme="minorHAnsi"/>
                <w:noProof/>
                <w:sz w:val="20"/>
                <w:szCs w:val="20"/>
                <w:lang w:val="hr-HR"/>
              </w:rPr>
              <w:t>)</w:t>
            </w:r>
          </w:p>
        </w:tc>
        <w:tc>
          <w:tcPr>
            <w:tcW w:w="2552" w:type="dxa"/>
            <w:vAlign w:val="center"/>
          </w:tcPr>
          <w:p w14:paraId="2D0A812D" w14:textId="681B5529" w:rsidR="00C759FB" w:rsidRPr="00743808" w:rsidRDefault="00AB22E9" w:rsidP="003F21FE">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r w:rsidR="00C33F9A" w:rsidRPr="00743808">
              <w:rPr>
                <w:rFonts w:asciiTheme="minorHAnsi" w:hAnsiTheme="minorHAnsi" w:cstheme="minorHAnsi"/>
                <w:noProof/>
                <w:sz w:val="20"/>
                <w:szCs w:val="20"/>
                <w:lang w:val="hr-HR"/>
              </w:rPr>
              <w:t xml:space="preserve"> </w:t>
            </w:r>
            <w:r w:rsidR="007272BC">
              <w:rPr>
                <w:rFonts w:asciiTheme="minorHAnsi" w:hAnsiTheme="minorHAnsi" w:cstheme="minorHAnsi"/>
                <w:noProof/>
                <w:sz w:val="20"/>
                <w:szCs w:val="20"/>
                <w:lang w:val="hr-HR"/>
              </w:rPr>
              <w:t xml:space="preserve">sati </w:t>
            </w:r>
            <w:r w:rsidR="00C33F9A" w:rsidRPr="00743808">
              <w:rPr>
                <w:rFonts w:asciiTheme="minorHAnsi" w:hAnsiTheme="minorHAnsi" w:cstheme="minorHAnsi"/>
                <w:noProof/>
                <w:sz w:val="20"/>
                <w:szCs w:val="20"/>
                <w:lang w:val="hr-HR"/>
              </w:rPr>
              <w:t>(</w:t>
            </w:r>
            <w:r>
              <w:rPr>
                <w:rFonts w:asciiTheme="minorHAnsi" w:hAnsiTheme="minorHAnsi" w:cstheme="minorHAnsi"/>
                <w:noProof/>
                <w:sz w:val="20"/>
                <w:szCs w:val="20"/>
                <w:lang w:val="hr-HR"/>
              </w:rPr>
              <w:t>40</w:t>
            </w:r>
            <w:r w:rsidR="00BD129C" w:rsidRPr="00743808">
              <w:rPr>
                <w:rFonts w:asciiTheme="minorHAnsi" w:hAnsiTheme="minorHAnsi" w:cstheme="minorHAnsi"/>
                <w:noProof/>
                <w:sz w:val="20"/>
                <w:szCs w:val="20"/>
                <w:lang w:val="hr-HR"/>
              </w:rPr>
              <w:t xml:space="preserve"> </w:t>
            </w:r>
            <w:r w:rsidR="00DB3F96" w:rsidRPr="00743808">
              <w:rPr>
                <w:rFonts w:asciiTheme="minorHAnsi" w:hAnsiTheme="minorHAnsi" w:cstheme="minorHAnsi"/>
                <w:noProof/>
                <w:sz w:val="20"/>
                <w:szCs w:val="20"/>
                <w:lang w:val="hr-HR"/>
              </w:rPr>
              <w:t>%</w:t>
            </w:r>
            <w:r w:rsidR="00C33F9A" w:rsidRPr="00743808">
              <w:rPr>
                <w:rFonts w:asciiTheme="minorHAnsi" w:hAnsiTheme="minorHAnsi" w:cstheme="minorHAnsi"/>
                <w:noProof/>
                <w:sz w:val="20"/>
                <w:szCs w:val="20"/>
                <w:lang w:val="hr-HR"/>
              </w:rPr>
              <w:t>)</w:t>
            </w:r>
          </w:p>
        </w:tc>
      </w:tr>
      <w:tr w:rsidR="00C759FB" w:rsidRPr="00743808" w14:paraId="7976F4E4" w14:textId="77777777" w:rsidTr="00C7784E">
        <w:tc>
          <w:tcPr>
            <w:tcW w:w="2537" w:type="dxa"/>
            <w:shd w:val="clear" w:color="auto" w:fill="B4C6E7" w:themeFill="accent1" w:themeFillTint="66"/>
            <w:tcMar>
              <w:left w:w="57" w:type="dxa"/>
              <w:right w:w="57" w:type="dxa"/>
            </w:tcMar>
            <w:vAlign w:val="center"/>
          </w:tcPr>
          <w:p w14:paraId="355B99D6" w14:textId="77777777" w:rsidR="00C759FB" w:rsidRPr="00743808" w:rsidRDefault="00C759FB"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Status modula</w:t>
            </w:r>
          </w:p>
          <w:p w14:paraId="162981EF" w14:textId="77777777" w:rsidR="00C759FB" w:rsidRPr="00743808" w:rsidRDefault="00C759FB"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229E9E87" w:rsidR="00C759FB" w:rsidRPr="00743808" w:rsidRDefault="00C53F61" w:rsidP="00C7784E">
            <w:pPr>
              <w:spacing w:after="0"/>
              <w:rPr>
                <w:rFonts w:asciiTheme="minorHAnsi" w:hAnsiTheme="minorHAnsi" w:cstheme="minorHAnsi"/>
                <w:noProof/>
                <w:sz w:val="20"/>
                <w:szCs w:val="20"/>
                <w:lang w:val="hr-HR"/>
              </w:rPr>
            </w:pPr>
            <w:r w:rsidRPr="00743808">
              <w:rPr>
                <w:rFonts w:asciiTheme="minorHAnsi" w:hAnsiTheme="minorHAnsi" w:cstheme="minorHAnsi"/>
                <w:noProof/>
                <w:sz w:val="20"/>
                <w:szCs w:val="20"/>
                <w:lang w:val="hr-HR"/>
              </w:rPr>
              <w:t>obvezni</w:t>
            </w:r>
          </w:p>
        </w:tc>
      </w:tr>
      <w:tr w:rsidR="00C759FB" w:rsidRPr="00743808" w14:paraId="1BC4FD5C" w14:textId="77777777" w:rsidTr="00C7784E">
        <w:trPr>
          <w:trHeight w:val="626"/>
        </w:trPr>
        <w:tc>
          <w:tcPr>
            <w:tcW w:w="2537" w:type="dxa"/>
            <w:shd w:val="clear" w:color="auto" w:fill="B4C6E7" w:themeFill="accent1" w:themeFillTint="66"/>
            <w:tcMar>
              <w:left w:w="57" w:type="dxa"/>
              <w:right w:w="57" w:type="dxa"/>
            </w:tcMar>
            <w:vAlign w:val="center"/>
          </w:tcPr>
          <w:p w14:paraId="639DCA29" w14:textId="77777777" w:rsidR="00C759FB" w:rsidRPr="00743808" w:rsidRDefault="00C759FB"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DB1DF01" w14:textId="15CBC8FE" w:rsidR="00C759FB" w:rsidRPr="00743808" w:rsidRDefault="00211A48" w:rsidP="00211A48">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 xml:space="preserve">Cilj modula je polaznike upoznati </w:t>
            </w:r>
            <w:r w:rsidR="0096122E">
              <w:rPr>
                <w:rFonts w:asciiTheme="minorHAnsi" w:hAnsiTheme="minorHAnsi" w:cstheme="minorHAnsi"/>
                <w:iCs/>
                <w:noProof/>
                <w:sz w:val="20"/>
                <w:szCs w:val="20"/>
                <w:lang w:val="hr-HR"/>
              </w:rPr>
              <w:t>s osnovnim računovodstvenim pojmovima i instrumentima koji su im neophodni za obavljanje knjigovodstvenih poslova</w:t>
            </w:r>
            <w:r w:rsidRPr="00743808">
              <w:rPr>
                <w:rFonts w:asciiTheme="minorHAnsi" w:hAnsiTheme="minorHAnsi" w:cstheme="minorHAnsi"/>
                <w:iCs/>
                <w:noProof/>
                <w:sz w:val="20"/>
                <w:szCs w:val="20"/>
                <w:lang w:val="hr-HR"/>
              </w:rPr>
              <w:t xml:space="preserve">. Polaznici će </w:t>
            </w:r>
            <w:r w:rsidR="00C70080" w:rsidRPr="00743808">
              <w:rPr>
                <w:rFonts w:asciiTheme="minorHAnsi" w:hAnsiTheme="minorHAnsi" w:cstheme="minorHAnsi"/>
                <w:iCs/>
                <w:noProof/>
                <w:sz w:val="20"/>
                <w:szCs w:val="20"/>
                <w:lang w:val="hr-HR"/>
              </w:rPr>
              <w:t xml:space="preserve">steći znanja i vještine potrebne </w:t>
            </w:r>
            <w:r w:rsidR="0096122E">
              <w:rPr>
                <w:rFonts w:asciiTheme="minorHAnsi" w:hAnsiTheme="minorHAnsi" w:cstheme="minorHAnsi"/>
                <w:iCs/>
                <w:noProof/>
                <w:sz w:val="20"/>
                <w:szCs w:val="20"/>
                <w:lang w:val="hr-HR"/>
              </w:rPr>
              <w:t>otvaranje poslovnih knjiga na temelju knjigovodstvenih isprava uporabom odgovarajućeg aplikacijskog softvera.</w:t>
            </w:r>
          </w:p>
        </w:tc>
      </w:tr>
      <w:tr w:rsidR="00C759FB" w:rsidRPr="00743808" w14:paraId="6BF7193D" w14:textId="77777777" w:rsidTr="00C7784E">
        <w:tc>
          <w:tcPr>
            <w:tcW w:w="2537" w:type="dxa"/>
            <w:shd w:val="clear" w:color="auto" w:fill="B4C6E7" w:themeFill="accent1" w:themeFillTint="66"/>
            <w:tcMar>
              <w:left w:w="57" w:type="dxa"/>
              <w:right w:w="57" w:type="dxa"/>
            </w:tcMar>
            <w:vAlign w:val="center"/>
          </w:tcPr>
          <w:p w14:paraId="6F387DA6" w14:textId="77777777" w:rsidR="00C759FB" w:rsidRPr="00743808" w:rsidRDefault="00C759FB"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33B32D38" w:rsidR="00C759FB" w:rsidRPr="009F5C19" w:rsidRDefault="0096122E" w:rsidP="009F5C19">
            <w:pPr>
              <w:tabs>
                <w:tab w:val="left" w:pos="2820"/>
              </w:tabs>
              <w:spacing w:after="0"/>
              <w:jc w:val="both"/>
              <w:rPr>
                <w:rFonts w:asciiTheme="minorHAnsi" w:hAnsiTheme="minorHAnsi" w:cstheme="minorHAnsi"/>
                <w:i/>
                <w:noProof/>
                <w:sz w:val="20"/>
                <w:szCs w:val="20"/>
                <w:lang w:val="hr-HR"/>
              </w:rPr>
            </w:pPr>
            <w:r>
              <w:rPr>
                <w:rFonts w:asciiTheme="minorHAnsi" w:hAnsiTheme="minorHAnsi" w:cstheme="minorHAnsi"/>
                <w:i/>
                <w:noProof/>
                <w:sz w:val="20"/>
                <w:szCs w:val="20"/>
                <w:lang w:val="hr-HR"/>
              </w:rPr>
              <w:t>Imovina, kapital, obveze, prihod, rashod, financijski rezultat, bilanca, knjigovodstvena isprava, konto, poslovne knjige, početno stanje</w:t>
            </w:r>
          </w:p>
        </w:tc>
      </w:tr>
      <w:tr w:rsidR="00C759FB" w:rsidRPr="00743808" w14:paraId="53185C32" w14:textId="77777777" w:rsidTr="003A5239">
        <w:tc>
          <w:tcPr>
            <w:tcW w:w="2537" w:type="dxa"/>
            <w:shd w:val="clear" w:color="auto" w:fill="B4C6E7" w:themeFill="accent1" w:themeFillTint="66"/>
            <w:tcMar>
              <w:left w:w="57" w:type="dxa"/>
              <w:right w:w="57" w:type="dxa"/>
            </w:tcMar>
            <w:vAlign w:val="center"/>
          </w:tcPr>
          <w:p w14:paraId="01902356" w14:textId="77777777" w:rsidR="00C759FB" w:rsidRPr="00743808" w:rsidRDefault="00C759FB"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Oblici učenja temeljenog na radu</w:t>
            </w:r>
          </w:p>
        </w:tc>
        <w:tc>
          <w:tcPr>
            <w:tcW w:w="6956" w:type="dxa"/>
            <w:gridSpan w:val="3"/>
            <w:shd w:val="clear" w:color="auto" w:fill="auto"/>
            <w:tcMar>
              <w:left w:w="57" w:type="dxa"/>
              <w:right w:w="57" w:type="dxa"/>
            </w:tcMar>
            <w:vAlign w:val="center"/>
          </w:tcPr>
          <w:p w14:paraId="0494ABA6" w14:textId="77777777" w:rsidR="00C759FB" w:rsidRDefault="003A5239" w:rsidP="003905A9">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 xml:space="preserve">Učenje temeljeno na radu ostvaruje se realiziranjem radnih zadataka </w:t>
            </w:r>
            <w:r w:rsidR="00470C32" w:rsidRPr="00743808">
              <w:rPr>
                <w:rFonts w:asciiTheme="minorHAnsi" w:hAnsiTheme="minorHAnsi" w:cstheme="minorHAnsi"/>
                <w:iCs/>
                <w:noProof/>
                <w:sz w:val="20"/>
                <w:szCs w:val="20"/>
                <w:lang w:val="hr-HR"/>
              </w:rPr>
              <w:t xml:space="preserve">u stvarnim ili simuliranim uvjetima gdje polaznici uvježbavaju </w:t>
            </w:r>
            <w:r w:rsidR="0096122E">
              <w:rPr>
                <w:rFonts w:asciiTheme="minorHAnsi" w:hAnsiTheme="minorHAnsi" w:cstheme="minorHAnsi"/>
                <w:iCs/>
                <w:noProof/>
                <w:sz w:val="20"/>
                <w:szCs w:val="20"/>
                <w:lang w:val="hr-HR"/>
              </w:rPr>
              <w:t>otvaranje poslovnih knjiga na temelju stanja bilance uporabom aplikacijskog softvera</w:t>
            </w:r>
            <w:r w:rsidR="00596A67" w:rsidRPr="00743808">
              <w:rPr>
                <w:rFonts w:asciiTheme="minorHAnsi" w:hAnsiTheme="minorHAnsi" w:cstheme="minorHAnsi"/>
                <w:iCs/>
                <w:noProof/>
                <w:sz w:val="20"/>
                <w:szCs w:val="20"/>
                <w:lang w:val="hr-HR"/>
              </w:rPr>
              <w:t>.</w:t>
            </w:r>
            <w:r w:rsidRPr="00743808">
              <w:rPr>
                <w:rFonts w:asciiTheme="minorHAnsi" w:hAnsiTheme="minorHAnsi" w:cstheme="minorHAnsi"/>
                <w:iCs/>
                <w:noProof/>
                <w:sz w:val="20"/>
                <w:szCs w:val="20"/>
                <w:lang w:val="hr-HR"/>
              </w:rPr>
              <w:t xml:space="preserve"> Učenje temeljeno na radu provodi se u obliku primjera, </w:t>
            </w:r>
            <w:r w:rsidR="00596A67" w:rsidRPr="00743808">
              <w:rPr>
                <w:rFonts w:asciiTheme="minorHAnsi" w:hAnsiTheme="minorHAnsi" w:cstheme="minorHAnsi"/>
                <w:iCs/>
                <w:noProof/>
                <w:sz w:val="20"/>
                <w:szCs w:val="20"/>
                <w:lang w:val="hr-HR"/>
              </w:rPr>
              <w:t xml:space="preserve">zadavanjem </w:t>
            </w:r>
            <w:r w:rsidRPr="00743808">
              <w:rPr>
                <w:rFonts w:asciiTheme="minorHAnsi" w:hAnsiTheme="minorHAnsi" w:cstheme="minorHAnsi"/>
                <w:iCs/>
                <w:noProof/>
                <w:sz w:val="20"/>
                <w:szCs w:val="20"/>
                <w:lang w:val="hr-HR"/>
              </w:rPr>
              <w:t>problemskih i projektnih zadataka te radnih situacija</w:t>
            </w:r>
            <w:r w:rsidR="004B76EB" w:rsidRPr="00743808">
              <w:rPr>
                <w:rFonts w:asciiTheme="minorHAnsi" w:hAnsiTheme="minorHAnsi" w:cstheme="minorHAnsi"/>
                <w:sz w:val="20"/>
                <w:szCs w:val="20"/>
              </w:rPr>
              <w:t xml:space="preserve"> </w:t>
            </w:r>
            <w:r w:rsidR="004B76EB" w:rsidRPr="00743808">
              <w:rPr>
                <w:rFonts w:asciiTheme="minorHAnsi" w:hAnsiTheme="minorHAnsi" w:cstheme="minorHAnsi"/>
                <w:iCs/>
                <w:noProof/>
                <w:sz w:val="20"/>
                <w:szCs w:val="20"/>
                <w:lang w:val="hr-HR"/>
              </w:rPr>
              <w:t xml:space="preserve">u simuliranim ili stvarnim uvjetima </w:t>
            </w:r>
            <w:r w:rsidR="00100A4B" w:rsidRPr="00743808">
              <w:rPr>
                <w:rFonts w:asciiTheme="minorHAnsi" w:hAnsiTheme="minorHAnsi" w:cstheme="minorHAnsi"/>
                <w:iCs/>
                <w:noProof/>
                <w:sz w:val="20"/>
                <w:szCs w:val="20"/>
                <w:lang w:val="hr-HR"/>
              </w:rPr>
              <w:t>u specijaliziranim učionicama u ustanovi ili kod poslodavca s kojim ustanova ima sporazum o suradnji.</w:t>
            </w:r>
          </w:p>
          <w:p w14:paraId="02F383EA" w14:textId="2FF39591" w:rsidR="006245BC" w:rsidRPr="00743808" w:rsidRDefault="006245BC" w:rsidP="003905A9">
            <w:pPr>
              <w:tabs>
                <w:tab w:val="left" w:pos="2820"/>
              </w:tabs>
              <w:spacing w:after="0"/>
              <w:jc w:val="both"/>
              <w:rPr>
                <w:rFonts w:asciiTheme="minorHAnsi" w:hAnsiTheme="minorHAnsi" w:cstheme="minorHAnsi"/>
                <w:iCs/>
                <w:noProof/>
                <w:sz w:val="20"/>
                <w:szCs w:val="20"/>
                <w:lang w:val="hr-HR"/>
              </w:rPr>
            </w:pPr>
            <w:r w:rsidRPr="006245BC">
              <w:rPr>
                <w:rFonts w:asciiTheme="minorHAnsi" w:hAnsiTheme="minorHAnsi" w:cstheme="minorHAnsi"/>
                <w:iCs/>
                <w:noProof/>
                <w:sz w:val="20"/>
                <w:szCs w:val="20"/>
                <w:lang w:val="hr-HR"/>
              </w:rPr>
              <w:t>Učenjem na ranom mjestu polaznik se postupno uvodi u svijet rada. Omogućuje mu se sudjelovanje u radnom procesu sve dok ne stekne potpune kompetencije propisane programom.</w:t>
            </w:r>
          </w:p>
        </w:tc>
      </w:tr>
      <w:tr w:rsidR="00146200" w:rsidRPr="00743808" w14:paraId="3B093890" w14:textId="77777777" w:rsidTr="00C7784E">
        <w:tc>
          <w:tcPr>
            <w:tcW w:w="2537" w:type="dxa"/>
            <w:shd w:val="clear" w:color="auto" w:fill="B4C6E7" w:themeFill="accent1" w:themeFillTint="66"/>
            <w:tcMar>
              <w:left w:w="57" w:type="dxa"/>
              <w:right w:w="57" w:type="dxa"/>
            </w:tcMar>
            <w:vAlign w:val="center"/>
          </w:tcPr>
          <w:p w14:paraId="6895C47E" w14:textId="77777777" w:rsidR="00146200" w:rsidRPr="00743808" w:rsidRDefault="00146200" w:rsidP="00146200">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02449851" w14:textId="77777777" w:rsidR="00326D47" w:rsidRPr="00762043" w:rsidRDefault="00326D47" w:rsidP="00326D47">
            <w:pPr>
              <w:tabs>
                <w:tab w:val="left" w:pos="2820"/>
              </w:tabs>
              <w:spacing w:after="0"/>
              <w:rPr>
                <w:rFonts w:cstheme="minorHAnsi"/>
                <w:b/>
                <w:noProof/>
                <w:sz w:val="20"/>
                <w:szCs w:val="20"/>
              </w:rPr>
            </w:pPr>
            <w:r w:rsidRPr="00762043">
              <w:rPr>
                <w:rFonts w:cstheme="minorHAnsi"/>
                <w:b/>
                <w:noProof/>
                <w:sz w:val="20"/>
                <w:szCs w:val="20"/>
              </w:rPr>
              <w:t>Preporučena literatura:</w:t>
            </w:r>
          </w:p>
          <w:p w14:paraId="1C94090F" w14:textId="7E0E05E4" w:rsidR="00326D47" w:rsidRPr="00326D47" w:rsidRDefault="00326D47">
            <w:pPr>
              <w:pStyle w:val="ListParagraph"/>
              <w:numPr>
                <w:ilvl w:val="0"/>
                <w:numId w:val="5"/>
              </w:numPr>
              <w:tabs>
                <w:tab w:val="left" w:pos="2820"/>
              </w:tabs>
              <w:spacing w:after="0"/>
              <w:jc w:val="both"/>
              <w:rPr>
                <w:rFonts w:cstheme="minorHAnsi"/>
                <w:bCs/>
                <w:noProof/>
                <w:sz w:val="20"/>
                <w:szCs w:val="20"/>
              </w:rPr>
            </w:pPr>
            <w:r w:rsidRPr="00326D47">
              <w:rPr>
                <w:rFonts w:cstheme="minorHAnsi"/>
                <w:bCs/>
                <w:noProof/>
                <w:sz w:val="20"/>
                <w:szCs w:val="20"/>
              </w:rPr>
              <w:t>Skupina autora (2021)</w:t>
            </w:r>
            <w:r>
              <w:rPr>
                <w:rFonts w:cstheme="minorHAnsi"/>
                <w:bCs/>
                <w:noProof/>
                <w:sz w:val="20"/>
                <w:szCs w:val="20"/>
              </w:rPr>
              <w:t>.</w:t>
            </w:r>
            <w:r w:rsidRPr="00326D47">
              <w:rPr>
                <w:rFonts w:cstheme="minorHAnsi"/>
                <w:bCs/>
                <w:noProof/>
                <w:sz w:val="20"/>
                <w:szCs w:val="20"/>
              </w:rPr>
              <w:t xml:space="preserve"> </w:t>
            </w:r>
            <w:r w:rsidRPr="00846B97">
              <w:rPr>
                <w:rFonts w:cstheme="minorHAnsi"/>
                <w:bCs/>
                <w:i/>
                <w:iCs/>
                <w:noProof/>
                <w:sz w:val="20"/>
                <w:szCs w:val="20"/>
              </w:rPr>
              <w:t>Računovodstvo poduzetnika s primjerima knjiženja</w:t>
            </w:r>
            <w:r w:rsidRPr="00326D47">
              <w:rPr>
                <w:rFonts w:cstheme="minorHAnsi"/>
                <w:bCs/>
                <w:noProof/>
                <w:sz w:val="20"/>
                <w:szCs w:val="20"/>
              </w:rPr>
              <w:t>, XII. Izmijenjeno i dopunjeno izdanje, RRiF-plus d.o.o.</w:t>
            </w:r>
            <w:r w:rsidR="00846B97">
              <w:rPr>
                <w:rFonts w:cstheme="minorHAnsi"/>
                <w:bCs/>
                <w:noProof/>
                <w:sz w:val="20"/>
                <w:szCs w:val="20"/>
              </w:rPr>
              <w:t xml:space="preserve"> </w:t>
            </w:r>
            <w:r w:rsidRPr="00326D47">
              <w:rPr>
                <w:rFonts w:cstheme="minorHAnsi"/>
                <w:bCs/>
                <w:noProof/>
                <w:sz w:val="20"/>
                <w:szCs w:val="20"/>
              </w:rPr>
              <w:t>Zagreb</w:t>
            </w:r>
          </w:p>
          <w:p w14:paraId="762C4FAD" w14:textId="2A9368B0" w:rsidR="00326D47" w:rsidRPr="00326D47" w:rsidRDefault="00326D47">
            <w:pPr>
              <w:pStyle w:val="ListParagraph"/>
              <w:numPr>
                <w:ilvl w:val="0"/>
                <w:numId w:val="5"/>
              </w:numPr>
              <w:tabs>
                <w:tab w:val="left" w:pos="2820"/>
              </w:tabs>
              <w:spacing w:after="0"/>
              <w:jc w:val="both"/>
              <w:rPr>
                <w:rFonts w:cstheme="minorHAnsi"/>
                <w:bCs/>
                <w:noProof/>
                <w:sz w:val="20"/>
                <w:szCs w:val="20"/>
              </w:rPr>
            </w:pPr>
            <w:r w:rsidRPr="00326D47">
              <w:rPr>
                <w:rFonts w:cstheme="minorHAnsi"/>
                <w:bCs/>
                <w:noProof/>
                <w:sz w:val="20"/>
                <w:szCs w:val="20"/>
              </w:rPr>
              <w:t>Žager</w:t>
            </w:r>
            <w:r>
              <w:rPr>
                <w:rFonts w:cstheme="minorHAnsi"/>
                <w:bCs/>
                <w:noProof/>
                <w:sz w:val="20"/>
                <w:szCs w:val="20"/>
              </w:rPr>
              <w:t>,</w:t>
            </w:r>
            <w:r w:rsidRPr="00326D47">
              <w:rPr>
                <w:rFonts w:cstheme="minorHAnsi"/>
                <w:bCs/>
                <w:noProof/>
                <w:sz w:val="20"/>
                <w:szCs w:val="20"/>
              </w:rPr>
              <w:t xml:space="preserve"> K., Mamić Sačer</w:t>
            </w:r>
            <w:r>
              <w:rPr>
                <w:rFonts w:cstheme="minorHAnsi"/>
                <w:bCs/>
                <w:noProof/>
                <w:sz w:val="20"/>
                <w:szCs w:val="20"/>
              </w:rPr>
              <w:t>,</w:t>
            </w:r>
            <w:r w:rsidRPr="00326D47">
              <w:rPr>
                <w:rFonts w:cstheme="minorHAnsi"/>
                <w:bCs/>
                <w:noProof/>
                <w:sz w:val="20"/>
                <w:szCs w:val="20"/>
              </w:rPr>
              <w:t xml:space="preserve"> I., Sever Mališ</w:t>
            </w:r>
            <w:r>
              <w:rPr>
                <w:rFonts w:cstheme="minorHAnsi"/>
                <w:bCs/>
                <w:noProof/>
                <w:sz w:val="20"/>
                <w:szCs w:val="20"/>
              </w:rPr>
              <w:t>,</w:t>
            </w:r>
            <w:r w:rsidRPr="00326D47">
              <w:rPr>
                <w:rFonts w:cstheme="minorHAnsi"/>
                <w:bCs/>
                <w:noProof/>
                <w:sz w:val="20"/>
                <w:szCs w:val="20"/>
              </w:rPr>
              <w:t xml:space="preserve"> S., Ježovita</w:t>
            </w:r>
            <w:r>
              <w:rPr>
                <w:rFonts w:cstheme="minorHAnsi"/>
                <w:bCs/>
                <w:noProof/>
                <w:sz w:val="20"/>
                <w:szCs w:val="20"/>
              </w:rPr>
              <w:t>,</w:t>
            </w:r>
            <w:r w:rsidRPr="00326D47">
              <w:rPr>
                <w:rFonts w:cstheme="minorHAnsi"/>
                <w:bCs/>
                <w:noProof/>
                <w:sz w:val="20"/>
                <w:szCs w:val="20"/>
              </w:rPr>
              <w:t xml:space="preserve"> A. i Žager</w:t>
            </w:r>
            <w:r>
              <w:rPr>
                <w:rFonts w:cstheme="minorHAnsi"/>
                <w:bCs/>
                <w:noProof/>
                <w:sz w:val="20"/>
                <w:szCs w:val="20"/>
              </w:rPr>
              <w:t>,</w:t>
            </w:r>
            <w:r w:rsidRPr="00326D47">
              <w:rPr>
                <w:rFonts w:cstheme="minorHAnsi"/>
                <w:bCs/>
                <w:noProof/>
                <w:sz w:val="20"/>
                <w:szCs w:val="20"/>
              </w:rPr>
              <w:t xml:space="preserve"> L., (2021)</w:t>
            </w:r>
            <w:r>
              <w:rPr>
                <w:rFonts w:cstheme="minorHAnsi"/>
                <w:bCs/>
                <w:noProof/>
                <w:sz w:val="20"/>
                <w:szCs w:val="20"/>
              </w:rPr>
              <w:t>.</w:t>
            </w:r>
            <w:r w:rsidRPr="00326D47">
              <w:rPr>
                <w:rFonts w:cstheme="minorHAnsi"/>
                <w:bCs/>
                <w:noProof/>
                <w:sz w:val="20"/>
                <w:szCs w:val="20"/>
              </w:rPr>
              <w:t xml:space="preserve"> </w:t>
            </w:r>
            <w:r w:rsidRPr="00846B97">
              <w:rPr>
                <w:rFonts w:cstheme="minorHAnsi"/>
                <w:bCs/>
                <w:i/>
                <w:iCs/>
                <w:noProof/>
                <w:sz w:val="20"/>
                <w:szCs w:val="20"/>
              </w:rPr>
              <w:t>Analiza financijskih izvještaja – načela, postupci, slučajevi</w:t>
            </w:r>
            <w:r w:rsidRPr="00326D47">
              <w:rPr>
                <w:rFonts w:cstheme="minorHAnsi"/>
                <w:bCs/>
                <w:noProof/>
                <w:sz w:val="20"/>
                <w:szCs w:val="20"/>
              </w:rPr>
              <w:t>, peto izdanje. Hrvatska zajednica računovođa i financijskih djelatnika. Zagreb</w:t>
            </w:r>
          </w:p>
          <w:p w14:paraId="1CF99EC7" w14:textId="4E34322C" w:rsidR="00326D47" w:rsidRPr="00326D47" w:rsidRDefault="00326D47" w:rsidP="00326D47">
            <w:pPr>
              <w:pStyle w:val="ListParagraph"/>
              <w:numPr>
                <w:ilvl w:val="0"/>
                <w:numId w:val="1"/>
              </w:numPr>
              <w:tabs>
                <w:tab w:val="left" w:pos="2820"/>
              </w:tabs>
              <w:spacing w:after="0"/>
              <w:jc w:val="both"/>
              <w:rPr>
                <w:rFonts w:cstheme="minorHAnsi"/>
                <w:bCs/>
                <w:noProof/>
                <w:sz w:val="20"/>
                <w:szCs w:val="20"/>
              </w:rPr>
            </w:pPr>
            <w:r w:rsidRPr="00326D47">
              <w:rPr>
                <w:rFonts w:cstheme="minorHAnsi"/>
                <w:bCs/>
                <w:noProof/>
                <w:sz w:val="20"/>
                <w:szCs w:val="20"/>
              </w:rPr>
              <w:t>Cirkveni Filipović</w:t>
            </w:r>
            <w:r>
              <w:rPr>
                <w:rFonts w:cstheme="minorHAnsi"/>
                <w:bCs/>
                <w:noProof/>
                <w:sz w:val="20"/>
                <w:szCs w:val="20"/>
              </w:rPr>
              <w:t>,</w:t>
            </w:r>
            <w:r w:rsidRPr="00326D47">
              <w:rPr>
                <w:rFonts w:cstheme="minorHAnsi"/>
                <w:bCs/>
                <w:noProof/>
                <w:sz w:val="20"/>
                <w:szCs w:val="20"/>
              </w:rPr>
              <w:t xml:space="preserve"> T. (2020)</w:t>
            </w:r>
            <w:r>
              <w:rPr>
                <w:rFonts w:cstheme="minorHAnsi"/>
                <w:bCs/>
                <w:noProof/>
                <w:sz w:val="20"/>
                <w:szCs w:val="20"/>
              </w:rPr>
              <w:t>.</w:t>
            </w:r>
            <w:r w:rsidRPr="00326D47">
              <w:rPr>
                <w:rFonts w:cstheme="minorHAnsi"/>
                <w:bCs/>
                <w:noProof/>
                <w:sz w:val="20"/>
                <w:szCs w:val="20"/>
              </w:rPr>
              <w:t xml:space="preserve"> Hrvatski računovodstveni sustav (službeni i pročišćeni tekstovi za Hrvatsku) </w:t>
            </w:r>
            <w:r w:rsidRPr="00846B97">
              <w:rPr>
                <w:rFonts w:cstheme="minorHAnsi"/>
                <w:bCs/>
                <w:i/>
                <w:iCs/>
                <w:noProof/>
                <w:sz w:val="20"/>
                <w:szCs w:val="20"/>
              </w:rPr>
              <w:t>HSFI, MRS, MSFI i Tumačenja</w:t>
            </w:r>
            <w:r w:rsidRPr="00326D47">
              <w:rPr>
                <w:rFonts w:cstheme="minorHAnsi"/>
                <w:bCs/>
                <w:noProof/>
                <w:sz w:val="20"/>
                <w:szCs w:val="20"/>
              </w:rPr>
              <w:t>, VIII. izdanje Knjiga III. iz ciklusa: Računovodstvo poduzetnika. Zagreb</w:t>
            </w:r>
          </w:p>
          <w:p w14:paraId="2F4D06BF" w14:textId="1503FB81" w:rsidR="00326D47" w:rsidRPr="00326D47" w:rsidRDefault="00326D47" w:rsidP="00326D47">
            <w:pPr>
              <w:pStyle w:val="ListParagraph"/>
              <w:numPr>
                <w:ilvl w:val="0"/>
                <w:numId w:val="1"/>
              </w:numPr>
              <w:tabs>
                <w:tab w:val="left" w:pos="2820"/>
              </w:tabs>
              <w:spacing w:after="0"/>
              <w:jc w:val="both"/>
              <w:rPr>
                <w:rFonts w:cstheme="minorHAnsi"/>
                <w:bCs/>
                <w:noProof/>
                <w:sz w:val="20"/>
                <w:szCs w:val="20"/>
              </w:rPr>
            </w:pPr>
            <w:r w:rsidRPr="00326D47">
              <w:rPr>
                <w:rFonts w:cstheme="minorHAnsi"/>
                <w:bCs/>
                <w:noProof/>
                <w:sz w:val="20"/>
                <w:szCs w:val="20"/>
              </w:rPr>
              <w:lastRenderedPageBreak/>
              <w:t>Baica, Z. i Baica, N. (2017)</w:t>
            </w:r>
            <w:r>
              <w:rPr>
                <w:rFonts w:cstheme="minorHAnsi"/>
                <w:bCs/>
                <w:noProof/>
                <w:sz w:val="20"/>
                <w:szCs w:val="20"/>
              </w:rPr>
              <w:t>.</w:t>
            </w:r>
            <w:r w:rsidRPr="00326D47">
              <w:rPr>
                <w:rFonts w:cstheme="minorHAnsi"/>
                <w:bCs/>
                <w:noProof/>
                <w:sz w:val="20"/>
                <w:szCs w:val="20"/>
              </w:rPr>
              <w:t xml:space="preserve"> </w:t>
            </w:r>
            <w:r w:rsidRPr="00846B97">
              <w:rPr>
                <w:rFonts w:cstheme="minorHAnsi"/>
                <w:bCs/>
                <w:i/>
                <w:iCs/>
                <w:noProof/>
                <w:sz w:val="20"/>
                <w:szCs w:val="20"/>
              </w:rPr>
              <w:t>Računovodstvo i porezi u praksi</w:t>
            </w:r>
            <w:r w:rsidRPr="00326D47">
              <w:rPr>
                <w:rFonts w:cstheme="minorHAnsi"/>
                <w:bCs/>
                <w:noProof/>
                <w:sz w:val="20"/>
                <w:szCs w:val="20"/>
              </w:rPr>
              <w:t>: Knjigovodstvo za mikro, male i srednje poduzetnike - primjena HSFI-a - Centar za računovodstvo i financije d. o. o.. Zagreb</w:t>
            </w:r>
          </w:p>
          <w:p w14:paraId="390887AF" w14:textId="6DB1E6E3" w:rsidR="00326D47" w:rsidRPr="00326D47" w:rsidRDefault="00326D47" w:rsidP="00326D47">
            <w:pPr>
              <w:pStyle w:val="ListParagraph"/>
              <w:numPr>
                <w:ilvl w:val="0"/>
                <w:numId w:val="1"/>
              </w:numPr>
              <w:tabs>
                <w:tab w:val="left" w:pos="2820"/>
              </w:tabs>
              <w:spacing w:after="0"/>
              <w:jc w:val="both"/>
              <w:rPr>
                <w:rFonts w:cstheme="minorHAnsi"/>
                <w:bCs/>
                <w:noProof/>
                <w:sz w:val="20"/>
                <w:szCs w:val="20"/>
              </w:rPr>
            </w:pPr>
            <w:r w:rsidRPr="00326D47">
              <w:rPr>
                <w:rFonts w:cstheme="minorHAnsi"/>
                <w:bCs/>
                <w:noProof/>
                <w:sz w:val="20"/>
                <w:szCs w:val="20"/>
              </w:rPr>
              <w:t>Bičanić, N., Vranar, K., Slovinac, I. i Šarić, M. (2017)</w:t>
            </w:r>
            <w:r>
              <w:rPr>
                <w:rFonts w:cstheme="minorHAnsi"/>
                <w:bCs/>
                <w:noProof/>
                <w:sz w:val="20"/>
                <w:szCs w:val="20"/>
              </w:rPr>
              <w:t>.</w:t>
            </w:r>
            <w:r w:rsidRPr="00326D47">
              <w:rPr>
                <w:rFonts w:cstheme="minorHAnsi"/>
                <w:bCs/>
                <w:noProof/>
                <w:sz w:val="20"/>
                <w:szCs w:val="20"/>
              </w:rPr>
              <w:t xml:space="preserve"> </w:t>
            </w:r>
            <w:r w:rsidRPr="00846B97">
              <w:rPr>
                <w:rFonts w:cstheme="minorHAnsi"/>
                <w:bCs/>
                <w:i/>
                <w:iCs/>
                <w:noProof/>
                <w:sz w:val="20"/>
                <w:szCs w:val="20"/>
              </w:rPr>
              <w:t>Popis imovine i obveza: inventura</w:t>
            </w:r>
            <w:r w:rsidRPr="00326D47">
              <w:rPr>
                <w:rFonts w:cstheme="minorHAnsi"/>
                <w:bCs/>
                <w:noProof/>
                <w:sz w:val="20"/>
                <w:szCs w:val="20"/>
              </w:rPr>
              <w:t>. TEB poslovno savjetovanje. Zagreb</w:t>
            </w:r>
          </w:p>
          <w:p w14:paraId="174A0431" w14:textId="02BC906F" w:rsidR="00326D47" w:rsidRPr="00326D47" w:rsidRDefault="00326D47" w:rsidP="00326D47">
            <w:pPr>
              <w:pStyle w:val="ListParagraph"/>
              <w:numPr>
                <w:ilvl w:val="0"/>
                <w:numId w:val="1"/>
              </w:numPr>
              <w:tabs>
                <w:tab w:val="left" w:pos="2820"/>
              </w:tabs>
              <w:spacing w:after="0"/>
              <w:jc w:val="both"/>
              <w:rPr>
                <w:rFonts w:cstheme="minorHAnsi"/>
                <w:bCs/>
                <w:noProof/>
                <w:sz w:val="20"/>
                <w:szCs w:val="20"/>
              </w:rPr>
            </w:pPr>
            <w:r w:rsidRPr="00326D47">
              <w:rPr>
                <w:rFonts w:cstheme="minorHAnsi"/>
                <w:bCs/>
                <w:noProof/>
                <w:sz w:val="20"/>
                <w:szCs w:val="20"/>
              </w:rPr>
              <w:t>Žager, K., Tušek, B., Vašiček V. i Žager L. (2007)</w:t>
            </w:r>
            <w:r>
              <w:rPr>
                <w:rFonts w:cstheme="minorHAnsi"/>
                <w:bCs/>
                <w:noProof/>
                <w:sz w:val="20"/>
                <w:szCs w:val="20"/>
              </w:rPr>
              <w:t>.</w:t>
            </w:r>
            <w:r w:rsidRPr="00326D47">
              <w:rPr>
                <w:rFonts w:cstheme="minorHAnsi"/>
                <w:bCs/>
                <w:noProof/>
                <w:sz w:val="20"/>
                <w:szCs w:val="20"/>
              </w:rPr>
              <w:t xml:space="preserve"> </w:t>
            </w:r>
            <w:r w:rsidRPr="00846B97">
              <w:rPr>
                <w:rFonts w:cstheme="minorHAnsi"/>
                <w:bCs/>
                <w:i/>
                <w:iCs/>
                <w:noProof/>
                <w:sz w:val="20"/>
                <w:szCs w:val="20"/>
              </w:rPr>
              <w:t>Osnove računovodstva</w:t>
            </w:r>
            <w:r w:rsidRPr="00326D47">
              <w:rPr>
                <w:rFonts w:cstheme="minorHAnsi"/>
                <w:bCs/>
                <w:noProof/>
                <w:sz w:val="20"/>
                <w:szCs w:val="20"/>
              </w:rPr>
              <w:t>, računovodstvo za neračunovođe. Rif. Zagreb</w:t>
            </w:r>
          </w:p>
          <w:p w14:paraId="0D8F8772" w14:textId="1A222E6B" w:rsidR="00326D47" w:rsidRPr="00326D47" w:rsidRDefault="00326D47" w:rsidP="00326D47">
            <w:pPr>
              <w:pStyle w:val="ListParagraph"/>
              <w:numPr>
                <w:ilvl w:val="0"/>
                <w:numId w:val="1"/>
              </w:numPr>
              <w:tabs>
                <w:tab w:val="left" w:pos="2820"/>
              </w:tabs>
              <w:spacing w:after="0"/>
              <w:jc w:val="both"/>
              <w:rPr>
                <w:rFonts w:cstheme="minorHAnsi"/>
                <w:bCs/>
                <w:noProof/>
                <w:sz w:val="20"/>
                <w:szCs w:val="20"/>
              </w:rPr>
            </w:pPr>
            <w:r w:rsidRPr="00326D47">
              <w:rPr>
                <w:rFonts w:cstheme="minorHAnsi"/>
                <w:bCs/>
                <w:noProof/>
                <w:sz w:val="20"/>
                <w:szCs w:val="20"/>
              </w:rPr>
              <w:t>Horvat Jurjec, K. (2013)</w:t>
            </w:r>
            <w:r>
              <w:rPr>
                <w:rFonts w:cstheme="minorHAnsi"/>
                <w:bCs/>
                <w:noProof/>
                <w:sz w:val="20"/>
                <w:szCs w:val="20"/>
              </w:rPr>
              <w:t>.</w:t>
            </w:r>
            <w:r w:rsidRPr="00326D47">
              <w:rPr>
                <w:rFonts w:cstheme="minorHAnsi"/>
                <w:bCs/>
                <w:noProof/>
                <w:sz w:val="20"/>
                <w:szCs w:val="20"/>
              </w:rPr>
              <w:t xml:space="preserve"> </w:t>
            </w:r>
            <w:r w:rsidRPr="00846B97">
              <w:rPr>
                <w:rFonts w:cstheme="minorHAnsi"/>
                <w:bCs/>
                <w:i/>
                <w:iCs/>
                <w:noProof/>
                <w:sz w:val="20"/>
                <w:szCs w:val="20"/>
              </w:rPr>
              <w:t>Blagajničko poslovanje i fiskalizacija</w:t>
            </w:r>
            <w:r w:rsidRPr="00326D47">
              <w:rPr>
                <w:rFonts w:cstheme="minorHAnsi"/>
                <w:bCs/>
                <w:noProof/>
                <w:sz w:val="20"/>
                <w:szCs w:val="20"/>
              </w:rPr>
              <w:t>. RRiF-plus d.o.o. za nakladništvo i poslovne usluge. Zagreb</w:t>
            </w:r>
          </w:p>
          <w:p w14:paraId="564BEA5E" w14:textId="25BDB8CA" w:rsidR="00326D47" w:rsidRPr="00326D47" w:rsidRDefault="00326D47" w:rsidP="00326D47">
            <w:pPr>
              <w:pStyle w:val="ListParagraph"/>
              <w:numPr>
                <w:ilvl w:val="0"/>
                <w:numId w:val="1"/>
              </w:numPr>
              <w:tabs>
                <w:tab w:val="left" w:pos="2820"/>
              </w:tabs>
              <w:spacing w:after="0"/>
              <w:jc w:val="both"/>
              <w:rPr>
                <w:rFonts w:cstheme="minorHAnsi"/>
                <w:bCs/>
                <w:noProof/>
                <w:sz w:val="20"/>
                <w:szCs w:val="20"/>
              </w:rPr>
            </w:pPr>
            <w:r w:rsidRPr="00326D47">
              <w:rPr>
                <w:rFonts w:cstheme="minorHAnsi"/>
                <w:bCs/>
                <w:noProof/>
                <w:sz w:val="20"/>
                <w:szCs w:val="20"/>
              </w:rPr>
              <w:t>Zakon o računovodstvu (NN 78/15, 134/15, 120/16, 116/18, 42/20, 47/20</w:t>
            </w:r>
            <w:r>
              <w:rPr>
                <w:rFonts w:cstheme="minorHAnsi"/>
                <w:bCs/>
                <w:noProof/>
                <w:sz w:val="20"/>
                <w:szCs w:val="20"/>
              </w:rPr>
              <w:t>,</w:t>
            </w:r>
            <w:r>
              <w:t xml:space="preserve"> </w:t>
            </w:r>
            <w:r w:rsidRPr="00326D47">
              <w:rPr>
                <w:rFonts w:cstheme="minorHAnsi"/>
                <w:bCs/>
                <w:noProof/>
                <w:sz w:val="20"/>
                <w:szCs w:val="20"/>
              </w:rPr>
              <w:t>85/24, 145/24)</w:t>
            </w:r>
          </w:p>
          <w:p w14:paraId="396AFCB4" w14:textId="0F93007E" w:rsidR="00326D47" w:rsidRPr="00326D47" w:rsidRDefault="00326D47" w:rsidP="00326D47">
            <w:pPr>
              <w:pStyle w:val="ListParagraph"/>
              <w:numPr>
                <w:ilvl w:val="0"/>
                <w:numId w:val="1"/>
              </w:numPr>
              <w:tabs>
                <w:tab w:val="left" w:pos="2820"/>
              </w:tabs>
              <w:spacing w:after="0"/>
              <w:jc w:val="both"/>
              <w:rPr>
                <w:rFonts w:cstheme="minorHAnsi"/>
                <w:bCs/>
                <w:noProof/>
                <w:sz w:val="20"/>
                <w:szCs w:val="20"/>
              </w:rPr>
            </w:pPr>
            <w:r w:rsidRPr="00326D47">
              <w:rPr>
                <w:rFonts w:cstheme="minorHAnsi"/>
                <w:bCs/>
                <w:noProof/>
                <w:sz w:val="20"/>
                <w:szCs w:val="20"/>
              </w:rPr>
              <w:t>Zakon o financijskom poslovanju i računovodstvu neprofitnih organizacija (NN 121/14</w:t>
            </w:r>
            <w:r>
              <w:rPr>
                <w:rFonts w:cstheme="minorHAnsi"/>
                <w:bCs/>
                <w:noProof/>
                <w:sz w:val="20"/>
                <w:szCs w:val="20"/>
              </w:rPr>
              <w:t xml:space="preserve">, </w:t>
            </w:r>
            <w:r w:rsidRPr="00326D47">
              <w:rPr>
                <w:rFonts w:cstheme="minorHAnsi"/>
                <w:bCs/>
                <w:noProof/>
                <w:sz w:val="20"/>
                <w:szCs w:val="20"/>
              </w:rPr>
              <w:t>114/22)</w:t>
            </w:r>
          </w:p>
          <w:p w14:paraId="586D5616" w14:textId="6C93BBFF" w:rsidR="00326D47" w:rsidRPr="00326D47" w:rsidRDefault="00326D47" w:rsidP="00326D47">
            <w:pPr>
              <w:pStyle w:val="ListParagraph"/>
              <w:numPr>
                <w:ilvl w:val="0"/>
                <w:numId w:val="1"/>
              </w:numPr>
              <w:tabs>
                <w:tab w:val="left" w:pos="2820"/>
              </w:tabs>
              <w:spacing w:after="0"/>
              <w:jc w:val="both"/>
              <w:rPr>
                <w:rFonts w:cstheme="minorHAnsi"/>
                <w:bCs/>
                <w:noProof/>
                <w:sz w:val="20"/>
                <w:szCs w:val="20"/>
              </w:rPr>
            </w:pPr>
            <w:r w:rsidRPr="00326D47">
              <w:rPr>
                <w:rFonts w:cstheme="minorHAnsi"/>
                <w:bCs/>
                <w:noProof/>
                <w:sz w:val="20"/>
                <w:szCs w:val="20"/>
              </w:rPr>
              <w:t>Zakon o porezu na dodanu vrijednost (NN 73/13, 99/13, 148/13, 153/13, 143/14, 115/16, 106/18, 121/19, 138/20</w:t>
            </w:r>
            <w:r>
              <w:rPr>
                <w:rFonts w:cstheme="minorHAnsi"/>
                <w:bCs/>
                <w:noProof/>
                <w:sz w:val="20"/>
                <w:szCs w:val="20"/>
              </w:rPr>
              <w:t>, 39/22, 113/22, 33/23, 114/23, 35/24, 152/24</w:t>
            </w:r>
            <w:r w:rsidRPr="00326D47">
              <w:rPr>
                <w:rFonts w:cstheme="minorHAnsi"/>
                <w:bCs/>
                <w:noProof/>
                <w:sz w:val="20"/>
                <w:szCs w:val="20"/>
              </w:rPr>
              <w:t>)</w:t>
            </w:r>
          </w:p>
          <w:p w14:paraId="758C7BE1" w14:textId="55F7F309" w:rsidR="00326D47" w:rsidRPr="00326D47" w:rsidRDefault="00326D47" w:rsidP="00326D47">
            <w:pPr>
              <w:pStyle w:val="ListParagraph"/>
              <w:numPr>
                <w:ilvl w:val="0"/>
                <w:numId w:val="1"/>
              </w:numPr>
              <w:tabs>
                <w:tab w:val="left" w:pos="2820"/>
              </w:tabs>
              <w:spacing w:after="0"/>
              <w:jc w:val="both"/>
              <w:rPr>
                <w:rFonts w:cstheme="minorHAnsi"/>
                <w:bCs/>
                <w:noProof/>
                <w:sz w:val="20"/>
                <w:szCs w:val="20"/>
              </w:rPr>
            </w:pPr>
            <w:r w:rsidRPr="00326D47">
              <w:rPr>
                <w:rFonts w:cstheme="minorHAnsi"/>
                <w:bCs/>
                <w:noProof/>
                <w:sz w:val="20"/>
                <w:szCs w:val="20"/>
              </w:rPr>
              <w:t>Zakon o fiskalizaciji u prometu gotovinom (NN 133/12, 115/16, 106/18, 121/19, 138/20</w:t>
            </w:r>
            <w:r>
              <w:rPr>
                <w:rFonts w:cstheme="minorHAnsi"/>
                <w:bCs/>
                <w:noProof/>
                <w:sz w:val="20"/>
                <w:szCs w:val="20"/>
              </w:rPr>
              <w:t>, 114/23</w:t>
            </w:r>
            <w:r w:rsidRPr="00326D47">
              <w:rPr>
                <w:rFonts w:cstheme="minorHAnsi"/>
                <w:bCs/>
                <w:noProof/>
                <w:sz w:val="20"/>
                <w:szCs w:val="20"/>
              </w:rPr>
              <w:t>)</w:t>
            </w:r>
          </w:p>
          <w:p w14:paraId="29796A8A" w14:textId="02F77D65" w:rsidR="00326D47" w:rsidRPr="00326D47" w:rsidRDefault="00326D47" w:rsidP="00326D47">
            <w:pPr>
              <w:pStyle w:val="ListParagraph"/>
              <w:numPr>
                <w:ilvl w:val="0"/>
                <w:numId w:val="1"/>
              </w:numPr>
              <w:tabs>
                <w:tab w:val="left" w:pos="2820"/>
              </w:tabs>
              <w:spacing w:after="0"/>
              <w:jc w:val="both"/>
              <w:rPr>
                <w:rFonts w:cstheme="minorHAnsi"/>
                <w:bCs/>
                <w:noProof/>
                <w:sz w:val="20"/>
                <w:szCs w:val="20"/>
              </w:rPr>
            </w:pPr>
            <w:r w:rsidRPr="00326D47">
              <w:rPr>
                <w:rFonts w:cstheme="minorHAnsi"/>
                <w:bCs/>
                <w:noProof/>
                <w:sz w:val="20"/>
                <w:szCs w:val="20"/>
              </w:rPr>
              <w:t>Zakon o minimalnoj plaći (NN 118/18, 120/21</w:t>
            </w:r>
            <w:r w:rsidR="00762043">
              <w:rPr>
                <w:rFonts w:cstheme="minorHAnsi"/>
                <w:bCs/>
                <w:noProof/>
                <w:sz w:val="20"/>
                <w:szCs w:val="20"/>
              </w:rPr>
              <w:t>, 152/24</w:t>
            </w:r>
            <w:r w:rsidRPr="00326D47">
              <w:rPr>
                <w:rFonts w:cstheme="minorHAnsi"/>
                <w:bCs/>
                <w:noProof/>
                <w:sz w:val="20"/>
                <w:szCs w:val="20"/>
              </w:rPr>
              <w:t>)</w:t>
            </w:r>
          </w:p>
          <w:p w14:paraId="31F8F717" w14:textId="2DDACEB7" w:rsidR="00326D47" w:rsidRPr="00326D47" w:rsidRDefault="00326D47" w:rsidP="00326D47">
            <w:pPr>
              <w:pStyle w:val="ListParagraph"/>
              <w:numPr>
                <w:ilvl w:val="0"/>
                <w:numId w:val="1"/>
              </w:numPr>
              <w:tabs>
                <w:tab w:val="left" w:pos="2820"/>
              </w:tabs>
              <w:spacing w:after="0"/>
              <w:jc w:val="both"/>
              <w:rPr>
                <w:rFonts w:cstheme="minorHAnsi"/>
                <w:bCs/>
                <w:noProof/>
                <w:sz w:val="20"/>
                <w:szCs w:val="20"/>
              </w:rPr>
            </w:pPr>
            <w:r w:rsidRPr="00326D47">
              <w:rPr>
                <w:rFonts w:cstheme="minorHAnsi"/>
                <w:bCs/>
                <w:noProof/>
                <w:sz w:val="20"/>
                <w:szCs w:val="20"/>
              </w:rPr>
              <w:t>Zakon o doprinosima (NN 84/08, 152/08, 94/09, 18/11, 22/12, 144/12, 148/13, 41/14, 143/14, 115/16, 106/18</w:t>
            </w:r>
            <w:r w:rsidR="00762043">
              <w:rPr>
                <w:rFonts w:cstheme="minorHAnsi"/>
                <w:bCs/>
                <w:noProof/>
                <w:sz w:val="20"/>
                <w:szCs w:val="20"/>
              </w:rPr>
              <w:t>, 33/23, 114/23, 152/24</w:t>
            </w:r>
            <w:r w:rsidRPr="00326D47">
              <w:rPr>
                <w:rFonts w:cstheme="minorHAnsi"/>
                <w:bCs/>
                <w:noProof/>
                <w:sz w:val="20"/>
                <w:szCs w:val="20"/>
              </w:rPr>
              <w:t>)</w:t>
            </w:r>
          </w:p>
          <w:p w14:paraId="372C07B8" w14:textId="77777777" w:rsidR="00326D47" w:rsidRPr="00326D47" w:rsidRDefault="00326D47" w:rsidP="00326D47">
            <w:pPr>
              <w:pStyle w:val="ListParagraph"/>
              <w:numPr>
                <w:ilvl w:val="0"/>
                <w:numId w:val="1"/>
              </w:numPr>
              <w:tabs>
                <w:tab w:val="left" w:pos="2820"/>
              </w:tabs>
              <w:spacing w:after="0"/>
              <w:jc w:val="both"/>
              <w:rPr>
                <w:rFonts w:cstheme="minorHAnsi"/>
                <w:bCs/>
                <w:noProof/>
                <w:sz w:val="20"/>
                <w:szCs w:val="20"/>
              </w:rPr>
            </w:pPr>
            <w:r w:rsidRPr="00326D47">
              <w:rPr>
                <w:rFonts w:cstheme="minorHAnsi"/>
                <w:bCs/>
                <w:noProof/>
                <w:sz w:val="20"/>
                <w:szCs w:val="20"/>
              </w:rPr>
              <w:t>Zakon o platnom prometu (NN 66/18)</w:t>
            </w:r>
          </w:p>
          <w:p w14:paraId="2F30F9EF" w14:textId="0DA918EB" w:rsidR="00326D47" w:rsidRPr="00326D47" w:rsidRDefault="00326D47" w:rsidP="00326D47">
            <w:pPr>
              <w:pStyle w:val="ListParagraph"/>
              <w:numPr>
                <w:ilvl w:val="0"/>
                <w:numId w:val="1"/>
              </w:numPr>
              <w:tabs>
                <w:tab w:val="left" w:pos="2820"/>
              </w:tabs>
              <w:spacing w:after="0"/>
              <w:jc w:val="both"/>
              <w:rPr>
                <w:rFonts w:cstheme="minorHAnsi"/>
                <w:bCs/>
                <w:noProof/>
                <w:sz w:val="20"/>
                <w:szCs w:val="20"/>
              </w:rPr>
            </w:pPr>
            <w:r w:rsidRPr="00326D47">
              <w:rPr>
                <w:rFonts w:cstheme="minorHAnsi"/>
                <w:bCs/>
                <w:noProof/>
                <w:sz w:val="20"/>
                <w:szCs w:val="20"/>
              </w:rPr>
              <w:t>Zakon o sprječavanju pranja novca i financiranja terorizma (NN 108/17, 39/19</w:t>
            </w:r>
            <w:r w:rsidR="00762043">
              <w:rPr>
                <w:rFonts w:cstheme="minorHAnsi"/>
                <w:bCs/>
                <w:noProof/>
                <w:sz w:val="20"/>
                <w:szCs w:val="20"/>
              </w:rPr>
              <w:t>, 151/22</w:t>
            </w:r>
            <w:r w:rsidRPr="00326D47">
              <w:rPr>
                <w:rFonts w:cstheme="minorHAnsi"/>
                <w:bCs/>
                <w:noProof/>
                <w:sz w:val="20"/>
                <w:szCs w:val="20"/>
              </w:rPr>
              <w:t>)</w:t>
            </w:r>
          </w:p>
          <w:p w14:paraId="04F1025F" w14:textId="545C0978" w:rsidR="00326D47" w:rsidRPr="00326D47" w:rsidRDefault="00326D47" w:rsidP="00326D47">
            <w:pPr>
              <w:pStyle w:val="ListParagraph"/>
              <w:numPr>
                <w:ilvl w:val="0"/>
                <w:numId w:val="1"/>
              </w:numPr>
              <w:tabs>
                <w:tab w:val="left" w:pos="2820"/>
              </w:tabs>
              <w:spacing w:after="0"/>
              <w:jc w:val="both"/>
              <w:rPr>
                <w:rFonts w:cstheme="minorHAnsi"/>
                <w:bCs/>
                <w:noProof/>
                <w:sz w:val="20"/>
                <w:szCs w:val="20"/>
              </w:rPr>
            </w:pPr>
            <w:r w:rsidRPr="00326D47">
              <w:rPr>
                <w:rFonts w:cstheme="minorHAnsi"/>
                <w:bCs/>
                <w:noProof/>
                <w:sz w:val="20"/>
                <w:szCs w:val="20"/>
              </w:rPr>
              <w:t>Naputak o načinu uplaćivanja prihoda proračuna, obveznih doprinosa te prihoda za financiranje drugih javnih potreba u 202</w:t>
            </w:r>
            <w:r w:rsidR="00762043">
              <w:rPr>
                <w:rFonts w:cstheme="minorHAnsi"/>
                <w:bCs/>
                <w:noProof/>
                <w:sz w:val="20"/>
                <w:szCs w:val="20"/>
              </w:rPr>
              <w:t>4</w:t>
            </w:r>
            <w:r w:rsidRPr="00326D47">
              <w:rPr>
                <w:rFonts w:cstheme="minorHAnsi"/>
                <w:bCs/>
                <w:noProof/>
                <w:sz w:val="20"/>
                <w:szCs w:val="20"/>
              </w:rPr>
              <w:t>. godini (NN 1</w:t>
            </w:r>
            <w:r w:rsidR="00762043">
              <w:rPr>
                <w:rFonts w:cstheme="minorHAnsi"/>
                <w:bCs/>
                <w:noProof/>
                <w:sz w:val="20"/>
                <w:szCs w:val="20"/>
              </w:rPr>
              <w:t>5</w:t>
            </w:r>
            <w:r w:rsidRPr="00326D47">
              <w:rPr>
                <w:rFonts w:cstheme="minorHAnsi"/>
                <w:bCs/>
                <w:noProof/>
                <w:sz w:val="20"/>
                <w:szCs w:val="20"/>
              </w:rPr>
              <w:t>/2</w:t>
            </w:r>
            <w:r w:rsidR="00762043">
              <w:rPr>
                <w:rFonts w:cstheme="minorHAnsi"/>
                <w:bCs/>
                <w:noProof/>
                <w:sz w:val="20"/>
                <w:szCs w:val="20"/>
              </w:rPr>
              <w:t>4</w:t>
            </w:r>
            <w:r w:rsidRPr="00326D47">
              <w:rPr>
                <w:rFonts w:cstheme="minorHAnsi"/>
                <w:bCs/>
                <w:noProof/>
                <w:sz w:val="20"/>
                <w:szCs w:val="20"/>
              </w:rPr>
              <w:t>)</w:t>
            </w:r>
          </w:p>
          <w:p w14:paraId="2CF4A0FF" w14:textId="77777777" w:rsidR="00326D47" w:rsidRPr="00326D47" w:rsidRDefault="00326D47" w:rsidP="00326D47">
            <w:pPr>
              <w:tabs>
                <w:tab w:val="left" w:pos="2820"/>
              </w:tabs>
              <w:spacing w:after="0"/>
              <w:rPr>
                <w:rFonts w:cstheme="minorHAnsi"/>
                <w:bCs/>
                <w:noProof/>
                <w:sz w:val="20"/>
                <w:szCs w:val="20"/>
              </w:rPr>
            </w:pPr>
          </w:p>
          <w:p w14:paraId="3FD1301A" w14:textId="74AB753A" w:rsidR="00326D47" w:rsidRPr="00762043" w:rsidRDefault="00762043" w:rsidP="00326D47">
            <w:pPr>
              <w:tabs>
                <w:tab w:val="left" w:pos="2820"/>
              </w:tabs>
              <w:spacing w:after="0"/>
              <w:rPr>
                <w:rFonts w:cstheme="minorHAnsi"/>
                <w:b/>
                <w:noProof/>
                <w:sz w:val="20"/>
                <w:szCs w:val="20"/>
              </w:rPr>
            </w:pPr>
            <w:r w:rsidRPr="00762043">
              <w:rPr>
                <w:rFonts w:cstheme="minorHAnsi"/>
                <w:b/>
                <w:noProof/>
                <w:sz w:val="20"/>
                <w:szCs w:val="20"/>
              </w:rPr>
              <w:t>Specifična nastavna sredstva:</w:t>
            </w:r>
          </w:p>
          <w:p w14:paraId="572F2AA3" w14:textId="77777777" w:rsidR="00326D47" w:rsidRPr="00762043" w:rsidRDefault="00326D47">
            <w:pPr>
              <w:pStyle w:val="ListParagraph"/>
              <w:numPr>
                <w:ilvl w:val="0"/>
                <w:numId w:val="6"/>
              </w:numPr>
              <w:tabs>
                <w:tab w:val="left" w:pos="2820"/>
              </w:tabs>
              <w:spacing w:after="0"/>
              <w:rPr>
                <w:rFonts w:cstheme="minorHAnsi"/>
                <w:bCs/>
                <w:noProof/>
                <w:sz w:val="20"/>
                <w:szCs w:val="20"/>
              </w:rPr>
            </w:pPr>
            <w:r w:rsidRPr="00762043">
              <w:rPr>
                <w:rFonts w:cstheme="minorHAnsi"/>
                <w:bCs/>
                <w:noProof/>
                <w:sz w:val="20"/>
                <w:szCs w:val="20"/>
              </w:rPr>
              <w:t>Knjigovodstveni softver</w:t>
            </w:r>
          </w:p>
          <w:p w14:paraId="4EB251AD" w14:textId="47839D36" w:rsidR="003A6C6B" w:rsidRPr="00762043" w:rsidRDefault="00326D47">
            <w:pPr>
              <w:pStyle w:val="ListParagraph"/>
              <w:numPr>
                <w:ilvl w:val="0"/>
                <w:numId w:val="6"/>
              </w:numPr>
              <w:tabs>
                <w:tab w:val="left" w:pos="2820"/>
              </w:tabs>
              <w:spacing w:after="0"/>
              <w:rPr>
                <w:rFonts w:cstheme="minorHAnsi"/>
                <w:bCs/>
                <w:noProof/>
                <w:sz w:val="20"/>
                <w:szCs w:val="20"/>
              </w:rPr>
            </w:pPr>
            <w:r w:rsidRPr="00762043">
              <w:rPr>
                <w:rFonts w:cstheme="minorHAnsi"/>
                <w:bCs/>
                <w:noProof/>
                <w:sz w:val="20"/>
                <w:szCs w:val="20"/>
              </w:rPr>
              <w:t xml:space="preserve">Popratna poslovna dokumentacija </w:t>
            </w:r>
          </w:p>
          <w:p w14:paraId="57D1F986" w14:textId="77777777" w:rsidR="007871E4" w:rsidRPr="00762043" w:rsidRDefault="007871E4">
            <w:pPr>
              <w:pStyle w:val="ListParagraph"/>
              <w:numPr>
                <w:ilvl w:val="0"/>
                <w:numId w:val="6"/>
              </w:numPr>
              <w:tabs>
                <w:tab w:val="left" w:pos="2820"/>
              </w:tabs>
              <w:spacing w:after="0"/>
              <w:rPr>
                <w:rFonts w:cstheme="minorHAnsi"/>
                <w:bCs/>
                <w:noProof/>
                <w:sz w:val="20"/>
                <w:szCs w:val="20"/>
              </w:rPr>
            </w:pPr>
            <w:r w:rsidRPr="00762043">
              <w:rPr>
                <w:rFonts w:cstheme="minorHAnsi"/>
                <w:bCs/>
                <w:noProof/>
                <w:sz w:val="20"/>
                <w:szCs w:val="20"/>
              </w:rPr>
              <w:t>Računalni programi:</w:t>
            </w:r>
          </w:p>
          <w:p w14:paraId="2D5E5C54" w14:textId="77777777" w:rsidR="007871E4" w:rsidRPr="00AE272B" w:rsidRDefault="007871E4">
            <w:pPr>
              <w:pStyle w:val="ListParagraph"/>
              <w:numPr>
                <w:ilvl w:val="0"/>
                <w:numId w:val="23"/>
              </w:numPr>
              <w:tabs>
                <w:tab w:val="left" w:pos="2820"/>
              </w:tabs>
              <w:spacing w:after="0"/>
              <w:rPr>
                <w:rFonts w:cstheme="minorHAnsi"/>
                <w:bCs/>
                <w:noProof/>
                <w:sz w:val="20"/>
                <w:szCs w:val="20"/>
              </w:rPr>
            </w:pPr>
            <w:r w:rsidRPr="00AE272B">
              <w:rPr>
                <w:rFonts w:cstheme="minorHAnsi"/>
                <w:bCs/>
                <w:noProof/>
                <w:sz w:val="20"/>
                <w:szCs w:val="20"/>
              </w:rPr>
              <w:t>Program za pisanje i obradu teksta</w:t>
            </w:r>
          </w:p>
          <w:p w14:paraId="1C8117CB" w14:textId="38992F28" w:rsidR="00B91C7A" w:rsidRPr="00AE272B" w:rsidRDefault="00B91C7A">
            <w:pPr>
              <w:pStyle w:val="ListParagraph"/>
              <w:numPr>
                <w:ilvl w:val="0"/>
                <w:numId w:val="23"/>
              </w:numPr>
              <w:tabs>
                <w:tab w:val="left" w:pos="2820"/>
              </w:tabs>
              <w:spacing w:after="0"/>
              <w:rPr>
                <w:rFonts w:cstheme="minorHAnsi"/>
                <w:bCs/>
                <w:noProof/>
                <w:sz w:val="20"/>
                <w:szCs w:val="20"/>
              </w:rPr>
            </w:pPr>
            <w:r w:rsidRPr="00AE272B">
              <w:rPr>
                <w:rFonts w:cstheme="minorHAnsi"/>
                <w:bCs/>
                <w:noProof/>
                <w:sz w:val="20"/>
                <w:szCs w:val="20"/>
              </w:rPr>
              <w:t>Knjigovodstveni program</w:t>
            </w:r>
          </w:p>
          <w:p w14:paraId="1808C368" w14:textId="77777777" w:rsidR="007871E4" w:rsidRPr="00AE272B" w:rsidRDefault="007871E4">
            <w:pPr>
              <w:pStyle w:val="ListParagraph"/>
              <w:numPr>
                <w:ilvl w:val="0"/>
                <w:numId w:val="23"/>
              </w:numPr>
              <w:tabs>
                <w:tab w:val="left" w:pos="2820"/>
              </w:tabs>
              <w:spacing w:after="0"/>
              <w:rPr>
                <w:rFonts w:cstheme="minorHAnsi"/>
                <w:bCs/>
                <w:noProof/>
                <w:sz w:val="20"/>
                <w:szCs w:val="20"/>
              </w:rPr>
            </w:pPr>
            <w:r w:rsidRPr="00AE272B">
              <w:rPr>
                <w:rFonts w:cstheme="minorHAnsi"/>
                <w:bCs/>
                <w:noProof/>
                <w:sz w:val="20"/>
                <w:szCs w:val="20"/>
              </w:rPr>
              <w:t>Program za rad s proračunskim tablicama</w:t>
            </w:r>
          </w:p>
          <w:p w14:paraId="57CBA86D" w14:textId="233D2BCC" w:rsidR="003A6C6B" w:rsidRPr="00AE272B" w:rsidRDefault="007871E4">
            <w:pPr>
              <w:pStyle w:val="ListParagraph"/>
              <w:numPr>
                <w:ilvl w:val="0"/>
                <w:numId w:val="23"/>
              </w:numPr>
              <w:tabs>
                <w:tab w:val="left" w:pos="2820"/>
              </w:tabs>
              <w:spacing w:after="0"/>
              <w:rPr>
                <w:rFonts w:cstheme="minorHAnsi"/>
                <w:bCs/>
                <w:noProof/>
                <w:sz w:val="20"/>
                <w:szCs w:val="20"/>
              </w:rPr>
            </w:pPr>
            <w:r w:rsidRPr="00AE272B">
              <w:rPr>
                <w:rFonts w:cstheme="minorHAnsi"/>
                <w:bCs/>
                <w:noProof/>
                <w:sz w:val="20"/>
                <w:szCs w:val="20"/>
              </w:rPr>
              <w:t>Program za izradu prezentacija.</w:t>
            </w:r>
          </w:p>
        </w:tc>
      </w:tr>
    </w:tbl>
    <w:p w14:paraId="4EDFD47C" w14:textId="77777777" w:rsidR="00D743FB" w:rsidRPr="002F7022" w:rsidRDefault="00D743FB" w:rsidP="00C759FB">
      <w:pPr>
        <w:spacing w:after="0"/>
        <w:rPr>
          <w:rFonts w:asciiTheme="minorHAnsi" w:hAnsiTheme="minorHAnsi" w:cstheme="minorHAnsi"/>
          <w:noProof/>
          <w:sz w:val="10"/>
          <w:szCs w:val="1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759FB" w:rsidRPr="00743808" w14:paraId="11953FAD" w14:textId="77777777" w:rsidTr="00C7784E">
        <w:trPr>
          <w:trHeight w:val="409"/>
        </w:trPr>
        <w:tc>
          <w:tcPr>
            <w:tcW w:w="2679" w:type="dxa"/>
            <w:gridSpan w:val="2"/>
            <w:shd w:val="clear" w:color="auto" w:fill="8EAADB" w:themeFill="accent1" w:themeFillTint="99"/>
            <w:tcMar>
              <w:left w:w="57" w:type="dxa"/>
              <w:right w:w="57" w:type="dxa"/>
            </w:tcMar>
            <w:vAlign w:val="center"/>
          </w:tcPr>
          <w:p w14:paraId="00AEF82D" w14:textId="16D4F8CB" w:rsidR="00C759FB" w:rsidRPr="00743808" w:rsidRDefault="00C759FB" w:rsidP="00C7784E">
            <w:pPr>
              <w:tabs>
                <w:tab w:val="left" w:pos="2820"/>
              </w:tabs>
              <w:spacing w:after="0"/>
              <w:rPr>
                <w:rFonts w:asciiTheme="minorHAnsi" w:hAnsiTheme="minorHAnsi" w:cstheme="minorHAnsi"/>
                <w:bCs/>
                <w:i/>
                <w:noProof/>
                <w:sz w:val="20"/>
                <w:szCs w:val="20"/>
                <w:lang w:val="hr-HR"/>
              </w:rPr>
            </w:pPr>
            <w:r w:rsidRPr="00743808">
              <w:rPr>
                <w:rFonts w:asciiTheme="minorHAnsi" w:hAnsiTheme="minorHAnsi" w:cstheme="minorHAnsi"/>
                <w:b/>
                <w:noProof/>
                <w:sz w:val="20"/>
                <w:szCs w:val="20"/>
                <w:lang w:val="hr-HR"/>
              </w:rPr>
              <w:t>Skup ishoda učenja iz SK-a</w:t>
            </w:r>
            <w:r w:rsidR="007A02DC">
              <w:rPr>
                <w:rFonts w:asciiTheme="minorHAnsi" w:hAnsiTheme="minorHAnsi" w:cstheme="minorHAnsi"/>
                <w:b/>
                <w:noProof/>
                <w:sz w:val="20"/>
                <w:szCs w:val="20"/>
                <w:lang w:val="hr-HR"/>
              </w:rPr>
              <w:t>, obujam</w:t>
            </w:r>
          </w:p>
        </w:tc>
        <w:tc>
          <w:tcPr>
            <w:tcW w:w="6814" w:type="dxa"/>
            <w:shd w:val="clear" w:color="auto" w:fill="auto"/>
            <w:vAlign w:val="center"/>
          </w:tcPr>
          <w:p w14:paraId="537383D4" w14:textId="5F9495E1" w:rsidR="00C759FB" w:rsidRPr="009F5C19" w:rsidRDefault="00675867" w:rsidP="009F5C19">
            <w:pPr>
              <w:tabs>
                <w:tab w:val="left" w:pos="2820"/>
              </w:tabs>
              <w:spacing w:after="0"/>
              <w:rPr>
                <w:rFonts w:asciiTheme="minorHAnsi" w:hAnsiTheme="minorHAnsi" w:cstheme="minorHAnsi"/>
                <w:b/>
                <w:iCs/>
                <w:noProof/>
                <w:sz w:val="20"/>
                <w:szCs w:val="20"/>
              </w:rPr>
            </w:pPr>
            <w:r w:rsidRPr="00675867">
              <w:rPr>
                <w:rFonts w:asciiTheme="minorHAnsi" w:hAnsiTheme="minorHAnsi" w:cstheme="minorHAnsi"/>
                <w:b/>
                <w:iCs/>
                <w:noProof/>
                <w:sz w:val="20"/>
                <w:szCs w:val="20"/>
              </w:rPr>
              <w:t>Osnovni računovodstveni pojmovi i instrumenti</w:t>
            </w:r>
            <w:r w:rsidR="007A02DC">
              <w:rPr>
                <w:rFonts w:asciiTheme="minorHAnsi" w:hAnsiTheme="minorHAnsi" w:cstheme="minorHAnsi"/>
                <w:b/>
                <w:iCs/>
                <w:noProof/>
                <w:sz w:val="20"/>
                <w:szCs w:val="20"/>
              </w:rPr>
              <w:t>, 1 CSVET</w:t>
            </w:r>
          </w:p>
        </w:tc>
      </w:tr>
      <w:tr w:rsidR="00C759FB" w:rsidRPr="00743808" w14:paraId="31E380B7" w14:textId="77777777" w:rsidTr="00C7784E">
        <w:tc>
          <w:tcPr>
            <w:tcW w:w="9493" w:type="dxa"/>
            <w:gridSpan w:val="3"/>
            <w:shd w:val="clear" w:color="auto" w:fill="B4C6E7" w:themeFill="accent1" w:themeFillTint="66"/>
            <w:tcMar>
              <w:left w:w="57" w:type="dxa"/>
              <w:right w:w="57" w:type="dxa"/>
            </w:tcMar>
            <w:vAlign w:val="center"/>
          </w:tcPr>
          <w:p w14:paraId="25B87EC1" w14:textId="77777777" w:rsidR="00C759FB" w:rsidRPr="00743808" w:rsidRDefault="00C759FB" w:rsidP="00C7784E">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Ishodi učenja</w:t>
            </w:r>
          </w:p>
        </w:tc>
      </w:tr>
      <w:tr w:rsidR="0009565D" w:rsidRPr="00743808" w14:paraId="7812C6AD" w14:textId="77777777" w:rsidTr="0009565D">
        <w:tc>
          <w:tcPr>
            <w:tcW w:w="9493" w:type="dxa"/>
            <w:gridSpan w:val="3"/>
            <w:shd w:val="clear" w:color="auto" w:fill="auto"/>
            <w:tcMar>
              <w:left w:w="57" w:type="dxa"/>
              <w:right w:w="57" w:type="dxa"/>
            </w:tcMar>
            <w:vAlign w:val="center"/>
          </w:tcPr>
          <w:p w14:paraId="7F62458A" w14:textId="625B5008" w:rsidR="0009565D" w:rsidRPr="00762043" w:rsidRDefault="00675867">
            <w:pPr>
              <w:pStyle w:val="ListParagraph"/>
              <w:numPr>
                <w:ilvl w:val="0"/>
                <w:numId w:val="7"/>
              </w:numPr>
              <w:tabs>
                <w:tab w:val="left" w:pos="2820"/>
              </w:tabs>
              <w:spacing w:after="0"/>
              <w:jc w:val="both"/>
              <w:rPr>
                <w:rFonts w:cstheme="minorHAnsi"/>
                <w:noProof/>
                <w:sz w:val="20"/>
                <w:szCs w:val="20"/>
              </w:rPr>
            </w:pPr>
            <w:r w:rsidRPr="00762043">
              <w:rPr>
                <w:rFonts w:cstheme="minorHAnsi"/>
                <w:noProof/>
                <w:sz w:val="20"/>
                <w:szCs w:val="20"/>
              </w:rPr>
              <w:t>Razlikovati temeljne računovodstvene kategorije</w:t>
            </w:r>
          </w:p>
        </w:tc>
      </w:tr>
      <w:tr w:rsidR="003368E1" w:rsidRPr="00743808" w14:paraId="6A5CBFFA" w14:textId="77777777" w:rsidTr="0009565D">
        <w:tc>
          <w:tcPr>
            <w:tcW w:w="9493" w:type="dxa"/>
            <w:gridSpan w:val="3"/>
            <w:shd w:val="clear" w:color="auto" w:fill="auto"/>
            <w:tcMar>
              <w:left w:w="57" w:type="dxa"/>
              <w:right w:w="57" w:type="dxa"/>
            </w:tcMar>
            <w:vAlign w:val="center"/>
          </w:tcPr>
          <w:p w14:paraId="2D171A68" w14:textId="5C0FDB2F" w:rsidR="003368E1" w:rsidRPr="00762043" w:rsidRDefault="00675867">
            <w:pPr>
              <w:pStyle w:val="ListParagraph"/>
              <w:numPr>
                <w:ilvl w:val="0"/>
                <w:numId w:val="7"/>
              </w:numPr>
              <w:tabs>
                <w:tab w:val="left" w:pos="2820"/>
              </w:tabs>
              <w:spacing w:after="0"/>
              <w:jc w:val="both"/>
              <w:rPr>
                <w:rFonts w:cstheme="minorHAnsi"/>
                <w:noProof/>
                <w:sz w:val="20"/>
                <w:szCs w:val="20"/>
              </w:rPr>
            </w:pPr>
            <w:r w:rsidRPr="00762043">
              <w:rPr>
                <w:rFonts w:cstheme="minorHAnsi"/>
                <w:noProof/>
                <w:sz w:val="20"/>
                <w:szCs w:val="20"/>
              </w:rPr>
              <w:t>Povezati temeljne računovodstvene kategorije s temeljnim financijskim izvještajima mikro, malih i srednjih poduzetnika</w:t>
            </w:r>
          </w:p>
        </w:tc>
      </w:tr>
      <w:tr w:rsidR="003368E1" w:rsidRPr="00743808" w14:paraId="50DD37DB" w14:textId="77777777" w:rsidTr="0009565D">
        <w:tc>
          <w:tcPr>
            <w:tcW w:w="9493" w:type="dxa"/>
            <w:gridSpan w:val="3"/>
            <w:shd w:val="clear" w:color="auto" w:fill="auto"/>
            <w:tcMar>
              <w:left w:w="57" w:type="dxa"/>
              <w:right w:w="57" w:type="dxa"/>
            </w:tcMar>
            <w:vAlign w:val="center"/>
          </w:tcPr>
          <w:p w14:paraId="4C32B882" w14:textId="1F345B8C" w:rsidR="003368E1" w:rsidRPr="00762043" w:rsidRDefault="00675867">
            <w:pPr>
              <w:pStyle w:val="ListParagraph"/>
              <w:numPr>
                <w:ilvl w:val="0"/>
                <w:numId w:val="7"/>
              </w:numPr>
              <w:tabs>
                <w:tab w:val="left" w:pos="2820"/>
              </w:tabs>
              <w:spacing w:after="0"/>
              <w:jc w:val="both"/>
              <w:rPr>
                <w:rFonts w:cstheme="minorHAnsi"/>
                <w:noProof/>
                <w:sz w:val="20"/>
                <w:szCs w:val="20"/>
              </w:rPr>
            </w:pPr>
            <w:r w:rsidRPr="00762043">
              <w:rPr>
                <w:rFonts w:cstheme="minorHAnsi"/>
                <w:noProof/>
                <w:sz w:val="20"/>
                <w:szCs w:val="20"/>
              </w:rPr>
              <w:t>Pripremiti poslovnu dokumentaciju vodeći se standardima i načelima računovodstva</w:t>
            </w:r>
          </w:p>
        </w:tc>
      </w:tr>
      <w:tr w:rsidR="003368E1" w:rsidRPr="00743808" w14:paraId="1B7630AB" w14:textId="77777777" w:rsidTr="0009565D">
        <w:tc>
          <w:tcPr>
            <w:tcW w:w="9493" w:type="dxa"/>
            <w:gridSpan w:val="3"/>
            <w:shd w:val="clear" w:color="auto" w:fill="auto"/>
            <w:tcMar>
              <w:left w:w="57" w:type="dxa"/>
              <w:right w:w="57" w:type="dxa"/>
            </w:tcMar>
            <w:vAlign w:val="center"/>
          </w:tcPr>
          <w:p w14:paraId="72755CCE" w14:textId="5000E5DD" w:rsidR="003368E1" w:rsidRPr="00762043" w:rsidRDefault="00675867">
            <w:pPr>
              <w:pStyle w:val="ListParagraph"/>
              <w:numPr>
                <w:ilvl w:val="0"/>
                <w:numId w:val="7"/>
              </w:numPr>
              <w:tabs>
                <w:tab w:val="left" w:pos="2820"/>
              </w:tabs>
              <w:spacing w:after="0"/>
              <w:jc w:val="both"/>
              <w:rPr>
                <w:rFonts w:cstheme="minorHAnsi"/>
                <w:noProof/>
                <w:sz w:val="20"/>
                <w:szCs w:val="20"/>
              </w:rPr>
            </w:pPr>
            <w:r w:rsidRPr="00762043">
              <w:rPr>
                <w:rFonts w:cstheme="minorHAnsi"/>
                <w:noProof/>
                <w:sz w:val="20"/>
                <w:szCs w:val="20"/>
              </w:rPr>
              <w:t>Razlikovati način evidencije i sadržaj pojedinih vrsta konta</w:t>
            </w:r>
          </w:p>
        </w:tc>
      </w:tr>
      <w:tr w:rsidR="00675867" w:rsidRPr="00743808" w14:paraId="3CA1D11F" w14:textId="77777777" w:rsidTr="0009565D">
        <w:tc>
          <w:tcPr>
            <w:tcW w:w="9493" w:type="dxa"/>
            <w:gridSpan w:val="3"/>
            <w:shd w:val="clear" w:color="auto" w:fill="auto"/>
            <w:tcMar>
              <w:left w:w="57" w:type="dxa"/>
              <w:right w:w="57" w:type="dxa"/>
            </w:tcMar>
            <w:vAlign w:val="center"/>
          </w:tcPr>
          <w:p w14:paraId="211BA551" w14:textId="1B768E18" w:rsidR="00675867" w:rsidRPr="00762043" w:rsidRDefault="00675867">
            <w:pPr>
              <w:pStyle w:val="ListParagraph"/>
              <w:numPr>
                <w:ilvl w:val="0"/>
                <w:numId w:val="7"/>
              </w:numPr>
              <w:tabs>
                <w:tab w:val="left" w:pos="2820"/>
              </w:tabs>
              <w:spacing w:after="0"/>
              <w:jc w:val="both"/>
              <w:rPr>
                <w:rFonts w:cstheme="minorHAnsi"/>
                <w:noProof/>
                <w:sz w:val="20"/>
                <w:szCs w:val="20"/>
              </w:rPr>
            </w:pPr>
            <w:r w:rsidRPr="00762043">
              <w:rPr>
                <w:rFonts w:cstheme="minorHAnsi"/>
                <w:noProof/>
                <w:sz w:val="20"/>
                <w:szCs w:val="20"/>
              </w:rPr>
              <w:t>Analizirati sadržaje osnovnih i pomoćnih poslovnih knjiga</w:t>
            </w:r>
          </w:p>
        </w:tc>
      </w:tr>
      <w:tr w:rsidR="00C759FB" w:rsidRPr="00743808" w14:paraId="089FE698" w14:textId="77777777" w:rsidTr="00C7784E">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743808" w:rsidRDefault="00C759FB" w:rsidP="00C7784E">
            <w:pPr>
              <w:tabs>
                <w:tab w:val="left" w:pos="2820"/>
              </w:tabs>
              <w:spacing w:after="0"/>
              <w:rPr>
                <w:rFonts w:asciiTheme="minorHAnsi" w:hAnsiTheme="minorHAnsi" w:cstheme="minorHAnsi"/>
                <w:b/>
                <w:noProof/>
                <w:sz w:val="20"/>
                <w:szCs w:val="20"/>
                <w:lang w:val="hr-HR"/>
              </w:rPr>
            </w:pPr>
            <w:bookmarkStart w:id="2" w:name="_Hlk92457663"/>
            <w:r w:rsidRPr="00743808">
              <w:rPr>
                <w:rFonts w:asciiTheme="minorHAnsi" w:hAnsiTheme="minorHAnsi" w:cstheme="minorHAnsi"/>
                <w:b/>
                <w:noProof/>
                <w:sz w:val="20"/>
                <w:szCs w:val="20"/>
                <w:lang w:val="hr-HR"/>
              </w:rPr>
              <w:t>Dominantan nastavni sustav i opis načina ostvarivanja SIU</w:t>
            </w:r>
            <w:bookmarkEnd w:id="2"/>
          </w:p>
        </w:tc>
      </w:tr>
      <w:tr w:rsidR="00C759FB" w:rsidRPr="00743808" w14:paraId="27BCC39F" w14:textId="77777777" w:rsidTr="00C7784E">
        <w:trPr>
          <w:trHeight w:val="572"/>
        </w:trPr>
        <w:tc>
          <w:tcPr>
            <w:tcW w:w="9493" w:type="dxa"/>
            <w:gridSpan w:val="3"/>
            <w:shd w:val="clear" w:color="auto" w:fill="auto"/>
            <w:tcMar>
              <w:left w:w="57" w:type="dxa"/>
              <w:right w:w="57" w:type="dxa"/>
            </w:tcMar>
          </w:tcPr>
          <w:p w14:paraId="13E6D4EC" w14:textId="63C45635" w:rsidR="005B76C5" w:rsidRDefault="00040536" w:rsidP="003905A9">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Dominant</w:t>
            </w:r>
            <w:r w:rsidR="00CC246E">
              <w:rPr>
                <w:rFonts w:asciiTheme="minorHAnsi" w:hAnsiTheme="minorHAnsi" w:cstheme="minorHAnsi"/>
                <w:iCs/>
                <w:noProof/>
                <w:sz w:val="20"/>
                <w:szCs w:val="20"/>
                <w:lang w:val="hr-HR"/>
              </w:rPr>
              <w:t>an</w:t>
            </w:r>
            <w:r w:rsidRPr="00743808">
              <w:rPr>
                <w:rFonts w:asciiTheme="minorHAnsi" w:hAnsiTheme="minorHAnsi" w:cstheme="minorHAnsi"/>
                <w:iCs/>
                <w:noProof/>
                <w:sz w:val="20"/>
                <w:szCs w:val="20"/>
                <w:lang w:val="hr-HR"/>
              </w:rPr>
              <w:t xml:space="preserve"> nastavni sustav </w:t>
            </w:r>
            <w:r w:rsidR="00463146" w:rsidRPr="00743808">
              <w:rPr>
                <w:rFonts w:asciiTheme="minorHAnsi" w:hAnsiTheme="minorHAnsi" w:cstheme="minorHAnsi"/>
                <w:iCs/>
                <w:noProof/>
                <w:sz w:val="20"/>
                <w:szCs w:val="20"/>
                <w:lang w:val="hr-HR"/>
              </w:rPr>
              <w:t>je učenje temeljeno na radu</w:t>
            </w:r>
            <w:r w:rsidR="00D249E5" w:rsidRPr="00743808">
              <w:rPr>
                <w:rFonts w:asciiTheme="minorHAnsi" w:hAnsiTheme="minorHAnsi" w:cstheme="minorHAnsi"/>
                <w:iCs/>
                <w:noProof/>
                <w:sz w:val="20"/>
                <w:szCs w:val="20"/>
                <w:lang w:val="hr-HR"/>
              </w:rPr>
              <w:t xml:space="preserve">. </w:t>
            </w:r>
          </w:p>
          <w:p w14:paraId="3D206E88" w14:textId="3DDAD8BF" w:rsidR="00310DF4" w:rsidRPr="00743808" w:rsidRDefault="00310DF4" w:rsidP="003905A9">
            <w:pPr>
              <w:tabs>
                <w:tab w:val="left" w:pos="2820"/>
              </w:tabs>
              <w:spacing w:after="0"/>
              <w:jc w:val="both"/>
              <w:rPr>
                <w:rFonts w:asciiTheme="minorHAnsi" w:hAnsiTheme="minorHAnsi" w:cstheme="minorHAnsi"/>
                <w:iCs/>
                <w:noProof/>
                <w:sz w:val="20"/>
                <w:szCs w:val="20"/>
                <w:lang w:val="hr-HR"/>
              </w:rPr>
            </w:pPr>
            <w:r w:rsidRPr="00310DF4">
              <w:rPr>
                <w:rFonts w:asciiTheme="minorHAnsi" w:hAnsiTheme="minorHAnsi" w:cstheme="minorHAnsi"/>
                <w:iCs/>
                <w:noProof/>
                <w:sz w:val="20"/>
                <w:szCs w:val="20"/>
                <w:lang w:val="hr-HR"/>
              </w:rPr>
              <w:t xml:space="preserve">Tijekom realizacije vođenog procesa učenja i poučavanja polaznici svladavaju ključne pojmove o računovodstvu, zadaćama računovodstva, zakonskim propisima i standardima računovodstvene struke nakon čega istražuju Zakon o računovodstvu i Hrvatske standarde financijskog izvještavanja (HSFI) kao zakonsku podlogu za rad. Nastavnik u komunikaciji s polaznicima navodi temeljne računovodstvene kategorije te ih povezuje s temeljnim financijskim </w:t>
            </w:r>
            <w:r w:rsidRPr="00310DF4">
              <w:rPr>
                <w:rFonts w:asciiTheme="minorHAnsi" w:hAnsiTheme="minorHAnsi" w:cstheme="minorHAnsi"/>
                <w:iCs/>
                <w:noProof/>
                <w:sz w:val="20"/>
                <w:szCs w:val="20"/>
                <w:lang w:val="hr-HR"/>
              </w:rPr>
              <w:lastRenderedPageBreak/>
              <w:t>izvještajima mikro, malih i srednjih poduzetnika. Heurističkim pristupom polaznik istražuje sastavnice pojedine računovodstvene kategorije (imovina, obveze, kapital, prihod, rashod, financijski rezultat).</w:t>
            </w:r>
          </w:p>
          <w:p w14:paraId="5CEB6954" w14:textId="71CD62B2" w:rsidR="00762043" w:rsidRDefault="00310DF4" w:rsidP="003905A9">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U dijelu učenja temeljenog na radu, p</w:t>
            </w:r>
            <w:r w:rsidR="00D249E5" w:rsidRPr="00743808">
              <w:rPr>
                <w:rFonts w:asciiTheme="minorHAnsi" w:hAnsiTheme="minorHAnsi" w:cstheme="minorHAnsi"/>
                <w:iCs/>
                <w:noProof/>
                <w:sz w:val="20"/>
                <w:szCs w:val="20"/>
                <w:lang w:val="hr-HR"/>
              </w:rPr>
              <w:t>olaznici će u simuliranim i stvarnim</w:t>
            </w:r>
            <w:r w:rsidR="00040F04" w:rsidRPr="00743808">
              <w:rPr>
                <w:rFonts w:asciiTheme="minorHAnsi" w:hAnsiTheme="minorHAnsi" w:cstheme="minorHAnsi"/>
                <w:iCs/>
                <w:noProof/>
                <w:sz w:val="20"/>
                <w:szCs w:val="20"/>
                <w:lang w:val="hr-HR"/>
              </w:rPr>
              <w:t xml:space="preserve"> uvjetima </w:t>
            </w:r>
            <w:r w:rsidR="00100A4B" w:rsidRPr="00743808">
              <w:rPr>
                <w:rFonts w:asciiTheme="minorHAnsi" w:hAnsiTheme="minorHAnsi" w:cstheme="minorHAnsi"/>
                <w:iCs/>
                <w:noProof/>
                <w:sz w:val="20"/>
                <w:szCs w:val="20"/>
                <w:lang w:val="hr-HR"/>
              </w:rPr>
              <w:t xml:space="preserve">u specijaliziranoj učionici ustanove ili </w:t>
            </w:r>
            <w:r w:rsidR="00D249E5" w:rsidRPr="00743808">
              <w:rPr>
                <w:rFonts w:asciiTheme="minorHAnsi" w:hAnsiTheme="minorHAnsi" w:cstheme="minorHAnsi"/>
                <w:iCs/>
                <w:noProof/>
                <w:sz w:val="20"/>
                <w:szCs w:val="20"/>
                <w:lang w:val="hr-HR"/>
              </w:rPr>
              <w:t>kod poslodavca s kojim ustanova ima sporazum o suradnji</w:t>
            </w:r>
            <w:r>
              <w:rPr>
                <w:rFonts w:asciiTheme="minorHAnsi" w:hAnsiTheme="minorHAnsi" w:cstheme="minorHAnsi"/>
                <w:iCs/>
                <w:noProof/>
                <w:sz w:val="20"/>
                <w:szCs w:val="20"/>
                <w:lang w:val="hr-HR"/>
              </w:rPr>
              <w:t>,</w:t>
            </w:r>
            <w:r w:rsidR="00D249E5" w:rsidRPr="00743808">
              <w:rPr>
                <w:rFonts w:asciiTheme="minorHAnsi" w:hAnsiTheme="minorHAnsi" w:cstheme="minorHAnsi"/>
                <w:iCs/>
                <w:noProof/>
                <w:sz w:val="20"/>
                <w:szCs w:val="20"/>
                <w:lang w:val="hr-HR"/>
              </w:rPr>
              <w:t xml:space="preserve"> </w:t>
            </w:r>
            <w:r w:rsidR="00040F04" w:rsidRPr="00743808">
              <w:rPr>
                <w:rFonts w:asciiTheme="minorHAnsi" w:hAnsiTheme="minorHAnsi" w:cstheme="minorHAnsi"/>
                <w:iCs/>
                <w:noProof/>
                <w:sz w:val="20"/>
                <w:szCs w:val="20"/>
                <w:lang w:val="hr-HR"/>
              </w:rPr>
              <w:t>primjenjivati naučen</w:t>
            </w:r>
            <w:r w:rsidR="00D249E5" w:rsidRPr="00743808">
              <w:rPr>
                <w:rFonts w:asciiTheme="minorHAnsi" w:hAnsiTheme="minorHAnsi" w:cstheme="minorHAnsi"/>
                <w:iCs/>
                <w:noProof/>
                <w:sz w:val="20"/>
                <w:szCs w:val="20"/>
                <w:lang w:val="hr-HR"/>
              </w:rPr>
              <w:t xml:space="preserve">o: </w:t>
            </w:r>
            <w:r w:rsidR="00190515" w:rsidRPr="00743808">
              <w:rPr>
                <w:rFonts w:asciiTheme="minorHAnsi" w:hAnsiTheme="minorHAnsi" w:cstheme="minorHAnsi"/>
                <w:iCs/>
                <w:noProof/>
                <w:sz w:val="20"/>
                <w:szCs w:val="20"/>
                <w:lang w:val="hr-HR"/>
              </w:rPr>
              <w:t xml:space="preserve">kroz studije slučaja </w:t>
            </w:r>
            <w:r w:rsidR="00675867">
              <w:rPr>
                <w:rFonts w:asciiTheme="minorHAnsi" w:hAnsiTheme="minorHAnsi" w:cstheme="minorHAnsi"/>
                <w:iCs/>
                <w:noProof/>
                <w:sz w:val="20"/>
                <w:szCs w:val="20"/>
                <w:lang w:val="hr-HR"/>
              </w:rPr>
              <w:t xml:space="preserve">pripremiti poslovnu dokumentaciju potrebnu za evidentiranje poslovnih događaja. </w:t>
            </w:r>
            <w:r w:rsidR="00040F04" w:rsidRPr="00743808">
              <w:rPr>
                <w:rFonts w:asciiTheme="minorHAnsi" w:hAnsiTheme="minorHAnsi" w:cstheme="minorHAnsi"/>
                <w:iCs/>
                <w:noProof/>
                <w:sz w:val="20"/>
                <w:szCs w:val="20"/>
                <w:lang w:val="hr-HR"/>
              </w:rPr>
              <w:t xml:space="preserve"> </w:t>
            </w:r>
          </w:p>
          <w:p w14:paraId="5ADC76D0" w14:textId="0A853DE0" w:rsidR="008F3DD3" w:rsidRDefault="00762043" w:rsidP="003905A9">
            <w:pPr>
              <w:tabs>
                <w:tab w:val="left" w:pos="2820"/>
              </w:tabs>
              <w:spacing w:after="0"/>
              <w:jc w:val="both"/>
              <w:rPr>
                <w:rFonts w:asciiTheme="minorHAnsi" w:hAnsiTheme="minorHAnsi" w:cstheme="minorHAnsi"/>
                <w:iCs/>
                <w:noProof/>
                <w:sz w:val="20"/>
                <w:szCs w:val="20"/>
              </w:rPr>
            </w:pPr>
            <w:r w:rsidRPr="00762043">
              <w:rPr>
                <w:rFonts w:asciiTheme="minorHAnsi" w:hAnsiTheme="minorHAnsi" w:cstheme="minorHAnsi"/>
                <w:iCs/>
                <w:noProof/>
                <w:sz w:val="20"/>
                <w:szCs w:val="20"/>
              </w:rPr>
              <w:t>Polaznik rješava kraće zadatke u kontroliranim uvjetima u kojima povezuje temeljne računovodstvene kategorije s temeljnim financijskim izvještajima mikro, malih i srednjih poduzetnika</w:t>
            </w:r>
            <w:r w:rsidR="008F3DD3">
              <w:rPr>
                <w:rFonts w:asciiTheme="minorHAnsi" w:hAnsiTheme="minorHAnsi" w:cstheme="minorHAnsi"/>
                <w:iCs/>
                <w:noProof/>
                <w:sz w:val="20"/>
                <w:szCs w:val="20"/>
              </w:rPr>
              <w:t>.</w:t>
            </w:r>
            <w:r w:rsidRPr="00762043">
              <w:rPr>
                <w:rFonts w:asciiTheme="minorHAnsi" w:hAnsiTheme="minorHAnsi" w:cstheme="minorHAnsi"/>
                <w:iCs/>
                <w:noProof/>
                <w:sz w:val="20"/>
                <w:szCs w:val="20"/>
              </w:rPr>
              <w:t xml:space="preserve"> </w:t>
            </w:r>
          </w:p>
          <w:p w14:paraId="63F42210" w14:textId="77777777" w:rsidR="008F3DD3" w:rsidRPr="008F3DD3" w:rsidRDefault="008F3DD3" w:rsidP="008F3DD3">
            <w:pPr>
              <w:tabs>
                <w:tab w:val="left" w:pos="2820"/>
              </w:tabs>
              <w:spacing w:after="0"/>
              <w:jc w:val="both"/>
              <w:rPr>
                <w:rFonts w:asciiTheme="minorHAnsi" w:hAnsiTheme="minorHAnsi" w:cstheme="minorHAnsi"/>
                <w:iCs/>
                <w:noProof/>
                <w:sz w:val="20"/>
                <w:szCs w:val="20"/>
              </w:rPr>
            </w:pPr>
            <w:r w:rsidRPr="008F3DD3">
              <w:rPr>
                <w:rFonts w:asciiTheme="minorHAnsi" w:hAnsiTheme="minorHAnsi" w:cstheme="minorHAnsi"/>
                <w:iCs/>
                <w:noProof/>
                <w:sz w:val="20"/>
                <w:szCs w:val="20"/>
              </w:rPr>
              <w:t>Nastavnik demonstrira primjenu temeljnih ergonomskih načela prilikom razmještaja uredske opreme i oblikovanja radnog mjesta u učionici ustanove. Demonstrira pravilan način sjedenja na radnom mjestu i vježbe rasterećenja pri radu s računalom. Tijekom provedbe svih aktivnosti u kojima rade na računalu polaznici primjenjuju ergonomska načela, prilagođavaju utjecaje iz radne okoline ergonomskim načelima te primjenjuju vježbe rasterećenja pri radu s računalom.</w:t>
            </w:r>
          </w:p>
          <w:p w14:paraId="068A057C" w14:textId="27CBAFFB" w:rsidR="008F3DD3" w:rsidRDefault="008F3DD3" w:rsidP="008F3DD3">
            <w:pPr>
              <w:tabs>
                <w:tab w:val="left" w:pos="2820"/>
              </w:tabs>
              <w:spacing w:after="0"/>
              <w:jc w:val="both"/>
              <w:rPr>
                <w:rFonts w:asciiTheme="minorHAnsi" w:hAnsiTheme="minorHAnsi" w:cstheme="minorHAnsi"/>
                <w:iCs/>
                <w:noProof/>
                <w:sz w:val="20"/>
                <w:szCs w:val="20"/>
              </w:rPr>
            </w:pPr>
            <w:bookmarkStart w:id="3" w:name="_Hlk189638131"/>
            <w:r w:rsidRPr="008F3DD3">
              <w:rPr>
                <w:rFonts w:asciiTheme="minorHAnsi" w:hAnsiTheme="minorHAnsi" w:cstheme="minorHAnsi"/>
                <w:iCs/>
                <w:noProof/>
                <w:sz w:val="20"/>
                <w:szCs w:val="20"/>
              </w:rPr>
              <w:t>Nastavnik tijek vođenog procesa učenja i poučavanja kao i učenja temeljenog na radu, daje polazniku povratnu informaciju o uspješnosti rješavanja.</w:t>
            </w:r>
          </w:p>
          <w:p w14:paraId="2E83367E" w14:textId="6F4F4DD3" w:rsidR="00762043" w:rsidRDefault="00762043" w:rsidP="003905A9">
            <w:pPr>
              <w:tabs>
                <w:tab w:val="left" w:pos="2820"/>
              </w:tabs>
              <w:spacing w:after="0"/>
              <w:jc w:val="both"/>
              <w:rPr>
                <w:rFonts w:asciiTheme="minorHAnsi" w:hAnsiTheme="minorHAnsi" w:cstheme="minorHAnsi"/>
                <w:iCs/>
                <w:noProof/>
                <w:sz w:val="20"/>
                <w:szCs w:val="20"/>
              </w:rPr>
            </w:pPr>
            <w:r w:rsidRPr="00762043">
              <w:rPr>
                <w:rFonts w:asciiTheme="minorHAnsi" w:hAnsiTheme="minorHAnsi" w:cstheme="minorHAnsi"/>
                <w:iCs/>
                <w:noProof/>
                <w:sz w:val="20"/>
                <w:szCs w:val="20"/>
              </w:rPr>
              <w:t>Na samom kraju</w:t>
            </w:r>
            <w:r w:rsidR="008F3DD3">
              <w:rPr>
                <w:rFonts w:asciiTheme="minorHAnsi" w:hAnsiTheme="minorHAnsi" w:cstheme="minorHAnsi"/>
                <w:iCs/>
                <w:noProof/>
                <w:sz w:val="20"/>
                <w:szCs w:val="20"/>
              </w:rPr>
              <w:t>,</w:t>
            </w:r>
            <w:r w:rsidRPr="00762043">
              <w:rPr>
                <w:rFonts w:asciiTheme="minorHAnsi" w:hAnsiTheme="minorHAnsi" w:cstheme="minorHAnsi"/>
                <w:iCs/>
                <w:noProof/>
                <w:sz w:val="20"/>
                <w:szCs w:val="20"/>
              </w:rPr>
              <w:t xml:space="preserve"> polaznik samostalno izrađuje seminarski rad koristeći sva stečena znanja kako bi pokazao razinu poznavanja i povezivanja temeljnih računovodstvenih kategorija s temeljnim financijskim izvještajima u skladu s trenutno važećim zakonima i propisima</w:t>
            </w:r>
            <w:r w:rsidR="00F97EF2">
              <w:rPr>
                <w:rFonts w:asciiTheme="minorHAnsi" w:hAnsiTheme="minorHAnsi" w:cstheme="minorHAnsi"/>
                <w:iCs/>
                <w:noProof/>
                <w:sz w:val="20"/>
                <w:szCs w:val="20"/>
              </w:rPr>
              <w:t>.</w:t>
            </w:r>
          </w:p>
          <w:p w14:paraId="29B0BF6A" w14:textId="40BAA4B7" w:rsidR="008F3DD3" w:rsidRDefault="00F97EF2" w:rsidP="003905A9">
            <w:pPr>
              <w:tabs>
                <w:tab w:val="left" w:pos="2820"/>
              </w:tabs>
              <w:spacing w:after="0"/>
              <w:jc w:val="both"/>
              <w:rPr>
                <w:rFonts w:asciiTheme="minorHAnsi" w:hAnsiTheme="minorHAnsi" w:cstheme="minorHAnsi"/>
                <w:iCs/>
                <w:noProof/>
                <w:sz w:val="20"/>
                <w:szCs w:val="20"/>
              </w:rPr>
            </w:pPr>
            <w:r>
              <w:rPr>
                <w:rFonts w:asciiTheme="minorHAnsi" w:hAnsiTheme="minorHAnsi" w:cstheme="minorHAnsi"/>
                <w:iCs/>
                <w:noProof/>
                <w:sz w:val="20"/>
                <w:szCs w:val="20"/>
              </w:rPr>
              <w:t>P</w:t>
            </w:r>
            <w:r w:rsidRPr="00F97EF2">
              <w:rPr>
                <w:rFonts w:asciiTheme="minorHAnsi" w:hAnsiTheme="minorHAnsi" w:cstheme="minorHAnsi"/>
                <w:iCs/>
                <w:noProof/>
                <w:sz w:val="20"/>
                <w:szCs w:val="20"/>
              </w:rPr>
              <w:t>olaznici će produbiti znanja o zakonskim okvirima računovodstva (Zakon o računovodstvu, Hrvatski standardi financijskog izvještavanja).</w:t>
            </w:r>
          </w:p>
          <w:p w14:paraId="795E0A44" w14:textId="4B8429C7" w:rsidR="00C759FB" w:rsidRPr="00F97EF2" w:rsidRDefault="008F3DD3" w:rsidP="005B76C5">
            <w:pPr>
              <w:tabs>
                <w:tab w:val="left" w:pos="2820"/>
              </w:tabs>
              <w:spacing w:after="0"/>
              <w:jc w:val="both"/>
              <w:rPr>
                <w:rFonts w:asciiTheme="minorHAnsi" w:hAnsiTheme="minorHAnsi" w:cstheme="minorHAnsi"/>
                <w:iCs/>
                <w:noProof/>
                <w:sz w:val="20"/>
                <w:szCs w:val="20"/>
              </w:rPr>
            </w:pPr>
            <w:r w:rsidRPr="008F3DD3">
              <w:rPr>
                <w:rFonts w:asciiTheme="minorHAnsi" w:hAnsiTheme="minorHAnsi" w:cstheme="minorHAnsi"/>
                <w:iCs/>
                <w:noProof/>
                <w:sz w:val="20"/>
                <w:szCs w:val="20"/>
              </w:rPr>
              <w:t>Učenje temeljeno na radu provodi se u specijaliziranim učionicama</w:t>
            </w:r>
            <w:r w:rsidR="00F97EF2" w:rsidRPr="00F97EF2">
              <w:rPr>
                <w:rFonts w:asciiTheme="minorHAnsi" w:hAnsiTheme="minorHAnsi" w:cstheme="minorHAnsi"/>
                <w:iCs/>
                <w:noProof/>
                <w:sz w:val="20"/>
                <w:szCs w:val="20"/>
              </w:rPr>
              <w:t xml:space="preserve"> i/ili kod poslodavaca (u knjigovodstvenim servisima) s kojim Ustanova ima sklopljeni ugovor o suradnji uz korištenje popratne poslovne dokumentacije kao i knjigovodstvenog softvera.</w:t>
            </w:r>
            <w:bookmarkEnd w:id="3"/>
          </w:p>
        </w:tc>
      </w:tr>
      <w:tr w:rsidR="00C759FB" w:rsidRPr="00743808" w14:paraId="5678871B" w14:textId="77777777" w:rsidTr="00A4381C">
        <w:tc>
          <w:tcPr>
            <w:tcW w:w="1838" w:type="dxa"/>
            <w:shd w:val="clear" w:color="auto" w:fill="B4C6E7" w:themeFill="accent1" w:themeFillTint="66"/>
            <w:tcMar>
              <w:left w:w="57" w:type="dxa"/>
              <w:right w:w="57" w:type="dxa"/>
            </w:tcMar>
            <w:vAlign w:val="center"/>
          </w:tcPr>
          <w:p w14:paraId="0FA97A6A" w14:textId="77777777" w:rsidR="00C759FB" w:rsidRPr="00743808" w:rsidRDefault="00C759FB" w:rsidP="00C7784E">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34C3AA60" w14:textId="77777777" w:rsidR="00BA0168" w:rsidRDefault="005A36BE" w:rsidP="00480DE1">
            <w:pPr>
              <w:tabs>
                <w:tab w:val="left" w:pos="2820"/>
              </w:tabs>
              <w:spacing w:after="0"/>
              <w:rPr>
                <w:rFonts w:asciiTheme="minorHAnsi" w:hAnsiTheme="minorHAnsi" w:cstheme="minorHAnsi"/>
                <w:iCs/>
                <w:noProof/>
                <w:sz w:val="20"/>
                <w:szCs w:val="20"/>
              </w:rPr>
            </w:pPr>
            <w:r>
              <w:rPr>
                <w:rFonts w:asciiTheme="minorHAnsi" w:hAnsiTheme="minorHAnsi" w:cstheme="minorHAnsi"/>
                <w:iCs/>
                <w:noProof/>
                <w:sz w:val="20"/>
                <w:szCs w:val="20"/>
              </w:rPr>
              <w:t>Računovodstvene kategorije</w:t>
            </w:r>
          </w:p>
          <w:p w14:paraId="62158275" w14:textId="77777777" w:rsidR="005A36BE" w:rsidRDefault="005A36BE" w:rsidP="00480DE1">
            <w:pPr>
              <w:tabs>
                <w:tab w:val="left" w:pos="2820"/>
              </w:tabs>
              <w:spacing w:after="0"/>
              <w:rPr>
                <w:rFonts w:asciiTheme="minorHAnsi" w:hAnsiTheme="minorHAnsi" w:cstheme="minorHAnsi"/>
                <w:iCs/>
                <w:noProof/>
                <w:sz w:val="20"/>
                <w:szCs w:val="20"/>
              </w:rPr>
            </w:pPr>
            <w:r>
              <w:rPr>
                <w:rFonts w:asciiTheme="minorHAnsi" w:hAnsiTheme="minorHAnsi" w:cstheme="minorHAnsi"/>
                <w:iCs/>
                <w:noProof/>
                <w:sz w:val="20"/>
                <w:szCs w:val="20"/>
              </w:rPr>
              <w:t>Temeljni financijski izvještaji</w:t>
            </w:r>
          </w:p>
          <w:p w14:paraId="7C47F77B" w14:textId="77777777" w:rsidR="005A36BE" w:rsidRDefault="005A36BE" w:rsidP="00480DE1">
            <w:pPr>
              <w:tabs>
                <w:tab w:val="left" w:pos="2820"/>
              </w:tabs>
              <w:spacing w:after="0"/>
              <w:rPr>
                <w:rFonts w:asciiTheme="minorHAnsi" w:hAnsiTheme="minorHAnsi" w:cstheme="minorHAnsi"/>
                <w:iCs/>
                <w:noProof/>
                <w:sz w:val="20"/>
                <w:szCs w:val="20"/>
              </w:rPr>
            </w:pPr>
            <w:r>
              <w:rPr>
                <w:rFonts w:asciiTheme="minorHAnsi" w:hAnsiTheme="minorHAnsi" w:cstheme="minorHAnsi"/>
                <w:iCs/>
                <w:noProof/>
                <w:sz w:val="20"/>
                <w:szCs w:val="20"/>
              </w:rPr>
              <w:t>Računovodstveni instrumenti</w:t>
            </w:r>
          </w:p>
          <w:p w14:paraId="45907B17" w14:textId="77777777" w:rsidR="005A36BE" w:rsidRDefault="005A36BE" w:rsidP="00480DE1">
            <w:pPr>
              <w:tabs>
                <w:tab w:val="left" w:pos="2820"/>
              </w:tabs>
              <w:spacing w:after="0"/>
              <w:rPr>
                <w:rFonts w:asciiTheme="minorHAnsi" w:hAnsiTheme="minorHAnsi" w:cstheme="minorHAnsi"/>
                <w:iCs/>
                <w:noProof/>
                <w:sz w:val="20"/>
                <w:szCs w:val="20"/>
              </w:rPr>
            </w:pPr>
            <w:r>
              <w:rPr>
                <w:rFonts w:asciiTheme="minorHAnsi" w:hAnsiTheme="minorHAnsi" w:cstheme="minorHAnsi"/>
                <w:iCs/>
                <w:noProof/>
                <w:sz w:val="20"/>
                <w:szCs w:val="20"/>
              </w:rPr>
              <w:t>Kontni plan</w:t>
            </w:r>
          </w:p>
          <w:p w14:paraId="24511AA9" w14:textId="60AA4EB8" w:rsidR="00F97EF2" w:rsidRPr="00743808" w:rsidRDefault="00F97EF2" w:rsidP="00480DE1">
            <w:pPr>
              <w:tabs>
                <w:tab w:val="left" w:pos="2820"/>
              </w:tabs>
              <w:spacing w:after="0"/>
              <w:rPr>
                <w:rFonts w:asciiTheme="minorHAnsi" w:hAnsiTheme="minorHAnsi" w:cstheme="minorHAnsi"/>
                <w:iCs/>
                <w:noProof/>
                <w:sz w:val="20"/>
                <w:szCs w:val="20"/>
              </w:rPr>
            </w:pPr>
            <w:r>
              <w:rPr>
                <w:rFonts w:asciiTheme="minorHAnsi" w:hAnsiTheme="minorHAnsi" w:cstheme="minorHAnsi"/>
                <w:iCs/>
                <w:noProof/>
                <w:sz w:val="20"/>
                <w:szCs w:val="20"/>
              </w:rPr>
              <w:t>Ergonomska načela u uredskom poslovanju</w:t>
            </w:r>
          </w:p>
        </w:tc>
      </w:tr>
      <w:tr w:rsidR="00C759FB" w:rsidRPr="00743808" w14:paraId="0D4BAE31" w14:textId="77777777" w:rsidTr="00A4381C">
        <w:trPr>
          <w:trHeight w:val="486"/>
        </w:trPr>
        <w:tc>
          <w:tcPr>
            <w:tcW w:w="9493" w:type="dxa"/>
            <w:gridSpan w:val="3"/>
            <w:shd w:val="clear" w:color="auto" w:fill="B4C6E7" w:themeFill="accent1" w:themeFillTint="66"/>
            <w:tcMar>
              <w:left w:w="57" w:type="dxa"/>
              <w:right w:w="57" w:type="dxa"/>
            </w:tcMar>
            <w:vAlign w:val="center"/>
          </w:tcPr>
          <w:p w14:paraId="68E3FC1C" w14:textId="0FE2902C" w:rsidR="00C759FB" w:rsidRPr="00743808" w:rsidRDefault="00C759FB" w:rsidP="00C7784E">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Načini i primjer vrjednovanja</w:t>
            </w:r>
            <w:r w:rsidR="00F35919" w:rsidRPr="00743808">
              <w:rPr>
                <w:rFonts w:asciiTheme="minorHAnsi" w:hAnsiTheme="minorHAnsi" w:cstheme="minorHAnsi"/>
                <w:b/>
                <w:noProof/>
                <w:sz w:val="20"/>
                <w:szCs w:val="20"/>
                <w:lang w:val="hr-HR"/>
              </w:rPr>
              <w:t xml:space="preserve"> skupa ishoda učenja</w:t>
            </w:r>
          </w:p>
        </w:tc>
      </w:tr>
      <w:tr w:rsidR="00C759FB" w:rsidRPr="00743808" w14:paraId="661F47AD" w14:textId="77777777" w:rsidTr="00C7784E">
        <w:trPr>
          <w:trHeight w:val="572"/>
        </w:trPr>
        <w:tc>
          <w:tcPr>
            <w:tcW w:w="9493" w:type="dxa"/>
            <w:gridSpan w:val="3"/>
            <w:shd w:val="clear" w:color="auto" w:fill="auto"/>
            <w:tcMar>
              <w:left w:w="57" w:type="dxa"/>
              <w:right w:w="57" w:type="dxa"/>
            </w:tcMar>
          </w:tcPr>
          <w:p w14:paraId="6BC30BF4" w14:textId="77777777" w:rsidR="006245BC" w:rsidRPr="006245BC" w:rsidRDefault="006245BC" w:rsidP="006245BC">
            <w:pPr>
              <w:tabs>
                <w:tab w:val="left" w:pos="2820"/>
              </w:tabs>
              <w:spacing w:after="0"/>
              <w:jc w:val="both"/>
              <w:rPr>
                <w:rFonts w:asciiTheme="minorHAnsi" w:hAnsiTheme="minorHAnsi" w:cstheme="minorHAnsi"/>
                <w:iCs/>
                <w:noProof/>
                <w:sz w:val="20"/>
                <w:szCs w:val="20"/>
              </w:rPr>
            </w:pPr>
            <w:r w:rsidRPr="006245BC">
              <w:rPr>
                <w:rFonts w:asciiTheme="minorHAnsi" w:hAnsiTheme="minorHAnsi" w:cstheme="minorHAnsi"/>
                <w:iCs/>
                <w:noProof/>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34AE92EA" w14:textId="77777777" w:rsidR="006245BC" w:rsidRPr="006245BC" w:rsidRDefault="006245BC" w:rsidP="006245BC">
            <w:pPr>
              <w:tabs>
                <w:tab w:val="left" w:pos="2820"/>
              </w:tabs>
              <w:spacing w:after="0"/>
              <w:jc w:val="both"/>
              <w:rPr>
                <w:rFonts w:asciiTheme="minorHAnsi" w:hAnsiTheme="minorHAnsi" w:cstheme="minorHAnsi"/>
                <w:iCs/>
                <w:noProof/>
                <w:sz w:val="20"/>
                <w:szCs w:val="20"/>
              </w:rPr>
            </w:pPr>
          </w:p>
          <w:p w14:paraId="014F76AF" w14:textId="2846FDD7" w:rsidR="006245BC" w:rsidRPr="006245BC" w:rsidRDefault="006245BC" w:rsidP="006245BC">
            <w:pPr>
              <w:tabs>
                <w:tab w:val="left" w:pos="2820"/>
              </w:tabs>
              <w:spacing w:after="0"/>
              <w:jc w:val="both"/>
              <w:rPr>
                <w:rFonts w:asciiTheme="minorHAnsi" w:hAnsiTheme="minorHAnsi" w:cstheme="minorHAnsi"/>
                <w:iCs/>
                <w:noProof/>
                <w:sz w:val="20"/>
                <w:szCs w:val="20"/>
              </w:rPr>
            </w:pPr>
            <w:r w:rsidRPr="006245BC">
              <w:rPr>
                <w:rFonts w:asciiTheme="minorHAnsi" w:hAnsiTheme="minorHAnsi" w:cstheme="minorHAnsi"/>
                <w:iCs/>
                <w:noProof/>
                <w:sz w:val="20"/>
                <w:szCs w:val="20"/>
              </w:rPr>
              <w:t>Primjeri vrednovanja:</w:t>
            </w:r>
          </w:p>
          <w:p w14:paraId="7AEF72CF" w14:textId="77777777" w:rsidR="006245BC" w:rsidRDefault="006245BC" w:rsidP="003905A9">
            <w:pPr>
              <w:tabs>
                <w:tab w:val="left" w:pos="2820"/>
              </w:tabs>
              <w:spacing w:after="0"/>
              <w:jc w:val="both"/>
              <w:rPr>
                <w:rFonts w:asciiTheme="minorHAnsi" w:hAnsiTheme="minorHAnsi" w:cstheme="minorHAnsi"/>
                <w:b/>
                <w:bCs/>
                <w:iCs/>
                <w:noProof/>
                <w:sz w:val="20"/>
                <w:szCs w:val="20"/>
              </w:rPr>
            </w:pPr>
          </w:p>
          <w:p w14:paraId="4C245C9A" w14:textId="6088CB63" w:rsidR="00F97EF2" w:rsidRDefault="005A36BE" w:rsidP="003905A9">
            <w:pPr>
              <w:tabs>
                <w:tab w:val="left" w:pos="2820"/>
              </w:tabs>
              <w:spacing w:after="0"/>
              <w:jc w:val="both"/>
              <w:rPr>
                <w:rFonts w:asciiTheme="minorHAnsi" w:hAnsiTheme="minorHAnsi" w:cstheme="minorHAnsi"/>
                <w:iCs/>
                <w:noProof/>
                <w:sz w:val="20"/>
                <w:szCs w:val="20"/>
              </w:rPr>
            </w:pPr>
            <w:r>
              <w:rPr>
                <w:rFonts w:asciiTheme="minorHAnsi" w:hAnsiTheme="minorHAnsi" w:cstheme="minorHAnsi"/>
                <w:b/>
                <w:bCs/>
                <w:iCs/>
                <w:noProof/>
                <w:sz w:val="20"/>
                <w:szCs w:val="20"/>
              </w:rPr>
              <w:t>Radna situacija</w:t>
            </w:r>
            <w:r w:rsidR="00FB526C" w:rsidRPr="00743808">
              <w:rPr>
                <w:rFonts w:asciiTheme="minorHAnsi" w:hAnsiTheme="minorHAnsi" w:cstheme="minorHAnsi"/>
                <w:iCs/>
                <w:noProof/>
                <w:sz w:val="20"/>
                <w:szCs w:val="20"/>
              </w:rPr>
              <w:t xml:space="preserve"> </w:t>
            </w:r>
          </w:p>
          <w:p w14:paraId="0FC7723D" w14:textId="77777777" w:rsidR="00F97EF2" w:rsidRPr="00CC246E" w:rsidRDefault="00F97EF2" w:rsidP="003905A9">
            <w:pPr>
              <w:tabs>
                <w:tab w:val="left" w:pos="2820"/>
              </w:tabs>
              <w:spacing w:after="0"/>
              <w:jc w:val="both"/>
              <w:rPr>
                <w:rFonts w:asciiTheme="minorHAnsi" w:hAnsiTheme="minorHAnsi" w:cstheme="minorHAnsi"/>
                <w:iCs/>
                <w:noProof/>
                <w:sz w:val="8"/>
                <w:szCs w:val="8"/>
              </w:rPr>
            </w:pPr>
          </w:p>
          <w:p w14:paraId="72FB6646" w14:textId="693CE013" w:rsidR="003A75CA" w:rsidRDefault="003A75CA" w:rsidP="003905A9">
            <w:pPr>
              <w:tabs>
                <w:tab w:val="left" w:pos="2820"/>
              </w:tabs>
              <w:spacing w:after="0"/>
              <w:jc w:val="both"/>
              <w:rPr>
                <w:rFonts w:asciiTheme="minorHAnsi" w:hAnsiTheme="minorHAnsi" w:cstheme="minorHAnsi"/>
                <w:iCs/>
                <w:noProof/>
                <w:sz w:val="20"/>
                <w:szCs w:val="20"/>
              </w:rPr>
            </w:pPr>
            <w:r>
              <w:rPr>
                <w:rFonts w:asciiTheme="minorHAnsi" w:hAnsiTheme="minorHAnsi" w:cstheme="minorHAnsi"/>
                <w:iCs/>
                <w:noProof/>
                <w:sz w:val="20"/>
                <w:szCs w:val="20"/>
              </w:rPr>
              <w:t>Na temelju zaprimljene dokumentacije, p</w:t>
            </w:r>
            <w:r w:rsidRPr="003A75CA">
              <w:rPr>
                <w:rFonts w:asciiTheme="minorHAnsi" w:hAnsiTheme="minorHAnsi" w:cstheme="minorHAnsi"/>
                <w:iCs/>
                <w:noProof/>
                <w:sz w:val="20"/>
                <w:szCs w:val="20"/>
              </w:rPr>
              <w:t xml:space="preserve">otrebno je kontrolirati ispravnost </w:t>
            </w:r>
            <w:r>
              <w:rPr>
                <w:rFonts w:asciiTheme="minorHAnsi" w:hAnsiTheme="minorHAnsi" w:cstheme="minorHAnsi"/>
                <w:iCs/>
                <w:noProof/>
                <w:sz w:val="20"/>
                <w:szCs w:val="20"/>
              </w:rPr>
              <w:t>iste</w:t>
            </w:r>
            <w:r w:rsidRPr="003A75CA">
              <w:rPr>
                <w:rFonts w:asciiTheme="minorHAnsi" w:hAnsiTheme="minorHAnsi" w:cstheme="minorHAnsi"/>
                <w:iCs/>
                <w:noProof/>
                <w:sz w:val="20"/>
                <w:szCs w:val="20"/>
              </w:rPr>
              <w:t xml:space="preserve"> (različite knjigovodstvene isprave). U slučaju nedostataka</w:t>
            </w:r>
            <w:r w:rsidR="00F97EF2">
              <w:rPr>
                <w:rFonts w:asciiTheme="minorHAnsi" w:hAnsiTheme="minorHAnsi" w:cstheme="minorHAnsi"/>
                <w:iCs/>
                <w:noProof/>
                <w:sz w:val="20"/>
                <w:szCs w:val="20"/>
              </w:rPr>
              <w:t>,</w:t>
            </w:r>
            <w:r w:rsidRPr="003A75CA">
              <w:rPr>
                <w:rFonts w:asciiTheme="minorHAnsi" w:hAnsiTheme="minorHAnsi" w:cstheme="minorHAnsi"/>
                <w:iCs/>
                <w:noProof/>
                <w:sz w:val="20"/>
                <w:szCs w:val="20"/>
              </w:rPr>
              <w:t xml:space="preserve"> napisati zapisnik o utvrđenim nedostatcima. Knjigovodstvene isprave razvrstati na ulazne i izlazne te ih odložiti u pripadajući registrator. Na temelju obrađenih i provjerenih isprava otvaraju se početna stanja na kontima glavne knjige i dnevnika te izračunava vrijednost kapitala</w:t>
            </w:r>
            <w:r>
              <w:rPr>
                <w:rFonts w:asciiTheme="minorHAnsi" w:hAnsiTheme="minorHAnsi" w:cstheme="minorHAnsi"/>
                <w:iCs/>
                <w:noProof/>
                <w:sz w:val="20"/>
                <w:szCs w:val="20"/>
              </w:rPr>
              <w:t xml:space="preserve">. </w:t>
            </w:r>
            <w:r w:rsidRPr="003A75CA">
              <w:rPr>
                <w:rFonts w:asciiTheme="minorHAnsi" w:hAnsiTheme="minorHAnsi" w:cstheme="minorHAnsi"/>
                <w:iCs/>
                <w:noProof/>
                <w:sz w:val="20"/>
                <w:szCs w:val="20"/>
              </w:rPr>
              <w:t>Svakom kontu dodjeljuje se broj razreda iz kontnog plana. Na temelju podataka iz kupoprodajnog ugovora ispostavlja se izlazni račun vodeći računa o zakonskim propisima i evidentira u glavnoj knjizi, dnevniku i knjizi izlaznih računa.</w:t>
            </w:r>
          </w:p>
          <w:p w14:paraId="6319A0DB" w14:textId="77777777" w:rsidR="00F97EF2" w:rsidRPr="00CC246E" w:rsidRDefault="00F97EF2" w:rsidP="003905A9">
            <w:pPr>
              <w:tabs>
                <w:tab w:val="left" w:pos="2820"/>
              </w:tabs>
              <w:spacing w:after="0"/>
              <w:jc w:val="both"/>
              <w:rPr>
                <w:rFonts w:asciiTheme="minorHAnsi" w:hAnsiTheme="minorHAnsi" w:cstheme="minorHAnsi"/>
                <w:iCs/>
                <w:noProof/>
                <w:sz w:val="8"/>
                <w:szCs w:val="8"/>
              </w:rPr>
            </w:pPr>
          </w:p>
          <w:p w14:paraId="10108DDE" w14:textId="760D1695" w:rsidR="00C759FB" w:rsidRPr="002356B4" w:rsidRDefault="00BA0168" w:rsidP="002356B4">
            <w:pPr>
              <w:tabs>
                <w:tab w:val="left" w:pos="2820"/>
              </w:tabs>
              <w:spacing w:after="0"/>
              <w:jc w:val="both"/>
              <w:rPr>
                <w:rFonts w:asciiTheme="minorHAnsi" w:hAnsiTheme="minorHAnsi" w:cstheme="minorHAnsi"/>
                <w:b/>
                <w:bCs/>
                <w:iCs/>
                <w:noProof/>
                <w:sz w:val="20"/>
                <w:szCs w:val="20"/>
              </w:rPr>
            </w:pPr>
            <w:r w:rsidRPr="00B44754">
              <w:rPr>
                <w:rFonts w:asciiTheme="minorHAnsi" w:hAnsiTheme="minorHAnsi" w:cstheme="minorHAnsi"/>
                <w:b/>
                <w:bCs/>
                <w:iCs/>
                <w:noProof/>
                <w:sz w:val="20"/>
                <w:szCs w:val="20"/>
              </w:rPr>
              <w:t>Elementi vrednovanja:</w:t>
            </w:r>
            <w:r w:rsidR="002356B4">
              <w:rPr>
                <w:rFonts w:asciiTheme="minorHAnsi" w:hAnsiTheme="minorHAnsi" w:cstheme="minorHAnsi"/>
                <w:b/>
                <w:bCs/>
                <w:iCs/>
                <w:noProof/>
                <w:sz w:val="20"/>
                <w:szCs w:val="20"/>
              </w:rPr>
              <w:t xml:space="preserve"> </w:t>
            </w:r>
            <w:r w:rsidR="003A75CA" w:rsidRPr="002356B4">
              <w:rPr>
                <w:rFonts w:cstheme="minorHAnsi"/>
                <w:iCs/>
                <w:noProof/>
                <w:sz w:val="20"/>
                <w:szCs w:val="20"/>
              </w:rPr>
              <w:t>kontrola ispravnosti, razvrstavanje knjigovodstvenih isprava, otvaranje početnih stanja u osnovnim poslovnim knjigama, ispostavljanje izlaznog računa, evidencija izlaznog računa u osnovnim i pomoćnim poslovnim knjigama.</w:t>
            </w:r>
          </w:p>
        </w:tc>
      </w:tr>
      <w:tr w:rsidR="00C759FB" w:rsidRPr="00743808" w14:paraId="7B414016" w14:textId="77777777" w:rsidTr="00A4381C">
        <w:tc>
          <w:tcPr>
            <w:tcW w:w="9493" w:type="dxa"/>
            <w:gridSpan w:val="3"/>
            <w:shd w:val="clear" w:color="auto" w:fill="B4C6E7" w:themeFill="accent1" w:themeFillTint="66"/>
            <w:tcMar>
              <w:left w:w="57" w:type="dxa"/>
              <w:right w:w="57" w:type="dxa"/>
            </w:tcMar>
            <w:vAlign w:val="center"/>
          </w:tcPr>
          <w:p w14:paraId="590DA35E" w14:textId="77777777" w:rsidR="00C759FB" w:rsidRPr="00743808" w:rsidRDefault="00C759FB" w:rsidP="00C7784E">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Prilagodba iskustava učenja za polaznike/osobe s invaliditetom</w:t>
            </w:r>
          </w:p>
        </w:tc>
      </w:tr>
      <w:tr w:rsidR="00C759FB" w:rsidRPr="00743808" w14:paraId="744F7A56" w14:textId="77777777" w:rsidTr="00C7784E">
        <w:tc>
          <w:tcPr>
            <w:tcW w:w="9493" w:type="dxa"/>
            <w:gridSpan w:val="3"/>
            <w:shd w:val="clear" w:color="auto" w:fill="auto"/>
            <w:tcMar>
              <w:left w:w="57" w:type="dxa"/>
              <w:right w:w="57" w:type="dxa"/>
            </w:tcMar>
          </w:tcPr>
          <w:p w14:paraId="11447E43" w14:textId="77777777" w:rsidR="00C759FB" w:rsidRPr="00A4381C" w:rsidRDefault="00C759FB" w:rsidP="00C7784E">
            <w:pPr>
              <w:tabs>
                <w:tab w:val="left" w:pos="2820"/>
              </w:tabs>
              <w:spacing w:after="0"/>
              <w:rPr>
                <w:rFonts w:asciiTheme="minorHAnsi" w:hAnsiTheme="minorHAnsi" w:cstheme="minorHAnsi"/>
                <w:i/>
                <w:noProof/>
                <w:sz w:val="18"/>
                <w:szCs w:val="18"/>
                <w:lang w:val="hr-HR"/>
              </w:rPr>
            </w:pPr>
            <w:r w:rsidRPr="00A4381C">
              <w:rPr>
                <w:rFonts w:asciiTheme="minorHAnsi" w:hAnsiTheme="minorHAnsi" w:cstheme="minorHAnsi"/>
                <w:i/>
                <w:noProof/>
                <w:sz w:val="18"/>
                <w:szCs w:val="18"/>
                <w:lang w:val="hr-HR"/>
              </w:rPr>
              <w:t>(Izraditi način i primjer vrjednovanja skupa ishoda učenja za polaznike/osobe s invaliditetom ako je primjenjivo)</w:t>
            </w:r>
          </w:p>
          <w:p w14:paraId="0BAC83F8" w14:textId="77777777" w:rsidR="00C759FB" w:rsidRPr="00743808" w:rsidRDefault="00C759FB" w:rsidP="00C7784E">
            <w:pPr>
              <w:tabs>
                <w:tab w:val="left" w:pos="2820"/>
              </w:tabs>
              <w:spacing w:after="0"/>
              <w:rPr>
                <w:rFonts w:asciiTheme="minorHAnsi" w:hAnsiTheme="minorHAnsi" w:cstheme="minorHAnsi"/>
                <w:iCs/>
                <w:noProof/>
                <w:sz w:val="20"/>
                <w:szCs w:val="20"/>
                <w:lang w:val="hr-HR"/>
              </w:rPr>
            </w:pPr>
          </w:p>
        </w:tc>
      </w:tr>
    </w:tbl>
    <w:p w14:paraId="28152CC1" w14:textId="77777777" w:rsidR="00C759FB" w:rsidRPr="002F7022" w:rsidRDefault="00C759FB" w:rsidP="002F7022">
      <w:pPr>
        <w:spacing w:after="0"/>
        <w:rPr>
          <w:rFonts w:asciiTheme="minorHAnsi" w:hAnsiTheme="minorHAnsi" w:cstheme="minorHAnsi"/>
          <w:noProof/>
          <w:sz w:val="10"/>
          <w:szCs w:val="1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D976E5" w:rsidRPr="00743808" w14:paraId="67F8E351" w14:textId="77777777" w:rsidTr="00C7784E">
        <w:trPr>
          <w:trHeight w:val="409"/>
        </w:trPr>
        <w:tc>
          <w:tcPr>
            <w:tcW w:w="2679" w:type="dxa"/>
            <w:gridSpan w:val="2"/>
            <w:shd w:val="clear" w:color="auto" w:fill="8EAADB" w:themeFill="accent1" w:themeFillTint="99"/>
            <w:tcMar>
              <w:left w:w="57" w:type="dxa"/>
              <w:right w:w="57" w:type="dxa"/>
            </w:tcMar>
            <w:vAlign w:val="center"/>
          </w:tcPr>
          <w:p w14:paraId="0B4714C1" w14:textId="4A73B91B" w:rsidR="00D976E5" w:rsidRPr="00743808" w:rsidRDefault="00D976E5" w:rsidP="00C7784E">
            <w:pPr>
              <w:tabs>
                <w:tab w:val="left" w:pos="2820"/>
              </w:tabs>
              <w:spacing w:after="0"/>
              <w:rPr>
                <w:rFonts w:asciiTheme="minorHAnsi" w:hAnsiTheme="minorHAnsi" w:cstheme="minorHAnsi"/>
                <w:bCs/>
                <w:i/>
                <w:noProof/>
                <w:sz w:val="20"/>
                <w:szCs w:val="20"/>
                <w:lang w:val="hr-HR"/>
              </w:rPr>
            </w:pPr>
            <w:r w:rsidRPr="00743808">
              <w:rPr>
                <w:rFonts w:asciiTheme="minorHAnsi" w:hAnsiTheme="minorHAnsi" w:cstheme="minorHAnsi"/>
                <w:b/>
                <w:noProof/>
                <w:sz w:val="20"/>
                <w:szCs w:val="20"/>
                <w:lang w:val="hr-HR"/>
              </w:rPr>
              <w:lastRenderedPageBreak/>
              <w:t>Skup ishoda učenja iz SK-a</w:t>
            </w:r>
            <w:r w:rsidR="007A02DC">
              <w:rPr>
                <w:rFonts w:asciiTheme="minorHAnsi" w:hAnsiTheme="minorHAnsi" w:cstheme="minorHAnsi"/>
                <w:b/>
                <w:noProof/>
                <w:sz w:val="20"/>
                <w:szCs w:val="20"/>
                <w:lang w:val="hr-HR"/>
              </w:rPr>
              <w:t>, obujam</w:t>
            </w:r>
          </w:p>
        </w:tc>
        <w:tc>
          <w:tcPr>
            <w:tcW w:w="6814" w:type="dxa"/>
            <w:shd w:val="clear" w:color="auto" w:fill="auto"/>
            <w:vAlign w:val="center"/>
          </w:tcPr>
          <w:p w14:paraId="40F3E730" w14:textId="0B7557D8" w:rsidR="00D976E5" w:rsidRPr="00A4381C" w:rsidRDefault="003A75CA" w:rsidP="00497479">
            <w:pPr>
              <w:tabs>
                <w:tab w:val="left" w:pos="2820"/>
              </w:tabs>
              <w:spacing w:after="0"/>
              <w:jc w:val="both"/>
              <w:rPr>
                <w:rFonts w:asciiTheme="minorHAnsi" w:hAnsiTheme="minorHAnsi" w:cstheme="minorHAnsi"/>
                <w:b/>
                <w:iCs/>
                <w:noProof/>
                <w:sz w:val="20"/>
                <w:szCs w:val="20"/>
              </w:rPr>
            </w:pPr>
            <w:r w:rsidRPr="003A75CA">
              <w:rPr>
                <w:rFonts w:asciiTheme="minorHAnsi" w:hAnsiTheme="minorHAnsi" w:cstheme="minorHAnsi"/>
                <w:b/>
                <w:iCs/>
                <w:noProof/>
                <w:sz w:val="20"/>
                <w:szCs w:val="20"/>
              </w:rPr>
              <w:t>Otvaranje poslovnih knjiga i knjiženje početnih stanja</w:t>
            </w:r>
            <w:r>
              <w:rPr>
                <w:rFonts w:asciiTheme="minorHAnsi" w:hAnsiTheme="minorHAnsi" w:cstheme="minorHAnsi"/>
                <w:b/>
                <w:iCs/>
                <w:noProof/>
                <w:sz w:val="20"/>
                <w:szCs w:val="20"/>
              </w:rPr>
              <w:t xml:space="preserve"> primjenom aplikacijskog softvera</w:t>
            </w:r>
            <w:r w:rsidR="007A02DC">
              <w:rPr>
                <w:rFonts w:asciiTheme="minorHAnsi" w:hAnsiTheme="minorHAnsi" w:cstheme="minorHAnsi"/>
                <w:b/>
                <w:iCs/>
                <w:noProof/>
                <w:sz w:val="20"/>
                <w:szCs w:val="20"/>
              </w:rPr>
              <w:t>, 1 CSVET</w:t>
            </w:r>
          </w:p>
        </w:tc>
      </w:tr>
      <w:tr w:rsidR="00D976E5" w:rsidRPr="00743808" w14:paraId="6C82AF48" w14:textId="77777777" w:rsidTr="00C7784E">
        <w:tc>
          <w:tcPr>
            <w:tcW w:w="9493" w:type="dxa"/>
            <w:gridSpan w:val="3"/>
            <w:shd w:val="clear" w:color="auto" w:fill="B4C6E7" w:themeFill="accent1" w:themeFillTint="66"/>
            <w:tcMar>
              <w:left w:w="57" w:type="dxa"/>
              <w:right w:w="57" w:type="dxa"/>
            </w:tcMar>
            <w:vAlign w:val="center"/>
          </w:tcPr>
          <w:p w14:paraId="5235942F" w14:textId="77777777" w:rsidR="00D976E5" w:rsidRPr="00743808" w:rsidRDefault="00D976E5" w:rsidP="00C7784E">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Ishodi učenja</w:t>
            </w:r>
          </w:p>
        </w:tc>
      </w:tr>
      <w:tr w:rsidR="0009565D" w:rsidRPr="00743808" w14:paraId="5ADF9A27" w14:textId="77777777" w:rsidTr="0009565D">
        <w:tc>
          <w:tcPr>
            <w:tcW w:w="9493" w:type="dxa"/>
            <w:gridSpan w:val="3"/>
            <w:shd w:val="clear" w:color="auto" w:fill="auto"/>
            <w:tcMar>
              <w:left w:w="57" w:type="dxa"/>
              <w:right w:w="57" w:type="dxa"/>
            </w:tcMar>
            <w:vAlign w:val="center"/>
          </w:tcPr>
          <w:p w14:paraId="4F4666B9" w14:textId="6843968D" w:rsidR="0009565D" w:rsidRPr="00F97EF2" w:rsidRDefault="00796480">
            <w:pPr>
              <w:pStyle w:val="ListParagraph"/>
              <w:numPr>
                <w:ilvl w:val="0"/>
                <w:numId w:val="8"/>
              </w:numPr>
              <w:tabs>
                <w:tab w:val="left" w:pos="2820"/>
              </w:tabs>
              <w:spacing w:after="0"/>
              <w:rPr>
                <w:rFonts w:cstheme="minorHAnsi"/>
                <w:noProof/>
                <w:sz w:val="20"/>
                <w:szCs w:val="20"/>
              </w:rPr>
            </w:pPr>
            <w:r w:rsidRPr="00F97EF2">
              <w:rPr>
                <w:rFonts w:cstheme="minorHAnsi"/>
                <w:noProof/>
                <w:sz w:val="20"/>
                <w:szCs w:val="20"/>
              </w:rPr>
              <w:t xml:space="preserve">Organizirati poslovne podatke potrebne za otvaranje poslovnih knjiga u aplikacijskom softveru </w:t>
            </w:r>
          </w:p>
        </w:tc>
      </w:tr>
      <w:tr w:rsidR="0009565D" w:rsidRPr="00743808" w14:paraId="6FD3EE2D" w14:textId="77777777" w:rsidTr="0009565D">
        <w:tc>
          <w:tcPr>
            <w:tcW w:w="9493" w:type="dxa"/>
            <w:gridSpan w:val="3"/>
            <w:shd w:val="clear" w:color="auto" w:fill="auto"/>
            <w:tcMar>
              <w:left w:w="57" w:type="dxa"/>
              <w:right w:w="57" w:type="dxa"/>
            </w:tcMar>
            <w:vAlign w:val="center"/>
          </w:tcPr>
          <w:p w14:paraId="0BF5CD5C" w14:textId="5DF7C293" w:rsidR="0009565D" w:rsidRPr="00F97EF2" w:rsidRDefault="00796480">
            <w:pPr>
              <w:pStyle w:val="ListParagraph"/>
              <w:numPr>
                <w:ilvl w:val="0"/>
                <w:numId w:val="8"/>
              </w:numPr>
              <w:tabs>
                <w:tab w:val="left" w:pos="2820"/>
              </w:tabs>
              <w:spacing w:after="0"/>
              <w:rPr>
                <w:rFonts w:cstheme="minorHAnsi"/>
                <w:noProof/>
                <w:sz w:val="20"/>
                <w:szCs w:val="20"/>
              </w:rPr>
            </w:pPr>
            <w:r w:rsidRPr="00F97EF2">
              <w:rPr>
                <w:rFonts w:cstheme="minorHAnsi"/>
                <w:noProof/>
                <w:sz w:val="20"/>
                <w:szCs w:val="20"/>
              </w:rPr>
              <w:t>Povezati računovodstvene kategorije sa stavkama bilance prilikom otvaranja početnih stanja</w:t>
            </w:r>
          </w:p>
        </w:tc>
      </w:tr>
      <w:tr w:rsidR="0009565D" w:rsidRPr="00743808" w14:paraId="3E4D5414" w14:textId="77777777" w:rsidTr="0009565D">
        <w:tc>
          <w:tcPr>
            <w:tcW w:w="9493" w:type="dxa"/>
            <w:gridSpan w:val="3"/>
            <w:shd w:val="clear" w:color="auto" w:fill="auto"/>
            <w:tcMar>
              <w:left w:w="57" w:type="dxa"/>
              <w:right w:w="57" w:type="dxa"/>
            </w:tcMar>
            <w:vAlign w:val="center"/>
          </w:tcPr>
          <w:p w14:paraId="3610D1CC" w14:textId="120941A7" w:rsidR="0009565D" w:rsidRPr="00F97EF2" w:rsidRDefault="00796480">
            <w:pPr>
              <w:pStyle w:val="ListParagraph"/>
              <w:numPr>
                <w:ilvl w:val="0"/>
                <w:numId w:val="8"/>
              </w:numPr>
              <w:tabs>
                <w:tab w:val="left" w:pos="2820"/>
              </w:tabs>
              <w:spacing w:after="0"/>
              <w:rPr>
                <w:rFonts w:cstheme="minorHAnsi"/>
                <w:noProof/>
                <w:sz w:val="20"/>
                <w:szCs w:val="20"/>
              </w:rPr>
            </w:pPr>
            <w:r w:rsidRPr="00F97EF2">
              <w:rPr>
                <w:rFonts w:cstheme="minorHAnsi"/>
                <w:noProof/>
                <w:sz w:val="20"/>
                <w:szCs w:val="20"/>
              </w:rPr>
              <w:t xml:space="preserve">Napisati potrebne parametre u aplikacijski softver prilikom otvaranja nove poslovne knjige </w:t>
            </w:r>
          </w:p>
        </w:tc>
      </w:tr>
      <w:tr w:rsidR="0009565D" w:rsidRPr="00743808" w14:paraId="6FA05544" w14:textId="77777777" w:rsidTr="0009565D">
        <w:tc>
          <w:tcPr>
            <w:tcW w:w="9493" w:type="dxa"/>
            <w:gridSpan w:val="3"/>
            <w:shd w:val="clear" w:color="auto" w:fill="auto"/>
            <w:tcMar>
              <w:left w:w="57" w:type="dxa"/>
              <w:right w:w="57" w:type="dxa"/>
            </w:tcMar>
            <w:vAlign w:val="center"/>
          </w:tcPr>
          <w:p w14:paraId="7804EA60" w14:textId="3E9A6BAD" w:rsidR="0009565D" w:rsidRPr="00F97EF2" w:rsidRDefault="00796480">
            <w:pPr>
              <w:pStyle w:val="ListParagraph"/>
              <w:numPr>
                <w:ilvl w:val="0"/>
                <w:numId w:val="8"/>
              </w:numPr>
              <w:tabs>
                <w:tab w:val="left" w:pos="2820"/>
              </w:tabs>
              <w:spacing w:after="0"/>
              <w:rPr>
                <w:rFonts w:cstheme="minorHAnsi"/>
                <w:noProof/>
                <w:sz w:val="20"/>
                <w:szCs w:val="20"/>
              </w:rPr>
            </w:pPr>
            <w:r w:rsidRPr="00F97EF2">
              <w:rPr>
                <w:rFonts w:cstheme="minorHAnsi"/>
                <w:noProof/>
                <w:sz w:val="20"/>
                <w:szCs w:val="20"/>
              </w:rPr>
              <w:t>Evidentirati početna stanja u poslovnim knjigama uz primjenu aplikacijskog softvera</w:t>
            </w:r>
          </w:p>
        </w:tc>
      </w:tr>
      <w:tr w:rsidR="00D976E5" w:rsidRPr="00743808" w14:paraId="35171762" w14:textId="77777777" w:rsidTr="00C7784E">
        <w:trPr>
          <w:trHeight w:val="427"/>
        </w:trPr>
        <w:tc>
          <w:tcPr>
            <w:tcW w:w="9493" w:type="dxa"/>
            <w:gridSpan w:val="3"/>
            <w:shd w:val="clear" w:color="auto" w:fill="B4C6E7" w:themeFill="accent1" w:themeFillTint="66"/>
            <w:tcMar>
              <w:left w:w="57" w:type="dxa"/>
              <w:right w:w="57" w:type="dxa"/>
            </w:tcMar>
            <w:vAlign w:val="center"/>
          </w:tcPr>
          <w:p w14:paraId="6C8B3FAF" w14:textId="77777777" w:rsidR="00D976E5" w:rsidRPr="00743808" w:rsidRDefault="00D976E5" w:rsidP="00C7784E">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Dominantan nastavni sustav i opis načina ostvarivanja SIU</w:t>
            </w:r>
          </w:p>
        </w:tc>
      </w:tr>
      <w:tr w:rsidR="00D976E5" w:rsidRPr="00743808" w14:paraId="6975CA83" w14:textId="77777777" w:rsidTr="00C7784E">
        <w:trPr>
          <w:trHeight w:val="572"/>
        </w:trPr>
        <w:tc>
          <w:tcPr>
            <w:tcW w:w="9493" w:type="dxa"/>
            <w:gridSpan w:val="3"/>
            <w:shd w:val="clear" w:color="auto" w:fill="auto"/>
            <w:tcMar>
              <w:left w:w="57" w:type="dxa"/>
              <w:right w:w="57" w:type="dxa"/>
            </w:tcMar>
          </w:tcPr>
          <w:p w14:paraId="304E586D" w14:textId="699D9D9D" w:rsidR="005C5235" w:rsidRDefault="00D976E5" w:rsidP="00CC246E">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Dominant</w:t>
            </w:r>
            <w:r w:rsidR="00CC246E">
              <w:rPr>
                <w:rFonts w:asciiTheme="minorHAnsi" w:hAnsiTheme="minorHAnsi" w:cstheme="minorHAnsi"/>
                <w:iCs/>
                <w:noProof/>
                <w:sz w:val="20"/>
                <w:szCs w:val="20"/>
                <w:lang w:val="hr-HR"/>
              </w:rPr>
              <w:t>a</w:t>
            </w:r>
            <w:r w:rsidRPr="00743808">
              <w:rPr>
                <w:rFonts w:asciiTheme="minorHAnsi" w:hAnsiTheme="minorHAnsi" w:cstheme="minorHAnsi"/>
                <w:iCs/>
                <w:noProof/>
                <w:sz w:val="20"/>
                <w:szCs w:val="20"/>
                <w:lang w:val="hr-HR"/>
              </w:rPr>
              <w:t xml:space="preserve">n nastavni sustav </w:t>
            </w:r>
            <w:r w:rsidR="00463146" w:rsidRPr="00743808">
              <w:rPr>
                <w:rFonts w:asciiTheme="minorHAnsi" w:hAnsiTheme="minorHAnsi" w:cstheme="minorHAnsi"/>
                <w:iCs/>
                <w:noProof/>
                <w:sz w:val="20"/>
                <w:szCs w:val="20"/>
                <w:lang w:val="hr-HR"/>
              </w:rPr>
              <w:t>je učenje temeljeno na radu</w:t>
            </w:r>
            <w:r w:rsidR="005C5235">
              <w:rPr>
                <w:rFonts w:asciiTheme="minorHAnsi" w:hAnsiTheme="minorHAnsi" w:cstheme="minorHAnsi"/>
                <w:iCs/>
                <w:noProof/>
                <w:sz w:val="20"/>
                <w:szCs w:val="20"/>
                <w:lang w:val="hr-HR"/>
              </w:rPr>
              <w:t>.</w:t>
            </w:r>
            <w:r w:rsidR="00040F04" w:rsidRPr="00743808">
              <w:rPr>
                <w:rFonts w:asciiTheme="minorHAnsi" w:hAnsiTheme="minorHAnsi" w:cstheme="minorHAnsi"/>
                <w:iCs/>
                <w:noProof/>
                <w:sz w:val="20"/>
                <w:szCs w:val="20"/>
                <w:lang w:val="hr-HR"/>
              </w:rPr>
              <w:t xml:space="preserve"> </w:t>
            </w:r>
          </w:p>
          <w:p w14:paraId="58EABB15" w14:textId="495402B7" w:rsidR="005B76C5" w:rsidRPr="00743808" w:rsidRDefault="005C5235" w:rsidP="00CC246E">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P</w:t>
            </w:r>
            <w:r w:rsidR="00040F04" w:rsidRPr="00743808">
              <w:rPr>
                <w:rFonts w:asciiTheme="minorHAnsi" w:hAnsiTheme="minorHAnsi" w:cstheme="minorHAnsi"/>
                <w:iCs/>
                <w:noProof/>
                <w:sz w:val="20"/>
                <w:szCs w:val="20"/>
                <w:lang w:val="hr-HR"/>
              </w:rPr>
              <w:t xml:space="preserve">olaznici </w:t>
            </w:r>
            <w:r>
              <w:rPr>
                <w:rFonts w:asciiTheme="minorHAnsi" w:hAnsiTheme="minorHAnsi" w:cstheme="minorHAnsi"/>
                <w:iCs/>
                <w:noProof/>
                <w:sz w:val="20"/>
                <w:szCs w:val="20"/>
                <w:lang w:val="hr-HR"/>
              </w:rPr>
              <w:t xml:space="preserve">će </w:t>
            </w:r>
            <w:r w:rsidR="00040F04" w:rsidRPr="00743808">
              <w:rPr>
                <w:rFonts w:asciiTheme="minorHAnsi" w:hAnsiTheme="minorHAnsi" w:cstheme="minorHAnsi"/>
                <w:iCs/>
                <w:noProof/>
                <w:sz w:val="20"/>
                <w:szCs w:val="20"/>
                <w:lang w:val="hr-HR"/>
              </w:rPr>
              <w:t xml:space="preserve">u stvarnim ili simuliranim uvjetima </w:t>
            </w:r>
            <w:r w:rsidR="00100A4B" w:rsidRPr="00743808">
              <w:rPr>
                <w:rFonts w:asciiTheme="minorHAnsi" w:hAnsiTheme="minorHAnsi" w:cstheme="minorHAnsi"/>
                <w:iCs/>
                <w:noProof/>
                <w:sz w:val="20"/>
                <w:szCs w:val="20"/>
                <w:lang w:val="hr-HR"/>
              </w:rPr>
              <w:t xml:space="preserve">u specijaliziranim učionicama u ustanovi ili kod poslodavca </w:t>
            </w:r>
            <w:r w:rsidR="004B76EB" w:rsidRPr="00743808">
              <w:rPr>
                <w:rFonts w:asciiTheme="minorHAnsi" w:hAnsiTheme="minorHAnsi" w:cstheme="minorHAnsi"/>
                <w:iCs/>
                <w:noProof/>
                <w:sz w:val="20"/>
                <w:szCs w:val="20"/>
                <w:lang w:val="hr-HR"/>
              </w:rPr>
              <w:t xml:space="preserve">sudjelovati u </w:t>
            </w:r>
            <w:r w:rsidR="009506F2" w:rsidRPr="00743808">
              <w:rPr>
                <w:rFonts w:asciiTheme="minorHAnsi" w:hAnsiTheme="minorHAnsi" w:cstheme="minorHAnsi"/>
                <w:iCs/>
                <w:noProof/>
                <w:sz w:val="20"/>
                <w:szCs w:val="20"/>
                <w:lang w:val="hr-HR"/>
              </w:rPr>
              <w:t xml:space="preserve">izradi </w:t>
            </w:r>
            <w:r w:rsidR="00796480">
              <w:rPr>
                <w:rFonts w:asciiTheme="minorHAnsi" w:hAnsiTheme="minorHAnsi" w:cstheme="minorHAnsi"/>
                <w:iCs/>
                <w:noProof/>
                <w:sz w:val="20"/>
                <w:szCs w:val="20"/>
                <w:lang w:val="hr-HR"/>
              </w:rPr>
              <w:t>poslovnih knjiga uz primjenu aplikacijskog softvera</w:t>
            </w:r>
            <w:r w:rsidR="009506F2" w:rsidRPr="00743808">
              <w:rPr>
                <w:rFonts w:asciiTheme="minorHAnsi" w:hAnsiTheme="minorHAnsi" w:cstheme="minorHAnsi"/>
                <w:iCs/>
                <w:noProof/>
                <w:sz w:val="20"/>
                <w:szCs w:val="20"/>
                <w:lang w:val="hr-HR"/>
              </w:rPr>
              <w:t xml:space="preserve">. </w:t>
            </w:r>
          </w:p>
          <w:p w14:paraId="4AF260AD" w14:textId="4F73A184" w:rsidR="00CC246E" w:rsidRPr="00743808" w:rsidRDefault="004E183A" w:rsidP="003905A9">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Tijekom vođenog procesa učenja i poučavanja polaznici će biti</w:t>
            </w:r>
            <w:r w:rsidRPr="00743808">
              <w:rPr>
                <w:rFonts w:asciiTheme="minorHAnsi" w:hAnsiTheme="minorHAnsi" w:cstheme="minorHAnsi"/>
                <w:iCs/>
                <w:noProof/>
                <w:sz w:val="20"/>
                <w:szCs w:val="20"/>
                <w:lang w:val="hr-HR"/>
              </w:rPr>
              <w:t xml:space="preserve"> </w:t>
            </w:r>
            <w:r w:rsidR="007C2C92">
              <w:rPr>
                <w:rFonts w:asciiTheme="minorHAnsi" w:hAnsiTheme="minorHAnsi" w:cstheme="minorHAnsi"/>
                <w:iCs/>
                <w:noProof/>
                <w:sz w:val="20"/>
                <w:szCs w:val="20"/>
                <w:lang w:val="hr-HR"/>
              </w:rPr>
              <w:t>upućeni u rad na aplikacijskom softveru.</w:t>
            </w:r>
            <w:r w:rsidR="00C34A4C" w:rsidRPr="00743808">
              <w:rPr>
                <w:rFonts w:asciiTheme="minorHAnsi" w:hAnsiTheme="minorHAnsi" w:cstheme="minorHAnsi"/>
                <w:iCs/>
                <w:noProof/>
                <w:sz w:val="20"/>
                <w:szCs w:val="20"/>
                <w:lang w:val="hr-HR"/>
              </w:rPr>
              <w:t xml:space="preserve"> </w:t>
            </w:r>
            <w:r w:rsidR="007C2C92">
              <w:rPr>
                <w:rFonts w:asciiTheme="minorHAnsi" w:hAnsiTheme="minorHAnsi" w:cstheme="minorHAnsi"/>
                <w:iCs/>
                <w:noProof/>
                <w:sz w:val="20"/>
                <w:szCs w:val="20"/>
                <w:lang w:val="hr-HR"/>
              </w:rPr>
              <w:t>Nakon što to usvoje, polaznici će otvoriti poslovne knjige za nove korisnike na temelju početne bilance.</w:t>
            </w:r>
          </w:p>
          <w:p w14:paraId="2E07D29B" w14:textId="1AAD9487" w:rsidR="00D976E5" w:rsidRDefault="00D976E5" w:rsidP="005B76C5">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Kroz samostalni r</w:t>
            </w:r>
            <w:r w:rsidR="00C34A4C" w:rsidRPr="00743808">
              <w:rPr>
                <w:rFonts w:asciiTheme="minorHAnsi" w:hAnsiTheme="minorHAnsi" w:cstheme="minorHAnsi"/>
                <w:iCs/>
                <w:noProof/>
                <w:sz w:val="20"/>
                <w:szCs w:val="20"/>
                <w:lang w:val="hr-HR"/>
              </w:rPr>
              <w:t>a</w:t>
            </w:r>
            <w:r w:rsidRPr="00743808">
              <w:rPr>
                <w:rFonts w:asciiTheme="minorHAnsi" w:hAnsiTheme="minorHAnsi" w:cstheme="minorHAnsi"/>
                <w:iCs/>
                <w:noProof/>
                <w:sz w:val="20"/>
                <w:szCs w:val="20"/>
                <w:lang w:val="hr-HR"/>
              </w:rPr>
              <w:t xml:space="preserve">d polaznici će produbiti znanja o </w:t>
            </w:r>
            <w:r w:rsidR="007C2C92">
              <w:rPr>
                <w:rFonts w:asciiTheme="minorHAnsi" w:hAnsiTheme="minorHAnsi" w:cstheme="minorHAnsi"/>
                <w:iCs/>
                <w:noProof/>
                <w:sz w:val="20"/>
                <w:szCs w:val="20"/>
                <w:lang w:val="hr-HR"/>
              </w:rPr>
              <w:t>različitim parametrima koji trebaju biti une</w:t>
            </w:r>
            <w:r w:rsidR="00CC246E">
              <w:rPr>
                <w:rFonts w:asciiTheme="minorHAnsi" w:hAnsiTheme="minorHAnsi" w:cstheme="minorHAnsi"/>
                <w:iCs/>
                <w:noProof/>
                <w:sz w:val="20"/>
                <w:szCs w:val="20"/>
                <w:lang w:val="hr-HR"/>
              </w:rPr>
              <w:t>s</w:t>
            </w:r>
            <w:r w:rsidR="007C2C92">
              <w:rPr>
                <w:rFonts w:asciiTheme="minorHAnsi" w:hAnsiTheme="minorHAnsi" w:cstheme="minorHAnsi"/>
                <w:iCs/>
                <w:noProof/>
                <w:sz w:val="20"/>
                <w:szCs w:val="20"/>
                <w:lang w:val="hr-HR"/>
              </w:rPr>
              <w:t>eni u aplikacijski softver kako bi on ispravno funkcionirao</w:t>
            </w:r>
            <w:r w:rsidRPr="00743808">
              <w:rPr>
                <w:rFonts w:asciiTheme="minorHAnsi" w:hAnsiTheme="minorHAnsi" w:cstheme="minorHAnsi"/>
                <w:iCs/>
                <w:noProof/>
                <w:sz w:val="20"/>
                <w:szCs w:val="20"/>
                <w:lang w:val="hr-HR"/>
              </w:rPr>
              <w:t xml:space="preserve">. </w:t>
            </w:r>
          </w:p>
          <w:p w14:paraId="313D5410" w14:textId="77777777" w:rsidR="00CC246E" w:rsidRPr="00CC246E" w:rsidRDefault="00CC246E" w:rsidP="00CC246E">
            <w:pPr>
              <w:tabs>
                <w:tab w:val="left" w:pos="2820"/>
              </w:tabs>
              <w:spacing w:after="0"/>
              <w:jc w:val="both"/>
              <w:rPr>
                <w:rFonts w:asciiTheme="minorHAnsi" w:hAnsiTheme="minorHAnsi" w:cstheme="minorHAnsi"/>
                <w:iCs/>
                <w:noProof/>
                <w:sz w:val="20"/>
                <w:szCs w:val="20"/>
                <w:lang w:val="hr-HR"/>
              </w:rPr>
            </w:pPr>
            <w:r w:rsidRPr="00CC246E">
              <w:rPr>
                <w:rFonts w:asciiTheme="minorHAnsi" w:hAnsiTheme="minorHAnsi" w:cstheme="minorHAnsi"/>
                <w:iCs/>
                <w:noProof/>
                <w:sz w:val="20"/>
                <w:szCs w:val="20"/>
                <w:lang w:val="hr-HR"/>
              </w:rPr>
              <w:t>Nastavnik tijek vođenog procesa učenja i poučavanja kao i učenja temeljenog na radu, daje polazniku povratnu informaciju o uspješnosti rješavanja.</w:t>
            </w:r>
          </w:p>
          <w:p w14:paraId="42B3093A" w14:textId="1B8AF97C" w:rsidR="00CC246E" w:rsidRPr="00743808" w:rsidRDefault="00CC246E" w:rsidP="00CC246E">
            <w:pPr>
              <w:tabs>
                <w:tab w:val="left" w:pos="2820"/>
              </w:tabs>
              <w:spacing w:after="0"/>
              <w:jc w:val="both"/>
              <w:rPr>
                <w:rFonts w:asciiTheme="minorHAnsi" w:hAnsiTheme="minorHAnsi" w:cstheme="minorHAnsi"/>
                <w:iCs/>
                <w:noProof/>
                <w:sz w:val="20"/>
                <w:szCs w:val="20"/>
                <w:lang w:val="hr-HR"/>
              </w:rPr>
            </w:pPr>
            <w:r w:rsidRPr="00CC246E">
              <w:rPr>
                <w:rFonts w:asciiTheme="minorHAnsi" w:hAnsiTheme="minorHAnsi" w:cstheme="minorHAnsi"/>
                <w:iCs/>
                <w:noProof/>
                <w:sz w:val="20"/>
                <w:szCs w:val="20"/>
                <w:lang w:val="hr-HR"/>
              </w:rPr>
              <w:t>Učenje temeljeno na radu provodi se u specijaliziranim učionicama i/ili kod poslodavaca (u knjigovodstvenim servisima) s kojim Ustanova ima sklopljeni ugovor o suradnji uz korištenje popratne poslovne dokumentacije kao i knjigovodstvenog softvera.</w:t>
            </w:r>
          </w:p>
        </w:tc>
      </w:tr>
      <w:tr w:rsidR="00D976E5" w:rsidRPr="00743808" w14:paraId="4B7CC48D" w14:textId="77777777" w:rsidTr="00A4381C">
        <w:tc>
          <w:tcPr>
            <w:tcW w:w="1838" w:type="dxa"/>
            <w:shd w:val="clear" w:color="auto" w:fill="B4C6E7" w:themeFill="accent1" w:themeFillTint="66"/>
            <w:tcMar>
              <w:left w:w="57" w:type="dxa"/>
              <w:right w:w="57" w:type="dxa"/>
            </w:tcMar>
            <w:vAlign w:val="center"/>
          </w:tcPr>
          <w:p w14:paraId="66E6F8A0" w14:textId="77777777" w:rsidR="00D976E5" w:rsidRPr="00743808" w:rsidRDefault="00D976E5" w:rsidP="00C7784E">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588F4BC1" w14:textId="77777777" w:rsidR="009506F2" w:rsidRDefault="007C2C92" w:rsidP="00C7784E">
            <w:p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Pripremanje dokumentacije za unos podataka </w:t>
            </w:r>
          </w:p>
          <w:p w14:paraId="45DD07B0" w14:textId="4D5DEF16" w:rsidR="007C2C92" w:rsidRPr="00743808" w:rsidRDefault="007C2C92" w:rsidP="00C7784E">
            <w:p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Otvaranje poslovnih knjiga uz primjenu aplikacijskog softvera</w:t>
            </w:r>
          </w:p>
        </w:tc>
      </w:tr>
      <w:tr w:rsidR="00D976E5" w:rsidRPr="00743808" w14:paraId="20B7BA73" w14:textId="77777777" w:rsidTr="00A4381C">
        <w:trPr>
          <w:trHeight w:val="486"/>
        </w:trPr>
        <w:tc>
          <w:tcPr>
            <w:tcW w:w="9493" w:type="dxa"/>
            <w:gridSpan w:val="3"/>
            <w:shd w:val="clear" w:color="auto" w:fill="B4C6E7" w:themeFill="accent1" w:themeFillTint="66"/>
            <w:tcMar>
              <w:left w:w="57" w:type="dxa"/>
              <w:right w:w="57" w:type="dxa"/>
            </w:tcMar>
            <w:vAlign w:val="center"/>
          </w:tcPr>
          <w:p w14:paraId="0C8D385B" w14:textId="0B279BB8" w:rsidR="00D976E5" w:rsidRPr="00743808" w:rsidRDefault="00D976E5" w:rsidP="00C7784E">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Načini i primjer vrjednovanja skupa ishoda učenja</w:t>
            </w:r>
          </w:p>
        </w:tc>
      </w:tr>
      <w:tr w:rsidR="00D976E5" w:rsidRPr="00743808" w14:paraId="6326DA70" w14:textId="77777777" w:rsidTr="00C7784E">
        <w:trPr>
          <w:trHeight w:val="572"/>
        </w:trPr>
        <w:tc>
          <w:tcPr>
            <w:tcW w:w="9493" w:type="dxa"/>
            <w:gridSpan w:val="3"/>
            <w:shd w:val="clear" w:color="auto" w:fill="auto"/>
            <w:tcMar>
              <w:left w:w="57" w:type="dxa"/>
              <w:right w:w="57" w:type="dxa"/>
            </w:tcMar>
          </w:tcPr>
          <w:p w14:paraId="432B48EA" w14:textId="77777777" w:rsidR="006245BC" w:rsidRPr="006245BC" w:rsidRDefault="006245BC" w:rsidP="006245BC">
            <w:pPr>
              <w:tabs>
                <w:tab w:val="left" w:pos="2820"/>
              </w:tabs>
              <w:spacing w:after="0"/>
              <w:jc w:val="both"/>
              <w:rPr>
                <w:rFonts w:asciiTheme="minorHAnsi" w:hAnsiTheme="minorHAnsi" w:cstheme="minorHAnsi"/>
                <w:iCs/>
                <w:noProof/>
                <w:sz w:val="20"/>
                <w:szCs w:val="20"/>
              </w:rPr>
            </w:pPr>
            <w:r w:rsidRPr="006245BC">
              <w:rPr>
                <w:rFonts w:asciiTheme="minorHAnsi" w:hAnsiTheme="minorHAnsi" w:cstheme="minorHAnsi"/>
                <w:iCs/>
                <w:noProof/>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6E9914A5" w14:textId="77777777" w:rsidR="006245BC" w:rsidRPr="006245BC" w:rsidRDefault="006245BC" w:rsidP="006245BC">
            <w:pPr>
              <w:tabs>
                <w:tab w:val="left" w:pos="2820"/>
              </w:tabs>
              <w:spacing w:after="0"/>
              <w:jc w:val="both"/>
              <w:rPr>
                <w:rFonts w:asciiTheme="minorHAnsi" w:hAnsiTheme="minorHAnsi" w:cstheme="minorHAnsi"/>
                <w:iCs/>
                <w:noProof/>
                <w:sz w:val="20"/>
                <w:szCs w:val="20"/>
              </w:rPr>
            </w:pPr>
          </w:p>
          <w:p w14:paraId="7437A321" w14:textId="01B9DD67" w:rsidR="006245BC" w:rsidRPr="006245BC" w:rsidRDefault="006245BC" w:rsidP="006245BC">
            <w:pPr>
              <w:tabs>
                <w:tab w:val="left" w:pos="2820"/>
              </w:tabs>
              <w:spacing w:after="0"/>
              <w:jc w:val="both"/>
              <w:rPr>
                <w:rFonts w:asciiTheme="minorHAnsi" w:hAnsiTheme="minorHAnsi" w:cstheme="minorHAnsi"/>
                <w:iCs/>
                <w:noProof/>
                <w:sz w:val="20"/>
                <w:szCs w:val="20"/>
              </w:rPr>
            </w:pPr>
            <w:r w:rsidRPr="006245BC">
              <w:rPr>
                <w:rFonts w:asciiTheme="minorHAnsi" w:hAnsiTheme="minorHAnsi" w:cstheme="minorHAnsi"/>
                <w:iCs/>
                <w:noProof/>
                <w:sz w:val="20"/>
                <w:szCs w:val="20"/>
              </w:rPr>
              <w:t>Primjeri vrednovanja:</w:t>
            </w:r>
          </w:p>
          <w:p w14:paraId="09CA7724" w14:textId="77777777" w:rsidR="006245BC" w:rsidRDefault="006245BC" w:rsidP="002356B4">
            <w:pPr>
              <w:tabs>
                <w:tab w:val="left" w:pos="2820"/>
              </w:tabs>
              <w:spacing w:after="0"/>
              <w:jc w:val="both"/>
              <w:rPr>
                <w:rFonts w:asciiTheme="minorHAnsi" w:hAnsiTheme="minorHAnsi" w:cstheme="minorHAnsi"/>
                <w:b/>
                <w:bCs/>
                <w:iCs/>
                <w:noProof/>
                <w:sz w:val="20"/>
                <w:szCs w:val="20"/>
              </w:rPr>
            </w:pPr>
          </w:p>
          <w:p w14:paraId="6B905DCD" w14:textId="157A242C" w:rsidR="00CC246E" w:rsidRDefault="007C2C92" w:rsidP="002356B4">
            <w:pPr>
              <w:tabs>
                <w:tab w:val="left" w:pos="2820"/>
              </w:tabs>
              <w:spacing w:after="0"/>
              <w:jc w:val="both"/>
              <w:rPr>
                <w:rFonts w:asciiTheme="minorHAnsi" w:hAnsiTheme="minorHAnsi" w:cstheme="minorHAnsi"/>
                <w:b/>
                <w:bCs/>
                <w:iCs/>
                <w:noProof/>
                <w:sz w:val="20"/>
                <w:szCs w:val="20"/>
              </w:rPr>
            </w:pPr>
            <w:r>
              <w:rPr>
                <w:rFonts w:asciiTheme="minorHAnsi" w:hAnsiTheme="minorHAnsi" w:cstheme="minorHAnsi"/>
                <w:b/>
                <w:bCs/>
                <w:iCs/>
                <w:noProof/>
                <w:sz w:val="20"/>
                <w:szCs w:val="20"/>
              </w:rPr>
              <w:t>Radna situacija</w:t>
            </w:r>
          </w:p>
          <w:p w14:paraId="5EEE257A" w14:textId="77777777" w:rsidR="00CC246E" w:rsidRPr="00CC246E" w:rsidRDefault="00CC246E" w:rsidP="002356B4">
            <w:pPr>
              <w:tabs>
                <w:tab w:val="left" w:pos="2820"/>
              </w:tabs>
              <w:spacing w:after="0"/>
              <w:jc w:val="both"/>
              <w:rPr>
                <w:rFonts w:asciiTheme="minorHAnsi" w:hAnsiTheme="minorHAnsi" w:cstheme="minorHAnsi"/>
                <w:b/>
                <w:bCs/>
                <w:iCs/>
                <w:noProof/>
                <w:sz w:val="8"/>
                <w:szCs w:val="8"/>
              </w:rPr>
            </w:pPr>
          </w:p>
          <w:p w14:paraId="05CF26A5" w14:textId="1C6B6428" w:rsidR="00D976E5" w:rsidRDefault="007C2C92" w:rsidP="002356B4">
            <w:pPr>
              <w:tabs>
                <w:tab w:val="left" w:pos="2820"/>
              </w:tabs>
              <w:spacing w:after="0"/>
              <w:jc w:val="both"/>
              <w:rPr>
                <w:rFonts w:asciiTheme="minorHAnsi" w:hAnsiTheme="minorHAnsi" w:cstheme="minorHAnsi"/>
                <w:bCs/>
                <w:iCs/>
                <w:noProof/>
                <w:sz w:val="20"/>
                <w:szCs w:val="20"/>
              </w:rPr>
            </w:pPr>
            <w:r>
              <w:rPr>
                <w:rFonts w:asciiTheme="minorHAnsi" w:hAnsiTheme="minorHAnsi" w:cstheme="minorHAnsi"/>
                <w:iCs/>
                <w:noProof/>
                <w:sz w:val="20"/>
                <w:szCs w:val="20"/>
              </w:rPr>
              <w:t>Na temelju bilance stanja, potrebno je otvoriti poslovnu knjigu za novog klijenta knjigovodstvenog servisa koristeći aplikacijski softver</w:t>
            </w:r>
            <w:r w:rsidR="00FB526C" w:rsidRPr="00743808">
              <w:rPr>
                <w:rFonts w:asciiTheme="minorHAnsi" w:hAnsiTheme="minorHAnsi" w:cstheme="minorHAnsi"/>
                <w:iCs/>
                <w:noProof/>
                <w:sz w:val="20"/>
                <w:szCs w:val="20"/>
              </w:rPr>
              <w:t>.</w:t>
            </w:r>
            <w:r w:rsidR="00FB526C" w:rsidRPr="00743808">
              <w:rPr>
                <w:rFonts w:asciiTheme="minorHAnsi" w:hAnsiTheme="minorHAnsi" w:cstheme="minorHAnsi"/>
                <w:bCs/>
                <w:iCs/>
                <w:noProof/>
                <w:sz w:val="20"/>
                <w:szCs w:val="20"/>
              </w:rPr>
              <w:t xml:space="preserve"> </w:t>
            </w:r>
            <w:r>
              <w:rPr>
                <w:rFonts w:asciiTheme="minorHAnsi" w:hAnsiTheme="minorHAnsi" w:cstheme="minorHAnsi"/>
                <w:bCs/>
                <w:iCs/>
                <w:noProof/>
                <w:sz w:val="20"/>
                <w:szCs w:val="20"/>
              </w:rPr>
              <w:t>Prije otvaranja je neophodna provjera podataka i unos parametara za novog klijenta.</w:t>
            </w:r>
          </w:p>
          <w:p w14:paraId="0A2A7887" w14:textId="77777777" w:rsidR="00CC246E" w:rsidRPr="00CC246E" w:rsidRDefault="00CC246E" w:rsidP="002356B4">
            <w:pPr>
              <w:tabs>
                <w:tab w:val="left" w:pos="2820"/>
              </w:tabs>
              <w:spacing w:after="0"/>
              <w:jc w:val="both"/>
              <w:rPr>
                <w:rFonts w:asciiTheme="minorHAnsi" w:hAnsiTheme="minorHAnsi" w:cstheme="minorHAnsi"/>
                <w:bCs/>
                <w:iCs/>
                <w:noProof/>
                <w:sz w:val="8"/>
                <w:szCs w:val="8"/>
              </w:rPr>
            </w:pPr>
          </w:p>
          <w:p w14:paraId="0C1A2C6C" w14:textId="19B14DCC" w:rsidR="009506F2" w:rsidRPr="002356B4" w:rsidRDefault="00B254E4" w:rsidP="002356B4">
            <w:pPr>
              <w:tabs>
                <w:tab w:val="left" w:pos="2820"/>
              </w:tabs>
              <w:spacing w:after="0"/>
              <w:jc w:val="both"/>
              <w:rPr>
                <w:rFonts w:asciiTheme="minorHAnsi" w:hAnsiTheme="minorHAnsi" w:cstheme="minorHAnsi"/>
                <w:b/>
                <w:iCs/>
                <w:noProof/>
                <w:sz w:val="20"/>
                <w:szCs w:val="20"/>
              </w:rPr>
            </w:pPr>
            <w:r w:rsidRPr="001E2F2F">
              <w:rPr>
                <w:rFonts w:asciiTheme="minorHAnsi" w:hAnsiTheme="minorHAnsi" w:cstheme="minorHAnsi"/>
                <w:b/>
                <w:iCs/>
                <w:noProof/>
                <w:sz w:val="20"/>
                <w:szCs w:val="20"/>
              </w:rPr>
              <w:t>Elementi vrednovanja:</w:t>
            </w:r>
            <w:r w:rsidR="002356B4">
              <w:rPr>
                <w:rFonts w:asciiTheme="minorHAnsi" w:hAnsiTheme="minorHAnsi" w:cstheme="minorHAnsi"/>
                <w:b/>
                <w:iCs/>
                <w:noProof/>
                <w:sz w:val="20"/>
                <w:szCs w:val="20"/>
              </w:rPr>
              <w:t xml:space="preserve"> </w:t>
            </w:r>
            <w:r w:rsidR="007C2C92" w:rsidRPr="002356B4">
              <w:rPr>
                <w:rFonts w:cstheme="minorHAnsi"/>
                <w:bCs/>
                <w:iCs/>
                <w:noProof/>
                <w:sz w:val="20"/>
                <w:szCs w:val="20"/>
              </w:rPr>
              <w:t>kontrola ispravnosti</w:t>
            </w:r>
            <w:r w:rsidR="002356B4">
              <w:rPr>
                <w:rFonts w:asciiTheme="minorHAnsi" w:hAnsiTheme="minorHAnsi" w:cstheme="minorHAnsi"/>
                <w:b/>
                <w:iCs/>
                <w:noProof/>
                <w:sz w:val="20"/>
                <w:szCs w:val="20"/>
              </w:rPr>
              <w:t xml:space="preserve">, </w:t>
            </w:r>
            <w:r w:rsidR="007C2C92" w:rsidRPr="002356B4">
              <w:rPr>
                <w:rFonts w:cstheme="minorHAnsi"/>
                <w:bCs/>
                <w:iCs/>
                <w:noProof/>
                <w:sz w:val="20"/>
                <w:szCs w:val="20"/>
              </w:rPr>
              <w:t>unos parametara</w:t>
            </w:r>
            <w:r w:rsidR="002356B4">
              <w:rPr>
                <w:rFonts w:asciiTheme="minorHAnsi" w:hAnsiTheme="minorHAnsi" w:cstheme="minorHAnsi"/>
                <w:b/>
                <w:iCs/>
                <w:noProof/>
                <w:sz w:val="20"/>
                <w:szCs w:val="20"/>
              </w:rPr>
              <w:t xml:space="preserve">, </w:t>
            </w:r>
            <w:r w:rsidR="007C2C92" w:rsidRPr="002356B4">
              <w:rPr>
                <w:rFonts w:cstheme="minorHAnsi"/>
                <w:bCs/>
                <w:iCs/>
                <w:noProof/>
                <w:sz w:val="20"/>
                <w:szCs w:val="20"/>
              </w:rPr>
              <w:t>otvaranje nove poslovne knjige</w:t>
            </w:r>
            <w:r w:rsidR="00A4381C" w:rsidRPr="002356B4">
              <w:rPr>
                <w:rFonts w:cstheme="minorHAnsi"/>
                <w:bCs/>
                <w:iCs/>
                <w:noProof/>
                <w:sz w:val="20"/>
                <w:szCs w:val="20"/>
              </w:rPr>
              <w:t>.</w:t>
            </w:r>
          </w:p>
        </w:tc>
      </w:tr>
      <w:tr w:rsidR="00D976E5" w:rsidRPr="00743808" w14:paraId="0BE23402" w14:textId="77777777" w:rsidTr="00A4381C">
        <w:tc>
          <w:tcPr>
            <w:tcW w:w="9493" w:type="dxa"/>
            <w:gridSpan w:val="3"/>
            <w:shd w:val="clear" w:color="auto" w:fill="B4C6E7" w:themeFill="accent1" w:themeFillTint="66"/>
            <w:tcMar>
              <w:left w:w="57" w:type="dxa"/>
              <w:right w:w="57" w:type="dxa"/>
            </w:tcMar>
            <w:vAlign w:val="center"/>
          </w:tcPr>
          <w:p w14:paraId="6496E529" w14:textId="77777777" w:rsidR="00D976E5" w:rsidRPr="00743808" w:rsidRDefault="00D976E5" w:rsidP="002356B4">
            <w:pPr>
              <w:tabs>
                <w:tab w:val="left" w:pos="2820"/>
              </w:tabs>
              <w:spacing w:after="0"/>
              <w:jc w:val="both"/>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Prilagodba iskustava učenja za polaznike/osobe s invaliditetom</w:t>
            </w:r>
          </w:p>
        </w:tc>
      </w:tr>
      <w:tr w:rsidR="00D976E5" w:rsidRPr="00743808" w14:paraId="2AD4E5FB" w14:textId="77777777" w:rsidTr="00C7784E">
        <w:tc>
          <w:tcPr>
            <w:tcW w:w="9493" w:type="dxa"/>
            <w:gridSpan w:val="3"/>
            <w:shd w:val="clear" w:color="auto" w:fill="auto"/>
            <w:tcMar>
              <w:left w:w="57" w:type="dxa"/>
              <w:right w:w="57" w:type="dxa"/>
            </w:tcMar>
          </w:tcPr>
          <w:p w14:paraId="7FF1E998" w14:textId="77777777" w:rsidR="00D976E5" w:rsidRPr="00A4381C" w:rsidRDefault="00D976E5" w:rsidP="00C7784E">
            <w:pPr>
              <w:tabs>
                <w:tab w:val="left" w:pos="2820"/>
              </w:tabs>
              <w:spacing w:after="0"/>
              <w:rPr>
                <w:rFonts w:asciiTheme="minorHAnsi" w:hAnsiTheme="minorHAnsi" w:cstheme="minorHAnsi"/>
                <w:i/>
                <w:noProof/>
                <w:sz w:val="18"/>
                <w:szCs w:val="18"/>
                <w:lang w:val="hr-HR"/>
              </w:rPr>
            </w:pPr>
            <w:r w:rsidRPr="00A4381C">
              <w:rPr>
                <w:rFonts w:asciiTheme="minorHAnsi" w:hAnsiTheme="minorHAnsi" w:cstheme="minorHAnsi"/>
                <w:i/>
                <w:noProof/>
                <w:sz w:val="18"/>
                <w:szCs w:val="18"/>
                <w:lang w:val="hr-HR"/>
              </w:rPr>
              <w:t>(Izraditi način i primjer vrjednovanja skupa ishoda učenja za polaznike/osobe s invaliditetom ako je primjenjivo)</w:t>
            </w:r>
          </w:p>
          <w:p w14:paraId="7E9B673F" w14:textId="77777777" w:rsidR="00D976E5" w:rsidRPr="00A4381C" w:rsidRDefault="00D976E5" w:rsidP="00C7784E">
            <w:pPr>
              <w:tabs>
                <w:tab w:val="left" w:pos="2820"/>
              </w:tabs>
              <w:spacing w:after="0"/>
              <w:rPr>
                <w:rFonts w:asciiTheme="minorHAnsi" w:hAnsiTheme="minorHAnsi" w:cstheme="minorHAnsi"/>
                <w:iCs/>
                <w:noProof/>
                <w:sz w:val="18"/>
                <w:szCs w:val="18"/>
                <w:lang w:val="hr-HR"/>
              </w:rPr>
            </w:pPr>
          </w:p>
        </w:tc>
      </w:tr>
    </w:tbl>
    <w:p w14:paraId="44879F08" w14:textId="77777777" w:rsidR="00D976E5" w:rsidRPr="00743808" w:rsidRDefault="00D976E5" w:rsidP="00D976E5">
      <w:pPr>
        <w:rPr>
          <w:rFonts w:asciiTheme="minorHAnsi" w:hAnsiTheme="minorHAnsi" w:cstheme="minorHAnsi"/>
          <w:noProof/>
          <w:sz w:val="20"/>
          <w:szCs w:val="20"/>
          <w:lang w:val="hr-HR"/>
        </w:rPr>
      </w:pPr>
    </w:p>
    <w:p w14:paraId="12B24D3F" w14:textId="7A72E3EA" w:rsidR="00102351" w:rsidRPr="00743808" w:rsidRDefault="00102351" w:rsidP="002F6F67">
      <w:pPr>
        <w:rPr>
          <w:rFonts w:asciiTheme="minorHAnsi" w:hAnsiTheme="minorHAnsi" w:cstheme="minorHAnsi"/>
          <w:noProof/>
          <w:sz w:val="20"/>
          <w:szCs w:val="20"/>
          <w:lang w:val="hr-HR"/>
        </w:rPr>
      </w:pPr>
    </w:p>
    <w:p w14:paraId="249E7182" w14:textId="77777777" w:rsidR="00102351" w:rsidRPr="00743808" w:rsidRDefault="00102351">
      <w:pPr>
        <w:spacing w:after="160" w:line="259" w:lineRule="auto"/>
        <w:rPr>
          <w:rFonts w:asciiTheme="minorHAnsi" w:hAnsiTheme="minorHAnsi" w:cstheme="minorHAnsi"/>
          <w:noProof/>
          <w:sz w:val="20"/>
          <w:szCs w:val="20"/>
          <w:lang w:val="hr-HR"/>
        </w:rPr>
      </w:pPr>
      <w:r w:rsidRPr="00743808">
        <w:rPr>
          <w:rFonts w:asciiTheme="minorHAnsi" w:hAnsiTheme="minorHAnsi" w:cstheme="minorHAnsi"/>
          <w:noProof/>
          <w:sz w:val="20"/>
          <w:szCs w:val="20"/>
          <w:lang w:val="hr-HR"/>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D976E5" w:rsidRPr="00743808" w14:paraId="769D4138" w14:textId="77777777" w:rsidTr="00C7784E">
        <w:trPr>
          <w:trHeight w:val="558"/>
        </w:trPr>
        <w:tc>
          <w:tcPr>
            <w:tcW w:w="2537" w:type="dxa"/>
            <w:shd w:val="clear" w:color="auto" w:fill="8EAADB" w:themeFill="accent1" w:themeFillTint="99"/>
            <w:tcMar>
              <w:left w:w="57" w:type="dxa"/>
              <w:right w:w="57" w:type="dxa"/>
            </w:tcMar>
            <w:vAlign w:val="center"/>
          </w:tcPr>
          <w:p w14:paraId="54379471" w14:textId="77777777" w:rsidR="00D976E5" w:rsidRPr="00743808" w:rsidRDefault="00D976E5"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73469A60" w14:textId="47AA5C9D" w:rsidR="00D976E5" w:rsidRPr="00743808" w:rsidRDefault="0063423C" w:rsidP="00CC246E">
            <w:pPr>
              <w:spacing w:before="60" w:after="60" w:line="240" w:lineRule="auto"/>
              <w:ind w:left="37"/>
              <w:jc w:val="both"/>
              <w:rPr>
                <w:rFonts w:asciiTheme="minorHAnsi" w:hAnsiTheme="minorHAnsi" w:cstheme="minorHAnsi"/>
                <w:b/>
                <w:noProof/>
                <w:sz w:val="20"/>
                <w:szCs w:val="20"/>
                <w:lang w:val="hr-HR"/>
              </w:rPr>
            </w:pPr>
            <w:r>
              <w:rPr>
                <w:rFonts w:asciiTheme="minorHAnsi" w:hAnsiTheme="minorHAnsi" w:cstheme="minorHAnsi"/>
                <w:b/>
                <w:noProof/>
                <w:sz w:val="20"/>
                <w:szCs w:val="20"/>
                <w:lang w:val="hr-HR"/>
              </w:rPr>
              <w:t>TEHNIKE KNJIŽENJA POSLOVNIH DOGAĐAJA PRIMJENOM APLIKACIJSKOG SOFTVERA</w:t>
            </w:r>
          </w:p>
        </w:tc>
      </w:tr>
      <w:tr w:rsidR="00D976E5" w:rsidRPr="00743808" w14:paraId="13C432EA" w14:textId="77777777" w:rsidTr="00C7784E">
        <w:trPr>
          <w:trHeight w:val="558"/>
        </w:trPr>
        <w:tc>
          <w:tcPr>
            <w:tcW w:w="2537" w:type="dxa"/>
            <w:shd w:val="clear" w:color="auto" w:fill="B4C6E7" w:themeFill="accent1" w:themeFillTint="66"/>
            <w:tcMar>
              <w:left w:w="57" w:type="dxa"/>
              <w:right w:w="57" w:type="dxa"/>
            </w:tcMar>
            <w:vAlign w:val="center"/>
          </w:tcPr>
          <w:p w14:paraId="09DBF45D" w14:textId="77777777" w:rsidR="00D976E5" w:rsidRPr="00743808" w:rsidRDefault="00D976E5"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563A405E" w14:textId="77777777" w:rsidR="00D976E5" w:rsidRPr="00743808" w:rsidRDefault="00D976E5" w:rsidP="00C7784E">
            <w:pPr>
              <w:spacing w:after="0"/>
              <w:ind w:left="397" w:hanging="397"/>
              <w:rPr>
                <w:rFonts w:asciiTheme="minorHAnsi" w:hAnsiTheme="minorHAnsi" w:cstheme="minorHAnsi"/>
                <w:b/>
                <w:noProof/>
                <w:sz w:val="20"/>
                <w:szCs w:val="20"/>
                <w:lang w:val="hr-HR"/>
              </w:rPr>
            </w:pPr>
          </w:p>
        </w:tc>
      </w:tr>
      <w:tr w:rsidR="00D976E5" w:rsidRPr="00743808" w14:paraId="1FC45F95" w14:textId="77777777" w:rsidTr="00C7784E">
        <w:trPr>
          <w:trHeight w:val="558"/>
        </w:trPr>
        <w:tc>
          <w:tcPr>
            <w:tcW w:w="2537" w:type="dxa"/>
            <w:shd w:val="clear" w:color="auto" w:fill="B4C6E7" w:themeFill="accent1" w:themeFillTint="66"/>
            <w:tcMar>
              <w:left w:w="57" w:type="dxa"/>
              <w:right w:w="57" w:type="dxa"/>
            </w:tcMar>
            <w:vAlign w:val="center"/>
          </w:tcPr>
          <w:p w14:paraId="68E1E989" w14:textId="77777777" w:rsidR="00D976E5" w:rsidRPr="00743808" w:rsidRDefault="00D976E5"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6594DB3B" w14:textId="54720823" w:rsidR="005A619A" w:rsidRPr="005A619A" w:rsidRDefault="005A619A" w:rsidP="005A619A">
            <w:pPr>
              <w:spacing w:after="0"/>
              <w:rPr>
                <w:rFonts w:asciiTheme="minorHAnsi" w:hAnsiTheme="minorHAnsi" w:cstheme="minorHAnsi"/>
                <w:bCs/>
                <w:noProof/>
                <w:sz w:val="20"/>
                <w:szCs w:val="20"/>
                <w:lang w:val="hr-HR"/>
              </w:rPr>
            </w:pPr>
            <w:hyperlink r:id="rId30" w:history="1">
              <w:r w:rsidRPr="00E71B00">
                <w:rPr>
                  <w:rStyle w:val="Hyperlink"/>
                  <w:rFonts w:asciiTheme="minorHAnsi" w:hAnsiTheme="minorHAnsi" w:cstheme="minorHAnsi"/>
                  <w:bCs/>
                  <w:noProof/>
                  <w:sz w:val="20"/>
                  <w:szCs w:val="20"/>
                  <w:lang w:val="hr-HR"/>
                </w:rPr>
                <w:t>https://hko.srce.hr/registar/skup-ishoda-ucenja/detalji/15680</w:t>
              </w:r>
            </w:hyperlink>
            <w:r>
              <w:rPr>
                <w:rFonts w:asciiTheme="minorHAnsi" w:hAnsiTheme="minorHAnsi" w:cstheme="minorHAnsi"/>
                <w:bCs/>
                <w:noProof/>
                <w:sz w:val="20"/>
                <w:szCs w:val="20"/>
                <w:lang w:val="hr-HR"/>
              </w:rPr>
              <w:t xml:space="preserve"> </w:t>
            </w:r>
            <w:r w:rsidRPr="005A619A">
              <w:rPr>
                <w:rFonts w:asciiTheme="minorHAnsi" w:hAnsiTheme="minorHAnsi" w:cstheme="minorHAnsi"/>
                <w:bCs/>
                <w:noProof/>
                <w:sz w:val="20"/>
                <w:szCs w:val="20"/>
                <w:lang w:val="hr-HR"/>
              </w:rPr>
              <w:t xml:space="preserve"> </w:t>
            </w:r>
          </w:p>
          <w:p w14:paraId="12802754" w14:textId="41A2A932" w:rsidR="005A619A" w:rsidRPr="005A619A" w:rsidRDefault="005A619A" w:rsidP="005A619A">
            <w:pPr>
              <w:spacing w:after="0"/>
              <w:rPr>
                <w:rFonts w:asciiTheme="minorHAnsi" w:hAnsiTheme="minorHAnsi" w:cstheme="minorHAnsi"/>
                <w:bCs/>
                <w:noProof/>
                <w:sz w:val="20"/>
                <w:szCs w:val="20"/>
                <w:lang w:val="hr-HR"/>
              </w:rPr>
            </w:pPr>
            <w:hyperlink r:id="rId31" w:history="1">
              <w:r w:rsidRPr="00E71B00">
                <w:rPr>
                  <w:rStyle w:val="Hyperlink"/>
                  <w:rFonts w:asciiTheme="minorHAnsi" w:hAnsiTheme="minorHAnsi" w:cstheme="minorHAnsi"/>
                  <w:bCs/>
                  <w:noProof/>
                  <w:sz w:val="20"/>
                  <w:szCs w:val="20"/>
                  <w:lang w:val="hr-HR"/>
                </w:rPr>
                <w:t>https://hko.srce.hr/registar/skup-ishoda-ucenja/detalji/15681</w:t>
              </w:r>
            </w:hyperlink>
            <w:r>
              <w:rPr>
                <w:rFonts w:asciiTheme="minorHAnsi" w:hAnsiTheme="minorHAnsi" w:cstheme="minorHAnsi"/>
                <w:bCs/>
                <w:noProof/>
                <w:sz w:val="20"/>
                <w:szCs w:val="20"/>
                <w:lang w:val="hr-HR"/>
              </w:rPr>
              <w:t xml:space="preserve"> </w:t>
            </w:r>
          </w:p>
          <w:p w14:paraId="7AFF54AE" w14:textId="2DCBB9CC" w:rsidR="005A619A" w:rsidRPr="005A619A" w:rsidRDefault="005A619A" w:rsidP="005A619A">
            <w:pPr>
              <w:spacing w:after="0"/>
              <w:rPr>
                <w:rFonts w:asciiTheme="minorHAnsi" w:hAnsiTheme="minorHAnsi" w:cstheme="minorHAnsi"/>
                <w:bCs/>
                <w:noProof/>
                <w:sz w:val="20"/>
                <w:szCs w:val="20"/>
                <w:lang w:val="hr-HR"/>
              </w:rPr>
            </w:pPr>
            <w:hyperlink r:id="rId32" w:history="1">
              <w:r w:rsidRPr="00E71B00">
                <w:rPr>
                  <w:rStyle w:val="Hyperlink"/>
                  <w:rFonts w:asciiTheme="minorHAnsi" w:hAnsiTheme="minorHAnsi" w:cstheme="minorHAnsi"/>
                  <w:bCs/>
                  <w:noProof/>
                  <w:sz w:val="20"/>
                  <w:szCs w:val="20"/>
                  <w:lang w:val="hr-HR"/>
                </w:rPr>
                <w:t>https://hko.srce.hr/registar/skup-ishoda-ucenja/detalji/12453</w:t>
              </w:r>
            </w:hyperlink>
            <w:r>
              <w:rPr>
                <w:rFonts w:asciiTheme="minorHAnsi" w:hAnsiTheme="minorHAnsi" w:cstheme="minorHAnsi"/>
                <w:bCs/>
                <w:noProof/>
                <w:sz w:val="20"/>
                <w:szCs w:val="20"/>
                <w:lang w:val="hr-HR"/>
              </w:rPr>
              <w:t xml:space="preserve"> </w:t>
            </w:r>
          </w:p>
          <w:p w14:paraId="516415AE" w14:textId="3EAFE64A" w:rsidR="005A619A" w:rsidRPr="005A619A" w:rsidRDefault="005A619A" w:rsidP="005A619A">
            <w:pPr>
              <w:spacing w:after="0"/>
              <w:rPr>
                <w:rFonts w:asciiTheme="minorHAnsi" w:hAnsiTheme="minorHAnsi" w:cstheme="minorHAnsi"/>
                <w:bCs/>
                <w:noProof/>
                <w:sz w:val="20"/>
                <w:szCs w:val="20"/>
                <w:lang w:val="hr-HR"/>
              </w:rPr>
            </w:pPr>
            <w:hyperlink r:id="rId33" w:history="1">
              <w:r w:rsidRPr="00E71B00">
                <w:rPr>
                  <w:rStyle w:val="Hyperlink"/>
                  <w:rFonts w:asciiTheme="minorHAnsi" w:hAnsiTheme="minorHAnsi" w:cstheme="minorHAnsi"/>
                  <w:bCs/>
                  <w:noProof/>
                  <w:sz w:val="20"/>
                  <w:szCs w:val="20"/>
                  <w:lang w:val="hr-HR"/>
                </w:rPr>
                <w:t>https://hko.srce.hr/registar/skup-ishoda-ucenja/detalji/12455</w:t>
              </w:r>
            </w:hyperlink>
            <w:r>
              <w:rPr>
                <w:rFonts w:asciiTheme="minorHAnsi" w:hAnsiTheme="minorHAnsi" w:cstheme="minorHAnsi"/>
                <w:bCs/>
                <w:noProof/>
                <w:sz w:val="20"/>
                <w:szCs w:val="20"/>
                <w:lang w:val="hr-HR"/>
              </w:rPr>
              <w:t xml:space="preserve"> </w:t>
            </w:r>
          </w:p>
          <w:p w14:paraId="09D238F4" w14:textId="3AF6E07A" w:rsidR="005A619A" w:rsidRPr="005A619A" w:rsidRDefault="005A619A" w:rsidP="005A619A">
            <w:pPr>
              <w:spacing w:after="0"/>
              <w:rPr>
                <w:rFonts w:asciiTheme="minorHAnsi" w:hAnsiTheme="minorHAnsi" w:cstheme="minorHAnsi"/>
                <w:bCs/>
                <w:noProof/>
                <w:sz w:val="20"/>
                <w:szCs w:val="20"/>
                <w:lang w:val="hr-HR"/>
              </w:rPr>
            </w:pPr>
            <w:hyperlink r:id="rId34" w:history="1">
              <w:r w:rsidRPr="00E71B00">
                <w:rPr>
                  <w:rStyle w:val="Hyperlink"/>
                  <w:rFonts w:asciiTheme="minorHAnsi" w:hAnsiTheme="minorHAnsi" w:cstheme="minorHAnsi"/>
                  <w:bCs/>
                  <w:noProof/>
                  <w:sz w:val="20"/>
                  <w:szCs w:val="20"/>
                  <w:lang w:val="hr-HR"/>
                </w:rPr>
                <w:t>https://hko.srce.hr/registar/skup-ishoda-ucenja/detalji/15682</w:t>
              </w:r>
            </w:hyperlink>
            <w:r>
              <w:rPr>
                <w:rFonts w:asciiTheme="minorHAnsi" w:hAnsiTheme="minorHAnsi" w:cstheme="minorHAnsi"/>
                <w:bCs/>
                <w:noProof/>
                <w:sz w:val="20"/>
                <w:szCs w:val="20"/>
                <w:lang w:val="hr-HR"/>
              </w:rPr>
              <w:t xml:space="preserve"> </w:t>
            </w:r>
          </w:p>
          <w:p w14:paraId="1A0782D4" w14:textId="77777777" w:rsidR="00006081" w:rsidRDefault="005A619A" w:rsidP="005A619A">
            <w:pPr>
              <w:spacing w:after="0"/>
              <w:rPr>
                <w:rFonts w:asciiTheme="minorHAnsi" w:hAnsiTheme="minorHAnsi" w:cstheme="minorHAnsi"/>
                <w:bCs/>
                <w:noProof/>
                <w:sz w:val="20"/>
                <w:szCs w:val="20"/>
                <w:lang w:val="hr-HR"/>
              </w:rPr>
            </w:pPr>
            <w:hyperlink r:id="rId35" w:history="1">
              <w:r w:rsidRPr="00E71B00">
                <w:rPr>
                  <w:rStyle w:val="Hyperlink"/>
                  <w:rFonts w:asciiTheme="minorHAnsi" w:hAnsiTheme="minorHAnsi" w:cstheme="minorHAnsi"/>
                  <w:bCs/>
                  <w:noProof/>
                  <w:sz w:val="20"/>
                  <w:szCs w:val="20"/>
                  <w:lang w:val="hr-HR"/>
                </w:rPr>
                <w:t>https://hko.srce.hr/registar/skup-ishoda-ucenja/detalji/12459</w:t>
              </w:r>
            </w:hyperlink>
            <w:r>
              <w:rPr>
                <w:rFonts w:asciiTheme="minorHAnsi" w:hAnsiTheme="minorHAnsi" w:cstheme="minorHAnsi"/>
                <w:bCs/>
                <w:noProof/>
                <w:sz w:val="20"/>
                <w:szCs w:val="20"/>
                <w:lang w:val="hr-HR"/>
              </w:rPr>
              <w:t xml:space="preserve"> </w:t>
            </w:r>
          </w:p>
          <w:p w14:paraId="0E85EB79" w14:textId="77777777" w:rsidR="002F7022" w:rsidRDefault="002F7022" w:rsidP="005A619A">
            <w:pPr>
              <w:spacing w:after="0"/>
              <w:rPr>
                <w:rFonts w:asciiTheme="minorHAnsi" w:hAnsiTheme="minorHAnsi" w:cstheme="minorHAnsi"/>
                <w:bCs/>
                <w:noProof/>
                <w:sz w:val="20"/>
                <w:szCs w:val="20"/>
                <w:lang w:val="hr-HR"/>
              </w:rPr>
            </w:pPr>
          </w:p>
          <w:p w14:paraId="68635C9C" w14:textId="77777777" w:rsidR="002F7022" w:rsidRPr="002F7022" w:rsidRDefault="002F7022" w:rsidP="001810FF">
            <w:pPr>
              <w:spacing w:after="0"/>
              <w:jc w:val="both"/>
              <w:rPr>
                <w:rFonts w:asciiTheme="minorHAnsi" w:hAnsiTheme="minorHAnsi" w:cstheme="minorHAnsi"/>
                <w:b/>
                <w:noProof/>
                <w:sz w:val="20"/>
                <w:szCs w:val="20"/>
                <w:lang w:val="hr-HR"/>
              </w:rPr>
            </w:pPr>
            <w:r w:rsidRPr="002F7022">
              <w:rPr>
                <w:rFonts w:asciiTheme="minorHAnsi" w:hAnsiTheme="minorHAnsi" w:cstheme="minorHAnsi"/>
                <w:b/>
                <w:noProof/>
                <w:sz w:val="20"/>
                <w:szCs w:val="20"/>
                <w:lang w:val="hr-HR"/>
              </w:rPr>
              <w:t xml:space="preserve">Kadrovski uvjeti: </w:t>
            </w:r>
          </w:p>
          <w:p w14:paraId="46E4B6EC" w14:textId="77777777" w:rsidR="002F7022" w:rsidRPr="002F7022" w:rsidRDefault="002F7022" w:rsidP="001810FF">
            <w:pPr>
              <w:spacing w:after="0"/>
              <w:jc w:val="both"/>
              <w:rPr>
                <w:rFonts w:asciiTheme="minorHAnsi" w:hAnsiTheme="minorHAnsi" w:cstheme="minorHAnsi"/>
                <w:bCs/>
                <w:noProof/>
                <w:sz w:val="20"/>
                <w:szCs w:val="20"/>
                <w:lang w:val="hr-HR"/>
              </w:rPr>
            </w:pPr>
            <w:r w:rsidRPr="002F7022">
              <w:rPr>
                <w:rFonts w:asciiTheme="minorHAnsi" w:hAnsiTheme="minorHAnsi" w:cstheme="minorHAnsi"/>
                <w:bCs/>
                <w:noProof/>
                <w:sz w:val="20"/>
                <w:szCs w:val="20"/>
                <w:lang w:val="hr-HR"/>
              </w:rPr>
              <w:t xml:space="preserve">Vođeni proces učenja i poučavanja – najmanje razina 7.1. st ili 7.1. sv  HKO-a odgovarajućeg profila </w:t>
            </w:r>
          </w:p>
          <w:p w14:paraId="4F4A44F0" w14:textId="77777777" w:rsidR="002F7022" w:rsidRPr="002F7022" w:rsidRDefault="002F7022" w:rsidP="001810FF">
            <w:pPr>
              <w:spacing w:after="0"/>
              <w:jc w:val="both"/>
              <w:rPr>
                <w:rFonts w:asciiTheme="minorHAnsi" w:hAnsiTheme="minorHAnsi" w:cstheme="minorHAnsi"/>
                <w:bCs/>
                <w:noProof/>
                <w:sz w:val="20"/>
                <w:szCs w:val="20"/>
                <w:lang w:val="hr-HR"/>
              </w:rPr>
            </w:pPr>
          </w:p>
          <w:p w14:paraId="6B6F16A3" w14:textId="757A355A" w:rsidR="002F7022" w:rsidRPr="00355676" w:rsidRDefault="001810FF" w:rsidP="001810FF">
            <w:pPr>
              <w:spacing w:after="0"/>
              <w:jc w:val="both"/>
              <w:rPr>
                <w:rFonts w:asciiTheme="minorHAnsi" w:hAnsiTheme="minorHAnsi" w:cstheme="minorHAnsi"/>
                <w:bCs/>
                <w:noProof/>
                <w:sz w:val="20"/>
                <w:szCs w:val="20"/>
                <w:lang w:val="hr-HR"/>
              </w:rPr>
            </w:pPr>
            <w:r w:rsidRPr="001810FF">
              <w:rPr>
                <w:rFonts w:asciiTheme="minorHAnsi" w:hAnsiTheme="minorHAnsi" w:cstheme="minorHAnsi"/>
                <w:bCs/>
                <w:noProof/>
                <w:sz w:val="20"/>
                <w:szCs w:val="20"/>
                <w:lang w:val="hr-HR"/>
              </w:rPr>
              <w:t xml:space="preserve">Učenje temeljeno na radu – najmanje razina 4.2 HKO-a s minimalnim iskustvom rada od 5 godina na knjigovodstvenim/računovodstvenim poslovima.  </w:t>
            </w:r>
          </w:p>
        </w:tc>
      </w:tr>
      <w:tr w:rsidR="00D976E5" w:rsidRPr="00743808" w14:paraId="5B4CD68B" w14:textId="77777777" w:rsidTr="00C7784E">
        <w:trPr>
          <w:trHeight w:val="558"/>
        </w:trPr>
        <w:tc>
          <w:tcPr>
            <w:tcW w:w="2537" w:type="dxa"/>
            <w:shd w:val="clear" w:color="auto" w:fill="B4C6E7" w:themeFill="accent1" w:themeFillTint="66"/>
            <w:tcMar>
              <w:left w:w="57" w:type="dxa"/>
              <w:right w:w="57" w:type="dxa"/>
            </w:tcMar>
            <w:vAlign w:val="center"/>
          </w:tcPr>
          <w:p w14:paraId="4B938E0D" w14:textId="77777777" w:rsidR="00D976E5" w:rsidRPr="00743808" w:rsidRDefault="00D976E5"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6EBF6D3A" w14:textId="0C6C4E7C" w:rsidR="00D976E5" w:rsidRDefault="00E4690E" w:rsidP="002356B4">
            <w:pPr>
              <w:spacing w:after="0"/>
              <w:ind w:left="397" w:hanging="397"/>
              <w:jc w:val="both"/>
              <w:rPr>
                <w:rFonts w:asciiTheme="minorHAnsi" w:hAnsiTheme="minorHAnsi" w:cstheme="minorHAnsi"/>
                <w:b/>
                <w:noProof/>
                <w:sz w:val="20"/>
                <w:szCs w:val="20"/>
                <w:lang w:val="hr-HR"/>
              </w:rPr>
            </w:pPr>
            <w:r>
              <w:rPr>
                <w:rFonts w:asciiTheme="minorHAnsi" w:hAnsiTheme="minorHAnsi" w:cstheme="minorHAnsi"/>
                <w:b/>
                <w:noProof/>
                <w:sz w:val="20"/>
                <w:szCs w:val="20"/>
                <w:lang w:val="hr-HR"/>
              </w:rPr>
              <w:t>6</w:t>
            </w:r>
            <w:r w:rsidR="001835D8" w:rsidRPr="00743808">
              <w:rPr>
                <w:rFonts w:asciiTheme="minorHAnsi" w:hAnsiTheme="minorHAnsi" w:cstheme="minorHAnsi"/>
                <w:b/>
                <w:noProof/>
                <w:sz w:val="20"/>
                <w:szCs w:val="20"/>
                <w:lang w:val="hr-HR"/>
              </w:rPr>
              <w:t xml:space="preserve"> CSVET</w:t>
            </w:r>
          </w:p>
          <w:p w14:paraId="460885B8" w14:textId="1BE76E96" w:rsidR="00E4690E" w:rsidRPr="00E4690E" w:rsidRDefault="00E4690E" w:rsidP="002356B4">
            <w:pPr>
              <w:spacing w:before="60" w:after="60" w:line="240" w:lineRule="auto"/>
              <w:jc w:val="both"/>
              <w:rPr>
                <w:rFonts w:asciiTheme="minorHAnsi" w:hAnsiTheme="minorHAnsi" w:cstheme="minorHAnsi"/>
                <w:noProof/>
                <w:sz w:val="20"/>
                <w:szCs w:val="20"/>
                <w:lang w:val="hr-HR"/>
              </w:rPr>
            </w:pPr>
            <w:r w:rsidRPr="00E4690E">
              <w:rPr>
                <w:rFonts w:asciiTheme="minorHAnsi" w:hAnsiTheme="minorHAnsi" w:cstheme="minorHAnsi"/>
                <w:noProof/>
                <w:sz w:val="20"/>
                <w:szCs w:val="20"/>
                <w:lang w:val="hr-HR"/>
              </w:rPr>
              <w:t>SIU</w:t>
            </w:r>
            <w:r w:rsidR="002356B4">
              <w:rPr>
                <w:rFonts w:asciiTheme="minorHAnsi" w:hAnsiTheme="minorHAnsi" w:cstheme="minorHAnsi"/>
                <w:noProof/>
                <w:sz w:val="20"/>
                <w:szCs w:val="20"/>
                <w:lang w:val="hr-HR"/>
              </w:rPr>
              <w:t>:</w:t>
            </w:r>
            <w:r w:rsidRPr="00E4690E">
              <w:rPr>
                <w:rFonts w:asciiTheme="minorHAnsi" w:hAnsiTheme="minorHAnsi" w:cstheme="minorHAnsi"/>
                <w:noProof/>
                <w:sz w:val="20"/>
                <w:szCs w:val="20"/>
                <w:lang w:val="hr-HR"/>
              </w:rPr>
              <w:t xml:space="preserve"> Evidencija novčane i financijske imovine primjenom aplikacijskog softvera  (CSVET 1)</w:t>
            </w:r>
          </w:p>
          <w:p w14:paraId="4FFEC3FA" w14:textId="188A4204" w:rsidR="00E4690E" w:rsidRPr="00E4690E" w:rsidRDefault="00E4690E" w:rsidP="002356B4">
            <w:pPr>
              <w:spacing w:before="60" w:after="60" w:line="240" w:lineRule="auto"/>
              <w:jc w:val="both"/>
              <w:rPr>
                <w:rFonts w:asciiTheme="minorHAnsi" w:hAnsiTheme="minorHAnsi" w:cstheme="minorHAnsi"/>
                <w:noProof/>
                <w:sz w:val="20"/>
                <w:szCs w:val="20"/>
                <w:lang w:val="hr-HR"/>
              </w:rPr>
            </w:pPr>
            <w:r w:rsidRPr="00E4690E">
              <w:rPr>
                <w:rFonts w:asciiTheme="minorHAnsi" w:hAnsiTheme="minorHAnsi" w:cstheme="minorHAnsi"/>
                <w:noProof/>
                <w:sz w:val="20"/>
                <w:szCs w:val="20"/>
                <w:lang w:val="hr-HR"/>
              </w:rPr>
              <w:t>SIU</w:t>
            </w:r>
            <w:r w:rsidR="002356B4">
              <w:rPr>
                <w:rFonts w:asciiTheme="minorHAnsi" w:hAnsiTheme="minorHAnsi" w:cstheme="minorHAnsi"/>
                <w:noProof/>
                <w:sz w:val="20"/>
                <w:szCs w:val="20"/>
                <w:lang w:val="hr-HR"/>
              </w:rPr>
              <w:t>:</w:t>
            </w:r>
            <w:r w:rsidRPr="00E4690E">
              <w:rPr>
                <w:rFonts w:asciiTheme="minorHAnsi" w:hAnsiTheme="minorHAnsi" w:cstheme="minorHAnsi"/>
                <w:noProof/>
                <w:sz w:val="20"/>
                <w:szCs w:val="20"/>
                <w:lang w:val="hr-HR"/>
              </w:rPr>
              <w:t xml:space="preserve"> Evidencija ulaznih i izlaznih računa primjenom aplikacijskog softvera (CSVET 1)</w:t>
            </w:r>
          </w:p>
          <w:p w14:paraId="7BB12961" w14:textId="0B135EE9" w:rsidR="00E4690E" w:rsidRPr="00E4690E" w:rsidRDefault="00E4690E" w:rsidP="002356B4">
            <w:pPr>
              <w:spacing w:before="60" w:after="60" w:line="240" w:lineRule="auto"/>
              <w:jc w:val="both"/>
              <w:rPr>
                <w:rFonts w:asciiTheme="minorHAnsi" w:hAnsiTheme="minorHAnsi" w:cstheme="minorHAnsi"/>
                <w:noProof/>
                <w:sz w:val="20"/>
                <w:szCs w:val="20"/>
                <w:lang w:val="hr-HR"/>
              </w:rPr>
            </w:pPr>
            <w:r w:rsidRPr="00E4690E">
              <w:rPr>
                <w:rFonts w:asciiTheme="minorHAnsi" w:hAnsiTheme="minorHAnsi" w:cstheme="minorHAnsi"/>
                <w:noProof/>
                <w:sz w:val="20"/>
                <w:szCs w:val="20"/>
                <w:lang w:val="hr-HR"/>
              </w:rPr>
              <w:t>SIU</w:t>
            </w:r>
            <w:r w:rsidR="002356B4">
              <w:rPr>
                <w:rFonts w:asciiTheme="minorHAnsi" w:hAnsiTheme="minorHAnsi" w:cstheme="minorHAnsi"/>
                <w:noProof/>
                <w:sz w:val="20"/>
                <w:szCs w:val="20"/>
                <w:lang w:val="hr-HR"/>
              </w:rPr>
              <w:t>:</w:t>
            </w:r>
            <w:r w:rsidRPr="00E4690E">
              <w:rPr>
                <w:rFonts w:asciiTheme="minorHAnsi" w:hAnsiTheme="minorHAnsi" w:cstheme="minorHAnsi"/>
                <w:noProof/>
                <w:sz w:val="20"/>
                <w:szCs w:val="20"/>
                <w:lang w:val="hr-HR"/>
              </w:rPr>
              <w:t xml:space="preserve"> Obračun PDV-a (CSVET 1)</w:t>
            </w:r>
          </w:p>
          <w:p w14:paraId="568D6D17" w14:textId="012CC0C1" w:rsidR="00E4690E" w:rsidRPr="00E4690E" w:rsidRDefault="00E4690E" w:rsidP="002356B4">
            <w:pPr>
              <w:spacing w:before="60" w:after="60" w:line="240" w:lineRule="auto"/>
              <w:jc w:val="both"/>
              <w:rPr>
                <w:rFonts w:asciiTheme="minorHAnsi" w:hAnsiTheme="minorHAnsi" w:cstheme="minorHAnsi"/>
                <w:noProof/>
                <w:sz w:val="20"/>
                <w:szCs w:val="20"/>
                <w:lang w:val="hr-HR"/>
              </w:rPr>
            </w:pPr>
            <w:r w:rsidRPr="00E4690E">
              <w:rPr>
                <w:rFonts w:asciiTheme="minorHAnsi" w:hAnsiTheme="minorHAnsi" w:cstheme="minorHAnsi"/>
                <w:noProof/>
                <w:sz w:val="20"/>
                <w:szCs w:val="20"/>
                <w:lang w:val="hr-HR"/>
              </w:rPr>
              <w:t>SIU</w:t>
            </w:r>
            <w:r w:rsidR="002356B4">
              <w:rPr>
                <w:rFonts w:asciiTheme="minorHAnsi" w:hAnsiTheme="minorHAnsi" w:cstheme="minorHAnsi"/>
                <w:noProof/>
                <w:sz w:val="20"/>
                <w:szCs w:val="20"/>
                <w:lang w:val="hr-HR"/>
              </w:rPr>
              <w:t>:</w:t>
            </w:r>
            <w:r w:rsidRPr="00E4690E">
              <w:rPr>
                <w:rFonts w:asciiTheme="minorHAnsi" w:hAnsiTheme="minorHAnsi" w:cstheme="minorHAnsi"/>
                <w:noProof/>
                <w:sz w:val="20"/>
                <w:szCs w:val="20"/>
                <w:lang w:val="hr-HR"/>
              </w:rPr>
              <w:t xml:space="preserve"> Obračun plaća i naknada zaposlenicima (CSVET 1)</w:t>
            </w:r>
          </w:p>
          <w:p w14:paraId="0A9EF921" w14:textId="2CEB50C1" w:rsidR="00E4690E" w:rsidRPr="00E4690E" w:rsidRDefault="00E4690E" w:rsidP="002356B4">
            <w:pPr>
              <w:spacing w:before="60" w:after="60" w:line="240" w:lineRule="auto"/>
              <w:jc w:val="both"/>
              <w:rPr>
                <w:rFonts w:asciiTheme="minorHAnsi" w:hAnsiTheme="minorHAnsi" w:cstheme="minorHAnsi"/>
                <w:noProof/>
                <w:sz w:val="20"/>
                <w:szCs w:val="20"/>
                <w:lang w:val="hr-HR"/>
              </w:rPr>
            </w:pPr>
            <w:r w:rsidRPr="00E4690E">
              <w:rPr>
                <w:rFonts w:asciiTheme="minorHAnsi" w:hAnsiTheme="minorHAnsi" w:cstheme="minorHAnsi"/>
                <w:noProof/>
                <w:sz w:val="20"/>
                <w:szCs w:val="20"/>
                <w:lang w:val="hr-HR"/>
              </w:rPr>
              <w:t>SIU</w:t>
            </w:r>
            <w:r w:rsidR="002356B4">
              <w:rPr>
                <w:rFonts w:asciiTheme="minorHAnsi" w:hAnsiTheme="minorHAnsi" w:cstheme="minorHAnsi"/>
                <w:noProof/>
                <w:sz w:val="20"/>
                <w:szCs w:val="20"/>
                <w:lang w:val="hr-HR"/>
              </w:rPr>
              <w:t>:</w:t>
            </w:r>
            <w:r w:rsidRPr="00E4690E">
              <w:rPr>
                <w:rFonts w:asciiTheme="minorHAnsi" w:hAnsiTheme="minorHAnsi" w:cstheme="minorHAnsi"/>
                <w:noProof/>
                <w:sz w:val="20"/>
                <w:szCs w:val="20"/>
                <w:lang w:val="hr-HR"/>
              </w:rPr>
              <w:t xml:space="preserve"> Evidencija kratkotrajne materijalne imovine primjenom aplikacijskog softvera (CSVET 1)</w:t>
            </w:r>
          </w:p>
          <w:p w14:paraId="76BD6807" w14:textId="5A85CF22" w:rsidR="00A4381C" w:rsidRPr="00A4381C" w:rsidRDefault="00E4690E" w:rsidP="002356B4">
            <w:pPr>
              <w:spacing w:before="60" w:after="60" w:line="240" w:lineRule="auto"/>
              <w:jc w:val="both"/>
              <w:rPr>
                <w:rFonts w:asciiTheme="minorHAnsi" w:hAnsiTheme="minorHAnsi" w:cstheme="minorHAnsi"/>
                <w:noProof/>
                <w:sz w:val="20"/>
                <w:szCs w:val="20"/>
                <w:lang w:val="hr-HR"/>
              </w:rPr>
            </w:pPr>
            <w:r w:rsidRPr="00E4690E">
              <w:rPr>
                <w:rFonts w:asciiTheme="minorHAnsi" w:hAnsiTheme="minorHAnsi" w:cstheme="minorHAnsi"/>
                <w:noProof/>
                <w:sz w:val="20"/>
                <w:szCs w:val="20"/>
                <w:lang w:val="hr-HR"/>
              </w:rPr>
              <w:t>SIU</w:t>
            </w:r>
            <w:r w:rsidR="002356B4">
              <w:rPr>
                <w:rFonts w:asciiTheme="minorHAnsi" w:hAnsiTheme="minorHAnsi" w:cstheme="minorHAnsi"/>
                <w:noProof/>
                <w:sz w:val="20"/>
                <w:szCs w:val="20"/>
                <w:lang w:val="hr-HR"/>
              </w:rPr>
              <w:t>:</w:t>
            </w:r>
            <w:r w:rsidRPr="00E4690E">
              <w:rPr>
                <w:rFonts w:asciiTheme="minorHAnsi" w:hAnsiTheme="minorHAnsi" w:cstheme="minorHAnsi"/>
                <w:noProof/>
                <w:sz w:val="20"/>
                <w:szCs w:val="20"/>
                <w:lang w:val="hr-HR"/>
              </w:rPr>
              <w:t xml:space="preserve"> Evidentiranje dugotrajne nematerijalne i materijalne imovine i amortizacija (CSVET 1)</w:t>
            </w:r>
          </w:p>
        </w:tc>
      </w:tr>
      <w:tr w:rsidR="00D976E5" w:rsidRPr="00743808" w14:paraId="38C24AF4" w14:textId="77777777" w:rsidTr="00C7784E">
        <w:tc>
          <w:tcPr>
            <w:tcW w:w="2537" w:type="dxa"/>
            <w:vMerge w:val="restart"/>
            <w:shd w:val="clear" w:color="auto" w:fill="8EAADB" w:themeFill="accent1" w:themeFillTint="99"/>
            <w:tcMar>
              <w:left w:w="57" w:type="dxa"/>
              <w:right w:w="57" w:type="dxa"/>
            </w:tcMar>
            <w:vAlign w:val="center"/>
          </w:tcPr>
          <w:p w14:paraId="2DCF7208" w14:textId="77777777" w:rsidR="00D976E5" w:rsidRPr="00743808" w:rsidRDefault="00D976E5"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0A566717" w14:textId="77777777" w:rsidR="00D976E5" w:rsidRPr="00743808" w:rsidRDefault="00D976E5" w:rsidP="00C7784E">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2FBD8A17" w14:textId="77777777" w:rsidR="00D976E5" w:rsidRPr="00743808" w:rsidRDefault="00D976E5" w:rsidP="00C7784E">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156758B1" w14:textId="77777777" w:rsidR="00D976E5" w:rsidRPr="00743808" w:rsidRDefault="00D976E5" w:rsidP="00C7784E">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Samostalne aktivnosti polaznika</w:t>
            </w:r>
          </w:p>
        </w:tc>
      </w:tr>
      <w:tr w:rsidR="00D976E5" w:rsidRPr="00743808" w14:paraId="682BFECC" w14:textId="77777777" w:rsidTr="00C7784E">
        <w:trPr>
          <w:trHeight w:val="540"/>
        </w:trPr>
        <w:tc>
          <w:tcPr>
            <w:tcW w:w="2537" w:type="dxa"/>
            <w:vMerge/>
            <w:shd w:val="clear" w:color="auto" w:fill="B4C6E7" w:themeFill="accent1" w:themeFillTint="66"/>
            <w:tcMar>
              <w:left w:w="57" w:type="dxa"/>
              <w:right w:w="57" w:type="dxa"/>
            </w:tcMar>
            <w:vAlign w:val="center"/>
          </w:tcPr>
          <w:p w14:paraId="10C24584" w14:textId="77777777" w:rsidR="00D976E5" w:rsidRPr="00743808" w:rsidRDefault="00D976E5" w:rsidP="00C7784E">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07F18863" w14:textId="5A6B2BF4" w:rsidR="00D976E5" w:rsidRPr="00743808" w:rsidRDefault="00E4690E" w:rsidP="00C7784E">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w:t>
            </w:r>
            <w:r w:rsidR="005A619A">
              <w:rPr>
                <w:rFonts w:asciiTheme="minorHAnsi" w:hAnsiTheme="minorHAnsi" w:cstheme="minorHAnsi"/>
                <w:noProof/>
                <w:sz w:val="20"/>
                <w:szCs w:val="20"/>
                <w:lang w:val="hr-HR"/>
              </w:rPr>
              <w:t xml:space="preserve"> sati</w:t>
            </w:r>
            <w:r w:rsidR="00100A4B" w:rsidRPr="00743808">
              <w:rPr>
                <w:rFonts w:asciiTheme="minorHAnsi" w:hAnsiTheme="minorHAnsi" w:cstheme="minorHAnsi"/>
                <w:noProof/>
                <w:sz w:val="20"/>
                <w:szCs w:val="20"/>
                <w:lang w:val="hr-HR"/>
              </w:rPr>
              <w:t xml:space="preserve"> (</w:t>
            </w:r>
            <w:r w:rsidR="00211A48" w:rsidRPr="00743808">
              <w:rPr>
                <w:rFonts w:asciiTheme="minorHAnsi" w:hAnsiTheme="minorHAnsi" w:cstheme="minorHAnsi"/>
                <w:noProof/>
                <w:sz w:val="20"/>
                <w:szCs w:val="20"/>
                <w:lang w:val="hr-HR"/>
              </w:rPr>
              <w:t>20</w:t>
            </w:r>
            <w:r w:rsidR="005A619A">
              <w:rPr>
                <w:rFonts w:asciiTheme="minorHAnsi" w:hAnsiTheme="minorHAnsi" w:cstheme="minorHAnsi"/>
                <w:noProof/>
                <w:sz w:val="20"/>
                <w:szCs w:val="20"/>
                <w:lang w:val="hr-HR"/>
              </w:rPr>
              <w:t xml:space="preserve"> </w:t>
            </w:r>
            <w:r w:rsidR="00211A48" w:rsidRPr="00743808">
              <w:rPr>
                <w:rFonts w:asciiTheme="minorHAnsi" w:hAnsiTheme="minorHAnsi" w:cstheme="minorHAnsi"/>
                <w:noProof/>
                <w:sz w:val="20"/>
                <w:szCs w:val="20"/>
                <w:lang w:val="hr-HR"/>
              </w:rPr>
              <w:t>%</w:t>
            </w:r>
            <w:r w:rsidR="00100A4B" w:rsidRPr="00743808">
              <w:rPr>
                <w:rFonts w:asciiTheme="minorHAnsi" w:hAnsiTheme="minorHAnsi" w:cstheme="minorHAnsi"/>
                <w:noProof/>
                <w:sz w:val="20"/>
                <w:szCs w:val="20"/>
                <w:lang w:val="hr-HR"/>
              </w:rPr>
              <w:t>)</w:t>
            </w:r>
          </w:p>
        </w:tc>
        <w:tc>
          <w:tcPr>
            <w:tcW w:w="2552" w:type="dxa"/>
            <w:vAlign w:val="center"/>
          </w:tcPr>
          <w:p w14:paraId="5809F09D" w14:textId="5C82135E" w:rsidR="00D976E5" w:rsidRPr="00743808" w:rsidRDefault="00E4690E" w:rsidP="00C7784E">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90</w:t>
            </w:r>
            <w:r w:rsidR="00100A4B" w:rsidRPr="00743808">
              <w:rPr>
                <w:rFonts w:asciiTheme="minorHAnsi" w:hAnsiTheme="minorHAnsi" w:cstheme="minorHAnsi"/>
                <w:noProof/>
                <w:sz w:val="20"/>
                <w:szCs w:val="20"/>
                <w:lang w:val="hr-HR"/>
              </w:rPr>
              <w:t xml:space="preserve"> </w:t>
            </w:r>
            <w:r w:rsidR="005A619A">
              <w:rPr>
                <w:rFonts w:asciiTheme="minorHAnsi" w:hAnsiTheme="minorHAnsi" w:cstheme="minorHAnsi"/>
                <w:noProof/>
                <w:sz w:val="20"/>
                <w:szCs w:val="20"/>
                <w:lang w:val="hr-HR"/>
              </w:rPr>
              <w:t xml:space="preserve">sati </w:t>
            </w:r>
            <w:r w:rsidR="00100A4B" w:rsidRPr="00743808">
              <w:rPr>
                <w:rFonts w:asciiTheme="minorHAnsi" w:hAnsiTheme="minorHAnsi" w:cstheme="minorHAnsi"/>
                <w:noProof/>
                <w:sz w:val="20"/>
                <w:szCs w:val="20"/>
                <w:lang w:val="hr-HR"/>
              </w:rPr>
              <w:t>(</w:t>
            </w:r>
            <w:r w:rsidR="00211A48" w:rsidRPr="00743808">
              <w:rPr>
                <w:rFonts w:asciiTheme="minorHAnsi" w:hAnsiTheme="minorHAnsi" w:cstheme="minorHAnsi"/>
                <w:noProof/>
                <w:sz w:val="20"/>
                <w:szCs w:val="20"/>
                <w:lang w:val="hr-HR"/>
              </w:rPr>
              <w:t>60</w:t>
            </w:r>
            <w:r w:rsidR="005A619A">
              <w:rPr>
                <w:rFonts w:asciiTheme="minorHAnsi" w:hAnsiTheme="minorHAnsi" w:cstheme="minorHAnsi"/>
                <w:noProof/>
                <w:sz w:val="20"/>
                <w:szCs w:val="20"/>
                <w:lang w:val="hr-HR"/>
              </w:rPr>
              <w:t xml:space="preserve"> </w:t>
            </w:r>
            <w:r w:rsidR="003A6C6B" w:rsidRPr="00743808">
              <w:rPr>
                <w:rFonts w:asciiTheme="minorHAnsi" w:hAnsiTheme="minorHAnsi" w:cstheme="minorHAnsi"/>
                <w:noProof/>
                <w:sz w:val="20"/>
                <w:szCs w:val="20"/>
                <w:lang w:val="hr-HR"/>
              </w:rPr>
              <w:t>%</w:t>
            </w:r>
            <w:r w:rsidR="00211A48" w:rsidRPr="00743808">
              <w:rPr>
                <w:rFonts w:asciiTheme="minorHAnsi" w:hAnsiTheme="minorHAnsi" w:cstheme="minorHAnsi"/>
                <w:noProof/>
                <w:sz w:val="20"/>
                <w:szCs w:val="20"/>
                <w:lang w:val="hr-HR"/>
              </w:rPr>
              <w:t>)</w:t>
            </w:r>
          </w:p>
        </w:tc>
        <w:tc>
          <w:tcPr>
            <w:tcW w:w="2552" w:type="dxa"/>
            <w:vAlign w:val="center"/>
          </w:tcPr>
          <w:p w14:paraId="1060AF26" w14:textId="43D3F9A5" w:rsidR="00D976E5" w:rsidRPr="00743808" w:rsidRDefault="00E4690E" w:rsidP="00C7784E">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w:t>
            </w:r>
            <w:r w:rsidR="003A6C6B" w:rsidRPr="00743808">
              <w:rPr>
                <w:rFonts w:asciiTheme="minorHAnsi" w:hAnsiTheme="minorHAnsi" w:cstheme="minorHAnsi"/>
                <w:noProof/>
                <w:sz w:val="20"/>
                <w:szCs w:val="20"/>
                <w:lang w:val="hr-HR"/>
              </w:rPr>
              <w:t xml:space="preserve"> </w:t>
            </w:r>
            <w:r w:rsidR="005A619A">
              <w:rPr>
                <w:rFonts w:asciiTheme="minorHAnsi" w:hAnsiTheme="minorHAnsi" w:cstheme="minorHAnsi"/>
                <w:noProof/>
                <w:sz w:val="20"/>
                <w:szCs w:val="20"/>
                <w:lang w:val="hr-HR"/>
              </w:rPr>
              <w:t xml:space="preserve">sati </w:t>
            </w:r>
            <w:r w:rsidR="003A6C6B" w:rsidRPr="00743808">
              <w:rPr>
                <w:rFonts w:asciiTheme="minorHAnsi" w:hAnsiTheme="minorHAnsi" w:cstheme="minorHAnsi"/>
                <w:noProof/>
                <w:sz w:val="20"/>
                <w:szCs w:val="20"/>
                <w:lang w:val="hr-HR"/>
              </w:rPr>
              <w:t>(</w:t>
            </w:r>
            <w:r w:rsidR="00211A48" w:rsidRPr="00743808">
              <w:rPr>
                <w:rFonts w:asciiTheme="minorHAnsi" w:hAnsiTheme="minorHAnsi" w:cstheme="minorHAnsi"/>
                <w:noProof/>
                <w:sz w:val="20"/>
                <w:szCs w:val="20"/>
                <w:lang w:val="hr-HR"/>
              </w:rPr>
              <w:t>20</w:t>
            </w:r>
            <w:r w:rsidR="005A619A">
              <w:rPr>
                <w:rFonts w:asciiTheme="minorHAnsi" w:hAnsiTheme="minorHAnsi" w:cstheme="minorHAnsi"/>
                <w:noProof/>
                <w:sz w:val="20"/>
                <w:szCs w:val="20"/>
                <w:lang w:val="hr-HR"/>
              </w:rPr>
              <w:t xml:space="preserve"> </w:t>
            </w:r>
            <w:r w:rsidR="00211A48" w:rsidRPr="00743808">
              <w:rPr>
                <w:rFonts w:asciiTheme="minorHAnsi" w:hAnsiTheme="minorHAnsi" w:cstheme="minorHAnsi"/>
                <w:noProof/>
                <w:sz w:val="20"/>
                <w:szCs w:val="20"/>
                <w:lang w:val="hr-HR"/>
              </w:rPr>
              <w:t>%)</w:t>
            </w:r>
          </w:p>
        </w:tc>
      </w:tr>
      <w:tr w:rsidR="00D976E5" w:rsidRPr="00743808" w14:paraId="0AC82A96" w14:textId="77777777" w:rsidTr="00C7784E">
        <w:tc>
          <w:tcPr>
            <w:tcW w:w="2537" w:type="dxa"/>
            <w:shd w:val="clear" w:color="auto" w:fill="B4C6E7" w:themeFill="accent1" w:themeFillTint="66"/>
            <w:tcMar>
              <w:left w:w="57" w:type="dxa"/>
              <w:right w:w="57" w:type="dxa"/>
            </w:tcMar>
            <w:vAlign w:val="center"/>
          </w:tcPr>
          <w:p w14:paraId="7ADAC893" w14:textId="77777777" w:rsidR="00D976E5" w:rsidRPr="00743808" w:rsidRDefault="00D976E5"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Status modula</w:t>
            </w:r>
          </w:p>
          <w:p w14:paraId="364DA1E5" w14:textId="77777777" w:rsidR="00D976E5" w:rsidRPr="00743808" w:rsidRDefault="00D976E5"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B4896A5" w14:textId="3A34709E" w:rsidR="00D976E5" w:rsidRPr="00743808" w:rsidRDefault="00D976E5" w:rsidP="00C7784E">
            <w:pPr>
              <w:spacing w:after="0"/>
              <w:rPr>
                <w:rFonts w:asciiTheme="minorHAnsi" w:hAnsiTheme="minorHAnsi" w:cstheme="minorHAnsi"/>
                <w:noProof/>
                <w:sz w:val="20"/>
                <w:szCs w:val="20"/>
                <w:lang w:val="hr-HR"/>
              </w:rPr>
            </w:pPr>
            <w:r w:rsidRPr="00743808">
              <w:rPr>
                <w:rFonts w:asciiTheme="minorHAnsi" w:hAnsiTheme="minorHAnsi" w:cstheme="minorHAnsi"/>
                <w:noProof/>
                <w:sz w:val="20"/>
                <w:szCs w:val="20"/>
                <w:lang w:val="hr-HR"/>
              </w:rPr>
              <w:t>obvezni</w:t>
            </w:r>
          </w:p>
        </w:tc>
      </w:tr>
      <w:tr w:rsidR="00D976E5" w:rsidRPr="00743808" w14:paraId="5BC8C21E" w14:textId="77777777" w:rsidTr="00C7784E">
        <w:trPr>
          <w:trHeight w:val="626"/>
        </w:trPr>
        <w:tc>
          <w:tcPr>
            <w:tcW w:w="2537" w:type="dxa"/>
            <w:shd w:val="clear" w:color="auto" w:fill="B4C6E7" w:themeFill="accent1" w:themeFillTint="66"/>
            <w:tcMar>
              <w:left w:w="57" w:type="dxa"/>
              <w:right w:w="57" w:type="dxa"/>
            </w:tcMar>
            <w:vAlign w:val="center"/>
          </w:tcPr>
          <w:p w14:paraId="3C166C86" w14:textId="77777777" w:rsidR="00D976E5" w:rsidRPr="00743808" w:rsidRDefault="00D976E5"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57D87A0" w14:textId="6A0C6FEA" w:rsidR="00EC405E" w:rsidRPr="00743808" w:rsidRDefault="00102351" w:rsidP="00EC405E">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Cilj modula je st</w:t>
            </w:r>
            <w:r w:rsidR="00A4381C">
              <w:rPr>
                <w:rFonts w:asciiTheme="minorHAnsi" w:hAnsiTheme="minorHAnsi" w:cstheme="minorHAnsi"/>
                <w:iCs/>
                <w:noProof/>
                <w:sz w:val="20"/>
                <w:szCs w:val="20"/>
                <w:lang w:val="hr-HR"/>
              </w:rPr>
              <w:t>jecanje</w:t>
            </w:r>
            <w:r w:rsidRPr="00743808">
              <w:rPr>
                <w:rFonts w:asciiTheme="minorHAnsi" w:hAnsiTheme="minorHAnsi" w:cstheme="minorHAnsi"/>
                <w:iCs/>
                <w:noProof/>
                <w:sz w:val="20"/>
                <w:szCs w:val="20"/>
                <w:lang w:val="hr-HR"/>
              </w:rPr>
              <w:t xml:space="preserve"> znanja i vještin</w:t>
            </w:r>
            <w:r w:rsidR="00A4381C">
              <w:rPr>
                <w:rFonts w:asciiTheme="minorHAnsi" w:hAnsiTheme="minorHAnsi" w:cstheme="minorHAnsi"/>
                <w:iCs/>
                <w:noProof/>
                <w:sz w:val="20"/>
                <w:szCs w:val="20"/>
                <w:lang w:val="hr-HR"/>
              </w:rPr>
              <w:t>a</w:t>
            </w:r>
            <w:r w:rsidRPr="00743808">
              <w:rPr>
                <w:rFonts w:asciiTheme="minorHAnsi" w:hAnsiTheme="minorHAnsi" w:cstheme="minorHAnsi"/>
                <w:iCs/>
                <w:noProof/>
                <w:sz w:val="20"/>
                <w:szCs w:val="20"/>
                <w:lang w:val="hr-HR"/>
              </w:rPr>
              <w:t xml:space="preserve"> </w:t>
            </w:r>
            <w:r w:rsidR="00A4381C">
              <w:rPr>
                <w:rFonts w:asciiTheme="minorHAnsi" w:hAnsiTheme="minorHAnsi" w:cstheme="minorHAnsi"/>
                <w:iCs/>
                <w:noProof/>
                <w:sz w:val="20"/>
                <w:szCs w:val="20"/>
                <w:lang w:val="hr-HR"/>
              </w:rPr>
              <w:t xml:space="preserve">potrebnih </w:t>
            </w:r>
            <w:r w:rsidRPr="00743808">
              <w:rPr>
                <w:rFonts w:asciiTheme="minorHAnsi" w:hAnsiTheme="minorHAnsi" w:cstheme="minorHAnsi"/>
                <w:iCs/>
                <w:noProof/>
                <w:sz w:val="20"/>
                <w:szCs w:val="20"/>
                <w:lang w:val="hr-HR"/>
              </w:rPr>
              <w:t xml:space="preserve">za </w:t>
            </w:r>
            <w:r w:rsidR="00E4690E">
              <w:rPr>
                <w:rFonts w:asciiTheme="minorHAnsi" w:hAnsiTheme="minorHAnsi" w:cstheme="minorHAnsi"/>
                <w:iCs/>
                <w:noProof/>
                <w:sz w:val="20"/>
                <w:szCs w:val="20"/>
                <w:lang w:val="hr-HR"/>
              </w:rPr>
              <w:t>evidentiranje poslovnih događaja u poslovnim knjigama uz primjenu aplikacijskog softvera.</w:t>
            </w:r>
          </w:p>
        </w:tc>
      </w:tr>
      <w:tr w:rsidR="00D976E5" w:rsidRPr="00743808" w14:paraId="6B83D249" w14:textId="77777777" w:rsidTr="00C7784E">
        <w:tc>
          <w:tcPr>
            <w:tcW w:w="2537" w:type="dxa"/>
            <w:shd w:val="clear" w:color="auto" w:fill="B4C6E7" w:themeFill="accent1" w:themeFillTint="66"/>
            <w:tcMar>
              <w:left w:w="57" w:type="dxa"/>
              <w:right w:w="57" w:type="dxa"/>
            </w:tcMar>
            <w:vAlign w:val="center"/>
          </w:tcPr>
          <w:p w14:paraId="3FCBCD31" w14:textId="77777777" w:rsidR="00D976E5" w:rsidRPr="00743808" w:rsidRDefault="00D976E5"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731AF05B" w14:textId="3B71BAA6" w:rsidR="00D976E5" w:rsidRPr="00A4381C" w:rsidRDefault="00E4690E" w:rsidP="005A619A">
            <w:pPr>
              <w:tabs>
                <w:tab w:val="left" w:pos="2820"/>
              </w:tabs>
              <w:spacing w:after="0"/>
              <w:jc w:val="both"/>
              <w:rPr>
                <w:rFonts w:asciiTheme="minorHAnsi" w:hAnsiTheme="minorHAnsi" w:cstheme="minorHAnsi"/>
                <w:i/>
                <w:noProof/>
                <w:sz w:val="20"/>
                <w:szCs w:val="20"/>
                <w:lang w:val="hr-HR"/>
              </w:rPr>
            </w:pPr>
            <w:r>
              <w:rPr>
                <w:rFonts w:asciiTheme="minorHAnsi" w:hAnsiTheme="minorHAnsi" w:cstheme="minorHAnsi"/>
                <w:i/>
                <w:noProof/>
                <w:sz w:val="20"/>
                <w:szCs w:val="20"/>
                <w:lang w:val="hr-HR"/>
              </w:rPr>
              <w:t>novčana imovina, financijska imovina, ulazni račun, izlazni račun, PDV, plaće, kratkotrajna materijalna imovina, dugotrajna nematerijalna i materijalna imovina, amortizacija</w:t>
            </w:r>
          </w:p>
        </w:tc>
      </w:tr>
      <w:tr w:rsidR="00D976E5" w:rsidRPr="00743808" w14:paraId="62B554EC" w14:textId="77777777" w:rsidTr="00C7784E">
        <w:tc>
          <w:tcPr>
            <w:tcW w:w="2537" w:type="dxa"/>
            <w:shd w:val="clear" w:color="auto" w:fill="B4C6E7" w:themeFill="accent1" w:themeFillTint="66"/>
            <w:tcMar>
              <w:left w:w="57" w:type="dxa"/>
              <w:right w:w="57" w:type="dxa"/>
            </w:tcMar>
            <w:vAlign w:val="center"/>
          </w:tcPr>
          <w:p w14:paraId="3B2724D8" w14:textId="77777777" w:rsidR="00D976E5" w:rsidRPr="00743808" w:rsidRDefault="00D976E5"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Oblici učenja temeljenog na radu</w:t>
            </w:r>
          </w:p>
        </w:tc>
        <w:tc>
          <w:tcPr>
            <w:tcW w:w="6956" w:type="dxa"/>
            <w:gridSpan w:val="3"/>
            <w:shd w:val="clear" w:color="auto" w:fill="auto"/>
            <w:tcMar>
              <w:left w:w="57" w:type="dxa"/>
              <w:right w:w="57" w:type="dxa"/>
            </w:tcMar>
            <w:vAlign w:val="center"/>
          </w:tcPr>
          <w:p w14:paraId="3A37D0AF" w14:textId="77777777" w:rsidR="006674E1" w:rsidRDefault="006674E1" w:rsidP="00F249B1">
            <w:pPr>
              <w:tabs>
                <w:tab w:val="left" w:pos="2820"/>
              </w:tabs>
              <w:spacing w:after="0"/>
              <w:jc w:val="both"/>
              <w:rPr>
                <w:rFonts w:asciiTheme="minorHAnsi" w:hAnsiTheme="minorHAnsi" w:cstheme="minorHAnsi"/>
                <w:iCs/>
                <w:noProof/>
                <w:sz w:val="20"/>
                <w:szCs w:val="20"/>
                <w:lang w:val="hr-HR"/>
              </w:rPr>
            </w:pPr>
            <w:r w:rsidRPr="006674E1">
              <w:rPr>
                <w:rFonts w:asciiTheme="minorHAnsi" w:hAnsiTheme="minorHAnsi" w:cstheme="minorHAnsi"/>
                <w:iCs/>
                <w:noProof/>
                <w:sz w:val="20"/>
                <w:szCs w:val="20"/>
                <w:lang w:val="hr-HR"/>
              </w:rPr>
              <w:t>Učenje temeljeno na radu ostvaruje se realiziranjem radnih zadataka u stvarnim ili simuliranim uvjetima pri čemu polaznici uvježbavaju provođenje poslovnih događaja u osnovnim i pomoćnim poslovnim knjigama primjenom aplikacijskog softvera prema potrebama organizacije. Evidentiraju promjene nastale na novčanoj i financijskoj imovini, obračunavaju i knjiže PDV, plaće i naknade zaposlenih te prate stanje i kretanje kratkotrajne materijalne i dugotrajne imovine s primjenom zakonskih stopa amortizacije. Učenje temeljeno na radu provodi se u obliku primjera, zadavanjem problemskih i projektnih zadataka te radnih situacija u specijaliziranim učionicama u ustanovi ili kod poslodavca s kojim ustanova ima sporazum o suradnji.</w:t>
            </w:r>
          </w:p>
          <w:p w14:paraId="67BD42B7" w14:textId="3C47B569" w:rsidR="006245BC" w:rsidRPr="00743808" w:rsidRDefault="006245BC" w:rsidP="00F249B1">
            <w:pPr>
              <w:tabs>
                <w:tab w:val="left" w:pos="2820"/>
              </w:tabs>
              <w:spacing w:after="0"/>
              <w:jc w:val="both"/>
              <w:rPr>
                <w:rFonts w:asciiTheme="minorHAnsi" w:hAnsiTheme="minorHAnsi" w:cstheme="minorHAnsi"/>
                <w:iCs/>
                <w:noProof/>
                <w:sz w:val="20"/>
                <w:szCs w:val="20"/>
                <w:lang w:val="hr-HR"/>
              </w:rPr>
            </w:pPr>
            <w:r w:rsidRPr="006245BC">
              <w:rPr>
                <w:rFonts w:asciiTheme="minorHAnsi" w:hAnsiTheme="minorHAnsi" w:cstheme="minorHAnsi"/>
                <w:iCs/>
                <w:noProof/>
                <w:sz w:val="20"/>
                <w:szCs w:val="20"/>
                <w:lang w:val="hr-HR"/>
              </w:rPr>
              <w:lastRenderedPageBreak/>
              <w:t>Učenjem na ranom mjestu polaznik se postupno uvodi u svijet rada. Omogućuje mu se sudjelovanje u radnom procesu sve dok ne stekne potpune kompetencije propisane programom.</w:t>
            </w:r>
          </w:p>
        </w:tc>
      </w:tr>
      <w:tr w:rsidR="00146200" w:rsidRPr="00743808" w14:paraId="669A4265" w14:textId="77777777" w:rsidTr="00C7784E">
        <w:tc>
          <w:tcPr>
            <w:tcW w:w="2537" w:type="dxa"/>
            <w:shd w:val="clear" w:color="auto" w:fill="B4C6E7" w:themeFill="accent1" w:themeFillTint="66"/>
            <w:tcMar>
              <w:left w:w="57" w:type="dxa"/>
              <w:right w:w="57" w:type="dxa"/>
            </w:tcMar>
            <w:vAlign w:val="center"/>
          </w:tcPr>
          <w:p w14:paraId="6187D7E5" w14:textId="77777777" w:rsidR="00146200" w:rsidRPr="00743808" w:rsidRDefault="00146200" w:rsidP="00146200">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6956" w:type="dxa"/>
            <w:gridSpan w:val="3"/>
            <w:tcMar>
              <w:left w:w="57" w:type="dxa"/>
              <w:right w:w="57" w:type="dxa"/>
            </w:tcMar>
          </w:tcPr>
          <w:p w14:paraId="7929124D" w14:textId="77777777" w:rsidR="00E33D37" w:rsidRPr="00E33D37" w:rsidRDefault="00E33D37" w:rsidP="00E33D37">
            <w:pPr>
              <w:tabs>
                <w:tab w:val="left" w:pos="2820"/>
              </w:tabs>
              <w:spacing w:after="0"/>
              <w:jc w:val="both"/>
              <w:rPr>
                <w:rFonts w:asciiTheme="minorHAnsi" w:eastAsiaTheme="minorHAnsi" w:hAnsiTheme="minorHAnsi" w:cstheme="minorHAnsi"/>
                <w:b/>
                <w:noProof/>
                <w:sz w:val="20"/>
                <w:szCs w:val="20"/>
                <w:lang w:val="hr-HR" w:eastAsia="en-US"/>
              </w:rPr>
            </w:pPr>
            <w:r w:rsidRPr="00E33D37">
              <w:rPr>
                <w:rFonts w:cstheme="minorHAnsi"/>
                <w:b/>
                <w:noProof/>
                <w:sz w:val="20"/>
                <w:szCs w:val="20"/>
              </w:rPr>
              <w:t>Preporučena literatura:</w:t>
            </w:r>
          </w:p>
          <w:p w14:paraId="411C172F" w14:textId="77777777" w:rsidR="006674E1" w:rsidRDefault="00E4690E">
            <w:pPr>
              <w:pStyle w:val="ListParagraph"/>
              <w:numPr>
                <w:ilvl w:val="0"/>
                <w:numId w:val="9"/>
              </w:numPr>
              <w:tabs>
                <w:tab w:val="left" w:pos="2820"/>
              </w:tabs>
              <w:spacing w:after="0"/>
              <w:jc w:val="both"/>
              <w:rPr>
                <w:rFonts w:cstheme="minorHAnsi"/>
                <w:bCs/>
                <w:noProof/>
                <w:sz w:val="20"/>
                <w:szCs w:val="20"/>
              </w:rPr>
            </w:pPr>
            <w:r w:rsidRPr="006674E1">
              <w:rPr>
                <w:rFonts w:cstheme="minorHAnsi"/>
                <w:bCs/>
                <w:noProof/>
                <w:sz w:val="20"/>
                <w:szCs w:val="20"/>
              </w:rPr>
              <w:t>Žager</w:t>
            </w:r>
            <w:r w:rsidR="00846B97" w:rsidRPr="006674E1">
              <w:rPr>
                <w:rFonts w:cstheme="minorHAnsi"/>
                <w:bCs/>
                <w:noProof/>
                <w:sz w:val="20"/>
                <w:szCs w:val="20"/>
              </w:rPr>
              <w:t>,</w:t>
            </w:r>
            <w:r w:rsidRPr="006674E1">
              <w:rPr>
                <w:rFonts w:cstheme="minorHAnsi"/>
                <w:bCs/>
                <w:noProof/>
                <w:sz w:val="20"/>
                <w:szCs w:val="20"/>
              </w:rPr>
              <w:t xml:space="preserve"> K.</w:t>
            </w:r>
            <w:r w:rsidR="00846B97" w:rsidRPr="006674E1">
              <w:rPr>
                <w:rFonts w:cstheme="minorHAnsi"/>
                <w:bCs/>
                <w:noProof/>
                <w:sz w:val="20"/>
                <w:szCs w:val="20"/>
              </w:rPr>
              <w:t xml:space="preserve"> i </w:t>
            </w:r>
            <w:r w:rsidRPr="006674E1">
              <w:rPr>
                <w:rFonts w:cstheme="minorHAnsi"/>
                <w:bCs/>
                <w:noProof/>
                <w:sz w:val="20"/>
                <w:szCs w:val="20"/>
              </w:rPr>
              <w:t>Dečman</w:t>
            </w:r>
            <w:r w:rsidR="00846B97" w:rsidRPr="006674E1">
              <w:rPr>
                <w:rFonts w:cstheme="minorHAnsi"/>
                <w:bCs/>
                <w:noProof/>
                <w:sz w:val="20"/>
                <w:szCs w:val="20"/>
              </w:rPr>
              <w:t>,</w:t>
            </w:r>
            <w:r w:rsidRPr="006674E1">
              <w:rPr>
                <w:rFonts w:cstheme="minorHAnsi"/>
                <w:bCs/>
                <w:noProof/>
                <w:sz w:val="20"/>
                <w:szCs w:val="20"/>
              </w:rPr>
              <w:t xml:space="preserve"> N.</w:t>
            </w:r>
            <w:r w:rsidR="00846B97" w:rsidRPr="006674E1">
              <w:rPr>
                <w:rFonts w:cstheme="minorHAnsi"/>
                <w:bCs/>
                <w:noProof/>
                <w:sz w:val="20"/>
                <w:szCs w:val="20"/>
              </w:rPr>
              <w:t xml:space="preserve"> (</w:t>
            </w:r>
            <w:r w:rsidRPr="006674E1">
              <w:rPr>
                <w:rFonts w:cstheme="minorHAnsi"/>
                <w:bCs/>
                <w:noProof/>
                <w:sz w:val="20"/>
                <w:szCs w:val="20"/>
              </w:rPr>
              <w:t>2015</w:t>
            </w:r>
            <w:r w:rsidR="00846B97" w:rsidRPr="006674E1">
              <w:rPr>
                <w:rFonts w:cstheme="minorHAnsi"/>
                <w:bCs/>
                <w:noProof/>
                <w:sz w:val="20"/>
                <w:szCs w:val="20"/>
              </w:rPr>
              <w:t>)</w:t>
            </w:r>
            <w:r w:rsidRPr="006674E1">
              <w:rPr>
                <w:rFonts w:cstheme="minorHAnsi"/>
                <w:bCs/>
                <w:noProof/>
                <w:sz w:val="20"/>
                <w:szCs w:val="20"/>
              </w:rPr>
              <w:t xml:space="preserve">. </w:t>
            </w:r>
            <w:r w:rsidRPr="006674E1">
              <w:rPr>
                <w:rFonts w:cstheme="minorHAnsi"/>
                <w:bCs/>
                <w:i/>
                <w:iCs/>
                <w:noProof/>
                <w:sz w:val="20"/>
                <w:szCs w:val="20"/>
              </w:rPr>
              <w:t>Računovodstvo malih i srednjih poduzeća</w:t>
            </w:r>
            <w:r w:rsidR="00846B97" w:rsidRPr="006674E1">
              <w:rPr>
                <w:rFonts w:cstheme="minorHAnsi"/>
                <w:bCs/>
                <w:noProof/>
                <w:sz w:val="20"/>
                <w:szCs w:val="20"/>
              </w:rPr>
              <w:t xml:space="preserve">. </w:t>
            </w:r>
            <w:r w:rsidRPr="006674E1">
              <w:rPr>
                <w:rFonts w:cstheme="minorHAnsi"/>
                <w:bCs/>
                <w:noProof/>
                <w:sz w:val="20"/>
                <w:szCs w:val="20"/>
              </w:rPr>
              <w:t>Zagreb</w:t>
            </w:r>
            <w:r w:rsidR="00846B97" w:rsidRPr="006674E1">
              <w:rPr>
                <w:rFonts w:cstheme="minorHAnsi"/>
                <w:bCs/>
                <w:noProof/>
                <w:sz w:val="20"/>
                <w:szCs w:val="20"/>
              </w:rPr>
              <w:t xml:space="preserve">. </w:t>
            </w:r>
            <w:r w:rsidRPr="006674E1">
              <w:rPr>
                <w:rFonts w:cstheme="minorHAnsi"/>
                <w:bCs/>
                <w:noProof/>
                <w:sz w:val="20"/>
                <w:szCs w:val="20"/>
              </w:rPr>
              <w:t>Hrvatska zajednica računovođa i financijskih djelatnika</w:t>
            </w:r>
          </w:p>
          <w:p w14:paraId="336E28E6" w14:textId="77777777" w:rsidR="006674E1" w:rsidRDefault="006674E1">
            <w:pPr>
              <w:pStyle w:val="ListParagraph"/>
              <w:numPr>
                <w:ilvl w:val="0"/>
                <w:numId w:val="9"/>
              </w:numPr>
              <w:tabs>
                <w:tab w:val="left" w:pos="2820"/>
              </w:tabs>
              <w:spacing w:after="0"/>
              <w:jc w:val="both"/>
              <w:rPr>
                <w:rFonts w:cstheme="minorHAnsi"/>
                <w:bCs/>
                <w:noProof/>
                <w:sz w:val="20"/>
                <w:szCs w:val="20"/>
              </w:rPr>
            </w:pPr>
            <w:r w:rsidRPr="006674E1">
              <w:rPr>
                <w:rFonts w:cstheme="minorHAnsi"/>
                <w:bCs/>
                <w:noProof/>
                <w:sz w:val="20"/>
                <w:szCs w:val="20"/>
              </w:rPr>
              <w:t xml:space="preserve">Žager, K., Tušek, B., Mamić Sačer, I., Sever Mališ, S. i Žager, L. (2016). </w:t>
            </w:r>
            <w:r w:rsidRPr="006674E1">
              <w:rPr>
                <w:rFonts w:cstheme="minorHAnsi"/>
                <w:bCs/>
                <w:i/>
                <w:iCs/>
                <w:noProof/>
                <w:sz w:val="20"/>
                <w:szCs w:val="20"/>
              </w:rPr>
              <w:t>Računovodstvo I.</w:t>
            </w:r>
            <w:r w:rsidRPr="006674E1">
              <w:rPr>
                <w:rFonts w:cstheme="minorHAnsi"/>
                <w:bCs/>
                <w:noProof/>
                <w:sz w:val="20"/>
                <w:szCs w:val="20"/>
              </w:rPr>
              <w:t xml:space="preserve"> Zagreb. Računovodstvo za neračunovođe</w:t>
            </w:r>
          </w:p>
          <w:p w14:paraId="692B529C" w14:textId="122F1610" w:rsidR="006674E1" w:rsidRPr="006674E1" w:rsidRDefault="006674E1">
            <w:pPr>
              <w:pStyle w:val="ListParagraph"/>
              <w:numPr>
                <w:ilvl w:val="0"/>
                <w:numId w:val="9"/>
              </w:numPr>
              <w:tabs>
                <w:tab w:val="left" w:pos="2820"/>
              </w:tabs>
              <w:spacing w:after="0"/>
              <w:jc w:val="both"/>
              <w:rPr>
                <w:rFonts w:cstheme="minorHAnsi"/>
                <w:bCs/>
                <w:noProof/>
                <w:sz w:val="20"/>
                <w:szCs w:val="20"/>
              </w:rPr>
            </w:pPr>
            <w:r w:rsidRPr="006674E1">
              <w:rPr>
                <w:rFonts w:cstheme="minorHAnsi"/>
                <w:bCs/>
                <w:noProof/>
                <w:sz w:val="20"/>
                <w:szCs w:val="20"/>
              </w:rPr>
              <w:t xml:space="preserve">Gulin, D., Spajić, F., Spremić, I., Tadijančević, S., Vašiček, V., Žager, K. i Žager, L. (2006). </w:t>
            </w:r>
            <w:r w:rsidRPr="006674E1">
              <w:rPr>
                <w:rFonts w:cstheme="minorHAnsi"/>
                <w:bCs/>
                <w:i/>
                <w:iCs/>
                <w:noProof/>
                <w:sz w:val="20"/>
                <w:szCs w:val="20"/>
              </w:rPr>
              <w:t>Računovodstvo</w:t>
            </w:r>
            <w:r w:rsidRPr="006674E1">
              <w:rPr>
                <w:rFonts w:cstheme="minorHAnsi"/>
                <w:bCs/>
                <w:noProof/>
                <w:sz w:val="20"/>
                <w:szCs w:val="20"/>
              </w:rPr>
              <w:t>. Zagreb. Hrvatska zajednica računovođa i financijskih djelatnika</w:t>
            </w:r>
          </w:p>
          <w:p w14:paraId="16201270" w14:textId="59829D62" w:rsidR="00E76ACA" w:rsidRDefault="00E76ACA">
            <w:pPr>
              <w:pStyle w:val="ListParagraph"/>
              <w:numPr>
                <w:ilvl w:val="0"/>
                <w:numId w:val="9"/>
              </w:numPr>
              <w:tabs>
                <w:tab w:val="left" w:pos="2820"/>
              </w:tabs>
              <w:spacing w:after="0"/>
              <w:jc w:val="both"/>
              <w:rPr>
                <w:rFonts w:cstheme="minorHAnsi"/>
                <w:bCs/>
                <w:noProof/>
                <w:sz w:val="20"/>
                <w:szCs w:val="20"/>
              </w:rPr>
            </w:pPr>
            <w:r w:rsidRPr="00E76ACA">
              <w:rPr>
                <w:rFonts w:cstheme="minorHAnsi"/>
                <w:bCs/>
                <w:noProof/>
                <w:sz w:val="20"/>
                <w:szCs w:val="20"/>
              </w:rPr>
              <w:t xml:space="preserve">Bakran, D., </w:t>
            </w:r>
            <w:r>
              <w:rPr>
                <w:rFonts w:cstheme="minorHAnsi"/>
                <w:bCs/>
                <w:noProof/>
                <w:sz w:val="20"/>
                <w:szCs w:val="20"/>
              </w:rPr>
              <w:t>C</w:t>
            </w:r>
            <w:r w:rsidRPr="00E76ACA">
              <w:rPr>
                <w:rFonts w:cstheme="minorHAnsi"/>
                <w:bCs/>
                <w:noProof/>
                <w:sz w:val="20"/>
                <w:szCs w:val="20"/>
              </w:rPr>
              <w:t xml:space="preserve">utvarić, M., Milčić, I., Sirovica, K., Orlović, L. </w:t>
            </w:r>
            <w:r w:rsidR="00846B97">
              <w:rPr>
                <w:rFonts w:cstheme="minorHAnsi"/>
                <w:bCs/>
                <w:noProof/>
                <w:sz w:val="20"/>
                <w:szCs w:val="20"/>
              </w:rPr>
              <w:t>i</w:t>
            </w:r>
            <w:r w:rsidRPr="00E76ACA">
              <w:rPr>
                <w:rFonts w:cstheme="minorHAnsi"/>
                <w:bCs/>
                <w:noProof/>
                <w:sz w:val="20"/>
                <w:szCs w:val="20"/>
              </w:rPr>
              <w:t xml:space="preserve"> Zuber, M. (2018)</w:t>
            </w:r>
            <w:r w:rsidR="00846B97">
              <w:rPr>
                <w:rFonts w:cstheme="minorHAnsi"/>
                <w:bCs/>
                <w:noProof/>
                <w:sz w:val="20"/>
                <w:szCs w:val="20"/>
              </w:rPr>
              <w:t>.</w:t>
            </w:r>
            <w:r w:rsidRPr="00E76ACA">
              <w:rPr>
                <w:rFonts w:cstheme="minorHAnsi"/>
                <w:bCs/>
                <w:noProof/>
                <w:sz w:val="20"/>
                <w:szCs w:val="20"/>
              </w:rPr>
              <w:t xml:space="preserve"> </w:t>
            </w:r>
            <w:r w:rsidRPr="00846B97">
              <w:rPr>
                <w:rFonts w:cstheme="minorHAnsi"/>
                <w:bCs/>
                <w:i/>
                <w:iCs/>
                <w:noProof/>
                <w:sz w:val="20"/>
                <w:szCs w:val="20"/>
              </w:rPr>
              <w:t>Porezni vodič u Republici Hrvatskoj</w:t>
            </w:r>
            <w:r w:rsidRPr="00E76ACA">
              <w:rPr>
                <w:rFonts w:cstheme="minorHAnsi"/>
                <w:bCs/>
                <w:noProof/>
                <w:sz w:val="20"/>
                <w:szCs w:val="20"/>
              </w:rPr>
              <w:t>. Zagreb. Hrvatska zajednica računovođa i financijskih djelatnika (RIF)</w:t>
            </w:r>
          </w:p>
          <w:p w14:paraId="3B9AFF68" w14:textId="77777777" w:rsidR="00846B97" w:rsidRDefault="00E76ACA">
            <w:pPr>
              <w:pStyle w:val="ListParagraph"/>
              <w:numPr>
                <w:ilvl w:val="0"/>
                <w:numId w:val="9"/>
              </w:numPr>
              <w:tabs>
                <w:tab w:val="left" w:pos="2820"/>
              </w:tabs>
              <w:spacing w:after="0"/>
              <w:jc w:val="both"/>
              <w:rPr>
                <w:rFonts w:cstheme="minorHAnsi"/>
                <w:bCs/>
                <w:noProof/>
                <w:sz w:val="20"/>
                <w:szCs w:val="20"/>
              </w:rPr>
            </w:pPr>
            <w:r w:rsidRPr="00E76ACA">
              <w:rPr>
                <w:rFonts w:cstheme="minorHAnsi"/>
                <w:bCs/>
                <w:noProof/>
                <w:sz w:val="20"/>
                <w:szCs w:val="20"/>
              </w:rPr>
              <w:t>Beljak</w:t>
            </w:r>
            <w:r w:rsidR="00846B97">
              <w:rPr>
                <w:rFonts w:cstheme="minorHAnsi"/>
                <w:bCs/>
                <w:noProof/>
                <w:sz w:val="20"/>
                <w:szCs w:val="20"/>
              </w:rPr>
              <w:t>,</w:t>
            </w:r>
            <w:r w:rsidRPr="00E76ACA">
              <w:rPr>
                <w:rFonts w:cstheme="minorHAnsi"/>
                <w:bCs/>
                <w:noProof/>
                <w:sz w:val="20"/>
                <w:szCs w:val="20"/>
              </w:rPr>
              <w:t xml:space="preserve"> V.</w:t>
            </w:r>
            <w:r w:rsidR="00846B97">
              <w:rPr>
                <w:rFonts w:cstheme="minorHAnsi"/>
                <w:bCs/>
                <w:noProof/>
                <w:sz w:val="20"/>
                <w:szCs w:val="20"/>
              </w:rPr>
              <w:t xml:space="preserve"> i</w:t>
            </w:r>
            <w:r w:rsidRPr="00E76ACA">
              <w:rPr>
                <w:rFonts w:cstheme="minorHAnsi"/>
                <w:bCs/>
                <w:noProof/>
                <w:sz w:val="20"/>
                <w:szCs w:val="20"/>
              </w:rPr>
              <w:t xml:space="preserve"> Vudrić</w:t>
            </w:r>
            <w:r w:rsidR="00846B97">
              <w:rPr>
                <w:rFonts w:cstheme="minorHAnsi"/>
                <w:bCs/>
                <w:noProof/>
                <w:sz w:val="20"/>
                <w:szCs w:val="20"/>
              </w:rPr>
              <w:t>,</w:t>
            </w:r>
            <w:r w:rsidRPr="00E76ACA">
              <w:rPr>
                <w:rFonts w:cstheme="minorHAnsi"/>
                <w:bCs/>
                <w:noProof/>
                <w:sz w:val="20"/>
                <w:szCs w:val="20"/>
              </w:rPr>
              <w:t xml:space="preserve"> N. </w:t>
            </w:r>
            <w:r w:rsidR="00846B97">
              <w:rPr>
                <w:rFonts w:cstheme="minorHAnsi"/>
                <w:bCs/>
                <w:noProof/>
                <w:sz w:val="20"/>
                <w:szCs w:val="20"/>
              </w:rPr>
              <w:t>(</w:t>
            </w:r>
            <w:r w:rsidRPr="00E76ACA">
              <w:rPr>
                <w:rFonts w:cstheme="minorHAnsi"/>
                <w:bCs/>
                <w:noProof/>
                <w:sz w:val="20"/>
                <w:szCs w:val="20"/>
              </w:rPr>
              <w:t>2012</w:t>
            </w:r>
            <w:r w:rsidR="00846B97">
              <w:rPr>
                <w:rFonts w:cstheme="minorHAnsi"/>
                <w:bCs/>
                <w:noProof/>
                <w:sz w:val="20"/>
                <w:szCs w:val="20"/>
              </w:rPr>
              <w:t>)</w:t>
            </w:r>
            <w:r w:rsidRPr="00E76ACA">
              <w:rPr>
                <w:rFonts w:cstheme="minorHAnsi"/>
                <w:bCs/>
                <w:noProof/>
                <w:sz w:val="20"/>
                <w:szCs w:val="20"/>
              </w:rPr>
              <w:t xml:space="preserve">. </w:t>
            </w:r>
            <w:r w:rsidRPr="00846B97">
              <w:rPr>
                <w:rFonts w:cstheme="minorHAnsi"/>
                <w:bCs/>
                <w:i/>
                <w:iCs/>
                <w:noProof/>
                <w:sz w:val="20"/>
                <w:szCs w:val="20"/>
              </w:rPr>
              <w:t>Osnove suvremenog računovodstva</w:t>
            </w:r>
            <w:r w:rsidRPr="00E76ACA">
              <w:rPr>
                <w:rFonts w:cstheme="minorHAnsi"/>
                <w:bCs/>
                <w:noProof/>
                <w:sz w:val="20"/>
                <w:szCs w:val="20"/>
              </w:rPr>
              <w:t xml:space="preserve">. </w:t>
            </w:r>
            <w:r w:rsidR="00846B97">
              <w:rPr>
                <w:rFonts w:cstheme="minorHAnsi"/>
                <w:bCs/>
                <w:noProof/>
                <w:sz w:val="20"/>
                <w:szCs w:val="20"/>
              </w:rPr>
              <w:t xml:space="preserve">Zagreb. </w:t>
            </w:r>
            <w:r w:rsidRPr="00E76ACA">
              <w:rPr>
                <w:rFonts w:cstheme="minorHAnsi"/>
                <w:bCs/>
                <w:noProof/>
                <w:sz w:val="20"/>
                <w:szCs w:val="20"/>
              </w:rPr>
              <w:t>Belak excellen</w:t>
            </w:r>
            <w:r w:rsidR="00846B97">
              <w:rPr>
                <w:rFonts w:cstheme="minorHAnsi"/>
                <w:bCs/>
                <w:noProof/>
                <w:sz w:val="20"/>
                <w:szCs w:val="20"/>
              </w:rPr>
              <w:t>s</w:t>
            </w:r>
          </w:p>
          <w:p w14:paraId="116F9029" w14:textId="77777777" w:rsidR="00846B97" w:rsidRDefault="00846B97">
            <w:pPr>
              <w:pStyle w:val="ListParagraph"/>
              <w:numPr>
                <w:ilvl w:val="0"/>
                <w:numId w:val="9"/>
              </w:numPr>
              <w:tabs>
                <w:tab w:val="left" w:pos="2820"/>
              </w:tabs>
              <w:spacing w:after="0"/>
              <w:jc w:val="both"/>
              <w:rPr>
                <w:rFonts w:cstheme="minorHAnsi"/>
                <w:bCs/>
                <w:noProof/>
                <w:sz w:val="20"/>
                <w:szCs w:val="20"/>
              </w:rPr>
            </w:pPr>
            <w:r w:rsidRPr="00846B97">
              <w:rPr>
                <w:rFonts w:cstheme="minorHAnsi"/>
                <w:bCs/>
                <w:noProof/>
                <w:sz w:val="20"/>
                <w:szCs w:val="20"/>
              </w:rPr>
              <w:t xml:space="preserve">Skupina autora (2021). </w:t>
            </w:r>
            <w:r w:rsidRPr="00E33D37">
              <w:rPr>
                <w:rFonts w:cstheme="minorHAnsi"/>
                <w:bCs/>
                <w:i/>
                <w:iCs/>
                <w:noProof/>
                <w:sz w:val="20"/>
                <w:szCs w:val="20"/>
              </w:rPr>
              <w:t>Računovodstvo poduzetnika s primjerima knjiženja</w:t>
            </w:r>
            <w:r w:rsidRPr="00846B97">
              <w:rPr>
                <w:rFonts w:cstheme="minorHAnsi"/>
                <w:bCs/>
                <w:noProof/>
                <w:sz w:val="20"/>
                <w:szCs w:val="20"/>
              </w:rPr>
              <w:t>, XII. Izmijenjeno i dopunjeno izdanje, RRiF-plus d. o. o.. Zagreb</w:t>
            </w:r>
          </w:p>
          <w:p w14:paraId="68750236" w14:textId="77777777" w:rsidR="00846B97" w:rsidRDefault="00846B97">
            <w:pPr>
              <w:pStyle w:val="ListParagraph"/>
              <w:numPr>
                <w:ilvl w:val="0"/>
                <w:numId w:val="9"/>
              </w:numPr>
              <w:tabs>
                <w:tab w:val="left" w:pos="2820"/>
              </w:tabs>
              <w:spacing w:after="0"/>
              <w:jc w:val="both"/>
              <w:rPr>
                <w:rFonts w:cstheme="minorHAnsi"/>
                <w:bCs/>
                <w:noProof/>
                <w:sz w:val="20"/>
                <w:szCs w:val="20"/>
              </w:rPr>
            </w:pPr>
            <w:r w:rsidRPr="00846B97">
              <w:rPr>
                <w:rFonts w:cstheme="minorHAnsi"/>
                <w:bCs/>
                <w:noProof/>
                <w:sz w:val="20"/>
                <w:szCs w:val="20"/>
              </w:rPr>
              <w:t xml:space="preserve">Cirkveni Filipović, T. (2020). </w:t>
            </w:r>
            <w:r w:rsidRPr="00E33D37">
              <w:rPr>
                <w:rFonts w:cstheme="minorHAnsi"/>
                <w:bCs/>
                <w:i/>
                <w:iCs/>
                <w:noProof/>
                <w:sz w:val="20"/>
                <w:szCs w:val="20"/>
              </w:rPr>
              <w:t>Hrvatski računovodstveni sustav</w:t>
            </w:r>
            <w:r w:rsidRPr="00846B97">
              <w:rPr>
                <w:rFonts w:cstheme="minorHAnsi"/>
                <w:bCs/>
                <w:noProof/>
                <w:sz w:val="20"/>
                <w:szCs w:val="20"/>
              </w:rPr>
              <w:t xml:space="preserve"> </w:t>
            </w:r>
            <w:r w:rsidRPr="00E33D37">
              <w:rPr>
                <w:rFonts w:cstheme="minorHAnsi"/>
                <w:bCs/>
                <w:i/>
                <w:iCs/>
                <w:noProof/>
                <w:sz w:val="20"/>
                <w:szCs w:val="20"/>
              </w:rPr>
              <w:t>(službeni i pročišćeni tekstovi za Hrvatsku) HSFI, MRS, MSFI i Tumačenja</w:t>
            </w:r>
            <w:r w:rsidRPr="00846B97">
              <w:rPr>
                <w:rFonts w:cstheme="minorHAnsi"/>
                <w:bCs/>
                <w:noProof/>
                <w:sz w:val="20"/>
                <w:szCs w:val="20"/>
              </w:rPr>
              <w:t>, VIII. izdanje Knjiga III. iz ciklusa: Računovodstvo poduzetnika. Zagreb</w:t>
            </w:r>
          </w:p>
          <w:p w14:paraId="50F97F96" w14:textId="77777777" w:rsidR="00846B97" w:rsidRDefault="00846B97">
            <w:pPr>
              <w:pStyle w:val="ListParagraph"/>
              <w:numPr>
                <w:ilvl w:val="0"/>
                <w:numId w:val="9"/>
              </w:numPr>
              <w:tabs>
                <w:tab w:val="left" w:pos="2820"/>
              </w:tabs>
              <w:spacing w:after="0"/>
              <w:jc w:val="both"/>
              <w:rPr>
                <w:rFonts w:cstheme="minorHAnsi"/>
                <w:bCs/>
                <w:noProof/>
                <w:sz w:val="20"/>
                <w:szCs w:val="20"/>
              </w:rPr>
            </w:pPr>
            <w:r w:rsidRPr="00846B97">
              <w:rPr>
                <w:rFonts w:cstheme="minorHAnsi"/>
                <w:bCs/>
                <w:noProof/>
                <w:sz w:val="20"/>
                <w:szCs w:val="20"/>
              </w:rPr>
              <w:t xml:space="preserve">Baica, Z. i Baica, N. (2017). </w:t>
            </w:r>
            <w:r w:rsidRPr="00E33D37">
              <w:rPr>
                <w:rFonts w:cstheme="minorHAnsi"/>
                <w:bCs/>
                <w:i/>
                <w:iCs/>
                <w:noProof/>
                <w:sz w:val="20"/>
                <w:szCs w:val="20"/>
              </w:rPr>
              <w:t>Računovodstvo i porezi u praksi: Knjigovodstvo za mikro, male i srednje poduzetnike</w:t>
            </w:r>
            <w:r w:rsidRPr="00846B97">
              <w:rPr>
                <w:rFonts w:cstheme="minorHAnsi"/>
                <w:bCs/>
                <w:noProof/>
                <w:sz w:val="20"/>
                <w:szCs w:val="20"/>
              </w:rPr>
              <w:t xml:space="preserve"> - primjena HSFI-a - Centar za računovodstvo i financije d. o. o.. Zagreb</w:t>
            </w:r>
          </w:p>
          <w:p w14:paraId="15D0E799" w14:textId="77777777" w:rsidR="00846B97" w:rsidRDefault="00846B97">
            <w:pPr>
              <w:pStyle w:val="ListParagraph"/>
              <w:numPr>
                <w:ilvl w:val="0"/>
                <w:numId w:val="9"/>
              </w:numPr>
              <w:tabs>
                <w:tab w:val="left" w:pos="2820"/>
              </w:tabs>
              <w:spacing w:after="0"/>
              <w:jc w:val="both"/>
              <w:rPr>
                <w:rFonts w:cstheme="minorHAnsi"/>
                <w:bCs/>
                <w:noProof/>
                <w:sz w:val="20"/>
                <w:szCs w:val="20"/>
              </w:rPr>
            </w:pPr>
            <w:r w:rsidRPr="00846B97">
              <w:rPr>
                <w:rFonts w:cstheme="minorHAnsi"/>
                <w:bCs/>
                <w:noProof/>
                <w:sz w:val="20"/>
                <w:szCs w:val="20"/>
              </w:rPr>
              <w:t xml:space="preserve">Bičanić, N., Vranar, K., Slovinac, I. i Šarić, M. (2017). </w:t>
            </w:r>
            <w:r w:rsidRPr="00E33D37">
              <w:rPr>
                <w:rFonts w:cstheme="minorHAnsi"/>
                <w:bCs/>
                <w:i/>
                <w:iCs/>
                <w:noProof/>
                <w:sz w:val="20"/>
                <w:szCs w:val="20"/>
              </w:rPr>
              <w:t>Popis imovine i obveza: inventura</w:t>
            </w:r>
            <w:r w:rsidRPr="00846B97">
              <w:rPr>
                <w:rFonts w:cstheme="minorHAnsi"/>
                <w:bCs/>
                <w:noProof/>
                <w:sz w:val="20"/>
                <w:szCs w:val="20"/>
              </w:rPr>
              <w:t>. TEB poslovno savjetovanje. Zagreb</w:t>
            </w:r>
          </w:p>
          <w:p w14:paraId="6BF20B0D" w14:textId="77777777" w:rsidR="00846B97" w:rsidRDefault="00846B97">
            <w:pPr>
              <w:pStyle w:val="ListParagraph"/>
              <w:numPr>
                <w:ilvl w:val="0"/>
                <w:numId w:val="9"/>
              </w:numPr>
              <w:tabs>
                <w:tab w:val="left" w:pos="2820"/>
              </w:tabs>
              <w:spacing w:after="0"/>
              <w:jc w:val="both"/>
              <w:rPr>
                <w:rFonts w:cstheme="minorHAnsi"/>
                <w:bCs/>
                <w:noProof/>
                <w:sz w:val="20"/>
                <w:szCs w:val="20"/>
              </w:rPr>
            </w:pPr>
            <w:r w:rsidRPr="00846B97">
              <w:rPr>
                <w:rFonts w:cstheme="minorHAnsi"/>
                <w:bCs/>
                <w:noProof/>
                <w:sz w:val="20"/>
                <w:szCs w:val="20"/>
              </w:rPr>
              <w:t xml:space="preserve">Žager, K., Tušek, B., Vašiček V. i Žager L. (2007). </w:t>
            </w:r>
            <w:r w:rsidRPr="00E33D37">
              <w:rPr>
                <w:rFonts w:cstheme="minorHAnsi"/>
                <w:bCs/>
                <w:i/>
                <w:iCs/>
                <w:noProof/>
                <w:sz w:val="20"/>
                <w:szCs w:val="20"/>
              </w:rPr>
              <w:t>Osnove računovodstva, računovodstvo za neračunovođe</w:t>
            </w:r>
            <w:r w:rsidRPr="00846B97">
              <w:rPr>
                <w:rFonts w:cstheme="minorHAnsi"/>
                <w:bCs/>
                <w:noProof/>
                <w:sz w:val="20"/>
                <w:szCs w:val="20"/>
              </w:rPr>
              <w:t>. Rif. Zagreb</w:t>
            </w:r>
          </w:p>
          <w:p w14:paraId="2700663E" w14:textId="77777777" w:rsidR="00846B97" w:rsidRDefault="00846B97">
            <w:pPr>
              <w:pStyle w:val="ListParagraph"/>
              <w:numPr>
                <w:ilvl w:val="0"/>
                <w:numId w:val="9"/>
              </w:numPr>
              <w:tabs>
                <w:tab w:val="left" w:pos="2820"/>
              </w:tabs>
              <w:spacing w:after="0"/>
              <w:jc w:val="both"/>
              <w:rPr>
                <w:rFonts w:cstheme="minorHAnsi"/>
                <w:bCs/>
                <w:noProof/>
                <w:sz w:val="20"/>
                <w:szCs w:val="20"/>
              </w:rPr>
            </w:pPr>
            <w:r w:rsidRPr="00846B97">
              <w:rPr>
                <w:rFonts w:cstheme="minorHAnsi"/>
                <w:bCs/>
                <w:noProof/>
                <w:sz w:val="20"/>
                <w:szCs w:val="20"/>
              </w:rPr>
              <w:t xml:space="preserve">Horvat Jurjec, K. (2013). </w:t>
            </w:r>
            <w:r w:rsidRPr="00E33D37">
              <w:rPr>
                <w:rFonts w:cstheme="minorHAnsi"/>
                <w:bCs/>
                <w:i/>
                <w:iCs/>
                <w:noProof/>
                <w:sz w:val="20"/>
                <w:szCs w:val="20"/>
              </w:rPr>
              <w:t>Blagajničko poslovanje i fiskalizacija</w:t>
            </w:r>
            <w:r w:rsidRPr="00846B97">
              <w:rPr>
                <w:rFonts w:cstheme="minorHAnsi"/>
                <w:bCs/>
                <w:noProof/>
                <w:sz w:val="20"/>
                <w:szCs w:val="20"/>
              </w:rPr>
              <w:t>. RRiF-plus d.o.o. za nakladništvo i poslovne usluge. Zagreb</w:t>
            </w:r>
          </w:p>
          <w:p w14:paraId="7E89B2FD" w14:textId="77777777" w:rsidR="00846B97" w:rsidRDefault="00846B97">
            <w:pPr>
              <w:pStyle w:val="ListParagraph"/>
              <w:numPr>
                <w:ilvl w:val="0"/>
                <w:numId w:val="9"/>
              </w:numPr>
              <w:tabs>
                <w:tab w:val="left" w:pos="2820"/>
              </w:tabs>
              <w:spacing w:after="0"/>
              <w:jc w:val="both"/>
              <w:rPr>
                <w:rFonts w:cstheme="minorHAnsi"/>
                <w:bCs/>
                <w:noProof/>
                <w:sz w:val="20"/>
                <w:szCs w:val="20"/>
              </w:rPr>
            </w:pPr>
            <w:r w:rsidRPr="00846B97">
              <w:rPr>
                <w:rFonts w:cstheme="minorHAnsi"/>
                <w:bCs/>
                <w:noProof/>
                <w:sz w:val="20"/>
                <w:szCs w:val="20"/>
              </w:rPr>
              <w:t>Zakon o računovodstvu (NN 78/15, 134/15, 120/16, 116/18, 42/20, 47/20, 85/24, 145/24)</w:t>
            </w:r>
          </w:p>
          <w:p w14:paraId="671C4A3C" w14:textId="77777777" w:rsidR="00846B97" w:rsidRDefault="00846B97">
            <w:pPr>
              <w:pStyle w:val="ListParagraph"/>
              <w:numPr>
                <w:ilvl w:val="0"/>
                <w:numId w:val="9"/>
              </w:numPr>
              <w:tabs>
                <w:tab w:val="left" w:pos="2820"/>
              </w:tabs>
              <w:spacing w:after="0"/>
              <w:jc w:val="both"/>
              <w:rPr>
                <w:rFonts w:cstheme="minorHAnsi"/>
                <w:bCs/>
                <w:noProof/>
                <w:sz w:val="20"/>
                <w:szCs w:val="20"/>
              </w:rPr>
            </w:pPr>
            <w:r w:rsidRPr="00846B97">
              <w:rPr>
                <w:rFonts w:cstheme="minorHAnsi"/>
                <w:bCs/>
                <w:noProof/>
                <w:sz w:val="20"/>
                <w:szCs w:val="20"/>
              </w:rPr>
              <w:t>Zakon o financijskom poslovanju i računovodstvu neprofitnih organizacija (NN 121/14, 114/22)</w:t>
            </w:r>
          </w:p>
          <w:p w14:paraId="22575878" w14:textId="77777777" w:rsidR="00846B97" w:rsidRDefault="00846B97">
            <w:pPr>
              <w:pStyle w:val="ListParagraph"/>
              <w:numPr>
                <w:ilvl w:val="0"/>
                <w:numId w:val="9"/>
              </w:numPr>
              <w:tabs>
                <w:tab w:val="left" w:pos="2820"/>
              </w:tabs>
              <w:spacing w:after="0"/>
              <w:jc w:val="both"/>
              <w:rPr>
                <w:rFonts w:cstheme="minorHAnsi"/>
                <w:bCs/>
                <w:noProof/>
                <w:sz w:val="20"/>
                <w:szCs w:val="20"/>
              </w:rPr>
            </w:pPr>
            <w:r w:rsidRPr="00846B97">
              <w:rPr>
                <w:rFonts w:cstheme="minorHAnsi"/>
                <w:bCs/>
                <w:noProof/>
                <w:sz w:val="20"/>
                <w:szCs w:val="20"/>
              </w:rPr>
              <w:t>Zakon o porezu na dodanu vrijednost (NN 73/13, 99/13, 148/13, 153/13, 143/14, 115/16, 106/18, 121/19, 138/20, 39/22, 113/22, 33/23, 114/23, 35/24, 152/24)</w:t>
            </w:r>
          </w:p>
          <w:p w14:paraId="1E7AD017" w14:textId="77777777" w:rsidR="00846B97" w:rsidRDefault="00846B97">
            <w:pPr>
              <w:pStyle w:val="ListParagraph"/>
              <w:numPr>
                <w:ilvl w:val="0"/>
                <w:numId w:val="9"/>
              </w:numPr>
              <w:tabs>
                <w:tab w:val="left" w:pos="2820"/>
              </w:tabs>
              <w:spacing w:after="0"/>
              <w:jc w:val="both"/>
              <w:rPr>
                <w:rFonts w:cstheme="minorHAnsi"/>
                <w:bCs/>
                <w:noProof/>
                <w:sz w:val="20"/>
                <w:szCs w:val="20"/>
              </w:rPr>
            </w:pPr>
            <w:r w:rsidRPr="00846B97">
              <w:rPr>
                <w:rFonts w:cstheme="minorHAnsi"/>
                <w:bCs/>
                <w:noProof/>
                <w:sz w:val="20"/>
                <w:szCs w:val="20"/>
              </w:rPr>
              <w:t>Zakon o fiskalizaciji u prometu gotovinom (NN 133/12, 115/16, 106/18, 121/19, 138/20, 114/23)</w:t>
            </w:r>
          </w:p>
          <w:p w14:paraId="25307B89" w14:textId="77777777" w:rsidR="00846B97" w:rsidRDefault="00846B97">
            <w:pPr>
              <w:pStyle w:val="ListParagraph"/>
              <w:numPr>
                <w:ilvl w:val="0"/>
                <w:numId w:val="9"/>
              </w:numPr>
              <w:tabs>
                <w:tab w:val="left" w:pos="2820"/>
              </w:tabs>
              <w:spacing w:after="0"/>
              <w:jc w:val="both"/>
              <w:rPr>
                <w:rFonts w:cstheme="minorHAnsi"/>
                <w:bCs/>
                <w:noProof/>
                <w:sz w:val="20"/>
                <w:szCs w:val="20"/>
              </w:rPr>
            </w:pPr>
            <w:r w:rsidRPr="00846B97">
              <w:rPr>
                <w:rFonts w:cstheme="minorHAnsi"/>
                <w:bCs/>
                <w:noProof/>
                <w:sz w:val="20"/>
                <w:szCs w:val="20"/>
              </w:rPr>
              <w:t>Zakon o minimalnoj plaći (NN 118/18, 120/21, 152/24)</w:t>
            </w:r>
          </w:p>
          <w:p w14:paraId="6B83FD23" w14:textId="77777777" w:rsidR="00846B97" w:rsidRDefault="00846B97">
            <w:pPr>
              <w:pStyle w:val="ListParagraph"/>
              <w:numPr>
                <w:ilvl w:val="0"/>
                <w:numId w:val="9"/>
              </w:numPr>
              <w:tabs>
                <w:tab w:val="left" w:pos="2820"/>
              </w:tabs>
              <w:spacing w:after="0"/>
              <w:jc w:val="both"/>
              <w:rPr>
                <w:rFonts w:cstheme="minorHAnsi"/>
                <w:bCs/>
                <w:noProof/>
                <w:sz w:val="20"/>
                <w:szCs w:val="20"/>
              </w:rPr>
            </w:pPr>
            <w:r w:rsidRPr="00846B97">
              <w:rPr>
                <w:rFonts w:cstheme="minorHAnsi"/>
                <w:bCs/>
                <w:noProof/>
                <w:sz w:val="20"/>
                <w:szCs w:val="20"/>
              </w:rPr>
              <w:t>Zakon o doprinosima (NN 84/08, 152/08, 94/09, 18/11, 22/12, 144/12, 148/13, 41/14, 143/14, 115/16, 106/18, 33/23, 114/23, 152/24)</w:t>
            </w:r>
          </w:p>
          <w:p w14:paraId="46E42FBF" w14:textId="77777777" w:rsidR="00846B97" w:rsidRDefault="00846B97">
            <w:pPr>
              <w:pStyle w:val="ListParagraph"/>
              <w:numPr>
                <w:ilvl w:val="0"/>
                <w:numId w:val="9"/>
              </w:numPr>
              <w:tabs>
                <w:tab w:val="left" w:pos="2820"/>
              </w:tabs>
              <w:spacing w:after="0"/>
              <w:jc w:val="both"/>
              <w:rPr>
                <w:rFonts w:cstheme="minorHAnsi"/>
                <w:bCs/>
                <w:noProof/>
                <w:sz w:val="20"/>
                <w:szCs w:val="20"/>
              </w:rPr>
            </w:pPr>
            <w:r w:rsidRPr="00846B97">
              <w:rPr>
                <w:rFonts w:cstheme="minorHAnsi"/>
                <w:bCs/>
                <w:noProof/>
                <w:sz w:val="20"/>
                <w:szCs w:val="20"/>
              </w:rPr>
              <w:t>Zakon o platnom prometu (NN 66/18)</w:t>
            </w:r>
          </w:p>
          <w:p w14:paraId="54CC869C" w14:textId="77777777" w:rsidR="00846B97" w:rsidRDefault="00846B97">
            <w:pPr>
              <w:pStyle w:val="ListParagraph"/>
              <w:numPr>
                <w:ilvl w:val="0"/>
                <w:numId w:val="9"/>
              </w:numPr>
              <w:tabs>
                <w:tab w:val="left" w:pos="2820"/>
              </w:tabs>
              <w:spacing w:after="0"/>
              <w:jc w:val="both"/>
              <w:rPr>
                <w:rFonts w:cstheme="minorHAnsi"/>
                <w:bCs/>
                <w:noProof/>
                <w:sz w:val="20"/>
                <w:szCs w:val="20"/>
              </w:rPr>
            </w:pPr>
            <w:r w:rsidRPr="00846B97">
              <w:rPr>
                <w:rFonts w:cstheme="minorHAnsi"/>
                <w:bCs/>
                <w:noProof/>
                <w:sz w:val="20"/>
                <w:szCs w:val="20"/>
              </w:rPr>
              <w:t>Zakon o sprječavanju pranja novca i financiranja terorizma (NN 108/17, 39/19, 151/22)</w:t>
            </w:r>
          </w:p>
          <w:p w14:paraId="3D91EE8D" w14:textId="349860F6" w:rsidR="00846B97" w:rsidRPr="00846B97" w:rsidRDefault="00846B97">
            <w:pPr>
              <w:pStyle w:val="ListParagraph"/>
              <w:numPr>
                <w:ilvl w:val="0"/>
                <w:numId w:val="9"/>
              </w:numPr>
              <w:tabs>
                <w:tab w:val="left" w:pos="2820"/>
              </w:tabs>
              <w:spacing w:after="0"/>
              <w:jc w:val="both"/>
              <w:rPr>
                <w:rFonts w:cstheme="minorHAnsi"/>
                <w:bCs/>
                <w:noProof/>
                <w:sz w:val="20"/>
                <w:szCs w:val="20"/>
              </w:rPr>
            </w:pPr>
            <w:r w:rsidRPr="00846B97">
              <w:rPr>
                <w:rFonts w:cstheme="minorHAnsi"/>
                <w:bCs/>
                <w:noProof/>
                <w:sz w:val="20"/>
                <w:szCs w:val="20"/>
              </w:rPr>
              <w:t>Naputak o načinu uplaćivanja prihoda proračuna, obveznih doprinosa te prihoda za financiranje drugih javnih potreba u 2024. godini (NN 15/24)</w:t>
            </w:r>
          </w:p>
          <w:p w14:paraId="125B1CAD" w14:textId="77777777" w:rsidR="00846B97" w:rsidRPr="00E76ACA" w:rsidRDefault="00846B97" w:rsidP="002356B4">
            <w:pPr>
              <w:tabs>
                <w:tab w:val="left" w:pos="2820"/>
              </w:tabs>
              <w:spacing w:after="0"/>
              <w:jc w:val="both"/>
              <w:rPr>
                <w:rFonts w:cstheme="minorHAnsi"/>
                <w:bCs/>
                <w:noProof/>
                <w:sz w:val="20"/>
                <w:szCs w:val="20"/>
              </w:rPr>
            </w:pPr>
          </w:p>
          <w:p w14:paraId="3CA578FA" w14:textId="77777777" w:rsidR="007871E4" w:rsidRPr="00E33D37" w:rsidRDefault="007871E4" w:rsidP="002356B4">
            <w:pPr>
              <w:tabs>
                <w:tab w:val="left" w:pos="2820"/>
              </w:tabs>
              <w:spacing w:after="0"/>
              <w:jc w:val="both"/>
              <w:rPr>
                <w:rFonts w:cstheme="minorHAnsi"/>
                <w:b/>
                <w:noProof/>
                <w:sz w:val="20"/>
                <w:szCs w:val="20"/>
              </w:rPr>
            </w:pPr>
            <w:r w:rsidRPr="00E33D37">
              <w:rPr>
                <w:rFonts w:cstheme="minorHAnsi"/>
                <w:b/>
                <w:noProof/>
                <w:sz w:val="20"/>
                <w:szCs w:val="20"/>
              </w:rPr>
              <w:t>Specifična nastavna sredstva:</w:t>
            </w:r>
          </w:p>
          <w:p w14:paraId="331EE6A3" w14:textId="27F7DE4C" w:rsidR="007871E4" w:rsidRPr="000C5D31" w:rsidRDefault="007871E4">
            <w:pPr>
              <w:pStyle w:val="ListParagraph"/>
              <w:numPr>
                <w:ilvl w:val="0"/>
                <w:numId w:val="19"/>
              </w:numPr>
              <w:tabs>
                <w:tab w:val="left" w:pos="2820"/>
              </w:tabs>
              <w:spacing w:after="0"/>
              <w:ind w:left="650" w:hanging="284"/>
              <w:jc w:val="both"/>
              <w:rPr>
                <w:rFonts w:cstheme="minorHAnsi"/>
                <w:bCs/>
                <w:noProof/>
                <w:sz w:val="20"/>
                <w:szCs w:val="20"/>
              </w:rPr>
            </w:pPr>
            <w:r w:rsidRPr="000C5D31">
              <w:rPr>
                <w:rFonts w:cstheme="minorHAnsi"/>
                <w:bCs/>
                <w:noProof/>
                <w:sz w:val="20"/>
                <w:szCs w:val="20"/>
              </w:rPr>
              <w:t>Računalni programi:</w:t>
            </w:r>
          </w:p>
          <w:p w14:paraId="4382D08F" w14:textId="77777777" w:rsidR="007871E4" w:rsidRDefault="007871E4">
            <w:pPr>
              <w:pStyle w:val="ListParagraph"/>
              <w:numPr>
                <w:ilvl w:val="0"/>
                <w:numId w:val="24"/>
              </w:numPr>
              <w:tabs>
                <w:tab w:val="left" w:pos="2820"/>
              </w:tabs>
              <w:spacing w:after="0"/>
              <w:jc w:val="both"/>
              <w:rPr>
                <w:rFonts w:cstheme="minorHAnsi"/>
                <w:bCs/>
                <w:noProof/>
                <w:sz w:val="20"/>
                <w:szCs w:val="20"/>
              </w:rPr>
            </w:pPr>
            <w:r w:rsidRPr="003E381D">
              <w:rPr>
                <w:rFonts w:cstheme="minorHAnsi"/>
                <w:bCs/>
                <w:noProof/>
                <w:sz w:val="20"/>
                <w:szCs w:val="20"/>
              </w:rPr>
              <w:t>Program za pisanje i obradu teksta</w:t>
            </w:r>
          </w:p>
          <w:p w14:paraId="75BC147C" w14:textId="2A50BB5C" w:rsidR="00E76ACA" w:rsidRPr="003E381D" w:rsidRDefault="00E76ACA">
            <w:pPr>
              <w:pStyle w:val="ListParagraph"/>
              <w:numPr>
                <w:ilvl w:val="0"/>
                <w:numId w:val="24"/>
              </w:numPr>
              <w:tabs>
                <w:tab w:val="left" w:pos="2820"/>
              </w:tabs>
              <w:spacing w:after="0"/>
              <w:jc w:val="both"/>
              <w:rPr>
                <w:rFonts w:cstheme="minorHAnsi"/>
                <w:bCs/>
                <w:noProof/>
                <w:sz w:val="20"/>
                <w:szCs w:val="20"/>
              </w:rPr>
            </w:pPr>
            <w:r>
              <w:rPr>
                <w:rFonts w:cstheme="minorHAnsi"/>
                <w:bCs/>
                <w:noProof/>
                <w:sz w:val="20"/>
                <w:szCs w:val="20"/>
              </w:rPr>
              <w:t>Knjigovodstveni program</w:t>
            </w:r>
          </w:p>
          <w:p w14:paraId="0C87D385" w14:textId="77777777" w:rsidR="007871E4" w:rsidRDefault="007871E4">
            <w:pPr>
              <w:pStyle w:val="ListParagraph"/>
              <w:numPr>
                <w:ilvl w:val="0"/>
                <w:numId w:val="24"/>
              </w:numPr>
              <w:tabs>
                <w:tab w:val="left" w:pos="2820"/>
              </w:tabs>
              <w:spacing w:after="0"/>
              <w:jc w:val="both"/>
              <w:rPr>
                <w:rFonts w:cstheme="minorHAnsi"/>
                <w:bCs/>
                <w:noProof/>
                <w:sz w:val="20"/>
                <w:szCs w:val="20"/>
              </w:rPr>
            </w:pPr>
            <w:r w:rsidRPr="00743808">
              <w:rPr>
                <w:rFonts w:cstheme="minorHAnsi"/>
                <w:bCs/>
                <w:noProof/>
                <w:sz w:val="20"/>
                <w:szCs w:val="20"/>
              </w:rPr>
              <w:lastRenderedPageBreak/>
              <w:t>Program za rad s proračunskim tabli</w:t>
            </w:r>
            <w:r>
              <w:rPr>
                <w:rFonts w:cstheme="minorHAnsi"/>
                <w:bCs/>
                <w:noProof/>
                <w:sz w:val="20"/>
                <w:szCs w:val="20"/>
              </w:rPr>
              <w:t>cama</w:t>
            </w:r>
          </w:p>
          <w:p w14:paraId="4E7E83FC" w14:textId="51CA596D" w:rsidR="00146200" w:rsidRPr="00A4381C" w:rsidRDefault="007871E4">
            <w:pPr>
              <w:pStyle w:val="ListParagraph"/>
              <w:numPr>
                <w:ilvl w:val="0"/>
                <w:numId w:val="24"/>
              </w:numPr>
              <w:tabs>
                <w:tab w:val="left" w:pos="2820"/>
              </w:tabs>
              <w:spacing w:after="0"/>
              <w:rPr>
                <w:rFonts w:cstheme="minorHAnsi"/>
                <w:bCs/>
                <w:noProof/>
                <w:sz w:val="20"/>
                <w:szCs w:val="20"/>
              </w:rPr>
            </w:pPr>
            <w:r w:rsidRPr="00743808">
              <w:rPr>
                <w:rFonts w:cstheme="minorHAnsi"/>
                <w:bCs/>
                <w:noProof/>
                <w:sz w:val="20"/>
                <w:szCs w:val="20"/>
              </w:rPr>
              <w:t>Program za izradu prezentacija</w:t>
            </w:r>
            <w:r>
              <w:rPr>
                <w:rFonts w:cstheme="minorHAnsi"/>
                <w:bCs/>
                <w:noProof/>
                <w:sz w:val="20"/>
                <w:szCs w:val="20"/>
              </w:rPr>
              <w:t>.</w:t>
            </w:r>
          </w:p>
        </w:tc>
      </w:tr>
    </w:tbl>
    <w:p w14:paraId="0A752F74" w14:textId="77777777" w:rsidR="00D976E5" w:rsidRPr="002F7022" w:rsidRDefault="00D976E5" w:rsidP="00D976E5">
      <w:pPr>
        <w:spacing w:after="0"/>
        <w:rPr>
          <w:rFonts w:asciiTheme="minorHAnsi" w:hAnsiTheme="minorHAnsi" w:cstheme="minorHAnsi"/>
          <w:noProof/>
          <w:sz w:val="10"/>
          <w:szCs w:val="1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D976E5" w:rsidRPr="00743808" w14:paraId="7F09F2CB" w14:textId="77777777" w:rsidTr="00C7784E">
        <w:trPr>
          <w:trHeight w:val="409"/>
        </w:trPr>
        <w:tc>
          <w:tcPr>
            <w:tcW w:w="2679" w:type="dxa"/>
            <w:gridSpan w:val="2"/>
            <w:shd w:val="clear" w:color="auto" w:fill="8EAADB" w:themeFill="accent1" w:themeFillTint="99"/>
            <w:tcMar>
              <w:left w:w="57" w:type="dxa"/>
              <w:right w:w="57" w:type="dxa"/>
            </w:tcMar>
            <w:vAlign w:val="center"/>
          </w:tcPr>
          <w:p w14:paraId="4CAA3A86" w14:textId="78A8A21D" w:rsidR="00D976E5" w:rsidRPr="00743808" w:rsidRDefault="00D976E5" w:rsidP="00C7784E">
            <w:pPr>
              <w:tabs>
                <w:tab w:val="left" w:pos="2820"/>
              </w:tabs>
              <w:spacing w:after="0"/>
              <w:rPr>
                <w:rFonts w:asciiTheme="minorHAnsi" w:hAnsiTheme="minorHAnsi" w:cstheme="minorHAnsi"/>
                <w:bCs/>
                <w:i/>
                <w:noProof/>
                <w:sz w:val="20"/>
                <w:szCs w:val="20"/>
                <w:lang w:val="hr-HR"/>
              </w:rPr>
            </w:pPr>
            <w:r w:rsidRPr="00743808">
              <w:rPr>
                <w:rFonts w:asciiTheme="minorHAnsi" w:hAnsiTheme="minorHAnsi" w:cstheme="minorHAnsi"/>
                <w:b/>
                <w:noProof/>
                <w:sz w:val="20"/>
                <w:szCs w:val="20"/>
                <w:lang w:val="hr-HR"/>
              </w:rPr>
              <w:t>Skup ishoda učenja iz SK-</w:t>
            </w:r>
            <w:r w:rsidR="00480DE1" w:rsidRPr="00743808">
              <w:rPr>
                <w:rFonts w:asciiTheme="minorHAnsi" w:hAnsiTheme="minorHAnsi" w:cstheme="minorHAnsi"/>
                <w:b/>
                <w:noProof/>
                <w:sz w:val="20"/>
                <w:szCs w:val="20"/>
                <w:lang w:val="hr-HR"/>
              </w:rPr>
              <w:t>a</w:t>
            </w:r>
            <w:r w:rsidR="00E33D37">
              <w:rPr>
                <w:rFonts w:asciiTheme="minorHAnsi" w:hAnsiTheme="minorHAnsi" w:cstheme="minorHAnsi"/>
                <w:b/>
                <w:noProof/>
                <w:sz w:val="20"/>
                <w:szCs w:val="20"/>
                <w:lang w:val="hr-HR"/>
              </w:rPr>
              <w:t>, obujam</w:t>
            </w:r>
          </w:p>
        </w:tc>
        <w:tc>
          <w:tcPr>
            <w:tcW w:w="6814" w:type="dxa"/>
            <w:shd w:val="clear" w:color="auto" w:fill="auto"/>
            <w:vAlign w:val="center"/>
          </w:tcPr>
          <w:p w14:paraId="3994082A" w14:textId="41AE0359" w:rsidR="00D976E5" w:rsidRPr="00A4381C" w:rsidRDefault="00983C21" w:rsidP="002356B4">
            <w:pPr>
              <w:tabs>
                <w:tab w:val="left" w:pos="2820"/>
              </w:tabs>
              <w:spacing w:after="0"/>
              <w:jc w:val="both"/>
              <w:rPr>
                <w:rFonts w:asciiTheme="minorHAnsi" w:hAnsiTheme="minorHAnsi" w:cstheme="minorHAnsi"/>
                <w:b/>
                <w:iCs/>
                <w:noProof/>
                <w:sz w:val="20"/>
                <w:szCs w:val="20"/>
              </w:rPr>
            </w:pPr>
            <w:r w:rsidRPr="00983C21">
              <w:rPr>
                <w:rFonts w:asciiTheme="minorHAnsi" w:hAnsiTheme="minorHAnsi" w:cstheme="minorHAnsi"/>
                <w:b/>
                <w:iCs/>
                <w:noProof/>
                <w:sz w:val="20"/>
                <w:szCs w:val="20"/>
              </w:rPr>
              <w:t>Evidencija novčane i financijske imovine primjenom aplikacijskog softvera</w:t>
            </w:r>
            <w:r w:rsidR="00E33D37">
              <w:rPr>
                <w:rFonts w:asciiTheme="minorHAnsi" w:hAnsiTheme="minorHAnsi" w:cstheme="minorHAnsi"/>
                <w:b/>
                <w:iCs/>
                <w:noProof/>
                <w:sz w:val="20"/>
                <w:szCs w:val="20"/>
              </w:rPr>
              <w:t>, 1 CSVET</w:t>
            </w:r>
          </w:p>
        </w:tc>
      </w:tr>
      <w:tr w:rsidR="00D976E5" w:rsidRPr="00743808" w14:paraId="10801AF5" w14:textId="77777777" w:rsidTr="00C7784E">
        <w:tc>
          <w:tcPr>
            <w:tcW w:w="9493" w:type="dxa"/>
            <w:gridSpan w:val="3"/>
            <w:shd w:val="clear" w:color="auto" w:fill="B4C6E7" w:themeFill="accent1" w:themeFillTint="66"/>
            <w:tcMar>
              <w:left w:w="57" w:type="dxa"/>
              <w:right w:w="57" w:type="dxa"/>
            </w:tcMar>
            <w:vAlign w:val="center"/>
          </w:tcPr>
          <w:p w14:paraId="3BB45726" w14:textId="77777777" w:rsidR="00D976E5" w:rsidRPr="00743808" w:rsidRDefault="00D976E5" w:rsidP="00C7784E">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Ishodi učenja</w:t>
            </w:r>
          </w:p>
        </w:tc>
      </w:tr>
      <w:tr w:rsidR="00C7784E" w:rsidRPr="00743808" w14:paraId="737BAFE7" w14:textId="77777777" w:rsidTr="00C7784E">
        <w:tc>
          <w:tcPr>
            <w:tcW w:w="9493" w:type="dxa"/>
            <w:gridSpan w:val="3"/>
            <w:shd w:val="clear" w:color="auto" w:fill="auto"/>
            <w:tcMar>
              <w:left w:w="57" w:type="dxa"/>
              <w:right w:w="57" w:type="dxa"/>
            </w:tcMar>
            <w:vAlign w:val="center"/>
          </w:tcPr>
          <w:p w14:paraId="58453E81" w14:textId="5D4B4346" w:rsidR="00C7784E" w:rsidRPr="00E33D37" w:rsidRDefault="00983C21">
            <w:pPr>
              <w:pStyle w:val="ListParagraph"/>
              <w:numPr>
                <w:ilvl w:val="0"/>
                <w:numId w:val="10"/>
              </w:numPr>
              <w:tabs>
                <w:tab w:val="left" w:pos="2820"/>
              </w:tabs>
              <w:spacing w:after="0"/>
              <w:jc w:val="both"/>
              <w:rPr>
                <w:rFonts w:cstheme="minorHAnsi"/>
                <w:noProof/>
                <w:sz w:val="20"/>
                <w:szCs w:val="20"/>
              </w:rPr>
            </w:pPr>
            <w:r w:rsidRPr="00E33D37">
              <w:rPr>
                <w:rFonts w:cstheme="minorHAnsi"/>
                <w:noProof/>
                <w:sz w:val="20"/>
                <w:szCs w:val="20"/>
              </w:rPr>
              <w:t>Pripremiti obrasce platnog prometa za obavljanje novčanih transakcija u poslovanju</w:t>
            </w:r>
          </w:p>
        </w:tc>
      </w:tr>
      <w:tr w:rsidR="003B1116" w:rsidRPr="00743808" w14:paraId="796B5AC2" w14:textId="77777777" w:rsidTr="00C7784E">
        <w:tc>
          <w:tcPr>
            <w:tcW w:w="9493" w:type="dxa"/>
            <w:gridSpan w:val="3"/>
            <w:shd w:val="clear" w:color="auto" w:fill="auto"/>
            <w:tcMar>
              <w:left w:w="57" w:type="dxa"/>
              <w:right w:w="57" w:type="dxa"/>
            </w:tcMar>
            <w:vAlign w:val="center"/>
          </w:tcPr>
          <w:p w14:paraId="0C24C377" w14:textId="4535E982" w:rsidR="003B1116" w:rsidRPr="00E33D37" w:rsidRDefault="00983C21">
            <w:pPr>
              <w:pStyle w:val="ListParagraph"/>
              <w:numPr>
                <w:ilvl w:val="0"/>
                <w:numId w:val="10"/>
              </w:numPr>
              <w:tabs>
                <w:tab w:val="left" w:pos="2820"/>
              </w:tabs>
              <w:spacing w:after="0"/>
              <w:jc w:val="both"/>
              <w:rPr>
                <w:rFonts w:cstheme="minorHAnsi"/>
                <w:noProof/>
                <w:sz w:val="20"/>
                <w:szCs w:val="20"/>
              </w:rPr>
            </w:pPr>
            <w:r w:rsidRPr="00E33D37">
              <w:rPr>
                <w:rFonts w:cstheme="minorHAnsi"/>
                <w:noProof/>
                <w:sz w:val="20"/>
                <w:szCs w:val="20"/>
              </w:rPr>
              <w:t>Evidentirati promjene novčanih sredstava u osnovnim poslovnim knjigama primjenom aplikacijskog softvera</w:t>
            </w:r>
          </w:p>
        </w:tc>
      </w:tr>
      <w:tr w:rsidR="00C7784E" w:rsidRPr="00743808" w14:paraId="789E282E" w14:textId="77777777" w:rsidTr="00C7784E">
        <w:tc>
          <w:tcPr>
            <w:tcW w:w="9493" w:type="dxa"/>
            <w:gridSpan w:val="3"/>
            <w:shd w:val="clear" w:color="auto" w:fill="auto"/>
            <w:tcMar>
              <w:left w:w="57" w:type="dxa"/>
              <w:right w:w="57" w:type="dxa"/>
            </w:tcMar>
            <w:vAlign w:val="center"/>
          </w:tcPr>
          <w:p w14:paraId="0FF301F1" w14:textId="01CE4AE1" w:rsidR="00C7784E" w:rsidRPr="00E33D37" w:rsidRDefault="00983C21">
            <w:pPr>
              <w:pStyle w:val="ListParagraph"/>
              <w:numPr>
                <w:ilvl w:val="0"/>
                <w:numId w:val="10"/>
              </w:numPr>
              <w:tabs>
                <w:tab w:val="left" w:pos="2820"/>
              </w:tabs>
              <w:spacing w:after="0"/>
              <w:jc w:val="both"/>
              <w:rPr>
                <w:rFonts w:cstheme="minorHAnsi"/>
                <w:noProof/>
                <w:sz w:val="20"/>
                <w:szCs w:val="20"/>
              </w:rPr>
            </w:pPr>
            <w:r w:rsidRPr="00E33D37">
              <w:rPr>
                <w:rFonts w:cstheme="minorHAnsi"/>
                <w:noProof/>
                <w:sz w:val="20"/>
                <w:szCs w:val="20"/>
              </w:rPr>
              <w:t>Utvrditi podatke koji su potrebni za knjiženje kratkotrajne i dugotrajne financijske imovine</w:t>
            </w:r>
          </w:p>
        </w:tc>
      </w:tr>
      <w:tr w:rsidR="00C7784E" w:rsidRPr="00743808" w14:paraId="3BA5037E" w14:textId="77777777" w:rsidTr="00C7784E">
        <w:tc>
          <w:tcPr>
            <w:tcW w:w="9493" w:type="dxa"/>
            <w:gridSpan w:val="3"/>
            <w:shd w:val="clear" w:color="auto" w:fill="auto"/>
            <w:tcMar>
              <w:left w:w="57" w:type="dxa"/>
              <w:right w:w="57" w:type="dxa"/>
            </w:tcMar>
            <w:vAlign w:val="center"/>
          </w:tcPr>
          <w:p w14:paraId="4041E96E" w14:textId="125BCDA2" w:rsidR="00C7784E" w:rsidRPr="00E33D37" w:rsidRDefault="00983C21">
            <w:pPr>
              <w:pStyle w:val="ListParagraph"/>
              <w:numPr>
                <w:ilvl w:val="0"/>
                <w:numId w:val="10"/>
              </w:numPr>
              <w:tabs>
                <w:tab w:val="left" w:pos="2820"/>
              </w:tabs>
              <w:spacing w:after="0"/>
              <w:jc w:val="both"/>
              <w:rPr>
                <w:rFonts w:cstheme="minorHAnsi"/>
                <w:noProof/>
                <w:sz w:val="20"/>
                <w:szCs w:val="20"/>
              </w:rPr>
            </w:pPr>
            <w:r w:rsidRPr="00E33D37">
              <w:rPr>
                <w:rFonts w:cstheme="minorHAnsi"/>
                <w:noProof/>
                <w:sz w:val="20"/>
                <w:szCs w:val="20"/>
              </w:rPr>
              <w:t>Evidentirati promjene vezane uz kratkotrajnu i dugotrajnu financijsku imovinu u osnovnim poslovnim knjigama primjenom aplikacijskog softvera</w:t>
            </w:r>
          </w:p>
        </w:tc>
      </w:tr>
      <w:tr w:rsidR="00D976E5" w:rsidRPr="00743808" w14:paraId="422D2E7B" w14:textId="77777777" w:rsidTr="00C7784E">
        <w:trPr>
          <w:trHeight w:val="427"/>
        </w:trPr>
        <w:tc>
          <w:tcPr>
            <w:tcW w:w="9493" w:type="dxa"/>
            <w:gridSpan w:val="3"/>
            <w:shd w:val="clear" w:color="auto" w:fill="B4C6E7" w:themeFill="accent1" w:themeFillTint="66"/>
            <w:tcMar>
              <w:left w:w="57" w:type="dxa"/>
              <w:right w:w="57" w:type="dxa"/>
            </w:tcMar>
            <w:vAlign w:val="center"/>
          </w:tcPr>
          <w:p w14:paraId="1D96EDCA" w14:textId="77777777" w:rsidR="00D976E5" w:rsidRPr="00743808" w:rsidRDefault="00D976E5" w:rsidP="00C7784E">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Dominantan nastavni sustav i opis načina ostvarivanja SIU</w:t>
            </w:r>
          </w:p>
        </w:tc>
      </w:tr>
      <w:tr w:rsidR="00D976E5" w:rsidRPr="00743808" w14:paraId="5B899114" w14:textId="77777777" w:rsidTr="00C7784E">
        <w:trPr>
          <w:trHeight w:val="572"/>
        </w:trPr>
        <w:tc>
          <w:tcPr>
            <w:tcW w:w="9493" w:type="dxa"/>
            <w:gridSpan w:val="3"/>
            <w:shd w:val="clear" w:color="auto" w:fill="auto"/>
            <w:tcMar>
              <w:left w:w="57" w:type="dxa"/>
              <w:right w:w="57" w:type="dxa"/>
            </w:tcMar>
          </w:tcPr>
          <w:p w14:paraId="31C7EF86" w14:textId="77777777" w:rsidR="00E33D37" w:rsidRDefault="00EC405E" w:rsidP="00F249B1">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Dominant</w:t>
            </w:r>
            <w:r w:rsidR="00E33D37">
              <w:rPr>
                <w:rFonts w:asciiTheme="minorHAnsi" w:hAnsiTheme="minorHAnsi" w:cstheme="minorHAnsi"/>
                <w:iCs/>
                <w:noProof/>
                <w:sz w:val="20"/>
                <w:szCs w:val="20"/>
                <w:lang w:val="hr-HR"/>
              </w:rPr>
              <w:t>a</w:t>
            </w:r>
            <w:r w:rsidRPr="00743808">
              <w:rPr>
                <w:rFonts w:asciiTheme="minorHAnsi" w:hAnsiTheme="minorHAnsi" w:cstheme="minorHAnsi"/>
                <w:iCs/>
                <w:noProof/>
                <w:sz w:val="20"/>
                <w:szCs w:val="20"/>
                <w:lang w:val="hr-HR"/>
              </w:rPr>
              <w:t xml:space="preserve">n nastavni sustav </w:t>
            </w:r>
            <w:r w:rsidR="00E33D37">
              <w:rPr>
                <w:rFonts w:asciiTheme="minorHAnsi" w:hAnsiTheme="minorHAnsi" w:cstheme="minorHAnsi"/>
                <w:iCs/>
                <w:noProof/>
                <w:sz w:val="20"/>
                <w:szCs w:val="20"/>
                <w:lang w:val="hr-HR"/>
              </w:rPr>
              <w:t>je</w:t>
            </w:r>
            <w:r w:rsidRPr="00743808">
              <w:rPr>
                <w:rFonts w:asciiTheme="minorHAnsi" w:hAnsiTheme="minorHAnsi" w:cstheme="minorHAnsi"/>
                <w:iCs/>
                <w:noProof/>
                <w:sz w:val="20"/>
                <w:szCs w:val="20"/>
                <w:lang w:val="hr-HR"/>
              </w:rPr>
              <w:t xml:space="preserve"> </w:t>
            </w:r>
            <w:r w:rsidR="00206C1E" w:rsidRPr="00743808">
              <w:rPr>
                <w:rFonts w:asciiTheme="minorHAnsi" w:hAnsiTheme="minorHAnsi" w:cstheme="minorHAnsi"/>
                <w:iCs/>
                <w:noProof/>
                <w:sz w:val="20"/>
                <w:szCs w:val="20"/>
                <w:lang w:val="hr-HR"/>
              </w:rPr>
              <w:t>učenje temeljeno na radu</w:t>
            </w:r>
            <w:r w:rsidR="00E33D37">
              <w:rPr>
                <w:rFonts w:asciiTheme="minorHAnsi" w:hAnsiTheme="minorHAnsi" w:cstheme="minorHAnsi"/>
                <w:iCs/>
                <w:noProof/>
                <w:sz w:val="20"/>
                <w:szCs w:val="20"/>
                <w:lang w:val="hr-HR"/>
              </w:rPr>
              <w:t>.</w:t>
            </w:r>
            <w:r w:rsidR="004B76EB" w:rsidRPr="00743808">
              <w:rPr>
                <w:rFonts w:asciiTheme="minorHAnsi" w:hAnsiTheme="minorHAnsi" w:cstheme="minorHAnsi"/>
                <w:iCs/>
                <w:noProof/>
                <w:sz w:val="20"/>
                <w:szCs w:val="20"/>
                <w:lang w:val="hr-HR"/>
              </w:rPr>
              <w:t xml:space="preserve"> </w:t>
            </w:r>
          </w:p>
          <w:p w14:paraId="00C42BCE" w14:textId="77777777" w:rsidR="00E33D37" w:rsidRDefault="00E33D37" w:rsidP="00F249B1">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P</w:t>
            </w:r>
            <w:r w:rsidR="00A419A4" w:rsidRPr="00743808">
              <w:rPr>
                <w:rFonts w:asciiTheme="minorHAnsi" w:hAnsiTheme="minorHAnsi" w:cstheme="minorHAnsi"/>
                <w:iCs/>
                <w:noProof/>
                <w:sz w:val="20"/>
                <w:szCs w:val="20"/>
                <w:lang w:val="hr-HR"/>
              </w:rPr>
              <w:t xml:space="preserve">olaznici </w:t>
            </w:r>
            <w:r w:rsidR="003554B1" w:rsidRPr="00743808">
              <w:rPr>
                <w:rFonts w:asciiTheme="minorHAnsi" w:hAnsiTheme="minorHAnsi" w:cstheme="minorHAnsi"/>
                <w:iCs/>
                <w:noProof/>
                <w:sz w:val="20"/>
                <w:szCs w:val="20"/>
                <w:lang w:val="hr-HR"/>
              </w:rPr>
              <w:t xml:space="preserve">u simuliranim ili stvarnim situacijama </w:t>
            </w:r>
            <w:r w:rsidR="00100A4B" w:rsidRPr="00743808">
              <w:rPr>
                <w:rFonts w:asciiTheme="minorHAnsi" w:hAnsiTheme="minorHAnsi" w:cstheme="minorHAnsi"/>
                <w:iCs/>
                <w:noProof/>
                <w:sz w:val="20"/>
                <w:szCs w:val="20"/>
                <w:lang w:val="hr-HR"/>
              </w:rPr>
              <w:t>u specijaliziranim učionicama u ustanovi ili kod poslodavca</w:t>
            </w:r>
            <w:r w:rsidR="00A4381C">
              <w:rPr>
                <w:rFonts w:asciiTheme="minorHAnsi" w:hAnsiTheme="minorHAnsi" w:cstheme="minorHAnsi"/>
                <w:iCs/>
                <w:noProof/>
                <w:sz w:val="20"/>
                <w:szCs w:val="20"/>
                <w:lang w:val="hr-HR"/>
              </w:rPr>
              <w:t xml:space="preserve">, </w:t>
            </w:r>
            <w:r w:rsidR="00983C21">
              <w:rPr>
                <w:rFonts w:asciiTheme="minorHAnsi" w:hAnsiTheme="minorHAnsi" w:cstheme="minorHAnsi"/>
                <w:iCs/>
                <w:noProof/>
                <w:sz w:val="20"/>
                <w:szCs w:val="20"/>
                <w:lang w:val="hr-HR"/>
              </w:rPr>
              <w:t>evidentira</w:t>
            </w:r>
            <w:r>
              <w:rPr>
                <w:rFonts w:asciiTheme="minorHAnsi" w:hAnsiTheme="minorHAnsi" w:cstheme="minorHAnsi"/>
                <w:iCs/>
                <w:noProof/>
                <w:sz w:val="20"/>
                <w:szCs w:val="20"/>
                <w:lang w:val="hr-HR"/>
              </w:rPr>
              <w:t>ju</w:t>
            </w:r>
            <w:r w:rsidR="00983C21">
              <w:rPr>
                <w:rFonts w:asciiTheme="minorHAnsi" w:hAnsiTheme="minorHAnsi" w:cstheme="minorHAnsi"/>
                <w:iCs/>
                <w:noProof/>
                <w:sz w:val="20"/>
                <w:szCs w:val="20"/>
                <w:lang w:val="hr-HR"/>
              </w:rPr>
              <w:t xml:space="preserve"> poslovn</w:t>
            </w:r>
            <w:r>
              <w:rPr>
                <w:rFonts w:asciiTheme="minorHAnsi" w:hAnsiTheme="minorHAnsi" w:cstheme="minorHAnsi"/>
                <w:iCs/>
                <w:noProof/>
                <w:sz w:val="20"/>
                <w:szCs w:val="20"/>
                <w:lang w:val="hr-HR"/>
              </w:rPr>
              <w:t>e</w:t>
            </w:r>
            <w:r w:rsidR="00983C21">
              <w:rPr>
                <w:rFonts w:asciiTheme="minorHAnsi" w:hAnsiTheme="minorHAnsi" w:cstheme="minorHAnsi"/>
                <w:iCs/>
                <w:noProof/>
                <w:sz w:val="20"/>
                <w:szCs w:val="20"/>
                <w:lang w:val="hr-HR"/>
              </w:rPr>
              <w:t xml:space="preserve"> događaj</w:t>
            </w:r>
            <w:r>
              <w:rPr>
                <w:rFonts w:asciiTheme="minorHAnsi" w:hAnsiTheme="minorHAnsi" w:cstheme="minorHAnsi"/>
                <w:iCs/>
                <w:noProof/>
                <w:sz w:val="20"/>
                <w:szCs w:val="20"/>
                <w:lang w:val="hr-HR"/>
              </w:rPr>
              <w:t>e</w:t>
            </w:r>
            <w:r w:rsidR="00983C21">
              <w:rPr>
                <w:rFonts w:asciiTheme="minorHAnsi" w:hAnsiTheme="minorHAnsi" w:cstheme="minorHAnsi"/>
                <w:iCs/>
                <w:noProof/>
                <w:sz w:val="20"/>
                <w:szCs w:val="20"/>
                <w:lang w:val="hr-HR"/>
              </w:rPr>
              <w:t xml:space="preserve"> koji su nastali na novčanoj i financijskoj imovini.</w:t>
            </w:r>
            <w:r w:rsidR="003554B1" w:rsidRPr="00743808">
              <w:rPr>
                <w:rFonts w:asciiTheme="minorHAnsi" w:hAnsiTheme="minorHAnsi" w:cstheme="minorHAnsi"/>
                <w:iCs/>
                <w:noProof/>
                <w:sz w:val="20"/>
                <w:szCs w:val="20"/>
                <w:lang w:val="hr-HR"/>
              </w:rPr>
              <w:t xml:space="preserve"> </w:t>
            </w:r>
          </w:p>
          <w:p w14:paraId="724CB387" w14:textId="77777777" w:rsidR="00E33D37" w:rsidRDefault="004E183A" w:rsidP="00F249B1">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Tijekom vođenog procesa učenja i poučavanja polaznicima će biti</w:t>
            </w:r>
            <w:r w:rsidRPr="00743808">
              <w:rPr>
                <w:rFonts w:asciiTheme="minorHAnsi" w:hAnsiTheme="minorHAnsi" w:cstheme="minorHAnsi"/>
                <w:iCs/>
                <w:noProof/>
                <w:sz w:val="20"/>
                <w:szCs w:val="20"/>
                <w:lang w:val="hr-HR"/>
              </w:rPr>
              <w:t xml:space="preserve"> </w:t>
            </w:r>
            <w:r>
              <w:rPr>
                <w:rFonts w:asciiTheme="minorHAnsi" w:hAnsiTheme="minorHAnsi" w:cstheme="minorHAnsi"/>
                <w:iCs/>
                <w:noProof/>
                <w:sz w:val="20"/>
                <w:szCs w:val="20"/>
                <w:lang w:val="hr-HR"/>
              </w:rPr>
              <w:t>pro</w:t>
            </w:r>
            <w:r w:rsidRPr="00743808">
              <w:rPr>
                <w:rFonts w:asciiTheme="minorHAnsi" w:hAnsiTheme="minorHAnsi" w:cstheme="minorHAnsi"/>
                <w:iCs/>
                <w:noProof/>
                <w:sz w:val="20"/>
                <w:szCs w:val="20"/>
                <w:lang w:val="hr-HR"/>
              </w:rPr>
              <w:t>tumače</w:t>
            </w:r>
            <w:r>
              <w:rPr>
                <w:rFonts w:asciiTheme="minorHAnsi" w:hAnsiTheme="minorHAnsi" w:cstheme="minorHAnsi"/>
                <w:iCs/>
                <w:noProof/>
                <w:sz w:val="20"/>
                <w:szCs w:val="20"/>
                <w:lang w:val="hr-HR"/>
              </w:rPr>
              <w:t>ni</w:t>
            </w:r>
            <w:r w:rsidRPr="00743808">
              <w:rPr>
                <w:rFonts w:asciiTheme="minorHAnsi" w:hAnsiTheme="minorHAnsi" w:cstheme="minorHAnsi"/>
                <w:iCs/>
                <w:noProof/>
                <w:sz w:val="20"/>
                <w:szCs w:val="20"/>
                <w:lang w:val="hr-HR"/>
              </w:rPr>
              <w:t xml:space="preserve"> </w:t>
            </w:r>
            <w:r w:rsidR="00EC405E" w:rsidRPr="00743808">
              <w:rPr>
                <w:rFonts w:asciiTheme="minorHAnsi" w:hAnsiTheme="minorHAnsi" w:cstheme="minorHAnsi"/>
                <w:iCs/>
                <w:noProof/>
                <w:sz w:val="20"/>
                <w:szCs w:val="20"/>
                <w:lang w:val="hr-HR"/>
              </w:rPr>
              <w:t>osnovni pojmov</w:t>
            </w:r>
            <w:r w:rsidR="00E33D37">
              <w:rPr>
                <w:rFonts w:asciiTheme="minorHAnsi" w:hAnsiTheme="minorHAnsi" w:cstheme="minorHAnsi"/>
                <w:iCs/>
                <w:noProof/>
                <w:sz w:val="20"/>
                <w:szCs w:val="20"/>
                <w:lang w:val="hr-HR"/>
              </w:rPr>
              <w:t>i,</w:t>
            </w:r>
            <w:r w:rsidR="00EC405E" w:rsidRPr="00743808">
              <w:rPr>
                <w:rFonts w:asciiTheme="minorHAnsi" w:hAnsiTheme="minorHAnsi" w:cstheme="minorHAnsi"/>
                <w:iCs/>
                <w:noProof/>
                <w:sz w:val="20"/>
                <w:szCs w:val="20"/>
                <w:lang w:val="hr-HR"/>
              </w:rPr>
              <w:t xml:space="preserve"> </w:t>
            </w:r>
            <w:r w:rsidR="00983C21">
              <w:rPr>
                <w:rFonts w:asciiTheme="minorHAnsi" w:hAnsiTheme="minorHAnsi" w:cstheme="minorHAnsi"/>
                <w:iCs/>
                <w:noProof/>
                <w:sz w:val="20"/>
                <w:szCs w:val="20"/>
                <w:lang w:val="hr-HR"/>
              </w:rPr>
              <w:t>vrste i obli</w:t>
            </w:r>
            <w:r w:rsidR="00E33D37">
              <w:rPr>
                <w:rFonts w:asciiTheme="minorHAnsi" w:hAnsiTheme="minorHAnsi" w:cstheme="minorHAnsi"/>
                <w:iCs/>
                <w:noProof/>
                <w:sz w:val="20"/>
                <w:szCs w:val="20"/>
                <w:lang w:val="hr-HR"/>
              </w:rPr>
              <w:t xml:space="preserve">ci </w:t>
            </w:r>
            <w:r w:rsidR="00983C21">
              <w:rPr>
                <w:rFonts w:asciiTheme="minorHAnsi" w:hAnsiTheme="minorHAnsi" w:cstheme="minorHAnsi"/>
                <w:iCs/>
                <w:noProof/>
                <w:sz w:val="20"/>
                <w:szCs w:val="20"/>
                <w:lang w:val="hr-HR"/>
              </w:rPr>
              <w:t>platnog prometa te isprave koje su temelj za unos podataka.</w:t>
            </w:r>
            <w:r w:rsidR="007F1609" w:rsidRPr="00743808">
              <w:rPr>
                <w:rFonts w:asciiTheme="minorHAnsi" w:hAnsiTheme="minorHAnsi" w:cstheme="minorHAnsi"/>
                <w:iCs/>
                <w:noProof/>
                <w:sz w:val="20"/>
                <w:szCs w:val="20"/>
                <w:lang w:val="hr-HR"/>
              </w:rPr>
              <w:t xml:space="preserve"> </w:t>
            </w:r>
          </w:p>
          <w:p w14:paraId="5BEE89AA" w14:textId="00D12387" w:rsidR="00F249B1" w:rsidRDefault="00EC405E" w:rsidP="00F249B1">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 xml:space="preserve">Po usvajanju ključnih pojmova, polaznici rješavaju praktične radne zadatke koji se odnose </w:t>
            </w:r>
            <w:r w:rsidR="00983C21">
              <w:rPr>
                <w:rFonts w:asciiTheme="minorHAnsi" w:hAnsiTheme="minorHAnsi" w:cstheme="minorHAnsi"/>
                <w:iCs/>
                <w:noProof/>
                <w:sz w:val="20"/>
                <w:szCs w:val="20"/>
                <w:lang w:val="hr-HR"/>
              </w:rPr>
              <w:t>na utvrđivanje podataka koji su potrebni za unos poslovnih događaja u poslovne knjige primjenom aplikacijskog softvera.</w:t>
            </w:r>
          </w:p>
          <w:p w14:paraId="50993209" w14:textId="361F68D5" w:rsidR="00E33D37" w:rsidRDefault="006674E1" w:rsidP="00F249B1">
            <w:pPr>
              <w:tabs>
                <w:tab w:val="left" w:pos="2820"/>
              </w:tabs>
              <w:spacing w:after="0"/>
              <w:jc w:val="both"/>
              <w:rPr>
                <w:rFonts w:asciiTheme="minorHAnsi" w:hAnsiTheme="minorHAnsi" w:cstheme="minorHAnsi"/>
                <w:iCs/>
                <w:noProof/>
                <w:sz w:val="20"/>
                <w:szCs w:val="20"/>
                <w:lang w:val="hr-HR"/>
              </w:rPr>
            </w:pPr>
            <w:r w:rsidRPr="006674E1">
              <w:rPr>
                <w:rFonts w:asciiTheme="minorHAnsi" w:hAnsiTheme="minorHAnsi" w:cstheme="minorHAnsi"/>
                <w:iCs/>
                <w:noProof/>
                <w:sz w:val="20"/>
                <w:szCs w:val="20"/>
                <w:lang w:val="hr-HR"/>
              </w:rPr>
              <w:t>Nastavnik tijek vođenog procesa učenja i poučavanja kao i učenja temeljenog na radu, daje polazniku povratnu informaciju o uspješnosti rješavanja.</w:t>
            </w:r>
          </w:p>
          <w:p w14:paraId="6E27697D" w14:textId="77777777" w:rsidR="00D976E5" w:rsidRDefault="00EC405E" w:rsidP="005B76C5">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 xml:space="preserve">Kroz samostalni rad polaznici će produbiti znanja o </w:t>
            </w:r>
            <w:r w:rsidR="00983C21" w:rsidRPr="00983C21">
              <w:rPr>
                <w:rFonts w:asciiTheme="minorHAnsi" w:hAnsiTheme="minorHAnsi" w:cstheme="minorHAnsi"/>
                <w:iCs/>
                <w:noProof/>
                <w:sz w:val="20"/>
                <w:szCs w:val="20"/>
                <w:lang w:val="hr-HR"/>
              </w:rPr>
              <w:t>vrst</w:t>
            </w:r>
            <w:r w:rsidR="00983C21">
              <w:rPr>
                <w:rFonts w:asciiTheme="minorHAnsi" w:hAnsiTheme="minorHAnsi" w:cstheme="minorHAnsi"/>
                <w:iCs/>
                <w:noProof/>
                <w:sz w:val="20"/>
                <w:szCs w:val="20"/>
                <w:lang w:val="hr-HR"/>
              </w:rPr>
              <w:t>ama</w:t>
            </w:r>
            <w:r w:rsidR="00983C21" w:rsidRPr="00983C21">
              <w:rPr>
                <w:rFonts w:asciiTheme="minorHAnsi" w:hAnsiTheme="minorHAnsi" w:cstheme="minorHAnsi"/>
                <w:iCs/>
                <w:noProof/>
                <w:sz w:val="20"/>
                <w:szCs w:val="20"/>
                <w:lang w:val="hr-HR"/>
              </w:rPr>
              <w:t xml:space="preserve"> financijske imovine i njezin</w:t>
            </w:r>
            <w:r w:rsidR="00983C21">
              <w:rPr>
                <w:rFonts w:asciiTheme="minorHAnsi" w:hAnsiTheme="minorHAnsi" w:cstheme="minorHAnsi"/>
                <w:iCs/>
                <w:noProof/>
                <w:sz w:val="20"/>
                <w:szCs w:val="20"/>
                <w:lang w:val="hr-HR"/>
              </w:rPr>
              <w:t>e</w:t>
            </w:r>
            <w:r w:rsidR="00983C21" w:rsidRPr="00983C21">
              <w:rPr>
                <w:rFonts w:asciiTheme="minorHAnsi" w:hAnsiTheme="minorHAnsi" w:cstheme="minorHAnsi"/>
                <w:iCs/>
                <w:noProof/>
                <w:sz w:val="20"/>
                <w:szCs w:val="20"/>
                <w:lang w:val="hr-HR"/>
              </w:rPr>
              <w:t xml:space="preserve"> ulog</w:t>
            </w:r>
            <w:r w:rsidR="00983C21">
              <w:rPr>
                <w:rFonts w:asciiTheme="minorHAnsi" w:hAnsiTheme="minorHAnsi" w:cstheme="minorHAnsi"/>
                <w:iCs/>
                <w:noProof/>
                <w:sz w:val="20"/>
                <w:szCs w:val="20"/>
                <w:lang w:val="hr-HR"/>
              </w:rPr>
              <w:t>e</w:t>
            </w:r>
            <w:r w:rsidR="00983C21" w:rsidRPr="00983C21">
              <w:rPr>
                <w:rFonts w:asciiTheme="minorHAnsi" w:hAnsiTheme="minorHAnsi" w:cstheme="minorHAnsi"/>
                <w:iCs/>
                <w:noProof/>
                <w:sz w:val="20"/>
                <w:szCs w:val="20"/>
                <w:lang w:val="hr-HR"/>
              </w:rPr>
              <w:t xml:space="preserve"> za poslovanje trgovačkog društva</w:t>
            </w:r>
          </w:p>
          <w:p w14:paraId="00FF41BD" w14:textId="2994DC5C" w:rsidR="006674E1" w:rsidRPr="00743808" w:rsidRDefault="006674E1" w:rsidP="005B76C5">
            <w:pPr>
              <w:tabs>
                <w:tab w:val="left" w:pos="2820"/>
              </w:tabs>
              <w:spacing w:after="0"/>
              <w:jc w:val="both"/>
              <w:rPr>
                <w:rFonts w:asciiTheme="minorHAnsi" w:hAnsiTheme="minorHAnsi" w:cstheme="minorHAnsi"/>
                <w:iCs/>
                <w:noProof/>
                <w:sz w:val="20"/>
                <w:szCs w:val="20"/>
                <w:lang w:val="hr-HR"/>
              </w:rPr>
            </w:pPr>
            <w:r w:rsidRPr="006674E1">
              <w:rPr>
                <w:rFonts w:asciiTheme="minorHAnsi" w:hAnsiTheme="minorHAnsi" w:cstheme="minorHAnsi"/>
                <w:iCs/>
                <w:noProof/>
                <w:sz w:val="20"/>
                <w:szCs w:val="20"/>
                <w:lang w:val="hr-HR"/>
              </w:rPr>
              <w:t>Učenje temeljeno na radu provodi se u specijaliziranim učionicama i/ili kod poslodavaca (u knjigovodstvenim servisima) s kojim Ustanova ima sklopljeni ugovor o suradnji uz korištenje popratne poslovne dokumentacije kao i knjigovodstvenog softvera.</w:t>
            </w:r>
          </w:p>
        </w:tc>
      </w:tr>
      <w:tr w:rsidR="00D976E5" w:rsidRPr="00743808" w14:paraId="280A0EA2" w14:textId="77777777" w:rsidTr="00A4381C">
        <w:tc>
          <w:tcPr>
            <w:tcW w:w="1838" w:type="dxa"/>
            <w:shd w:val="clear" w:color="auto" w:fill="B4C6E7" w:themeFill="accent1" w:themeFillTint="66"/>
            <w:tcMar>
              <w:left w:w="57" w:type="dxa"/>
              <w:right w:w="57" w:type="dxa"/>
            </w:tcMar>
            <w:vAlign w:val="center"/>
          </w:tcPr>
          <w:p w14:paraId="478F868E" w14:textId="77777777" w:rsidR="00D976E5" w:rsidRPr="00743808" w:rsidRDefault="00D976E5" w:rsidP="00C7784E">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33A14D98" w14:textId="77777777" w:rsidR="001B5BFE" w:rsidRDefault="00983C21" w:rsidP="00C7784E">
            <w:p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Novčano poslovanje</w:t>
            </w:r>
          </w:p>
          <w:p w14:paraId="6829D62B" w14:textId="0533E66C" w:rsidR="00983C21" w:rsidRPr="00743808" w:rsidRDefault="00983C21" w:rsidP="00C7784E">
            <w:p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Financijska imovina</w:t>
            </w:r>
          </w:p>
        </w:tc>
      </w:tr>
      <w:tr w:rsidR="00D976E5" w:rsidRPr="00743808" w14:paraId="44B6A2FA" w14:textId="77777777" w:rsidTr="001B5BFE">
        <w:trPr>
          <w:trHeight w:val="486"/>
        </w:trPr>
        <w:tc>
          <w:tcPr>
            <w:tcW w:w="9493" w:type="dxa"/>
            <w:gridSpan w:val="3"/>
            <w:shd w:val="clear" w:color="auto" w:fill="B4C6E7" w:themeFill="accent1" w:themeFillTint="66"/>
            <w:tcMar>
              <w:left w:w="57" w:type="dxa"/>
              <w:right w:w="57" w:type="dxa"/>
            </w:tcMar>
            <w:vAlign w:val="center"/>
          </w:tcPr>
          <w:p w14:paraId="24E01C9E" w14:textId="66F930D8" w:rsidR="00D976E5" w:rsidRPr="00743808" w:rsidRDefault="00D976E5" w:rsidP="00C7784E">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Načini i primjer vrjednovanja skupa ishoda učenja</w:t>
            </w:r>
          </w:p>
        </w:tc>
      </w:tr>
      <w:tr w:rsidR="00D976E5" w:rsidRPr="00743808" w14:paraId="58A32BA8" w14:textId="77777777" w:rsidTr="00C7784E">
        <w:trPr>
          <w:trHeight w:val="572"/>
        </w:trPr>
        <w:tc>
          <w:tcPr>
            <w:tcW w:w="9493" w:type="dxa"/>
            <w:gridSpan w:val="3"/>
            <w:shd w:val="clear" w:color="auto" w:fill="auto"/>
            <w:tcMar>
              <w:left w:w="57" w:type="dxa"/>
              <w:right w:w="57" w:type="dxa"/>
            </w:tcMar>
          </w:tcPr>
          <w:p w14:paraId="7E322CC7" w14:textId="77777777" w:rsidR="006245BC" w:rsidRPr="006245BC" w:rsidRDefault="006245BC" w:rsidP="006245BC">
            <w:pPr>
              <w:tabs>
                <w:tab w:val="left" w:pos="2820"/>
              </w:tabs>
              <w:spacing w:after="0"/>
              <w:jc w:val="both"/>
              <w:rPr>
                <w:rFonts w:asciiTheme="minorHAnsi" w:hAnsiTheme="minorHAnsi" w:cstheme="minorHAnsi"/>
                <w:iCs/>
                <w:noProof/>
                <w:sz w:val="20"/>
                <w:szCs w:val="20"/>
              </w:rPr>
            </w:pPr>
            <w:r w:rsidRPr="006245BC">
              <w:rPr>
                <w:rFonts w:asciiTheme="minorHAnsi" w:hAnsiTheme="minorHAnsi" w:cstheme="minorHAnsi"/>
                <w:iCs/>
                <w:noProof/>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65ECC700" w14:textId="77777777" w:rsidR="006245BC" w:rsidRPr="006245BC" w:rsidRDefault="006245BC" w:rsidP="006245BC">
            <w:pPr>
              <w:tabs>
                <w:tab w:val="left" w:pos="2820"/>
              </w:tabs>
              <w:spacing w:after="0"/>
              <w:jc w:val="both"/>
              <w:rPr>
                <w:rFonts w:asciiTheme="minorHAnsi" w:hAnsiTheme="minorHAnsi" w:cstheme="minorHAnsi"/>
                <w:iCs/>
                <w:noProof/>
                <w:sz w:val="20"/>
                <w:szCs w:val="20"/>
              </w:rPr>
            </w:pPr>
          </w:p>
          <w:p w14:paraId="19EC6673" w14:textId="479B3CD1" w:rsidR="006245BC" w:rsidRPr="006245BC" w:rsidRDefault="006245BC" w:rsidP="006245BC">
            <w:pPr>
              <w:tabs>
                <w:tab w:val="left" w:pos="2820"/>
              </w:tabs>
              <w:spacing w:after="0"/>
              <w:jc w:val="both"/>
              <w:rPr>
                <w:rFonts w:asciiTheme="minorHAnsi" w:hAnsiTheme="minorHAnsi" w:cstheme="minorHAnsi"/>
                <w:iCs/>
                <w:noProof/>
                <w:sz w:val="20"/>
                <w:szCs w:val="20"/>
              </w:rPr>
            </w:pPr>
            <w:r w:rsidRPr="006245BC">
              <w:rPr>
                <w:rFonts w:asciiTheme="minorHAnsi" w:hAnsiTheme="minorHAnsi" w:cstheme="minorHAnsi"/>
                <w:iCs/>
                <w:noProof/>
                <w:sz w:val="20"/>
                <w:szCs w:val="20"/>
              </w:rPr>
              <w:t>Primjeri vrednovanja:</w:t>
            </w:r>
          </w:p>
          <w:p w14:paraId="204491B2" w14:textId="77777777" w:rsidR="006245BC" w:rsidRDefault="006245BC" w:rsidP="006245BC">
            <w:pPr>
              <w:tabs>
                <w:tab w:val="left" w:pos="2820"/>
              </w:tabs>
              <w:spacing w:after="0"/>
              <w:jc w:val="both"/>
              <w:rPr>
                <w:rFonts w:asciiTheme="minorHAnsi" w:hAnsiTheme="minorHAnsi" w:cstheme="minorHAnsi"/>
                <w:b/>
                <w:bCs/>
                <w:iCs/>
                <w:noProof/>
                <w:sz w:val="20"/>
                <w:szCs w:val="20"/>
              </w:rPr>
            </w:pPr>
          </w:p>
          <w:p w14:paraId="70D28F03" w14:textId="526F7BC7" w:rsidR="002356B4" w:rsidRDefault="00983C21" w:rsidP="00F249B1">
            <w:pPr>
              <w:tabs>
                <w:tab w:val="left" w:pos="2820"/>
              </w:tabs>
              <w:spacing w:after="0"/>
              <w:jc w:val="both"/>
              <w:rPr>
                <w:rFonts w:asciiTheme="minorHAnsi" w:hAnsiTheme="minorHAnsi" w:cstheme="minorHAnsi"/>
                <w:b/>
                <w:bCs/>
                <w:iCs/>
                <w:noProof/>
                <w:sz w:val="20"/>
                <w:szCs w:val="20"/>
              </w:rPr>
            </w:pPr>
            <w:r>
              <w:rPr>
                <w:rFonts w:asciiTheme="minorHAnsi" w:hAnsiTheme="minorHAnsi" w:cstheme="minorHAnsi"/>
                <w:b/>
                <w:bCs/>
                <w:iCs/>
                <w:noProof/>
                <w:sz w:val="20"/>
                <w:szCs w:val="20"/>
              </w:rPr>
              <w:t>Radna situacija</w:t>
            </w:r>
          </w:p>
          <w:p w14:paraId="258DD89E" w14:textId="77777777" w:rsidR="002356B4" w:rsidRPr="002356B4" w:rsidRDefault="002356B4" w:rsidP="00F249B1">
            <w:pPr>
              <w:tabs>
                <w:tab w:val="left" w:pos="2820"/>
              </w:tabs>
              <w:spacing w:after="0"/>
              <w:jc w:val="both"/>
              <w:rPr>
                <w:rFonts w:asciiTheme="minorHAnsi" w:hAnsiTheme="minorHAnsi" w:cstheme="minorHAnsi"/>
                <w:b/>
                <w:bCs/>
                <w:iCs/>
                <w:noProof/>
                <w:sz w:val="8"/>
                <w:szCs w:val="8"/>
              </w:rPr>
            </w:pPr>
          </w:p>
          <w:p w14:paraId="684202EF" w14:textId="58C55655" w:rsidR="00983C21" w:rsidRDefault="00983C21" w:rsidP="00F249B1">
            <w:pPr>
              <w:tabs>
                <w:tab w:val="left" w:pos="2820"/>
              </w:tabs>
              <w:spacing w:after="0"/>
              <w:jc w:val="both"/>
              <w:rPr>
                <w:rFonts w:asciiTheme="minorHAnsi" w:hAnsiTheme="minorHAnsi" w:cstheme="minorHAnsi"/>
                <w:iCs/>
                <w:noProof/>
                <w:sz w:val="20"/>
                <w:szCs w:val="20"/>
              </w:rPr>
            </w:pPr>
            <w:r w:rsidRPr="00983C21">
              <w:rPr>
                <w:rFonts w:asciiTheme="minorHAnsi" w:hAnsiTheme="minorHAnsi" w:cstheme="minorHAnsi"/>
                <w:iCs/>
                <w:noProof/>
                <w:sz w:val="20"/>
                <w:szCs w:val="20"/>
              </w:rPr>
              <w:t xml:space="preserve">Na temelju izvoda sa transakcijskog računa potrebno je evidentirati nastale poslovne događaje u osnovnim poslovnim knjigama </w:t>
            </w:r>
            <w:r>
              <w:rPr>
                <w:rFonts w:asciiTheme="minorHAnsi" w:hAnsiTheme="minorHAnsi" w:cstheme="minorHAnsi"/>
                <w:iCs/>
                <w:noProof/>
                <w:sz w:val="20"/>
                <w:szCs w:val="20"/>
              </w:rPr>
              <w:t>uz primjenu aplikacijskog softvera</w:t>
            </w:r>
            <w:r w:rsidR="00863CA4">
              <w:rPr>
                <w:rFonts w:asciiTheme="minorHAnsi" w:hAnsiTheme="minorHAnsi" w:cstheme="minorHAnsi"/>
                <w:iCs/>
                <w:noProof/>
                <w:sz w:val="20"/>
                <w:szCs w:val="20"/>
              </w:rPr>
              <w:t xml:space="preserve"> koristeći odgovarajući modul</w:t>
            </w:r>
            <w:r w:rsidRPr="00983C21">
              <w:rPr>
                <w:rFonts w:asciiTheme="minorHAnsi" w:hAnsiTheme="minorHAnsi" w:cstheme="minorHAnsi"/>
                <w:iCs/>
                <w:noProof/>
                <w:sz w:val="20"/>
                <w:szCs w:val="20"/>
              </w:rPr>
              <w:t xml:space="preserve">. Na temelju zaprimljenog ulaznog računa dobavljača ispostavlja se HUB obrazac za podmirenje obveze s izvorne isprave. Na temelju naloga za službeno putovanje isplaćuje se putni predujam u gotovini te naplaćuje izlazni račun za knjigovodstvene usluge. Ispostavljaju se blagajničke isprave (uplatnica i isplatnica) te izrađuje blagajničko izvješće primjenjujući propise vezane uz poslovanje s gotovim novcem. </w:t>
            </w:r>
            <w:r w:rsidR="00863CA4">
              <w:rPr>
                <w:rFonts w:asciiTheme="minorHAnsi" w:hAnsiTheme="minorHAnsi" w:cstheme="minorHAnsi"/>
                <w:iCs/>
                <w:noProof/>
                <w:sz w:val="20"/>
                <w:szCs w:val="20"/>
              </w:rPr>
              <w:t xml:space="preserve">Potrebno je evidentirati i kupnju komercijalnih zapisa uz obračun kamate od 5 %. </w:t>
            </w:r>
          </w:p>
          <w:p w14:paraId="3BD1EBA8" w14:textId="77777777" w:rsidR="002356B4" w:rsidRPr="002356B4" w:rsidRDefault="002356B4" w:rsidP="00F249B1">
            <w:pPr>
              <w:tabs>
                <w:tab w:val="left" w:pos="2820"/>
              </w:tabs>
              <w:spacing w:after="0"/>
              <w:jc w:val="both"/>
              <w:rPr>
                <w:rFonts w:asciiTheme="minorHAnsi" w:hAnsiTheme="minorHAnsi" w:cstheme="minorHAnsi"/>
                <w:iCs/>
                <w:noProof/>
                <w:sz w:val="8"/>
                <w:szCs w:val="8"/>
              </w:rPr>
            </w:pPr>
          </w:p>
          <w:p w14:paraId="21732019" w14:textId="5A08883B" w:rsidR="0036315E" w:rsidRPr="002356B4" w:rsidRDefault="0036315E" w:rsidP="002356B4">
            <w:pPr>
              <w:tabs>
                <w:tab w:val="left" w:pos="2820"/>
              </w:tabs>
              <w:spacing w:after="0"/>
              <w:jc w:val="both"/>
              <w:rPr>
                <w:rFonts w:asciiTheme="minorHAnsi" w:hAnsiTheme="minorHAnsi" w:cstheme="minorHAnsi"/>
                <w:b/>
                <w:bCs/>
                <w:iCs/>
                <w:noProof/>
                <w:sz w:val="20"/>
                <w:szCs w:val="20"/>
              </w:rPr>
            </w:pPr>
            <w:r w:rsidRPr="00C60B3C">
              <w:rPr>
                <w:rFonts w:asciiTheme="minorHAnsi" w:hAnsiTheme="minorHAnsi" w:cstheme="minorHAnsi"/>
                <w:b/>
                <w:bCs/>
                <w:iCs/>
                <w:noProof/>
                <w:sz w:val="20"/>
                <w:szCs w:val="20"/>
              </w:rPr>
              <w:t>Elementi vrednovanja:</w:t>
            </w:r>
            <w:r w:rsidR="002356B4">
              <w:rPr>
                <w:rFonts w:asciiTheme="minorHAnsi" w:hAnsiTheme="minorHAnsi" w:cstheme="minorHAnsi"/>
                <w:b/>
                <w:bCs/>
                <w:iCs/>
                <w:noProof/>
                <w:sz w:val="20"/>
                <w:szCs w:val="20"/>
              </w:rPr>
              <w:t xml:space="preserve"> </w:t>
            </w:r>
            <w:r w:rsidR="00863CA4" w:rsidRPr="002356B4">
              <w:rPr>
                <w:rFonts w:cstheme="minorHAnsi"/>
                <w:bCs/>
                <w:noProof/>
                <w:sz w:val="20"/>
                <w:szCs w:val="20"/>
              </w:rPr>
              <w:t>evidencija poslovnih promjena vezanih za transakcijski račun u financijskom knjigovodstvu,</w:t>
            </w:r>
            <w:r w:rsidR="002356B4">
              <w:rPr>
                <w:rFonts w:cstheme="minorHAnsi"/>
                <w:bCs/>
                <w:noProof/>
                <w:sz w:val="20"/>
                <w:szCs w:val="20"/>
              </w:rPr>
              <w:t xml:space="preserve"> </w:t>
            </w:r>
            <w:r w:rsidR="00863CA4" w:rsidRPr="002356B4">
              <w:rPr>
                <w:rFonts w:cstheme="minorHAnsi"/>
                <w:bCs/>
                <w:noProof/>
                <w:sz w:val="20"/>
                <w:szCs w:val="20"/>
              </w:rPr>
              <w:t>nalog za plaćanje (HUB obrazac), blagajničke isprave, evidencija poslovnih promjena u blagajničkom poslovanju u financijskom knjigovodstvu</w:t>
            </w:r>
            <w:r w:rsidR="002356B4">
              <w:rPr>
                <w:rFonts w:asciiTheme="minorHAnsi" w:hAnsiTheme="minorHAnsi" w:cstheme="minorHAnsi"/>
                <w:b/>
                <w:bCs/>
                <w:iCs/>
                <w:noProof/>
                <w:sz w:val="20"/>
                <w:szCs w:val="20"/>
              </w:rPr>
              <w:t xml:space="preserve">, </w:t>
            </w:r>
            <w:r w:rsidR="00863CA4" w:rsidRPr="002356B4">
              <w:rPr>
                <w:rFonts w:cstheme="minorHAnsi"/>
                <w:bCs/>
                <w:noProof/>
                <w:sz w:val="20"/>
                <w:szCs w:val="20"/>
              </w:rPr>
              <w:t>evidencija kupljenih komercijalnih zapisa.</w:t>
            </w:r>
          </w:p>
        </w:tc>
      </w:tr>
      <w:tr w:rsidR="00D976E5" w:rsidRPr="00743808" w14:paraId="44674386" w14:textId="77777777" w:rsidTr="001B5BFE">
        <w:tc>
          <w:tcPr>
            <w:tcW w:w="9493" w:type="dxa"/>
            <w:gridSpan w:val="3"/>
            <w:shd w:val="clear" w:color="auto" w:fill="B4C6E7" w:themeFill="accent1" w:themeFillTint="66"/>
            <w:tcMar>
              <w:left w:w="57" w:type="dxa"/>
              <w:right w:w="57" w:type="dxa"/>
            </w:tcMar>
            <w:vAlign w:val="center"/>
          </w:tcPr>
          <w:p w14:paraId="06CEBE4D" w14:textId="77777777" w:rsidR="00D976E5" w:rsidRPr="00743808" w:rsidRDefault="00D976E5" w:rsidP="00C7784E">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Prilagodba iskustava učenja za polaznike/osobe s invaliditetom</w:t>
            </w:r>
          </w:p>
        </w:tc>
      </w:tr>
      <w:tr w:rsidR="00D976E5" w:rsidRPr="00743808" w14:paraId="57F8B50C" w14:textId="77777777" w:rsidTr="00C7784E">
        <w:tc>
          <w:tcPr>
            <w:tcW w:w="9493" w:type="dxa"/>
            <w:gridSpan w:val="3"/>
            <w:shd w:val="clear" w:color="auto" w:fill="auto"/>
            <w:tcMar>
              <w:left w:w="57" w:type="dxa"/>
              <w:right w:w="57" w:type="dxa"/>
            </w:tcMar>
          </w:tcPr>
          <w:p w14:paraId="47C7D30F" w14:textId="59461E31" w:rsidR="00D976E5" w:rsidRPr="00355676" w:rsidRDefault="00D976E5" w:rsidP="00C7784E">
            <w:pPr>
              <w:tabs>
                <w:tab w:val="left" w:pos="2820"/>
              </w:tabs>
              <w:spacing w:after="0"/>
              <w:rPr>
                <w:rFonts w:asciiTheme="minorHAnsi" w:hAnsiTheme="minorHAnsi" w:cstheme="minorHAnsi"/>
                <w:i/>
                <w:noProof/>
                <w:sz w:val="18"/>
                <w:szCs w:val="18"/>
                <w:lang w:val="hr-HR"/>
              </w:rPr>
            </w:pPr>
            <w:r w:rsidRPr="001B5BFE">
              <w:rPr>
                <w:rFonts w:asciiTheme="minorHAnsi" w:hAnsiTheme="minorHAnsi" w:cstheme="minorHAnsi"/>
                <w:i/>
                <w:noProof/>
                <w:sz w:val="18"/>
                <w:szCs w:val="18"/>
                <w:lang w:val="hr-HR"/>
              </w:rPr>
              <w:t>(Izraditi način i primjer vrjednovanja skupa ishoda učenja za polaznike/osobe s invaliditetom ako je primjenjivo)</w:t>
            </w:r>
          </w:p>
        </w:tc>
      </w:tr>
    </w:tbl>
    <w:p w14:paraId="7B467BF3" w14:textId="77777777" w:rsidR="00D976E5" w:rsidRPr="002F7022" w:rsidRDefault="00D976E5" w:rsidP="002F7022">
      <w:pPr>
        <w:spacing w:after="0"/>
        <w:rPr>
          <w:rFonts w:asciiTheme="minorHAnsi" w:hAnsiTheme="minorHAnsi" w:cstheme="minorHAnsi"/>
          <w:noProof/>
          <w:sz w:val="10"/>
          <w:szCs w:val="1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2F6F67" w:rsidRPr="00743808" w14:paraId="780B58CD" w14:textId="77777777" w:rsidTr="00D15339">
        <w:trPr>
          <w:trHeight w:val="409"/>
        </w:trPr>
        <w:tc>
          <w:tcPr>
            <w:tcW w:w="2679" w:type="dxa"/>
            <w:gridSpan w:val="2"/>
            <w:shd w:val="clear" w:color="auto" w:fill="8EAADB" w:themeFill="accent1" w:themeFillTint="99"/>
            <w:tcMar>
              <w:left w:w="57" w:type="dxa"/>
              <w:right w:w="57" w:type="dxa"/>
            </w:tcMar>
            <w:vAlign w:val="center"/>
          </w:tcPr>
          <w:p w14:paraId="5D4A27B3" w14:textId="1DAC1C78" w:rsidR="002F6F67" w:rsidRPr="00743808" w:rsidRDefault="002F6F67" w:rsidP="00D15339">
            <w:pPr>
              <w:tabs>
                <w:tab w:val="left" w:pos="2820"/>
              </w:tabs>
              <w:spacing w:after="0"/>
              <w:rPr>
                <w:rFonts w:asciiTheme="minorHAnsi" w:hAnsiTheme="minorHAnsi" w:cstheme="minorHAnsi"/>
                <w:bCs/>
                <w:i/>
                <w:noProof/>
                <w:sz w:val="20"/>
                <w:szCs w:val="20"/>
                <w:lang w:val="hr-HR"/>
              </w:rPr>
            </w:pPr>
            <w:r w:rsidRPr="00743808">
              <w:rPr>
                <w:rFonts w:asciiTheme="minorHAnsi" w:hAnsiTheme="minorHAnsi" w:cstheme="minorHAnsi"/>
                <w:b/>
                <w:noProof/>
                <w:sz w:val="20"/>
                <w:szCs w:val="20"/>
                <w:lang w:val="hr-HR"/>
              </w:rPr>
              <w:t>Skup ishoda učenja iz SK-</w:t>
            </w:r>
            <w:r w:rsidR="002356B4">
              <w:rPr>
                <w:rFonts w:asciiTheme="minorHAnsi" w:hAnsiTheme="minorHAnsi" w:cstheme="minorHAnsi"/>
                <w:b/>
                <w:noProof/>
                <w:sz w:val="20"/>
                <w:szCs w:val="20"/>
                <w:lang w:val="hr-HR"/>
              </w:rPr>
              <w:t>a, obujam</w:t>
            </w:r>
          </w:p>
        </w:tc>
        <w:tc>
          <w:tcPr>
            <w:tcW w:w="6814" w:type="dxa"/>
            <w:shd w:val="clear" w:color="auto" w:fill="auto"/>
            <w:vAlign w:val="center"/>
          </w:tcPr>
          <w:p w14:paraId="00E1F89D" w14:textId="3BA3D724" w:rsidR="002F6F67" w:rsidRPr="001B5BFE" w:rsidRDefault="00863CA4" w:rsidP="000567CE">
            <w:pPr>
              <w:tabs>
                <w:tab w:val="left" w:pos="2820"/>
              </w:tabs>
              <w:spacing w:after="0"/>
              <w:jc w:val="both"/>
              <w:rPr>
                <w:rFonts w:asciiTheme="minorHAnsi" w:hAnsiTheme="minorHAnsi" w:cstheme="minorHAnsi"/>
                <w:b/>
                <w:iCs/>
                <w:noProof/>
                <w:sz w:val="20"/>
                <w:szCs w:val="20"/>
              </w:rPr>
            </w:pPr>
            <w:r w:rsidRPr="00863CA4">
              <w:rPr>
                <w:rFonts w:asciiTheme="minorHAnsi" w:hAnsiTheme="minorHAnsi" w:cstheme="minorHAnsi"/>
                <w:b/>
                <w:iCs/>
                <w:noProof/>
                <w:sz w:val="20"/>
                <w:szCs w:val="20"/>
              </w:rPr>
              <w:t>Evidencija ulaznih i izlaznih računa primjenom aplikacijskog softvera</w:t>
            </w:r>
            <w:r w:rsidR="002356B4">
              <w:rPr>
                <w:rFonts w:asciiTheme="minorHAnsi" w:hAnsiTheme="minorHAnsi" w:cstheme="minorHAnsi"/>
                <w:b/>
                <w:iCs/>
                <w:noProof/>
                <w:sz w:val="20"/>
                <w:szCs w:val="20"/>
              </w:rPr>
              <w:t>, 1 CSVET</w:t>
            </w:r>
          </w:p>
        </w:tc>
      </w:tr>
      <w:tr w:rsidR="002F6F67" w:rsidRPr="00743808" w14:paraId="407AD716" w14:textId="77777777" w:rsidTr="00D15339">
        <w:tc>
          <w:tcPr>
            <w:tcW w:w="9493" w:type="dxa"/>
            <w:gridSpan w:val="3"/>
            <w:shd w:val="clear" w:color="auto" w:fill="B4C6E7" w:themeFill="accent1" w:themeFillTint="66"/>
            <w:tcMar>
              <w:left w:w="57" w:type="dxa"/>
              <w:right w:w="57" w:type="dxa"/>
            </w:tcMar>
            <w:vAlign w:val="center"/>
          </w:tcPr>
          <w:p w14:paraId="665AB266" w14:textId="77777777" w:rsidR="002F6F67" w:rsidRPr="00743808" w:rsidRDefault="002F6F67" w:rsidP="00D15339">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Ishodi učenja</w:t>
            </w:r>
          </w:p>
        </w:tc>
      </w:tr>
      <w:tr w:rsidR="002F6F67" w:rsidRPr="00743808" w14:paraId="0CC7BECF" w14:textId="77777777" w:rsidTr="00D15339">
        <w:tc>
          <w:tcPr>
            <w:tcW w:w="9493" w:type="dxa"/>
            <w:gridSpan w:val="3"/>
            <w:shd w:val="clear" w:color="auto" w:fill="auto"/>
            <w:tcMar>
              <w:left w:w="57" w:type="dxa"/>
              <w:right w:w="57" w:type="dxa"/>
            </w:tcMar>
            <w:vAlign w:val="center"/>
          </w:tcPr>
          <w:p w14:paraId="439A2D46" w14:textId="5B91D9E4" w:rsidR="002F6F67" w:rsidRPr="002356B4" w:rsidRDefault="00863CA4">
            <w:pPr>
              <w:pStyle w:val="ListParagraph"/>
              <w:numPr>
                <w:ilvl w:val="0"/>
                <w:numId w:val="11"/>
              </w:numPr>
              <w:tabs>
                <w:tab w:val="left" w:pos="2820"/>
              </w:tabs>
              <w:spacing w:after="0"/>
              <w:jc w:val="both"/>
              <w:rPr>
                <w:rFonts w:cstheme="minorHAnsi"/>
                <w:noProof/>
                <w:sz w:val="20"/>
                <w:szCs w:val="20"/>
              </w:rPr>
            </w:pPr>
            <w:r w:rsidRPr="002356B4">
              <w:rPr>
                <w:rFonts w:cstheme="minorHAnsi"/>
                <w:noProof/>
                <w:sz w:val="20"/>
                <w:szCs w:val="20"/>
              </w:rPr>
              <w:t>Napraviti izlazni račun sa svim zakonskim sastavnicama uz primjenu aplikacijskog softvera</w:t>
            </w:r>
          </w:p>
        </w:tc>
      </w:tr>
      <w:tr w:rsidR="002F6F67" w:rsidRPr="00743808" w14:paraId="399822D7" w14:textId="77777777" w:rsidTr="00D15339">
        <w:tc>
          <w:tcPr>
            <w:tcW w:w="9493" w:type="dxa"/>
            <w:gridSpan w:val="3"/>
            <w:shd w:val="clear" w:color="auto" w:fill="auto"/>
            <w:tcMar>
              <w:left w:w="57" w:type="dxa"/>
              <w:right w:w="57" w:type="dxa"/>
            </w:tcMar>
            <w:vAlign w:val="center"/>
          </w:tcPr>
          <w:p w14:paraId="65EFBFA6" w14:textId="6921C122" w:rsidR="002F6F67" w:rsidRPr="002356B4" w:rsidRDefault="00863CA4">
            <w:pPr>
              <w:pStyle w:val="ListParagraph"/>
              <w:numPr>
                <w:ilvl w:val="0"/>
                <w:numId w:val="11"/>
              </w:numPr>
              <w:tabs>
                <w:tab w:val="left" w:pos="2820"/>
              </w:tabs>
              <w:spacing w:after="0"/>
              <w:jc w:val="both"/>
              <w:rPr>
                <w:rFonts w:cstheme="minorHAnsi"/>
                <w:noProof/>
                <w:sz w:val="20"/>
                <w:szCs w:val="20"/>
              </w:rPr>
            </w:pPr>
            <w:r w:rsidRPr="002356B4">
              <w:rPr>
                <w:rFonts w:cstheme="minorHAnsi"/>
                <w:noProof/>
                <w:sz w:val="20"/>
                <w:szCs w:val="20"/>
              </w:rPr>
              <w:t>Evidentirati izlazni račun te ostale promjene kratkoročnih i dugoročnih potraživanja u osnovnim poslovnim knjigama uz primjenu aplikacijskog softvera</w:t>
            </w:r>
          </w:p>
        </w:tc>
      </w:tr>
      <w:tr w:rsidR="002F6F67" w:rsidRPr="00743808" w14:paraId="104A2F9E" w14:textId="77777777" w:rsidTr="00D15339">
        <w:tc>
          <w:tcPr>
            <w:tcW w:w="9493" w:type="dxa"/>
            <w:gridSpan w:val="3"/>
            <w:shd w:val="clear" w:color="auto" w:fill="auto"/>
            <w:tcMar>
              <w:left w:w="57" w:type="dxa"/>
              <w:right w:w="57" w:type="dxa"/>
            </w:tcMar>
            <w:vAlign w:val="center"/>
          </w:tcPr>
          <w:p w14:paraId="1C7D5C49" w14:textId="45078AFE" w:rsidR="002F6F67" w:rsidRPr="002356B4" w:rsidRDefault="00863CA4">
            <w:pPr>
              <w:pStyle w:val="ListParagraph"/>
              <w:numPr>
                <w:ilvl w:val="0"/>
                <w:numId w:val="11"/>
              </w:numPr>
              <w:tabs>
                <w:tab w:val="left" w:pos="2820"/>
              </w:tabs>
              <w:spacing w:after="0"/>
              <w:jc w:val="both"/>
              <w:rPr>
                <w:rFonts w:cstheme="minorHAnsi"/>
                <w:noProof/>
                <w:sz w:val="20"/>
                <w:szCs w:val="20"/>
              </w:rPr>
            </w:pPr>
            <w:r w:rsidRPr="002356B4">
              <w:rPr>
                <w:rFonts w:cstheme="minorHAnsi"/>
                <w:noProof/>
                <w:sz w:val="20"/>
                <w:szCs w:val="20"/>
              </w:rPr>
              <w:t>Evidentirati ulazni račun te ostale promjene kratkoročnih i dugoročnih obveza u osnovnim poslovnim knjigama uz primjenu aplikacijskog softvera</w:t>
            </w:r>
          </w:p>
        </w:tc>
      </w:tr>
      <w:tr w:rsidR="002F6F67" w:rsidRPr="00743808" w14:paraId="001DECF4" w14:textId="77777777" w:rsidTr="00D15339">
        <w:tc>
          <w:tcPr>
            <w:tcW w:w="9493" w:type="dxa"/>
            <w:gridSpan w:val="3"/>
            <w:shd w:val="clear" w:color="auto" w:fill="auto"/>
            <w:tcMar>
              <w:left w:w="57" w:type="dxa"/>
              <w:right w:w="57" w:type="dxa"/>
            </w:tcMar>
            <w:vAlign w:val="center"/>
          </w:tcPr>
          <w:p w14:paraId="091184BD" w14:textId="21438203" w:rsidR="002F6F67" w:rsidRPr="002356B4" w:rsidRDefault="003248C2">
            <w:pPr>
              <w:pStyle w:val="ListParagraph"/>
              <w:numPr>
                <w:ilvl w:val="0"/>
                <w:numId w:val="11"/>
              </w:numPr>
              <w:tabs>
                <w:tab w:val="left" w:pos="2820"/>
              </w:tabs>
              <w:spacing w:after="0"/>
              <w:jc w:val="both"/>
              <w:rPr>
                <w:rFonts w:cstheme="minorHAnsi"/>
                <w:noProof/>
                <w:sz w:val="20"/>
                <w:szCs w:val="20"/>
              </w:rPr>
            </w:pPr>
            <w:r w:rsidRPr="002356B4">
              <w:rPr>
                <w:rFonts w:cstheme="minorHAnsi"/>
                <w:noProof/>
                <w:sz w:val="20"/>
                <w:szCs w:val="20"/>
              </w:rPr>
              <w:t>Izvijestiti zainteresirane dionike o trenutnim kratkoročnim i dugoročnim obvezama / potraživanjima  pisanom i usmenom komunikacijom</w:t>
            </w:r>
          </w:p>
        </w:tc>
      </w:tr>
      <w:tr w:rsidR="002F6F67" w:rsidRPr="00743808" w14:paraId="0DBDFC9A" w14:textId="77777777" w:rsidTr="00D15339">
        <w:trPr>
          <w:trHeight w:val="427"/>
        </w:trPr>
        <w:tc>
          <w:tcPr>
            <w:tcW w:w="9493" w:type="dxa"/>
            <w:gridSpan w:val="3"/>
            <w:shd w:val="clear" w:color="auto" w:fill="B4C6E7" w:themeFill="accent1" w:themeFillTint="66"/>
            <w:tcMar>
              <w:left w:w="57" w:type="dxa"/>
              <w:right w:w="57" w:type="dxa"/>
            </w:tcMar>
            <w:vAlign w:val="center"/>
          </w:tcPr>
          <w:p w14:paraId="1717F927" w14:textId="77777777" w:rsidR="002F6F67" w:rsidRPr="00743808" w:rsidRDefault="002F6F67" w:rsidP="00D15339">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Dominantan nastavni sustav i opis načina ostvarivanja SIU</w:t>
            </w:r>
          </w:p>
        </w:tc>
      </w:tr>
      <w:tr w:rsidR="002F6F67" w:rsidRPr="00743808" w14:paraId="1C519554" w14:textId="77777777" w:rsidTr="00D15339">
        <w:trPr>
          <w:trHeight w:val="572"/>
        </w:trPr>
        <w:tc>
          <w:tcPr>
            <w:tcW w:w="9493" w:type="dxa"/>
            <w:gridSpan w:val="3"/>
            <w:shd w:val="clear" w:color="auto" w:fill="auto"/>
            <w:tcMar>
              <w:left w:w="57" w:type="dxa"/>
              <w:right w:w="57" w:type="dxa"/>
            </w:tcMar>
          </w:tcPr>
          <w:p w14:paraId="44F6473B" w14:textId="77777777" w:rsidR="002356B4" w:rsidRDefault="002F6F67" w:rsidP="002356B4">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Dominant</w:t>
            </w:r>
            <w:r w:rsidR="002356B4">
              <w:rPr>
                <w:rFonts w:asciiTheme="minorHAnsi" w:hAnsiTheme="minorHAnsi" w:cstheme="minorHAnsi"/>
                <w:iCs/>
                <w:noProof/>
                <w:sz w:val="20"/>
                <w:szCs w:val="20"/>
                <w:lang w:val="hr-HR"/>
              </w:rPr>
              <w:t>a</w:t>
            </w:r>
            <w:r w:rsidRPr="00743808">
              <w:rPr>
                <w:rFonts w:asciiTheme="minorHAnsi" w:hAnsiTheme="minorHAnsi" w:cstheme="minorHAnsi"/>
                <w:iCs/>
                <w:noProof/>
                <w:sz w:val="20"/>
                <w:szCs w:val="20"/>
                <w:lang w:val="hr-HR"/>
              </w:rPr>
              <w:t>n nastavni sustav je učenje temeljeno na radu</w:t>
            </w:r>
            <w:r w:rsidR="004E183A">
              <w:rPr>
                <w:rFonts w:asciiTheme="minorHAnsi" w:hAnsiTheme="minorHAnsi" w:cstheme="minorHAnsi"/>
                <w:iCs/>
                <w:noProof/>
                <w:sz w:val="20"/>
                <w:szCs w:val="20"/>
                <w:lang w:val="hr-HR"/>
              </w:rPr>
              <w:t>.</w:t>
            </w:r>
          </w:p>
          <w:p w14:paraId="733899C5" w14:textId="45EB00C2" w:rsidR="005B76C5" w:rsidRPr="00743808" w:rsidRDefault="004E183A" w:rsidP="002356B4">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Polaznici će</w:t>
            </w:r>
            <w:r w:rsidR="002F6F67" w:rsidRPr="00743808">
              <w:rPr>
                <w:rFonts w:asciiTheme="minorHAnsi" w:hAnsiTheme="minorHAnsi" w:cstheme="minorHAnsi"/>
                <w:iCs/>
                <w:noProof/>
                <w:sz w:val="20"/>
                <w:szCs w:val="20"/>
                <w:lang w:val="hr-HR"/>
              </w:rPr>
              <w:t xml:space="preserve"> u stvarnim ili simuliranim uvjetima </w:t>
            </w:r>
            <w:r w:rsidR="00100A4B" w:rsidRPr="00743808">
              <w:rPr>
                <w:rFonts w:asciiTheme="minorHAnsi" w:hAnsiTheme="minorHAnsi" w:cstheme="minorHAnsi"/>
                <w:iCs/>
                <w:noProof/>
                <w:sz w:val="20"/>
                <w:szCs w:val="20"/>
                <w:lang w:val="hr-HR"/>
              </w:rPr>
              <w:t xml:space="preserve">u specijaliziranim učionicama u ustanovi ili kod poslodavca </w:t>
            </w:r>
            <w:r w:rsidR="002F6F67" w:rsidRPr="00743808">
              <w:rPr>
                <w:rFonts w:asciiTheme="minorHAnsi" w:hAnsiTheme="minorHAnsi" w:cstheme="minorHAnsi"/>
                <w:iCs/>
                <w:noProof/>
                <w:sz w:val="20"/>
                <w:szCs w:val="20"/>
                <w:lang w:val="hr-HR"/>
              </w:rPr>
              <w:t xml:space="preserve">sudjelovati u </w:t>
            </w:r>
            <w:r w:rsidR="003248C2">
              <w:rPr>
                <w:rFonts w:asciiTheme="minorHAnsi" w:hAnsiTheme="minorHAnsi" w:cstheme="minorHAnsi"/>
                <w:iCs/>
                <w:noProof/>
                <w:sz w:val="20"/>
                <w:szCs w:val="20"/>
                <w:lang w:val="hr-HR"/>
              </w:rPr>
              <w:t>evidentiranju ulaznih i izlaznih računa primjenom aplikacijskog softvera te će sami izraditi izlazni račun.</w:t>
            </w:r>
          </w:p>
          <w:p w14:paraId="2C86F9F1" w14:textId="2DA8CBF4" w:rsidR="005B76C5" w:rsidRDefault="004E183A" w:rsidP="00833836">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Tijekom vođenog procesa učenja i poučavanja polaznicima će biti</w:t>
            </w:r>
            <w:r w:rsidRPr="00743808">
              <w:rPr>
                <w:rFonts w:asciiTheme="minorHAnsi" w:hAnsiTheme="minorHAnsi" w:cstheme="minorHAnsi"/>
                <w:iCs/>
                <w:noProof/>
                <w:sz w:val="20"/>
                <w:szCs w:val="20"/>
                <w:lang w:val="hr-HR"/>
              </w:rPr>
              <w:t xml:space="preserve"> </w:t>
            </w:r>
            <w:r>
              <w:rPr>
                <w:rFonts w:asciiTheme="minorHAnsi" w:hAnsiTheme="minorHAnsi" w:cstheme="minorHAnsi"/>
                <w:iCs/>
                <w:noProof/>
                <w:sz w:val="20"/>
                <w:szCs w:val="20"/>
                <w:lang w:val="hr-HR"/>
              </w:rPr>
              <w:t>pro</w:t>
            </w:r>
            <w:r w:rsidRPr="00743808">
              <w:rPr>
                <w:rFonts w:asciiTheme="minorHAnsi" w:hAnsiTheme="minorHAnsi" w:cstheme="minorHAnsi"/>
                <w:iCs/>
                <w:noProof/>
                <w:sz w:val="20"/>
                <w:szCs w:val="20"/>
                <w:lang w:val="hr-HR"/>
              </w:rPr>
              <w:t>tumače</w:t>
            </w:r>
            <w:r>
              <w:rPr>
                <w:rFonts w:asciiTheme="minorHAnsi" w:hAnsiTheme="minorHAnsi" w:cstheme="minorHAnsi"/>
                <w:iCs/>
                <w:noProof/>
                <w:sz w:val="20"/>
                <w:szCs w:val="20"/>
                <w:lang w:val="hr-HR"/>
              </w:rPr>
              <w:t>ni</w:t>
            </w:r>
            <w:r w:rsidRPr="00743808">
              <w:rPr>
                <w:rFonts w:asciiTheme="minorHAnsi" w:hAnsiTheme="minorHAnsi" w:cstheme="minorHAnsi"/>
                <w:iCs/>
                <w:noProof/>
                <w:sz w:val="20"/>
                <w:szCs w:val="20"/>
                <w:lang w:val="hr-HR"/>
              </w:rPr>
              <w:t xml:space="preserve"> </w:t>
            </w:r>
            <w:r w:rsidR="002F6F67" w:rsidRPr="00743808">
              <w:rPr>
                <w:rFonts w:asciiTheme="minorHAnsi" w:hAnsiTheme="minorHAnsi" w:cstheme="minorHAnsi"/>
                <w:iCs/>
                <w:noProof/>
                <w:sz w:val="20"/>
                <w:szCs w:val="20"/>
                <w:lang w:val="hr-HR"/>
              </w:rPr>
              <w:t>osnovni pojmov</w:t>
            </w:r>
            <w:r>
              <w:rPr>
                <w:rFonts w:asciiTheme="minorHAnsi" w:hAnsiTheme="minorHAnsi" w:cstheme="minorHAnsi"/>
                <w:iCs/>
                <w:noProof/>
                <w:sz w:val="20"/>
                <w:szCs w:val="20"/>
                <w:lang w:val="hr-HR"/>
              </w:rPr>
              <w:t>i</w:t>
            </w:r>
            <w:r w:rsidR="002F6F67" w:rsidRPr="00743808">
              <w:rPr>
                <w:rFonts w:asciiTheme="minorHAnsi" w:hAnsiTheme="minorHAnsi" w:cstheme="minorHAnsi"/>
                <w:iCs/>
                <w:noProof/>
                <w:sz w:val="20"/>
                <w:szCs w:val="20"/>
                <w:lang w:val="hr-HR"/>
              </w:rPr>
              <w:t xml:space="preserve"> vezani </w:t>
            </w:r>
            <w:r w:rsidR="00FD299D">
              <w:rPr>
                <w:rFonts w:asciiTheme="minorHAnsi" w:hAnsiTheme="minorHAnsi" w:cstheme="minorHAnsi"/>
                <w:iCs/>
                <w:noProof/>
                <w:sz w:val="20"/>
                <w:szCs w:val="20"/>
                <w:lang w:val="hr-HR"/>
              </w:rPr>
              <w:t xml:space="preserve">uz </w:t>
            </w:r>
            <w:r w:rsidR="003248C2">
              <w:rPr>
                <w:rFonts w:asciiTheme="minorHAnsi" w:hAnsiTheme="minorHAnsi" w:cstheme="minorHAnsi"/>
                <w:iCs/>
                <w:noProof/>
                <w:sz w:val="20"/>
                <w:szCs w:val="20"/>
                <w:lang w:val="hr-HR"/>
              </w:rPr>
              <w:t>kratkoročna i dugoročna potraživanja, odnosno kratkoročne / dugoročne obveze</w:t>
            </w:r>
            <w:r w:rsidR="00EB5A6C" w:rsidRPr="00743808">
              <w:rPr>
                <w:rFonts w:asciiTheme="minorHAnsi" w:hAnsiTheme="minorHAnsi" w:cstheme="minorHAnsi"/>
                <w:iCs/>
                <w:noProof/>
                <w:sz w:val="20"/>
                <w:szCs w:val="20"/>
                <w:lang w:val="hr-HR"/>
              </w:rPr>
              <w:t xml:space="preserve">. </w:t>
            </w:r>
          </w:p>
          <w:p w14:paraId="56115822" w14:textId="77777777" w:rsidR="002356B4" w:rsidRDefault="002356B4" w:rsidP="002356B4">
            <w:pPr>
              <w:tabs>
                <w:tab w:val="left" w:pos="2820"/>
              </w:tabs>
              <w:spacing w:after="0"/>
              <w:jc w:val="both"/>
              <w:rPr>
                <w:rFonts w:asciiTheme="minorHAnsi" w:hAnsiTheme="minorHAnsi" w:cstheme="minorHAnsi"/>
                <w:iCs/>
                <w:noProof/>
                <w:sz w:val="20"/>
                <w:szCs w:val="20"/>
                <w:lang w:val="hr-HR"/>
              </w:rPr>
            </w:pPr>
            <w:r w:rsidRPr="002356B4">
              <w:rPr>
                <w:rFonts w:asciiTheme="minorHAnsi" w:hAnsiTheme="minorHAnsi" w:cstheme="minorHAnsi"/>
                <w:iCs/>
                <w:noProof/>
                <w:sz w:val="20"/>
                <w:szCs w:val="20"/>
                <w:lang w:val="hr-HR"/>
              </w:rPr>
              <w:t>Nastavnik tijek vođenog procesa učenja i poučavanja kao i učenja temeljenog na radu, daje polazniku povratnu informaciju o uspješnosti rješavanja.</w:t>
            </w:r>
          </w:p>
          <w:p w14:paraId="60FB20D5" w14:textId="7B5E6345" w:rsidR="002356B4" w:rsidRPr="002356B4" w:rsidRDefault="002356B4" w:rsidP="002356B4">
            <w:pPr>
              <w:tabs>
                <w:tab w:val="left" w:pos="2820"/>
              </w:tabs>
              <w:spacing w:after="0"/>
              <w:jc w:val="both"/>
              <w:rPr>
                <w:rFonts w:asciiTheme="minorHAnsi" w:hAnsiTheme="minorHAnsi" w:cstheme="minorHAnsi"/>
                <w:iCs/>
                <w:noProof/>
                <w:sz w:val="20"/>
                <w:szCs w:val="20"/>
                <w:lang w:val="hr-HR"/>
              </w:rPr>
            </w:pPr>
            <w:r w:rsidRPr="002356B4">
              <w:rPr>
                <w:rFonts w:asciiTheme="minorHAnsi" w:hAnsiTheme="minorHAnsi" w:cstheme="minorHAnsi"/>
                <w:iCs/>
                <w:noProof/>
                <w:sz w:val="20"/>
                <w:szCs w:val="20"/>
                <w:lang w:val="hr-HR"/>
              </w:rPr>
              <w:t>Kroz samostalni rad polaznici će napisati izvještaje o trenutnim potraživanjima / obvezama.</w:t>
            </w:r>
          </w:p>
          <w:p w14:paraId="36880C6D" w14:textId="47BFA7E5" w:rsidR="002F6F67" w:rsidRPr="00743808" w:rsidRDefault="002356B4" w:rsidP="005B76C5">
            <w:pPr>
              <w:tabs>
                <w:tab w:val="left" w:pos="2820"/>
              </w:tabs>
              <w:spacing w:after="0"/>
              <w:jc w:val="both"/>
              <w:rPr>
                <w:rFonts w:asciiTheme="minorHAnsi" w:hAnsiTheme="minorHAnsi" w:cstheme="minorHAnsi"/>
                <w:iCs/>
                <w:noProof/>
                <w:sz w:val="20"/>
                <w:szCs w:val="20"/>
                <w:lang w:val="hr-HR"/>
              </w:rPr>
            </w:pPr>
            <w:r w:rsidRPr="002356B4">
              <w:rPr>
                <w:rFonts w:asciiTheme="minorHAnsi" w:hAnsiTheme="minorHAnsi" w:cstheme="minorHAnsi"/>
                <w:iCs/>
                <w:noProof/>
                <w:sz w:val="20"/>
                <w:szCs w:val="20"/>
                <w:lang w:val="hr-HR"/>
              </w:rPr>
              <w:t>Učenje temeljeno na radu provodi se u specijaliziranim učionicama i/ili kod poslodavaca (u knjigovodstvenim servisima) s kojim Ustanova ima sklopljeni ugovor o suradnji uz korištenje popratne poslovne dokumentacije kao i knjigovodstvenog softvera.</w:t>
            </w:r>
          </w:p>
        </w:tc>
      </w:tr>
      <w:tr w:rsidR="002F6F67" w:rsidRPr="00743808" w14:paraId="795DCF8D" w14:textId="77777777" w:rsidTr="001B5BFE">
        <w:tc>
          <w:tcPr>
            <w:tcW w:w="1838" w:type="dxa"/>
            <w:shd w:val="clear" w:color="auto" w:fill="B4C6E7" w:themeFill="accent1" w:themeFillTint="66"/>
            <w:tcMar>
              <w:left w:w="57" w:type="dxa"/>
              <w:right w:w="57" w:type="dxa"/>
            </w:tcMar>
            <w:vAlign w:val="center"/>
          </w:tcPr>
          <w:p w14:paraId="00DA884B" w14:textId="77777777" w:rsidR="002F6F67" w:rsidRPr="00743808" w:rsidRDefault="002F6F67" w:rsidP="00D15339">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75DD8CD4" w14:textId="77777777" w:rsidR="00EB5A6C" w:rsidRDefault="003248C2" w:rsidP="00D15339">
            <w:p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Formiranje izlaznog računa</w:t>
            </w:r>
          </w:p>
          <w:p w14:paraId="468F7ED3" w14:textId="77777777" w:rsidR="003248C2" w:rsidRDefault="003248C2" w:rsidP="00D15339">
            <w:p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Evidentiranje potraživanja primjenom aplikacijskog softvera</w:t>
            </w:r>
          </w:p>
          <w:p w14:paraId="5AAB5161" w14:textId="19A02FA1" w:rsidR="003248C2" w:rsidRPr="00743808" w:rsidRDefault="003248C2" w:rsidP="00D15339">
            <w:p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Evidentiranje obveza primjenom aplikacijskog softvera</w:t>
            </w:r>
          </w:p>
        </w:tc>
      </w:tr>
      <w:tr w:rsidR="002F6F67" w:rsidRPr="00743808" w14:paraId="03D2978F" w14:textId="77777777" w:rsidTr="001B5BFE">
        <w:trPr>
          <w:trHeight w:val="486"/>
        </w:trPr>
        <w:tc>
          <w:tcPr>
            <w:tcW w:w="9493" w:type="dxa"/>
            <w:gridSpan w:val="3"/>
            <w:shd w:val="clear" w:color="auto" w:fill="B4C6E7" w:themeFill="accent1" w:themeFillTint="66"/>
            <w:tcMar>
              <w:left w:w="57" w:type="dxa"/>
              <w:right w:w="57" w:type="dxa"/>
            </w:tcMar>
            <w:vAlign w:val="center"/>
          </w:tcPr>
          <w:p w14:paraId="1EF04D4F" w14:textId="77777777" w:rsidR="002F6F67" w:rsidRPr="00743808" w:rsidRDefault="002F6F67" w:rsidP="00D15339">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Načini i primjer vrjednovanja skupa ishoda učenja</w:t>
            </w:r>
          </w:p>
        </w:tc>
      </w:tr>
      <w:tr w:rsidR="002F6F67" w:rsidRPr="00743808" w14:paraId="30FD55CE" w14:textId="77777777" w:rsidTr="00D15339">
        <w:trPr>
          <w:trHeight w:val="572"/>
        </w:trPr>
        <w:tc>
          <w:tcPr>
            <w:tcW w:w="9493" w:type="dxa"/>
            <w:gridSpan w:val="3"/>
            <w:shd w:val="clear" w:color="auto" w:fill="auto"/>
            <w:tcMar>
              <w:left w:w="57" w:type="dxa"/>
              <w:right w:w="57" w:type="dxa"/>
            </w:tcMar>
          </w:tcPr>
          <w:p w14:paraId="2C7E7B36" w14:textId="77777777" w:rsidR="006245BC" w:rsidRPr="006245BC" w:rsidRDefault="006245BC" w:rsidP="006245BC">
            <w:pPr>
              <w:tabs>
                <w:tab w:val="left" w:pos="2820"/>
              </w:tabs>
              <w:spacing w:after="0"/>
              <w:jc w:val="both"/>
              <w:rPr>
                <w:rFonts w:asciiTheme="minorHAnsi" w:hAnsiTheme="minorHAnsi" w:cstheme="minorHAnsi"/>
                <w:iCs/>
                <w:noProof/>
                <w:sz w:val="20"/>
                <w:szCs w:val="20"/>
              </w:rPr>
            </w:pPr>
            <w:r w:rsidRPr="006245BC">
              <w:rPr>
                <w:rFonts w:asciiTheme="minorHAnsi" w:hAnsiTheme="minorHAnsi" w:cstheme="minorHAnsi"/>
                <w:iCs/>
                <w:noProof/>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0B498376" w14:textId="77777777" w:rsidR="006245BC" w:rsidRPr="006245BC" w:rsidRDefault="006245BC" w:rsidP="006245BC">
            <w:pPr>
              <w:tabs>
                <w:tab w:val="left" w:pos="2820"/>
              </w:tabs>
              <w:spacing w:after="0"/>
              <w:jc w:val="both"/>
              <w:rPr>
                <w:rFonts w:asciiTheme="minorHAnsi" w:hAnsiTheme="minorHAnsi" w:cstheme="minorHAnsi"/>
                <w:iCs/>
                <w:noProof/>
                <w:sz w:val="20"/>
                <w:szCs w:val="20"/>
              </w:rPr>
            </w:pPr>
          </w:p>
          <w:p w14:paraId="793D194D" w14:textId="1E450C3A" w:rsidR="006245BC" w:rsidRPr="006245BC" w:rsidRDefault="006245BC" w:rsidP="006245BC">
            <w:pPr>
              <w:tabs>
                <w:tab w:val="left" w:pos="2820"/>
              </w:tabs>
              <w:spacing w:after="0"/>
              <w:jc w:val="both"/>
              <w:rPr>
                <w:rFonts w:asciiTheme="minorHAnsi" w:hAnsiTheme="minorHAnsi" w:cstheme="minorHAnsi"/>
                <w:iCs/>
                <w:noProof/>
                <w:sz w:val="20"/>
                <w:szCs w:val="20"/>
              </w:rPr>
            </w:pPr>
            <w:r w:rsidRPr="006245BC">
              <w:rPr>
                <w:rFonts w:asciiTheme="minorHAnsi" w:hAnsiTheme="minorHAnsi" w:cstheme="minorHAnsi"/>
                <w:iCs/>
                <w:noProof/>
                <w:sz w:val="20"/>
                <w:szCs w:val="20"/>
              </w:rPr>
              <w:t>Primjeri vrednovanja:</w:t>
            </w:r>
          </w:p>
          <w:p w14:paraId="540A876A" w14:textId="77777777" w:rsidR="006245BC" w:rsidRDefault="006245BC" w:rsidP="006245BC">
            <w:pPr>
              <w:tabs>
                <w:tab w:val="left" w:pos="2820"/>
              </w:tabs>
              <w:spacing w:after="0"/>
              <w:jc w:val="both"/>
              <w:rPr>
                <w:rFonts w:asciiTheme="minorHAnsi" w:hAnsiTheme="minorHAnsi" w:cstheme="minorHAnsi"/>
                <w:b/>
                <w:bCs/>
                <w:iCs/>
                <w:noProof/>
                <w:sz w:val="20"/>
                <w:szCs w:val="20"/>
              </w:rPr>
            </w:pPr>
          </w:p>
          <w:p w14:paraId="441A05C1" w14:textId="01962CB0" w:rsidR="000567CE" w:rsidRDefault="003248C2" w:rsidP="00833836">
            <w:pPr>
              <w:tabs>
                <w:tab w:val="left" w:pos="2820"/>
              </w:tabs>
              <w:spacing w:after="0"/>
              <w:jc w:val="both"/>
              <w:rPr>
                <w:rFonts w:asciiTheme="minorHAnsi" w:hAnsiTheme="minorHAnsi" w:cstheme="minorHAnsi"/>
                <w:b/>
                <w:bCs/>
                <w:iCs/>
                <w:noProof/>
                <w:sz w:val="20"/>
                <w:szCs w:val="20"/>
              </w:rPr>
            </w:pPr>
            <w:r>
              <w:rPr>
                <w:rFonts w:asciiTheme="minorHAnsi" w:hAnsiTheme="minorHAnsi" w:cstheme="minorHAnsi"/>
                <w:b/>
                <w:bCs/>
                <w:iCs/>
                <w:noProof/>
                <w:sz w:val="20"/>
                <w:szCs w:val="20"/>
              </w:rPr>
              <w:t>Radna situacija</w:t>
            </w:r>
          </w:p>
          <w:p w14:paraId="15D1DF48" w14:textId="77777777" w:rsidR="000567CE" w:rsidRPr="000567CE" w:rsidRDefault="000567CE" w:rsidP="00833836">
            <w:pPr>
              <w:tabs>
                <w:tab w:val="left" w:pos="2820"/>
              </w:tabs>
              <w:spacing w:after="0"/>
              <w:jc w:val="both"/>
              <w:rPr>
                <w:rFonts w:asciiTheme="minorHAnsi" w:hAnsiTheme="minorHAnsi" w:cstheme="minorHAnsi"/>
                <w:b/>
                <w:bCs/>
                <w:iCs/>
                <w:noProof/>
                <w:sz w:val="8"/>
                <w:szCs w:val="8"/>
              </w:rPr>
            </w:pPr>
          </w:p>
          <w:p w14:paraId="128EA1D4" w14:textId="355B978D" w:rsidR="002F6F67" w:rsidRPr="00743808" w:rsidRDefault="003248C2" w:rsidP="00833836">
            <w:pPr>
              <w:tabs>
                <w:tab w:val="left" w:pos="2820"/>
              </w:tabs>
              <w:spacing w:after="0"/>
              <w:jc w:val="both"/>
              <w:rPr>
                <w:rFonts w:asciiTheme="minorHAnsi" w:hAnsiTheme="minorHAnsi" w:cstheme="minorHAnsi"/>
                <w:iCs/>
                <w:noProof/>
                <w:sz w:val="20"/>
                <w:szCs w:val="20"/>
              </w:rPr>
            </w:pPr>
            <w:r w:rsidRPr="003248C2">
              <w:rPr>
                <w:rFonts w:asciiTheme="minorHAnsi" w:hAnsiTheme="minorHAnsi" w:cstheme="minorHAnsi"/>
                <w:sz w:val="20"/>
                <w:szCs w:val="20"/>
              </w:rPr>
              <w:t>Poslovni partner „</w:t>
            </w:r>
            <w:r>
              <w:rPr>
                <w:rFonts w:asciiTheme="minorHAnsi" w:hAnsiTheme="minorHAnsi" w:cstheme="minorHAnsi"/>
                <w:sz w:val="20"/>
                <w:szCs w:val="20"/>
              </w:rPr>
              <w:t>XYZ</w:t>
            </w:r>
            <w:r w:rsidRPr="003248C2">
              <w:rPr>
                <w:rFonts w:asciiTheme="minorHAnsi" w:hAnsiTheme="minorHAnsi" w:cstheme="minorHAnsi"/>
                <w:sz w:val="20"/>
                <w:szCs w:val="20"/>
              </w:rPr>
              <w:t>“ s kojim je sklopljen Ugovor o prodaji na sajmu šalje narudžbu, na temelju koje se ispostavlja izlazni račun sa svim zakonskim sastavnicama kojega se evidentira u osnovnim poslovnim knjigama</w:t>
            </w:r>
            <w:r>
              <w:rPr>
                <w:rFonts w:asciiTheme="minorHAnsi" w:hAnsiTheme="minorHAnsi" w:cstheme="minorHAnsi"/>
                <w:sz w:val="20"/>
                <w:szCs w:val="20"/>
              </w:rPr>
              <w:t xml:space="preserve"> uz primjenu aplikacijskog softvera</w:t>
            </w:r>
            <w:r w:rsidRPr="003248C2">
              <w:rPr>
                <w:rFonts w:asciiTheme="minorHAnsi" w:hAnsiTheme="minorHAnsi" w:cstheme="minorHAnsi"/>
                <w:sz w:val="20"/>
                <w:szCs w:val="20"/>
              </w:rPr>
              <w:t xml:space="preserve">. Nakon </w:t>
            </w:r>
            <w:r>
              <w:rPr>
                <w:rFonts w:asciiTheme="minorHAnsi" w:hAnsiTheme="minorHAnsi" w:cstheme="minorHAnsi"/>
                <w:sz w:val="20"/>
                <w:szCs w:val="20"/>
              </w:rPr>
              <w:t>2</w:t>
            </w:r>
            <w:r w:rsidRPr="003248C2">
              <w:rPr>
                <w:rFonts w:asciiTheme="minorHAnsi" w:hAnsiTheme="minorHAnsi" w:cstheme="minorHAnsi"/>
                <w:sz w:val="20"/>
                <w:szCs w:val="20"/>
              </w:rPr>
              <w:t xml:space="preserve"> dana evidentira se doznaka kupca prema dostavljenom izvodu sa transakcijskog računa. Na kraju obračunskog razdoblja ispisuju se kartice otvorenih stavki i po potrebi pišu dopisi dužnicima vezano za otvorene stavke.</w:t>
            </w:r>
            <w:r>
              <w:rPr>
                <w:rFonts w:asciiTheme="minorHAnsi" w:hAnsiTheme="minorHAnsi" w:cstheme="minorHAnsi"/>
                <w:sz w:val="20"/>
                <w:szCs w:val="20"/>
              </w:rPr>
              <w:t xml:space="preserve"> </w:t>
            </w:r>
            <w:r w:rsidRPr="003248C2">
              <w:rPr>
                <w:rFonts w:asciiTheme="minorHAnsi" w:hAnsiTheme="minorHAnsi" w:cstheme="minorHAnsi"/>
                <w:sz w:val="20"/>
                <w:szCs w:val="20"/>
              </w:rPr>
              <w:t>Na temelju ulaznih računa dobavljača za nabavu posebnih polica za odlaganje robe evidentiraju se nastale promjene u osnovnim poslovnim knjigama</w:t>
            </w:r>
            <w:r>
              <w:rPr>
                <w:rFonts w:asciiTheme="minorHAnsi" w:hAnsiTheme="minorHAnsi" w:cstheme="minorHAnsi"/>
                <w:sz w:val="20"/>
                <w:szCs w:val="20"/>
              </w:rPr>
              <w:t xml:space="preserve"> primjenom aplikacijskog softvera</w:t>
            </w:r>
            <w:r w:rsidRPr="003248C2">
              <w:rPr>
                <w:rFonts w:asciiTheme="minorHAnsi" w:hAnsiTheme="minorHAnsi" w:cstheme="minorHAnsi"/>
                <w:sz w:val="20"/>
                <w:szCs w:val="20"/>
              </w:rPr>
              <w:t>, a evidentirani računi se odlažu i arhiviraju. Na temelju izvoda sa transakcijskog računa evidentiraju se podmirenja nastalih obveza. Na kraju obračunskog razdoblja po potrebi se pišu dopisi vjerovnicima vezano za otvorene stavke.</w:t>
            </w:r>
          </w:p>
          <w:p w14:paraId="64644FFC" w14:textId="77777777" w:rsidR="000567CE" w:rsidRPr="000567CE" w:rsidRDefault="000567CE" w:rsidP="00833836">
            <w:pPr>
              <w:tabs>
                <w:tab w:val="left" w:pos="2820"/>
              </w:tabs>
              <w:spacing w:after="0"/>
              <w:jc w:val="both"/>
              <w:rPr>
                <w:rFonts w:asciiTheme="minorHAnsi" w:hAnsiTheme="minorHAnsi" w:cstheme="minorHAnsi"/>
                <w:b/>
                <w:bCs/>
                <w:iCs/>
                <w:noProof/>
                <w:sz w:val="8"/>
                <w:szCs w:val="8"/>
              </w:rPr>
            </w:pPr>
          </w:p>
          <w:p w14:paraId="1AF12AA2" w14:textId="6327F85B" w:rsidR="003B1116" w:rsidRPr="000567CE" w:rsidRDefault="00EB5A6C" w:rsidP="000567CE">
            <w:pPr>
              <w:tabs>
                <w:tab w:val="left" w:pos="2820"/>
              </w:tabs>
              <w:spacing w:after="0"/>
              <w:jc w:val="both"/>
              <w:rPr>
                <w:rFonts w:asciiTheme="minorHAnsi" w:hAnsiTheme="minorHAnsi" w:cstheme="minorHAnsi"/>
                <w:b/>
                <w:bCs/>
                <w:iCs/>
                <w:noProof/>
                <w:sz w:val="20"/>
                <w:szCs w:val="20"/>
              </w:rPr>
            </w:pPr>
            <w:r w:rsidRPr="0089571B">
              <w:rPr>
                <w:rFonts w:asciiTheme="minorHAnsi" w:hAnsiTheme="minorHAnsi" w:cstheme="minorHAnsi"/>
                <w:b/>
                <w:bCs/>
                <w:iCs/>
                <w:noProof/>
                <w:sz w:val="20"/>
                <w:szCs w:val="20"/>
              </w:rPr>
              <w:t>Elementi vrednovanja:</w:t>
            </w:r>
            <w:r w:rsidR="000567CE">
              <w:rPr>
                <w:rFonts w:asciiTheme="minorHAnsi" w:hAnsiTheme="minorHAnsi" w:cstheme="minorHAnsi"/>
                <w:b/>
                <w:bCs/>
                <w:iCs/>
                <w:noProof/>
                <w:sz w:val="20"/>
                <w:szCs w:val="20"/>
              </w:rPr>
              <w:t xml:space="preserve"> </w:t>
            </w:r>
            <w:r w:rsidR="003248C2" w:rsidRPr="000567CE">
              <w:rPr>
                <w:rFonts w:cstheme="minorHAnsi"/>
                <w:iCs/>
                <w:noProof/>
                <w:sz w:val="20"/>
                <w:szCs w:val="20"/>
              </w:rPr>
              <w:t>izlazni račun</w:t>
            </w:r>
            <w:r w:rsidR="000567CE">
              <w:rPr>
                <w:rFonts w:asciiTheme="minorHAnsi" w:hAnsiTheme="minorHAnsi" w:cstheme="minorHAnsi"/>
                <w:b/>
                <w:bCs/>
                <w:iCs/>
                <w:noProof/>
                <w:sz w:val="20"/>
                <w:szCs w:val="20"/>
              </w:rPr>
              <w:t xml:space="preserve">, </w:t>
            </w:r>
            <w:r w:rsidR="003248C2" w:rsidRPr="000567CE">
              <w:rPr>
                <w:rFonts w:cstheme="minorHAnsi"/>
                <w:iCs/>
                <w:noProof/>
                <w:sz w:val="20"/>
                <w:szCs w:val="20"/>
              </w:rPr>
              <w:t>evidencija izlaznog računa u aplikacijskom softveru</w:t>
            </w:r>
            <w:r w:rsidR="000567CE">
              <w:rPr>
                <w:rFonts w:asciiTheme="minorHAnsi" w:hAnsiTheme="minorHAnsi" w:cstheme="minorHAnsi"/>
                <w:b/>
                <w:bCs/>
                <w:iCs/>
                <w:noProof/>
                <w:sz w:val="20"/>
                <w:szCs w:val="20"/>
              </w:rPr>
              <w:t xml:space="preserve">, </w:t>
            </w:r>
            <w:r w:rsidR="00FD299D" w:rsidRPr="000567CE">
              <w:rPr>
                <w:rFonts w:cstheme="minorHAnsi"/>
                <w:iCs/>
                <w:noProof/>
                <w:sz w:val="20"/>
                <w:szCs w:val="20"/>
              </w:rPr>
              <w:t>evidencija ulaznog računa u aplikacijskom softveru</w:t>
            </w:r>
            <w:r w:rsidR="000567CE">
              <w:rPr>
                <w:rFonts w:asciiTheme="minorHAnsi" w:hAnsiTheme="minorHAnsi" w:cstheme="minorHAnsi"/>
                <w:b/>
                <w:bCs/>
                <w:iCs/>
                <w:noProof/>
                <w:sz w:val="20"/>
                <w:szCs w:val="20"/>
              </w:rPr>
              <w:t xml:space="preserve">, </w:t>
            </w:r>
            <w:r w:rsidR="00FD299D" w:rsidRPr="000567CE">
              <w:rPr>
                <w:rFonts w:cstheme="minorHAnsi"/>
                <w:iCs/>
                <w:noProof/>
                <w:sz w:val="20"/>
                <w:szCs w:val="20"/>
              </w:rPr>
              <w:t>evidencija izvoda sa transakcijskog računa u aplikacijskom softveru</w:t>
            </w:r>
            <w:r w:rsidR="000567CE">
              <w:rPr>
                <w:rFonts w:asciiTheme="minorHAnsi" w:hAnsiTheme="minorHAnsi" w:cstheme="minorHAnsi"/>
                <w:b/>
                <w:bCs/>
                <w:iCs/>
                <w:noProof/>
                <w:sz w:val="20"/>
                <w:szCs w:val="20"/>
              </w:rPr>
              <w:t xml:space="preserve">, </w:t>
            </w:r>
            <w:r w:rsidR="00FD299D" w:rsidRPr="000567CE">
              <w:rPr>
                <w:rFonts w:cstheme="minorHAnsi"/>
                <w:iCs/>
                <w:noProof/>
                <w:sz w:val="20"/>
                <w:szCs w:val="20"/>
              </w:rPr>
              <w:t>dopis vjerovnicima / dužnicima</w:t>
            </w:r>
            <w:r w:rsidR="001B5BFE" w:rsidRPr="000567CE">
              <w:rPr>
                <w:rFonts w:cstheme="minorHAnsi"/>
                <w:iCs/>
                <w:noProof/>
                <w:sz w:val="20"/>
                <w:szCs w:val="20"/>
              </w:rPr>
              <w:t>.</w:t>
            </w:r>
          </w:p>
        </w:tc>
      </w:tr>
      <w:tr w:rsidR="002F6F67" w:rsidRPr="00743808" w14:paraId="5E6391A7" w14:textId="77777777" w:rsidTr="001B5BFE">
        <w:tc>
          <w:tcPr>
            <w:tcW w:w="9493" w:type="dxa"/>
            <w:gridSpan w:val="3"/>
            <w:shd w:val="clear" w:color="auto" w:fill="B4C6E7" w:themeFill="accent1" w:themeFillTint="66"/>
            <w:tcMar>
              <w:left w:w="57" w:type="dxa"/>
              <w:right w:w="57" w:type="dxa"/>
            </w:tcMar>
            <w:vAlign w:val="center"/>
          </w:tcPr>
          <w:p w14:paraId="01D18839" w14:textId="77777777" w:rsidR="002F6F67" w:rsidRPr="00743808" w:rsidRDefault="002F6F67" w:rsidP="00D15339">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Prilagodba iskustava učenja za polaznike/osobe s invaliditetom</w:t>
            </w:r>
          </w:p>
        </w:tc>
      </w:tr>
      <w:tr w:rsidR="002F6F67" w:rsidRPr="00743808" w14:paraId="3075D342" w14:textId="77777777" w:rsidTr="00D15339">
        <w:tc>
          <w:tcPr>
            <w:tcW w:w="9493" w:type="dxa"/>
            <w:gridSpan w:val="3"/>
            <w:shd w:val="clear" w:color="auto" w:fill="auto"/>
            <w:tcMar>
              <w:left w:w="57" w:type="dxa"/>
              <w:right w:w="57" w:type="dxa"/>
            </w:tcMar>
          </w:tcPr>
          <w:p w14:paraId="2CD78E2F" w14:textId="77777777" w:rsidR="002F6F67" w:rsidRPr="001B5BFE" w:rsidRDefault="002F6F67" w:rsidP="00D15339">
            <w:pPr>
              <w:tabs>
                <w:tab w:val="left" w:pos="2820"/>
              </w:tabs>
              <w:spacing w:after="0"/>
              <w:rPr>
                <w:rFonts w:asciiTheme="minorHAnsi" w:hAnsiTheme="minorHAnsi" w:cstheme="minorHAnsi"/>
                <w:i/>
                <w:noProof/>
                <w:sz w:val="18"/>
                <w:szCs w:val="18"/>
                <w:lang w:val="hr-HR"/>
              </w:rPr>
            </w:pPr>
            <w:r w:rsidRPr="001B5BFE">
              <w:rPr>
                <w:rFonts w:asciiTheme="minorHAnsi" w:hAnsiTheme="minorHAnsi" w:cstheme="minorHAnsi"/>
                <w:i/>
                <w:noProof/>
                <w:sz w:val="18"/>
                <w:szCs w:val="18"/>
                <w:lang w:val="hr-HR"/>
              </w:rPr>
              <w:t>(Izraditi način i primjer vrjednovanja skupa ishoda učenja za polaznike/osobe s invaliditetom ako je primjenjivo)</w:t>
            </w:r>
          </w:p>
          <w:p w14:paraId="64767BBC" w14:textId="77777777" w:rsidR="002F6F67" w:rsidRPr="00743808" w:rsidRDefault="002F6F67" w:rsidP="00D15339">
            <w:pPr>
              <w:tabs>
                <w:tab w:val="left" w:pos="2820"/>
              </w:tabs>
              <w:spacing w:after="0"/>
              <w:rPr>
                <w:rFonts w:asciiTheme="minorHAnsi" w:hAnsiTheme="minorHAnsi" w:cstheme="minorHAnsi"/>
                <w:iCs/>
                <w:noProof/>
                <w:sz w:val="20"/>
                <w:szCs w:val="20"/>
                <w:lang w:val="hr-HR"/>
              </w:rPr>
            </w:pPr>
          </w:p>
        </w:tc>
      </w:tr>
    </w:tbl>
    <w:p w14:paraId="33365D66" w14:textId="36154791" w:rsidR="00EB5A6C" w:rsidRPr="002F7022" w:rsidRDefault="00EB5A6C" w:rsidP="002F7022">
      <w:pPr>
        <w:spacing w:after="0"/>
        <w:rPr>
          <w:rFonts w:asciiTheme="minorHAnsi" w:hAnsiTheme="minorHAnsi" w:cstheme="minorHAnsi"/>
          <w:noProof/>
          <w:sz w:val="10"/>
          <w:szCs w:val="1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FD299D" w:rsidRPr="00743808" w14:paraId="5F2C994E" w14:textId="77777777" w:rsidTr="001D09D8">
        <w:trPr>
          <w:trHeight w:val="409"/>
        </w:trPr>
        <w:tc>
          <w:tcPr>
            <w:tcW w:w="2679" w:type="dxa"/>
            <w:gridSpan w:val="2"/>
            <w:shd w:val="clear" w:color="auto" w:fill="8EAADB" w:themeFill="accent1" w:themeFillTint="99"/>
            <w:tcMar>
              <w:left w:w="57" w:type="dxa"/>
              <w:right w:w="57" w:type="dxa"/>
            </w:tcMar>
            <w:vAlign w:val="center"/>
          </w:tcPr>
          <w:p w14:paraId="76771B56" w14:textId="1DB8C7AF" w:rsidR="00FD299D" w:rsidRPr="00743808" w:rsidRDefault="00FD299D" w:rsidP="001D09D8">
            <w:pPr>
              <w:tabs>
                <w:tab w:val="left" w:pos="2820"/>
              </w:tabs>
              <w:spacing w:after="0"/>
              <w:rPr>
                <w:rFonts w:asciiTheme="minorHAnsi" w:hAnsiTheme="minorHAnsi" w:cstheme="minorHAnsi"/>
                <w:bCs/>
                <w:i/>
                <w:noProof/>
                <w:sz w:val="20"/>
                <w:szCs w:val="20"/>
                <w:lang w:val="hr-HR"/>
              </w:rPr>
            </w:pPr>
            <w:r w:rsidRPr="00743808">
              <w:rPr>
                <w:rFonts w:asciiTheme="minorHAnsi" w:hAnsiTheme="minorHAnsi" w:cstheme="minorHAnsi"/>
                <w:b/>
                <w:noProof/>
                <w:sz w:val="20"/>
                <w:szCs w:val="20"/>
                <w:lang w:val="hr-HR"/>
              </w:rPr>
              <w:t>Skup ishoda učenja iz SK-a</w:t>
            </w:r>
            <w:r w:rsidR="000567CE">
              <w:rPr>
                <w:rFonts w:asciiTheme="minorHAnsi" w:hAnsiTheme="minorHAnsi" w:cstheme="minorHAnsi"/>
                <w:b/>
                <w:noProof/>
                <w:sz w:val="20"/>
                <w:szCs w:val="20"/>
                <w:lang w:val="hr-HR"/>
              </w:rPr>
              <w:t>, obujam</w:t>
            </w:r>
          </w:p>
        </w:tc>
        <w:tc>
          <w:tcPr>
            <w:tcW w:w="6814" w:type="dxa"/>
            <w:shd w:val="clear" w:color="auto" w:fill="auto"/>
            <w:vAlign w:val="center"/>
          </w:tcPr>
          <w:p w14:paraId="52609B24" w14:textId="6F0F63A2" w:rsidR="00FD299D" w:rsidRPr="001B5BFE" w:rsidRDefault="00FD299D" w:rsidP="001D09D8">
            <w:pPr>
              <w:tabs>
                <w:tab w:val="left" w:pos="2820"/>
              </w:tabs>
              <w:spacing w:after="0"/>
              <w:rPr>
                <w:rFonts w:asciiTheme="minorHAnsi" w:hAnsiTheme="minorHAnsi" w:cstheme="minorHAnsi"/>
                <w:b/>
                <w:iCs/>
                <w:noProof/>
                <w:sz w:val="20"/>
                <w:szCs w:val="20"/>
              </w:rPr>
            </w:pPr>
            <w:r w:rsidRPr="00FD299D">
              <w:rPr>
                <w:rFonts w:asciiTheme="minorHAnsi" w:hAnsiTheme="minorHAnsi" w:cstheme="minorHAnsi"/>
                <w:b/>
                <w:iCs/>
                <w:noProof/>
                <w:sz w:val="20"/>
                <w:szCs w:val="20"/>
              </w:rPr>
              <w:t>Obračun PDV-a</w:t>
            </w:r>
            <w:r w:rsidR="000567CE">
              <w:rPr>
                <w:rFonts w:asciiTheme="minorHAnsi" w:hAnsiTheme="minorHAnsi" w:cstheme="minorHAnsi"/>
                <w:b/>
                <w:iCs/>
                <w:noProof/>
                <w:sz w:val="20"/>
                <w:szCs w:val="20"/>
              </w:rPr>
              <w:t>, 1 CSVET</w:t>
            </w:r>
          </w:p>
        </w:tc>
      </w:tr>
      <w:tr w:rsidR="00FD299D" w:rsidRPr="00743808" w14:paraId="67BA58C4" w14:textId="77777777" w:rsidTr="001D09D8">
        <w:tc>
          <w:tcPr>
            <w:tcW w:w="9493" w:type="dxa"/>
            <w:gridSpan w:val="3"/>
            <w:shd w:val="clear" w:color="auto" w:fill="B4C6E7" w:themeFill="accent1" w:themeFillTint="66"/>
            <w:tcMar>
              <w:left w:w="57" w:type="dxa"/>
              <w:right w:w="57" w:type="dxa"/>
            </w:tcMar>
            <w:vAlign w:val="center"/>
          </w:tcPr>
          <w:p w14:paraId="4D022E63" w14:textId="77777777" w:rsidR="00FD299D" w:rsidRPr="00743808" w:rsidRDefault="00FD299D" w:rsidP="001D09D8">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Ishodi učenja</w:t>
            </w:r>
          </w:p>
        </w:tc>
      </w:tr>
      <w:tr w:rsidR="00FD299D" w:rsidRPr="00743808" w14:paraId="6B2D98A3" w14:textId="77777777" w:rsidTr="001D09D8">
        <w:tc>
          <w:tcPr>
            <w:tcW w:w="9493" w:type="dxa"/>
            <w:gridSpan w:val="3"/>
            <w:shd w:val="clear" w:color="auto" w:fill="auto"/>
            <w:tcMar>
              <w:left w:w="57" w:type="dxa"/>
              <w:right w:w="57" w:type="dxa"/>
            </w:tcMar>
            <w:vAlign w:val="center"/>
          </w:tcPr>
          <w:p w14:paraId="72EC3802" w14:textId="7C85AD3F" w:rsidR="00FD299D" w:rsidRPr="000567CE" w:rsidRDefault="00FD299D">
            <w:pPr>
              <w:pStyle w:val="ListParagraph"/>
              <w:numPr>
                <w:ilvl w:val="0"/>
                <w:numId w:val="12"/>
              </w:numPr>
              <w:tabs>
                <w:tab w:val="left" w:pos="2820"/>
              </w:tabs>
              <w:spacing w:after="0"/>
              <w:jc w:val="both"/>
              <w:rPr>
                <w:rFonts w:cstheme="minorHAnsi"/>
                <w:noProof/>
                <w:sz w:val="20"/>
                <w:szCs w:val="20"/>
              </w:rPr>
            </w:pPr>
            <w:r w:rsidRPr="000567CE">
              <w:rPr>
                <w:rFonts w:cstheme="minorHAnsi"/>
                <w:noProof/>
                <w:sz w:val="20"/>
                <w:szCs w:val="20"/>
              </w:rPr>
              <w:t>Primijeniti zakonske propise vezane uz oporezivanje porezom na dodanu vrijednost</w:t>
            </w:r>
          </w:p>
        </w:tc>
      </w:tr>
      <w:tr w:rsidR="00FD299D" w:rsidRPr="00743808" w14:paraId="3DE7CB9E" w14:textId="77777777" w:rsidTr="001D09D8">
        <w:tc>
          <w:tcPr>
            <w:tcW w:w="9493" w:type="dxa"/>
            <w:gridSpan w:val="3"/>
            <w:shd w:val="clear" w:color="auto" w:fill="auto"/>
            <w:tcMar>
              <w:left w:w="57" w:type="dxa"/>
              <w:right w:w="57" w:type="dxa"/>
            </w:tcMar>
            <w:vAlign w:val="center"/>
          </w:tcPr>
          <w:p w14:paraId="4F45A56B" w14:textId="68B780FA" w:rsidR="00FD299D" w:rsidRPr="000567CE" w:rsidRDefault="00FD299D">
            <w:pPr>
              <w:pStyle w:val="ListParagraph"/>
              <w:numPr>
                <w:ilvl w:val="0"/>
                <w:numId w:val="12"/>
              </w:numPr>
              <w:tabs>
                <w:tab w:val="left" w:pos="2820"/>
              </w:tabs>
              <w:spacing w:after="0"/>
              <w:jc w:val="both"/>
              <w:rPr>
                <w:rFonts w:cstheme="minorHAnsi"/>
                <w:noProof/>
                <w:sz w:val="20"/>
                <w:szCs w:val="20"/>
              </w:rPr>
            </w:pPr>
            <w:r w:rsidRPr="000567CE">
              <w:rPr>
                <w:rFonts w:cstheme="minorHAnsi"/>
                <w:noProof/>
                <w:sz w:val="20"/>
                <w:szCs w:val="20"/>
              </w:rPr>
              <w:t>Voditi ulazne račune u knjizi ulaznih računa</w:t>
            </w:r>
          </w:p>
        </w:tc>
      </w:tr>
      <w:tr w:rsidR="00FD299D" w:rsidRPr="00743808" w14:paraId="153C7895" w14:textId="77777777" w:rsidTr="001D09D8">
        <w:tc>
          <w:tcPr>
            <w:tcW w:w="9493" w:type="dxa"/>
            <w:gridSpan w:val="3"/>
            <w:shd w:val="clear" w:color="auto" w:fill="auto"/>
            <w:tcMar>
              <w:left w:w="57" w:type="dxa"/>
              <w:right w:w="57" w:type="dxa"/>
            </w:tcMar>
            <w:vAlign w:val="center"/>
          </w:tcPr>
          <w:p w14:paraId="007B4CC3" w14:textId="357722DE" w:rsidR="00FD299D" w:rsidRPr="000567CE" w:rsidRDefault="00FD299D">
            <w:pPr>
              <w:pStyle w:val="ListParagraph"/>
              <w:numPr>
                <w:ilvl w:val="0"/>
                <w:numId w:val="12"/>
              </w:numPr>
              <w:tabs>
                <w:tab w:val="left" w:pos="2820"/>
              </w:tabs>
              <w:spacing w:after="0"/>
              <w:jc w:val="both"/>
              <w:rPr>
                <w:rFonts w:cstheme="minorHAnsi"/>
                <w:noProof/>
                <w:sz w:val="20"/>
                <w:szCs w:val="20"/>
              </w:rPr>
            </w:pPr>
            <w:r w:rsidRPr="000567CE">
              <w:rPr>
                <w:rFonts w:cstheme="minorHAnsi"/>
                <w:noProof/>
                <w:sz w:val="20"/>
                <w:szCs w:val="20"/>
              </w:rPr>
              <w:t>Voditi izlazne račune u knjizi izlaznih računa</w:t>
            </w:r>
          </w:p>
        </w:tc>
      </w:tr>
      <w:tr w:rsidR="00FD299D" w:rsidRPr="00743808" w14:paraId="098B54B8" w14:textId="77777777" w:rsidTr="001D09D8">
        <w:tc>
          <w:tcPr>
            <w:tcW w:w="9493" w:type="dxa"/>
            <w:gridSpan w:val="3"/>
            <w:shd w:val="clear" w:color="auto" w:fill="auto"/>
            <w:tcMar>
              <w:left w:w="57" w:type="dxa"/>
              <w:right w:w="57" w:type="dxa"/>
            </w:tcMar>
            <w:vAlign w:val="center"/>
          </w:tcPr>
          <w:p w14:paraId="0E16536E" w14:textId="0BF3113A" w:rsidR="00FD299D" w:rsidRPr="000567CE" w:rsidRDefault="00FD299D">
            <w:pPr>
              <w:pStyle w:val="ListParagraph"/>
              <w:numPr>
                <w:ilvl w:val="0"/>
                <w:numId w:val="12"/>
              </w:numPr>
              <w:tabs>
                <w:tab w:val="left" w:pos="2820"/>
              </w:tabs>
              <w:spacing w:after="0"/>
              <w:jc w:val="both"/>
              <w:rPr>
                <w:rFonts w:cstheme="minorHAnsi"/>
                <w:noProof/>
                <w:sz w:val="20"/>
                <w:szCs w:val="20"/>
              </w:rPr>
            </w:pPr>
            <w:r w:rsidRPr="000567CE">
              <w:rPr>
                <w:rFonts w:cstheme="minorHAnsi"/>
                <w:noProof/>
                <w:sz w:val="20"/>
                <w:szCs w:val="20"/>
              </w:rPr>
              <w:t>Usporediti knjigu ulaznih i izlaznih računa s financijskim karticama za potrebe utvrđivanja porezne osnovice na kraju obračunskog razdoblja</w:t>
            </w:r>
          </w:p>
        </w:tc>
      </w:tr>
      <w:tr w:rsidR="00FD299D" w:rsidRPr="00743808" w14:paraId="13E23721" w14:textId="77777777" w:rsidTr="001D09D8">
        <w:tc>
          <w:tcPr>
            <w:tcW w:w="9493" w:type="dxa"/>
            <w:gridSpan w:val="3"/>
            <w:shd w:val="clear" w:color="auto" w:fill="auto"/>
            <w:tcMar>
              <w:left w:w="57" w:type="dxa"/>
              <w:right w:w="57" w:type="dxa"/>
            </w:tcMar>
            <w:vAlign w:val="center"/>
          </w:tcPr>
          <w:p w14:paraId="78489753" w14:textId="3BB037F7" w:rsidR="00FD299D" w:rsidRPr="000567CE" w:rsidRDefault="00FD299D">
            <w:pPr>
              <w:pStyle w:val="ListParagraph"/>
              <w:numPr>
                <w:ilvl w:val="0"/>
                <w:numId w:val="12"/>
              </w:numPr>
              <w:tabs>
                <w:tab w:val="left" w:pos="2820"/>
              </w:tabs>
              <w:spacing w:after="0"/>
              <w:jc w:val="both"/>
              <w:rPr>
                <w:rFonts w:cstheme="minorHAnsi"/>
                <w:noProof/>
                <w:sz w:val="20"/>
                <w:szCs w:val="20"/>
              </w:rPr>
            </w:pPr>
            <w:r w:rsidRPr="000567CE">
              <w:rPr>
                <w:rFonts w:cstheme="minorHAnsi"/>
                <w:noProof/>
                <w:sz w:val="20"/>
                <w:szCs w:val="20"/>
              </w:rPr>
              <w:t>Utvrditi poreznu osnovicu za obračun poreza na dodanu vrijednost na kraju obračunskog razdoblja u skladu s aktualnim propisima</w:t>
            </w:r>
          </w:p>
        </w:tc>
      </w:tr>
      <w:tr w:rsidR="00FD299D" w:rsidRPr="00743808" w14:paraId="06AB8FF0" w14:textId="77777777" w:rsidTr="001D09D8">
        <w:tc>
          <w:tcPr>
            <w:tcW w:w="9493" w:type="dxa"/>
            <w:gridSpan w:val="3"/>
            <w:shd w:val="clear" w:color="auto" w:fill="auto"/>
            <w:tcMar>
              <w:left w:w="57" w:type="dxa"/>
              <w:right w:w="57" w:type="dxa"/>
            </w:tcMar>
            <w:vAlign w:val="center"/>
          </w:tcPr>
          <w:p w14:paraId="4BEAB842" w14:textId="5345BC8D" w:rsidR="00FD299D" w:rsidRPr="000567CE" w:rsidRDefault="00FD299D">
            <w:pPr>
              <w:pStyle w:val="ListParagraph"/>
              <w:numPr>
                <w:ilvl w:val="0"/>
                <w:numId w:val="12"/>
              </w:numPr>
              <w:tabs>
                <w:tab w:val="left" w:pos="2820"/>
              </w:tabs>
              <w:spacing w:after="0"/>
              <w:jc w:val="both"/>
              <w:rPr>
                <w:rFonts w:cstheme="minorHAnsi"/>
                <w:noProof/>
                <w:sz w:val="20"/>
                <w:szCs w:val="20"/>
              </w:rPr>
            </w:pPr>
            <w:r w:rsidRPr="000567CE">
              <w:rPr>
                <w:rFonts w:cstheme="minorHAnsi"/>
                <w:noProof/>
                <w:sz w:val="20"/>
                <w:szCs w:val="20"/>
              </w:rPr>
              <w:t>Sastaviti platne obrasce za plaćanje porezne obveze nadležnoj ispostavi Porezne uprave</w:t>
            </w:r>
          </w:p>
        </w:tc>
      </w:tr>
      <w:tr w:rsidR="00FD299D" w:rsidRPr="00743808" w14:paraId="4B81727D" w14:textId="77777777" w:rsidTr="001D09D8">
        <w:trPr>
          <w:trHeight w:val="427"/>
        </w:trPr>
        <w:tc>
          <w:tcPr>
            <w:tcW w:w="9493" w:type="dxa"/>
            <w:gridSpan w:val="3"/>
            <w:shd w:val="clear" w:color="auto" w:fill="B4C6E7" w:themeFill="accent1" w:themeFillTint="66"/>
            <w:tcMar>
              <w:left w:w="57" w:type="dxa"/>
              <w:right w:w="57" w:type="dxa"/>
            </w:tcMar>
            <w:vAlign w:val="center"/>
          </w:tcPr>
          <w:p w14:paraId="7EBD9EC9" w14:textId="77777777" w:rsidR="00FD299D" w:rsidRPr="00743808" w:rsidRDefault="00FD299D" w:rsidP="001D09D8">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Dominantan nastavni sustav i opis načina ostvarivanja SIU</w:t>
            </w:r>
          </w:p>
        </w:tc>
      </w:tr>
      <w:tr w:rsidR="00FD299D" w:rsidRPr="00743808" w14:paraId="3A9BA789" w14:textId="77777777" w:rsidTr="001D09D8">
        <w:trPr>
          <w:trHeight w:val="572"/>
        </w:trPr>
        <w:tc>
          <w:tcPr>
            <w:tcW w:w="9493" w:type="dxa"/>
            <w:gridSpan w:val="3"/>
            <w:shd w:val="clear" w:color="auto" w:fill="auto"/>
            <w:tcMar>
              <w:left w:w="57" w:type="dxa"/>
              <w:right w:w="57" w:type="dxa"/>
            </w:tcMar>
          </w:tcPr>
          <w:p w14:paraId="40120DC9" w14:textId="343FEB36" w:rsidR="00FD299D" w:rsidRDefault="00FD299D" w:rsidP="001D09D8">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Dominant</w:t>
            </w:r>
            <w:r w:rsidR="000567CE">
              <w:rPr>
                <w:rFonts w:asciiTheme="minorHAnsi" w:hAnsiTheme="minorHAnsi" w:cstheme="minorHAnsi"/>
                <w:iCs/>
                <w:noProof/>
                <w:sz w:val="20"/>
                <w:szCs w:val="20"/>
                <w:lang w:val="hr-HR"/>
              </w:rPr>
              <w:t>an</w:t>
            </w:r>
            <w:r w:rsidRPr="00743808">
              <w:rPr>
                <w:rFonts w:asciiTheme="minorHAnsi" w:hAnsiTheme="minorHAnsi" w:cstheme="minorHAnsi"/>
                <w:iCs/>
                <w:noProof/>
                <w:sz w:val="20"/>
                <w:szCs w:val="20"/>
                <w:lang w:val="hr-HR"/>
              </w:rPr>
              <w:t xml:space="preserve"> nastavni sustav je učenje temeljeno na radu</w:t>
            </w:r>
            <w:r>
              <w:rPr>
                <w:rFonts w:asciiTheme="minorHAnsi" w:hAnsiTheme="minorHAnsi" w:cstheme="minorHAnsi"/>
                <w:iCs/>
                <w:noProof/>
                <w:sz w:val="20"/>
                <w:szCs w:val="20"/>
                <w:lang w:val="hr-HR"/>
              </w:rPr>
              <w:t>.</w:t>
            </w:r>
          </w:p>
          <w:p w14:paraId="2D3DA43C" w14:textId="77777777" w:rsidR="000567CE" w:rsidRDefault="00FD299D" w:rsidP="00FD299D">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Polaznici će</w:t>
            </w:r>
            <w:r w:rsidRPr="00743808">
              <w:rPr>
                <w:rFonts w:asciiTheme="minorHAnsi" w:hAnsiTheme="minorHAnsi" w:cstheme="minorHAnsi"/>
                <w:iCs/>
                <w:noProof/>
                <w:sz w:val="20"/>
                <w:szCs w:val="20"/>
                <w:lang w:val="hr-HR"/>
              </w:rPr>
              <w:t xml:space="preserve"> u stvarnim ili simuliranim uvjetima u specijaliziranim učionicama u ustanovi ili kod </w:t>
            </w:r>
            <w:r w:rsidR="000567CE">
              <w:rPr>
                <w:rFonts w:asciiTheme="minorHAnsi" w:hAnsiTheme="minorHAnsi" w:cstheme="minorHAnsi"/>
                <w:iCs/>
                <w:noProof/>
                <w:sz w:val="20"/>
                <w:szCs w:val="20"/>
                <w:lang w:val="hr-HR"/>
              </w:rPr>
              <w:t xml:space="preserve">poslodavca </w:t>
            </w:r>
            <w:r w:rsidRPr="00743808">
              <w:rPr>
                <w:rFonts w:asciiTheme="minorHAnsi" w:hAnsiTheme="minorHAnsi" w:cstheme="minorHAnsi"/>
                <w:iCs/>
                <w:noProof/>
                <w:sz w:val="20"/>
                <w:szCs w:val="20"/>
                <w:lang w:val="hr-HR"/>
              </w:rPr>
              <w:t xml:space="preserve">sudjelovati u </w:t>
            </w:r>
            <w:r>
              <w:rPr>
                <w:rFonts w:asciiTheme="minorHAnsi" w:hAnsiTheme="minorHAnsi" w:cstheme="minorHAnsi"/>
                <w:iCs/>
                <w:noProof/>
                <w:sz w:val="20"/>
                <w:szCs w:val="20"/>
                <w:lang w:val="hr-HR"/>
              </w:rPr>
              <w:t>evidentiranju</w:t>
            </w:r>
            <w:r w:rsidR="000567CE">
              <w:rPr>
                <w:rFonts w:asciiTheme="minorHAnsi" w:hAnsiTheme="minorHAnsi" w:cstheme="minorHAnsi"/>
                <w:iCs/>
                <w:noProof/>
                <w:sz w:val="20"/>
                <w:szCs w:val="20"/>
                <w:lang w:val="hr-HR"/>
              </w:rPr>
              <w:t xml:space="preserve"> događaja</w:t>
            </w:r>
            <w:r>
              <w:rPr>
                <w:rFonts w:asciiTheme="minorHAnsi" w:hAnsiTheme="minorHAnsi" w:cstheme="minorHAnsi"/>
                <w:iCs/>
                <w:noProof/>
                <w:sz w:val="20"/>
                <w:szCs w:val="20"/>
                <w:lang w:val="hr-HR"/>
              </w:rPr>
              <w:t xml:space="preserve"> </w:t>
            </w:r>
            <w:r w:rsidRPr="00FD299D">
              <w:rPr>
                <w:rFonts w:asciiTheme="minorHAnsi" w:hAnsiTheme="minorHAnsi" w:cstheme="minorHAnsi"/>
                <w:iCs/>
                <w:noProof/>
                <w:sz w:val="20"/>
                <w:szCs w:val="20"/>
                <w:lang w:val="hr-HR"/>
              </w:rPr>
              <w:t>potrebnih za</w:t>
            </w:r>
            <w:r>
              <w:rPr>
                <w:rFonts w:asciiTheme="minorHAnsi" w:hAnsiTheme="minorHAnsi" w:cstheme="minorHAnsi"/>
                <w:iCs/>
                <w:noProof/>
                <w:sz w:val="20"/>
                <w:szCs w:val="20"/>
                <w:lang w:val="hr-HR"/>
              </w:rPr>
              <w:t xml:space="preserve"> </w:t>
            </w:r>
            <w:r w:rsidRPr="00FD299D">
              <w:rPr>
                <w:rFonts w:asciiTheme="minorHAnsi" w:hAnsiTheme="minorHAnsi" w:cstheme="minorHAnsi"/>
                <w:iCs/>
                <w:noProof/>
                <w:sz w:val="20"/>
                <w:szCs w:val="20"/>
                <w:lang w:val="hr-HR"/>
              </w:rPr>
              <w:t>ispunjavanj</w:t>
            </w:r>
            <w:r>
              <w:rPr>
                <w:rFonts w:asciiTheme="minorHAnsi" w:hAnsiTheme="minorHAnsi" w:cstheme="minorHAnsi"/>
                <w:iCs/>
                <w:noProof/>
                <w:sz w:val="20"/>
                <w:szCs w:val="20"/>
                <w:lang w:val="hr-HR"/>
              </w:rPr>
              <w:t>e</w:t>
            </w:r>
            <w:r w:rsidRPr="00FD299D">
              <w:rPr>
                <w:rFonts w:asciiTheme="minorHAnsi" w:hAnsiTheme="minorHAnsi" w:cstheme="minorHAnsi"/>
                <w:iCs/>
                <w:noProof/>
                <w:sz w:val="20"/>
                <w:szCs w:val="20"/>
                <w:lang w:val="hr-HR"/>
              </w:rPr>
              <w:t xml:space="preserve"> obrazaca za prijavu PDV-a te po potrebi sastavljanje platnih obrazaca za plaćanje porezne obveze nadležnoj ispostavi Porezne uprave u skladu s važećim zakonskim propisima i standardima. </w:t>
            </w:r>
          </w:p>
          <w:p w14:paraId="273399AF" w14:textId="01115F7C" w:rsidR="000567CE" w:rsidRDefault="000567CE" w:rsidP="00FD299D">
            <w:pPr>
              <w:tabs>
                <w:tab w:val="left" w:pos="2820"/>
              </w:tabs>
              <w:spacing w:after="0"/>
              <w:jc w:val="both"/>
              <w:rPr>
                <w:rFonts w:asciiTheme="minorHAnsi" w:hAnsiTheme="minorHAnsi" w:cstheme="minorHAnsi"/>
                <w:iCs/>
                <w:noProof/>
                <w:sz w:val="20"/>
                <w:szCs w:val="20"/>
                <w:lang w:val="hr-HR"/>
              </w:rPr>
            </w:pPr>
            <w:r w:rsidRPr="000567CE">
              <w:rPr>
                <w:rFonts w:asciiTheme="minorHAnsi" w:hAnsiTheme="minorHAnsi" w:cstheme="minorHAnsi"/>
                <w:iCs/>
                <w:noProof/>
                <w:sz w:val="20"/>
                <w:szCs w:val="20"/>
                <w:lang w:val="hr-HR"/>
              </w:rPr>
              <w:t xml:space="preserve">Tijekom vođenog procesa učenja i poučavanja polaznicima će biti protumačeni osnovni pojmovi vezani uz izračun iznosa PDV-a za povrat ili uplatu na temelju izvornih isprava.  </w:t>
            </w:r>
          </w:p>
          <w:p w14:paraId="7AD81A1E" w14:textId="77777777" w:rsidR="000567CE" w:rsidRPr="000567CE" w:rsidRDefault="000567CE" w:rsidP="000567CE">
            <w:pPr>
              <w:tabs>
                <w:tab w:val="left" w:pos="2820"/>
              </w:tabs>
              <w:spacing w:after="0"/>
              <w:jc w:val="both"/>
              <w:rPr>
                <w:rFonts w:asciiTheme="minorHAnsi" w:hAnsiTheme="minorHAnsi" w:cstheme="minorHAnsi"/>
                <w:iCs/>
                <w:noProof/>
                <w:sz w:val="20"/>
                <w:szCs w:val="20"/>
                <w:lang w:val="hr-HR"/>
              </w:rPr>
            </w:pPr>
            <w:r w:rsidRPr="000567CE">
              <w:rPr>
                <w:rFonts w:asciiTheme="minorHAnsi" w:hAnsiTheme="minorHAnsi" w:cstheme="minorHAnsi"/>
                <w:iCs/>
                <w:noProof/>
                <w:sz w:val="20"/>
                <w:szCs w:val="20"/>
                <w:lang w:val="hr-HR"/>
              </w:rPr>
              <w:t>Nastavnik tijek vođenog procesa učenja i poučavanja kao i učenja temeljenog na radu, daje polazniku povratnu informaciju o uspješnosti rješavanja.</w:t>
            </w:r>
          </w:p>
          <w:p w14:paraId="33F98883" w14:textId="1288C18F" w:rsidR="000567CE" w:rsidRDefault="000567CE" w:rsidP="00FD299D">
            <w:pPr>
              <w:tabs>
                <w:tab w:val="left" w:pos="2820"/>
              </w:tabs>
              <w:spacing w:after="0"/>
              <w:jc w:val="both"/>
              <w:rPr>
                <w:rFonts w:asciiTheme="minorHAnsi" w:hAnsiTheme="minorHAnsi" w:cstheme="minorHAnsi"/>
                <w:iCs/>
                <w:noProof/>
                <w:sz w:val="20"/>
                <w:szCs w:val="20"/>
                <w:lang w:val="hr-HR"/>
              </w:rPr>
            </w:pPr>
            <w:r w:rsidRPr="000567CE">
              <w:rPr>
                <w:rFonts w:asciiTheme="minorHAnsi" w:hAnsiTheme="minorHAnsi" w:cstheme="minorHAnsi"/>
                <w:iCs/>
                <w:noProof/>
                <w:sz w:val="20"/>
                <w:szCs w:val="20"/>
                <w:lang w:val="hr-HR"/>
              </w:rPr>
              <w:t>Učenje temeljeno na radu provodi se u specijaliziranim učionicama i/ili kod poslodavaca (u knjigovodstvenim servisima) s kojim Ustanova ima sklopljeni ugovor o suradnji uz korištenje popratne poslovne dokumentacije kao i knjigovodstvenog softvera.</w:t>
            </w:r>
          </w:p>
          <w:p w14:paraId="0785FF31" w14:textId="767C0063" w:rsidR="00FD299D" w:rsidRPr="00743808" w:rsidRDefault="00FD299D" w:rsidP="00FD299D">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 xml:space="preserve">Kroz samostalni rad polaznici će </w:t>
            </w:r>
            <w:r>
              <w:rPr>
                <w:rFonts w:asciiTheme="minorHAnsi" w:hAnsiTheme="minorHAnsi" w:cstheme="minorHAnsi"/>
                <w:iCs/>
                <w:noProof/>
                <w:sz w:val="20"/>
                <w:szCs w:val="20"/>
                <w:lang w:val="hr-HR"/>
              </w:rPr>
              <w:t xml:space="preserve">dodatno proučiti </w:t>
            </w:r>
            <w:r w:rsidRPr="00FD299D">
              <w:rPr>
                <w:rFonts w:asciiTheme="minorHAnsi" w:hAnsiTheme="minorHAnsi" w:cstheme="minorHAnsi"/>
                <w:iCs/>
                <w:noProof/>
                <w:sz w:val="20"/>
                <w:szCs w:val="20"/>
                <w:lang w:val="hr-HR"/>
              </w:rPr>
              <w:t>Knjig</w:t>
            </w:r>
            <w:r>
              <w:rPr>
                <w:rFonts w:asciiTheme="minorHAnsi" w:hAnsiTheme="minorHAnsi" w:cstheme="minorHAnsi"/>
                <w:iCs/>
                <w:noProof/>
                <w:sz w:val="20"/>
                <w:szCs w:val="20"/>
                <w:lang w:val="hr-HR"/>
              </w:rPr>
              <w:t>u</w:t>
            </w:r>
            <w:r w:rsidRPr="00FD299D">
              <w:rPr>
                <w:rFonts w:asciiTheme="minorHAnsi" w:hAnsiTheme="minorHAnsi" w:cstheme="minorHAnsi"/>
                <w:iCs/>
                <w:noProof/>
                <w:sz w:val="20"/>
                <w:szCs w:val="20"/>
                <w:lang w:val="hr-HR"/>
              </w:rPr>
              <w:t xml:space="preserve"> ulaznih računa</w:t>
            </w:r>
            <w:r>
              <w:rPr>
                <w:rFonts w:asciiTheme="minorHAnsi" w:hAnsiTheme="minorHAnsi" w:cstheme="minorHAnsi"/>
                <w:iCs/>
                <w:noProof/>
                <w:sz w:val="20"/>
                <w:szCs w:val="20"/>
                <w:lang w:val="hr-HR"/>
              </w:rPr>
              <w:t xml:space="preserve"> i </w:t>
            </w:r>
            <w:r w:rsidRPr="00FD299D">
              <w:rPr>
                <w:rFonts w:asciiTheme="minorHAnsi" w:hAnsiTheme="minorHAnsi" w:cstheme="minorHAnsi"/>
                <w:iCs/>
                <w:noProof/>
                <w:sz w:val="20"/>
                <w:szCs w:val="20"/>
                <w:lang w:val="hr-HR"/>
              </w:rPr>
              <w:t xml:space="preserve"> Knjig</w:t>
            </w:r>
            <w:r>
              <w:rPr>
                <w:rFonts w:asciiTheme="minorHAnsi" w:hAnsiTheme="minorHAnsi" w:cstheme="minorHAnsi"/>
                <w:iCs/>
                <w:noProof/>
                <w:sz w:val="20"/>
                <w:szCs w:val="20"/>
                <w:lang w:val="hr-HR"/>
              </w:rPr>
              <w:t>u</w:t>
            </w:r>
            <w:r w:rsidRPr="00FD299D">
              <w:rPr>
                <w:rFonts w:asciiTheme="minorHAnsi" w:hAnsiTheme="minorHAnsi" w:cstheme="minorHAnsi"/>
                <w:iCs/>
                <w:noProof/>
                <w:sz w:val="20"/>
                <w:szCs w:val="20"/>
                <w:lang w:val="hr-HR"/>
              </w:rPr>
              <w:t xml:space="preserve"> izlaznih računa</w:t>
            </w:r>
            <w:r>
              <w:rPr>
                <w:rFonts w:asciiTheme="minorHAnsi" w:hAnsiTheme="minorHAnsi" w:cstheme="minorHAnsi"/>
                <w:iCs/>
                <w:noProof/>
                <w:sz w:val="20"/>
                <w:szCs w:val="20"/>
                <w:lang w:val="hr-HR"/>
              </w:rPr>
              <w:t>.</w:t>
            </w:r>
          </w:p>
        </w:tc>
      </w:tr>
      <w:tr w:rsidR="00FD299D" w:rsidRPr="00743808" w14:paraId="7C819750" w14:textId="77777777" w:rsidTr="001D09D8">
        <w:tc>
          <w:tcPr>
            <w:tcW w:w="1838" w:type="dxa"/>
            <w:shd w:val="clear" w:color="auto" w:fill="B4C6E7" w:themeFill="accent1" w:themeFillTint="66"/>
            <w:tcMar>
              <w:left w:w="57" w:type="dxa"/>
              <w:right w:w="57" w:type="dxa"/>
            </w:tcMar>
            <w:vAlign w:val="center"/>
          </w:tcPr>
          <w:p w14:paraId="0076F71C" w14:textId="77777777" w:rsidR="00FD299D" w:rsidRPr="00743808" w:rsidRDefault="00FD299D" w:rsidP="001D09D8">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43F6040A" w14:textId="77777777" w:rsidR="00D516EF" w:rsidRPr="00D516EF" w:rsidRDefault="00D516EF" w:rsidP="00D516EF">
            <w:pPr>
              <w:tabs>
                <w:tab w:val="left" w:pos="2820"/>
              </w:tabs>
              <w:spacing w:after="0"/>
              <w:rPr>
                <w:rFonts w:asciiTheme="minorHAnsi" w:hAnsiTheme="minorHAnsi" w:cstheme="minorHAnsi"/>
                <w:iCs/>
                <w:noProof/>
                <w:sz w:val="20"/>
                <w:szCs w:val="20"/>
                <w:lang w:val="hr-HR"/>
              </w:rPr>
            </w:pPr>
            <w:r w:rsidRPr="00D516EF">
              <w:rPr>
                <w:rFonts w:asciiTheme="minorHAnsi" w:hAnsiTheme="minorHAnsi" w:cstheme="minorHAnsi"/>
                <w:iCs/>
                <w:noProof/>
                <w:sz w:val="20"/>
                <w:szCs w:val="20"/>
                <w:lang w:val="hr-HR"/>
              </w:rPr>
              <w:t>Porez na dodanu vrijednost</w:t>
            </w:r>
          </w:p>
          <w:p w14:paraId="5C607BFE" w14:textId="5005C035" w:rsidR="00FD299D" w:rsidRPr="00743808" w:rsidRDefault="00D516EF" w:rsidP="00D516EF">
            <w:pPr>
              <w:tabs>
                <w:tab w:val="left" w:pos="2820"/>
              </w:tabs>
              <w:spacing w:after="0"/>
              <w:rPr>
                <w:rFonts w:asciiTheme="minorHAnsi" w:hAnsiTheme="minorHAnsi" w:cstheme="minorHAnsi"/>
                <w:iCs/>
                <w:noProof/>
                <w:sz w:val="20"/>
                <w:szCs w:val="20"/>
                <w:lang w:val="hr-HR"/>
              </w:rPr>
            </w:pPr>
            <w:r w:rsidRPr="00D516EF">
              <w:rPr>
                <w:rFonts w:asciiTheme="minorHAnsi" w:hAnsiTheme="minorHAnsi" w:cstheme="minorHAnsi"/>
                <w:iCs/>
                <w:noProof/>
                <w:sz w:val="20"/>
                <w:szCs w:val="20"/>
                <w:lang w:val="hr-HR"/>
              </w:rPr>
              <w:t>Isprave i pomoćne evidencije pri obračunu PDV-a</w:t>
            </w:r>
          </w:p>
        </w:tc>
      </w:tr>
      <w:tr w:rsidR="00FD299D" w:rsidRPr="00743808" w14:paraId="3CA9406B" w14:textId="77777777" w:rsidTr="001D09D8">
        <w:trPr>
          <w:trHeight w:val="486"/>
        </w:trPr>
        <w:tc>
          <w:tcPr>
            <w:tcW w:w="9493" w:type="dxa"/>
            <w:gridSpan w:val="3"/>
            <w:shd w:val="clear" w:color="auto" w:fill="B4C6E7" w:themeFill="accent1" w:themeFillTint="66"/>
            <w:tcMar>
              <w:left w:w="57" w:type="dxa"/>
              <w:right w:w="57" w:type="dxa"/>
            </w:tcMar>
            <w:vAlign w:val="center"/>
          </w:tcPr>
          <w:p w14:paraId="1296C250" w14:textId="77777777" w:rsidR="00FD299D" w:rsidRPr="00743808" w:rsidRDefault="00FD299D" w:rsidP="001D09D8">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Načini i primjer vrjednovanja skupa ishoda učenja</w:t>
            </w:r>
          </w:p>
        </w:tc>
      </w:tr>
      <w:tr w:rsidR="00FD299D" w:rsidRPr="00743808" w14:paraId="3A766B4F" w14:textId="77777777" w:rsidTr="001D09D8">
        <w:trPr>
          <w:trHeight w:val="572"/>
        </w:trPr>
        <w:tc>
          <w:tcPr>
            <w:tcW w:w="9493" w:type="dxa"/>
            <w:gridSpan w:val="3"/>
            <w:shd w:val="clear" w:color="auto" w:fill="auto"/>
            <w:tcMar>
              <w:left w:w="57" w:type="dxa"/>
              <w:right w:w="57" w:type="dxa"/>
            </w:tcMar>
          </w:tcPr>
          <w:p w14:paraId="2C66BDAC" w14:textId="77777777" w:rsidR="006245BC" w:rsidRPr="006245BC" w:rsidRDefault="006245BC" w:rsidP="006245BC">
            <w:pPr>
              <w:tabs>
                <w:tab w:val="left" w:pos="2820"/>
              </w:tabs>
              <w:spacing w:after="0"/>
              <w:jc w:val="both"/>
              <w:rPr>
                <w:rFonts w:asciiTheme="minorHAnsi" w:hAnsiTheme="minorHAnsi" w:cstheme="minorHAnsi"/>
                <w:iCs/>
                <w:noProof/>
                <w:sz w:val="20"/>
                <w:szCs w:val="20"/>
              </w:rPr>
            </w:pPr>
            <w:r w:rsidRPr="006245BC">
              <w:rPr>
                <w:rFonts w:asciiTheme="minorHAnsi" w:hAnsiTheme="minorHAnsi" w:cstheme="minorHAnsi"/>
                <w:iCs/>
                <w:noProof/>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7C873923" w14:textId="77777777" w:rsidR="006245BC" w:rsidRPr="006245BC" w:rsidRDefault="006245BC" w:rsidP="006245BC">
            <w:pPr>
              <w:tabs>
                <w:tab w:val="left" w:pos="2820"/>
              </w:tabs>
              <w:spacing w:after="0"/>
              <w:jc w:val="both"/>
              <w:rPr>
                <w:rFonts w:asciiTheme="minorHAnsi" w:hAnsiTheme="minorHAnsi" w:cstheme="minorHAnsi"/>
                <w:iCs/>
                <w:noProof/>
                <w:sz w:val="20"/>
                <w:szCs w:val="20"/>
              </w:rPr>
            </w:pPr>
          </w:p>
          <w:p w14:paraId="344A4888" w14:textId="6AA7E2C2" w:rsidR="006245BC" w:rsidRPr="006245BC" w:rsidRDefault="006245BC" w:rsidP="006245BC">
            <w:pPr>
              <w:tabs>
                <w:tab w:val="left" w:pos="2820"/>
              </w:tabs>
              <w:spacing w:after="0"/>
              <w:jc w:val="both"/>
              <w:rPr>
                <w:rFonts w:asciiTheme="minorHAnsi" w:hAnsiTheme="minorHAnsi" w:cstheme="minorHAnsi"/>
                <w:iCs/>
                <w:noProof/>
                <w:sz w:val="20"/>
                <w:szCs w:val="20"/>
              </w:rPr>
            </w:pPr>
            <w:r w:rsidRPr="006245BC">
              <w:rPr>
                <w:rFonts w:asciiTheme="minorHAnsi" w:hAnsiTheme="minorHAnsi" w:cstheme="minorHAnsi"/>
                <w:iCs/>
                <w:noProof/>
                <w:sz w:val="20"/>
                <w:szCs w:val="20"/>
              </w:rPr>
              <w:t>Primjeri vrednovanja:</w:t>
            </w:r>
          </w:p>
          <w:p w14:paraId="0125962B" w14:textId="77777777" w:rsidR="006245BC" w:rsidRDefault="006245BC" w:rsidP="006245BC">
            <w:pPr>
              <w:tabs>
                <w:tab w:val="left" w:pos="2820"/>
              </w:tabs>
              <w:spacing w:after="0"/>
              <w:jc w:val="both"/>
              <w:rPr>
                <w:rFonts w:asciiTheme="minorHAnsi" w:hAnsiTheme="minorHAnsi" w:cstheme="minorHAnsi"/>
                <w:b/>
                <w:bCs/>
                <w:iCs/>
                <w:noProof/>
                <w:sz w:val="20"/>
                <w:szCs w:val="20"/>
              </w:rPr>
            </w:pPr>
          </w:p>
          <w:p w14:paraId="0B4DE82D" w14:textId="32F9CD6B" w:rsidR="000567CE" w:rsidRDefault="00FD299D" w:rsidP="00D516EF">
            <w:pPr>
              <w:tabs>
                <w:tab w:val="left" w:pos="2820"/>
              </w:tabs>
              <w:spacing w:after="0"/>
              <w:jc w:val="both"/>
              <w:rPr>
                <w:rFonts w:asciiTheme="minorHAnsi" w:hAnsiTheme="minorHAnsi" w:cstheme="minorHAnsi"/>
                <w:b/>
                <w:bCs/>
                <w:iCs/>
                <w:noProof/>
                <w:sz w:val="20"/>
                <w:szCs w:val="20"/>
              </w:rPr>
            </w:pPr>
            <w:r>
              <w:rPr>
                <w:rFonts w:asciiTheme="minorHAnsi" w:hAnsiTheme="minorHAnsi" w:cstheme="minorHAnsi"/>
                <w:b/>
                <w:bCs/>
                <w:iCs/>
                <w:noProof/>
                <w:sz w:val="20"/>
                <w:szCs w:val="20"/>
              </w:rPr>
              <w:t>Radna situacija</w:t>
            </w:r>
          </w:p>
          <w:p w14:paraId="4FAF4E3F" w14:textId="77777777" w:rsidR="000567CE" w:rsidRPr="000567CE" w:rsidRDefault="000567CE" w:rsidP="00D516EF">
            <w:pPr>
              <w:tabs>
                <w:tab w:val="left" w:pos="2820"/>
              </w:tabs>
              <w:spacing w:after="0"/>
              <w:jc w:val="both"/>
              <w:rPr>
                <w:rFonts w:asciiTheme="minorHAnsi" w:hAnsiTheme="minorHAnsi" w:cstheme="minorHAnsi"/>
                <w:b/>
                <w:bCs/>
                <w:iCs/>
                <w:noProof/>
                <w:sz w:val="8"/>
                <w:szCs w:val="8"/>
              </w:rPr>
            </w:pPr>
          </w:p>
          <w:p w14:paraId="284D6682" w14:textId="46D0B4A7" w:rsidR="00D516EF" w:rsidRPr="000567CE" w:rsidRDefault="00D516EF" w:rsidP="00D516EF">
            <w:pPr>
              <w:tabs>
                <w:tab w:val="left" w:pos="2820"/>
              </w:tabs>
              <w:spacing w:after="0"/>
              <w:jc w:val="both"/>
              <w:rPr>
                <w:rFonts w:asciiTheme="minorHAnsi" w:hAnsiTheme="minorHAnsi" w:cstheme="minorHAnsi"/>
                <w:iCs/>
                <w:noProof/>
                <w:sz w:val="20"/>
                <w:szCs w:val="20"/>
              </w:rPr>
            </w:pPr>
            <w:r w:rsidRPr="00D516EF">
              <w:rPr>
                <w:rFonts w:asciiTheme="minorHAnsi" w:hAnsiTheme="minorHAnsi" w:cstheme="minorHAnsi"/>
                <w:sz w:val="20"/>
                <w:szCs w:val="20"/>
              </w:rPr>
              <w:t xml:space="preserve">Ivan je zaposlen u knjigovodstvenom servisu „Konto“ d.o.o. i sastavlja za klijenta mjesečni obračun PDV-a te ga obračunava u skladu sa zakonskim propisima u zakonskom roku. </w:t>
            </w:r>
          </w:p>
          <w:p w14:paraId="79805B80" w14:textId="3C625A13" w:rsidR="00FD299D" w:rsidRDefault="00D516EF" w:rsidP="00D516EF">
            <w:pPr>
              <w:tabs>
                <w:tab w:val="left" w:pos="2820"/>
              </w:tabs>
              <w:spacing w:after="0"/>
              <w:jc w:val="both"/>
              <w:rPr>
                <w:rFonts w:asciiTheme="minorHAnsi" w:hAnsiTheme="minorHAnsi" w:cstheme="minorHAnsi"/>
                <w:sz w:val="20"/>
                <w:szCs w:val="20"/>
              </w:rPr>
            </w:pPr>
            <w:r w:rsidRPr="00D516EF">
              <w:rPr>
                <w:rFonts w:asciiTheme="minorHAnsi" w:hAnsiTheme="minorHAnsi" w:cstheme="minorHAnsi"/>
                <w:sz w:val="20"/>
                <w:szCs w:val="20"/>
              </w:rPr>
              <w:t>Za potrebe mjesečnog obračuna PDV-a potrebno je ispisati pripadajuće financijske kartice, Knjigu izlaznih računa i Knjigu ulaznih računa za određeno mjesečno razdoblje. Nakon ispisa, usklađuju se podatci primljenih i evidentiranih ulaznih računa u Knjizi ulaznih računa te izdanih i evidentiranih izlaznih računa u Knjizi izlaznih računa s financijskim karticama. Nakon usklađivanja utvrđuje se razlika (iznos PDV-a za uplatu ili za povrat). Potrebno je ispuniti obrasce za prijavu PDV-a te evidentirati podatke u osnovnim poslovnim knjigama primjenom kontnog plana. Po potrebi, ispunjavaju se platni obrasci za plaćanje utvrđenog iznosa obveze nadležnoj ispostavi Porezne uprave.</w:t>
            </w:r>
          </w:p>
          <w:p w14:paraId="72C516BA" w14:textId="77777777" w:rsidR="000567CE" w:rsidRPr="000567CE" w:rsidRDefault="000567CE" w:rsidP="00D516EF">
            <w:pPr>
              <w:tabs>
                <w:tab w:val="left" w:pos="2820"/>
              </w:tabs>
              <w:spacing w:after="0"/>
              <w:jc w:val="both"/>
              <w:rPr>
                <w:rFonts w:asciiTheme="minorHAnsi" w:hAnsiTheme="minorHAnsi" w:cstheme="minorHAnsi"/>
                <w:iCs/>
                <w:noProof/>
                <w:sz w:val="8"/>
                <w:szCs w:val="8"/>
              </w:rPr>
            </w:pPr>
          </w:p>
          <w:p w14:paraId="20BE2AA3" w14:textId="11E0CD0D" w:rsidR="00FD299D" w:rsidRPr="000567CE" w:rsidRDefault="00FD299D" w:rsidP="000567CE">
            <w:pPr>
              <w:tabs>
                <w:tab w:val="left" w:pos="2820"/>
              </w:tabs>
              <w:spacing w:after="0"/>
              <w:jc w:val="both"/>
              <w:rPr>
                <w:rFonts w:asciiTheme="minorHAnsi" w:hAnsiTheme="minorHAnsi" w:cstheme="minorHAnsi"/>
                <w:b/>
                <w:bCs/>
                <w:iCs/>
                <w:noProof/>
                <w:sz w:val="20"/>
                <w:szCs w:val="20"/>
              </w:rPr>
            </w:pPr>
            <w:r w:rsidRPr="0089571B">
              <w:rPr>
                <w:rFonts w:asciiTheme="minorHAnsi" w:hAnsiTheme="minorHAnsi" w:cstheme="minorHAnsi"/>
                <w:b/>
                <w:bCs/>
                <w:iCs/>
                <w:noProof/>
                <w:sz w:val="20"/>
                <w:szCs w:val="20"/>
              </w:rPr>
              <w:t>Elementi vrednovanja:</w:t>
            </w:r>
            <w:r w:rsidR="000567CE">
              <w:rPr>
                <w:rFonts w:asciiTheme="minorHAnsi" w:hAnsiTheme="minorHAnsi" w:cstheme="minorHAnsi"/>
                <w:b/>
                <w:bCs/>
                <w:iCs/>
                <w:noProof/>
                <w:sz w:val="20"/>
                <w:szCs w:val="20"/>
              </w:rPr>
              <w:t xml:space="preserve"> </w:t>
            </w:r>
            <w:r w:rsidR="00D516EF" w:rsidRPr="000567CE">
              <w:rPr>
                <w:rFonts w:cstheme="minorHAnsi"/>
                <w:iCs/>
                <w:noProof/>
                <w:sz w:val="20"/>
                <w:szCs w:val="20"/>
              </w:rPr>
              <w:t>knjiga ulaznih računa, knjiga izlaznih računa, prijava PDV</w:t>
            </w:r>
            <w:r w:rsidRPr="000567CE">
              <w:rPr>
                <w:rFonts w:cstheme="minorHAnsi"/>
                <w:iCs/>
                <w:noProof/>
                <w:sz w:val="20"/>
                <w:szCs w:val="20"/>
              </w:rPr>
              <w:t>.</w:t>
            </w:r>
          </w:p>
        </w:tc>
      </w:tr>
      <w:tr w:rsidR="00FD299D" w:rsidRPr="00743808" w14:paraId="44554846" w14:textId="77777777" w:rsidTr="001D09D8">
        <w:tc>
          <w:tcPr>
            <w:tcW w:w="9493" w:type="dxa"/>
            <w:gridSpan w:val="3"/>
            <w:shd w:val="clear" w:color="auto" w:fill="B4C6E7" w:themeFill="accent1" w:themeFillTint="66"/>
            <w:tcMar>
              <w:left w:w="57" w:type="dxa"/>
              <w:right w:w="57" w:type="dxa"/>
            </w:tcMar>
            <w:vAlign w:val="center"/>
          </w:tcPr>
          <w:p w14:paraId="6BFF8319" w14:textId="77777777" w:rsidR="00FD299D" w:rsidRPr="00743808" w:rsidRDefault="00FD299D" w:rsidP="001D09D8">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Prilagodba iskustava učenja za polaznike/osobe s invaliditetom</w:t>
            </w:r>
          </w:p>
        </w:tc>
      </w:tr>
      <w:tr w:rsidR="00FD299D" w:rsidRPr="00743808" w14:paraId="78AD5D1B" w14:textId="77777777" w:rsidTr="001D09D8">
        <w:tc>
          <w:tcPr>
            <w:tcW w:w="9493" w:type="dxa"/>
            <w:gridSpan w:val="3"/>
            <w:shd w:val="clear" w:color="auto" w:fill="auto"/>
            <w:tcMar>
              <w:left w:w="57" w:type="dxa"/>
              <w:right w:w="57" w:type="dxa"/>
            </w:tcMar>
          </w:tcPr>
          <w:p w14:paraId="16C27861" w14:textId="77777777" w:rsidR="00FD299D" w:rsidRPr="001B5BFE" w:rsidRDefault="00FD299D" w:rsidP="001D09D8">
            <w:pPr>
              <w:tabs>
                <w:tab w:val="left" w:pos="2820"/>
              </w:tabs>
              <w:spacing w:after="0"/>
              <w:rPr>
                <w:rFonts w:asciiTheme="minorHAnsi" w:hAnsiTheme="minorHAnsi" w:cstheme="minorHAnsi"/>
                <w:i/>
                <w:noProof/>
                <w:sz w:val="18"/>
                <w:szCs w:val="18"/>
                <w:lang w:val="hr-HR"/>
              </w:rPr>
            </w:pPr>
            <w:r w:rsidRPr="001B5BFE">
              <w:rPr>
                <w:rFonts w:asciiTheme="minorHAnsi" w:hAnsiTheme="minorHAnsi" w:cstheme="minorHAnsi"/>
                <w:i/>
                <w:noProof/>
                <w:sz w:val="18"/>
                <w:szCs w:val="18"/>
                <w:lang w:val="hr-HR"/>
              </w:rPr>
              <w:t>(Izraditi način i primjer vrjednovanja skupa ishoda učenja za polaznike/osobe s invaliditetom ako je primjenjivo)</w:t>
            </w:r>
          </w:p>
          <w:p w14:paraId="3D90D7A3" w14:textId="77777777" w:rsidR="00FD299D" w:rsidRPr="00743808" w:rsidRDefault="00FD299D" w:rsidP="001D09D8">
            <w:pPr>
              <w:tabs>
                <w:tab w:val="left" w:pos="2820"/>
              </w:tabs>
              <w:spacing w:after="0"/>
              <w:rPr>
                <w:rFonts w:asciiTheme="minorHAnsi" w:hAnsiTheme="minorHAnsi" w:cstheme="minorHAnsi"/>
                <w:iCs/>
                <w:noProof/>
                <w:sz w:val="20"/>
                <w:szCs w:val="20"/>
                <w:lang w:val="hr-HR"/>
              </w:rPr>
            </w:pPr>
          </w:p>
        </w:tc>
      </w:tr>
    </w:tbl>
    <w:p w14:paraId="73EE04C9" w14:textId="77777777" w:rsidR="00D516EF" w:rsidRPr="002F7022" w:rsidRDefault="00D516EF" w:rsidP="002F7022">
      <w:pPr>
        <w:spacing w:after="0" w:line="259" w:lineRule="auto"/>
        <w:rPr>
          <w:rFonts w:asciiTheme="minorHAnsi" w:hAnsiTheme="minorHAnsi" w:cstheme="minorHAnsi"/>
          <w:noProof/>
          <w:sz w:val="10"/>
          <w:szCs w:val="1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D516EF" w:rsidRPr="00743808" w14:paraId="6387C5CC" w14:textId="77777777" w:rsidTr="001D09D8">
        <w:trPr>
          <w:trHeight w:val="409"/>
        </w:trPr>
        <w:tc>
          <w:tcPr>
            <w:tcW w:w="2679" w:type="dxa"/>
            <w:gridSpan w:val="2"/>
            <w:shd w:val="clear" w:color="auto" w:fill="8EAADB" w:themeFill="accent1" w:themeFillTint="99"/>
            <w:tcMar>
              <w:left w:w="57" w:type="dxa"/>
              <w:right w:w="57" w:type="dxa"/>
            </w:tcMar>
            <w:vAlign w:val="center"/>
          </w:tcPr>
          <w:p w14:paraId="51DF887B" w14:textId="57E5B536" w:rsidR="00D516EF" w:rsidRPr="00743808" w:rsidRDefault="00D516EF" w:rsidP="001D09D8">
            <w:pPr>
              <w:tabs>
                <w:tab w:val="left" w:pos="2820"/>
              </w:tabs>
              <w:spacing w:after="0"/>
              <w:rPr>
                <w:rFonts w:asciiTheme="minorHAnsi" w:hAnsiTheme="minorHAnsi" w:cstheme="minorHAnsi"/>
                <w:bCs/>
                <w:i/>
                <w:noProof/>
                <w:sz w:val="20"/>
                <w:szCs w:val="20"/>
                <w:lang w:val="hr-HR"/>
              </w:rPr>
            </w:pPr>
            <w:bookmarkStart w:id="4" w:name="_Hlk173263216"/>
            <w:r w:rsidRPr="00743808">
              <w:rPr>
                <w:rFonts w:asciiTheme="minorHAnsi" w:hAnsiTheme="minorHAnsi" w:cstheme="minorHAnsi"/>
                <w:b/>
                <w:noProof/>
                <w:sz w:val="20"/>
                <w:szCs w:val="20"/>
                <w:lang w:val="hr-HR"/>
              </w:rPr>
              <w:t>Skup ishoda učenja iz SK-a</w:t>
            </w:r>
            <w:r w:rsidR="007A21BB">
              <w:rPr>
                <w:rFonts w:asciiTheme="minorHAnsi" w:hAnsiTheme="minorHAnsi" w:cstheme="minorHAnsi"/>
                <w:b/>
                <w:noProof/>
                <w:sz w:val="20"/>
                <w:szCs w:val="20"/>
                <w:lang w:val="hr-HR"/>
              </w:rPr>
              <w:t>, obujam</w:t>
            </w:r>
          </w:p>
        </w:tc>
        <w:tc>
          <w:tcPr>
            <w:tcW w:w="6814" w:type="dxa"/>
            <w:shd w:val="clear" w:color="auto" w:fill="auto"/>
            <w:vAlign w:val="center"/>
          </w:tcPr>
          <w:p w14:paraId="0783BA1E" w14:textId="326AFA92" w:rsidR="00D516EF" w:rsidRPr="001B5BFE" w:rsidRDefault="00D516EF" w:rsidP="001D09D8">
            <w:pPr>
              <w:tabs>
                <w:tab w:val="left" w:pos="2820"/>
              </w:tabs>
              <w:spacing w:after="0"/>
              <w:rPr>
                <w:rFonts w:asciiTheme="minorHAnsi" w:hAnsiTheme="minorHAnsi" w:cstheme="minorHAnsi"/>
                <w:b/>
                <w:iCs/>
                <w:noProof/>
                <w:sz w:val="20"/>
                <w:szCs w:val="20"/>
              </w:rPr>
            </w:pPr>
            <w:r w:rsidRPr="00D516EF">
              <w:rPr>
                <w:rFonts w:asciiTheme="minorHAnsi" w:hAnsiTheme="minorHAnsi" w:cstheme="minorHAnsi"/>
                <w:b/>
                <w:iCs/>
                <w:noProof/>
                <w:sz w:val="20"/>
                <w:szCs w:val="20"/>
              </w:rPr>
              <w:t>Obračun plaća i naknada zaposlenicima</w:t>
            </w:r>
            <w:r w:rsidR="007A21BB">
              <w:rPr>
                <w:rFonts w:asciiTheme="minorHAnsi" w:hAnsiTheme="minorHAnsi" w:cstheme="minorHAnsi"/>
                <w:b/>
                <w:iCs/>
                <w:noProof/>
                <w:sz w:val="20"/>
                <w:szCs w:val="20"/>
              </w:rPr>
              <w:t>, 1 CSVET</w:t>
            </w:r>
          </w:p>
        </w:tc>
      </w:tr>
      <w:tr w:rsidR="00D516EF" w:rsidRPr="00743808" w14:paraId="4A42782C" w14:textId="77777777" w:rsidTr="001D09D8">
        <w:tc>
          <w:tcPr>
            <w:tcW w:w="9493" w:type="dxa"/>
            <w:gridSpan w:val="3"/>
            <w:shd w:val="clear" w:color="auto" w:fill="B4C6E7" w:themeFill="accent1" w:themeFillTint="66"/>
            <w:tcMar>
              <w:left w:w="57" w:type="dxa"/>
              <w:right w:w="57" w:type="dxa"/>
            </w:tcMar>
            <w:vAlign w:val="center"/>
          </w:tcPr>
          <w:p w14:paraId="6ABC0616" w14:textId="77777777" w:rsidR="00D516EF" w:rsidRPr="00743808" w:rsidRDefault="00D516EF" w:rsidP="001D09D8">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Ishodi učenja</w:t>
            </w:r>
          </w:p>
        </w:tc>
      </w:tr>
      <w:tr w:rsidR="00D516EF" w:rsidRPr="00743808" w14:paraId="3C1E3D16" w14:textId="77777777" w:rsidTr="001D09D8">
        <w:tc>
          <w:tcPr>
            <w:tcW w:w="9493" w:type="dxa"/>
            <w:gridSpan w:val="3"/>
            <w:shd w:val="clear" w:color="auto" w:fill="auto"/>
            <w:tcMar>
              <w:left w:w="57" w:type="dxa"/>
              <w:right w:w="57" w:type="dxa"/>
            </w:tcMar>
            <w:vAlign w:val="center"/>
          </w:tcPr>
          <w:p w14:paraId="73090553" w14:textId="4D004FCA" w:rsidR="00D516EF" w:rsidRPr="000567CE" w:rsidRDefault="00D516EF">
            <w:pPr>
              <w:pStyle w:val="ListParagraph"/>
              <w:numPr>
                <w:ilvl w:val="0"/>
                <w:numId w:val="13"/>
              </w:numPr>
              <w:tabs>
                <w:tab w:val="left" w:pos="2820"/>
              </w:tabs>
              <w:spacing w:after="0"/>
              <w:jc w:val="both"/>
              <w:rPr>
                <w:rFonts w:cstheme="minorHAnsi"/>
                <w:noProof/>
                <w:sz w:val="20"/>
                <w:szCs w:val="20"/>
              </w:rPr>
            </w:pPr>
            <w:r w:rsidRPr="000567CE">
              <w:rPr>
                <w:rFonts w:cstheme="minorHAnsi"/>
                <w:noProof/>
                <w:sz w:val="20"/>
                <w:szCs w:val="20"/>
              </w:rPr>
              <w:t>Primijeniti zakonske propise vezano uz obračun plaće i naknade plaća te oporezivanje dohotka od nesamostalnog rada</w:t>
            </w:r>
          </w:p>
        </w:tc>
      </w:tr>
      <w:tr w:rsidR="00D516EF" w:rsidRPr="00743808" w14:paraId="5C13384C" w14:textId="77777777" w:rsidTr="001D09D8">
        <w:tc>
          <w:tcPr>
            <w:tcW w:w="9493" w:type="dxa"/>
            <w:gridSpan w:val="3"/>
            <w:shd w:val="clear" w:color="auto" w:fill="auto"/>
            <w:tcMar>
              <w:left w:w="57" w:type="dxa"/>
              <w:right w:w="57" w:type="dxa"/>
            </w:tcMar>
            <w:vAlign w:val="center"/>
          </w:tcPr>
          <w:p w14:paraId="6F1A3940" w14:textId="256EC338" w:rsidR="00D516EF" w:rsidRPr="000567CE" w:rsidRDefault="00D516EF">
            <w:pPr>
              <w:pStyle w:val="ListParagraph"/>
              <w:numPr>
                <w:ilvl w:val="0"/>
                <w:numId w:val="13"/>
              </w:numPr>
              <w:tabs>
                <w:tab w:val="left" w:pos="2820"/>
              </w:tabs>
              <w:spacing w:after="0"/>
              <w:jc w:val="both"/>
              <w:rPr>
                <w:rFonts w:cstheme="minorHAnsi"/>
                <w:noProof/>
                <w:sz w:val="20"/>
                <w:szCs w:val="20"/>
              </w:rPr>
            </w:pPr>
            <w:r w:rsidRPr="000567CE">
              <w:rPr>
                <w:rFonts w:cstheme="minorHAnsi"/>
                <w:noProof/>
                <w:sz w:val="20"/>
                <w:szCs w:val="20"/>
              </w:rPr>
              <w:t>Izračunati bruto osnovicu plaće prema evidenciji radnog vremena i ostalim evidencijama o zaposlenicima</w:t>
            </w:r>
          </w:p>
        </w:tc>
      </w:tr>
      <w:tr w:rsidR="00D516EF" w:rsidRPr="00743808" w14:paraId="4F01B31B" w14:textId="77777777" w:rsidTr="001D09D8">
        <w:tc>
          <w:tcPr>
            <w:tcW w:w="9493" w:type="dxa"/>
            <w:gridSpan w:val="3"/>
            <w:shd w:val="clear" w:color="auto" w:fill="auto"/>
            <w:tcMar>
              <w:left w:w="57" w:type="dxa"/>
              <w:right w:w="57" w:type="dxa"/>
            </w:tcMar>
            <w:vAlign w:val="center"/>
          </w:tcPr>
          <w:p w14:paraId="686392C0" w14:textId="72647511" w:rsidR="00D516EF" w:rsidRPr="000567CE" w:rsidRDefault="00D516EF">
            <w:pPr>
              <w:pStyle w:val="ListParagraph"/>
              <w:numPr>
                <w:ilvl w:val="0"/>
                <w:numId w:val="13"/>
              </w:numPr>
              <w:tabs>
                <w:tab w:val="left" w:pos="2820"/>
              </w:tabs>
              <w:spacing w:after="0"/>
              <w:jc w:val="both"/>
              <w:rPr>
                <w:rFonts w:cstheme="minorHAnsi"/>
                <w:noProof/>
                <w:sz w:val="20"/>
                <w:szCs w:val="20"/>
              </w:rPr>
            </w:pPr>
            <w:r w:rsidRPr="000567CE">
              <w:rPr>
                <w:rFonts w:cstheme="minorHAnsi"/>
                <w:noProof/>
                <w:sz w:val="20"/>
                <w:szCs w:val="20"/>
              </w:rPr>
              <w:t>Izračunati obveze iz i na bruto plaće</w:t>
            </w:r>
          </w:p>
        </w:tc>
      </w:tr>
      <w:tr w:rsidR="00D516EF" w:rsidRPr="00743808" w14:paraId="47EEB78C" w14:textId="77777777" w:rsidTr="001D09D8">
        <w:tc>
          <w:tcPr>
            <w:tcW w:w="9493" w:type="dxa"/>
            <w:gridSpan w:val="3"/>
            <w:shd w:val="clear" w:color="auto" w:fill="auto"/>
            <w:tcMar>
              <w:left w:w="57" w:type="dxa"/>
              <w:right w:w="57" w:type="dxa"/>
            </w:tcMar>
            <w:vAlign w:val="center"/>
          </w:tcPr>
          <w:p w14:paraId="0F40E71B" w14:textId="47E4A570" w:rsidR="00D516EF" w:rsidRPr="000567CE" w:rsidRDefault="00D516EF">
            <w:pPr>
              <w:pStyle w:val="ListParagraph"/>
              <w:numPr>
                <w:ilvl w:val="0"/>
                <w:numId w:val="13"/>
              </w:numPr>
              <w:tabs>
                <w:tab w:val="left" w:pos="2820"/>
              </w:tabs>
              <w:spacing w:after="0"/>
              <w:jc w:val="both"/>
              <w:rPr>
                <w:rFonts w:cstheme="minorHAnsi"/>
                <w:noProof/>
                <w:sz w:val="20"/>
                <w:szCs w:val="20"/>
              </w:rPr>
            </w:pPr>
            <w:r w:rsidRPr="000567CE">
              <w:rPr>
                <w:rFonts w:cstheme="minorHAnsi"/>
                <w:noProof/>
                <w:sz w:val="20"/>
                <w:szCs w:val="20"/>
              </w:rPr>
              <w:t>Evidentirati promjene vezane uz obračun plaća i naknada zaposlenicima u osnovnim poslovnim knjigama primjenom kontnog plana</w:t>
            </w:r>
          </w:p>
        </w:tc>
      </w:tr>
      <w:tr w:rsidR="00D516EF" w:rsidRPr="00743808" w14:paraId="3C165BD7" w14:textId="77777777" w:rsidTr="001D09D8">
        <w:tc>
          <w:tcPr>
            <w:tcW w:w="9493" w:type="dxa"/>
            <w:gridSpan w:val="3"/>
            <w:shd w:val="clear" w:color="auto" w:fill="auto"/>
            <w:tcMar>
              <w:left w:w="57" w:type="dxa"/>
              <w:right w:w="57" w:type="dxa"/>
            </w:tcMar>
            <w:vAlign w:val="center"/>
          </w:tcPr>
          <w:p w14:paraId="2C044D4D" w14:textId="535A0CF9" w:rsidR="00D516EF" w:rsidRPr="000567CE" w:rsidRDefault="00D516EF">
            <w:pPr>
              <w:pStyle w:val="ListParagraph"/>
              <w:numPr>
                <w:ilvl w:val="0"/>
                <w:numId w:val="13"/>
              </w:numPr>
              <w:tabs>
                <w:tab w:val="left" w:pos="2820"/>
              </w:tabs>
              <w:spacing w:after="0"/>
              <w:jc w:val="both"/>
              <w:rPr>
                <w:rFonts w:cstheme="minorHAnsi"/>
                <w:noProof/>
                <w:sz w:val="20"/>
                <w:szCs w:val="20"/>
              </w:rPr>
            </w:pPr>
            <w:r w:rsidRPr="000567CE">
              <w:rPr>
                <w:rFonts w:cstheme="minorHAnsi"/>
                <w:noProof/>
                <w:sz w:val="20"/>
                <w:szCs w:val="20"/>
              </w:rPr>
              <w:t>Evidentirati promjene vezane uz drugi dohodak u osnovnim poslovnim knjigama primjenom kontnog plana</w:t>
            </w:r>
          </w:p>
        </w:tc>
      </w:tr>
      <w:tr w:rsidR="00D516EF" w:rsidRPr="00743808" w14:paraId="3B859B9C" w14:textId="77777777" w:rsidTr="001D09D8">
        <w:tc>
          <w:tcPr>
            <w:tcW w:w="9493" w:type="dxa"/>
            <w:gridSpan w:val="3"/>
            <w:shd w:val="clear" w:color="auto" w:fill="auto"/>
            <w:tcMar>
              <w:left w:w="57" w:type="dxa"/>
              <w:right w:w="57" w:type="dxa"/>
            </w:tcMar>
            <w:vAlign w:val="center"/>
          </w:tcPr>
          <w:p w14:paraId="40CE0AEA" w14:textId="04D07AB6" w:rsidR="00D516EF" w:rsidRPr="000567CE" w:rsidRDefault="00D516EF">
            <w:pPr>
              <w:pStyle w:val="ListParagraph"/>
              <w:numPr>
                <w:ilvl w:val="0"/>
                <w:numId w:val="13"/>
              </w:numPr>
              <w:tabs>
                <w:tab w:val="left" w:pos="2820"/>
              </w:tabs>
              <w:spacing w:after="0"/>
              <w:jc w:val="both"/>
              <w:rPr>
                <w:rFonts w:cstheme="minorHAnsi"/>
                <w:noProof/>
                <w:sz w:val="20"/>
                <w:szCs w:val="20"/>
              </w:rPr>
            </w:pPr>
            <w:r w:rsidRPr="000567CE">
              <w:rPr>
                <w:rFonts w:cstheme="minorHAnsi"/>
                <w:noProof/>
                <w:sz w:val="20"/>
                <w:szCs w:val="20"/>
              </w:rPr>
              <w:t>Koristiti Opću uredbu o zaštiti podataka pri obračunu plaća i naknada zaposlenicima te obračuna drugog dohotka</w:t>
            </w:r>
          </w:p>
        </w:tc>
      </w:tr>
      <w:tr w:rsidR="00D516EF" w:rsidRPr="00743808" w14:paraId="59C2D4B6" w14:textId="77777777" w:rsidTr="001D09D8">
        <w:trPr>
          <w:trHeight w:val="427"/>
        </w:trPr>
        <w:tc>
          <w:tcPr>
            <w:tcW w:w="9493" w:type="dxa"/>
            <w:gridSpan w:val="3"/>
            <w:shd w:val="clear" w:color="auto" w:fill="B4C6E7" w:themeFill="accent1" w:themeFillTint="66"/>
            <w:tcMar>
              <w:left w:w="57" w:type="dxa"/>
              <w:right w:w="57" w:type="dxa"/>
            </w:tcMar>
            <w:vAlign w:val="center"/>
          </w:tcPr>
          <w:p w14:paraId="0FAF7908" w14:textId="77777777" w:rsidR="00D516EF" w:rsidRPr="00743808" w:rsidRDefault="00D516EF" w:rsidP="001D09D8">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Dominantan nastavni sustav i opis načina ostvarivanja SIU</w:t>
            </w:r>
          </w:p>
        </w:tc>
      </w:tr>
      <w:tr w:rsidR="00D516EF" w:rsidRPr="00743808" w14:paraId="169E3279" w14:textId="77777777" w:rsidTr="001D09D8">
        <w:trPr>
          <w:trHeight w:val="572"/>
        </w:trPr>
        <w:tc>
          <w:tcPr>
            <w:tcW w:w="9493" w:type="dxa"/>
            <w:gridSpan w:val="3"/>
            <w:shd w:val="clear" w:color="auto" w:fill="auto"/>
            <w:tcMar>
              <w:left w:w="57" w:type="dxa"/>
              <w:right w:w="57" w:type="dxa"/>
            </w:tcMar>
          </w:tcPr>
          <w:p w14:paraId="22673BC9" w14:textId="15EF0FFE" w:rsidR="00D516EF" w:rsidRDefault="00D516EF" w:rsidP="001D09D8">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Dominant</w:t>
            </w:r>
            <w:r w:rsidR="007A21BB">
              <w:rPr>
                <w:rFonts w:asciiTheme="minorHAnsi" w:hAnsiTheme="minorHAnsi" w:cstheme="minorHAnsi"/>
                <w:iCs/>
                <w:noProof/>
                <w:sz w:val="20"/>
                <w:szCs w:val="20"/>
                <w:lang w:val="hr-HR"/>
              </w:rPr>
              <w:t>a</w:t>
            </w:r>
            <w:r w:rsidRPr="00743808">
              <w:rPr>
                <w:rFonts w:asciiTheme="minorHAnsi" w:hAnsiTheme="minorHAnsi" w:cstheme="minorHAnsi"/>
                <w:iCs/>
                <w:noProof/>
                <w:sz w:val="20"/>
                <w:szCs w:val="20"/>
                <w:lang w:val="hr-HR"/>
              </w:rPr>
              <w:t>n nastavni sustav je učenje temeljeno na radu</w:t>
            </w:r>
            <w:r>
              <w:rPr>
                <w:rFonts w:asciiTheme="minorHAnsi" w:hAnsiTheme="minorHAnsi" w:cstheme="minorHAnsi"/>
                <w:iCs/>
                <w:noProof/>
                <w:sz w:val="20"/>
                <w:szCs w:val="20"/>
                <w:lang w:val="hr-HR"/>
              </w:rPr>
              <w:t>.</w:t>
            </w:r>
          </w:p>
          <w:p w14:paraId="3EB3B6F9" w14:textId="77777777" w:rsidR="007A21BB" w:rsidRDefault="00D516EF" w:rsidP="001D09D8">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Polaznici će</w:t>
            </w:r>
            <w:r w:rsidRPr="00743808">
              <w:rPr>
                <w:rFonts w:asciiTheme="minorHAnsi" w:hAnsiTheme="minorHAnsi" w:cstheme="minorHAnsi"/>
                <w:iCs/>
                <w:noProof/>
                <w:sz w:val="20"/>
                <w:szCs w:val="20"/>
                <w:lang w:val="hr-HR"/>
              </w:rPr>
              <w:t xml:space="preserve"> u stvarnim ili simuliranim uvjetima u specijaliziranim učionicama u ustanovi ili kod poslodavca sudjelovati u </w:t>
            </w:r>
            <w:r w:rsidRPr="00D516EF">
              <w:rPr>
                <w:rFonts w:asciiTheme="minorHAnsi" w:hAnsiTheme="minorHAnsi" w:cstheme="minorHAnsi"/>
                <w:iCs/>
                <w:noProof/>
                <w:sz w:val="20"/>
                <w:szCs w:val="20"/>
                <w:lang w:val="hr-HR"/>
              </w:rPr>
              <w:t>izračun</w:t>
            </w:r>
            <w:r>
              <w:rPr>
                <w:rFonts w:asciiTheme="minorHAnsi" w:hAnsiTheme="minorHAnsi" w:cstheme="minorHAnsi"/>
                <w:iCs/>
                <w:noProof/>
                <w:sz w:val="20"/>
                <w:szCs w:val="20"/>
                <w:lang w:val="hr-HR"/>
              </w:rPr>
              <w:t>u</w:t>
            </w:r>
            <w:r w:rsidRPr="00D516EF">
              <w:rPr>
                <w:rFonts w:asciiTheme="minorHAnsi" w:hAnsiTheme="minorHAnsi" w:cstheme="minorHAnsi"/>
                <w:iCs/>
                <w:noProof/>
                <w:sz w:val="20"/>
                <w:szCs w:val="20"/>
                <w:lang w:val="hr-HR"/>
              </w:rPr>
              <w:t xml:space="preserve"> bruto iznosa plaće (na temelju npr. evidencije radnog vremena, odluke o obustavi iz plaće, izvješća o privremenoj nesposobnosti za rad i sl.), izračun</w:t>
            </w:r>
            <w:r>
              <w:rPr>
                <w:rFonts w:asciiTheme="minorHAnsi" w:hAnsiTheme="minorHAnsi" w:cstheme="minorHAnsi"/>
                <w:iCs/>
                <w:noProof/>
                <w:sz w:val="20"/>
                <w:szCs w:val="20"/>
                <w:lang w:val="hr-HR"/>
              </w:rPr>
              <w:t>u</w:t>
            </w:r>
            <w:r w:rsidRPr="00D516EF">
              <w:rPr>
                <w:rFonts w:asciiTheme="minorHAnsi" w:hAnsiTheme="minorHAnsi" w:cstheme="minorHAnsi"/>
                <w:iCs/>
                <w:noProof/>
                <w:sz w:val="20"/>
                <w:szCs w:val="20"/>
                <w:lang w:val="hr-HR"/>
              </w:rPr>
              <w:t xml:space="preserve"> iznosa doprinosa iz plaće, poreza na dohodak, doprinosa na plaće te neto iznosa plaće</w:t>
            </w:r>
            <w:r w:rsidRPr="00FD299D">
              <w:rPr>
                <w:rFonts w:asciiTheme="minorHAnsi" w:hAnsiTheme="minorHAnsi" w:cstheme="minorHAnsi"/>
                <w:iCs/>
                <w:noProof/>
                <w:sz w:val="20"/>
                <w:szCs w:val="20"/>
                <w:lang w:val="hr-HR"/>
              </w:rPr>
              <w:t xml:space="preserve">. </w:t>
            </w:r>
          </w:p>
          <w:p w14:paraId="2110DCC4" w14:textId="77777777" w:rsidR="007A21BB" w:rsidRDefault="00D516EF" w:rsidP="001D09D8">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Tijekom vođenog procesa učenja i poučavanja polaznicima će biti</w:t>
            </w:r>
            <w:r w:rsidRPr="00743808">
              <w:rPr>
                <w:rFonts w:asciiTheme="minorHAnsi" w:hAnsiTheme="minorHAnsi" w:cstheme="minorHAnsi"/>
                <w:iCs/>
                <w:noProof/>
                <w:sz w:val="20"/>
                <w:szCs w:val="20"/>
                <w:lang w:val="hr-HR"/>
              </w:rPr>
              <w:t xml:space="preserve"> </w:t>
            </w:r>
            <w:r>
              <w:rPr>
                <w:rFonts w:asciiTheme="minorHAnsi" w:hAnsiTheme="minorHAnsi" w:cstheme="minorHAnsi"/>
                <w:iCs/>
                <w:noProof/>
                <w:sz w:val="20"/>
                <w:szCs w:val="20"/>
                <w:lang w:val="hr-HR"/>
              </w:rPr>
              <w:t>pro</w:t>
            </w:r>
            <w:r w:rsidRPr="00743808">
              <w:rPr>
                <w:rFonts w:asciiTheme="minorHAnsi" w:hAnsiTheme="minorHAnsi" w:cstheme="minorHAnsi"/>
                <w:iCs/>
                <w:noProof/>
                <w:sz w:val="20"/>
                <w:szCs w:val="20"/>
                <w:lang w:val="hr-HR"/>
              </w:rPr>
              <w:t>tumače</w:t>
            </w:r>
            <w:r>
              <w:rPr>
                <w:rFonts w:asciiTheme="minorHAnsi" w:hAnsiTheme="minorHAnsi" w:cstheme="minorHAnsi"/>
                <w:iCs/>
                <w:noProof/>
                <w:sz w:val="20"/>
                <w:szCs w:val="20"/>
                <w:lang w:val="hr-HR"/>
              </w:rPr>
              <w:t>ni</w:t>
            </w:r>
            <w:r w:rsidRPr="00743808">
              <w:rPr>
                <w:rFonts w:asciiTheme="minorHAnsi" w:hAnsiTheme="minorHAnsi" w:cstheme="minorHAnsi"/>
                <w:iCs/>
                <w:noProof/>
                <w:sz w:val="20"/>
                <w:szCs w:val="20"/>
                <w:lang w:val="hr-HR"/>
              </w:rPr>
              <w:t xml:space="preserve"> osnovni pojmov</w:t>
            </w:r>
            <w:r>
              <w:rPr>
                <w:rFonts w:asciiTheme="minorHAnsi" w:hAnsiTheme="minorHAnsi" w:cstheme="minorHAnsi"/>
                <w:iCs/>
                <w:noProof/>
                <w:sz w:val="20"/>
                <w:szCs w:val="20"/>
                <w:lang w:val="hr-HR"/>
              </w:rPr>
              <w:t>i</w:t>
            </w:r>
            <w:r w:rsidRPr="00743808">
              <w:rPr>
                <w:rFonts w:asciiTheme="minorHAnsi" w:hAnsiTheme="minorHAnsi" w:cstheme="minorHAnsi"/>
                <w:iCs/>
                <w:noProof/>
                <w:sz w:val="20"/>
                <w:szCs w:val="20"/>
                <w:lang w:val="hr-HR"/>
              </w:rPr>
              <w:t xml:space="preserve"> vezani</w:t>
            </w:r>
            <w:r>
              <w:rPr>
                <w:rFonts w:asciiTheme="minorHAnsi" w:hAnsiTheme="minorHAnsi" w:cstheme="minorHAnsi"/>
                <w:iCs/>
                <w:noProof/>
                <w:sz w:val="20"/>
                <w:szCs w:val="20"/>
                <w:lang w:val="hr-HR"/>
              </w:rPr>
              <w:t xml:space="preserve"> uz vrste dohodaka. </w:t>
            </w:r>
            <w:r w:rsidRPr="00743808">
              <w:rPr>
                <w:rFonts w:asciiTheme="minorHAnsi" w:hAnsiTheme="minorHAnsi" w:cstheme="minorHAnsi"/>
                <w:iCs/>
                <w:noProof/>
                <w:sz w:val="20"/>
                <w:szCs w:val="20"/>
                <w:lang w:val="hr-HR"/>
              </w:rPr>
              <w:t xml:space="preserve"> </w:t>
            </w:r>
          </w:p>
          <w:p w14:paraId="474F325F" w14:textId="77777777" w:rsidR="007A21BB" w:rsidRDefault="007A21BB" w:rsidP="007A21BB">
            <w:pPr>
              <w:tabs>
                <w:tab w:val="left" w:pos="2820"/>
              </w:tabs>
              <w:spacing w:after="0"/>
              <w:jc w:val="both"/>
              <w:rPr>
                <w:rFonts w:asciiTheme="minorHAnsi" w:hAnsiTheme="minorHAnsi" w:cstheme="minorHAnsi"/>
                <w:iCs/>
                <w:noProof/>
                <w:sz w:val="20"/>
                <w:szCs w:val="20"/>
                <w:lang w:val="hr-HR"/>
              </w:rPr>
            </w:pPr>
            <w:r w:rsidRPr="007A21BB">
              <w:rPr>
                <w:rFonts w:asciiTheme="minorHAnsi" w:hAnsiTheme="minorHAnsi" w:cstheme="minorHAnsi"/>
                <w:iCs/>
                <w:noProof/>
                <w:sz w:val="20"/>
                <w:szCs w:val="20"/>
                <w:lang w:val="hr-HR"/>
              </w:rPr>
              <w:t>Nastavnik tijek vođenog procesa učenja i poučavanja kao i učenja temeljenog na radu, daje polazniku povratnu informaciju o uspješnosti rješavanja.</w:t>
            </w:r>
          </w:p>
          <w:p w14:paraId="578EDD4D" w14:textId="0F86DBAB" w:rsidR="007A21BB" w:rsidRPr="007A21BB" w:rsidRDefault="007A21BB" w:rsidP="007A21BB">
            <w:pPr>
              <w:tabs>
                <w:tab w:val="left" w:pos="2820"/>
              </w:tabs>
              <w:spacing w:after="0"/>
              <w:jc w:val="both"/>
              <w:rPr>
                <w:rFonts w:asciiTheme="minorHAnsi" w:hAnsiTheme="minorHAnsi" w:cstheme="minorHAnsi"/>
                <w:iCs/>
                <w:noProof/>
                <w:sz w:val="20"/>
                <w:szCs w:val="20"/>
                <w:lang w:val="hr-HR"/>
              </w:rPr>
            </w:pPr>
            <w:r w:rsidRPr="007A21BB">
              <w:rPr>
                <w:rFonts w:asciiTheme="minorHAnsi" w:hAnsiTheme="minorHAnsi" w:cstheme="minorHAnsi"/>
                <w:iCs/>
                <w:noProof/>
                <w:sz w:val="20"/>
                <w:szCs w:val="20"/>
                <w:lang w:val="hr-HR"/>
              </w:rPr>
              <w:t>Kroz samostalni rad polaznici će dodatno izračunati neto iznosa drugog dohotka te evidentiranje troškova osoblja i drugog dohotka u poslovnim knjigama u skladu sa zakonskim propisima vodeći računa o Općoj uredbi o zaštiti podataka.</w:t>
            </w:r>
          </w:p>
          <w:p w14:paraId="6D6D568C" w14:textId="43A5DAF4" w:rsidR="00D516EF" w:rsidRPr="00743808" w:rsidRDefault="007A21BB" w:rsidP="001D09D8">
            <w:pPr>
              <w:tabs>
                <w:tab w:val="left" w:pos="2820"/>
              </w:tabs>
              <w:spacing w:after="0"/>
              <w:jc w:val="both"/>
              <w:rPr>
                <w:rFonts w:asciiTheme="minorHAnsi" w:hAnsiTheme="minorHAnsi" w:cstheme="minorHAnsi"/>
                <w:iCs/>
                <w:noProof/>
                <w:sz w:val="20"/>
                <w:szCs w:val="20"/>
                <w:lang w:val="hr-HR"/>
              </w:rPr>
            </w:pPr>
            <w:r w:rsidRPr="007A21BB">
              <w:rPr>
                <w:rFonts w:asciiTheme="minorHAnsi" w:hAnsiTheme="minorHAnsi" w:cstheme="minorHAnsi"/>
                <w:iCs/>
                <w:noProof/>
                <w:sz w:val="20"/>
                <w:szCs w:val="20"/>
                <w:lang w:val="hr-HR"/>
              </w:rPr>
              <w:t>Učenje temeljeno na radu provodi se u specijaliziranim učionicama i/ili kod poslodavaca (u knjigovodstvenim servisima) s kojim Ustanova ima sklopljeni ugovor o suradnji uz korištenje popratne poslovne dokumentacije kao i knjigovodstvenog softvera.</w:t>
            </w:r>
          </w:p>
        </w:tc>
      </w:tr>
      <w:tr w:rsidR="00D516EF" w:rsidRPr="00743808" w14:paraId="26789C7E" w14:textId="77777777" w:rsidTr="001D09D8">
        <w:tc>
          <w:tcPr>
            <w:tcW w:w="1838" w:type="dxa"/>
            <w:shd w:val="clear" w:color="auto" w:fill="B4C6E7" w:themeFill="accent1" w:themeFillTint="66"/>
            <w:tcMar>
              <w:left w:w="57" w:type="dxa"/>
              <w:right w:w="57" w:type="dxa"/>
            </w:tcMar>
            <w:vAlign w:val="center"/>
          </w:tcPr>
          <w:p w14:paraId="4E02F7F0" w14:textId="77777777" w:rsidR="00D516EF" w:rsidRPr="00743808" w:rsidRDefault="00D516EF" w:rsidP="001D09D8">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0D90B4BC" w14:textId="77777777" w:rsidR="00D516EF" w:rsidRPr="00D516EF" w:rsidRDefault="00D516EF" w:rsidP="00D516EF">
            <w:pPr>
              <w:tabs>
                <w:tab w:val="left" w:pos="2820"/>
              </w:tabs>
              <w:spacing w:after="0"/>
              <w:rPr>
                <w:rFonts w:asciiTheme="minorHAnsi" w:hAnsiTheme="minorHAnsi" w:cstheme="minorHAnsi"/>
                <w:iCs/>
                <w:noProof/>
                <w:sz w:val="20"/>
                <w:szCs w:val="20"/>
                <w:lang w:val="hr-HR"/>
              </w:rPr>
            </w:pPr>
            <w:r w:rsidRPr="00D516EF">
              <w:rPr>
                <w:rFonts w:asciiTheme="minorHAnsi" w:hAnsiTheme="minorHAnsi" w:cstheme="minorHAnsi"/>
                <w:iCs/>
                <w:noProof/>
                <w:sz w:val="20"/>
                <w:szCs w:val="20"/>
                <w:lang w:val="hr-HR"/>
              </w:rPr>
              <w:t xml:space="preserve">Plaće i naknade (materijalna prava) zaposlenima </w:t>
            </w:r>
          </w:p>
          <w:p w14:paraId="7813B0F5" w14:textId="0372505D" w:rsidR="00D516EF" w:rsidRPr="00743808" w:rsidRDefault="00D516EF" w:rsidP="00D516EF">
            <w:pPr>
              <w:tabs>
                <w:tab w:val="left" w:pos="2820"/>
              </w:tabs>
              <w:spacing w:after="0"/>
              <w:rPr>
                <w:rFonts w:asciiTheme="minorHAnsi" w:hAnsiTheme="minorHAnsi" w:cstheme="minorHAnsi"/>
                <w:iCs/>
                <w:noProof/>
                <w:sz w:val="20"/>
                <w:szCs w:val="20"/>
                <w:lang w:val="hr-HR"/>
              </w:rPr>
            </w:pPr>
            <w:r w:rsidRPr="00D516EF">
              <w:rPr>
                <w:rFonts w:asciiTheme="minorHAnsi" w:hAnsiTheme="minorHAnsi" w:cstheme="minorHAnsi"/>
                <w:iCs/>
                <w:noProof/>
                <w:sz w:val="20"/>
                <w:szCs w:val="20"/>
                <w:lang w:val="hr-HR"/>
              </w:rPr>
              <w:t>Obračun drugog dohotka</w:t>
            </w:r>
          </w:p>
        </w:tc>
      </w:tr>
      <w:tr w:rsidR="00D516EF" w:rsidRPr="00743808" w14:paraId="4E37D01F" w14:textId="77777777" w:rsidTr="001D09D8">
        <w:trPr>
          <w:trHeight w:val="486"/>
        </w:trPr>
        <w:tc>
          <w:tcPr>
            <w:tcW w:w="9493" w:type="dxa"/>
            <w:gridSpan w:val="3"/>
            <w:shd w:val="clear" w:color="auto" w:fill="B4C6E7" w:themeFill="accent1" w:themeFillTint="66"/>
            <w:tcMar>
              <w:left w:w="57" w:type="dxa"/>
              <w:right w:w="57" w:type="dxa"/>
            </w:tcMar>
            <w:vAlign w:val="center"/>
          </w:tcPr>
          <w:p w14:paraId="7C18606A" w14:textId="77777777" w:rsidR="00D516EF" w:rsidRPr="00743808" w:rsidRDefault="00D516EF" w:rsidP="001D09D8">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Načini i primjer vrjednovanja skupa ishoda učenja</w:t>
            </w:r>
          </w:p>
        </w:tc>
      </w:tr>
      <w:tr w:rsidR="00D516EF" w:rsidRPr="00743808" w14:paraId="073FEFF8" w14:textId="77777777" w:rsidTr="001D09D8">
        <w:trPr>
          <w:trHeight w:val="572"/>
        </w:trPr>
        <w:tc>
          <w:tcPr>
            <w:tcW w:w="9493" w:type="dxa"/>
            <w:gridSpan w:val="3"/>
            <w:shd w:val="clear" w:color="auto" w:fill="auto"/>
            <w:tcMar>
              <w:left w:w="57" w:type="dxa"/>
              <w:right w:w="57" w:type="dxa"/>
            </w:tcMar>
          </w:tcPr>
          <w:p w14:paraId="21F1C39F" w14:textId="77777777" w:rsidR="006245BC" w:rsidRPr="006245BC" w:rsidRDefault="006245BC" w:rsidP="006245BC">
            <w:pPr>
              <w:tabs>
                <w:tab w:val="left" w:pos="2820"/>
              </w:tabs>
              <w:spacing w:after="0"/>
              <w:jc w:val="both"/>
              <w:rPr>
                <w:rFonts w:asciiTheme="minorHAnsi" w:hAnsiTheme="minorHAnsi" w:cstheme="minorHAnsi"/>
                <w:iCs/>
                <w:noProof/>
                <w:sz w:val="20"/>
                <w:szCs w:val="20"/>
              </w:rPr>
            </w:pPr>
            <w:r w:rsidRPr="006245BC">
              <w:rPr>
                <w:rFonts w:asciiTheme="minorHAnsi" w:hAnsiTheme="minorHAnsi" w:cstheme="minorHAnsi"/>
                <w:iCs/>
                <w:noProof/>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52EA74CA" w14:textId="77777777" w:rsidR="006245BC" w:rsidRPr="006245BC" w:rsidRDefault="006245BC" w:rsidP="006245BC">
            <w:pPr>
              <w:tabs>
                <w:tab w:val="left" w:pos="2820"/>
              </w:tabs>
              <w:spacing w:after="0"/>
              <w:jc w:val="both"/>
              <w:rPr>
                <w:rFonts w:asciiTheme="minorHAnsi" w:hAnsiTheme="minorHAnsi" w:cstheme="minorHAnsi"/>
                <w:iCs/>
                <w:noProof/>
                <w:sz w:val="20"/>
                <w:szCs w:val="20"/>
              </w:rPr>
            </w:pPr>
          </w:p>
          <w:p w14:paraId="5A2DF775" w14:textId="078F54E9" w:rsidR="006245BC" w:rsidRPr="006245BC" w:rsidRDefault="006245BC" w:rsidP="006245BC">
            <w:pPr>
              <w:tabs>
                <w:tab w:val="left" w:pos="2820"/>
              </w:tabs>
              <w:spacing w:after="0"/>
              <w:jc w:val="both"/>
              <w:rPr>
                <w:rFonts w:asciiTheme="minorHAnsi" w:hAnsiTheme="minorHAnsi" w:cstheme="minorHAnsi"/>
                <w:iCs/>
                <w:noProof/>
                <w:sz w:val="20"/>
                <w:szCs w:val="20"/>
              </w:rPr>
            </w:pPr>
            <w:r w:rsidRPr="006245BC">
              <w:rPr>
                <w:rFonts w:asciiTheme="minorHAnsi" w:hAnsiTheme="minorHAnsi" w:cstheme="minorHAnsi"/>
                <w:iCs/>
                <w:noProof/>
                <w:sz w:val="20"/>
                <w:szCs w:val="20"/>
              </w:rPr>
              <w:t>Primjeri vrednovanja:</w:t>
            </w:r>
          </w:p>
          <w:p w14:paraId="0275A8D4" w14:textId="77777777" w:rsidR="006245BC" w:rsidRDefault="006245BC" w:rsidP="00D516EF">
            <w:pPr>
              <w:tabs>
                <w:tab w:val="left" w:pos="2820"/>
              </w:tabs>
              <w:spacing w:after="0"/>
              <w:jc w:val="both"/>
              <w:rPr>
                <w:rFonts w:asciiTheme="minorHAnsi" w:hAnsiTheme="minorHAnsi" w:cstheme="minorHAnsi"/>
                <w:b/>
                <w:bCs/>
                <w:iCs/>
                <w:noProof/>
                <w:sz w:val="20"/>
                <w:szCs w:val="20"/>
              </w:rPr>
            </w:pPr>
          </w:p>
          <w:p w14:paraId="6C780CF8" w14:textId="307B3A3B" w:rsidR="007A21BB" w:rsidRDefault="00D516EF" w:rsidP="00D516EF">
            <w:pPr>
              <w:tabs>
                <w:tab w:val="left" w:pos="2820"/>
              </w:tabs>
              <w:spacing w:after="0"/>
              <w:jc w:val="both"/>
              <w:rPr>
                <w:rFonts w:asciiTheme="minorHAnsi" w:hAnsiTheme="minorHAnsi" w:cstheme="minorHAnsi"/>
                <w:b/>
                <w:bCs/>
                <w:iCs/>
                <w:noProof/>
                <w:sz w:val="20"/>
                <w:szCs w:val="20"/>
              </w:rPr>
            </w:pPr>
            <w:r>
              <w:rPr>
                <w:rFonts w:asciiTheme="minorHAnsi" w:hAnsiTheme="minorHAnsi" w:cstheme="minorHAnsi"/>
                <w:b/>
                <w:bCs/>
                <w:iCs/>
                <w:noProof/>
                <w:sz w:val="20"/>
                <w:szCs w:val="20"/>
              </w:rPr>
              <w:t>Radna situacija</w:t>
            </w:r>
          </w:p>
          <w:p w14:paraId="09BCCF46" w14:textId="77777777" w:rsidR="007A21BB" w:rsidRPr="007A21BB" w:rsidRDefault="007A21BB" w:rsidP="00D516EF">
            <w:pPr>
              <w:tabs>
                <w:tab w:val="left" w:pos="2820"/>
              </w:tabs>
              <w:spacing w:after="0"/>
              <w:jc w:val="both"/>
              <w:rPr>
                <w:rFonts w:asciiTheme="minorHAnsi" w:hAnsiTheme="minorHAnsi" w:cstheme="minorHAnsi"/>
                <w:b/>
                <w:bCs/>
                <w:iCs/>
                <w:noProof/>
                <w:sz w:val="8"/>
                <w:szCs w:val="8"/>
              </w:rPr>
            </w:pPr>
          </w:p>
          <w:p w14:paraId="051684E5" w14:textId="61253BE8" w:rsidR="00D516EF" w:rsidRPr="00D516EF" w:rsidRDefault="00D516EF" w:rsidP="00D516EF">
            <w:pPr>
              <w:tabs>
                <w:tab w:val="left" w:pos="2820"/>
              </w:tabs>
              <w:spacing w:after="0"/>
              <w:jc w:val="both"/>
              <w:rPr>
                <w:rFonts w:asciiTheme="minorHAnsi" w:hAnsiTheme="minorHAnsi" w:cstheme="minorHAnsi"/>
                <w:sz w:val="20"/>
                <w:szCs w:val="20"/>
              </w:rPr>
            </w:pPr>
            <w:r w:rsidRPr="00D516EF">
              <w:rPr>
                <w:rFonts w:asciiTheme="minorHAnsi" w:hAnsiTheme="minorHAnsi" w:cstheme="minorHAnsi"/>
                <w:sz w:val="20"/>
                <w:szCs w:val="20"/>
              </w:rPr>
              <w:t xml:space="preserve">Knjigovodstveni servis „Konto“ d.o.o. na temelju poslovne dokumentacije za klijenta evidentira autorski honorar i plaću za pet (5) radnika za mjesec listopad u skladu sa zakonskim propisima i standardima te Općoj uredbi o zaštiti podataka na temelju sklopljenih ugovora u kojima je definirana bruto osnovica. </w:t>
            </w:r>
          </w:p>
          <w:p w14:paraId="4BF50182" w14:textId="77777777" w:rsidR="00D516EF" w:rsidRPr="00D516EF" w:rsidRDefault="00D516EF" w:rsidP="00D516EF">
            <w:pPr>
              <w:tabs>
                <w:tab w:val="left" w:pos="2820"/>
              </w:tabs>
              <w:spacing w:after="0"/>
              <w:jc w:val="both"/>
              <w:rPr>
                <w:rFonts w:asciiTheme="minorHAnsi" w:hAnsiTheme="minorHAnsi" w:cstheme="minorHAnsi"/>
                <w:sz w:val="20"/>
                <w:szCs w:val="20"/>
              </w:rPr>
            </w:pPr>
            <w:r w:rsidRPr="00D516EF">
              <w:rPr>
                <w:rFonts w:asciiTheme="minorHAnsi" w:hAnsiTheme="minorHAnsi" w:cstheme="minorHAnsi"/>
                <w:sz w:val="20"/>
                <w:szCs w:val="20"/>
              </w:rPr>
              <w:t xml:space="preserve">Na temelju podataka iz Evidencije radnog vremena za pet (5) radnika za mjesec listopad te Izvješća o privremenoj nesposobnosti za radnika A.K. u skladu s zakonskim propisima i Ugovorom o radu, potrebno je izračunati bruto osnovicu za svakog radnika i neto plaću. Nakon toga, pripremaju se platni obrasci za plaćanje doprinosa na plaću i doprinosa iz plaće i poreza na dohodak prema mjestu prebivališta (poreznoj općini) radnika i neto plaće. Potrebno je ispuniti zbirne evidencije prema trenutno aktualnim propisima i pojedinačne evidencije primjenjujući pri tome Opću odredbu o zaštiti podataka. Obračunata plaća evidentira se u osnovnim poslovnim knjigama. </w:t>
            </w:r>
          </w:p>
          <w:p w14:paraId="3259A6DE" w14:textId="77777777" w:rsidR="00D516EF" w:rsidRDefault="00D516EF" w:rsidP="00D516EF">
            <w:pPr>
              <w:tabs>
                <w:tab w:val="left" w:pos="2820"/>
              </w:tabs>
              <w:spacing w:after="0"/>
              <w:jc w:val="both"/>
              <w:rPr>
                <w:rFonts w:asciiTheme="minorHAnsi" w:hAnsiTheme="minorHAnsi" w:cstheme="minorHAnsi"/>
                <w:sz w:val="20"/>
                <w:szCs w:val="20"/>
              </w:rPr>
            </w:pPr>
            <w:r w:rsidRPr="00D516EF">
              <w:rPr>
                <w:rFonts w:asciiTheme="minorHAnsi" w:hAnsiTheme="minorHAnsi" w:cstheme="minorHAnsi"/>
                <w:sz w:val="20"/>
                <w:szCs w:val="20"/>
              </w:rPr>
              <w:lastRenderedPageBreak/>
              <w:t xml:space="preserve">Na temelju Ugovora o autorskom honoraru za osobu B.S. izračunavaju se podatci za isplatu i evidenciju autorskog honorara (II. stup, nije obveznik PDV-a, nadležna Porezna uprava - Porezna uprava prema uputi) u osnovnim poslovnim knjigama. </w:t>
            </w:r>
          </w:p>
          <w:p w14:paraId="5D29DFD5" w14:textId="77777777" w:rsidR="007A21BB" w:rsidRDefault="007A21BB" w:rsidP="00D516EF">
            <w:pPr>
              <w:tabs>
                <w:tab w:val="left" w:pos="2820"/>
              </w:tabs>
              <w:spacing w:after="0"/>
              <w:jc w:val="both"/>
              <w:rPr>
                <w:rFonts w:asciiTheme="minorHAnsi" w:hAnsiTheme="minorHAnsi" w:cstheme="minorHAnsi"/>
                <w:sz w:val="20"/>
                <w:szCs w:val="20"/>
              </w:rPr>
            </w:pPr>
          </w:p>
          <w:p w14:paraId="05C5905D" w14:textId="293727F4" w:rsidR="00D516EF" w:rsidRPr="007A21BB" w:rsidRDefault="00D516EF" w:rsidP="007A21BB">
            <w:pPr>
              <w:tabs>
                <w:tab w:val="left" w:pos="2820"/>
              </w:tabs>
              <w:spacing w:after="0"/>
              <w:jc w:val="both"/>
              <w:rPr>
                <w:rFonts w:asciiTheme="minorHAnsi" w:hAnsiTheme="minorHAnsi" w:cstheme="minorHAnsi"/>
                <w:b/>
                <w:bCs/>
                <w:iCs/>
                <w:noProof/>
                <w:sz w:val="20"/>
                <w:szCs w:val="20"/>
              </w:rPr>
            </w:pPr>
            <w:r w:rsidRPr="0089571B">
              <w:rPr>
                <w:rFonts w:asciiTheme="minorHAnsi" w:hAnsiTheme="minorHAnsi" w:cstheme="minorHAnsi"/>
                <w:b/>
                <w:bCs/>
                <w:iCs/>
                <w:noProof/>
                <w:sz w:val="20"/>
                <w:szCs w:val="20"/>
              </w:rPr>
              <w:t>Elementi vrednovanja:</w:t>
            </w:r>
            <w:r w:rsidR="007A21BB">
              <w:rPr>
                <w:rFonts w:asciiTheme="minorHAnsi" w:hAnsiTheme="minorHAnsi" w:cstheme="minorHAnsi"/>
                <w:b/>
                <w:bCs/>
                <w:iCs/>
                <w:noProof/>
                <w:sz w:val="20"/>
                <w:szCs w:val="20"/>
              </w:rPr>
              <w:t xml:space="preserve"> </w:t>
            </w:r>
            <w:r w:rsidR="004A005D" w:rsidRPr="007A21BB">
              <w:rPr>
                <w:rFonts w:cstheme="minorHAnsi"/>
                <w:iCs/>
                <w:noProof/>
                <w:sz w:val="20"/>
                <w:szCs w:val="20"/>
              </w:rPr>
              <w:t>bruto osnovica,</w:t>
            </w:r>
            <w:r w:rsidR="007A21BB">
              <w:rPr>
                <w:rFonts w:cstheme="minorHAnsi"/>
                <w:iCs/>
                <w:noProof/>
                <w:sz w:val="20"/>
                <w:szCs w:val="20"/>
              </w:rPr>
              <w:t xml:space="preserve"> </w:t>
            </w:r>
            <w:r w:rsidR="004A005D" w:rsidRPr="007A21BB">
              <w:rPr>
                <w:rFonts w:cstheme="minorHAnsi"/>
                <w:iCs/>
                <w:noProof/>
                <w:sz w:val="20"/>
                <w:szCs w:val="20"/>
              </w:rPr>
              <w:t>doprinosi iz i na plaću, porez i prirez, platni obrasci, zbirna izvješća, pojedinačna izvješća, autorski honorar, evidencije u osnovnim poslovnim knjigama</w:t>
            </w:r>
            <w:r w:rsidRPr="007A21BB">
              <w:rPr>
                <w:rFonts w:cstheme="minorHAnsi"/>
                <w:iCs/>
                <w:noProof/>
                <w:sz w:val="20"/>
                <w:szCs w:val="20"/>
              </w:rPr>
              <w:t>.</w:t>
            </w:r>
          </w:p>
        </w:tc>
      </w:tr>
      <w:tr w:rsidR="00D516EF" w:rsidRPr="00743808" w14:paraId="1785D04B" w14:textId="77777777" w:rsidTr="001D09D8">
        <w:tc>
          <w:tcPr>
            <w:tcW w:w="9493" w:type="dxa"/>
            <w:gridSpan w:val="3"/>
            <w:shd w:val="clear" w:color="auto" w:fill="B4C6E7" w:themeFill="accent1" w:themeFillTint="66"/>
            <w:tcMar>
              <w:left w:w="57" w:type="dxa"/>
              <w:right w:w="57" w:type="dxa"/>
            </w:tcMar>
            <w:vAlign w:val="center"/>
          </w:tcPr>
          <w:p w14:paraId="3AE5A8B4" w14:textId="77777777" w:rsidR="00D516EF" w:rsidRPr="00743808" w:rsidRDefault="00D516EF" w:rsidP="001D09D8">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lastRenderedPageBreak/>
              <w:t>Prilagodba iskustava učenja za polaznike/osobe s invaliditetom</w:t>
            </w:r>
          </w:p>
        </w:tc>
      </w:tr>
      <w:tr w:rsidR="00D516EF" w:rsidRPr="00743808" w14:paraId="732BDE25" w14:textId="77777777" w:rsidTr="001D09D8">
        <w:tc>
          <w:tcPr>
            <w:tcW w:w="9493" w:type="dxa"/>
            <w:gridSpan w:val="3"/>
            <w:shd w:val="clear" w:color="auto" w:fill="auto"/>
            <w:tcMar>
              <w:left w:w="57" w:type="dxa"/>
              <w:right w:w="57" w:type="dxa"/>
            </w:tcMar>
          </w:tcPr>
          <w:p w14:paraId="03948AFE" w14:textId="77777777" w:rsidR="00D516EF" w:rsidRPr="001B5BFE" w:rsidRDefault="00D516EF" w:rsidP="001D09D8">
            <w:pPr>
              <w:tabs>
                <w:tab w:val="left" w:pos="2820"/>
              </w:tabs>
              <w:spacing w:after="0"/>
              <w:rPr>
                <w:rFonts w:asciiTheme="minorHAnsi" w:hAnsiTheme="minorHAnsi" w:cstheme="minorHAnsi"/>
                <w:i/>
                <w:noProof/>
                <w:sz w:val="18"/>
                <w:szCs w:val="18"/>
                <w:lang w:val="hr-HR"/>
              </w:rPr>
            </w:pPr>
            <w:r w:rsidRPr="001B5BFE">
              <w:rPr>
                <w:rFonts w:asciiTheme="minorHAnsi" w:hAnsiTheme="minorHAnsi" w:cstheme="minorHAnsi"/>
                <w:i/>
                <w:noProof/>
                <w:sz w:val="18"/>
                <w:szCs w:val="18"/>
                <w:lang w:val="hr-HR"/>
              </w:rPr>
              <w:t>(Izraditi način i primjer vrjednovanja skupa ishoda učenja za polaznike/osobe s invaliditetom ako je primjenjivo)</w:t>
            </w:r>
          </w:p>
          <w:p w14:paraId="74A4D929" w14:textId="77777777" w:rsidR="00D516EF" w:rsidRPr="00743808" w:rsidRDefault="00D516EF" w:rsidP="001D09D8">
            <w:pPr>
              <w:tabs>
                <w:tab w:val="left" w:pos="2820"/>
              </w:tabs>
              <w:spacing w:after="0"/>
              <w:rPr>
                <w:rFonts w:asciiTheme="minorHAnsi" w:hAnsiTheme="minorHAnsi" w:cstheme="minorHAnsi"/>
                <w:iCs/>
                <w:noProof/>
                <w:sz w:val="20"/>
                <w:szCs w:val="20"/>
                <w:lang w:val="hr-HR"/>
              </w:rPr>
            </w:pPr>
          </w:p>
        </w:tc>
      </w:tr>
      <w:bookmarkEnd w:id="4"/>
    </w:tbl>
    <w:p w14:paraId="29B8D7AF" w14:textId="77777777" w:rsidR="004A005D" w:rsidRPr="002F7022" w:rsidRDefault="004A005D" w:rsidP="002F7022">
      <w:pPr>
        <w:spacing w:after="0" w:line="259" w:lineRule="auto"/>
        <w:rPr>
          <w:rFonts w:asciiTheme="minorHAnsi" w:hAnsiTheme="minorHAnsi" w:cstheme="minorHAnsi"/>
          <w:noProof/>
          <w:sz w:val="10"/>
          <w:szCs w:val="1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4A005D" w:rsidRPr="00743808" w14:paraId="0925E774" w14:textId="77777777" w:rsidTr="001D09D8">
        <w:trPr>
          <w:trHeight w:val="409"/>
        </w:trPr>
        <w:tc>
          <w:tcPr>
            <w:tcW w:w="2679" w:type="dxa"/>
            <w:gridSpan w:val="2"/>
            <w:shd w:val="clear" w:color="auto" w:fill="8EAADB" w:themeFill="accent1" w:themeFillTint="99"/>
            <w:tcMar>
              <w:left w:w="57" w:type="dxa"/>
              <w:right w:w="57" w:type="dxa"/>
            </w:tcMar>
            <w:vAlign w:val="center"/>
          </w:tcPr>
          <w:p w14:paraId="78453896" w14:textId="013F921D" w:rsidR="004A005D" w:rsidRPr="00743808" w:rsidRDefault="004A005D" w:rsidP="001D09D8">
            <w:pPr>
              <w:tabs>
                <w:tab w:val="left" w:pos="2820"/>
              </w:tabs>
              <w:spacing w:after="0"/>
              <w:rPr>
                <w:rFonts w:asciiTheme="minorHAnsi" w:hAnsiTheme="minorHAnsi" w:cstheme="minorHAnsi"/>
                <w:bCs/>
                <w:i/>
                <w:noProof/>
                <w:sz w:val="20"/>
                <w:szCs w:val="20"/>
                <w:lang w:val="hr-HR"/>
              </w:rPr>
            </w:pPr>
            <w:r w:rsidRPr="00743808">
              <w:rPr>
                <w:rFonts w:asciiTheme="minorHAnsi" w:hAnsiTheme="minorHAnsi" w:cstheme="minorHAnsi"/>
                <w:b/>
                <w:noProof/>
                <w:sz w:val="20"/>
                <w:szCs w:val="20"/>
                <w:lang w:val="hr-HR"/>
              </w:rPr>
              <w:t>Skup ishoda učenja iz SK-a</w:t>
            </w:r>
            <w:r w:rsidR="007A21BB">
              <w:rPr>
                <w:rFonts w:asciiTheme="minorHAnsi" w:hAnsiTheme="minorHAnsi" w:cstheme="minorHAnsi"/>
                <w:b/>
                <w:noProof/>
                <w:sz w:val="20"/>
                <w:szCs w:val="20"/>
                <w:lang w:val="hr-HR"/>
              </w:rPr>
              <w:t>, obujam</w:t>
            </w:r>
          </w:p>
        </w:tc>
        <w:tc>
          <w:tcPr>
            <w:tcW w:w="6814" w:type="dxa"/>
            <w:shd w:val="clear" w:color="auto" w:fill="auto"/>
            <w:vAlign w:val="center"/>
          </w:tcPr>
          <w:p w14:paraId="1298C0B7" w14:textId="7CB5DD94" w:rsidR="004A005D" w:rsidRPr="001B5BFE" w:rsidRDefault="004A005D" w:rsidP="000C5D31">
            <w:pPr>
              <w:tabs>
                <w:tab w:val="left" w:pos="2820"/>
              </w:tabs>
              <w:spacing w:after="0"/>
              <w:jc w:val="both"/>
              <w:rPr>
                <w:rFonts w:asciiTheme="minorHAnsi" w:hAnsiTheme="minorHAnsi" w:cstheme="minorHAnsi"/>
                <w:b/>
                <w:iCs/>
                <w:noProof/>
                <w:sz w:val="20"/>
                <w:szCs w:val="20"/>
              </w:rPr>
            </w:pPr>
            <w:r w:rsidRPr="004A005D">
              <w:rPr>
                <w:rFonts w:asciiTheme="minorHAnsi" w:hAnsiTheme="minorHAnsi" w:cstheme="minorHAnsi"/>
                <w:b/>
                <w:iCs/>
                <w:noProof/>
                <w:sz w:val="20"/>
                <w:szCs w:val="20"/>
              </w:rPr>
              <w:t>Evidencija kratkotrajne materijalne imovine primjenom aplikacijskog softvera</w:t>
            </w:r>
            <w:r w:rsidR="007A21BB">
              <w:rPr>
                <w:rFonts w:asciiTheme="minorHAnsi" w:hAnsiTheme="minorHAnsi" w:cstheme="minorHAnsi"/>
                <w:b/>
                <w:iCs/>
                <w:noProof/>
                <w:sz w:val="20"/>
                <w:szCs w:val="20"/>
              </w:rPr>
              <w:t>, 1 CSVET</w:t>
            </w:r>
          </w:p>
        </w:tc>
      </w:tr>
      <w:tr w:rsidR="004A005D" w:rsidRPr="00743808" w14:paraId="6F35A24D" w14:textId="77777777" w:rsidTr="001D09D8">
        <w:tc>
          <w:tcPr>
            <w:tcW w:w="9493" w:type="dxa"/>
            <w:gridSpan w:val="3"/>
            <w:shd w:val="clear" w:color="auto" w:fill="B4C6E7" w:themeFill="accent1" w:themeFillTint="66"/>
            <w:tcMar>
              <w:left w:w="57" w:type="dxa"/>
              <w:right w:w="57" w:type="dxa"/>
            </w:tcMar>
            <w:vAlign w:val="center"/>
          </w:tcPr>
          <w:p w14:paraId="0E2CFEBF" w14:textId="77777777" w:rsidR="004A005D" w:rsidRPr="00743808" w:rsidRDefault="004A005D" w:rsidP="001D09D8">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Ishodi učenja</w:t>
            </w:r>
          </w:p>
        </w:tc>
      </w:tr>
      <w:tr w:rsidR="004A005D" w:rsidRPr="00743808" w14:paraId="5D4FD99E" w14:textId="77777777" w:rsidTr="001D09D8">
        <w:tc>
          <w:tcPr>
            <w:tcW w:w="9493" w:type="dxa"/>
            <w:gridSpan w:val="3"/>
            <w:shd w:val="clear" w:color="auto" w:fill="auto"/>
            <w:tcMar>
              <w:left w:w="57" w:type="dxa"/>
              <w:right w:w="57" w:type="dxa"/>
            </w:tcMar>
            <w:vAlign w:val="center"/>
          </w:tcPr>
          <w:p w14:paraId="77A057A9" w14:textId="7A0DE5E5" w:rsidR="004A005D" w:rsidRPr="007A21BB" w:rsidRDefault="004A005D">
            <w:pPr>
              <w:pStyle w:val="ListParagraph"/>
              <w:numPr>
                <w:ilvl w:val="0"/>
                <w:numId w:val="14"/>
              </w:numPr>
              <w:tabs>
                <w:tab w:val="left" w:pos="2820"/>
              </w:tabs>
              <w:spacing w:after="0"/>
              <w:jc w:val="both"/>
              <w:rPr>
                <w:rFonts w:cstheme="minorHAnsi"/>
                <w:noProof/>
                <w:sz w:val="20"/>
                <w:szCs w:val="20"/>
              </w:rPr>
            </w:pPr>
            <w:r w:rsidRPr="007A21BB">
              <w:rPr>
                <w:rFonts w:cstheme="minorHAnsi"/>
                <w:noProof/>
                <w:sz w:val="20"/>
                <w:szCs w:val="20"/>
              </w:rPr>
              <w:t>Evidentirati nabavu, utrošak, otpis i rashodovanje kratkotrajne materijalne imovine u osnovnim poslovnim knjigama primjenom aplikacijskog softvera</w:t>
            </w:r>
          </w:p>
        </w:tc>
      </w:tr>
      <w:tr w:rsidR="004A005D" w:rsidRPr="00743808" w14:paraId="00E3E67E" w14:textId="77777777" w:rsidTr="001D09D8">
        <w:tc>
          <w:tcPr>
            <w:tcW w:w="9493" w:type="dxa"/>
            <w:gridSpan w:val="3"/>
            <w:shd w:val="clear" w:color="auto" w:fill="auto"/>
            <w:tcMar>
              <w:left w:w="57" w:type="dxa"/>
              <w:right w:w="57" w:type="dxa"/>
            </w:tcMar>
            <w:vAlign w:val="center"/>
          </w:tcPr>
          <w:p w14:paraId="5B5C598A" w14:textId="602F8F27" w:rsidR="004A005D" w:rsidRPr="007A21BB" w:rsidRDefault="004A005D">
            <w:pPr>
              <w:pStyle w:val="ListParagraph"/>
              <w:numPr>
                <w:ilvl w:val="0"/>
                <w:numId w:val="14"/>
              </w:numPr>
              <w:tabs>
                <w:tab w:val="left" w:pos="2820"/>
              </w:tabs>
              <w:spacing w:after="0"/>
              <w:jc w:val="both"/>
              <w:rPr>
                <w:rFonts w:cstheme="minorHAnsi"/>
                <w:noProof/>
                <w:sz w:val="20"/>
                <w:szCs w:val="20"/>
              </w:rPr>
            </w:pPr>
            <w:r w:rsidRPr="007A21BB">
              <w:rPr>
                <w:rFonts w:cstheme="minorHAnsi"/>
                <w:noProof/>
                <w:sz w:val="20"/>
                <w:szCs w:val="20"/>
              </w:rPr>
              <w:t>Izračunati trošak nabave kratkotrajne materijalne imovine</w:t>
            </w:r>
          </w:p>
        </w:tc>
      </w:tr>
      <w:tr w:rsidR="004A005D" w:rsidRPr="00743808" w14:paraId="3296697F" w14:textId="77777777" w:rsidTr="001D09D8">
        <w:tc>
          <w:tcPr>
            <w:tcW w:w="9493" w:type="dxa"/>
            <w:gridSpan w:val="3"/>
            <w:shd w:val="clear" w:color="auto" w:fill="auto"/>
            <w:tcMar>
              <w:left w:w="57" w:type="dxa"/>
              <w:right w:w="57" w:type="dxa"/>
            </w:tcMar>
            <w:vAlign w:val="center"/>
          </w:tcPr>
          <w:p w14:paraId="420E1DB4" w14:textId="071AE350" w:rsidR="004A005D" w:rsidRPr="007A21BB" w:rsidRDefault="004A005D">
            <w:pPr>
              <w:pStyle w:val="ListParagraph"/>
              <w:numPr>
                <w:ilvl w:val="0"/>
                <w:numId w:val="14"/>
              </w:numPr>
              <w:tabs>
                <w:tab w:val="left" w:pos="2820"/>
              </w:tabs>
              <w:spacing w:after="0"/>
              <w:jc w:val="both"/>
              <w:rPr>
                <w:rFonts w:cstheme="minorHAnsi"/>
                <w:noProof/>
                <w:sz w:val="20"/>
                <w:szCs w:val="20"/>
              </w:rPr>
            </w:pPr>
            <w:r w:rsidRPr="007A21BB">
              <w:rPr>
                <w:rFonts w:cstheme="minorHAnsi"/>
                <w:noProof/>
                <w:sz w:val="20"/>
                <w:szCs w:val="20"/>
              </w:rPr>
              <w:t>Evidentirati promjene vezane uz nabavu, prodaju i smanjivanje zaliha na robi u trgovini na veliko u osnovnim poslovnim knjigama primjenom aplikacijskog softvera</w:t>
            </w:r>
          </w:p>
        </w:tc>
      </w:tr>
      <w:tr w:rsidR="004A005D" w:rsidRPr="00743808" w14:paraId="4766890F" w14:textId="77777777" w:rsidTr="001D09D8">
        <w:tc>
          <w:tcPr>
            <w:tcW w:w="9493" w:type="dxa"/>
            <w:gridSpan w:val="3"/>
            <w:shd w:val="clear" w:color="auto" w:fill="auto"/>
            <w:tcMar>
              <w:left w:w="57" w:type="dxa"/>
              <w:right w:w="57" w:type="dxa"/>
            </w:tcMar>
            <w:vAlign w:val="center"/>
          </w:tcPr>
          <w:p w14:paraId="4F59E9AE" w14:textId="7C6577E5" w:rsidR="004A005D" w:rsidRPr="007A21BB" w:rsidRDefault="004A005D">
            <w:pPr>
              <w:pStyle w:val="ListParagraph"/>
              <w:numPr>
                <w:ilvl w:val="0"/>
                <w:numId w:val="14"/>
              </w:numPr>
              <w:tabs>
                <w:tab w:val="left" w:pos="2820"/>
              </w:tabs>
              <w:spacing w:after="0"/>
              <w:jc w:val="both"/>
              <w:rPr>
                <w:rFonts w:cstheme="minorHAnsi"/>
                <w:noProof/>
                <w:sz w:val="20"/>
                <w:szCs w:val="20"/>
              </w:rPr>
            </w:pPr>
            <w:r w:rsidRPr="007A21BB">
              <w:rPr>
                <w:rFonts w:cstheme="minorHAnsi"/>
                <w:noProof/>
                <w:sz w:val="20"/>
                <w:szCs w:val="20"/>
              </w:rPr>
              <w:t>Evidentirati promjene vezane uz nabavu, prodaju i smanjivanje zaliha na robi u trgovini na malo u osnovnim poslovnim knjigama primjenom aplikacijskog softvera</w:t>
            </w:r>
          </w:p>
        </w:tc>
      </w:tr>
      <w:tr w:rsidR="004A005D" w:rsidRPr="00743808" w14:paraId="0688C8FC" w14:textId="77777777" w:rsidTr="001D09D8">
        <w:trPr>
          <w:trHeight w:val="427"/>
        </w:trPr>
        <w:tc>
          <w:tcPr>
            <w:tcW w:w="9493" w:type="dxa"/>
            <w:gridSpan w:val="3"/>
            <w:shd w:val="clear" w:color="auto" w:fill="B4C6E7" w:themeFill="accent1" w:themeFillTint="66"/>
            <w:tcMar>
              <w:left w:w="57" w:type="dxa"/>
              <w:right w:w="57" w:type="dxa"/>
            </w:tcMar>
            <w:vAlign w:val="center"/>
          </w:tcPr>
          <w:p w14:paraId="6C795A44" w14:textId="77777777" w:rsidR="004A005D" w:rsidRPr="00743808" w:rsidRDefault="004A005D" w:rsidP="001D09D8">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Dominantan nastavni sustav i opis načina ostvarivanja SIU</w:t>
            </w:r>
          </w:p>
        </w:tc>
      </w:tr>
      <w:tr w:rsidR="004A005D" w:rsidRPr="00743808" w14:paraId="4678EDDD" w14:textId="77777777" w:rsidTr="001D09D8">
        <w:trPr>
          <w:trHeight w:val="572"/>
        </w:trPr>
        <w:tc>
          <w:tcPr>
            <w:tcW w:w="9493" w:type="dxa"/>
            <w:gridSpan w:val="3"/>
            <w:shd w:val="clear" w:color="auto" w:fill="auto"/>
            <w:tcMar>
              <w:left w:w="57" w:type="dxa"/>
              <w:right w:w="57" w:type="dxa"/>
            </w:tcMar>
          </w:tcPr>
          <w:p w14:paraId="48931CC6" w14:textId="30502D54" w:rsidR="004A005D" w:rsidRDefault="004A005D" w:rsidP="001D09D8">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Dominant</w:t>
            </w:r>
            <w:r w:rsidR="007A21BB">
              <w:rPr>
                <w:rFonts w:asciiTheme="minorHAnsi" w:hAnsiTheme="minorHAnsi" w:cstheme="minorHAnsi"/>
                <w:iCs/>
                <w:noProof/>
                <w:sz w:val="20"/>
                <w:szCs w:val="20"/>
                <w:lang w:val="hr-HR"/>
              </w:rPr>
              <w:t>a</w:t>
            </w:r>
            <w:r w:rsidRPr="00743808">
              <w:rPr>
                <w:rFonts w:asciiTheme="minorHAnsi" w:hAnsiTheme="minorHAnsi" w:cstheme="minorHAnsi"/>
                <w:iCs/>
                <w:noProof/>
                <w:sz w:val="20"/>
                <w:szCs w:val="20"/>
                <w:lang w:val="hr-HR"/>
              </w:rPr>
              <w:t>n nastavni sustav je učenje temeljeno na radu</w:t>
            </w:r>
            <w:r>
              <w:rPr>
                <w:rFonts w:asciiTheme="minorHAnsi" w:hAnsiTheme="minorHAnsi" w:cstheme="minorHAnsi"/>
                <w:iCs/>
                <w:noProof/>
                <w:sz w:val="20"/>
                <w:szCs w:val="20"/>
                <w:lang w:val="hr-HR"/>
              </w:rPr>
              <w:t>.</w:t>
            </w:r>
          </w:p>
          <w:p w14:paraId="0D42DE91" w14:textId="77777777" w:rsidR="007A21BB" w:rsidRDefault="004A005D" w:rsidP="001D09D8">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Polaznici će</w:t>
            </w:r>
            <w:r w:rsidRPr="00743808">
              <w:rPr>
                <w:rFonts w:asciiTheme="minorHAnsi" w:hAnsiTheme="minorHAnsi" w:cstheme="minorHAnsi"/>
                <w:iCs/>
                <w:noProof/>
                <w:sz w:val="20"/>
                <w:szCs w:val="20"/>
                <w:lang w:val="hr-HR"/>
              </w:rPr>
              <w:t xml:space="preserve"> u stvarnim ili simuliranim uvjetima u specijaliziranim učionicama u ustanovi ili kod poslodavca sudjelovati</w:t>
            </w:r>
            <w:r w:rsidR="007A21BB">
              <w:rPr>
                <w:rFonts w:asciiTheme="minorHAnsi" w:hAnsiTheme="minorHAnsi" w:cstheme="minorHAnsi"/>
                <w:iCs/>
                <w:noProof/>
                <w:sz w:val="20"/>
                <w:szCs w:val="20"/>
                <w:lang w:val="hr-HR"/>
              </w:rPr>
              <w:t xml:space="preserve"> u</w:t>
            </w:r>
            <w:r w:rsidRPr="00743808">
              <w:rPr>
                <w:rFonts w:asciiTheme="minorHAnsi" w:hAnsiTheme="minorHAnsi" w:cstheme="minorHAnsi"/>
                <w:iCs/>
                <w:noProof/>
                <w:sz w:val="20"/>
                <w:szCs w:val="20"/>
                <w:lang w:val="hr-HR"/>
              </w:rPr>
              <w:t xml:space="preserve"> </w:t>
            </w:r>
            <w:r w:rsidR="00D500CF">
              <w:rPr>
                <w:rFonts w:asciiTheme="minorHAnsi" w:hAnsiTheme="minorHAnsi" w:cstheme="minorHAnsi"/>
                <w:iCs/>
                <w:noProof/>
                <w:sz w:val="20"/>
                <w:szCs w:val="20"/>
                <w:lang w:val="hr-HR"/>
              </w:rPr>
              <w:t xml:space="preserve">evidentiranju poslovnih događaja koji su nastali </w:t>
            </w:r>
            <w:r w:rsidR="007A21BB">
              <w:rPr>
                <w:rFonts w:asciiTheme="minorHAnsi" w:hAnsiTheme="minorHAnsi" w:cstheme="minorHAnsi"/>
                <w:iCs/>
                <w:noProof/>
                <w:sz w:val="20"/>
                <w:szCs w:val="20"/>
                <w:lang w:val="hr-HR"/>
              </w:rPr>
              <w:t>n</w:t>
            </w:r>
            <w:r w:rsidR="00D500CF">
              <w:rPr>
                <w:rFonts w:asciiTheme="minorHAnsi" w:hAnsiTheme="minorHAnsi" w:cstheme="minorHAnsi"/>
                <w:iCs/>
                <w:noProof/>
                <w:sz w:val="20"/>
                <w:szCs w:val="20"/>
                <w:lang w:val="hr-HR"/>
              </w:rPr>
              <w:t>a zalihama sirovine i materijala te robi u trgovini na veliko i malo</w:t>
            </w:r>
            <w:r w:rsidRPr="00FD299D">
              <w:rPr>
                <w:rFonts w:asciiTheme="minorHAnsi" w:hAnsiTheme="minorHAnsi" w:cstheme="minorHAnsi"/>
                <w:iCs/>
                <w:noProof/>
                <w:sz w:val="20"/>
                <w:szCs w:val="20"/>
                <w:lang w:val="hr-HR"/>
              </w:rPr>
              <w:t xml:space="preserve">. </w:t>
            </w:r>
            <w:r>
              <w:rPr>
                <w:rFonts w:asciiTheme="minorHAnsi" w:hAnsiTheme="minorHAnsi" w:cstheme="minorHAnsi"/>
                <w:iCs/>
                <w:noProof/>
                <w:sz w:val="20"/>
                <w:szCs w:val="20"/>
                <w:lang w:val="hr-HR"/>
              </w:rPr>
              <w:t>Tijekom vođenog procesa učenja i poučavanja polaznicima će biti</w:t>
            </w:r>
            <w:r w:rsidRPr="00743808">
              <w:rPr>
                <w:rFonts w:asciiTheme="minorHAnsi" w:hAnsiTheme="minorHAnsi" w:cstheme="minorHAnsi"/>
                <w:iCs/>
                <w:noProof/>
                <w:sz w:val="20"/>
                <w:szCs w:val="20"/>
                <w:lang w:val="hr-HR"/>
              </w:rPr>
              <w:t xml:space="preserve"> </w:t>
            </w:r>
            <w:r>
              <w:rPr>
                <w:rFonts w:asciiTheme="minorHAnsi" w:hAnsiTheme="minorHAnsi" w:cstheme="minorHAnsi"/>
                <w:iCs/>
                <w:noProof/>
                <w:sz w:val="20"/>
                <w:szCs w:val="20"/>
                <w:lang w:val="hr-HR"/>
              </w:rPr>
              <w:t>pro</w:t>
            </w:r>
            <w:r w:rsidRPr="00743808">
              <w:rPr>
                <w:rFonts w:asciiTheme="minorHAnsi" w:hAnsiTheme="minorHAnsi" w:cstheme="minorHAnsi"/>
                <w:iCs/>
                <w:noProof/>
                <w:sz w:val="20"/>
                <w:szCs w:val="20"/>
                <w:lang w:val="hr-HR"/>
              </w:rPr>
              <w:t>tumače</w:t>
            </w:r>
            <w:r>
              <w:rPr>
                <w:rFonts w:asciiTheme="minorHAnsi" w:hAnsiTheme="minorHAnsi" w:cstheme="minorHAnsi"/>
                <w:iCs/>
                <w:noProof/>
                <w:sz w:val="20"/>
                <w:szCs w:val="20"/>
                <w:lang w:val="hr-HR"/>
              </w:rPr>
              <w:t>ni</w:t>
            </w:r>
            <w:r w:rsidRPr="00743808">
              <w:rPr>
                <w:rFonts w:asciiTheme="minorHAnsi" w:hAnsiTheme="minorHAnsi" w:cstheme="minorHAnsi"/>
                <w:iCs/>
                <w:noProof/>
                <w:sz w:val="20"/>
                <w:szCs w:val="20"/>
                <w:lang w:val="hr-HR"/>
              </w:rPr>
              <w:t xml:space="preserve"> osnovni pojmov</w:t>
            </w:r>
            <w:r>
              <w:rPr>
                <w:rFonts w:asciiTheme="minorHAnsi" w:hAnsiTheme="minorHAnsi" w:cstheme="minorHAnsi"/>
                <w:iCs/>
                <w:noProof/>
                <w:sz w:val="20"/>
                <w:szCs w:val="20"/>
                <w:lang w:val="hr-HR"/>
              </w:rPr>
              <w:t>i</w:t>
            </w:r>
            <w:r w:rsidRPr="00743808">
              <w:rPr>
                <w:rFonts w:asciiTheme="minorHAnsi" w:hAnsiTheme="minorHAnsi" w:cstheme="minorHAnsi"/>
                <w:iCs/>
                <w:noProof/>
                <w:sz w:val="20"/>
                <w:szCs w:val="20"/>
                <w:lang w:val="hr-HR"/>
              </w:rPr>
              <w:t xml:space="preserve"> vezani</w:t>
            </w:r>
            <w:r>
              <w:rPr>
                <w:rFonts w:asciiTheme="minorHAnsi" w:hAnsiTheme="minorHAnsi" w:cstheme="minorHAnsi"/>
                <w:iCs/>
                <w:noProof/>
                <w:sz w:val="20"/>
                <w:szCs w:val="20"/>
                <w:lang w:val="hr-HR"/>
              </w:rPr>
              <w:t xml:space="preserve"> </w:t>
            </w:r>
            <w:r w:rsidR="00D500CF">
              <w:rPr>
                <w:rFonts w:asciiTheme="minorHAnsi" w:hAnsiTheme="minorHAnsi" w:cstheme="minorHAnsi"/>
                <w:iCs/>
                <w:noProof/>
                <w:sz w:val="20"/>
                <w:szCs w:val="20"/>
                <w:lang w:val="hr-HR"/>
              </w:rPr>
              <w:t>kratkotrajnu materijalnu imovinu</w:t>
            </w:r>
            <w:r>
              <w:rPr>
                <w:rFonts w:asciiTheme="minorHAnsi" w:hAnsiTheme="minorHAnsi" w:cstheme="minorHAnsi"/>
                <w:iCs/>
                <w:noProof/>
                <w:sz w:val="20"/>
                <w:szCs w:val="20"/>
                <w:lang w:val="hr-HR"/>
              </w:rPr>
              <w:t xml:space="preserve">. </w:t>
            </w:r>
            <w:r w:rsidRPr="00743808">
              <w:rPr>
                <w:rFonts w:asciiTheme="minorHAnsi" w:hAnsiTheme="minorHAnsi" w:cstheme="minorHAnsi"/>
                <w:iCs/>
                <w:noProof/>
                <w:sz w:val="20"/>
                <w:szCs w:val="20"/>
                <w:lang w:val="hr-HR"/>
              </w:rPr>
              <w:t xml:space="preserve"> </w:t>
            </w:r>
          </w:p>
          <w:p w14:paraId="59DDEC07" w14:textId="77777777" w:rsidR="007A21BB" w:rsidRDefault="007A21BB" w:rsidP="007A21BB">
            <w:pPr>
              <w:tabs>
                <w:tab w:val="left" w:pos="2820"/>
              </w:tabs>
              <w:spacing w:after="0"/>
              <w:jc w:val="both"/>
              <w:rPr>
                <w:rFonts w:asciiTheme="minorHAnsi" w:hAnsiTheme="minorHAnsi" w:cstheme="minorHAnsi"/>
                <w:iCs/>
                <w:noProof/>
                <w:sz w:val="20"/>
                <w:szCs w:val="20"/>
                <w:lang w:val="hr-HR"/>
              </w:rPr>
            </w:pPr>
            <w:r w:rsidRPr="007A21BB">
              <w:rPr>
                <w:rFonts w:asciiTheme="minorHAnsi" w:hAnsiTheme="minorHAnsi" w:cstheme="minorHAnsi"/>
                <w:iCs/>
                <w:noProof/>
                <w:sz w:val="20"/>
                <w:szCs w:val="20"/>
                <w:lang w:val="hr-HR"/>
              </w:rPr>
              <w:t>Nastavnik tijek vođenog procesa učenja i poučavanja kao i učenja temeljenog na radu, daje polazniku povratnu informaciju o uspješnosti rješavanja.</w:t>
            </w:r>
          </w:p>
          <w:p w14:paraId="1629FAF8" w14:textId="30647F06" w:rsidR="007A21BB" w:rsidRPr="007A21BB" w:rsidRDefault="007A21BB" w:rsidP="007A21BB">
            <w:pPr>
              <w:tabs>
                <w:tab w:val="left" w:pos="2820"/>
              </w:tabs>
              <w:spacing w:after="0"/>
              <w:jc w:val="both"/>
              <w:rPr>
                <w:rFonts w:asciiTheme="minorHAnsi" w:hAnsiTheme="minorHAnsi" w:cstheme="minorHAnsi"/>
                <w:iCs/>
                <w:noProof/>
                <w:sz w:val="20"/>
                <w:szCs w:val="20"/>
                <w:lang w:val="hr-HR"/>
              </w:rPr>
            </w:pPr>
            <w:r w:rsidRPr="007A21BB">
              <w:rPr>
                <w:rFonts w:asciiTheme="minorHAnsi" w:hAnsiTheme="minorHAnsi" w:cstheme="minorHAnsi"/>
                <w:iCs/>
                <w:noProof/>
                <w:sz w:val="20"/>
                <w:szCs w:val="20"/>
                <w:lang w:val="hr-HR"/>
              </w:rPr>
              <w:t>Kroz samostalni rad polaznici će steći znanja vezana uz kalkulacije izračuna cijene kratkotrajnih zaliha.</w:t>
            </w:r>
          </w:p>
          <w:p w14:paraId="4EC3BEBB" w14:textId="1A69DD54" w:rsidR="00D500CF" w:rsidRPr="00743808" w:rsidRDefault="007A21BB" w:rsidP="001D09D8">
            <w:pPr>
              <w:tabs>
                <w:tab w:val="left" w:pos="2820"/>
              </w:tabs>
              <w:spacing w:after="0"/>
              <w:jc w:val="both"/>
              <w:rPr>
                <w:rFonts w:asciiTheme="minorHAnsi" w:hAnsiTheme="minorHAnsi" w:cstheme="minorHAnsi"/>
                <w:iCs/>
                <w:noProof/>
                <w:sz w:val="20"/>
                <w:szCs w:val="20"/>
                <w:lang w:val="hr-HR"/>
              </w:rPr>
            </w:pPr>
            <w:r w:rsidRPr="007A21BB">
              <w:rPr>
                <w:rFonts w:asciiTheme="minorHAnsi" w:hAnsiTheme="minorHAnsi" w:cstheme="minorHAnsi"/>
                <w:iCs/>
                <w:noProof/>
                <w:sz w:val="20"/>
                <w:szCs w:val="20"/>
                <w:lang w:val="hr-HR"/>
              </w:rPr>
              <w:t>Učenje temeljeno na radu provodi se u specijaliziranim učionicama i/ili kod poslodavaca (u knjigovodstvenim servisima) s kojim Ustanova ima sklopljeni ugovor o suradnji uz korištenje popratne poslovne dokumentacije kao i knjigovodstvenog softvera.</w:t>
            </w:r>
          </w:p>
        </w:tc>
      </w:tr>
      <w:tr w:rsidR="004A005D" w:rsidRPr="00743808" w14:paraId="45156B33" w14:textId="77777777" w:rsidTr="001D09D8">
        <w:tc>
          <w:tcPr>
            <w:tcW w:w="1838" w:type="dxa"/>
            <w:shd w:val="clear" w:color="auto" w:fill="B4C6E7" w:themeFill="accent1" w:themeFillTint="66"/>
            <w:tcMar>
              <w:left w:w="57" w:type="dxa"/>
              <w:right w:w="57" w:type="dxa"/>
            </w:tcMar>
            <w:vAlign w:val="center"/>
          </w:tcPr>
          <w:p w14:paraId="284A20A3" w14:textId="77777777" w:rsidR="004A005D" w:rsidRPr="00743808" w:rsidRDefault="004A005D" w:rsidP="001D09D8">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1CDC91FF" w14:textId="75821689" w:rsidR="004A005D" w:rsidRDefault="004A005D" w:rsidP="001D09D8">
            <w:p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Evidencija zaliha</w:t>
            </w:r>
          </w:p>
          <w:p w14:paraId="38703E5E" w14:textId="6BC79BE4" w:rsidR="004A005D" w:rsidRPr="00743808" w:rsidRDefault="004A005D" w:rsidP="001D09D8">
            <w:pPr>
              <w:tabs>
                <w:tab w:val="left" w:pos="2820"/>
              </w:tabs>
              <w:spacing w:after="0"/>
              <w:rPr>
                <w:rFonts w:asciiTheme="minorHAnsi" w:hAnsiTheme="minorHAnsi" w:cstheme="minorHAnsi"/>
                <w:iCs/>
                <w:noProof/>
                <w:sz w:val="20"/>
                <w:szCs w:val="20"/>
                <w:lang w:val="hr-HR"/>
              </w:rPr>
            </w:pPr>
            <w:r>
              <w:rPr>
                <w:rFonts w:asciiTheme="minorHAnsi" w:hAnsiTheme="minorHAnsi" w:cstheme="minorHAnsi"/>
                <w:iCs/>
                <w:noProof/>
                <w:sz w:val="20"/>
                <w:szCs w:val="20"/>
                <w:lang w:val="hr-HR"/>
              </w:rPr>
              <w:t>Roba u trgovini na veliko i malo</w:t>
            </w:r>
          </w:p>
        </w:tc>
      </w:tr>
      <w:tr w:rsidR="004A005D" w:rsidRPr="00743808" w14:paraId="5CF16943" w14:textId="77777777" w:rsidTr="001D09D8">
        <w:trPr>
          <w:trHeight w:val="486"/>
        </w:trPr>
        <w:tc>
          <w:tcPr>
            <w:tcW w:w="9493" w:type="dxa"/>
            <w:gridSpan w:val="3"/>
            <w:shd w:val="clear" w:color="auto" w:fill="B4C6E7" w:themeFill="accent1" w:themeFillTint="66"/>
            <w:tcMar>
              <w:left w:w="57" w:type="dxa"/>
              <w:right w:w="57" w:type="dxa"/>
            </w:tcMar>
            <w:vAlign w:val="center"/>
          </w:tcPr>
          <w:p w14:paraId="61BE4F34" w14:textId="77777777" w:rsidR="004A005D" w:rsidRPr="00743808" w:rsidRDefault="004A005D" w:rsidP="001D09D8">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Načini i primjer vrjednovanja skupa ishoda učenja</w:t>
            </w:r>
          </w:p>
        </w:tc>
      </w:tr>
      <w:tr w:rsidR="004A005D" w:rsidRPr="00743808" w14:paraId="411E11B8" w14:textId="77777777" w:rsidTr="001D09D8">
        <w:trPr>
          <w:trHeight w:val="572"/>
        </w:trPr>
        <w:tc>
          <w:tcPr>
            <w:tcW w:w="9493" w:type="dxa"/>
            <w:gridSpan w:val="3"/>
            <w:shd w:val="clear" w:color="auto" w:fill="auto"/>
            <w:tcMar>
              <w:left w:w="57" w:type="dxa"/>
              <w:right w:w="57" w:type="dxa"/>
            </w:tcMar>
          </w:tcPr>
          <w:p w14:paraId="639CB4F2" w14:textId="77777777" w:rsidR="006245BC" w:rsidRPr="006245BC" w:rsidRDefault="006245BC" w:rsidP="006245BC">
            <w:pPr>
              <w:tabs>
                <w:tab w:val="left" w:pos="2820"/>
              </w:tabs>
              <w:spacing w:after="0"/>
              <w:jc w:val="both"/>
              <w:rPr>
                <w:rFonts w:asciiTheme="minorHAnsi" w:hAnsiTheme="minorHAnsi" w:cstheme="minorHAnsi"/>
                <w:iCs/>
                <w:noProof/>
                <w:sz w:val="20"/>
                <w:szCs w:val="20"/>
              </w:rPr>
            </w:pPr>
            <w:r w:rsidRPr="006245BC">
              <w:rPr>
                <w:rFonts w:asciiTheme="minorHAnsi" w:hAnsiTheme="minorHAnsi" w:cstheme="minorHAnsi"/>
                <w:iCs/>
                <w:noProof/>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0DD6917E" w14:textId="77777777" w:rsidR="006245BC" w:rsidRPr="006245BC" w:rsidRDefault="006245BC" w:rsidP="006245BC">
            <w:pPr>
              <w:tabs>
                <w:tab w:val="left" w:pos="2820"/>
              </w:tabs>
              <w:spacing w:after="0"/>
              <w:jc w:val="both"/>
              <w:rPr>
                <w:rFonts w:asciiTheme="minorHAnsi" w:hAnsiTheme="minorHAnsi" w:cstheme="minorHAnsi"/>
                <w:iCs/>
                <w:noProof/>
                <w:sz w:val="20"/>
                <w:szCs w:val="20"/>
              </w:rPr>
            </w:pPr>
          </w:p>
          <w:p w14:paraId="776207D2" w14:textId="7B983FA0" w:rsidR="006245BC" w:rsidRPr="006245BC" w:rsidRDefault="006245BC" w:rsidP="006245BC">
            <w:pPr>
              <w:tabs>
                <w:tab w:val="left" w:pos="2820"/>
              </w:tabs>
              <w:spacing w:after="0"/>
              <w:jc w:val="both"/>
              <w:rPr>
                <w:rFonts w:asciiTheme="minorHAnsi" w:hAnsiTheme="minorHAnsi" w:cstheme="minorHAnsi"/>
                <w:iCs/>
                <w:noProof/>
                <w:sz w:val="20"/>
                <w:szCs w:val="20"/>
              </w:rPr>
            </w:pPr>
            <w:r w:rsidRPr="006245BC">
              <w:rPr>
                <w:rFonts w:asciiTheme="minorHAnsi" w:hAnsiTheme="minorHAnsi" w:cstheme="minorHAnsi"/>
                <w:iCs/>
                <w:noProof/>
                <w:sz w:val="20"/>
                <w:szCs w:val="20"/>
              </w:rPr>
              <w:t>Primjeri vrednovanja:</w:t>
            </w:r>
          </w:p>
          <w:p w14:paraId="683CAA50" w14:textId="77777777" w:rsidR="006245BC" w:rsidRDefault="006245BC" w:rsidP="00D500CF">
            <w:pPr>
              <w:tabs>
                <w:tab w:val="left" w:pos="2820"/>
              </w:tabs>
              <w:spacing w:after="0"/>
              <w:jc w:val="both"/>
              <w:rPr>
                <w:rFonts w:asciiTheme="minorHAnsi" w:hAnsiTheme="minorHAnsi" w:cstheme="minorHAnsi"/>
                <w:b/>
                <w:bCs/>
                <w:iCs/>
                <w:noProof/>
                <w:sz w:val="20"/>
                <w:szCs w:val="20"/>
              </w:rPr>
            </w:pPr>
          </w:p>
          <w:p w14:paraId="2C1117DE" w14:textId="06D30392" w:rsidR="007A21BB" w:rsidRDefault="004A005D" w:rsidP="00D500CF">
            <w:pPr>
              <w:tabs>
                <w:tab w:val="left" w:pos="2820"/>
              </w:tabs>
              <w:spacing w:after="0"/>
              <w:jc w:val="both"/>
              <w:rPr>
                <w:rFonts w:asciiTheme="minorHAnsi" w:hAnsiTheme="minorHAnsi" w:cstheme="minorHAnsi"/>
                <w:b/>
                <w:bCs/>
                <w:iCs/>
                <w:noProof/>
                <w:sz w:val="20"/>
                <w:szCs w:val="20"/>
              </w:rPr>
            </w:pPr>
            <w:r>
              <w:rPr>
                <w:rFonts w:asciiTheme="minorHAnsi" w:hAnsiTheme="minorHAnsi" w:cstheme="minorHAnsi"/>
                <w:b/>
                <w:bCs/>
                <w:iCs/>
                <w:noProof/>
                <w:sz w:val="20"/>
                <w:szCs w:val="20"/>
              </w:rPr>
              <w:t>Radna situacija</w:t>
            </w:r>
          </w:p>
          <w:p w14:paraId="31A3DA23" w14:textId="77777777" w:rsidR="007A21BB" w:rsidRPr="007A21BB" w:rsidRDefault="007A21BB" w:rsidP="00D500CF">
            <w:pPr>
              <w:tabs>
                <w:tab w:val="left" w:pos="2820"/>
              </w:tabs>
              <w:spacing w:after="0"/>
              <w:jc w:val="both"/>
              <w:rPr>
                <w:rFonts w:asciiTheme="minorHAnsi" w:hAnsiTheme="minorHAnsi" w:cstheme="minorHAnsi"/>
                <w:b/>
                <w:bCs/>
                <w:iCs/>
                <w:noProof/>
                <w:sz w:val="8"/>
                <w:szCs w:val="8"/>
              </w:rPr>
            </w:pPr>
          </w:p>
          <w:p w14:paraId="3B5688F4" w14:textId="26CD6B8D" w:rsidR="00D500CF" w:rsidRPr="00D500CF" w:rsidRDefault="00D500CF" w:rsidP="00D500CF">
            <w:pPr>
              <w:tabs>
                <w:tab w:val="left" w:pos="2820"/>
              </w:tabs>
              <w:spacing w:after="0"/>
              <w:jc w:val="both"/>
              <w:rPr>
                <w:rFonts w:asciiTheme="minorHAnsi" w:hAnsiTheme="minorHAnsi" w:cstheme="minorHAnsi"/>
                <w:sz w:val="20"/>
                <w:szCs w:val="20"/>
              </w:rPr>
            </w:pPr>
            <w:r w:rsidRPr="00D500CF">
              <w:rPr>
                <w:rFonts w:asciiTheme="minorHAnsi" w:hAnsiTheme="minorHAnsi" w:cstheme="minorHAnsi"/>
                <w:sz w:val="20"/>
                <w:szCs w:val="20"/>
              </w:rPr>
              <w:t xml:space="preserve">Na temelju zaprimljenih ulaznih računa o vrijednosti robe i ovisnim troškovima izračunava se nabavna vrijednost zaprimljene robe u skladu sa zakonskim propisima i standardima te se evidentira u </w:t>
            </w:r>
            <w:r>
              <w:rPr>
                <w:rFonts w:asciiTheme="minorHAnsi" w:hAnsiTheme="minorHAnsi" w:cstheme="minorHAnsi"/>
                <w:sz w:val="20"/>
                <w:szCs w:val="20"/>
              </w:rPr>
              <w:t>poslovnim knjigama uz primjenu aplikacijskog softvera.</w:t>
            </w:r>
            <w:r>
              <w:t xml:space="preserve"> </w:t>
            </w:r>
            <w:r w:rsidRPr="00D500CF">
              <w:rPr>
                <w:rFonts w:asciiTheme="minorHAnsi" w:hAnsiTheme="minorHAnsi" w:cstheme="minorHAnsi"/>
                <w:sz w:val="20"/>
                <w:szCs w:val="20"/>
              </w:rPr>
              <w:t xml:space="preserve">Na temelju zaprimljenih ulaznih računa o vrijednosti </w:t>
            </w:r>
            <w:r>
              <w:rPr>
                <w:rFonts w:asciiTheme="minorHAnsi" w:hAnsiTheme="minorHAnsi" w:cstheme="minorHAnsi"/>
                <w:sz w:val="20"/>
                <w:szCs w:val="20"/>
              </w:rPr>
              <w:t>sitnog inventara</w:t>
            </w:r>
            <w:r w:rsidRPr="00D500CF">
              <w:rPr>
                <w:rFonts w:asciiTheme="minorHAnsi" w:hAnsiTheme="minorHAnsi" w:cstheme="minorHAnsi"/>
                <w:sz w:val="20"/>
                <w:szCs w:val="20"/>
              </w:rPr>
              <w:t xml:space="preserve"> i ovisnim troškovima izračunava se nabavna vrijednost zaprimljen</w:t>
            </w:r>
            <w:r>
              <w:rPr>
                <w:rFonts w:asciiTheme="minorHAnsi" w:hAnsiTheme="minorHAnsi" w:cstheme="minorHAnsi"/>
                <w:sz w:val="20"/>
                <w:szCs w:val="20"/>
              </w:rPr>
              <w:t>og sitnog inventara</w:t>
            </w:r>
            <w:r w:rsidRPr="00D500CF">
              <w:rPr>
                <w:rFonts w:asciiTheme="minorHAnsi" w:hAnsiTheme="minorHAnsi" w:cstheme="minorHAnsi"/>
                <w:sz w:val="20"/>
                <w:szCs w:val="20"/>
              </w:rPr>
              <w:t xml:space="preserve">  u skladu sa zakonskim propisima i standardima te se evidentira u poslovnim knjigama uz primjenu aplikacijskog softvera</w:t>
            </w:r>
            <w:r>
              <w:rPr>
                <w:rFonts w:asciiTheme="minorHAnsi" w:hAnsiTheme="minorHAnsi" w:cstheme="minorHAnsi"/>
                <w:sz w:val="20"/>
                <w:szCs w:val="20"/>
              </w:rPr>
              <w:t xml:space="preserve">. </w:t>
            </w:r>
            <w:r w:rsidRPr="00D500CF">
              <w:rPr>
                <w:rFonts w:asciiTheme="minorHAnsi" w:hAnsiTheme="minorHAnsi" w:cstheme="minorHAnsi"/>
                <w:sz w:val="20"/>
                <w:szCs w:val="20"/>
              </w:rPr>
              <w:t xml:space="preserve">60 % nabavljene robe uskladištava se na veleprodajno skladište po prodajnoj cijeni uz obračun razlike u cijeni od 30 % te evidentira u financijskom </w:t>
            </w:r>
            <w:r w:rsidRPr="00D500CF">
              <w:rPr>
                <w:rFonts w:asciiTheme="minorHAnsi" w:hAnsiTheme="minorHAnsi" w:cstheme="minorHAnsi"/>
                <w:sz w:val="20"/>
                <w:szCs w:val="20"/>
              </w:rPr>
              <w:lastRenderedPageBreak/>
              <w:t>knjigovodstvu. Ostatak se šalje u vlastitu prodavaonicu koja zaračunava razliku u cijeni od 40 % za koju se izrađuje kalkulacija cijene robe u trgovini na malo i evidentira u financijskom knjigovodstvu.</w:t>
            </w:r>
          </w:p>
          <w:p w14:paraId="4ECDD419" w14:textId="77777777" w:rsidR="007A21BB" w:rsidRDefault="00D500CF" w:rsidP="00D500CF">
            <w:pPr>
              <w:tabs>
                <w:tab w:val="left" w:pos="2820"/>
              </w:tabs>
              <w:spacing w:after="0"/>
              <w:jc w:val="both"/>
              <w:rPr>
                <w:rFonts w:asciiTheme="minorHAnsi" w:hAnsiTheme="minorHAnsi" w:cstheme="minorHAnsi"/>
                <w:sz w:val="20"/>
                <w:szCs w:val="20"/>
              </w:rPr>
            </w:pPr>
            <w:r w:rsidRPr="00D500CF">
              <w:rPr>
                <w:rFonts w:asciiTheme="minorHAnsi" w:hAnsiTheme="minorHAnsi" w:cstheme="minorHAnsi"/>
                <w:sz w:val="20"/>
                <w:szCs w:val="20"/>
              </w:rPr>
              <w:t>Prema narudžbi kupca „</w:t>
            </w:r>
            <w:r>
              <w:rPr>
                <w:rFonts w:asciiTheme="minorHAnsi" w:hAnsiTheme="minorHAnsi" w:cstheme="minorHAnsi"/>
                <w:sz w:val="20"/>
                <w:szCs w:val="20"/>
              </w:rPr>
              <w:t>XYZ</w:t>
            </w:r>
            <w:r w:rsidRPr="00D500CF">
              <w:rPr>
                <w:rFonts w:asciiTheme="minorHAnsi" w:hAnsiTheme="minorHAnsi" w:cstheme="minorHAnsi"/>
                <w:sz w:val="20"/>
                <w:szCs w:val="20"/>
              </w:rPr>
              <w:t xml:space="preserve">“ d.o.o. prodaje se roba ukupne vrijednosti 2.000,00 € te se evidentira prodaja i smanjivanje zaliha robe u trgovini na veliko u financijskom knjigovodstvu. U trgovini na malo prodaje se 70 % zaprimljene robe te se evidentira prodaja i smanjivanje zaliha robe u trgovini na malo u financijskom knjigovodstvu. </w:t>
            </w:r>
          </w:p>
          <w:p w14:paraId="67AD5DFE" w14:textId="77777777" w:rsidR="007A21BB" w:rsidRPr="007A21BB" w:rsidRDefault="007A21BB" w:rsidP="00D500CF">
            <w:pPr>
              <w:tabs>
                <w:tab w:val="left" w:pos="2820"/>
              </w:tabs>
              <w:spacing w:after="0"/>
              <w:jc w:val="both"/>
              <w:rPr>
                <w:rFonts w:asciiTheme="minorHAnsi" w:hAnsiTheme="minorHAnsi" w:cstheme="minorHAnsi"/>
                <w:sz w:val="8"/>
                <w:szCs w:val="8"/>
              </w:rPr>
            </w:pPr>
          </w:p>
          <w:p w14:paraId="5483032F" w14:textId="12DA20B9" w:rsidR="00D500CF" w:rsidRPr="007A21BB" w:rsidRDefault="004A005D" w:rsidP="007A21BB">
            <w:pPr>
              <w:tabs>
                <w:tab w:val="left" w:pos="2820"/>
              </w:tabs>
              <w:spacing w:after="0"/>
              <w:jc w:val="both"/>
              <w:rPr>
                <w:rFonts w:asciiTheme="minorHAnsi" w:hAnsiTheme="minorHAnsi" w:cstheme="minorHAnsi"/>
                <w:b/>
                <w:bCs/>
                <w:iCs/>
                <w:noProof/>
                <w:sz w:val="20"/>
                <w:szCs w:val="20"/>
              </w:rPr>
            </w:pPr>
            <w:r w:rsidRPr="0089571B">
              <w:rPr>
                <w:rFonts w:asciiTheme="minorHAnsi" w:hAnsiTheme="minorHAnsi" w:cstheme="minorHAnsi"/>
                <w:b/>
                <w:bCs/>
                <w:iCs/>
                <w:noProof/>
                <w:sz w:val="20"/>
                <w:szCs w:val="20"/>
              </w:rPr>
              <w:t>Elementi vrednovanja:</w:t>
            </w:r>
            <w:r w:rsidR="007A21BB">
              <w:rPr>
                <w:rFonts w:asciiTheme="minorHAnsi" w:hAnsiTheme="minorHAnsi" w:cstheme="minorHAnsi"/>
                <w:b/>
                <w:bCs/>
                <w:iCs/>
                <w:noProof/>
                <w:sz w:val="20"/>
                <w:szCs w:val="20"/>
              </w:rPr>
              <w:t xml:space="preserve"> </w:t>
            </w:r>
            <w:r w:rsidR="00D500CF" w:rsidRPr="007A21BB">
              <w:rPr>
                <w:rFonts w:cstheme="minorHAnsi"/>
                <w:iCs/>
                <w:noProof/>
                <w:sz w:val="20"/>
                <w:szCs w:val="20"/>
              </w:rPr>
              <w:t>kalkulacija troška nabave sitnog inventara</w:t>
            </w:r>
            <w:r w:rsidR="007A21BB">
              <w:rPr>
                <w:rFonts w:asciiTheme="minorHAnsi" w:hAnsiTheme="minorHAnsi" w:cstheme="minorHAnsi"/>
                <w:b/>
                <w:bCs/>
                <w:iCs/>
                <w:noProof/>
                <w:sz w:val="20"/>
                <w:szCs w:val="20"/>
              </w:rPr>
              <w:t xml:space="preserve">, </w:t>
            </w:r>
            <w:r w:rsidR="00D500CF" w:rsidRPr="007A21BB">
              <w:rPr>
                <w:rFonts w:cstheme="minorHAnsi"/>
                <w:iCs/>
                <w:noProof/>
                <w:sz w:val="20"/>
                <w:szCs w:val="20"/>
              </w:rPr>
              <w:t>evidencija nabave sitnog inventara u poslovnim knjigama uz primjenu aplikacijskog softvera</w:t>
            </w:r>
            <w:r w:rsidR="007A21BB">
              <w:rPr>
                <w:rFonts w:asciiTheme="minorHAnsi" w:hAnsiTheme="minorHAnsi" w:cstheme="minorHAnsi"/>
                <w:b/>
                <w:bCs/>
                <w:iCs/>
                <w:noProof/>
                <w:sz w:val="20"/>
                <w:szCs w:val="20"/>
              </w:rPr>
              <w:t xml:space="preserve">, </w:t>
            </w:r>
            <w:r w:rsidR="00D500CF" w:rsidRPr="007A21BB">
              <w:rPr>
                <w:rFonts w:cstheme="minorHAnsi"/>
                <w:iCs/>
                <w:noProof/>
                <w:sz w:val="20"/>
                <w:szCs w:val="20"/>
              </w:rPr>
              <w:t>evidencija nabave i prodaje u trgovini na veliko i trgovini na malo u poslovnim knjigama uz primjenu aplikacijskog softvera</w:t>
            </w:r>
            <w:r w:rsidR="007A21BB">
              <w:rPr>
                <w:rFonts w:cstheme="minorHAnsi"/>
                <w:iCs/>
                <w:noProof/>
                <w:sz w:val="20"/>
                <w:szCs w:val="20"/>
              </w:rPr>
              <w:t>.</w:t>
            </w:r>
          </w:p>
        </w:tc>
      </w:tr>
      <w:tr w:rsidR="004A005D" w:rsidRPr="00743808" w14:paraId="78FB77C8" w14:textId="77777777" w:rsidTr="001D09D8">
        <w:tc>
          <w:tcPr>
            <w:tcW w:w="9493" w:type="dxa"/>
            <w:gridSpan w:val="3"/>
            <w:shd w:val="clear" w:color="auto" w:fill="B4C6E7" w:themeFill="accent1" w:themeFillTint="66"/>
            <w:tcMar>
              <w:left w:w="57" w:type="dxa"/>
              <w:right w:w="57" w:type="dxa"/>
            </w:tcMar>
            <w:vAlign w:val="center"/>
          </w:tcPr>
          <w:p w14:paraId="399A8C0C" w14:textId="77777777" w:rsidR="004A005D" w:rsidRPr="00743808" w:rsidRDefault="004A005D" w:rsidP="001D09D8">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lastRenderedPageBreak/>
              <w:t>Prilagodba iskustava učenja za polaznike/osobe s invaliditetom</w:t>
            </w:r>
          </w:p>
        </w:tc>
      </w:tr>
      <w:tr w:rsidR="004A005D" w:rsidRPr="00743808" w14:paraId="1A6AF249" w14:textId="77777777" w:rsidTr="001D09D8">
        <w:tc>
          <w:tcPr>
            <w:tcW w:w="9493" w:type="dxa"/>
            <w:gridSpan w:val="3"/>
            <w:shd w:val="clear" w:color="auto" w:fill="auto"/>
            <w:tcMar>
              <w:left w:w="57" w:type="dxa"/>
              <w:right w:w="57" w:type="dxa"/>
            </w:tcMar>
          </w:tcPr>
          <w:p w14:paraId="622F222C" w14:textId="77777777" w:rsidR="004A005D" w:rsidRPr="001B5BFE" w:rsidRDefault="004A005D" w:rsidP="001D09D8">
            <w:pPr>
              <w:tabs>
                <w:tab w:val="left" w:pos="2820"/>
              </w:tabs>
              <w:spacing w:after="0"/>
              <w:rPr>
                <w:rFonts w:asciiTheme="minorHAnsi" w:hAnsiTheme="minorHAnsi" w:cstheme="minorHAnsi"/>
                <w:i/>
                <w:noProof/>
                <w:sz w:val="18"/>
                <w:szCs w:val="18"/>
                <w:lang w:val="hr-HR"/>
              </w:rPr>
            </w:pPr>
            <w:r w:rsidRPr="001B5BFE">
              <w:rPr>
                <w:rFonts w:asciiTheme="minorHAnsi" w:hAnsiTheme="minorHAnsi" w:cstheme="minorHAnsi"/>
                <w:i/>
                <w:noProof/>
                <w:sz w:val="18"/>
                <w:szCs w:val="18"/>
                <w:lang w:val="hr-HR"/>
              </w:rPr>
              <w:t>(Izraditi način i primjer vrjednovanja skupa ishoda učenja za polaznike/osobe s invaliditetom ako je primjenjivo)</w:t>
            </w:r>
          </w:p>
          <w:p w14:paraId="453EEF31" w14:textId="77777777" w:rsidR="004A005D" w:rsidRPr="00743808" w:rsidRDefault="004A005D" w:rsidP="001D09D8">
            <w:pPr>
              <w:tabs>
                <w:tab w:val="left" w:pos="2820"/>
              </w:tabs>
              <w:spacing w:after="0"/>
              <w:rPr>
                <w:rFonts w:asciiTheme="minorHAnsi" w:hAnsiTheme="minorHAnsi" w:cstheme="minorHAnsi"/>
                <w:iCs/>
                <w:noProof/>
                <w:sz w:val="20"/>
                <w:szCs w:val="20"/>
                <w:lang w:val="hr-HR"/>
              </w:rPr>
            </w:pPr>
          </w:p>
        </w:tc>
      </w:tr>
    </w:tbl>
    <w:p w14:paraId="42430FD8" w14:textId="77777777" w:rsidR="00D500CF" w:rsidRPr="002F7022" w:rsidRDefault="00D500CF" w:rsidP="002F7022">
      <w:pPr>
        <w:spacing w:after="0" w:line="259" w:lineRule="auto"/>
        <w:rPr>
          <w:rFonts w:asciiTheme="minorHAnsi" w:hAnsiTheme="minorHAnsi" w:cstheme="minorHAnsi"/>
          <w:noProof/>
          <w:sz w:val="10"/>
          <w:szCs w:val="1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D500CF" w:rsidRPr="00743808" w14:paraId="5C263F2A" w14:textId="77777777" w:rsidTr="001D09D8">
        <w:trPr>
          <w:trHeight w:val="409"/>
        </w:trPr>
        <w:tc>
          <w:tcPr>
            <w:tcW w:w="2679" w:type="dxa"/>
            <w:gridSpan w:val="2"/>
            <w:shd w:val="clear" w:color="auto" w:fill="8EAADB" w:themeFill="accent1" w:themeFillTint="99"/>
            <w:tcMar>
              <w:left w:w="57" w:type="dxa"/>
              <w:right w:w="57" w:type="dxa"/>
            </w:tcMar>
            <w:vAlign w:val="center"/>
          </w:tcPr>
          <w:p w14:paraId="21C3A863" w14:textId="3F69E3CC" w:rsidR="00D500CF" w:rsidRPr="00743808" w:rsidRDefault="00D500CF" w:rsidP="001D09D8">
            <w:pPr>
              <w:tabs>
                <w:tab w:val="left" w:pos="2820"/>
              </w:tabs>
              <w:spacing w:after="0"/>
              <w:rPr>
                <w:rFonts w:asciiTheme="minorHAnsi" w:hAnsiTheme="minorHAnsi" w:cstheme="minorHAnsi"/>
                <w:bCs/>
                <w:i/>
                <w:noProof/>
                <w:sz w:val="20"/>
                <w:szCs w:val="20"/>
                <w:lang w:val="hr-HR"/>
              </w:rPr>
            </w:pPr>
            <w:r w:rsidRPr="00743808">
              <w:rPr>
                <w:rFonts w:asciiTheme="minorHAnsi" w:hAnsiTheme="minorHAnsi" w:cstheme="minorHAnsi"/>
                <w:b/>
                <w:noProof/>
                <w:sz w:val="20"/>
                <w:szCs w:val="20"/>
                <w:lang w:val="hr-HR"/>
              </w:rPr>
              <w:t>Skup ishoda učenja iz SK-a</w:t>
            </w:r>
            <w:r w:rsidR="007A21BB">
              <w:rPr>
                <w:rFonts w:asciiTheme="minorHAnsi" w:hAnsiTheme="minorHAnsi" w:cstheme="minorHAnsi"/>
                <w:b/>
                <w:noProof/>
                <w:sz w:val="20"/>
                <w:szCs w:val="20"/>
                <w:lang w:val="hr-HR"/>
              </w:rPr>
              <w:t>, obujam</w:t>
            </w:r>
          </w:p>
        </w:tc>
        <w:tc>
          <w:tcPr>
            <w:tcW w:w="6814" w:type="dxa"/>
            <w:shd w:val="clear" w:color="auto" w:fill="auto"/>
            <w:vAlign w:val="center"/>
          </w:tcPr>
          <w:p w14:paraId="6A1FAC6A" w14:textId="46E04898" w:rsidR="00D500CF" w:rsidRPr="001B5BFE" w:rsidRDefault="007A21BB" w:rsidP="000C5D31">
            <w:pPr>
              <w:tabs>
                <w:tab w:val="left" w:pos="2820"/>
              </w:tabs>
              <w:spacing w:after="0"/>
              <w:jc w:val="both"/>
              <w:rPr>
                <w:rFonts w:asciiTheme="minorHAnsi" w:hAnsiTheme="minorHAnsi" w:cstheme="minorHAnsi"/>
                <w:b/>
                <w:iCs/>
                <w:noProof/>
                <w:sz w:val="20"/>
                <w:szCs w:val="20"/>
              </w:rPr>
            </w:pPr>
            <w:r w:rsidRPr="007A21BB">
              <w:rPr>
                <w:rFonts w:asciiTheme="minorHAnsi" w:hAnsiTheme="minorHAnsi" w:cstheme="minorHAnsi"/>
                <w:b/>
                <w:iCs/>
                <w:noProof/>
                <w:sz w:val="20"/>
                <w:szCs w:val="20"/>
              </w:rPr>
              <w:t>Evidentiranje dugotrajne nematerijalne i materijalne imovine i amortizacija</w:t>
            </w:r>
            <w:r>
              <w:rPr>
                <w:rFonts w:asciiTheme="minorHAnsi" w:hAnsiTheme="minorHAnsi" w:cstheme="minorHAnsi"/>
                <w:b/>
                <w:iCs/>
                <w:noProof/>
                <w:sz w:val="20"/>
                <w:szCs w:val="20"/>
              </w:rPr>
              <w:t>, 1 CSVET</w:t>
            </w:r>
          </w:p>
        </w:tc>
      </w:tr>
      <w:tr w:rsidR="00D500CF" w:rsidRPr="00743808" w14:paraId="61DF23CD" w14:textId="77777777" w:rsidTr="001D09D8">
        <w:tc>
          <w:tcPr>
            <w:tcW w:w="9493" w:type="dxa"/>
            <w:gridSpan w:val="3"/>
            <w:shd w:val="clear" w:color="auto" w:fill="B4C6E7" w:themeFill="accent1" w:themeFillTint="66"/>
            <w:tcMar>
              <w:left w:w="57" w:type="dxa"/>
              <w:right w:w="57" w:type="dxa"/>
            </w:tcMar>
            <w:vAlign w:val="center"/>
          </w:tcPr>
          <w:p w14:paraId="4252143C" w14:textId="77777777" w:rsidR="00D500CF" w:rsidRPr="00743808" w:rsidRDefault="00D500CF" w:rsidP="001D09D8">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Ishodi učenja</w:t>
            </w:r>
          </w:p>
        </w:tc>
      </w:tr>
      <w:tr w:rsidR="00D500CF" w:rsidRPr="00743808" w14:paraId="2700ACF0" w14:textId="77777777" w:rsidTr="001D09D8">
        <w:tc>
          <w:tcPr>
            <w:tcW w:w="9493" w:type="dxa"/>
            <w:gridSpan w:val="3"/>
            <w:shd w:val="clear" w:color="auto" w:fill="auto"/>
            <w:tcMar>
              <w:left w:w="57" w:type="dxa"/>
              <w:right w:w="57" w:type="dxa"/>
            </w:tcMar>
            <w:vAlign w:val="center"/>
          </w:tcPr>
          <w:p w14:paraId="486D5FCA" w14:textId="7E051242" w:rsidR="00D500CF" w:rsidRPr="007A21BB" w:rsidRDefault="0018400B">
            <w:pPr>
              <w:pStyle w:val="ListParagraph"/>
              <w:numPr>
                <w:ilvl w:val="0"/>
                <w:numId w:val="15"/>
              </w:numPr>
              <w:tabs>
                <w:tab w:val="left" w:pos="2820"/>
              </w:tabs>
              <w:spacing w:after="0"/>
              <w:jc w:val="both"/>
              <w:rPr>
                <w:rFonts w:cstheme="minorHAnsi"/>
                <w:noProof/>
                <w:sz w:val="20"/>
                <w:szCs w:val="20"/>
              </w:rPr>
            </w:pPr>
            <w:r w:rsidRPr="007A21BB">
              <w:rPr>
                <w:rFonts w:cstheme="minorHAnsi"/>
                <w:noProof/>
                <w:sz w:val="20"/>
                <w:szCs w:val="20"/>
              </w:rPr>
              <w:t>Primijeniti zakonske propise i standarde vezano uz nabavu, korištenje i isknjiženje dugotrajne materijalne i nematerijalne imovine iz poslovnih knjiga</w:t>
            </w:r>
          </w:p>
        </w:tc>
      </w:tr>
      <w:tr w:rsidR="00D500CF" w:rsidRPr="00743808" w14:paraId="2BF426FE" w14:textId="77777777" w:rsidTr="001D09D8">
        <w:tc>
          <w:tcPr>
            <w:tcW w:w="9493" w:type="dxa"/>
            <w:gridSpan w:val="3"/>
            <w:shd w:val="clear" w:color="auto" w:fill="auto"/>
            <w:tcMar>
              <w:left w:w="57" w:type="dxa"/>
              <w:right w:w="57" w:type="dxa"/>
            </w:tcMar>
            <w:vAlign w:val="center"/>
          </w:tcPr>
          <w:p w14:paraId="5FF743E2" w14:textId="2C2637FE" w:rsidR="00D500CF" w:rsidRPr="007A21BB" w:rsidRDefault="0018400B">
            <w:pPr>
              <w:pStyle w:val="ListParagraph"/>
              <w:numPr>
                <w:ilvl w:val="0"/>
                <w:numId w:val="15"/>
              </w:numPr>
              <w:tabs>
                <w:tab w:val="left" w:pos="2820"/>
              </w:tabs>
              <w:spacing w:after="0"/>
              <w:jc w:val="both"/>
              <w:rPr>
                <w:rFonts w:cstheme="minorHAnsi"/>
                <w:noProof/>
                <w:sz w:val="20"/>
                <w:szCs w:val="20"/>
              </w:rPr>
            </w:pPr>
            <w:r w:rsidRPr="007A21BB">
              <w:rPr>
                <w:rFonts w:cstheme="minorHAnsi"/>
                <w:noProof/>
                <w:sz w:val="20"/>
                <w:szCs w:val="20"/>
              </w:rPr>
              <w:t>Izračunati nabavnu vrijednost dugotrajne materijalne i nematerijalne imovine</w:t>
            </w:r>
          </w:p>
        </w:tc>
      </w:tr>
      <w:tr w:rsidR="00D500CF" w:rsidRPr="00743808" w14:paraId="2895FC00" w14:textId="77777777" w:rsidTr="001D09D8">
        <w:tc>
          <w:tcPr>
            <w:tcW w:w="9493" w:type="dxa"/>
            <w:gridSpan w:val="3"/>
            <w:shd w:val="clear" w:color="auto" w:fill="auto"/>
            <w:tcMar>
              <w:left w:w="57" w:type="dxa"/>
              <w:right w:w="57" w:type="dxa"/>
            </w:tcMar>
            <w:vAlign w:val="center"/>
          </w:tcPr>
          <w:p w14:paraId="5088BBB5" w14:textId="3589F018" w:rsidR="00D500CF" w:rsidRPr="007A21BB" w:rsidRDefault="0018400B">
            <w:pPr>
              <w:pStyle w:val="ListParagraph"/>
              <w:numPr>
                <w:ilvl w:val="0"/>
                <w:numId w:val="15"/>
              </w:numPr>
              <w:tabs>
                <w:tab w:val="left" w:pos="2820"/>
              </w:tabs>
              <w:spacing w:after="0"/>
              <w:jc w:val="both"/>
              <w:rPr>
                <w:rFonts w:cstheme="minorHAnsi"/>
                <w:noProof/>
                <w:sz w:val="20"/>
                <w:szCs w:val="20"/>
              </w:rPr>
            </w:pPr>
            <w:r w:rsidRPr="007A21BB">
              <w:rPr>
                <w:rFonts w:cstheme="minorHAnsi"/>
                <w:noProof/>
                <w:sz w:val="20"/>
                <w:szCs w:val="20"/>
              </w:rPr>
              <w:t>Povezati odabir metode obračuna amortizacije s vrijednošću dugotrajne nematerijalne i materijalne imovine i utjecajem na rezultat poslovanja</w:t>
            </w:r>
          </w:p>
        </w:tc>
      </w:tr>
      <w:tr w:rsidR="0018400B" w:rsidRPr="00743808" w14:paraId="5486A2C2" w14:textId="77777777" w:rsidTr="001D09D8">
        <w:tc>
          <w:tcPr>
            <w:tcW w:w="9493" w:type="dxa"/>
            <w:gridSpan w:val="3"/>
            <w:shd w:val="clear" w:color="auto" w:fill="auto"/>
            <w:tcMar>
              <w:left w:w="57" w:type="dxa"/>
              <w:right w:w="57" w:type="dxa"/>
            </w:tcMar>
            <w:vAlign w:val="center"/>
          </w:tcPr>
          <w:p w14:paraId="4F6E462A" w14:textId="02DADCBF" w:rsidR="0018400B" w:rsidRPr="007A21BB" w:rsidRDefault="0018400B">
            <w:pPr>
              <w:pStyle w:val="ListParagraph"/>
              <w:numPr>
                <w:ilvl w:val="0"/>
                <w:numId w:val="15"/>
              </w:numPr>
              <w:tabs>
                <w:tab w:val="left" w:pos="2820"/>
              </w:tabs>
              <w:spacing w:after="0"/>
              <w:jc w:val="both"/>
              <w:rPr>
                <w:rFonts w:cstheme="minorHAnsi"/>
                <w:noProof/>
                <w:sz w:val="20"/>
                <w:szCs w:val="20"/>
              </w:rPr>
            </w:pPr>
            <w:r w:rsidRPr="007A21BB">
              <w:rPr>
                <w:rFonts w:cstheme="minorHAnsi"/>
                <w:noProof/>
                <w:sz w:val="20"/>
                <w:szCs w:val="20"/>
              </w:rPr>
              <w:t>Izračunati amortizaciju dugotrajne nematerijalne i materijalne imovine</w:t>
            </w:r>
          </w:p>
        </w:tc>
      </w:tr>
      <w:tr w:rsidR="00D500CF" w:rsidRPr="00743808" w14:paraId="72E585E6" w14:textId="77777777" w:rsidTr="001D09D8">
        <w:tc>
          <w:tcPr>
            <w:tcW w:w="9493" w:type="dxa"/>
            <w:gridSpan w:val="3"/>
            <w:shd w:val="clear" w:color="auto" w:fill="auto"/>
            <w:tcMar>
              <w:left w:w="57" w:type="dxa"/>
              <w:right w:w="57" w:type="dxa"/>
            </w:tcMar>
            <w:vAlign w:val="center"/>
          </w:tcPr>
          <w:p w14:paraId="1CF15F66" w14:textId="37EE948E" w:rsidR="00D500CF" w:rsidRPr="007A21BB" w:rsidRDefault="0018400B">
            <w:pPr>
              <w:pStyle w:val="ListParagraph"/>
              <w:numPr>
                <w:ilvl w:val="0"/>
                <w:numId w:val="15"/>
              </w:numPr>
              <w:tabs>
                <w:tab w:val="left" w:pos="2820"/>
              </w:tabs>
              <w:spacing w:after="0"/>
              <w:jc w:val="both"/>
              <w:rPr>
                <w:rFonts w:cstheme="minorHAnsi"/>
                <w:noProof/>
                <w:sz w:val="20"/>
                <w:szCs w:val="20"/>
              </w:rPr>
            </w:pPr>
            <w:r w:rsidRPr="007A21BB">
              <w:rPr>
                <w:rFonts w:cstheme="minorHAnsi"/>
                <w:noProof/>
                <w:sz w:val="20"/>
                <w:szCs w:val="20"/>
              </w:rPr>
              <w:t>Evidentirati nabavu, korištenje i isknjiženje imovine iz poslovnih knjiga u osnovnim poslovnim knjigama primjenom kontnog plana</w:t>
            </w:r>
          </w:p>
        </w:tc>
      </w:tr>
      <w:tr w:rsidR="00D500CF" w:rsidRPr="00743808" w14:paraId="67063F6F" w14:textId="77777777" w:rsidTr="001D09D8">
        <w:trPr>
          <w:trHeight w:val="427"/>
        </w:trPr>
        <w:tc>
          <w:tcPr>
            <w:tcW w:w="9493" w:type="dxa"/>
            <w:gridSpan w:val="3"/>
            <w:shd w:val="clear" w:color="auto" w:fill="B4C6E7" w:themeFill="accent1" w:themeFillTint="66"/>
            <w:tcMar>
              <w:left w:w="57" w:type="dxa"/>
              <w:right w:w="57" w:type="dxa"/>
            </w:tcMar>
            <w:vAlign w:val="center"/>
          </w:tcPr>
          <w:p w14:paraId="6A4EAB15" w14:textId="77777777" w:rsidR="00D500CF" w:rsidRPr="00743808" w:rsidRDefault="00D500CF" w:rsidP="001D09D8">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Dominantan nastavni sustav i opis načina ostvarivanja SIU</w:t>
            </w:r>
          </w:p>
        </w:tc>
      </w:tr>
      <w:tr w:rsidR="00D500CF" w:rsidRPr="00743808" w14:paraId="092B6D3D" w14:textId="77777777" w:rsidTr="001D09D8">
        <w:trPr>
          <w:trHeight w:val="572"/>
        </w:trPr>
        <w:tc>
          <w:tcPr>
            <w:tcW w:w="9493" w:type="dxa"/>
            <w:gridSpan w:val="3"/>
            <w:shd w:val="clear" w:color="auto" w:fill="auto"/>
            <w:tcMar>
              <w:left w:w="57" w:type="dxa"/>
              <w:right w:w="57" w:type="dxa"/>
            </w:tcMar>
          </w:tcPr>
          <w:p w14:paraId="75BC7A5C" w14:textId="3D88C9C6" w:rsidR="00D500CF" w:rsidRDefault="00D500CF" w:rsidP="001D09D8">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Dominant</w:t>
            </w:r>
            <w:r w:rsidR="00B914B0">
              <w:rPr>
                <w:rFonts w:asciiTheme="minorHAnsi" w:hAnsiTheme="minorHAnsi" w:cstheme="minorHAnsi"/>
                <w:iCs/>
                <w:noProof/>
                <w:sz w:val="20"/>
                <w:szCs w:val="20"/>
                <w:lang w:val="hr-HR"/>
              </w:rPr>
              <w:t>a</w:t>
            </w:r>
            <w:r w:rsidRPr="00743808">
              <w:rPr>
                <w:rFonts w:asciiTheme="minorHAnsi" w:hAnsiTheme="minorHAnsi" w:cstheme="minorHAnsi"/>
                <w:iCs/>
                <w:noProof/>
                <w:sz w:val="20"/>
                <w:szCs w:val="20"/>
                <w:lang w:val="hr-HR"/>
              </w:rPr>
              <w:t>n nastavni sustav je učenje temeljeno na radu</w:t>
            </w:r>
            <w:r>
              <w:rPr>
                <w:rFonts w:asciiTheme="minorHAnsi" w:hAnsiTheme="minorHAnsi" w:cstheme="minorHAnsi"/>
                <w:iCs/>
                <w:noProof/>
                <w:sz w:val="20"/>
                <w:szCs w:val="20"/>
                <w:lang w:val="hr-HR"/>
              </w:rPr>
              <w:t>.</w:t>
            </w:r>
          </w:p>
          <w:p w14:paraId="7595D7C8" w14:textId="77777777" w:rsidR="00B914B0" w:rsidRDefault="00D500CF" w:rsidP="001D09D8">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Polaznici će</w:t>
            </w:r>
            <w:r w:rsidRPr="00743808">
              <w:rPr>
                <w:rFonts w:asciiTheme="minorHAnsi" w:hAnsiTheme="minorHAnsi" w:cstheme="minorHAnsi"/>
                <w:iCs/>
                <w:noProof/>
                <w:sz w:val="20"/>
                <w:szCs w:val="20"/>
                <w:lang w:val="hr-HR"/>
              </w:rPr>
              <w:t xml:space="preserve"> u stvarnim ili simuliranim uvjetima u specijaliziranim učionicama u ustanovi ili kod poslodavca </w:t>
            </w:r>
            <w:r w:rsidR="00790A3E">
              <w:rPr>
                <w:rFonts w:asciiTheme="minorHAnsi" w:hAnsiTheme="minorHAnsi" w:cstheme="minorHAnsi"/>
                <w:iCs/>
                <w:noProof/>
                <w:sz w:val="20"/>
                <w:szCs w:val="20"/>
                <w:lang w:val="hr-HR"/>
              </w:rPr>
              <w:t xml:space="preserve">steći </w:t>
            </w:r>
            <w:r w:rsidR="00790A3E" w:rsidRPr="00790A3E">
              <w:rPr>
                <w:rFonts w:asciiTheme="minorHAnsi" w:hAnsiTheme="minorHAnsi" w:cstheme="minorHAnsi"/>
                <w:iCs/>
                <w:noProof/>
                <w:sz w:val="20"/>
                <w:szCs w:val="20"/>
                <w:lang w:val="hr-HR"/>
              </w:rPr>
              <w:t>kompetencij</w:t>
            </w:r>
            <w:r w:rsidR="00790A3E">
              <w:rPr>
                <w:rFonts w:asciiTheme="minorHAnsi" w:hAnsiTheme="minorHAnsi" w:cstheme="minorHAnsi"/>
                <w:iCs/>
                <w:noProof/>
                <w:sz w:val="20"/>
                <w:szCs w:val="20"/>
                <w:lang w:val="hr-HR"/>
              </w:rPr>
              <w:t>e</w:t>
            </w:r>
            <w:r w:rsidR="00790A3E" w:rsidRPr="00790A3E">
              <w:rPr>
                <w:rFonts w:asciiTheme="minorHAnsi" w:hAnsiTheme="minorHAnsi" w:cstheme="minorHAnsi"/>
                <w:iCs/>
                <w:noProof/>
                <w:sz w:val="20"/>
                <w:szCs w:val="20"/>
                <w:lang w:val="hr-HR"/>
              </w:rPr>
              <w:t xml:space="preserve"> potrebn</w:t>
            </w:r>
            <w:r w:rsidR="00790A3E">
              <w:rPr>
                <w:rFonts w:asciiTheme="minorHAnsi" w:hAnsiTheme="minorHAnsi" w:cstheme="minorHAnsi"/>
                <w:iCs/>
                <w:noProof/>
                <w:sz w:val="20"/>
                <w:szCs w:val="20"/>
                <w:lang w:val="hr-HR"/>
              </w:rPr>
              <w:t>e</w:t>
            </w:r>
            <w:r w:rsidR="00790A3E" w:rsidRPr="00790A3E">
              <w:rPr>
                <w:rFonts w:asciiTheme="minorHAnsi" w:hAnsiTheme="minorHAnsi" w:cstheme="minorHAnsi"/>
                <w:iCs/>
                <w:noProof/>
                <w:sz w:val="20"/>
                <w:szCs w:val="20"/>
                <w:lang w:val="hr-HR"/>
              </w:rPr>
              <w:t xml:space="preserve"> za računovodstveno praćenje dugotrajne nematerijalne i materijalne imovine te obračun amortizacije.</w:t>
            </w:r>
            <w:r w:rsidRPr="00FD299D">
              <w:rPr>
                <w:rFonts w:asciiTheme="minorHAnsi" w:hAnsiTheme="minorHAnsi" w:cstheme="minorHAnsi"/>
                <w:iCs/>
                <w:noProof/>
                <w:sz w:val="20"/>
                <w:szCs w:val="20"/>
                <w:lang w:val="hr-HR"/>
              </w:rPr>
              <w:t xml:space="preserve"> </w:t>
            </w:r>
          </w:p>
          <w:p w14:paraId="34A1C030" w14:textId="77777777" w:rsidR="00B914B0" w:rsidRDefault="00D500CF" w:rsidP="001D09D8">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Tijekom vođenog procesa učenja i poučavanja polaznicima će </w:t>
            </w:r>
            <w:r w:rsidR="00790A3E">
              <w:rPr>
                <w:rFonts w:asciiTheme="minorHAnsi" w:hAnsiTheme="minorHAnsi" w:cstheme="minorHAnsi"/>
                <w:iCs/>
                <w:noProof/>
                <w:sz w:val="20"/>
                <w:szCs w:val="20"/>
                <w:lang w:val="hr-HR"/>
              </w:rPr>
              <w:t>p</w:t>
            </w:r>
            <w:r w:rsidR="00790A3E" w:rsidRPr="00790A3E">
              <w:rPr>
                <w:rFonts w:asciiTheme="minorHAnsi" w:hAnsiTheme="minorHAnsi" w:cstheme="minorHAnsi"/>
                <w:iCs/>
                <w:noProof/>
                <w:sz w:val="20"/>
                <w:szCs w:val="20"/>
                <w:lang w:val="hr-HR"/>
              </w:rPr>
              <w:t>rimijeniti zakonske propise i standarde vezano uz nabavu, korištenje i isknjiženje dugotrajne materijalne i nematerijalne imovine iz poslovnih knjiga</w:t>
            </w:r>
            <w:r>
              <w:rPr>
                <w:rFonts w:asciiTheme="minorHAnsi" w:hAnsiTheme="minorHAnsi" w:cstheme="minorHAnsi"/>
                <w:iCs/>
                <w:noProof/>
                <w:sz w:val="20"/>
                <w:szCs w:val="20"/>
                <w:lang w:val="hr-HR"/>
              </w:rPr>
              <w:t xml:space="preserve">. </w:t>
            </w:r>
            <w:r w:rsidRPr="00743808">
              <w:rPr>
                <w:rFonts w:asciiTheme="minorHAnsi" w:hAnsiTheme="minorHAnsi" w:cstheme="minorHAnsi"/>
                <w:iCs/>
                <w:noProof/>
                <w:sz w:val="20"/>
                <w:szCs w:val="20"/>
                <w:lang w:val="hr-HR"/>
              </w:rPr>
              <w:t xml:space="preserve"> </w:t>
            </w:r>
          </w:p>
          <w:p w14:paraId="2BF72EE4" w14:textId="77777777" w:rsidR="00B914B0" w:rsidRDefault="00B914B0" w:rsidP="00B914B0">
            <w:pPr>
              <w:tabs>
                <w:tab w:val="left" w:pos="2820"/>
              </w:tabs>
              <w:spacing w:after="0"/>
              <w:jc w:val="both"/>
              <w:rPr>
                <w:rFonts w:asciiTheme="minorHAnsi" w:hAnsiTheme="minorHAnsi" w:cstheme="minorHAnsi"/>
                <w:iCs/>
                <w:noProof/>
                <w:sz w:val="20"/>
                <w:szCs w:val="20"/>
                <w:lang w:val="hr-HR"/>
              </w:rPr>
            </w:pPr>
            <w:r w:rsidRPr="00B914B0">
              <w:rPr>
                <w:rFonts w:asciiTheme="minorHAnsi" w:hAnsiTheme="minorHAnsi" w:cstheme="minorHAnsi"/>
                <w:iCs/>
                <w:noProof/>
                <w:sz w:val="20"/>
                <w:szCs w:val="20"/>
                <w:lang w:val="hr-HR"/>
              </w:rPr>
              <w:t>Nastavnik tijek vođenog procesa učenja i poučavanja kao i učenja temeljenog na radu, daje polazniku povratnu informaciju o uspješnosti rješavanja.</w:t>
            </w:r>
          </w:p>
          <w:p w14:paraId="010C7818" w14:textId="7FE2B9A4" w:rsidR="00B914B0" w:rsidRPr="00B914B0" w:rsidRDefault="00B914B0" w:rsidP="00B914B0">
            <w:pPr>
              <w:tabs>
                <w:tab w:val="left" w:pos="2820"/>
              </w:tabs>
              <w:spacing w:after="0"/>
              <w:jc w:val="both"/>
              <w:rPr>
                <w:rFonts w:asciiTheme="minorHAnsi" w:hAnsiTheme="minorHAnsi" w:cstheme="minorHAnsi"/>
                <w:iCs/>
                <w:noProof/>
                <w:sz w:val="20"/>
                <w:szCs w:val="20"/>
                <w:lang w:val="hr-HR"/>
              </w:rPr>
            </w:pPr>
            <w:r w:rsidRPr="00B914B0">
              <w:rPr>
                <w:rFonts w:asciiTheme="minorHAnsi" w:hAnsiTheme="minorHAnsi" w:cstheme="minorHAnsi"/>
                <w:iCs/>
                <w:noProof/>
                <w:sz w:val="20"/>
                <w:szCs w:val="20"/>
                <w:lang w:val="hr-HR"/>
              </w:rPr>
              <w:t>Kroz samostalni rad polaznici će steći znanja vezana uz vrste amortizacije.</w:t>
            </w:r>
          </w:p>
          <w:p w14:paraId="5AAF10FC" w14:textId="37F8D153" w:rsidR="00D500CF" w:rsidRPr="00743808" w:rsidRDefault="00B914B0" w:rsidP="001D09D8">
            <w:pPr>
              <w:tabs>
                <w:tab w:val="left" w:pos="2820"/>
              </w:tabs>
              <w:spacing w:after="0"/>
              <w:jc w:val="both"/>
              <w:rPr>
                <w:rFonts w:asciiTheme="minorHAnsi" w:hAnsiTheme="minorHAnsi" w:cstheme="minorHAnsi"/>
                <w:iCs/>
                <w:noProof/>
                <w:sz w:val="20"/>
                <w:szCs w:val="20"/>
                <w:lang w:val="hr-HR"/>
              </w:rPr>
            </w:pPr>
            <w:r w:rsidRPr="00B914B0">
              <w:rPr>
                <w:rFonts w:asciiTheme="minorHAnsi" w:hAnsiTheme="minorHAnsi" w:cstheme="minorHAnsi"/>
                <w:iCs/>
                <w:noProof/>
                <w:sz w:val="20"/>
                <w:szCs w:val="20"/>
                <w:lang w:val="hr-HR"/>
              </w:rPr>
              <w:t>Učenje temeljeno na radu provodi se u specijaliziranim učionicama i/ili kod poslodavaca (u knjigovodstvenim servisima) s kojim Ustanova ima sklopljeni ugovor o suradnji uz korištenje popratne poslovne dokumentacije kao i knjigovodstvenog softvera.</w:t>
            </w:r>
          </w:p>
        </w:tc>
      </w:tr>
      <w:tr w:rsidR="00D500CF" w:rsidRPr="00743808" w14:paraId="2E69C2C9" w14:textId="77777777" w:rsidTr="001D09D8">
        <w:tc>
          <w:tcPr>
            <w:tcW w:w="1838" w:type="dxa"/>
            <w:shd w:val="clear" w:color="auto" w:fill="B4C6E7" w:themeFill="accent1" w:themeFillTint="66"/>
            <w:tcMar>
              <w:left w:w="57" w:type="dxa"/>
              <w:right w:w="57" w:type="dxa"/>
            </w:tcMar>
            <w:vAlign w:val="center"/>
          </w:tcPr>
          <w:p w14:paraId="620A80E5" w14:textId="77777777" w:rsidR="00D500CF" w:rsidRPr="00743808" w:rsidRDefault="00D500CF" w:rsidP="001D09D8">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00163D50" w14:textId="77777777" w:rsidR="00790A3E" w:rsidRPr="00790A3E" w:rsidRDefault="00790A3E" w:rsidP="00790A3E">
            <w:pPr>
              <w:tabs>
                <w:tab w:val="left" w:pos="2820"/>
              </w:tabs>
              <w:spacing w:after="0"/>
              <w:rPr>
                <w:rFonts w:asciiTheme="minorHAnsi" w:hAnsiTheme="minorHAnsi" w:cstheme="minorHAnsi"/>
                <w:iCs/>
                <w:noProof/>
                <w:sz w:val="20"/>
                <w:szCs w:val="20"/>
                <w:lang w:val="hr-HR"/>
              </w:rPr>
            </w:pPr>
            <w:r w:rsidRPr="00790A3E">
              <w:rPr>
                <w:rFonts w:asciiTheme="minorHAnsi" w:hAnsiTheme="minorHAnsi" w:cstheme="minorHAnsi"/>
                <w:iCs/>
                <w:noProof/>
                <w:sz w:val="20"/>
                <w:szCs w:val="20"/>
                <w:lang w:val="hr-HR"/>
              </w:rPr>
              <w:t>Dugotrajna nematerijalna imovina</w:t>
            </w:r>
          </w:p>
          <w:p w14:paraId="703ACE39" w14:textId="77777777" w:rsidR="00790A3E" w:rsidRPr="00790A3E" w:rsidRDefault="00790A3E" w:rsidP="00790A3E">
            <w:pPr>
              <w:tabs>
                <w:tab w:val="left" w:pos="2820"/>
              </w:tabs>
              <w:spacing w:after="0"/>
              <w:rPr>
                <w:rFonts w:asciiTheme="minorHAnsi" w:hAnsiTheme="minorHAnsi" w:cstheme="minorHAnsi"/>
                <w:iCs/>
                <w:noProof/>
                <w:sz w:val="20"/>
                <w:szCs w:val="20"/>
                <w:lang w:val="hr-HR"/>
              </w:rPr>
            </w:pPr>
            <w:r w:rsidRPr="00790A3E">
              <w:rPr>
                <w:rFonts w:asciiTheme="minorHAnsi" w:hAnsiTheme="minorHAnsi" w:cstheme="minorHAnsi"/>
                <w:iCs/>
                <w:noProof/>
                <w:sz w:val="20"/>
                <w:szCs w:val="20"/>
                <w:lang w:val="hr-HR"/>
              </w:rPr>
              <w:t>Dugotrajna materijalna imovina</w:t>
            </w:r>
          </w:p>
          <w:p w14:paraId="377C1621" w14:textId="1B064856" w:rsidR="00D500CF" w:rsidRPr="00743808" w:rsidRDefault="00790A3E" w:rsidP="00790A3E">
            <w:pPr>
              <w:tabs>
                <w:tab w:val="left" w:pos="2820"/>
              </w:tabs>
              <w:spacing w:after="0"/>
              <w:rPr>
                <w:rFonts w:asciiTheme="minorHAnsi" w:hAnsiTheme="minorHAnsi" w:cstheme="minorHAnsi"/>
                <w:iCs/>
                <w:noProof/>
                <w:sz w:val="20"/>
                <w:szCs w:val="20"/>
                <w:lang w:val="hr-HR"/>
              </w:rPr>
            </w:pPr>
            <w:r w:rsidRPr="00790A3E">
              <w:rPr>
                <w:rFonts w:asciiTheme="minorHAnsi" w:hAnsiTheme="minorHAnsi" w:cstheme="minorHAnsi"/>
                <w:iCs/>
                <w:noProof/>
                <w:sz w:val="20"/>
                <w:szCs w:val="20"/>
                <w:lang w:val="hr-HR"/>
              </w:rPr>
              <w:t>Amortizacija</w:t>
            </w:r>
          </w:p>
        </w:tc>
      </w:tr>
      <w:tr w:rsidR="00D500CF" w:rsidRPr="00743808" w14:paraId="1C36A69B" w14:textId="77777777" w:rsidTr="001D09D8">
        <w:trPr>
          <w:trHeight w:val="486"/>
        </w:trPr>
        <w:tc>
          <w:tcPr>
            <w:tcW w:w="9493" w:type="dxa"/>
            <w:gridSpan w:val="3"/>
            <w:shd w:val="clear" w:color="auto" w:fill="B4C6E7" w:themeFill="accent1" w:themeFillTint="66"/>
            <w:tcMar>
              <w:left w:w="57" w:type="dxa"/>
              <w:right w:w="57" w:type="dxa"/>
            </w:tcMar>
            <w:vAlign w:val="center"/>
          </w:tcPr>
          <w:p w14:paraId="2A6267D9" w14:textId="77777777" w:rsidR="00D500CF" w:rsidRPr="00743808" w:rsidRDefault="00D500CF" w:rsidP="001D09D8">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Načini i primjer vrjednovanja skupa ishoda učenja</w:t>
            </w:r>
          </w:p>
        </w:tc>
      </w:tr>
      <w:tr w:rsidR="00D500CF" w:rsidRPr="00743808" w14:paraId="1606E31F" w14:textId="77777777" w:rsidTr="001D09D8">
        <w:trPr>
          <w:trHeight w:val="572"/>
        </w:trPr>
        <w:tc>
          <w:tcPr>
            <w:tcW w:w="9493" w:type="dxa"/>
            <w:gridSpan w:val="3"/>
            <w:shd w:val="clear" w:color="auto" w:fill="auto"/>
            <w:tcMar>
              <w:left w:w="57" w:type="dxa"/>
              <w:right w:w="57" w:type="dxa"/>
            </w:tcMar>
          </w:tcPr>
          <w:p w14:paraId="7DD94C28" w14:textId="77777777" w:rsidR="006245BC" w:rsidRPr="006245BC" w:rsidRDefault="006245BC" w:rsidP="006245BC">
            <w:pPr>
              <w:tabs>
                <w:tab w:val="left" w:pos="2820"/>
              </w:tabs>
              <w:spacing w:after="0"/>
              <w:jc w:val="both"/>
              <w:rPr>
                <w:rFonts w:asciiTheme="minorHAnsi" w:hAnsiTheme="minorHAnsi" w:cstheme="minorHAnsi"/>
                <w:iCs/>
                <w:noProof/>
                <w:sz w:val="20"/>
                <w:szCs w:val="20"/>
              </w:rPr>
            </w:pPr>
            <w:r w:rsidRPr="006245BC">
              <w:rPr>
                <w:rFonts w:asciiTheme="minorHAnsi" w:hAnsiTheme="minorHAnsi" w:cstheme="minorHAnsi"/>
                <w:iCs/>
                <w:noProof/>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144B8B87" w14:textId="77777777" w:rsidR="006245BC" w:rsidRPr="006245BC" w:rsidRDefault="006245BC" w:rsidP="006245BC">
            <w:pPr>
              <w:tabs>
                <w:tab w:val="left" w:pos="2820"/>
              </w:tabs>
              <w:spacing w:after="0"/>
              <w:jc w:val="both"/>
              <w:rPr>
                <w:rFonts w:asciiTheme="minorHAnsi" w:hAnsiTheme="minorHAnsi" w:cstheme="minorHAnsi"/>
                <w:iCs/>
                <w:noProof/>
                <w:sz w:val="20"/>
                <w:szCs w:val="20"/>
              </w:rPr>
            </w:pPr>
          </w:p>
          <w:p w14:paraId="63695706" w14:textId="31346A39" w:rsidR="006245BC" w:rsidRPr="006245BC" w:rsidRDefault="006245BC" w:rsidP="006245BC">
            <w:pPr>
              <w:tabs>
                <w:tab w:val="left" w:pos="2820"/>
              </w:tabs>
              <w:spacing w:after="0"/>
              <w:jc w:val="both"/>
              <w:rPr>
                <w:rFonts w:asciiTheme="minorHAnsi" w:hAnsiTheme="minorHAnsi" w:cstheme="minorHAnsi"/>
                <w:iCs/>
                <w:noProof/>
                <w:sz w:val="20"/>
                <w:szCs w:val="20"/>
              </w:rPr>
            </w:pPr>
            <w:r w:rsidRPr="006245BC">
              <w:rPr>
                <w:rFonts w:asciiTheme="minorHAnsi" w:hAnsiTheme="minorHAnsi" w:cstheme="minorHAnsi"/>
                <w:iCs/>
                <w:noProof/>
                <w:sz w:val="20"/>
                <w:szCs w:val="20"/>
              </w:rPr>
              <w:t>Primjeri vrednovanja:</w:t>
            </w:r>
          </w:p>
          <w:p w14:paraId="38931CED" w14:textId="77777777" w:rsidR="006245BC" w:rsidRDefault="006245BC" w:rsidP="00790A3E">
            <w:pPr>
              <w:tabs>
                <w:tab w:val="left" w:pos="2820"/>
              </w:tabs>
              <w:spacing w:after="0"/>
              <w:jc w:val="both"/>
              <w:rPr>
                <w:rFonts w:asciiTheme="minorHAnsi" w:hAnsiTheme="minorHAnsi" w:cstheme="minorHAnsi"/>
                <w:b/>
                <w:bCs/>
                <w:iCs/>
                <w:noProof/>
                <w:sz w:val="20"/>
                <w:szCs w:val="20"/>
              </w:rPr>
            </w:pPr>
          </w:p>
          <w:p w14:paraId="6C6360AB" w14:textId="5B3C6F9F" w:rsidR="00B914B0" w:rsidRDefault="00D500CF" w:rsidP="00790A3E">
            <w:pPr>
              <w:tabs>
                <w:tab w:val="left" w:pos="2820"/>
              </w:tabs>
              <w:spacing w:after="0"/>
              <w:jc w:val="both"/>
              <w:rPr>
                <w:rFonts w:asciiTheme="minorHAnsi" w:hAnsiTheme="minorHAnsi" w:cstheme="minorHAnsi"/>
                <w:b/>
                <w:bCs/>
                <w:iCs/>
                <w:noProof/>
                <w:sz w:val="20"/>
                <w:szCs w:val="20"/>
              </w:rPr>
            </w:pPr>
            <w:r>
              <w:rPr>
                <w:rFonts w:asciiTheme="minorHAnsi" w:hAnsiTheme="minorHAnsi" w:cstheme="minorHAnsi"/>
                <w:b/>
                <w:bCs/>
                <w:iCs/>
                <w:noProof/>
                <w:sz w:val="20"/>
                <w:szCs w:val="20"/>
              </w:rPr>
              <w:t>Radna situacija</w:t>
            </w:r>
          </w:p>
          <w:p w14:paraId="4A0FF5C3" w14:textId="77777777" w:rsidR="00B914B0" w:rsidRPr="00B914B0" w:rsidRDefault="00B914B0" w:rsidP="00790A3E">
            <w:pPr>
              <w:tabs>
                <w:tab w:val="left" w:pos="2820"/>
              </w:tabs>
              <w:spacing w:after="0"/>
              <w:jc w:val="both"/>
              <w:rPr>
                <w:rFonts w:asciiTheme="minorHAnsi" w:hAnsiTheme="minorHAnsi" w:cstheme="minorHAnsi"/>
                <w:b/>
                <w:bCs/>
                <w:iCs/>
                <w:noProof/>
                <w:sz w:val="8"/>
                <w:szCs w:val="8"/>
              </w:rPr>
            </w:pPr>
          </w:p>
          <w:p w14:paraId="70D53DC6" w14:textId="3B8074DC" w:rsidR="00790A3E" w:rsidRPr="00B914B0" w:rsidRDefault="00790A3E" w:rsidP="00790A3E">
            <w:pPr>
              <w:tabs>
                <w:tab w:val="left" w:pos="2820"/>
              </w:tabs>
              <w:spacing w:after="0"/>
              <w:jc w:val="both"/>
              <w:rPr>
                <w:rFonts w:asciiTheme="minorHAnsi" w:hAnsiTheme="minorHAnsi" w:cstheme="minorHAnsi"/>
                <w:iCs/>
                <w:noProof/>
                <w:sz w:val="20"/>
                <w:szCs w:val="20"/>
              </w:rPr>
            </w:pPr>
            <w:r w:rsidRPr="00790A3E">
              <w:rPr>
                <w:rFonts w:asciiTheme="minorHAnsi" w:hAnsiTheme="minorHAnsi" w:cstheme="minorHAnsi"/>
                <w:sz w:val="20"/>
                <w:szCs w:val="20"/>
              </w:rPr>
              <w:lastRenderedPageBreak/>
              <w:t>Knjigovodstveni servis „Konto“ d.o.o. nabavlja novu opremu za ventilaciju te novi računovodstveni softver. Marko prikuplja sve ulazne račune te evidentira nabavu dugotrajne imovine i izračunava amortizaciju.</w:t>
            </w:r>
          </w:p>
          <w:p w14:paraId="1675133D" w14:textId="77777777" w:rsidR="00790A3E" w:rsidRDefault="00790A3E" w:rsidP="00790A3E">
            <w:pPr>
              <w:tabs>
                <w:tab w:val="left" w:pos="2820"/>
              </w:tabs>
              <w:spacing w:after="0"/>
              <w:jc w:val="both"/>
              <w:rPr>
                <w:rFonts w:asciiTheme="minorHAnsi" w:hAnsiTheme="minorHAnsi" w:cstheme="minorHAnsi"/>
                <w:sz w:val="20"/>
                <w:szCs w:val="20"/>
              </w:rPr>
            </w:pPr>
            <w:r w:rsidRPr="00790A3E">
              <w:rPr>
                <w:rFonts w:asciiTheme="minorHAnsi" w:hAnsiTheme="minorHAnsi" w:cstheme="minorHAnsi"/>
                <w:sz w:val="20"/>
                <w:szCs w:val="20"/>
              </w:rPr>
              <w:t>Na temelju ulaznog računa vezanog za nabavu opreme za ventilaciju i računa za troškove dostave i montiranja opreme za ventilaciju izračunava se nabavna vrijednost. Nabava opreme za ventilaciju evidentira se 4. 6. 20XX. u osnovnim poslovnim knjigama. Prema dobivenim ulaznim računima za računovodstveni softver, instalaciju računovodstvenog softvera i edukaciju zaposlenih za rad na softveru potrebno je prema zakonskim propisima odrediti koji računi se mogu koristiti za obračun nabavne vrijednosti nematerijalne imovine, a ostale račune treba evidentirati kao troškove poslovanja. Nabavljeni softver stavlja se u funkciju 10. 9. 20XX. s danom 31. 12. 20XX. obračunava se amortizacija nematerijalne i materijalne imovine sukladno zakonskim propisima. Izrađene temeljnice za knjiženje pohranjuju se u registrator.</w:t>
            </w:r>
          </w:p>
          <w:p w14:paraId="704A79FA" w14:textId="77777777" w:rsidR="00B914B0" w:rsidRPr="00B914B0" w:rsidRDefault="00B914B0" w:rsidP="00790A3E">
            <w:pPr>
              <w:tabs>
                <w:tab w:val="left" w:pos="2820"/>
              </w:tabs>
              <w:spacing w:after="0"/>
              <w:jc w:val="both"/>
              <w:rPr>
                <w:rFonts w:asciiTheme="minorHAnsi" w:hAnsiTheme="minorHAnsi" w:cstheme="minorHAnsi"/>
                <w:sz w:val="8"/>
                <w:szCs w:val="8"/>
              </w:rPr>
            </w:pPr>
          </w:p>
          <w:p w14:paraId="42A383DF" w14:textId="66A197A3" w:rsidR="00D500CF" w:rsidRPr="00B914B0" w:rsidRDefault="00D500CF" w:rsidP="00B914B0">
            <w:pPr>
              <w:tabs>
                <w:tab w:val="left" w:pos="2820"/>
              </w:tabs>
              <w:spacing w:after="0"/>
              <w:jc w:val="both"/>
              <w:rPr>
                <w:rFonts w:asciiTheme="minorHAnsi" w:hAnsiTheme="minorHAnsi" w:cstheme="minorHAnsi"/>
                <w:b/>
                <w:bCs/>
                <w:iCs/>
                <w:noProof/>
                <w:sz w:val="20"/>
                <w:szCs w:val="20"/>
              </w:rPr>
            </w:pPr>
            <w:r w:rsidRPr="0089571B">
              <w:rPr>
                <w:rFonts w:asciiTheme="minorHAnsi" w:hAnsiTheme="minorHAnsi" w:cstheme="minorHAnsi"/>
                <w:b/>
                <w:bCs/>
                <w:iCs/>
                <w:noProof/>
                <w:sz w:val="20"/>
                <w:szCs w:val="20"/>
              </w:rPr>
              <w:t>Elementi vrednovanja:</w:t>
            </w:r>
            <w:r w:rsidR="00B914B0">
              <w:rPr>
                <w:rFonts w:asciiTheme="minorHAnsi" w:hAnsiTheme="minorHAnsi" w:cstheme="minorHAnsi"/>
                <w:b/>
                <w:bCs/>
                <w:iCs/>
                <w:noProof/>
                <w:sz w:val="20"/>
                <w:szCs w:val="20"/>
              </w:rPr>
              <w:t xml:space="preserve"> </w:t>
            </w:r>
            <w:r w:rsidR="00790A3E" w:rsidRPr="00B914B0">
              <w:rPr>
                <w:rFonts w:cstheme="minorHAnsi"/>
                <w:iCs/>
                <w:noProof/>
                <w:sz w:val="20"/>
                <w:szCs w:val="20"/>
              </w:rPr>
              <w:t>izračun nabavne vrijednosti opreme za ventilaciju i softvera, evidencija nabave u osnovnim poslovnim knjigama</w:t>
            </w:r>
            <w:r w:rsidR="00B914B0">
              <w:rPr>
                <w:rFonts w:cstheme="minorHAnsi"/>
                <w:iCs/>
                <w:noProof/>
                <w:sz w:val="20"/>
                <w:szCs w:val="20"/>
              </w:rPr>
              <w:t xml:space="preserve">, </w:t>
            </w:r>
            <w:r w:rsidR="00790A3E" w:rsidRPr="00B914B0">
              <w:rPr>
                <w:rFonts w:cstheme="minorHAnsi"/>
                <w:iCs/>
                <w:noProof/>
                <w:sz w:val="20"/>
                <w:szCs w:val="20"/>
              </w:rPr>
              <w:t>proračun amortizacije.</w:t>
            </w:r>
          </w:p>
        </w:tc>
      </w:tr>
      <w:tr w:rsidR="00D500CF" w:rsidRPr="00743808" w14:paraId="43DB3C6F" w14:textId="77777777" w:rsidTr="001D09D8">
        <w:tc>
          <w:tcPr>
            <w:tcW w:w="9493" w:type="dxa"/>
            <w:gridSpan w:val="3"/>
            <w:shd w:val="clear" w:color="auto" w:fill="B4C6E7" w:themeFill="accent1" w:themeFillTint="66"/>
            <w:tcMar>
              <w:left w:w="57" w:type="dxa"/>
              <w:right w:w="57" w:type="dxa"/>
            </w:tcMar>
            <w:vAlign w:val="center"/>
          </w:tcPr>
          <w:p w14:paraId="2143DF53" w14:textId="77777777" w:rsidR="00D500CF" w:rsidRPr="00743808" w:rsidRDefault="00D500CF" w:rsidP="001D09D8">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lastRenderedPageBreak/>
              <w:t>Prilagodba iskustava učenja za polaznike/osobe s invaliditetom</w:t>
            </w:r>
          </w:p>
        </w:tc>
      </w:tr>
      <w:tr w:rsidR="00D500CF" w:rsidRPr="00743808" w14:paraId="0214EFC1" w14:textId="77777777" w:rsidTr="001D09D8">
        <w:tc>
          <w:tcPr>
            <w:tcW w:w="9493" w:type="dxa"/>
            <w:gridSpan w:val="3"/>
            <w:shd w:val="clear" w:color="auto" w:fill="auto"/>
            <w:tcMar>
              <w:left w:w="57" w:type="dxa"/>
              <w:right w:w="57" w:type="dxa"/>
            </w:tcMar>
          </w:tcPr>
          <w:p w14:paraId="4CAA3A87" w14:textId="77777777" w:rsidR="00D500CF" w:rsidRPr="001B5BFE" w:rsidRDefault="00D500CF" w:rsidP="001D09D8">
            <w:pPr>
              <w:tabs>
                <w:tab w:val="left" w:pos="2820"/>
              </w:tabs>
              <w:spacing w:after="0"/>
              <w:rPr>
                <w:rFonts w:asciiTheme="minorHAnsi" w:hAnsiTheme="minorHAnsi" w:cstheme="minorHAnsi"/>
                <w:i/>
                <w:noProof/>
                <w:sz w:val="18"/>
                <w:szCs w:val="18"/>
                <w:lang w:val="hr-HR"/>
              </w:rPr>
            </w:pPr>
            <w:r w:rsidRPr="001B5BFE">
              <w:rPr>
                <w:rFonts w:asciiTheme="minorHAnsi" w:hAnsiTheme="minorHAnsi" w:cstheme="minorHAnsi"/>
                <w:i/>
                <w:noProof/>
                <w:sz w:val="18"/>
                <w:szCs w:val="18"/>
                <w:lang w:val="hr-HR"/>
              </w:rPr>
              <w:t>(Izraditi način i primjer vrjednovanja skupa ishoda učenja za polaznike/osobe s invaliditetom ako je primjenjivo)</w:t>
            </w:r>
          </w:p>
          <w:p w14:paraId="39941C78" w14:textId="77777777" w:rsidR="00D500CF" w:rsidRPr="00743808" w:rsidRDefault="00D500CF" w:rsidP="001D09D8">
            <w:pPr>
              <w:tabs>
                <w:tab w:val="left" w:pos="2820"/>
              </w:tabs>
              <w:spacing w:after="0"/>
              <w:rPr>
                <w:rFonts w:asciiTheme="minorHAnsi" w:hAnsiTheme="minorHAnsi" w:cstheme="minorHAnsi"/>
                <w:iCs/>
                <w:noProof/>
                <w:sz w:val="20"/>
                <w:szCs w:val="20"/>
                <w:lang w:val="hr-HR"/>
              </w:rPr>
            </w:pPr>
          </w:p>
        </w:tc>
      </w:tr>
    </w:tbl>
    <w:p w14:paraId="69674ECE" w14:textId="3AD96D4E" w:rsidR="00EB5A6C" w:rsidRPr="00743808" w:rsidRDefault="00EB5A6C">
      <w:pPr>
        <w:spacing w:after="160" w:line="259" w:lineRule="auto"/>
        <w:rPr>
          <w:rFonts w:asciiTheme="minorHAnsi" w:hAnsiTheme="minorHAnsi" w:cstheme="minorHAnsi"/>
          <w:noProof/>
          <w:sz w:val="20"/>
          <w:szCs w:val="20"/>
          <w:lang w:val="hr-HR"/>
        </w:rPr>
      </w:pPr>
      <w:r w:rsidRPr="00743808">
        <w:rPr>
          <w:rFonts w:asciiTheme="minorHAnsi" w:hAnsiTheme="minorHAnsi" w:cstheme="minorHAnsi"/>
          <w:noProof/>
          <w:sz w:val="20"/>
          <w:szCs w:val="20"/>
          <w:lang w:val="hr-HR"/>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2F6F67" w:rsidRPr="00743808" w14:paraId="3F061244" w14:textId="77777777" w:rsidTr="00D15339">
        <w:trPr>
          <w:trHeight w:val="558"/>
        </w:trPr>
        <w:tc>
          <w:tcPr>
            <w:tcW w:w="2537" w:type="dxa"/>
            <w:shd w:val="clear" w:color="auto" w:fill="8EAADB" w:themeFill="accent1" w:themeFillTint="99"/>
            <w:tcMar>
              <w:left w:w="57" w:type="dxa"/>
              <w:right w:w="57" w:type="dxa"/>
            </w:tcMar>
            <w:vAlign w:val="center"/>
          </w:tcPr>
          <w:p w14:paraId="2FEAEEBE" w14:textId="77777777" w:rsidR="002F6F67" w:rsidRPr="00743808" w:rsidRDefault="002F6F67" w:rsidP="00D15339">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62D5CC28" w14:textId="20801330" w:rsidR="002F6F67" w:rsidRPr="00743808" w:rsidRDefault="00704622" w:rsidP="00D15339">
            <w:pPr>
              <w:spacing w:before="60" w:after="60" w:line="240" w:lineRule="auto"/>
              <w:ind w:left="397" w:hanging="397"/>
              <w:rPr>
                <w:rFonts w:asciiTheme="minorHAnsi" w:hAnsiTheme="minorHAnsi" w:cstheme="minorHAnsi"/>
                <w:b/>
                <w:noProof/>
                <w:sz w:val="20"/>
                <w:szCs w:val="20"/>
                <w:lang w:val="hr-HR"/>
              </w:rPr>
            </w:pPr>
            <w:r w:rsidRPr="00704622">
              <w:rPr>
                <w:rFonts w:asciiTheme="minorHAnsi" w:hAnsiTheme="minorHAnsi" w:cstheme="minorHAnsi"/>
                <w:b/>
                <w:noProof/>
                <w:sz w:val="20"/>
                <w:szCs w:val="20"/>
                <w:lang w:val="hr-HR"/>
              </w:rPr>
              <w:t>OBRT I SLOBODNA ZANIMANJA</w:t>
            </w:r>
          </w:p>
        </w:tc>
      </w:tr>
      <w:tr w:rsidR="002F6F67" w:rsidRPr="00743808" w14:paraId="3A733A5C" w14:textId="77777777" w:rsidTr="00D15339">
        <w:trPr>
          <w:trHeight w:val="558"/>
        </w:trPr>
        <w:tc>
          <w:tcPr>
            <w:tcW w:w="2537" w:type="dxa"/>
            <w:shd w:val="clear" w:color="auto" w:fill="B4C6E7" w:themeFill="accent1" w:themeFillTint="66"/>
            <w:tcMar>
              <w:left w:w="57" w:type="dxa"/>
              <w:right w:w="57" w:type="dxa"/>
            </w:tcMar>
            <w:vAlign w:val="center"/>
          </w:tcPr>
          <w:p w14:paraId="66F79E95" w14:textId="77777777" w:rsidR="002F6F67" w:rsidRPr="00743808" w:rsidRDefault="002F6F67" w:rsidP="00D15339">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448B98D7" w14:textId="77777777" w:rsidR="002F6F67" w:rsidRPr="00743808" w:rsidRDefault="002F6F67" w:rsidP="00D15339">
            <w:pPr>
              <w:spacing w:after="0"/>
              <w:ind w:left="397" w:hanging="397"/>
              <w:rPr>
                <w:rFonts w:asciiTheme="minorHAnsi" w:hAnsiTheme="minorHAnsi" w:cstheme="minorHAnsi"/>
                <w:b/>
                <w:noProof/>
                <w:sz w:val="20"/>
                <w:szCs w:val="20"/>
                <w:lang w:val="hr-HR"/>
              </w:rPr>
            </w:pPr>
          </w:p>
        </w:tc>
      </w:tr>
      <w:tr w:rsidR="002F6F67" w:rsidRPr="00743808" w14:paraId="28A7933A" w14:textId="77777777" w:rsidTr="00D15339">
        <w:trPr>
          <w:trHeight w:val="558"/>
        </w:trPr>
        <w:tc>
          <w:tcPr>
            <w:tcW w:w="2537" w:type="dxa"/>
            <w:shd w:val="clear" w:color="auto" w:fill="B4C6E7" w:themeFill="accent1" w:themeFillTint="66"/>
            <w:tcMar>
              <w:left w:w="57" w:type="dxa"/>
              <w:right w:w="57" w:type="dxa"/>
            </w:tcMar>
            <w:vAlign w:val="center"/>
          </w:tcPr>
          <w:p w14:paraId="7192B57C" w14:textId="77777777" w:rsidR="002F6F67" w:rsidRPr="00743808" w:rsidRDefault="002F6F67" w:rsidP="00D15339">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37A235D8" w14:textId="6C38A7AD" w:rsidR="00B914B0" w:rsidRPr="00B914B0" w:rsidRDefault="00B914B0" w:rsidP="00B914B0">
            <w:pPr>
              <w:spacing w:after="0"/>
              <w:ind w:left="397" w:hanging="397"/>
              <w:rPr>
                <w:rFonts w:asciiTheme="minorHAnsi" w:hAnsiTheme="minorHAnsi" w:cstheme="minorHAnsi"/>
                <w:bCs/>
                <w:noProof/>
                <w:sz w:val="20"/>
                <w:szCs w:val="20"/>
                <w:lang w:val="hr-HR"/>
              </w:rPr>
            </w:pPr>
            <w:hyperlink r:id="rId36" w:history="1">
              <w:r w:rsidRPr="00E71B00">
                <w:rPr>
                  <w:rStyle w:val="Hyperlink"/>
                  <w:rFonts w:asciiTheme="minorHAnsi" w:hAnsiTheme="minorHAnsi" w:cstheme="minorHAnsi"/>
                  <w:bCs/>
                  <w:noProof/>
                  <w:sz w:val="20"/>
                  <w:szCs w:val="20"/>
                  <w:lang w:val="hr-HR"/>
                </w:rPr>
                <w:t>https://hko.srce.hr/registar/skup-ishoda-ucenja/detalji/15683</w:t>
              </w:r>
            </w:hyperlink>
            <w:r>
              <w:rPr>
                <w:rFonts w:asciiTheme="minorHAnsi" w:hAnsiTheme="minorHAnsi" w:cstheme="minorHAnsi"/>
                <w:bCs/>
                <w:noProof/>
                <w:sz w:val="20"/>
                <w:szCs w:val="20"/>
                <w:lang w:val="hr-HR"/>
              </w:rPr>
              <w:t xml:space="preserve"> </w:t>
            </w:r>
          </w:p>
          <w:p w14:paraId="222B6AB1" w14:textId="77777777" w:rsidR="004567C4" w:rsidRDefault="00B914B0" w:rsidP="00B914B0">
            <w:pPr>
              <w:spacing w:after="0"/>
              <w:rPr>
                <w:rFonts w:asciiTheme="minorHAnsi" w:hAnsiTheme="minorHAnsi" w:cstheme="minorHAnsi"/>
                <w:bCs/>
                <w:noProof/>
                <w:sz w:val="20"/>
                <w:szCs w:val="20"/>
                <w:lang w:val="hr-HR"/>
              </w:rPr>
            </w:pPr>
            <w:hyperlink r:id="rId37" w:history="1">
              <w:r w:rsidRPr="00E71B00">
                <w:rPr>
                  <w:rStyle w:val="Hyperlink"/>
                  <w:rFonts w:asciiTheme="minorHAnsi" w:hAnsiTheme="minorHAnsi" w:cstheme="minorHAnsi"/>
                  <w:bCs/>
                  <w:noProof/>
                  <w:sz w:val="20"/>
                  <w:szCs w:val="20"/>
                  <w:lang w:val="hr-HR"/>
                </w:rPr>
                <w:t>https://hko.srce.hr/registar/skup-ishoda-ucenja/detalji/15684</w:t>
              </w:r>
            </w:hyperlink>
            <w:r>
              <w:rPr>
                <w:rFonts w:asciiTheme="minorHAnsi" w:hAnsiTheme="minorHAnsi" w:cstheme="minorHAnsi"/>
                <w:bCs/>
                <w:noProof/>
                <w:sz w:val="20"/>
                <w:szCs w:val="20"/>
                <w:lang w:val="hr-HR"/>
              </w:rPr>
              <w:t xml:space="preserve"> </w:t>
            </w:r>
          </w:p>
          <w:p w14:paraId="44A58288" w14:textId="77777777" w:rsidR="002F7022" w:rsidRPr="002F7022" w:rsidRDefault="002F7022" w:rsidP="00B914B0">
            <w:pPr>
              <w:spacing w:after="0"/>
              <w:rPr>
                <w:rFonts w:asciiTheme="minorHAnsi" w:hAnsiTheme="minorHAnsi" w:cstheme="minorHAnsi"/>
                <w:b/>
                <w:noProof/>
                <w:sz w:val="20"/>
                <w:szCs w:val="20"/>
                <w:lang w:val="hr-HR"/>
              </w:rPr>
            </w:pPr>
          </w:p>
          <w:p w14:paraId="78642491" w14:textId="77777777" w:rsidR="002F7022" w:rsidRPr="002F7022" w:rsidRDefault="002F7022" w:rsidP="002F7022">
            <w:pPr>
              <w:spacing w:after="0"/>
              <w:rPr>
                <w:rFonts w:asciiTheme="minorHAnsi" w:hAnsiTheme="minorHAnsi" w:cstheme="minorHAnsi"/>
                <w:b/>
                <w:noProof/>
                <w:sz w:val="20"/>
                <w:szCs w:val="20"/>
                <w:lang w:val="hr-HR"/>
              </w:rPr>
            </w:pPr>
            <w:r w:rsidRPr="002F7022">
              <w:rPr>
                <w:rFonts w:asciiTheme="minorHAnsi" w:hAnsiTheme="minorHAnsi" w:cstheme="minorHAnsi"/>
                <w:b/>
                <w:noProof/>
                <w:sz w:val="20"/>
                <w:szCs w:val="20"/>
                <w:lang w:val="hr-HR"/>
              </w:rPr>
              <w:t xml:space="preserve">Kadrovski uvjeti: </w:t>
            </w:r>
          </w:p>
          <w:p w14:paraId="34DBCA75" w14:textId="77777777" w:rsidR="002F7022" w:rsidRPr="002F7022" w:rsidRDefault="002F7022" w:rsidP="001810FF">
            <w:pPr>
              <w:spacing w:after="0"/>
              <w:jc w:val="both"/>
              <w:rPr>
                <w:rFonts w:asciiTheme="minorHAnsi" w:hAnsiTheme="minorHAnsi" w:cstheme="minorHAnsi"/>
                <w:bCs/>
                <w:noProof/>
                <w:sz w:val="20"/>
                <w:szCs w:val="20"/>
                <w:lang w:val="hr-HR"/>
              </w:rPr>
            </w:pPr>
            <w:r w:rsidRPr="002F7022">
              <w:rPr>
                <w:rFonts w:asciiTheme="minorHAnsi" w:hAnsiTheme="minorHAnsi" w:cstheme="minorHAnsi"/>
                <w:bCs/>
                <w:noProof/>
                <w:sz w:val="20"/>
                <w:szCs w:val="20"/>
                <w:lang w:val="hr-HR"/>
              </w:rPr>
              <w:t xml:space="preserve">Vođeni proces učenja i poučavanja – najmanje razina 7.1. st ili 7.1. sv  HKO-a odgovarajućeg profila </w:t>
            </w:r>
          </w:p>
          <w:p w14:paraId="6EF2C70A" w14:textId="77777777" w:rsidR="002F7022" w:rsidRPr="002F7022" w:rsidRDefault="002F7022" w:rsidP="001810FF">
            <w:pPr>
              <w:spacing w:after="0"/>
              <w:jc w:val="both"/>
              <w:rPr>
                <w:rFonts w:asciiTheme="minorHAnsi" w:hAnsiTheme="minorHAnsi" w:cstheme="minorHAnsi"/>
                <w:bCs/>
                <w:noProof/>
                <w:sz w:val="20"/>
                <w:szCs w:val="20"/>
                <w:lang w:val="hr-HR"/>
              </w:rPr>
            </w:pPr>
          </w:p>
          <w:p w14:paraId="24493CA0" w14:textId="0B5DDFED" w:rsidR="002F7022" w:rsidRPr="00355676" w:rsidRDefault="001810FF" w:rsidP="001810FF">
            <w:pPr>
              <w:spacing w:after="0"/>
              <w:jc w:val="both"/>
              <w:rPr>
                <w:rFonts w:asciiTheme="minorHAnsi" w:hAnsiTheme="minorHAnsi" w:cstheme="minorHAnsi"/>
                <w:bCs/>
                <w:noProof/>
                <w:sz w:val="20"/>
                <w:szCs w:val="20"/>
                <w:lang w:val="hr-HR"/>
              </w:rPr>
            </w:pPr>
            <w:r w:rsidRPr="001810FF">
              <w:rPr>
                <w:rFonts w:asciiTheme="minorHAnsi" w:hAnsiTheme="minorHAnsi" w:cstheme="minorHAnsi"/>
                <w:bCs/>
                <w:noProof/>
                <w:sz w:val="20"/>
                <w:szCs w:val="20"/>
                <w:lang w:val="hr-HR"/>
              </w:rPr>
              <w:t xml:space="preserve">Učenje temeljeno na radu – najmanje razina 4.2 HKO-a s minimalnim iskustvom rada od 5 godina na knjigovodstvenim/računovodstvenim poslovima.  </w:t>
            </w:r>
          </w:p>
        </w:tc>
      </w:tr>
      <w:tr w:rsidR="002F6F67" w:rsidRPr="00743808" w14:paraId="525410F4" w14:textId="77777777" w:rsidTr="00D15339">
        <w:trPr>
          <w:trHeight w:val="558"/>
        </w:trPr>
        <w:tc>
          <w:tcPr>
            <w:tcW w:w="2537" w:type="dxa"/>
            <w:shd w:val="clear" w:color="auto" w:fill="B4C6E7" w:themeFill="accent1" w:themeFillTint="66"/>
            <w:tcMar>
              <w:left w:w="57" w:type="dxa"/>
              <w:right w:w="57" w:type="dxa"/>
            </w:tcMar>
            <w:vAlign w:val="center"/>
          </w:tcPr>
          <w:p w14:paraId="3FC7EE63" w14:textId="77777777" w:rsidR="002F6F67" w:rsidRPr="00743808" w:rsidRDefault="002F6F67" w:rsidP="00D15339">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4A7398FA" w14:textId="2644B142" w:rsidR="002F6F67" w:rsidRDefault="00704622" w:rsidP="003E381D">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2</w:t>
            </w:r>
            <w:r w:rsidR="004567C4" w:rsidRPr="00743808">
              <w:rPr>
                <w:rFonts w:asciiTheme="minorHAnsi" w:hAnsiTheme="minorHAnsi" w:cstheme="minorHAnsi"/>
                <w:b/>
                <w:noProof/>
                <w:sz w:val="20"/>
                <w:szCs w:val="20"/>
                <w:lang w:val="hr-HR"/>
              </w:rPr>
              <w:t xml:space="preserve"> CSVET</w:t>
            </w:r>
          </w:p>
          <w:p w14:paraId="60748FC4" w14:textId="60432772" w:rsidR="001B5BFE" w:rsidRPr="00743808" w:rsidRDefault="001B5BFE" w:rsidP="003E381D">
            <w:pPr>
              <w:spacing w:after="0" w:line="240" w:lineRule="auto"/>
              <w:rPr>
                <w:rFonts w:asciiTheme="minorHAnsi" w:hAnsiTheme="minorHAnsi" w:cstheme="minorHAnsi"/>
                <w:noProof/>
                <w:sz w:val="20"/>
                <w:szCs w:val="20"/>
                <w:lang w:val="hr-HR"/>
              </w:rPr>
            </w:pPr>
            <w:r w:rsidRPr="00743808">
              <w:rPr>
                <w:rFonts w:asciiTheme="minorHAnsi" w:hAnsiTheme="minorHAnsi" w:cstheme="minorHAnsi"/>
                <w:noProof/>
                <w:sz w:val="20"/>
                <w:szCs w:val="20"/>
                <w:lang w:val="hr-HR"/>
              </w:rPr>
              <w:t>SIU</w:t>
            </w:r>
            <w:r w:rsidR="00B914B0">
              <w:rPr>
                <w:rFonts w:asciiTheme="minorHAnsi" w:hAnsiTheme="minorHAnsi" w:cstheme="minorHAnsi"/>
                <w:noProof/>
                <w:sz w:val="20"/>
                <w:szCs w:val="20"/>
                <w:lang w:val="hr-HR"/>
              </w:rPr>
              <w:t>:</w:t>
            </w:r>
            <w:r w:rsidRPr="00743808">
              <w:rPr>
                <w:rFonts w:asciiTheme="minorHAnsi" w:hAnsiTheme="minorHAnsi" w:cstheme="minorHAnsi"/>
                <w:noProof/>
                <w:sz w:val="20"/>
                <w:szCs w:val="20"/>
                <w:lang w:val="hr-HR"/>
              </w:rPr>
              <w:t xml:space="preserve"> </w:t>
            </w:r>
            <w:r w:rsidR="00704622" w:rsidRPr="00704622">
              <w:rPr>
                <w:rFonts w:asciiTheme="minorHAnsi" w:hAnsiTheme="minorHAnsi" w:cstheme="minorHAnsi"/>
                <w:noProof/>
                <w:sz w:val="20"/>
                <w:szCs w:val="20"/>
                <w:lang w:val="hr-HR"/>
              </w:rPr>
              <w:t xml:space="preserve">Evidentiranje poslovnih promjena i vođenje knjiga obrta i slobodnih zanimanja </w:t>
            </w:r>
            <w:r w:rsidRPr="00743808">
              <w:rPr>
                <w:rFonts w:asciiTheme="minorHAnsi" w:hAnsiTheme="minorHAnsi" w:cstheme="minorHAnsi"/>
                <w:noProof/>
                <w:sz w:val="20"/>
                <w:szCs w:val="20"/>
                <w:lang w:val="hr-HR"/>
              </w:rPr>
              <w:t>(CSVET 1)</w:t>
            </w:r>
          </w:p>
          <w:p w14:paraId="74112F64" w14:textId="0B4D3B73" w:rsidR="001B5BFE" w:rsidRPr="001B5BFE" w:rsidRDefault="001B5BFE" w:rsidP="001B5BFE">
            <w:pPr>
              <w:spacing w:before="60" w:after="60" w:line="240" w:lineRule="auto"/>
              <w:rPr>
                <w:rFonts w:asciiTheme="minorHAnsi" w:hAnsiTheme="minorHAnsi" w:cstheme="minorHAnsi"/>
                <w:noProof/>
                <w:sz w:val="20"/>
                <w:szCs w:val="20"/>
                <w:lang w:val="hr-HR"/>
              </w:rPr>
            </w:pPr>
            <w:r w:rsidRPr="00743808">
              <w:rPr>
                <w:rFonts w:asciiTheme="minorHAnsi" w:hAnsiTheme="minorHAnsi" w:cstheme="minorHAnsi"/>
                <w:noProof/>
                <w:sz w:val="20"/>
                <w:szCs w:val="20"/>
                <w:lang w:val="hr-HR"/>
              </w:rPr>
              <w:t>SIU</w:t>
            </w:r>
            <w:r w:rsidR="00B914B0">
              <w:rPr>
                <w:rFonts w:asciiTheme="minorHAnsi" w:hAnsiTheme="minorHAnsi" w:cstheme="minorHAnsi"/>
                <w:noProof/>
                <w:sz w:val="20"/>
                <w:szCs w:val="20"/>
                <w:lang w:val="hr-HR"/>
              </w:rPr>
              <w:t>:</w:t>
            </w:r>
            <w:r w:rsidRPr="00743808">
              <w:rPr>
                <w:rFonts w:asciiTheme="minorHAnsi" w:hAnsiTheme="minorHAnsi" w:cstheme="minorHAnsi"/>
                <w:noProof/>
                <w:sz w:val="20"/>
                <w:szCs w:val="20"/>
                <w:lang w:val="hr-HR"/>
              </w:rPr>
              <w:t xml:space="preserve"> </w:t>
            </w:r>
            <w:r w:rsidR="00704622" w:rsidRPr="00704622">
              <w:rPr>
                <w:rFonts w:asciiTheme="minorHAnsi" w:hAnsiTheme="minorHAnsi" w:cstheme="minorHAnsi"/>
                <w:noProof/>
                <w:sz w:val="20"/>
                <w:szCs w:val="20"/>
                <w:lang w:val="hr-HR"/>
              </w:rPr>
              <w:t xml:space="preserve">Godišnji obračun poslovanja obrtnika i slobodnih zanimanja i podnošenje porezne prijave </w:t>
            </w:r>
            <w:r w:rsidRPr="00743808">
              <w:rPr>
                <w:rFonts w:asciiTheme="minorHAnsi" w:hAnsiTheme="minorHAnsi" w:cstheme="minorHAnsi"/>
                <w:noProof/>
                <w:sz w:val="20"/>
                <w:szCs w:val="20"/>
                <w:lang w:val="hr-HR"/>
              </w:rPr>
              <w:t>(CSVET 1)</w:t>
            </w:r>
          </w:p>
        </w:tc>
      </w:tr>
      <w:tr w:rsidR="002F6F67" w:rsidRPr="00743808" w14:paraId="306E8F86" w14:textId="77777777" w:rsidTr="00D15339">
        <w:tc>
          <w:tcPr>
            <w:tcW w:w="2537" w:type="dxa"/>
            <w:vMerge w:val="restart"/>
            <w:shd w:val="clear" w:color="auto" w:fill="8EAADB" w:themeFill="accent1" w:themeFillTint="99"/>
            <w:tcMar>
              <w:left w:w="57" w:type="dxa"/>
              <w:right w:w="57" w:type="dxa"/>
            </w:tcMar>
            <w:vAlign w:val="center"/>
          </w:tcPr>
          <w:p w14:paraId="7E1B43C4" w14:textId="77777777" w:rsidR="002F6F67" w:rsidRPr="00743808" w:rsidRDefault="002F6F67" w:rsidP="00D15339">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7703C251" w14:textId="77777777" w:rsidR="002F6F67" w:rsidRPr="00743808" w:rsidRDefault="002F6F67" w:rsidP="00D15339">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6642910A" w14:textId="77777777" w:rsidR="002F6F67" w:rsidRPr="00743808" w:rsidRDefault="002F6F67" w:rsidP="00D15339">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2C310F7" w14:textId="77777777" w:rsidR="002F6F67" w:rsidRPr="00743808" w:rsidRDefault="002F6F67" w:rsidP="00D15339">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Samostalne aktivnosti polaznika</w:t>
            </w:r>
          </w:p>
        </w:tc>
      </w:tr>
      <w:tr w:rsidR="002F6F67" w:rsidRPr="00743808" w14:paraId="1E570FD7" w14:textId="77777777" w:rsidTr="00D15339">
        <w:trPr>
          <w:trHeight w:val="540"/>
        </w:trPr>
        <w:tc>
          <w:tcPr>
            <w:tcW w:w="2537" w:type="dxa"/>
            <w:vMerge/>
            <w:shd w:val="clear" w:color="auto" w:fill="B4C6E7" w:themeFill="accent1" w:themeFillTint="66"/>
            <w:tcMar>
              <w:left w:w="57" w:type="dxa"/>
              <w:right w:w="57" w:type="dxa"/>
            </w:tcMar>
            <w:vAlign w:val="center"/>
          </w:tcPr>
          <w:p w14:paraId="1C84DF93" w14:textId="77777777" w:rsidR="002F6F67" w:rsidRPr="00743808" w:rsidRDefault="002F6F67" w:rsidP="00D15339">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3081C05A" w14:textId="3C9ECA1F" w:rsidR="002F6F67" w:rsidRPr="00743808" w:rsidRDefault="00704622" w:rsidP="00D15339">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r w:rsidR="003A6C6B" w:rsidRPr="00743808">
              <w:rPr>
                <w:rFonts w:asciiTheme="minorHAnsi" w:hAnsiTheme="minorHAnsi" w:cstheme="minorHAnsi"/>
                <w:noProof/>
                <w:sz w:val="20"/>
                <w:szCs w:val="20"/>
                <w:lang w:val="hr-HR"/>
              </w:rPr>
              <w:t xml:space="preserve"> </w:t>
            </w:r>
            <w:r w:rsidR="00B914B0">
              <w:rPr>
                <w:rFonts w:asciiTheme="minorHAnsi" w:hAnsiTheme="minorHAnsi" w:cstheme="minorHAnsi"/>
                <w:noProof/>
                <w:sz w:val="20"/>
                <w:szCs w:val="20"/>
                <w:lang w:val="hr-HR"/>
              </w:rPr>
              <w:t xml:space="preserve">sati </w:t>
            </w:r>
            <w:r w:rsidR="003A6C6B" w:rsidRPr="00743808">
              <w:rPr>
                <w:rFonts w:asciiTheme="minorHAnsi" w:hAnsiTheme="minorHAnsi" w:cstheme="minorHAnsi"/>
                <w:noProof/>
                <w:sz w:val="20"/>
                <w:szCs w:val="20"/>
                <w:lang w:val="hr-HR"/>
              </w:rPr>
              <w:t>(</w:t>
            </w:r>
            <w:r>
              <w:rPr>
                <w:rFonts w:asciiTheme="minorHAnsi" w:hAnsiTheme="minorHAnsi" w:cstheme="minorHAnsi"/>
                <w:noProof/>
                <w:sz w:val="20"/>
                <w:szCs w:val="20"/>
                <w:lang w:val="hr-HR"/>
              </w:rPr>
              <w:t>20</w:t>
            </w:r>
            <w:r w:rsidR="00B914B0">
              <w:rPr>
                <w:rFonts w:asciiTheme="minorHAnsi" w:hAnsiTheme="minorHAnsi" w:cstheme="minorHAnsi"/>
                <w:noProof/>
                <w:sz w:val="20"/>
                <w:szCs w:val="20"/>
                <w:lang w:val="hr-HR"/>
              </w:rPr>
              <w:t xml:space="preserve"> </w:t>
            </w:r>
            <w:r w:rsidR="00211A48" w:rsidRPr="00743808">
              <w:rPr>
                <w:rFonts w:asciiTheme="minorHAnsi" w:hAnsiTheme="minorHAnsi" w:cstheme="minorHAnsi"/>
                <w:noProof/>
                <w:sz w:val="20"/>
                <w:szCs w:val="20"/>
                <w:lang w:val="hr-HR"/>
              </w:rPr>
              <w:t>%)</w:t>
            </w:r>
          </w:p>
        </w:tc>
        <w:tc>
          <w:tcPr>
            <w:tcW w:w="2552" w:type="dxa"/>
            <w:vAlign w:val="center"/>
          </w:tcPr>
          <w:p w14:paraId="7CBD0E24" w14:textId="40684F46" w:rsidR="002F6F67" w:rsidRPr="00743808" w:rsidRDefault="0023288C" w:rsidP="00D15339">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w:t>
            </w:r>
            <w:r w:rsidR="003A6C6B" w:rsidRPr="00743808">
              <w:rPr>
                <w:rFonts w:asciiTheme="minorHAnsi" w:hAnsiTheme="minorHAnsi" w:cstheme="minorHAnsi"/>
                <w:noProof/>
                <w:sz w:val="20"/>
                <w:szCs w:val="20"/>
                <w:lang w:val="hr-HR"/>
              </w:rPr>
              <w:t xml:space="preserve"> </w:t>
            </w:r>
            <w:r w:rsidR="00B914B0">
              <w:rPr>
                <w:rFonts w:asciiTheme="minorHAnsi" w:hAnsiTheme="minorHAnsi" w:cstheme="minorHAnsi"/>
                <w:noProof/>
                <w:sz w:val="20"/>
                <w:szCs w:val="20"/>
                <w:lang w:val="hr-HR"/>
              </w:rPr>
              <w:t xml:space="preserve">sati </w:t>
            </w:r>
            <w:r w:rsidR="003A6C6B" w:rsidRPr="00743808">
              <w:rPr>
                <w:rFonts w:asciiTheme="minorHAnsi" w:hAnsiTheme="minorHAnsi" w:cstheme="minorHAnsi"/>
                <w:noProof/>
                <w:sz w:val="20"/>
                <w:szCs w:val="20"/>
                <w:lang w:val="hr-HR"/>
              </w:rPr>
              <w:t>(</w:t>
            </w:r>
            <w:r w:rsidR="00704622">
              <w:rPr>
                <w:rFonts w:asciiTheme="minorHAnsi" w:hAnsiTheme="minorHAnsi" w:cstheme="minorHAnsi"/>
                <w:noProof/>
                <w:sz w:val="20"/>
                <w:szCs w:val="20"/>
                <w:lang w:val="hr-HR"/>
              </w:rPr>
              <w:t>60</w:t>
            </w:r>
            <w:r w:rsidR="00B914B0">
              <w:rPr>
                <w:rFonts w:asciiTheme="minorHAnsi" w:hAnsiTheme="minorHAnsi" w:cstheme="minorHAnsi"/>
                <w:noProof/>
                <w:sz w:val="20"/>
                <w:szCs w:val="20"/>
                <w:lang w:val="hr-HR"/>
              </w:rPr>
              <w:t xml:space="preserve"> </w:t>
            </w:r>
            <w:r w:rsidR="00211A48" w:rsidRPr="00743808">
              <w:rPr>
                <w:rFonts w:asciiTheme="minorHAnsi" w:hAnsiTheme="minorHAnsi" w:cstheme="minorHAnsi"/>
                <w:noProof/>
                <w:sz w:val="20"/>
                <w:szCs w:val="20"/>
                <w:lang w:val="hr-HR"/>
              </w:rPr>
              <w:t>%)</w:t>
            </w:r>
          </w:p>
        </w:tc>
        <w:tc>
          <w:tcPr>
            <w:tcW w:w="2552" w:type="dxa"/>
            <w:vAlign w:val="center"/>
          </w:tcPr>
          <w:p w14:paraId="7BD465EC" w14:textId="7DC6346B" w:rsidR="002F6F67" w:rsidRPr="00743808" w:rsidRDefault="00704622" w:rsidP="00D15339">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w:t>
            </w:r>
            <w:r w:rsidR="0023288C">
              <w:rPr>
                <w:rFonts w:asciiTheme="minorHAnsi" w:hAnsiTheme="minorHAnsi" w:cstheme="minorHAnsi"/>
                <w:noProof/>
                <w:sz w:val="20"/>
                <w:szCs w:val="20"/>
                <w:lang w:val="hr-HR"/>
              </w:rPr>
              <w:t>0</w:t>
            </w:r>
            <w:r w:rsidR="003A6C6B" w:rsidRPr="00743808">
              <w:rPr>
                <w:rFonts w:asciiTheme="minorHAnsi" w:hAnsiTheme="minorHAnsi" w:cstheme="minorHAnsi"/>
                <w:noProof/>
                <w:sz w:val="20"/>
                <w:szCs w:val="20"/>
                <w:lang w:val="hr-HR"/>
              </w:rPr>
              <w:t xml:space="preserve"> </w:t>
            </w:r>
            <w:r w:rsidR="00B914B0">
              <w:rPr>
                <w:rFonts w:asciiTheme="minorHAnsi" w:hAnsiTheme="minorHAnsi" w:cstheme="minorHAnsi"/>
                <w:noProof/>
                <w:sz w:val="20"/>
                <w:szCs w:val="20"/>
                <w:lang w:val="hr-HR"/>
              </w:rPr>
              <w:t xml:space="preserve">sati </w:t>
            </w:r>
            <w:r w:rsidR="003A6C6B" w:rsidRPr="00743808">
              <w:rPr>
                <w:rFonts w:asciiTheme="minorHAnsi" w:hAnsiTheme="minorHAnsi" w:cstheme="minorHAnsi"/>
                <w:noProof/>
                <w:sz w:val="20"/>
                <w:szCs w:val="20"/>
                <w:lang w:val="hr-HR"/>
              </w:rPr>
              <w:t>(</w:t>
            </w:r>
            <w:r w:rsidR="00211A48" w:rsidRPr="00743808">
              <w:rPr>
                <w:rFonts w:asciiTheme="minorHAnsi" w:hAnsiTheme="minorHAnsi" w:cstheme="minorHAnsi"/>
                <w:noProof/>
                <w:sz w:val="20"/>
                <w:szCs w:val="20"/>
                <w:lang w:val="hr-HR"/>
              </w:rPr>
              <w:t>2</w:t>
            </w:r>
            <w:r>
              <w:rPr>
                <w:rFonts w:asciiTheme="minorHAnsi" w:hAnsiTheme="minorHAnsi" w:cstheme="minorHAnsi"/>
                <w:noProof/>
                <w:sz w:val="20"/>
                <w:szCs w:val="20"/>
                <w:lang w:val="hr-HR"/>
              </w:rPr>
              <w:t>0</w:t>
            </w:r>
            <w:r w:rsidR="00B914B0">
              <w:rPr>
                <w:rFonts w:asciiTheme="minorHAnsi" w:hAnsiTheme="minorHAnsi" w:cstheme="minorHAnsi"/>
                <w:noProof/>
                <w:sz w:val="20"/>
                <w:szCs w:val="20"/>
                <w:lang w:val="hr-HR"/>
              </w:rPr>
              <w:t xml:space="preserve"> </w:t>
            </w:r>
            <w:r w:rsidR="00211A48" w:rsidRPr="00743808">
              <w:rPr>
                <w:rFonts w:asciiTheme="minorHAnsi" w:hAnsiTheme="minorHAnsi" w:cstheme="minorHAnsi"/>
                <w:noProof/>
                <w:sz w:val="20"/>
                <w:szCs w:val="20"/>
                <w:lang w:val="hr-HR"/>
              </w:rPr>
              <w:t>%)</w:t>
            </w:r>
          </w:p>
        </w:tc>
      </w:tr>
      <w:tr w:rsidR="002F6F67" w:rsidRPr="00743808" w14:paraId="15407958" w14:textId="77777777" w:rsidTr="00D15339">
        <w:tc>
          <w:tcPr>
            <w:tcW w:w="2537" w:type="dxa"/>
            <w:shd w:val="clear" w:color="auto" w:fill="B4C6E7" w:themeFill="accent1" w:themeFillTint="66"/>
            <w:tcMar>
              <w:left w:w="57" w:type="dxa"/>
              <w:right w:w="57" w:type="dxa"/>
            </w:tcMar>
            <w:vAlign w:val="center"/>
          </w:tcPr>
          <w:p w14:paraId="0D075D63" w14:textId="77777777" w:rsidR="002F6F67" w:rsidRPr="00743808" w:rsidRDefault="002F6F67" w:rsidP="00D15339">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Status modula</w:t>
            </w:r>
          </w:p>
          <w:p w14:paraId="6E964DDE" w14:textId="77777777" w:rsidR="002F6F67" w:rsidRPr="00743808" w:rsidRDefault="002F6F67" w:rsidP="00D15339">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1736329D" w14:textId="019712F4" w:rsidR="002F6F67" w:rsidRPr="00743808" w:rsidRDefault="002F6F67" w:rsidP="00D15339">
            <w:pPr>
              <w:spacing w:after="0"/>
              <w:rPr>
                <w:rFonts w:asciiTheme="minorHAnsi" w:hAnsiTheme="minorHAnsi" w:cstheme="minorHAnsi"/>
                <w:noProof/>
                <w:sz w:val="20"/>
                <w:szCs w:val="20"/>
                <w:lang w:val="hr-HR"/>
              </w:rPr>
            </w:pPr>
            <w:r w:rsidRPr="00743808">
              <w:rPr>
                <w:rFonts w:asciiTheme="minorHAnsi" w:hAnsiTheme="minorHAnsi" w:cstheme="minorHAnsi"/>
                <w:noProof/>
                <w:sz w:val="20"/>
                <w:szCs w:val="20"/>
                <w:lang w:val="hr-HR"/>
              </w:rPr>
              <w:t>obvezni</w:t>
            </w:r>
          </w:p>
        </w:tc>
      </w:tr>
      <w:tr w:rsidR="002F6F67" w:rsidRPr="00743808" w14:paraId="1FCDA288" w14:textId="77777777" w:rsidTr="00D15339">
        <w:trPr>
          <w:trHeight w:val="626"/>
        </w:trPr>
        <w:tc>
          <w:tcPr>
            <w:tcW w:w="2537" w:type="dxa"/>
            <w:shd w:val="clear" w:color="auto" w:fill="B4C6E7" w:themeFill="accent1" w:themeFillTint="66"/>
            <w:tcMar>
              <w:left w:w="57" w:type="dxa"/>
              <w:right w:w="57" w:type="dxa"/>
            </w:tcMar>
            <w:vAlign w:val="center"/>
          </w:tcPr>
          <w:p w14:paraId="657BE34F" w14:textId="77777777" w:rsidR="002F6F67" w:rsidRPr="00743808" w:rsidRDefault="002F6F67" w:rsidP="00D15339">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5CCC2C55" w14:textId="6D6EC025" w:rsidR="00B36552" w:rsidRPr="00743808" w:rsidRDefault="00B36552" w:rsidP="00D15339">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Cilj modula je usv</w:t>
            </w:r>
            <w:r w:rsidR="001B5BFE">
              <w:rPr>
                <w:rFonts w:asciiTheme="minorHAnsi" w:hAnsiTheme="minorHAnsi" w:cstheme="minorHAnsi"/>
                <w:iCs/>
                <w:noProof/>
                <w:sz w:val="20"/>
                <w:szCs w:val="20"/>
                <w:lang w:val="hr-HR"/>
              </w:rPr>
              <w:t>ajanje</w:t>
            </w:r>
            <w:r w:rsidRPr="00743808">
              <w:rPr>
                <w:rFonts w:asciiTheme="minorHAnsi" w:hAnsiTheme="minorHAnsi" w:cstheme="minorHAnsi"/>
                <w:iCs/>
                <w:noProof/>
                <w:sz w:val="20"/>
                <w:szCs w:val="20"/>
                <w:lang w:val="hr-HR"/>
              </w:rPr>
              <w:t xml:space="preserve"> znanja i vještin</w:t>
            </w:r>
            <w:r w:rsidR="001B5BFE">
              <w:rPr>
                <w:rFonts w:asciiTheme="minorHAnsi" w:hAnsiTheme="minorHAnsi" w:cstheme="minorHAnsi"/>
                <w:iCs/>
                <w:noProof/>
                <w:sz w:val="20"/>
                <w:szCs w:val="20"/>
                <w:lang w:val="hr-HR"/>
              </w:rPr>
              <w:t>a</w:t>
            </w:r>
            <w:r w:rsidRPr="00743808">
              <w:rPr>
                <w:rFonts w:asciiTheme="minorHAnsi" w:hAnsiTheme="minorHAnsi" w:cstheme="minorHAnsi"/>
                <w:iCs/>
                <w:noProof/>
                <w:sz w:val="20"/>
                <w:szCs w:val="20"/>
                <w:lang w:val="hr-HR"/>
              </w:rPr>
              <w:t xml:space="preserve"> potrebn</w:t>
            </w:r>
            <w:r w:rsidR="001B5BFE">
              <w:rPr>
                <w:rFonts w:asciiTheme="minorHAnsi" w:hAnsiTheme="minorHAnsi" w:cstheme="minorHAnsi"/>
                <w:iCs/>
                <w:noProof/>
                <w:sz w:val="20"/>
                <w:szCs w:val="20"/>
                <w:lang w:val="hr-HR"/>
              </w:rPr>
              <w:t>ih</w:t>
            </w:r>
            <w:r w:rsidRPr="00743808">
              <w:rPr>
                <w:rFonts w:asciiTheme="minorHAnsi" w:hAnsiTheme="minorHAnsi" w:cstheme="minorHAnsi"/>
                <w:iCs/>
                <w:noProof/>
                <w:sz w:val="20"/>
                <w:szCs w:val="20"/>
                <w:lang w:val="hr-HR"/>
              </w:rPr>
              <w:t xml:space="preserve"> za </w:t>
            </w:r>
            <w:r w:rsidR="0023288C" w:rsidRPr="0023288C">
              <w:rPr>
                <w:rFonts w:asciiTheme="minorHAnsi" w:hAnsiTheme="minorHAnsi" w:cstheme="minorHAnsi"/>
                <w:iCs/>
                <w:noProof/>
                <w:sz w:val="20"/>
                <w:szCs w:val="20"/>
                <w:lang w:val="hr-HR"/>
              </w:rPr>
              <w:t>za razumijevanje računovodstvenog praćenja poslovanja fizičkih osoba</w:t>
            </w:r>
            <w:r w:rsidRPr="00743808">
              <w:rPr>
                <w:rFonts w:asciiTheme="minorHAnsi" w:hAnsiTheme="minorHAnsi" w:cstheme="minorHAnsi"/>
                <w:iCs/>
                <w:noProof/>
                <w:sz w:val="20"/>
                <w:szCs w:val="20"/>
                <w:lang w:val="hr-HR"/>
              </w:rPr>
              <w:t xml:space="preserve">. </w:t>
            </w:r>
            <w:r>
              <w:rPr>
                <w:rFonts w:asciiTheme="minorHAnsi" w:hAnsiTheme="minorHAnsi" w:cstheme="minorHAnsi"/>
                <w:iCs/>
                <w:noProof/>
                <w:sz w:val="20"/>
                <w:szCs w:val="20"/>
                <w:lang w:val="hr-HR"/>
              </w:rPr>
              <w:t xml:space="preserve">Polaznici će </w:t>
            </w:r>
            <w:r w:rsidR="0023288C" w:rsidRPr="0023288C">
              <w:rPr>
                <w:rFonts w:asciiTheme="minorHAnsi" w:hAnsiTheme="minorHAnsi" w:cstheme="minorHAnsi"/>
                <w:iCs/>
                <w:noProof/>
                <w:sz w:val="20"/>
                <w:szCs w:val="20"/>
                <w:lang w:val="hr-HR"/>
              </w:rPr>
              <w:t>razlikovati vrste obrta i poslovnih knjiga koje vode fizičke osobe u sustavu jednostavnog knjigovodstva te će samostalno sastaviti prijavu poreza na dohodak zajedno s pripadajućom dokumentacijom</w:t>
            </w:r>
            <w:r w:rsidRPr="00743808">
              <w:rPr>
                <w:rFonts w:asciiTheme="minorHAnsi" w:hAnsiTheme="minorHAnsi" w:cstheme="minorHAnsi"/>
                <w:iCs/>
                <w:noProof/>
                <w:sz w:val="20"/>
                <w:szCs w:val="20"/>
                <w:lang w:val="hr-HR"/>
              </w:rPr>
              <w:t>.</w:t>
            </w:r>
          </w:p>
        </w:tc>
      </w:tr>
      <w:tr w:rsidR="002F6F67" w:rsidRPr="00743808" w14:paraId="555EF3FA" w14:textId="77777777" w:rsidTr="00D15339">
        <w:tc>
          <w:tcPr>
            <w:tcW w:w="2537" w:type="dxa"/>
            <w:shd w:val="clear" w:color="auto" w:fill="B4C6E7" w:themeFill="accent1" w:themeFillTint="66"/>
            <w:tcMar>
              <w:left w:w="57" w:type="dxa"/>
              <w:right w:w="57" w:type="dxa"/>
            </w:tcMar>
            <w:vAlign w:val="center"/>
          </w:tcPr>
          <w:p w14:paraId="2EE0F33B" w14:textId="77777777" w:rsidR="002F6F67" w:rsidRPr="00743808" w:rsidRDefault="002F6F67" w:rsidP="00D15339">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6DFDE47" w14:textId="52B315CF" w:rsidR="002F6F67" w:rsidRPr="001B5BFE" w:rsidRDefault="0023288C" w:rsidP="00B914B0">
            <w:pPr>
              <w:tabs>
                <w:tab w:val="left" w:pos="2820"/>
              </w:tabs>
              <w:spacing w:after="0"/>
              <w:jc w:val="both"/>
              <w:rPr>
                <w:rFonts w:asciiTheme="minorHAnsi" w:hAnsiTheme="minorHAnsi" w:cstheme="minorHAnsi"/>
                <w:i/>
                <w:noProof/>
                <w:sz w:val="20"/>
                <w:szCs w:val="20"/>
                <w:lang w:val="hr-HR"/>
              </w:rPr>
            </w:pPr>
            <w:r w:rsidRPr="0023288C">
              <w:rPr>
                <w:rFonts w:asciiTheme="minorHAnsi" w:hAnsiTheme="minorHAnsi" w:cstheme="minorHAnsi"/>
                <w:i/>
                <w:noProof/>
                <w:sz w:val="20"/>
                <w:szCs w:val="20"/>
                <w:lang w:val="hr-HR"/>
              </w:rPr>
              <w:t>vrste obrta, načelo blagajne, poslovni primitci, poslovni izdatci, knjiga primitaka i izdataka, knjiga prometa, evidencija o tražbinama i obvezama, porezi po osnovi obavljanja obrtničke djelatnosti, paušalno oporezivanje, prijava poreza na dohodak</w:t>
            </w:r>
          </w:p>
        </w:tc>
      </w:tr>
      <w:tr w:rsidR="002F6F67" w:rsidRPr="00743808" w14:paraId="19CE3CCF" w14:textId="77777777" w:rsidTr="00D15339">
        <w:tc>
          <w:tcPr>
            <w:tcW w:w="2537" w:type="dxa"/>
            <w:shd w:val="clear" w:color="auto" w:fill="B4C6E7" w:themeFill="accent1" w:themeFillTint="66"/>
            <w:tcMar>
              <w:left w:w="57" w:type="dxa"/>
              <w:right w:w="57" w:type="dxa"/>
            </w:tcMar>
            <w:vAlign w:val="center"/>
          </w:tcPr>
          <w:p w14:paraId="36C2A1C7" w14:textId="77777777" w:rsidR="002F6F67" w:rsidRPr="00743808" w:rsidRDefault="002F6F67" w:rsidP="00D15339">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Oblici učenja temeljenog na radu</w:t>
            </w:r>
          </w:p>
        </w:tc>
        <w:tc>
          <w:tcPr>
            <w:tcW w:w="6956" w:type="dxa"/>
            <w:gridSpan w:val="3"/>
            <w:shd w:val="clear" w:color="auto" w:fill="auto"/>
            <w:tcMar>
              <w:left w:w="57" w:type="dxa"/>
              <w:right w:w="57" w:type="dxa"/>
            </w:tcMar>
            <w:vAlign w:val="center"/>
          </w:tcPr>
          <w:p w14:paraId="025056D8" w14:textId="77777777" w:rsidR="002F6F67" w:rsidRDefault="002F6F67" w:rsidP="002C54E1">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 xml:space="preserve">Učenje temeljeno na radu ostvaruje se realiziranjem radnih zadataka u stvarnim ili simuliranim uvjetima gdje polaznici </w:t>
            </w:r>
            <w:r w:rsidR="0023288C">
              <w:rPr>
                <w:rFonts w:asciiTheme="minorHAnsi" w:hAnsiTheme="minorHAnsi" w:cstheme="minorHAnsi"/>
                <w:iCs/>
                <w:noProof/>
                <w:sz w:val="20"/>
                <w:szCs w:val="20"/>
                <w:lang w:val="hr-HR"/>
              </w:rPr>
              <w:t>o</w:t>
            </w:r>
            <w:r w:rsidR="0023288C" w:rsidRPr="0023288C">
              <w:rPr>
                <w:rFonts w:asciiTheme="minorHAnsi" w:hAnsiTheme="minorHAnsi" w:cstheme="minorHAnsi"/>
                <w:iCs/>
                <w:noProof/>
                <w:sz w:val="20"/>
                <w:szCs w:val="20"/>
                <w:lang w:val="hr-HR"/>
              </w:rPr>
              <w:t>bavlja</w:t>
            </w:r>
            <w:r w:rsidR="0023288C">
              <w:rPr>
                <w:rFonts w:asciiTheme="minorHAnsi" w:hAnsiTheme="minorHAnsi" w:cstheme="minorHAnsi"/>
                <w:iCs/>
                <w:noProof/>
                <w:sz w:val="20"/>
                <w:szCs w:val="20"/>
                <w:lang w:val="hr-HR"/>
              </w:rPr>
              <w:t>ju</w:t>
            </w:r>
            <w:r w:rsidR="0023288C" w:rsidRPr="0023288C">
              <w:rPr>
                <w:rFonts w:asciiTheme="minorHAnsi" w:hAnsiTheme="minorHAnsi" w:cstheme="minorHAnsi"/>
                <w:iCs/>
                <w:noProof/>
                <w:sz w:val="20"/>
                <w:szCs w:val="20"/>
                <w:lang w:val="hr-HR"/>
              </w:rPr>
              <w:t xml:space="preserve"> računovodstven</w:t>
            </w:r>
            <w:r w:rsidR="0023288C">
              <w:rPr>
                <w:rFonts w:asciiTheme="minorHAnsi" w:hAnsiTheme="minorHAnsi" w:cstheme="minorHAnsi"/>
                <w:iCs/>
                <w:noProof/>
                <w:sz w:val="20"/>
                <w:szCs w:val="20"/>
                <w:lang w:val="hr-HR"/>
              </w:rPr>
              <w:t>e</w:t>
            </w:r>
            <w:r w:rsidR="0023288C" w:rsidRPr="0023288C">
              <w:rPr>
                <w:rFonts w:asciiTheme="minorHAnsi" w:hAnsiTheme="minorHAnsi" w:cstheme="minorHAnsi"/>
                <w:iCs/>
                <w:noProof/>
                <w:sz w:val="20"/>
                <w:szCs w:val="20"/>
                <w:lang w:val="hr-HR"/>
              </w:rPr>
              <w:t xml:space="preserve"> poslova za fizičke osobe koji su vezani uz razlikovanje primitaka i izdataka, priznavanje izdataka te razlikovanje poslovnih knjiga fizičkih osoba koje se vode po načelu jednostavnog računovodstva.</w:t>
            </w:r>
            <w:r w:rsidRPr="00743808">
              <w:rPr>
                <w:rFonts w:asciiTheme="minorHAnsi" w:hAnsiTheme="minorHAnsi" w:cstheme="minorHAnsi"/>
                <w:iCs/>
                <w:noProof/>
                <w:sz w:val="20"/>
                <w:szCs w:val="20"/>
                <w:lang w:val="hr-HR"/>
              </w:rPr>
              <w:t xml:space="preserve"> Učenje temeljeno na radu provodi se u obliku primjera, zadavanjem problemskih i projektnih zadataka te radnih situacija </w:t>
            </w:r>
            <w:r w:rsidR="00100A4B" w:rsidRPr="00743808">
              <w:rPr>
                <w:rFonts w:asciiTheme="minorHAnsi" w:hAnsiTheme="minorHAnsi" w:cstheme="minorHAnsi"/>
                <w:iCs/>
                <w:noProof/>
                <w:sz w:val="20"/>
                <w:szCs w:val="20"/>
                <w:lang w:val="hr-HR"/>
              </w:rPr>
              <w:t>u specijaliziranim učionicama u ustanovi ili kod poslodavca s kojim ustanova ima sporazum o suradnji.</w:t>
            </w:r>
          </w:p>
          <w:p w14:paraId="63C50E9B" w14:textId="17E86542" w:rsidR="006245BC" w:rsidRPr="00743808" w:rsidRDefault="006245BC" w:rsidP="002C54E1">
            <w:pPr>
              <w:tabs>
                <w:tab w:val="left" w:pos="2820"/>
              </w:tabs>
              <w:spacing w:after="0"/>
              <w:jc w:val="both"/>
              <w:rPr>
                <w:rFonts w:asciiTheme="minorHAnsi" w:hAnsiTheme="minorHAnsi" w:cstheme="minorHAnsi"/>
                <w:iCs/>
                <w:noProof/>
                <w:sz w:val="20"/>
                <w:szCs w:val="20"/>
                <w:lang w:val="hr-HR"/>
              </w:rPr>
            </w:pPr>
            <w:r w:rsidRPr="006245BC">
              <w:rPr>
                <w:rFonts w:asciiTheme="minorHAnsi" w:hAnsiTheme="minorHAnsi" w:cstheme="minorHAnsi"/>
                <w:iCs/>
                <w:noProof/>
                <w:sz w:val="20"/>
                <w:szCs w:val="20"/>
                <w:lang w:val="hr-HR"/>
              </w:rPr>
              <w:t>Učenjem na ranom mjestu polaznik se postupno uvodi u svijet rada. Omogućuje mu se sudjelovanje u radnom procesu sve dok ne stekne potpune kompetencije propisane programom.</w:t>
            </w:r>
          </w:p>
        </w:tc>
      </w:tr>
      <w:tr w:rsidR="00146200" w:rsidRPr="00743808" w14:paraId="22ADC0D5" w14:textId="77777777" w:rsidTr="00D15339">
        <w:tc>
          <w:tcPr>
            <w:tcW w:w="2537" w:type="dxa"/>
            <w:shd w:val="clear" w:color="auto" w:fill="B4C6E7" w:themeFill="accent1" w:themeFillTint="66"/>
            <w:tcMar>
              <w:left w:w="57" w:type="dxa"/>
              <w:right w:w="57" w:type="dxa"/>
            </w:tcMar>
            <w:vAlign w:val="center"/>
          </w:tcPr>
          <w:p w14:paraId="17FF8547" w14:textId="77777777" w:rsidR="00146200" w:rsidRPr="00743808" w:rsidRDefault="00146200" w:rsidP="00146200">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D790C96" w14:textId="77777777" w:rsidR="00B914B0" w:rsidRPr="00B914B0" w:rsidRDefault="00B914B0" w:rsidP="00B914B0">
            <w:pPr>
              <w:tabs>
                <w:tab w:val="left" w:pos="2820"/>
              </w:tabs>
              <w:spacing w:after="0"/>
              <w:jc w:val="both"/>
              <w:rPr>
                <w:rFonts w:asciiTheme="minorHAnsi" w:eastAsiaTheme="minorHAnsi" w:hAnsiTheme="minorHAnsi" w:cstheme="minorHAnsi"/>
                <w:b/>
                <w:noProof/>
                <w:sz w:val="20"/>
                <w:szCs w:val="20"/>
                <w:lang w:val="hr-HR" w:eastAsia="en-US"/>
              </w:rPr>
            </w:pPr>
            <w:r w:rsidRPr="00B914B0">
              <w:rPr>
                <w:rFonts w:cstheme="minorHAnsi"/>
                <w:b/>
                <w:noProof/>
                <w:sz w:val="20"/>
                <w:szCs w:val="20"/>
              </w:rPr>
              <w:t xml:space="preserve">Preporučena literatura: </w:t>
            </w:r>
          </w:p>
          <w:p w14:paraId="475C54FF" w14:textId="77777777" w:rsidR="000C5D31" w:rsidRPr="000C5D31" w:rsidRDefault="000C5D31">
            <w:pPr>
              <w:pStyle w:val="ListParagraph"/>
              <w:numPr>
                <w:ilvl w:val="0"/>
                <w:numId w:val="16"/>
              </w:numPr>
              <w:jc w:val="both"/>
              <w:rPr>
                <w:rFonts w:cstheme="minorHAnsi"/>
                <w:iCs/>
                <w:noProof/>
                <w:sz w:val="20"/>
                <w:szCs w:val="20"/>
              </w:rPr>
            </w:pPr>
            <w:r w:rsidRPr="000C5D31">
              <w:rPr>
                <w:rFonts w:cstheme="minorHAnsi"/>
                <w:iCs/>
                <w:noProof/>
                <w:sz w:val="20"/>
                <w:szCs w:val="20"/>
              </w:rPr>
              <w:t>Gulin, D., Spajić, F., Spremić, I., Tadijančević, S., Vašiček, V., Žager, K. i Žager, L. (2006). Računovodstvo. Zagreb. Hrvatska zajednica računovođa i financijskih djelatnika</w:t>
            </w:r>
          </w:p>
          <w:p w14:paraId="477E39BA" w14:textId="1FE66E74" w:rsidR="0023288C" w:rsidRDefault="004873CF">
            <w:pPr>
              <w:pStyle w:val="ListParagraph"/>
              <w:numPr>
                <w:ilvl w:val="0"/>
                <w:numId w:val="16"/>
              </w:numPr>
              <w:tabs>
                <w:tab w:val="left" w:pos="2820"/>
              </w:tabs>
              <w:spacing w:after="0"/>
              <w:jc w:val="both"/>
              <w:rPr>
                <w:rFonts w:cstheme="minorHAnsi"/>
                <w:bCs/>
                <w:noProof/>
                <w:sz w:val="20"/>
                <w:szCs w:val="20"/>
              </w:rPr>
            </w:pPr>
            <w:r w:rsidRPr="004873CF">
              <w:rPr>
                <w:rFonts w:cstheme="minorHAnsi"/>
                <w:bCs/>
                <w:noProof/>
                <w:sz w:val="20"/>
                <w:szCs w:val="20"/>
              </w:rPr>
              <w:t>Zakon o obrtu</w:t>
            </w:r>
            <w:r>
              <w:rPr>
                <w:rFonts w:cstheme="minorHAnsi"/>
                <w:bCs/>
                <w:noProof/>
                <w:sz w:val="20"/>
                <w:szCs w:val="20"/>
              </w:rPr>
              <w:t xml:space="preserve"> </w:t>
            </w:r>
            <w:r w:rsidR="000C5D31">
              <w:rPr>
                <w:rFonts w:cstheme="minorHAnsi"/>
                <w:bCs/>
                <w:noProof/>
                <w:sz w:val="20"/>
                <w:szCs w:val="20"/>
              </w:rPr>
              <w:t>(</w:t>
            </w:r>
            <w:r w:rsidRPr="004873CF">
              <w:rPr>
                <w:rFonts w:cstheme="minorHAnsi"/>
                <w:bCs/>
                <w:noProof/>
                <w:sz w:val="20"/>
                <w:szCs w:val="20"/>
              </w:rPr>
              <w:t>NN 143/13, 127/19, 41/20</w:t>
            </w:r>
            <w:r w:rsidR="000C5D31">
              <w:rPr>
                <w:rFonts w:cstheme="minorHAnsi"/>
                <w:bCs/>
                <w:noProof/>
                <w:sz w:val="20"/>
                <w:szCs w:val="20"/>
              </w:rPr>
              <w:t xml:space="preserve">) </w:t>
            </w:r>
          </w:p>
          <w:p w14:paraId="04F1EC75" w14:textId="494EE40B" w:rsidR="004873CF" w:rsidRDefault="004873CF">
            <w:pPr>
              <w:pStyle w:val="ListParagraph"/>
              <w:numPr>
                <w:ilvl w:val="0"/>
                <w:numId w:val="16"/>
              </w:numPr>
              <w:tabs>
                <w:tab w:val="left" w:pos="2820"/>
              </w:tabs>
              <w:spacing w:after="0"/>
              <w:jc w:val="both"/>
              <w:rPr>
                <w:rFonts w:cstheme="minorHAnsi"/>
                <w:bCs/>
                <w:noProof/>
                <w:sz w:val="20"/>
                <w:szCs w:val="20"/>
              </w:rPr>
            </w:pPr>
            <w:r>
              <w:rPr>
                <w:rFonts w:cstheme="minorHAnsi"/>
                <w:bCs/>
                <w:noProof/>
                <w:sz w:val="20"/>
                <w:szCs w:val="20"/>
              </w:rPr>
              <w:t xml:space="preserve">Zakon o porezu na dohodak </w:t>
            </w:r>
            <w:r w:rsidR="000C5D31">
              <w:rPr>
                <w:rFonts w:cstheme="minorHAnsi"/>
                <w:bCs/>
                <w:noProof/>
                <w:sz w:val="20"/>
                <w:szCs w:val="20"/>
              </w:rPr>
              <w:t>(</w:t>
            </w:r>
            <w:r w:rsidRPr="004873CF">
              <w:rPr>
                <w:rFonts w:cstheme="minorHAnsi"/>
                <w:bCs/>
                <w:noProof/>
                <w:sz w:val="20"/>
                <w:szCs w:val="20"/>
              </w:rPr>
              <w:t>NN 115/16, 106/18, 121/19, 32/20, 138/20, 151/22, 114/23</w:t>
            </w:r>
            <w:r w:rsidR="000C5D31">
              <w:rPr>
                <w:rFonts w:cstheme="minorHAnsi"/>
                <w:bCs/>
                <w:noProof/>
                <w:sz w:val="20"/>
                <w:szCs w:val="20"/>
              </w:rPr>
              <w:t>)</w:t>
            </w:r>
            <w:r>
              <w:rPr>
                <w:rFonts w:cstheme="minorHAnsi"/>
                <w:bCs/>
                <w:noProof/>
                <w:sz w:val="20"/>
                <w:szCs w:val="20"/>
              </w:rPr>
              <w:t xml:space="preserve"> </w:t>
            </w:r>
          </w:p>
          <w:p w14:paraId="59B36ABA" w14:textId="77777777" w:rsidR="00FB61C4" w:rsidRPr="00FB61C4" w:rsidRDefault="00FB61C4">
            <w:pPr>
              <w:pStyle w:val="ListParagraph"/>
              <w:numPr>
                <w:ilvl w:val="0"/>
                <w:numId w:val="16"/>
              </w:numPr>
              <w:tabs>
                <w:tab w:val="left" w:pos="2820"/>
              </w:tabs>
              <w:spacing w:after="0"/>
              <w:jc w:val="both"/>
              <w:rPr>
                <w:rFonts w:cstheme="minorHAnsi"/>
                <w:bCs/>
                <w:noProof/>
                <w:sz w:val="20"/>
                <w:szCs w:val="20"/>
              </w:rPr>
            </w:pPr>
            <w:r w:rsidRPr="00FB61C4">
              <w:rPr>
                <w:rFonts w:cstheme="minorHAnsi"/>
                <w:bCs/>
                <w:noProof/>
                <w:sz w:val="20"/>
                <w:szCs w:val="20"/>
              </w:rPr>
              <w:lastRenderedPageBreak/>
              <w:t xml:space="preserve">Amidžić-Peročević, K., Brodovnik V., Cutvarić M., Čegec M. (2002) Poslovanje obrtnika: porezni, računovodstveni i pravni aspekt. Zagreb: Hrvatska zajednica računovođa i financijskih djelatnika </w:t>
            </w:r>
          </w:p>
          <w:p w14:paraId="53123F9B" w14:textId="77777777" w:rsidR="00FB61C4" w:rsidRPr="00FB61C4" w:rsidRDefault="00FB61C4">
            <w:pPr>
              <w:pStyle w:val="ListParagraph"/>
              <w:numPr>
                <w:ilvl w:val="0"/>
                <w:numId w:val="16"/>
              </w:numPr>
              <w:tabs>
                <w:tab w:val="left" w:pos="2820"/>
              </w:tabs>
              <w:spacing w:after="0"/>
              <w:jc w:val="both"/>
              <w:rPr>
                <w:rFonts w:cstheme="minorHAnsi"/>
                <w:bCs/>
                <w:noProof/>
                <w:sz w:val="20"/>
                <w:szCs w:val="20"/>
              </w:rPr>
            </w:pPr>
            <w:r w:rsidRPr="00FB61C4">
              <w:rPr>
                <w:rFonts w:cstheme="minorHAnsi"/>
                <w:bCs/>
                <w:noProof/>
                <w:sz w:val="20"/>
                <w:szCs w:val="20"/>
              </w:rPr>
              <w:t>Dražić-Lutilsky I., Gulin D., Žager L., Mamić Sačer I.,  Tadijančević S.,  Tušek B., Vašiček V., Žager, K. (2010) Računovodstvo: 3. izmijenjeno izdanje. Zagreb: Hrvatska zajednica računovođa i financijskih djelatnika</w:t>
            </w:r>
          </w:p>
          <w:p w14:paraId="45C0985E" w14:textId="34353E48" w:rsidR="00F75FB4" w:rsidRDefault="00F75FB4">
            <w:pPr>
              <w:pStyle w:val="ListParagraph"/>
              <w:numPr>
                <w:ilvl w:val="0"/>
                <w:numId w:val="16"/>
              </w:numPr>
              <w:tabs>
                <w:tab w:val="left" w:pos="2820"/>
              </w:tabs>
              <w:spacing w:after="0"/>
              <w:jc w:val="both"/>
              <w:rPr>
                <w:rFonts w:cstheme="minorHAnsi"/>
                <w:bCs/>
                <w:noProof/>
                <w:sz w:val="20"/>
                <w:szCs w:val="20"/>
              </w:rPr>
            </w:pPr>
            <w:r w:rsidRPr="00F75FB4">
              <w:rPr>
                <w:rFonts w:cstheme="minorHAnsi"/>
                <w:bCs/>
                <w:noProof/>
                <w:sz w:val="20"/>
                <w:szCs w:val="20"/>
              </w:rPr>
              <w:t xml:space="preserve">Središnji državni portal, Godišnji obračun poreza na dohodak (2020). Dostupno na: </w:t>
            </w:r>
            <w:hyperlink r:id="rId38" w:history="1">
              <w:r w:rsidRPr="00710CBF">
                <w:rPr>
                  <w:rStyle w:val="Hyperlink"/>
                  <w:rFonts w:cstheme="minorHAnsi"/>
                  <w:bCs/>
                  <w:noProof/>
                  <w:sz w:val="20"/>
                  <w:szCs w:val="20"/>
                </w:rPr>
                <w:t>https://gov.hr/moja-uprava/financije-i-porezi/porezi-i-prijava-poreza/godisnji-obracun-porezana-dohodak/425</w:t>
              </w:r>
            </w:hyperlink>
            <w:r>
              <w:rPr>
                <w:rFonts w:cstheme="minorHAnsi"/>
                <w:bCs/>
                <w:noProof/>
                <w:sz w:val="20"/>
                <w:szCs w:val="20"/>
              </w:rPr>
              <w:t xml:space="preserve"> </w:t>
            </w:r>
            <w:r w:rsidRPr="00F75FB4">
              <w:rPr>
                <w:rFonts w:cstheme="minorHAnsi"/>
                <w:bCs/>
                <w:noProof/>
                <w:sz w:val="20"/>
                <w:szCs w:val="20"/>
              </w:rPr>
              <w:t xml:space="preserve"> [</w:t>
            </w:r>
            <w:r>
              <w:rPr>
                <w:rFonts w:cstheme="minorHAnsi"/>
                <w:bCs/>
                <w:noProof/>
                <w:sz w:val="20"/>
                <w:szCs w:val="20"/>
              </w:rPr>
              <w:t>30.7.2024</w:t>
            </w:r>
            <w:r w:rsidRPr="00F75FB4">
              <w:rPr>
                <w:rFonts w:cstheme="minorHAnsi"/>
                <w:bCs/>
                <w:noProof/>
                <w:sz w:val="20"/>
                <w:szCs w:val="20"/>
              </w:rPr>
              <w:t>.]</w:t>
            </w:r>
          </w:p>
          <w:p w14:paraId="02812889" w14:textId="77777777" w:rsidR="000C5D31" w:rsidRPr="000C5D31" w:rsidRDefault="000C5D31" w:rsidP="000C5D31">
            <w:pPr>
              <w:pStyle w:val="ListParagraph"/>
              <w:tabs>
                <w:tab w:val="left" w:pos="2820"/>
              </w:tabs>
              <w:spacing w:after="0"/>
              <w:jc w:val="both"/>
              <w:rPr>
                <w:rFonts w:cstheme="minorHAnsi"/>
                <w:b/>
                <w:noProof/>
                <w:sz w:val="20"/>
                <w:szCs w:val="20"/>
              </w:rPr>
            </w:pPr>
          </w:p>
          <w:p w14:paraId="40BDD442" w14:textId="77777777" w:rsidR="003E381D" w:rsidRPr="000C5D31" w:rsidRDefault="003E381D" w:rsidP="003E381D">
            <w:pPr>
              <w:tabs>
                <w:tab w:val="left" w:pos="2820"/>
              </w:tabs>
              <w:spacing w:after="0"/>
              <w:rPr>
                <w:rFonts w:cstheme="minorHAnsi"/>
                <w:b/>
                <w:noProof/>
                <w:sz w:val="20"/>
                <w:szCs w:val="20"/>
              </w:rPr>
            </w:pPr>
            <w:r w:rsidRPr="000C5D31">
              <w:rPr>
                <w:rFonts w:cstheme="minorHAnsi"/>
                <w:b/>
                <w:noProof/>
                <w:sz w:val="20"/>
                <w:szCs w:val="20"/>
              </w:rPr>
              <w:t>Specifična nastavna sredstva:</w:t>
            </w:r>
          </w:p>
          <w:p w14:paraId="570DB840" w14:textId="77777777" w:rsidR="003E381D" w:rsidRDefault="00670386">
            <w:pPr>
              <w:pStyle w:val="ListParagraph"/>
              <w:numPr>
                <w:ilvl w:val="0"/>
                <w:numId w:val="17"/>
              </w:numPr>
              <w:tabs>
                <w:tab w:val="left" w:pos="2820"/>
              </w:tabs>
              <w:spacing w:after="0"/>
              <w:rPr>
                <w:rFonts w:cstheme="minorHAnsi"/>
                <w:bCs/>
                <w:noProof/>
                <w:sz w:val="20"/>
                <w:szCs w:val="20"/>
              </w:rPr>
            </w:pPr>
            <w:r w:rsidRPr="003E381D">
              <w:rPr>
                <w:rFonts w:cstheme="minorHAnsi"/>
                <w:bCs/>
                <w:noProof/>
                <w:sz w:val="20"/>
                <w:szCs w:val="20"/>
              </w:rPr>
              <w:t>Računalni programi:</w:t>
            </w:r>
          </w:p>
          <w:p w14:paraId="13B4E18A" w14:textId="79A323A0" w:rsidR="00670386" w:rsidRPr="00F75FB4" w:rsidRDefault="00670386">
            <w:pPr>
              <w:pStyle w:val="ListParagraph"/>
              <w:numPr>
                <w:ilvl w:val="1"/>
                <w:numId w:val="18"/>
              </w:numPr>
              <w:tabs>
                <w:tab w:val="left" w:pos="2820"/>
              </w:tabs>
              <w:spacing w:after="0"/>
              <w:rPr>
                <w:rFonts w:cstheme="minorHAnsi"/>
                <w:bCs/>
                <w:noProof/>
                <w:sz w:val="20"/>
                <w:szCs w:val="20"/>
              </w:rPr>
            </w:pPr>
            <w:r w:rsidRPr="00F75FB4">
              <w:rPr>
                <w:rFonts w:cstheme="minorHAnsi"/>
                <w:bCs/>
                <w:noProof/>
                <w:sz w:val="20"/>
                <w:szCs w:val="20"/>
              </w:rPr>
              <w:t>Program za pisanje i obradu teksta</w:t>
            </w:r>
          </w:p>
          <w:p w14:paraId="57F83F91" w14:textId="74FA0E54" w:rsidR="003E381D" w:rsidRDefault="00670386">
            <w:pPr>
              <w:pStyle w:val="ListParagraph"/>
              <w:numPr>
                <w:ilvl w:val="1"/>
                <w:numId w:val="18"/>
              </w:numPr>
              <w:tabs>
                <w:tab w:val="left" w:pos="2820"/>
              </w:tabs>
              <w:spacing w:after="0"/>
              <w:rPr>
                <w:rFonts w:cstheme="minorHAnsi"/>
                <w:bCs/>
                <w:noProof/>
                <w:sz w:val="20"/>
                <w:szCs w:val="20"/>
              </w:rPr>
            </w:pPr>
            <w:r w:rsidRPr="00743808">
              <w:rPr>
                <w:rFonts w:cstheme="minorHAnsi"/>
                <w:bCs/>
                <w:noProof/>
                <w:sz w:val="20"/>
                <w:szCs w:val="20"/>
              </w:rPr>
              <w:t>Program za rad s proračunskim tabli</w:t>
            </w:r>
            <w:r w:rsidR="003E381D">
              <w:rPr>
                <w:rFonts w:cstheme="minorHAnsi"/>
                <w:bCs/>
                <w:noProof/>
                <w:sz w:val="20"/>
                <w:szCs w:val="20"/>
              </w:rPr>
              <w:t>cama</w:t>
            </w:r>
          </w:p>
          <w:p w14:paraId="40A8B17C" w14:textId="2516B04F" w:rsidR="00146200" w:rsidRPr="00743808" w:rsidRDefault="00670386">
            <w:pPr>
              <w:pStyle w:val="ListParagraph"/>
              <w:numPr>
                <w:ilvl w:val="1"/>
                <w:numId w:val="18"/>
              </w:numPr>
              <w:tabs>
                <w:tab w:val="left" w:pos="2820"/>
              </w:tabs>
              <w:spacing w:after="0"/>
              <w:rPr>
                <w:rFonts w:cstheme="minorHAnsi"/>
                <w:bCs/>
                <w:noProof/>
                <w:sz w:val="20"/>
                <w:szCs w:val="20"/>
              </w:rPr>
            </w:pPr>
            <w:r w:rsidRPr="00743808">
              <w:rPr>
                <w:rFonts w:cstheme="minorHAnsi"/>
                <w:bCs/>
                <w:noProof/>
                <w:sz w:val="20"/>
                <w:szCs w:val="20"/>
              </w:rPr>
              <w:t>Program za izradu prezentacija</w:t>
            </w:r>
            <w:r w:rsidR="003E381D">
              <w:rPr>
                <w:rFonts w:cstheme="minorHAnsi"/>
                <w:bCs/>
                <w:noProof/>
                <w:sz w:val="20"/>
                <w:szCs w:val="20"/>
              </w:rPr>
              <w:t>.</w:t>
            </w:r>
          </w:p>
        </w:tc>
      </w:tr>
    </w:tbl>
    <w:p w14:paraId="5F77F5E3" w14:textId="77777777" w:rsidR="002F6F67" w:rsidRPr="002F7022" w:rsidRDefault="002F6F67" w:rsidP="002F6F67">
      <w:pPr>
        <w:spacing w:after="0"/>
        <w:rPr>
          <w:rFonts w:asciiTheme="minorHAnsi" w:hAnsiTheme="minorHAnsi" w:cstheme="minorHAnsi"/>
          <w:noProof/>
          <w:sz w:val="10"/>
          <w:szCs w:val="1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2F6F67" w:rsidRPr="00743808" w14:paraId="7E1B43DF" w14:textId="77777777" w:rsidTr="00D15339">
        <w:trPr>
          <w:trHeight w:val="409"/>
        </w:trPr>
        <w:tc>
          <w:tcPr>
            <w:tcW w:w="2679" w:type="dxa"/>
            <w:gridSpan w:val="2"/>
            <w:shd w:val="clear" w:color="auto" w:fill="8EAADB" w:themeFill="accent1" w:themeFillTint="99"/>
            <w:tcMar>
              <w:left w:w="57" w:type="dxa"/>
              <w:right w:w="57" w:type="dxa"/>
            </w:tcMar>
            <w:vAlign w:val="center"/>
          </w:tcPr>
          <w:p w14:paraId="1820EC7E" w14:textId="2E34A863" w:rsidR="002F6F67" w:rsidRPr="00743808" w:rsidRDefault="002F6F67" w:rsidP="00D15339">
            <w:pPr>
              <w:tabs>
                <w:tab w:val="left" w:pos="2820"/>
              </w:tabs>
              <w:spacing w:after="0"/>
              <w:rPr>
                <w:rFonts w:asciiTheme="minorHAnsi" w:hAnsiTheme="minorHAnsi" w:cstheme="minorHAnsi"/>
                <w:bCs/>
                <w:i/>
                <w:noProof/>
                <w:sz w:val="20"/>
                <w:szCs w:val="20"/>
                <w:lang w:val="hr-HR"/>
              </w:rPr>
            </w:pPr>
            <w:r w:rsidRPr="00743808">
              <w:rPr>
                <w:rFonts w:asciiTheme="minorHAnsi" w:hAnsiTheme="minorHAnsi" w:cstheme="minorHAnsi"/>
                <w:b/>
                <w:noProof/>
                <w:sz w:val="20"/>
                <w:szCs w:val="20"/>
                <w:lang w:val="hr-HR"/>
              </w:rPr>
              <w:t>Skup ishoda učenja iz SK-a</w:t>
            </w:r>
            <w:r w:rsidR="000C5D31">
              <w:rPr>
                <w:rFonts w:asciiTheme="minorHAnsi" w:hAnsiTheme="minorHAnsi" w:cstheme="minorHAnsi"/>
                <w:b/>
                <w:noProof/>
                <w:sz w:val="20"/>
                <w:szCs w:val="20"/>
                <w:lang w:val="hr-HR"/>
              </w:rPr>
              <w:t>, obujam</w:t>
            </w:r>
          </w:p>
        </w:tc>
        <w:tc>
          <w:tcPr>
            <w:tcW w:w="6814" w:type="dxa"/>
            <w:shd w:val="clear" w:color="auto" w:fill="auto"/>
            <w:vAlign w:val="center"/>
          </w:tcPr>
          <w:p w14:paraId="421D6E3F" w14:textId="249E4C3B" w:rsidR="002F6F67" w:rsidRPr="001B5BFE" w:rsidRDefault="00F75FB4" w:rsidP="000C5D31">
            <w:pPr>
              <w:tabs>
                <w:tab w:val="left" w:pos="2820"/>
              </w:tabs>
              <w:spacing w:after="0"/>
              <w:jc w:val="both"/>
              <w:rPr>
                <w:rFonts w:asciiTheme="minorHAnsi" w:hAnsiTheme="minorHAnsi" w:cstheme="minorHAnsi"/>
                <w:b/>
                <w:iCs/>
                <w:noProof/>
                <w:sz w:val="20"/>
                <w:szCs w:val="20"/>
              </w:rPr>
            </w:pPr>
            <w:r w:rsidRPr="00F75FB4">
              <w:rPr>
                <w:rFonts w:asciiTheme="minorHAnsi" w:hAnsiTheme="minorHAnsi" w:cstheme="minorHAnsi"/>
                <w:b/>
                <w:iCs/>
                <w:noProof/>
                <w:sz w:val="20"/>
                <w:szCs w:val="20"/>
              </w:rPr>
              <w:t>Evidentiranje poslovnih promjena i vođenje knjiga obrta i slobodnih zanimanja</w:t>
            </w:r>
            <w:r w:rsidR="000C5D31">
              <w:rPr>
                <w:rFonts w:asciiTheme="minorHAnsi" w:hAnsiTheme="minorHAnsi" w:cstheme="minorHAnsi"/>
                <w:b/>
                <w:iCs/>
                <w:noProof/>
                <w:sz w:val="20"/>
                <w:szCs w:val="20"/>
              </w:rPr>
              <w:t>, 1 CSVET</w:t>
            </w:r>
          </w:p>
        </w:tc>
      </w:tr>
      <w:tr w:rsidR="002F6F67" w:rsidRPr="00743808" w14:paraId="7C571051" w14:textId="77777777" w:rsidTr="00D15339">
        <w:tc>
          <w:tcPr>
            <w:tcW w:w="9493" w:type="dxa"/>
            <w:gridSpan w:val="3"/>
            <w:shd w:val="clear" w:color="auto" w:fill="B4C6E7" w:themeFill="accent1" w:themeFillTint="66"/>
            <w:tcMar>
              <w:left w:w="57" w:type="dxa"/>
              <w:right w:w="57" w:type="dxa"/>
            </w:tcMar>
            <w:vAlign w:val="center"/>
          </w:tcPr>
          <w:p w14:paraId="7707ABCF" w14:textId="77777777" w:rsidR="002F6F67" w:rsidRPr="00743808" w:rsidRDefault="002F6F67" w:rsidP="00D15339">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Ishodi učenja</w:t>
            </w:r>
          </w:p>
        </w:tc>
      </w:tr>
      <w:tr w:rsidR="00FA279A" w:rsidRPr="00743808" w14:paraId="1FFD8736" w14:textId="77777777" w:rsidTr="00D15339">
        <w:tc>
          <w:tcPr>
            <w:tcW w:w="9493" w:type="dxa"/>
            <w:gridSpan w:val="3"/>
            <w:shd w:val="clear" w:color="auto" w:fill="auto"/>
            <w:tcMar>
              <w:left w:w="57" w:type="dxa"/>
              <w:right w:w="57" w:type="dxa"/>
            </w:tcMar>
            <w:vAlign w:val="center"/>
          </w:tcPr>
          <w:p w14:paraId="13041DF2" w14:textId="07E06006" w:rsidR="00FA279A" w:rsidRPr="000C5D31" w:rsidRDefault="00FA279A">
            <w:pPr>
              <w:pStyle w:val="ListParagraph"/>
              <w:numPr>
                <w:ilvl w:val="0"/>
                <w:numId w:val="20"/>
              </w:numPr>
              <w:tabs>
                <w:tab w:val="left" w:pos="2820"/>
              </w:tabs>
              <w:spacing w:after="0"/>
              <w:jc w:val="both"/>
              <w:rPr>
                <w:rFonts w:cstheme="minorHAnsi"/>
                <w:noProof/>
                <w:sz w:val="20"/>
                <w:szCs w:val="20"/>
              </w:rPr>
            </w:pPr>
            <w:r w:rsidRPr="000C5D31">
              <w:rPr>
                <w:rFonts w:cstheme="minorHAnsi"/>
                <w:noProof/>
                <w:sz w:val="20"/>
                <w:szCs w:val="20"/>
              </w:rPr>
              <w:t>Ustanoviti sličnosti / razlike između obrtnika i slobodnih zanimanja</w:t>
            </w:r>
          </w:p>
        </w:tc>
      </w:tr>
      <w:tr w:rsidR="002F6F67" w:rsidRPr="00743808" w14:paraId="064531FF" w14:textId="77777777" w:rsidTr="00D15339">
        <w:tc>
          <w:tcPr>
            <w:tcW w:w="9493" w:type="dxa"/>
            <w:gridSpan w:val="3"/>
            <w:shd w:val="clear" w:color="auto" w:fill="auto"/>
            <w:tcMar>
              <w:left w:w="57" w:type="dxa"/>
              <w:right w:w="57" w:type="dxa"/>
            </w:tcMar>
            <w:vAlign w:val="center"/>
          </w:tcPr>
          <w:p w14:paraId="3319F7D3" w14:textId="47B48A2B" w:rsidR="002F6F67" w:rsidRPr="000C5D31" w:rsidRDefault="00F75FB4">
            <w:pPr>
              <w:pStyle w:val="ListParagraph"/>
              <w:numPr>
                <w:ilvl w:val="0"/>
                <w:numId w:val="20"/>
              </w:numPr>
              <w:tabs>
                <w:tab w:val="left" w:pos="2820"/>
              </w:tabs>
              <w:spacing w:after="0"/>
              <w:jc w:val="both"/>
              <w:rPr>
                <w:rFonts w:cstheme="minorHAnsi"/>
                <w:noProof/>
                <w:sz w:val="20"/>
                <w:szCs w:val="20"/>
              </w:rPr>
            </w:pPr>
            <w:r w:rsidRPr="000C5D31">
              <w:rPr>
                <w:rFonts w:cstheme="minorHAnsi"/>
                <w:noProof/>
                <w:sz w:val="20"/>
                <w:szCs w:val="20"/>
              </w:rPr>
              <w:t>Razlikovati sastavnice dohotka od samostalne djelatnosti</w:t>
            </w:r>
          </w:p>
        </w:tc>
      </w:tr>
      <w:tr w:rsidR="002F6F67" w:rsidRPr="00743808" w14:paraId="1CAFBAFE" w14:textId="77777777" w:rsidTr="00D15339">
        <w:tc>
          <w:tcPr>
            <w:tcW w:w="9493" w:type="dxa"/>
            <w:gridSpan w:val="3"/>
            <w:shd w:val="clear" w:color="auto" w:fill="auto"/>
            <w:tcMar>
              <w:left w:w="57" w:type="dxa"/>
              <w:right w:w="57" w:type="dxa"/>
            </w:tcMar>
            <w:vAlign w:val="center"/>
          </w:tcPr>
          <w:p w14:paraId="279BBD09" w14:textId="1CCC2753" w:rsidR="002F6F67" w:rsidRPr="000C5D31" w:rsidRDefault="00F75FB4">
            <w:pPr>
              <w:pStyle w:val="ListParagraph"/>
              <w:numPr>
                <w:ilvl w:val="0"/>
                <w:numId w:val="20"/>
              </w:numPr>
              <w:tabs>
                <w:tab w:val="left" w:pos="2820"/>
              </w:tabs>
              <w:spacing w:after="0"/>
              <w:jc w:val="both"/>
              <w:rPr>
                <w:rFonts w:cstheme="minorHAnsi"/>
                <w:noProof/>
                <w:sz w:val="20"/>
                <w:szCs w:val="20"/>
              </w:rPr>
            </w:pPr>
            <w:r w:rsidRPr="000C5D31">
              <w:rPr>
                <w:rFonts w:cstheme="minorHAnsi"/>
                <w:noProof/>
                <w:sz w:val="20"/>
                <w:szCs w:val="20"/>
              </w:rPr>
              <w:t>Izdvojiti izdatke koji se djelomično ili u cijelosti ne priznaju pri evidentiranju u poslovne knjige fizičkih osoba</w:t>
            </w:r>
          </w:p>
        </w:tc>
      </w:tr>
      <w:tr w:rsidR="002F6F67" w:rsidRPr="00743808" w14:paraId="10BA3730" w14:textId="77777777" w:rsidTr="00D15339">
        <w:tc>
          <w:tcPr>
            <w:tcW w:w="9493" w:type="dxa"/>
            <w:gridSpan w:val="3"/>
            <w:shd w:val="clear" w:color="auto" w:fill="auto"/>
            <w:tcMar>
              <w:left w:w="57" w:type="dxa"/>
              <w:right w:w="57" w:type="dxa"/>
            </w:tcMar>
            <w:vAlign w:val="center"/>
          </w:tcPr>
          <w:p w14:paraId="1CA56902" w14:textId="17B9FF8A" w:rsidR="002F6F67" w:rsidRPr="000C5D31" w:rsidRDefault="00F75FB4">
            <w:pPr>
              <w:pStyle w:val="ListParagraph"/>
              <w:numPr>
                <w:ilvl w:val="0"/>
                <w:numId w:val="20"/>
              </w:numPr>
              <w:tabs>
                <w:tab w:val="left" w:pos="2820"/>
              </w:tabs>
              <w:spacing w:after="0"/>
              <w:jc w:val="both"/>
              <w:rPr>
                <w:rFonts w:cstheme="minorHAnsi"/>
                <w:noProof/>
                <w:sz w:val="20"/>
                <w:szCs w:val="20"/>
              </w:rPr>
            </w:pPr>
            <w:r w:rsidRPr="000C5D31">
              <w:rPr>
                <w:rFonts w:cstheme="minorHAnsi"/>
                <w:noProof/>
                <w:sz w:val="20"/>
                <w:szCs w:val="20"/>
              </w:rPr>
              <w:t>Primijeniti načelo blagajne u sastavljanju poslovnih knjiga u poslovanju fizičkih osoba</w:t>
            </w:r>
          </w:p>
        </w:tc>
      </w:tr>
      <w:tr w:rsidR="002F6F67" w:rsidRPr="00743808" w14:paraId="33B30F65" w14:textId="77777777" w:rsidTr="00D15339">
        <w:trPr>
          <w:trHeight w:val="427"/>
        </w:trPr>
        <w:tc>
          <w:tcPr>
            <w:tcW w:w="9493" w:type="dxa"/>
            <w:gridSpan w:val="3"/>
            <w:shd w:val="clear" w:color="auto" w:fill="B4C6E7" w:themeFill="accent1" w:themeFillTint="66"/>
            <w:tcMar>
              <w:left w:w="57" w:type="dxa"/>
              <w:right w:w="57" w:type="dxa"/>
            </w:tcMar>
            <w:vAlign w:val="center"/>
          </w:tcPr>
          <w:p w14:paraId="6A394FB0" w14:textId="77777777" w:rsidR="002F6F67" w:rsidRPr="00743808" w:rsidRDefault="002F6F67" w:rsidP="00D15339">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Dominantan nastavni sustav i opis načina ostvarivanja SIU</w:t>
            </w:r>
          </w:p>
        </w:tc>
      </w:tr>
      <w:tr w:rsidR="002F6F67" w:rsidRPr="00743808" w14:paraId="1165113E" w14:textId="77777777" w:rsidTr="00D15339">
        <w:trPr>
          <w:trHeight w:val="572"/>
        </w:trPr>
        <w:tc>
          <w:tcPr>
            <w:tcW w:w="9493" w:type="dxa"/>
            <w:gridSpan w:val="3"/>
            <w:shd w:val="clear" w:color="auto" w:fill="auto"/>
            <w:tcMar>
              <w:left w:w="57" w:type="dxa"/>
              <w:right w:w="57" w:type="dxa"/>
            </w:tcMar>
          </w:tcPr>
          <w:p w14:paraId="590161C5" w14:textId="77777777" w:rsidR="000C5D31" w:rsidRDefault="002F6F67" w:rsidP="00670386">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Dominant</w:t>
            </w:r>
            <w:r w:rsidR="000C5D31">
              <w:rPr>
                <w:rFonts w:asciiTheme="minorHAnsi" w:hAnsiTheme="minorHAnsi" w:cstheme="minorHAnsi"/>
                <w:iCs/>
                <w:noProof/>
                <w:sz w:val="20"/>
                <w:szCs w:val="20"/>
                <w:lang w:val="hr-HR"/>
              </w:rPr>
              <w:t>a</w:t>
            </w:r>
            <w:r w:rsidRPr="00743808">
              <w:rPr>
                <w:rFonts w:asciiTheme="minorHAnsi" w:hAnsiTheme="minorHAnsi" w:cstheme="minorHAnsi"/>
                <w:iCs/>
                <w:noProof/>
                <w:sz w:val="20"/>
                <w:szCs w:val="20"/>
                <w:lang w:val="hr-HR"/>
              </w:rPr>
              <w:t xml:space="preserve">n nastavni sustav </w:t>
            </w:r>
            <w:r w:rsidR="000C5D31">
              <w:rPr>
                <w:rFonts w:asciiTheme="minorHAnsi" w:hAnsiTheme="minorHAnsi" w:cstheme="minorHAnsi"/>
                <w:iCs/>
                <w:noProof/>
                <w:sz w:val="20"/>
                <w:szCs w:val="20"/>
                <w:lang w:val="hr-HR"/>
              </w:rPr>
              <w:t>je</w:t>
            </w:r>
            <w:r w:rsidRPr="00743808">
              <w:rPr>
                <w:rFonts w:asciiTheme="minorHAnsi" w:hAnsiTheme="minorHAnsi" w:cstheme="minorHAnsi"/>
                <w:iCs/>
                <w:noProof/>
                <w:sz w:val="20"/>
                <w:szCs w:val="20"/>
                <w:lang w:val="hr-HR"/>
              </w:rPr>
              <w:t xml:space="preserve"> učenje temeljeno na radu</w:t>
            </w:r>
            <w:r w:rsidR="000C5D31">
              <w:rPr>
                <w:rFonts w:asciiTheme="minorHAnsi" w:hAnsiTheme="minorHAnsi" w:cstheme="minorHAnsi"/>
                <w:iCs/>
                <w:noProof/>
                <w:sz w:val="20"/>
                <w:szCs w:val="20"/>
                <w:lang w:val="hr-HR"/>
              </w:rPr>
              <w:t>.</w:t>
            </w:r>
          </w:p>
          <w:p w14:paraId="20D7471A" w14:textId="457CC43C" w:rsidR="005B76C5" w:rsidRPr="00743808" w:rsidRDefault="000C5D31" w:rsidP="00670386">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P</w:t>
            </w:r>
            <w:r w:rsidR="002F6F67" w:rsidRPr="00743808">
              <w:rPr>
                <w:rFonts w:asciiTheme="minorHAnsi" w:hAnsiTheme="minorHAnsi" w:cstheme="minorHAnsi"/>
                <w:iCs/>
                <w:noProof/>
                <w:sz w:val="20"/>
                <w:szCs w:val="20"/>
                <w:lang w:val="hr-HR"/>
              </w:rPr>
              <w:t xml:space="preserve">olaznici u simuliranim ili stvarnim situacijama </w:t>
            </w:r>
            <w:r w:rsidR="00100A4B" w:rsidRPr="00743808">
              <w:rPr>
                <w:rFonts w:asciiTheme="minorHAnsi" w:hAnsiTheme="minorHAnsi" w:cstheme="minorHAnsi"/>
                <w:iCs/>
                <w:noProof/>
                <w:sz w:val="20"/>
                <w:szCs w:val="20"/>
                <w:lang w:val="hr-HR"/>
              </w:rPr>
              <w:t xml:space="preserve">u specijaliziranim učionicama u ustanovi ili kod poslodavca </w:t>
            </w:r>
            <w:r w:rsidR="002F6F67" w:rsidRPr="00743808">
              <w:rPr>
                <w:rFonts w:asciiTheme="minorHAnsi" w:hAnsiTheme="minorHAnsi" w:cstheme="minorHAnsi"/>
                <w:iCs/>
                <w:noProof/>
                <w:sz w:val="20"/>
                <w:szCs w:val="20"/>
                <w:lang w:val="hr-HR"/>
              </w:rPr>
              <w:t>primjenj</w:t>
            </w:r>
            <w:r>
              <w:rPr>
                <w:rFonts w:asciiTheme="minorHAnsi" w:hAnsiTheme="minorHAnsi" w:cstheme="minorHAnsi"/>
                <w:iCs/>
                <w:noProof/>
                <w:sz w:val="20"/>
                <w:szCs w:val="20"/>
                <w:lang w:val="hr-HR"/>
              </w:rPr>
              <w:t>uju</w:t>
            </w:r>
            <w:r w:rsidR="002F6F67" w:rsidRPr="00743808">
              <w:rPr>
                <w:rFonts w:asciiTheme="minorHAnsi" w:hAnsiTheme="minorHAnsi" w:cstheme="minorHAnsi"/>
                <w:iCs/>
                <w:noProof/>
                <w:sz w:val="20"/>
                <w:szCs w:val="20"/>
                <w:lang w:val="hr-HR"/>
              </w:rPr>
              <w:t xml:space="preserve"> naučeno kroz sudjelovanje u </w:t>
            </w:r>
            <w:r w:rsidR="00120A42">
              <w:rPr>
                <w:rFonts w:asciiTheme="minorHAnsi" w:hAnsiTheme="minorHAnsi" w:cstheme="minorHAnsi"/>
                <w:iCs/>
                <w:noProof/>
                <w:sz w:val="20"/>
                <w:szCs w:val="20"/>
                <w:lang w:val="hr-HR"/>
              </w:rPr>
              <w:t>evidentiranju jednostavnih priljeva i odljeva novca</w:t>
            </w:r>
            <w:r w:rsidR="002F6F67" w:rsidRPr="00743808">
              <w:rPr>
                <w:rFonts w:asciiTheme="minorHAnsi" w:hAnsiTheme="minorHAnsi" w:cstheme="minorHAnsi"/>
                <w:iCs/>
                <w:noProof/>
                <w:sz w:val="20"/>
                <w:szCs w:val="20"/>
                <w:lang w:val="hr-HR"/>
              </w:rPr>
              <w:t xml:space="preserve">. </w:t>
            </w:r>
          </w:p>
          <w:p w14:paraId="1921FBEF" w14:textId="0B2B350E" w:rsidR="005B76C5" w:rsidRDefault="00B36552" w:rsidP="00670386">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Tijekom vođenog procesa učenja i poučavanja polaznicima će biti</w:t>
            </w:r>
            <w:r w:rsidRPr="00743808">
              <w:rPr>
                <w:rFonts w:asciiTheme="minorHAnsi" w:hAnsiTheme="minorHAnsi" w:cstheme="minorHAnsi"/>
                <w:iCs/>
                <w:noProof/>
                <w:sz w:val="20"/>
                <w:szCs w:val="20"/>
                <w:lang w:val="hr-HR"/>
              </w:rPr>
              <w:t xml:space="preserve"> </w:t>
            </w:r>
            <w:r>
              <w:rPr>
                <w:rFonts w:asciiTheme="minorHAnsi" w:hAnsiTheme="minorHAnsi" w:cstheme="minorHAnsi"/>
                <w:iCs/>
                <w:noProof/>
                <w:sz w:val="20"/>
                <w:szCs w:val="20"/>
                <w:lang w:val="hr-HR"/>
              </w:rPr>
              <w:t>pro</w:t>
            </w:r>
            <w:r w:rsidRPr="00743808">
              <w:rPr>
                <w:rFonts w:asciiTheme="minorHAnsi" w:hAnsiTheme="minorHAnsi" w:cstheme="minorHAnsi"/>
                <w:iCs/>
                <w:noProof/>
                <w:sz w:val="20"/>
                <w:szCs w:val="20"/>
                <w:lang w:val="hr-HR"/>
              </w:rPr>
              <w:t>tumače</w:t>
            </w:r>
            <w:r>
              <w:rPr>
                <w:rFonts w:asciiTheme="minorHAnsi" w:hAnsiTheme="minorHAnsi" w:cstheme="minorHAnsi"/>
                <w:iCs/>
                <w:noProof/>
                <w:sz w:val="20"/>
                <w:szCs w:val="20"/>
                <w:lang w:val="hr-HR"/>
              </w:rPr>
              <w:t>ni</w:t>
            </w:r>
            <w:r w:rsidRPr="00743808">
              <w:rPr>
                <w:rFonts w:asciiTheme="minorHAnsi" w:hAnsiTheme="minorHAnsi" w:cstheme="minorHAnsi"/>
                <w:iCs/>
                <w:noProof/>
                <w:sz w:val="20"/>
                <w:szCs w:val="20"/>
                <w:lang w:val="hr-HR"/>
              </w:rPr>
              <w:t xml:space="preserve"> </w:t>
            </w:r>
            <w:r w:rsidR="002F6F67" w:rsidRPr="00743808">
              <w:rPr>
                <w:rFonts w:asciiTheme="minorHAnsi" w:hAnsiTheme="minorHAnsi" w:cstheme="minorHAnsi"/>
                <w:iCs/>
                <w:noProof/>
                <w:sz w:val="20"/>
                <w:szCs w:val="20"/>
                <w:lang w:val="hr-HR"/>
              </w:rPr>
              <w:t>osnovni</w:t>
            </w:r>
            <w:r>
              <w:rPr>
                <w:rFonts w:asciiTheme="minorHAnsi" w:hAnsiTheme="minorHAnsi" w:cstheme="minorHAnsi"/>
                <w:iCs/>
                <w:noProof/>
                <w:sz w:val="20"/>
                <w:szCs w:val="20"/>
                <w:lang w:val="hr-HR"/>
              </w:rPr>
              <w:t xml:space="preserve"> </w:t>
            </w:r>
            <w:r w:rsidR="002F6F67" w:rsidRPr="00743808">
              <w:rPr>
                <w:rFonts w:asciiTheme="minorHAnsi" w:hAnsiTheme="minorHAnsi" w:cstheme="minorHAnsi"/>
                <w:iCs/>
                <w:noProof/>
                <w:sz w:val="20"/>
                <w:szCs w:val="20"/>
                <w:lang w:val="hr-HR"/>
              </w:rPr>
              <w:t>pojmov</w:t>
            </w:r>
            <w:r>
              <w:rPr>
                <w:rFonts w:asciiTheme="minorHAnsi" w:hAnsiTheme="minorHAnsi" w:cstheme="minorHAnsi"/>
                <w:iCs/>
                <w:noProof/>
                <w:sz w:val="20"/>
                <w:szCs w:val="20"/>
                <w:lang w:val="hr-HR"/>
              </w:rPr>
              <w:t>i</w:t>
            </w:r>
            <w:r w:rsidR="002F6F67" w:rsidRPr="00743808">
              <w:rPr>
                <w:rFonts w:asciiTheme="minorHAnsi" w:hAnsiTheme="minorHAnsi" w:cstheme="minorHAnsi"/>
                <w:iCs/>
                <w:noProof/>
                <w:sz w:val="20"/>
                <w:szCs w:val="20"/>
                <w:lang w:val="hr-HR"/>
              </w:rPr>
              <w:t xml:space="preserve"> vezani uz </w:t>
            </w:r>
            <w:r w:rsidR="00120A42">
              <w:rPr>
                <w:rFonts w:asciiTheme="minorHAnsi" w:hAnsiTheme="minorHAnsi" w:cstheme="minorHAnsi"/>
                <w:iCs/>
                <w:noProof/>
                <w:sz w:val="20"/>
                <w:szCs w:val="20"/>
                <w:lang w:val="hr-HR"/>
              </w:rPr>
              <w:t>vrste obrta te sastavnicama dohotka</w:t>
            </w:r>
            <w:r w:rsidR="002F6F67" w:rsidRPr="00743808">
              <w:rPr>
                <w:rFonts w:asciiTheme="minorHAnsi" w:hAnsiTheme="minorHAnsi" w:cstheme="minorHAnsi"/>
                <w:iCs/>
                <w:noProof/>
                <w:sz w:val="20"/>
                <w:szCs w:val="20"/>
                <w:lang w:val="hr-HR"/>
              </w:rPr>
              <w:t xml:space="preserve">. Po usvajanju ključnih pojmova, polaznici rješavaju praktične radne zadatke koji se odnose primjerice na </w:t>
            </w:r>
            <w:r w:rsidR="00120A42">
              <w:rPr>
                <w:rFonts w:asciiTheme="minorHAnsi" w:hAnsiTheme="minorHAnsi" w:cstheme="minorHAnsi"/>
                <w:iCs/>
                <w:noProof/>
                <w:sz w:val="20"/>
                <w:szCs w:val="20"/>
                <w:lang w:val="hr-HR"/>
              </w:rPr>
              <w:t>izdvajanje izdataka koji se djelomično ili u cijelosti ne priznaju pri evidentiranju u poslovnim knjigama fizičkih osoba.</w:t>
            </w:r>
            <w:r w:rsidR="006332C4" w:rsidRPr="00743808">
              <w:rPr>
                <w:rFonts w:asciiTheme="minorHAnsi" w:hAnsiTheme="minorHAnsi" w:cstheme="minorHAnsi"/>
                <w:iCs/>
                <w:noProof/>
                <w:sz w:val="20"/>
                <w:szCs w:val="20"/>
                <w:lang w:val="hr-HR"/>
              </w:rPr>
              <w:t xml:space="preserve"> </w:t>
            </w:r>
          </w:p>
          <w:p w14:paraId="19576A7E" w14:textId="1E6D9094" w:rsidR="000C5D31" w:rsidRDefault="000C5D31" w:rsidP="00670386">
            <w:pPr>
              <w:tabs>
                <w:tab w:val="left" w:pos="2820"/>
              </w:tabs>
              <w:spacing w:after="0"/>
              <w:jc w:val="both"/>
              <w:rPr>
                <w:rFonts w:asciiTheme="minorHAnsi" w:hAnsiTheme="minorHAnsi" w:cstheme="minorHAnsi"/>
                <w:iCs/>
                <w:noProof/>
                <w:sz w:val="20"/>
                <w:szCs w:val="20"/>
                <w:lang w:val="hr-HR"/>
              </w:rPr>
            </w:pPr>
            <w:r w:rsidRPr="000C5D31">
              <w:rPr>
                <w:rFonts w:asciiTheme="minorHAnsi" w:hAnsiTheme="minorHAnsi" w:cstheme="minorHAnsi"/>
                <w:iCs/>
                <w:noProof/>
                <w:sz w:val="20"/>
                <w:szCs w:val="20"/>
                <w:lang w:val="hr-HR"/>
              </w:rPr>
              <w:t>Nastavnik tijek vođenog procesa učenja i poučavanja kao i učenja temeljenog na radu, daje polazniku povratnu informaciju o uspješnosti rješavanja.</w:t>
            </w:r>
          </w:p>
          <w:p w14:paraId="5BD7052F" w14:textId="6686D0C6" w:rsidR="000C5D31" w:rsidRPr="00743808" w:rsidRDefault="000C5D31" w:rsidP="00670386">
            <w:pPr>
              <w:tabs>
                <w:tab w:val="left" w:pos="2820"/>
              </w:tabs>
              <w:spacing w:after="0"/>
              <w:jc w:val="both"/>
              <w:rPr>
                <w:rFonts w:asciiTheme="minorHAnsi" w:hAnsiTheme="minorHAnsi" w:cstheme="minorHAnsi"/>
                <w:iCs/>
                <w:noProof/>
                <w:sz w:val="20"/>
                <w:szCs w:val="20"/>
                <w:lang w:val="hr-HR"/>
              </w:rPr>
            </w:pPr>
            <w:r w:rsidRPr="000C5D31">
              <w:rPr>
                <w:rFonts w:asciiTheme="minorHAnsi" w:hAnsiTheme="minorHAnsi" w:cstheme="minorHAnsi"/>
                <w:iCs/>
                <w:noProof/>
                <w:sz w:val="20"/>
                <w:szCs w:val="20"/>
                <w:lang w:val="hr-HR"/>
              </w:rPr>
              <w:t>Učenje temeljeno na radu provodi se u specijaliziranim učionicama i/ili kod poslodavaca (u knjigovodstvenim servisima) s kojim Ustanova ima sklopljeni ugovor o suradnji uz korištenje popratne poslovne dokumentacije kao i knjigovodstvenog softvera.</w:t>
            </w:r>
          </w:p>
          <w:p w14:paraId="14AB799C" w14:textId="6F1A6898" w:rsidR="002F6F67" w:rsidRPr="00743808" w:rsidRDefault="002F6F67" w:rsidP="005B76C5">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 xml:space="preserve">Kroz samostalni rad polaznici će produbiti znanja o </w:t>
            </w:r>
            <w:r w:rsidR="00120A42">
              <w:rPr>
                <w:rFonts w:asciiTheme="minorHAnsi" w:hAnsiTheme="minorHAnsi" w:cstheme="minorHAnsi"/>
                <w:iCs/>
                <w:noProof/>
                <w:sz w:val="20"/>
                <w:szCs w:val="20"/>
                <w:lang w:val="hr-HR"/>
              </w:rPr>
              <w:t>načelu blagajne pri sastavljanju poslovnih knjiga fizičkih osoba.</w:t>
            </w:r>
          </w:p>
        </w:tc>
      </w:tr>
      <w:tr w:rsidR="002F6F67" w:rsidRPr="00743808" w14:paraId="52CFEF51" w14:textId="77777777" w:rsidTr="001B5BFE">
        <w:tc>
          <w:tcPr>
            <w:tcW w:w="1838" w:type="dxa"/>
            <w:shd w:val="clear" w:color="auto" w:fill="B4C6E7" w:themeFill="accent1" w:themeFillTint="66"/>
            <w:tcMar>
              <w:left w:w="57" w:type="dxa"/>
              <w:right w:w="57" w:type="dxa"/>
            </w:tcMar>
            <w:vAlign w:val="center"/>
          </w:tcPr>
          <w:p w14:paraId="6D533A82" w14:textId="77777777" w:rsidR="002F6F67" w:rsidRPr="00743808" w:rsidRDefault="002F6F67" w:rsidP="00D15339">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4CB6F443" w14:textId="226C590F" w:rsidR="00120A42" w:rsidRPr="00120A42" w:rsidRDefault="00120A42" w:rsidP="00120A42">
            <w:pPr>
              <w:tabs>
                <w:tab w:val="left" w:pos="2820"/>
              </w:tabs>
              <w:spacing w:after="0"/>
              <w:rPr>
                <w:rFonts w:asciiTheme="minorHAnsi" w:hAnsiTheme="minorHAnsi" w:cstheme="minorHAnsi"/>
                <w:iCs/>
                <w:noProof/>
                <w:sz w:val="20"/>
                <w:szCs w:val="20"/>
              </w:rPr>
            </w:pPr>
            <w:r w:rsidRPr="00120A42">
              <w:rPr>
                <w:rFonts w:asciiTheme="minorHAnsi" w:hAnsiTheme="minorHAnsi" w:cstheme="minorHAnsi"/>
                <w:iCs/>
                <w:noProof/>
                <w:sz w:val="20"/>
                <w:szCs w:val="20"/>
              </w:rPr>
              <w:t>Specifičnosti računovodstva obrta i slobodnih zanimanja</w:t>
            </w:r>
          </w:p>
          <w:p w14:paraId="21C57F57" w14:textId="77777777" w:rsidR="00120A42" w:rsidRPr="00120A42" w:rsidRDefault="00120A42" w:rsidP="00120A42">
            <w:pPr>
              <w:tabs>
                <w:tab w:val="left" w:pos="2820"/>
              </w:tabs>
              <w:spacing w:after="0"/>
              <w:rPr>
                <w:rFonts w:asciiTheme="minorHAnsi" w:hAnsiTheme="minorHAnsi" w:cstheme="minorHAnsi"/>
                <w:iCs/>
                <w:noProof/>
                <w:sz w:val="20"/>
                <w:szCs w:val="20"/>
              </w:rPr>
            </w:pPr>
            <w:r w:rsidRPr="00120A42">
              <w:rPr>
                <w:rFonts w:asciiTheme="minorHAnsi" w:hAnsiTheme="minorHAnsi" w:cstheme="minorHAnsi"/>
                <w:iCs/>
                <w:noProof/>
                <w:sz w:val="20"/>
                <w:szCs w:val="20"/>
              </w:rPr>
              <w:t>Sastavnice dohotka samostalne djelatnosti</w:t>
            </w:r>
          </w:p>
          <w:p w14:paraId="2CF875E7" w14:textId="6CDAA49A" w:rsidR="006332C4" w:rsidRPr="00743808" w:rsidRDefault="00120A42" w:rsidP="00120A42">
            <w:pPr>
              <w:tabs>
                <w:tab w:val="left" w:pos="2820"/>
              </w:tabs>
              <w:spacing w:after="0"/>
              <w:rPr>
                <w:rFonts w:asciiTheme="minorHAnsi" w:hAnsiTheme="minorHAnsi" w:cstheme="minorHAnsi"/>
                <w:iCs/>
                <w:noProof/>
                <w:sz w:val="20"/>
                <w:szCs w:val="20"/>
              </w:rPr>
            </w:pPr>
            <w:r w:rsidRPr="00120A42">
              <w:rPr>
                <w:rFonts w:asciiTheme="minorHAnsi" w:hAnsiTheme="minorHAnsi" w:cstheme="minorHAnsi"/>
                <w:iCs/>
                <w:noProof/>
                <w:sz w:val="20"/>
                <w:szCs w:val="20"/>
              </w:rPr>
              <w:t>Poslovne knjige obrta i slobodnih zanimanja</w:t>
            </w:r>
          </w:p>
        </w:tc>
      </w:tr>
      <w:tr w:rsidR="002F6F67" w:rsidRPr="00743808" w14:paraId="01DBF8FA" w14:textId="77777777" w:rsidTr="001B5BFE">
        <w:trPr>
          <w:trHeight w:val="486"/>
        </w:trPr>
        <w:tc>
          <w:tcPr>
            <w:tcW w:w="9493" w:type="dxa"/>
            <w:gridSpan w:val="3"/>
            <w:shd w:val="clear" w:color="auto" w:fill="B4C6E7" w:themeFill="accent1" w:themeFillTint="66"/>
            <w:tcMar>
              <w:left w:w="57" w:type="dxa"/>
              <w:right w:w="57" w:type="dxa"/>
            </w:tcMar>
            <w:vAlign w:val="center"/>
          </w:tcPr>
          <w:p w14:paraId="0E1CCC72" w14:textId="77777777" w:rsidR="002F6F67" w:rsidRPr="00743808" w:rsidRDefault="002F6F67" w:rsidP="00D15339">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Načini i primjer vrjednovanja skupa ishoda učenja</w:t>
            </w:r>
          </w:p>
        </w:tc>
      </w:tr>
      <w:tr w:rsidR="002F6F67" w:rsidRPr="00743808" w14:paraId="0045D808" w14:textId="77777777" w:rsidTr="00D15339">
        <w:trPr>
          <w:trHeight w:val="572"/>
        </w:trPr>
        <w:tc>
          <w:tcPr>
            <w:tcW w:w="9493" w:type="dxa"/>
            <w:gridSpan w:val="3"/>
            <w:shd w:val="clear" w:color="auto" w:fill="auto"/>
            <w:tcMar>
              <w:left w:w="57" w:type="dxa"/>
              <w:right w:w="57" w:type="dxa"/>
            </w:tcMar>
          </w:tcPr>
          <w:p w14:paraId="788D2276" w14:textId="77777777" w:rsidR="006245BC" w:rsidRPr="006245BC" w:rsidRDefault="006245BC" w:rsidP="006245BC">
            <w:pPr>
              <w:tabs>
                <w:tab w:val="left" w:pos="2820"/>
              </w:tabs>
              <w:spacing w:after="0"/>
              <w:jc w:val="both"/>
              <w:rPr>
                <w:rFonts w:asciiTheme="minorHAnsi" w:hAnsiTheme="minorHAnsi" w:cstheme="minorHAnsi"/>
                <w:iCs/>
                <w:noProof/>
                <w:sz w:val="20"/>
                <w:szCs w:val="20"/>
              </w:rPr>
            </w:pPr>
            <w:r w:rsidRPr="006245BC">
              <w:rPr>
                <w:rFonts w:asciiTheme="minorHAnsi" w:hAnsiTheme="minorHAnsi" w:cstheme="minorHAnsi"/>
                <w:iCs/>
                <w:noProof/>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596FFD61" w14:textId="77777777" w:rsidR="006245BC" w:rsidRPr="006245BC" w:rsidRDefault="006245BC" w:rsidP="006245BC">
            <w:pPr>
              <w:tabs>
                <w:tab w:val="left" w:pos="2820"/>
              </w:tabs>
              <w:spacing w:after="0"/>
              <w:jc w:val="both"/>
              <w:rPr>
                <w:rFonts w:asciiTheme="minorHAnsi" w:hAnsiTheme="minorHAnsi" w:cstheme="minorHAnsi"/>
                <w:iCs/>
                <w:noProof/>
                <w:sz w:val="20"/>
                <w:szCs w:val="20"/>
              </w:rPr>
            </w:pPr>
          </w:p>
          <w:p w14:paraId="07FA881D" w14:textId="38585D76" w:rsidR="006245BC" w:rsidRPr="006245BC" w:rsidRDefault="006245BC" w:rsidP="006245BC">
            <w:pPr>
              <w:tabs>
                <w:tab w:val="left" w:pos="2820"/>
              </w:tabs>
              <w:spacing w:after="0"/>
              <w:jc w:val="both"/>
              <w:rPr>
                <w:rFonts w:asciiTheme="minorHAnsi" w:hAnsiTheme="minorHAnsi" w:cstheme="minorHAnsi"/>
                <w:iCs/>
                <w:noProof/>
                <w:sz w:val="20"/>
                <w:szCs w:val="20"/>
              </w:rPr>
            </w:pPr>
            <w:r w:rsidRPr="006245BC">
              <w:rPr>
                <w:rFonts w:asciiTheme="minorHAnsi" w:hAnsiTheme="minorHAnsi" w:cstheme="minorHAnsi"/>
                <w:iCs/>
                <w:noProof/>
                <w:sz w:val="20"/>
                <w:szCs w:val="20"/>
              </w:rPr>
              <w:t>Primjeri vrednovanja:</w:t>
            </w:r>
          </w:p>
          <w:p w14:paraId="5A0F0336" w14:textId="77777777" w:rsidR="006245BC" w:rsidRDefault="006245BC" w:rsidP="006245BC">
            <w:pPr>
              <w:tabs>
                <w:tab w:val="left" w:pos="2820"/>
              </w:tabs>
              <w:spacing w:after="0"/>
              <w:jc w:val="both"/>
              <w:rPr>
                <w:rFonts w:asciiTheme="minorHAnsi" w:hAnsiTheme="minorHAnsi" w:cstheme="minorHAnsi"/>
                <w:b/>
                <w:bCs/>
                <w:iCs/>
                <w:noProof/>
                <w:sz w:val="20"/>
                <w:szCs w:val="20"/>
              </w:rPr>
            </w:pPr>
          </w:p>
          <w:p w14:paraId="36995FE9" w14:textId="42DBDEAE" w:rsidR="000C5D31" w:rsidRDefault="002F6F67" w:rsidP="00670386">
            <w:pPr>
              <w:tabs>
                <w:tab w:val="left" w:pos="2820"/>
              </w:tabs>
              <w:spacing w:after="0"/>
              <w:jc w:val="both"/>
              <w:rPr>
                <w:rFonts w:asciiTheme="minorHAnsi" w:hAnsiTheme="minorHAnsi" w:cstheme="minorHAnsi"/>
                <w:b/>
                <w:bCs/>
                <w:iCs/>
                <w:noProof/>
                <w:sz w:val="20"/>
                <w:szCs w:val="20"/>
              </w:rPr>
            </w:pPr>
            <w:r w:rsidRPr="0089571B">
              <w:rPr>
                <w:rFonts w:asciiTheme="minorHAnsi" w:hAnsiTheme="minorHAnsi" w:cstheme="minorHAnsi"/>
                <w:b/>
                <w:bCs/>
                <w:iCs/>
                <w:noProof/>
                <w:sz w:val="20"/>
                <w:szCs w:val="20"/>
              </w:rPr>
              <w:t>Radna situacija</w:t>
            </w:r>
          </w:p>
          <w:p w14:paraId="09EA16B6" w14:textId="77777777" w:rsidR="000C5D31" w:rsidRPr="000C5D31" w:rsidRDefault="000C5D31" w:rsidP="00670386">
            <w:pPr>
              <w:tabs>
                <w:tab w:val="left" w:pos="2820"/>
              </w:tabs>
              <w:spacing w:after="0"/>
              <w:jc w:val="both"/>
              <w:rPr>
                <w:rFonts w:asciiTheme="minorHAnsi" w:hAnsiTheme="minorHAnsi" w:cstheme="minorHAnsi"/>
                <w:b/>
                <w:bCs/>
                <w:iCs/>
                <w:noProof/>
                <w:sz w:val="8"/>
                <w:szCs w:val="8"/>
              </w:rPr>
            </w:pPr>
          </w:p>
          <w:p w14:paraId="4F4A7297" w14:textId="7475EC80" w:rsidR="002F6F67" w:rsidRDefault="00120A42" w:rsidP="00670386">
            <w:pPr>
              <w:tabs>
                <w:tab w:val="left" w:pos="2820"/>
              </w:tabs>
              <w:spacing w:after="0"/>
              <w:jc w:val="both"/>
              <w:rPr>
                <w:rFonts w:asciiTheme="minorHAnsi" w:hAnsiTheme="minorHAnsi" w:cstheme="minorHAnsi"/>
                <w:iCs/>
                <w:noProof/>
                <w:sz w:val="20"/>
                <w:szCs w:val="20"/>
              </w:rPr>
            </w:pPr>
            <w:r w:rsidRPr="00120A42">
              <w:rPr>
                <w:rFonts w:asciiTheme="minorHAnsi" w:hAnsiTheme="minorHAnsi" w:cstheme="minorHAnsi"/>
                <w:sz w:val="20"/>
                <w:szCs w:val="20"/>
              </w:rPr>
              <w:lastRenderedPageBreak/>
              <w:t xml:space="preserve">Na temelju klijentovog budućeg obrta </w:t>
            </w:r>
            <w:r>
              <w:rPr>
                <w:rFonts w:asciiTheme="minorHAnsi" w:hAnsiTheme="minorHAnsi" w:cstheme="minorHAnsi"/>
                <w:sz w:val="20"/>
                <w:szCs w:val="20"/>
              </w:rPr>
              <w:t xml:space="preserve">(servis i postavljanje klimatizacijskih uređaja) </w:t>
            </w:r>
            <w:r w:rsidRPr="00120A42">
              <w:rPr>
                <w:rFonts w:asciiTheme="minorHAnsi" w:hAnsiTheme="minorHAnsi" w:cstheme="minorHAnsi"/>
                <w:sz w:val="20"/>
                <w:szCs w:val="20"/>
              </w:rPr>
              <w:t>potrebno je istražiti koji su najčešći izdatci u toj djelatnosti te ih razvrstati na one koji su priznati/nepriznati te najčešće primitke i time izraditi sastavnice dohotka od samostalne djelatnosti. Potrebno je odrediti koje će poslovne knjige budući klijent trebati u svom poslovanju te ga o tome izvijestiti.</w:t>
            </w:r>
          </w:p>
          <w:p w14:paraId="4FF1F38C" w14:textId="77777777" w:rsidR="000C5D31" w:rsidRPr="000C5D31" w:rsidRDefault="000C5D31" w:rsidP="00670386">
            <w:pPr>
              <w:tabs>
                <w:tab w:val="left" w:pos="2820"/>
              </w:tabs>
              <w:spacing w:after="0"/>
              <w:jc w:val="both"/>
              <w:rPr>
                <w:rFonts w:asciiTheme="minorHAnsi" w:hAnsiTheme="minorHAnsi" w:cstheme="minorHAnsi"/>
                <w:iCs/>
                <w:noProof/>
                <w:sz w:val="8"/>
                <w:szCs w:val="8"/>
              </w:rPr>
            </w:pPr>
          </w:p>
          <w:p w14:paraId="761AE165" w14:textId="18D05834" w:rsidR="002F6F67" w:rsidRPr="000C5D31" w:rsidRDefault="00832187" w:rsidP="000C5D31">
            <w:pPr>
              <w:tabs>
                <w:tab w:val="left" w:pos="2820"/>
              </w:tabs>
              <w:spacing w:after="0"/>
              <w:jc w:val="both"/>
              <w:rPr>
                <w:rFonts w:asciiTheme="minorHAnsi" w:hAnsiTheme="minorHAnsi" w:cstheme="minorHAnsi"/>
                <w:b/>
                <w:bCs/>
                <w:iCs/>
                <w:noProof/>
                <w:sz w:val="20"/>
                <w:szCs w:val="20"/>
              </w:rPr>
            </w:pPr>
            <w:r w:rsidRPr="0089571B">
              <w:rPr>
                <w:rFonts w:asciiTheme="minorHAnsi" w:hAnsiTheme="minorHAnsi" w:cstheme="minorHAnsi"/>
                <w:b/>
                <w:bCs/>
                <w:iCs/>
                <w:noProof/>
                <w:sz w:val="20"/>
                <w:szCs w:val="20"/>
              </w:rPr>
              <w:t>Elementi vrednovanja:</w:t>
            </w:r>
            <w:r w:rsidR="000C5D31">
              <w:rPr>
                <w:rFonts w:asciiTheme="minorHAnsi" w:hAnsiTheme="minorHAnsi" w:cstheme="minorHAnsi"/>
                <w:b/>
                <w:bCs/>
                <w:iCs/>
                <w:noProof/>
                <w:sz w:val="20"/>
                <w:szCs w:val="20"/>
              </w:rPr>
              <w:t xml:space="preserve"> </w:t>
            </w:r>
            <w:r w:rsidR="00120A42" w:rsidRPr="000C5D31">
              <w:rPr>
                <w:rFonts w:cstheme="minorHAnsi"/>
                <w:iCs/>
                <w:noProof/>
                <w:sz w:val="20"/>
                <w:szCs w:val="20"/>
              </w:rPr>
              <w:t>primitci i izdatci, poslovne knjige</w:t>
            </w:r>
            <w:r w:rsidR="003E381D" w:rsidRPr="000C5D31">
              <w:rPr>
                <w:rFonts w:cstheme="minorHAnsi"/>
                <w:iCs/>
                <w:noProof/>
                <w:sz w:val="20"/>
                <w:szCs w:val="20"/>
              </w:rPr>
              <w:t>.</w:t>
            </w:r>
          </w:p>
        </w:tc>
      </w:tr>
      <w:tr w:rsidR="002F6F67" w:rsidRPr="00743808" w14:paraId="6CFCB9E5" w14:textId="77777777" w:rsidTr="001B5BFE">
        <w:tc>
          <w:tcPr>
            <w:tcW w:w="9493" w:type="dxa"/>
            <w:gridSpan w:val="3"/>
            <w:shd w:val="clear" w:color="auto" w:fill="B4C6E7" w:themeFill="accent1" w:themeFillTint="66"/>
            <w:tcMar>
              <w:left w:w="57" w:type="dxa"/>
              <w:right w:w="57" w:type="dxa"/>
            </w:tcMar>
            <w:vAlign w:val="center"/>
          </w:tcPr>
          <w:p w14:paraId="127D5398" w14:textId="77777777" w:rsidR="002F6F67" w:rsidRPr="00743808" w:rsidRDefault="002F6F67" w:rsidP="00D15339">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lastRenderedPageBreak/>
              <w:t>Prilagodba iskustava učenja za polaznike/osobe s invaliditetom</w:t>
            </w:r>
          </w:p>
        </w:tc>
      </w:tr>
      <w:tr w:rsidR="002F6F67" w:rsidRPr="00743808" w14:paraId="35AD2E13" w14:textId="77777777" w:rsidTr="00D15339">
        <w:tc>
          <w:tcPr>
            <w:tcW w:w="9493" w:type="dxa"/>
            <w:gridSpan w:val="3"/>
            <w:shd w:val="clear" w:color="auto" w:fill="auto"/>
            <w:tcMar>
              <w:left w:w="57" w:type="dxa"/>
              <w:right w:w="57" w:type="dxa"/>
            </w:tcMar>
          </w:tcPr>
          <w:p w14:paraId="36747FEF" w14:textId="77777777" w:rsidR="002F6F67" w:rsidRPr="003E381D" w:rsidRDefault="002F6F67" w:rsidP="00D15339">
            <w:pPr>
              <w:tabs>
                <w:tab w:val="left" w:pos="2820"/>
              </w:tabs>
              <w:spacing w:after="0"/>
              <w:rPr>
                <w:rFonts w:asciiTheme="minorHAnsi" w:hAnsiTheme="minorHAnsi" w:cstheme="minorHAnsi"/>
                <w:i/>
                <w:noProof/>
                <w:sz w:val="18"/>
                <w:szCs w:val="18"/>
                <w:lang w:val="hr-HR"/>
              </w:rPr>
            </w:pPr>
            <w:r w:rsidRPr="003E381D">
              <w:rPr>
                <w:rFonts w:asciiTheme="minorHAnsi" w:hAnsiTheme="minorHAnsi" w:cstheme="minorHAnsi"/>
                <w:i/>
                <w:noProof/>
                <w:sz w:val="18"/>
                <w:szCs w:val="18"/>
                <w:lang w:val="hr-HR"/>
              </w:rPr>
              <w:t>(Izraditi način i primjer vrjednovanja skupa ishoda učenja za polaznike/osobe s invaliditetom ako je primjenjivo)</w:t>
            </w:r>
          </w:p>
          <w:p w14:paraId="2E5CB58A" w14:textId="77777777" w:rsidR="002F6F67" w:rsidRPr="00743808" w:rsidRDefault="002F6F67" w:rsidP="00D15339">
            <w:pPr>
              <w:tabs>
                <w:tab w:val="left" w:pos="2820"/>
              </w:tabs>
              <w:spacing w:after="0"/>
              <w:rPr>
                <w:rFonts w:asciiTheme="minorHAnsi" w:hAnsiTheme="minorHAnsi" w:cstheme="minorHAnsi"/>
                <w:iCs/>
                <w:noProof/>
                <w:sz w:val="20"/>
                <w:szCs w:val="20"/>
                <w:lang w:val="hr-HR"/>
              </w:rPr>
            </w:pPr>
          </w:p>
        </w:tc>
      </w:tr>
    </w:tbl>
    <w:p w14:paraId="4FCD588E" w14:textId="77777777" w:rsidR="002F6F67" w:rsidRPr="002F7022" w:rsidRDefault="002F6F67" w:rsidP="002F7022">
      <w:pPr>
        <w:spacing w:after="0"/>
        <w:rPr>
          <w:rFonts w:asciiTheme="minorHAnsi" w:hAnsiTheme="minorHAnsi" w:cstheme="minorHAnsi"/>
          <w:noProof/>
          <w:sz w:val="10"/>
          <w:szCs w:val="1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2F6F67" w:rsidRPr="00743808" w14:paraId="72C0779B" w14:textId="77777777" w:rsidTr="00D15339">
        <w:trPr>
          <w:trHeight w:val="409"/>
        </w:trPr>
        <w:tc>
          <w:tcPr>
            <w:tcW w:w="2679" w:type="dxa"/>
            <w:gridSpan w:val="2"/>
            <w:shd w:val="clear" w:color="auto" w:fill="8EAADB" w:themeFill="accent1" w:themeFillTint="99"/>
            <w:tcMar>
              <w:left w:w="57" w:type="dxa"/>
              <w:right w:w="57" w:type="dxa"/>
            </w:tcMar>
            <w:vAlign w:val="center"/>
          </w:tcPr>
          <w:p w14:paraId="47A9E467" w14:textId="272D9CDA" w:rsidR="002F6F67" w:rsidRPr="00743808" w:rsidRDefault="002F6F67" w:rsidP="00D15339">
            <w:pPr>
              <w:tabs>
                <w:tab w:val="left" w:pos="2820"/>
              </w:tabs>
              <w:spacing w:after="0"/>
              <w:rPr>
                <w:rFonts w:asciiTheme="minorHAnsi" w:hAnsiTheme="minorHAnsi" w:cstheme="minorHAnsi"/>
                <w:bCs/>
                <w:i/>
                <w:noProof/>
                <w:sz w:val="20"/>
                <w:szCs w:val="20"/>
                <w:lang w:val="hr-HR"/>
              </w:rPr>
            </w:pPr>
            <w:r w:rsidRPr="00743808">
              <w:rPr>
                <w:rFonts w:asciiTheme="minorHAnsi" w:hAnsiTheme="minorHAnsi" w:cstheme="minorHAnsi"/>
                <w:b/>
                <w:noProof/>
                <w:sz w:val="20"/>
                <w:szCs w:val="20"/>
                <w:lang w:val="hr-HR"/>
              </w:rPr>
              <w:t>Skup ishoda učenja iz SK-a</w:t>
            </w:r>
            <w:r w:rsidR="000C5D31">
              <w:rPr>
                <w:rFonts w:asciiTheme="minorHAnsi" w:hAnsiTheme="minorHAnsi" w:cstheme="minorHAnsi"/>
                <w:b/>
                <w:noProof/>
                <w:sz w:val="20"/>
                <w:szCs w:val="20"/>
                <w:lang w:val="hr-HR"/>
              </w:rPr>
              <w:t>, obujam</w:t>
            </w:r>
          </w:p>
        </w:tc>
        <w:tc>
          <w:tcPr>
            <w:tcW w:w="6814" w:type="dxa"/>
            <w:shd w:val="clear" w:color="auto" w:fill="auto"/>
            <w:vAlign w:val="center"/>
          </w:tcPr>
          <w:p w14:paraId="5BAC0ECB" w14:textId="1E8C7072" w:rsidR="002F6F67" w:rsidRPr="001B5BFE" w:rsidRDefault="00120A42" w:rsidP="000C5D31">
            <w:pPr>
              <w:tabs>
                <w:tab w:val="left" w:pos="2820"/>
              </w:tabs>
              <w:spacing w:after="0"/>
              <w:jc w:val="both"/>
              <w:rPr>
                <w:rFonts w:asciiTheme="minorHAnsi" w:hAnsiTheme="minorHAnsi" w:cstheme="minorHAnsi"/>
                <w:b/>
                <w:iCs/>
                <w:noProof/>
                <w:sz w:val="20"/>
                <w:szCs w:val="20"/>
              </w:rPr>
            </w:pPr>
            <w:r w:rsidRPr="00120A42">
              <w:rPr>
                <w:rFonts w:asciiTheme="minorHAnsi" w:hAnsiTheme="minorHAnsi" w:cstheme="minorHAnsi"/>
                <w:b/>
                <w:iCs/>
                <w:noProof/>
                <w:sz w:val="20"/>
                <w:szCs w:val="20"/>
              </w:rPr>
              <w:t>Godišnji obračun poslovanja obrtnika i slobodnih zanimanja i podnošenje porezne prijave</w:t>
            </w:r>
            <w:r w:rsidR="000C5D31">
              <w:rPr>
                <w:rFonts w:asciiTheme="minorHAnsi" w:hAnsiTheme="minorHAnsi" w:cstheme="minorHAnsi"/>
                <w:b/>
                <w:iCs/>
                <w:noProof/>
                <w:sz w:val="20"/>
                <w:szCs w:val="20"/>
              </w:rPr>
              <w:t>, 1 CSVET</w:t>
            </w:r>
          </w:p>
        </w:tc>
      </w:tr>
      <w:tr w:rsidR="002F6F67" w:rsidRPr="00743808" w14:paraId="5042E6C1" w14:textId="77777777" w:rsidTr="00D15339">
        <w:tc>
          <w:tcPr>
            <w:tcW w:w="9493" w:type="dxa"/>
            <w:gridSpan w:val="3"/>
            <w:shd w:val="clear" w:color="auto" w:fill="B4C6E7" w:themeFill="accent1" w:themeFillTint="66"/>
            <w:tcMar>
              <w:left w:w="57" w:type="dxa"/>
              <w:right w:w="57" w:type="dxa"/>
            </w:tcMar>
            <w:vAlign w:val="center"/>
          </w:tcPr>
          <w:p w14:paraId="5CB96ACB" w14:textId="77777777" w:rsidR="002F6F67" w:rsidRPr="00743808" w:rsidRDefault="002F6F67" w:rsidP="00D15339">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Ishodi učenja</w:t>
            </w:r>
          </w:p>
        </w:tc>
      </w:tr>
      <w:tr w:rsidR="00032807" w:rsidRPr="00743808" w14:paraId="5EA72A84" w14:textId="77777777" w:rsidTr="00D15339">
        <w:tc>
          <w:tcPr>
            <w:tcW w:w="9493" w:type="dxa"/>
            <w:gridSpan w:val="3"/>
            <w:shd w:val="clear" w:color="auto" w:fill="auto"/>
            <w:tcMar>
              <w:left w:w="57" w:type="dxa"/>
              <w:right w:w="57" w:type="dxa"/>
            </w:tcMar>
            <w:vAlign w:val="center"/>
          </w:tcPr>
          <w:p w14:paraId="00C9F420" w14:textId="16A316D7" w:rsidR="00032807" w:rsidRPr="000C5D31" w:rsidRDefault="00032807">
            <w:pPr>
              <w:pStyle w:val="ListParagraph"/>
              <w:numPr>
                <w:ilvl w:val="0"/>
                <w:numId w:val="21"/>
              </w:numPr>
              <w:tabs>
                <w:tab w:val="left" w:pos="2820"/>
              </w:tabs>
              <w:spacing w:after="0"/>
              <w:jc w:val="both"/>
              <w:rPr>
                <w:rFonts w:cstheme="minorHAnsi"/>
                <w:noProof/>
                <w:sz w:val="20"/>
                <w:szCs w:val="20"/>
              </w:rPr>
            </w:pPr>
            <w:r w:rsidRPr="000C5D31">
              <w:rPr>
                <w:rFonts w:cstheme="minorHAnsi"/>
                <w:noProof/>
                <w:sz w:val="20"/>
                <w:szCs w:val="20"/>
              </w:rPr>
              <w:t>Analizirati poslovne knjige obveznika poreza na dohodak</w:t>
            </w:r>
          </w:p>
        </w:tc>
      </w:tr>
      <w:tr w:rsidR="002F6F67" w:rsidRPr="00743808" w14:paraId="30F3122A" w14:textId="77777777" w:rsidTr="00D15339">
        <w:tc>
          <w:tcPr>
            <w:tcW w:w="9493" w:type="dxa"/>
            <w:gridSpan w:val="3"/>
            <w:shd w:val="clear" w:color="auto" w:fill="auto"/>
            <w:tcMar>
              <w:left w:w="57" w:type="dxa"/>
              <w:right w:w="57" w:type="dxa"/>
            </w:tcMar>
            <w:vAlign w:val="center"/>
          </w:tcPr>
          <w:p w14:paraId="319B615E" w14:textId="237690F0" w:rsidR="002F6F67" w:rsidRPr="000C5D31" w:rsidRDefault="00032807">
            <w:pPr>
              <w:pStyle w:val="ListParagraph"/>
              <w:numPr>
                <w:ilvl w:val="0"/>
                <w:numId w:val="21"/>
              </w:numPr>
              <w:tabs>
                <w:tab w:val="left" w:pos="2820"/>
              </w:tabs>
              <w:spacing w:after="0"/>
              <w:jc w:val="both"/>
              <w:rPr>
                <w:rFonts w:cstheme="minorHAnsi"/>
                <w:noProof/>
                <w:sz w:val="20"/>
                <w:szCs w:val="20"/>
              </w:rPr>
            </w:pPr>
            <w:r w:rsidRPr="000C5D31">
              <w:rPr>
                <w:rFonts w:cstheme="minorHAnsi"/>
                <w:noProof/>
                <w:sz w:val="20"/>
                <w:szCs w:val="20"/>
              </w:rPr>
              <w:t>Analizirati porezne evidencije obveznika poreza na dohodak</w:t>
            </w:r>
          </w:p>
        </w:tc>
      </w:tr>
      <w:tr w:rsidR="002F6F67" w:rsidRPr="00743808" w14:paraId="7F2B8604" w14:textId="77777777" w:rsidTr="00D15339">
        <w:tc>
          <w:tcPr>
            <w:tcW w:w="9493" w:type="dxa"/>
            <w:gridSpan w:val="3"/>
            <w:shd w:val="clear" w:color="auto" w:fill="auto"/>
            <w:tcMar>
              <w:left w:w="57" w:type="dxa"/>
              <w:right w:w="57" w:type="dxa"/>
            </w:tcMar>
            <w:vAlign w:val="center"/>
          </w:tcPr>
          <w:p w14:paraId="19E19C07" w14:textId="27843829" w:rsidR="002F6F67" w:rsidRPr="000C5D31" w:rsidRDefault="00032807">
            <w:pPr>
              <w:pStyle w:val="ListParagraph"/>
              <w:numPr>
                <w:ilvl w:val="0"/>
                <w:numId w:val="21"/>
              </w:numPr>
              <w:tabs>
                <w:tab w:val="left" w:pos="2820"/>
              </w:tabs>
              <w:spacing w:after="0"/>
              <w:jc w:val="both"/>
              <w:rPr>
                <w:rFonts w:cstheme="minorHAnsi"/>
                <w:noProof/>
                <w:sz w:val="20"/>
                <w:szCs w:val="20"/>
              </w:rPr>
            </w:pPr>
            <w:r w:rsidRPr="000C5D31">
              <w:rPr>
                <w:rFonts w:cstheme="minorHAnsi"/>
                <w:noProof/>
                <w:sz w:val="20"/>
                <w:szCs w:val="20"/>
              </w:rPr>
              <w:t>Napraviti prijavu poreza na dohodak</w:t>
            </w:r>
          </w:p>
        </w:tc>
      </w:tr>
      <w:tr w:rsidR="003B1116" w:rsidRPr="00743808" w14:paraId="419D643B" w14:textId="77777777" w:rsidTr="00D15339">
        <w:tc>
          <w:tcPr>
            <w:tcW w:w="9493" w:type="dxa"/>
            <w:gridSpan w:val="3"/>
            <w:shd w:val="clear" w:color="auto" w:fill="auto"/>
            <w:tcMar>
              <w:left w:w="57" w:type="dxa"/>
              <w:right w:w="57" w:type="dxa"/>
            </w:tcMar>
            <w:vAlign w:val="center"/>
          </w:tcPr>
          <w:p w14:paraId="4E522D37" w14:textId="6B045A38" w:rsidR="003B1116" w:rsidRPr="000C5D31" w:rsidRDefault="00032807">
            <w:pPr>
              <w:pStyle w:val="ListParagraph"/>
              <w:numPr>
                <w:ilvl w:val="0"/>
                <w:numId w:val="21"/>
              </w:numPr>
              <w:tabs>
                <w:tab w:val="left" w:pos="2820"/>
              </w:tabs>
              <w:spacing w:after="0"/>
              <w:jc w:val="both"/>
              <w:rPr>
                <w:rFonts w:cstheme="minorHAnsi"/>
                <w:noProof/>
                <w:sz w:val="20"/>
                <w:szCs w:val="20"/>
              </w:rPr>
            </w:pPr>
            <w:r w:rsidRPr="000C5D31">
              <w:rPr>
                <w:rFonts w:cstheme="minorHAnsi"/>
                <w:noProof/>
                <w:sz w:val="20"/>
                <w:szCs w:val="20"/>
              </w:rPr>
              <w:t>Sastaviti priloge uz godišnju prijavu poreza na dohodak</w:t>
            </w:r>
          </w:p>
        </w:tc>
      </w:tr>
      <w:tr w:rsidR="002F6F67" w:rsidRPr="00743808" w14:paraId="50A7D8B6" w14:textId="77777777" w:rsidTr="00D15339">
        <w:trPr>
          <w:trHeight w:val="427"/>
        </w:trPr>
        <w:tc>
          <w:tcPr>
            <w:tcW w:w="9493" w:type="dxa"/>
            <w:gridSpan w:val="3"/>
            <w:shd w:val="clear" w:color="auto" w:fill="B4C6E7" w:themeFill="accent1" w:themeFillTint="66"/>
            <w:tcMar>
              <w:left w:w="57" w:type="dxa"/>
              <w:right w:w="57" w:type="dxa"/>
            </w:tcMar>
            <w:vAlign w:val="center"/>
          </w:tcPr>
          <w:p w14:paraId="7AFCD5ED" w14:textId="77777777" w:rsidR="002F6F67" w:rsidRPr="00743808" w:rsidRDefault="002F6F67" w:rsidP="00D15339">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Dominantan nastavni sustav i opis načina ostvarivanja SIU</w:t>
            </w:r>
          </w:p>
        </w:tc>
      </w:tr>
      <w:tr w:rsidR="002F6F67" w:rsidRPr="00743808" w14:paraId="388777C6" w14:textId="77777777" w:rsidTr="00D15339">
        <w:trPr>
          <w:trHeight w:val="572"/>
        </w:trPr>
        <w:tc>
          <w:tcPr>
            <w:tcW w:w="9493" w:type="dxa"/>
            <w:gridSpan w:val="3"/>
            <w:shd w:val="clear" w:color="auto" w:fill="auto"/>
            <w:tcMar>
              <w:left w:w="57" w:type="dxa"/>
              <w:right w:w="57" w:type="dxa"/>
            </w:tcMar>
          </w:tcPr>
          <w:p w14:paraId="0969A511" w14:textId="77777777" w:rsidR="000C5D31" w:rsidRDefault="002F6F67" w:rsidP="00670386">
            <w:pPr>
              <w:tabs>
                <w:tab w:val="left" w:pos="2820"/>
              </w:tabs>
              <w:spacing w:after="0"/>
              <w:jc w:val="both"/>
              <w:rPr>
                <w:rFonts w:asciiTheme="minorHAnsi" w:hAnsiTheme="minorHAnsi" w:cstheme="minorHAnsi"/>
                <w:iCs/>
                <w:noProof/>
                <w:sz w:val="20"/>
                <w:szCs w:val="20"/>
                <w:lang w:val="hr-HR"/>
              </w:rPr>
            </w:pPr>
            <w:r w:rsidRPr="00A23BDB">
              <w:rPr>
                <w:rFonts w:asciiTheme="minorHAnsi" w:hAnsiTheme="minorHAnsi" w:cstheme="minorHAnsi"/>
                <w:iCs/>
                <w:noProof/>
                <w:sz w:val="20"/>
                <w:szCs w:val="20"/>
                <w:lang w:val="hr-HR"/>
              </w:rPr>
              <w:t>Dominant</w:t>
            </w:r>
            <w:r w:rsidR="000C5D31">
              <w:rPr>
                <w:rFonts w:asciiTheme="minorHAnsi" w:hAnsiTheme="minorHAnsi" w:cstheme="minorHAnsi"/>
                <w:iCs/>
                <w:noProof/>
                <w:sz w:val="20"/>
                <w:szCs w:val="20"/>
                <w:lang w:val="hr-HR"/>
              </w:rPr>
              <w:t>a</w:t>
            </w:r>
            <w:r w:rsidRPr="00A23BDB">
              <w:rPr>
                <w:rFonts w:asciiTheme="minorHAnsi" w:hAnsiTheme="minorHAnsi" w:cstheme="minorHAnsi"/>
                <w:iCs/>
                <w:noProof/>
                <w:sz w:val="20"/>
                <w:szCs w:val="20"/>
                <w:lang w:val="hr-HR"/>
              </w:rPr>
              <w:t>n nastavni sustav je učenje temeljeno na radu</w:t>
            </w:r>
            <w:r w:rsidR="000C5D31">
              <w:rPr>
                <w:rFonts w:asciiTheme="minorHAnsi" w:hAnsiTheme="minorHAnsi" w:cstheme="minorHAnsi"/>
                <w:iCs/>
                <w:noProof/>
                <w:sz w:val="20"/>
                <w:szCs w:val="20"/>
                <w:lang w:val="hr-HR"/>
              </w:rPr>
              <w:t>.</w:t>
            </w:r>
          </w:p>
          <w:p w14:paraId="47F6CF81" w14:textId="73568FBE" w:rsidR="005B76C5" w:rsidRPr="00A23BDB" w:rsidRDefault="000C5D31" w:rsidP="00670386">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P</w:t>
            </w:r>
            <w:r w:rsidR="002F6F67" w:rsidRPr="00A23BDB">
              <w:rPr>
                <w:rFonts w:asciiTheme="minorHAnsi" w:hAnsiTheme="minorHAnsi" w:cstheme="minorHAnsi"/>
                <w:iCs/>
                <w:noProof/>
                <w:sz w:val="20"/>
                <w:szCs w:val="20"/>
                <w:lang w:val="hr-HR"/>
              </w:rPr>
              <w:t xml:space="preserve">olaznici </w:t>
            </w:r>
            <w:r>
              <w:rPr>
                <w:rFonts w:asciiTheme="minorHAnsi" w:hAnsiTheme="minorHAnsi" w:cstheme="minorHAnsi"/>
                <w:iCs/>
                <w:noProof/>
                <w:sz w:val="20"/>
                <w:szCs w:val="20"/>
                <w:lang w:val="hr-HR"/>
              </w:rPr>
              <w:t xml:space="preserve">će </w:t>
            </w:r>
            <w:r w:rsidR="002F6F67" w:rsidRPr="00A23BDB">
              <w:rPr>
                <w:rFonts w:asciiTheme="minorHAnsi" w:hAnsiTheme="minorHAnsi" w:cstheme="minorHAnsi"/>
                <w:iCs/>
                <w:noProof/>
                <w:sz w:val="20"/>
                <w:szCs w:val="20"/>
                <w:lang w:val="hr-HR"/>
              </w:rPr>
              <w:t xml:space="preserve">u stvarnim ili simuliranim uvjetima u </w:t>
            </w:r>
            <w:r w:rsidR="00100A4B" w:rsidRPr="00A23BDB">
              <w:rPr>
                <w:rFonts w:asciiTheme="minorHAnsi" w:hAnsiTheme="minorHAnsi" w:cstheme="minorHAnsi"/>
                <w:iCs/>
                <w:noProof/>
                <w:sz w:val="20"/>
                <w:szCs w:val="20"/>
                <w:lang w:val="hr-HR"/>
              </w:rPr>
              <w:t xml:space="preserve">specijaliziranim učionicama u ustanovi ili kod poslodavca </w:t>
            </w:r>
            <w:r w:rsidR="002F6F67" w:rsidRPr="00A23BDB">
              <w:rPr>
                <w:rFonts w:asciiTheme="minorHAnsi" w:hAnsiTheme="minorHAnsi" w:cstheme="minorHAnsi"/>
                <w:iCs/>
                <w:noProof/>
                <w:sz w:val="20"/>
                <w:szCs w:val="20"/>
                <w:lang w:val="hr-HR"/>
              </w:rPr>
              <w:t xml:space="preserve">sudjelovati u </w:t>
            </w:r>
            <w:r w:rsidR="00A23BDB">
              <w:rPr>
                <w:rFonts w:asciiTheme="minorHAnsi" w:hAnsiTheme="minorHAnsi" w:cstheme="minorHAnsi"/>
                <w:iCs/>
                <w:noProof/>
                <w:sz w:val="20"/>
                <w:szCs w:val="20"/>
                <w:lang w:val="hr-HR"/>
              </w:rPr>
              <w:t>izradi prijave poreza na dohodak s pripadajućim prilozima</w:t>
            </w:r>
            <w:r w:rsidR="00832187" w:rsidRPr="00A23BDB">
              <w:rPr>
                <w:rFonts w:asciiTheme="minorHAnsi" w:hAnsiTheme="minorHAnsi" w:cstheme="minorHAnsi"/>
                <w:iCs/>
                <w:noProof/>
                <w:sz w:val="20"/>
                <w:szCs w:val="20"/>
                <w:lang w:val="hr-HR"/>
              </w:rPr>
              <w:t xml:space="preserve">. </w:t>
            </w:r>
          </w:p>
          <w:p w14:paraId="68112E2C" w14:textId="76972385" w:rsidR="005B76C5" w:rsidRDefault="00D239FA" w:rsidP="00670386">
            <w:pPr>
              <w:tabs>
                <w:tab w:val="left" w:pos="2820"/>
              </w:tabs>
              <w:spacing w:after="0"/>
              <w:jc w:val="both"/>
              <w:rPr>
                <w:rFonts w:asciiTheme="minorHAnsi" w:hAnsiTheme="minorHAnsi" w:cstheme="minorHAnsi"/>
                <w:iCs/>
                <w:noProof/>
                <w:sz w:val="20"/>
                <w:szCs w:val="20"/>
                <w:lang w:val="hr-HR"/>
              </w:rPr>
            </w:pPr>
            <w:r w:rsidRPr="00A23BDB">
              <w:rPr>
                <w:rFonts w:asciiTheme="minorHAnsi" w:hAnsiTheme="minorHAnsi" w:cstheme="minorHAnsi"/>
                <w:iCs/>
                <w:noProof/>
                <w:sz w:val="20"/>
                <w:szCs w:val="20"/>
                <w:lang w:val="hr-HR"/>
              </w:rPr>
              <w:t xml:space="preserve">Tijekom vođenog procesa učenja i poučavanja polaznicima će biti protumačeni </w:t>
            </w:r>
            <w:r w:rsidR="002F6F67" w:rsidRPr="00A23BDB">
              <w:rPr>
                <w:rFonts w:asciiTheme="minorHAnsi" w:hAnsiTheme="minorHAnsi" w:cstheme="minorHAnsi"/>
                <w:iCs/>
                <w:noProof/>
                <w:sz w:val="20"/>
                <w:szCs w:val="20"/>
                <w:lang w:val="hr-HR"/>
              </w:rPr>
              <w:t>osnovni pojmov</w:t>
            </w:r>
            <w:r w:rsidRPr="00A23BDB">
              <w:rPr>
                <w:rFonts w:asciiTheme="minorHAnsi" w:hAnsiTheme="minorHAnsi" w:cstheme="minorHAnsi"/>
                <w:iCs/>
                <w:noProof/>
                <w:sz w:val="20"/>
                <w:szCs w:val="20"/>
                <w:lang w:val="hr-HR"/>
              </w:rPr>
              <w:t>i</w:t>
            </w:r>
            <w:r w:rsidR="002F6F67" w:rsidRPr="00A23BDB">
              <w:rPr>
                <w:rFonts w:asciiTheme="minorHAnsi" w:hAnsiTheme="minorHAnsi" w:cstheme="minorHAnsi"/>
                <w:iCs/>
                <w:noProof/>
                <w:sz w:val="20"/>
                <w:szCs w:val="20"/>
                <w:lang w:val="hr-HR"/>
              </w:rPr>
              <w:t xml:space="preserve"> vezani </w:t>
            </w:r>
            <w:r w:rsidR="00A23BDB">
              <w:rPr>
                <w:rFonts w:asciiTheme="minorHAnsi" w:hAnsiTheme="minorHAnsi" w:cstheme="minorHAnsi"/>
                <w:iCs/>
                <w:noProof/>
                <w:sz w:val="20"/>
                <w:szCs w:val="20"/>
                <w:lang w:val="hr-HR"/>
              </w:rPr>
              <w:t>uz poslovne knjige i porezne evidencije obveznika poreza na dohodak.</w:t>
            </w:r>
          </w:p>
          <w:p w14:paraId="25E1C134" w14:textId="77777777" w:rsidR="000C5D31" w:rsidRPr="000C5D31" w:rsidRDefault="000C5D31" w:rsidP="000C5D31">
            <w:pPr>
              <w:tabs>
                <w:tab w:val="left" w:pos="2820"/>
              </w:tabs>
              <w:spacing w:after="0"/>
              <w:jc w:val="both"/>
              <w:rPr>
                <w:rFonts w:asciiTheme="minorHAnsi" w:hAnsiTheme="minorHAnsi" w:cstheme="minorHAnsi"/>
                <w:iCs/>
                <w:noProof/>
                <w:sz w:val="20"/>
                <w:szCs w:val="20"/>
                <w:lang w:val="hr-HR"/>
              </w:rPr>
            </w:pPr>
            <w:r w:rsidRPr="000C5D31">
              <w:rPr>
                <w:rFonts w:asciiTheme="minorHAnsi" w:hAnsiTheme="minorHAnsi" w:cstheme="minorHAnsi"/>
                <w:iCs/>
                <w:noProof/>
                <w:sz w:val="20"/>
                <w:szCs w:val="20"/>
                <w:lang w:val="hr-HR"/>
              </w:rPr>
              <w:t>Nastavnik tijek vođenog procesa učenja i poučavanja kao i učenja temeljenog na radu, daje polazniku povratnu informaciju o uspješnosti rješavanja.</w:t>
            </w:r>
          </w:p>
          <w:p w14:paraId="45EB3E2B" w14:textId="60BD9DD6" w:rsidR="000C5D31" w:rsidRPr="00743808" w:rsidRDefault="000C5D31" w:rsidP="000C5D31">
            <w:pPr>
              <w:tabs>
                <w:tab w:val="left" w:pos="2820"/>
              </w:tabs>
              <w:spacing w:after="0"/>
              <w:jc w:val="both"/>
              <w:rPr>
                <w:rFonts w:asciiTheme="minorHAnsi" w:hAnsiTheme="minorHAnsi" w:cstheme="minorHAnsi"/>
                <w:iCs/>
                <w:noProof/>
                <w:sz w:val="20"/>
                <w:szCs w:val="20"/>
                <w:lang w:val="hr-HR"/>
              </w:rPr>
            </w:pPr>
            <w:r w:rsidRPr="000C5D31">
              <w:rPr>
                <w:rFonts w:asciiTheme="minorHAnsi" w:hAnsiTheme="minorHAnsi" w:cstheme="minorHAnsi"/>
                <w:iCs/>
                <w:noProof/>
                <w:sz w:val="20"/>
                <w:szCs w:val="20"/>
                <w:lang w:val="hr-HR"/>
              </w:rPr>
              <w:t>Učenje temeljeno na radu provodi se u specijaliziranim učionicama i/ili kod poslodavaca (u knjigovodstvenim servisima) s kojim Ustanova ima sklopljeni ugovor o suradnji uz korištenje popratne poslovne dokumentacije kao i knjigovodstvenog softvera.</w:t>
            </w:r>
          </w:p>
          <w:p w14:paraId="7341A5ED" w14:textId="2F25621A" w:rsidR="002F6F67" w:rsidRPr="00743808" w:rsidRDefault="002F6F67" w:rsidP="005B76C5">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 xml:space="preserve">Kroz samostalni rad polaznici će produbiti znanja o teorijskim </w:t>
            </w:r>
            <w:r w:rsidR="00A23BDB">
              <w:rPr>
                <w:rFonts w:asciiTheme="minorHAnsi" w:hAnsiTheme="minorHAnsi" w:cstheme="minorHAnsi"/>
                <w:iCs/>
                <w:noProof/>
                <w:sz w:val="20"/>
                <w:szCs w:val="20"/>
                <w:lang w:val="hr-HR"/>
              </w:rPr>
              <w:t>sadržajima vezanim uz prijavu poreza na dohodak</w:t>
            </w:r>
            <w:r w:rsidRPr="00743808">
              <w:rPr>
                <w:rFonts w:asciiTheme="minorHAnsi" w:hAnsiTheme="minorHAnsi" w:cstheme="minorHAnsi"/>
                <w:iCs/>
                <w:noProof/>
                <w:sz w:val="20"/>
                <w:szCs w:val="20"/>
                <w:lang w:val="hr-HR"/>
              </w:rPr>
              <w:t>.</w:t>
            </w:r>
          </w:p>
        </w:tc>
      </w:tr>
      <w:tr w:rsidR="002F6F67" w:rsidRPr="00743808" w14:paraId="7BC404CB" w14:textId="77777777" w:rsidTr="001B5BFE">
        <w:tc>
          <w:tcPr>
            <w:tcW w:w="1838" w:type="dxa"/>
            <w:shd w:val="clear" w:color="auto" w:fill="B4C6E7" w:themeFill="accent1" w:themeFillTint="66"/>
            <w:tcMar>
              <w:left w:w="57" w:type="dxa"/>
              <w:right w:w="57" w:type="dxa"/>
            </w:tcMar>
            <w:vAlign w:val="center"/>
          </w:tcPr>
          <w:p w14:paraId="400AB861" w14:textId="77777777" w:rsidR="002F6F67" w:rsidRPr="00743808" w:rsidRDefault="002F6F67" w:rsidP="00D15339">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3201F1B8" w14:textId="77777777" w:rsidR="00A23BDB" w:rsidRPr="00A23BDB" w:rsidRDefault="00A23BDB" w:rsidP="00A23BDB">
            <w:pPr>
              <w:tabs>
                <w:tab w:val="left" w:pos="2820"/>
              </w:tabs>
              <w:spacing w:after="0"/>
              <w:rPr>
                <w:rFonts w:asciiTheme="minorHAnsi" w:hAnsiTheme="minorHAnsi" w:cstheme="minorHAnsi"/>
                <w:iCs/>
                <w:noProof/>
                <w:sz w:val="20"/>
                <w:szCs w:val="20"/>
                <w:lang w:val="hr-HR"/>
              </w:rPr>
            </w:pPr>
            <w:r w:rsidRPr="00A23BDB">
              <w:rPr>
                <w:rFonts w:asciiTheme="minorHAnsi" w:hAnsiTheme="minorHAnsi" w:cstheme="minorHAnsi"/>
                <w:iCs/>
                <w:noProof/>
                <w:sz w:val="20"/>
                <w:szCs w:val="20"/>
                <w:lang w:val="hr-HR"/>
              </w:rPr>
              <w:t>Prijava poreza na dohodak</w:t>
            </w:r>
          </w:p>
          <w:p w14:paraId="765025B8" w14:textId="0FA2DC2A" w:rsidR="00832187" w:rsidRPr="00743808" w:rsidRDefault="00A23BDB" w:rsidP="00A23BDB">
            <w:pPr>
              <w:tabs>
                <w:tab w:val="left" w:pos="2820"/>
              </w:tabs>
              <w:spacing w:after="0"/>
              <w:rPr>
                <w:rFonts w:asciiTheme="minorHAnsi" w:hAnsiTheme="minorHAnsi" w:cstheme="minorHAnsi"/>
                <w:iCs/>
                <w:noProof/>
                <w:sz w:val="20"/>
                <w:szCs w:val="20"/>
                <w:lang w:val="hr-HR"/>
              </w:rPr>
            </w:pPr>
            <w:r w:rsidRPr="00A23BDB">
              <w:rPr>
                <w:rFonts w:asciiTheme="minorHAnsi" w:hAnsiTheme="minorHAnsi" w:cstheme="minorHAnsi"/>
                <w:iCs/>
                <w:noProof/>
                <w:sz w:val="20"/>
                <w:szCs w:val="20"/>
                <w:lang w:val="hr-HR"/>
              </w:rPr>
              <w:t>Prilozi uz godišnju poreznu prijavu</w:t>
            </w:r>
          </w:p>
        </w:tc>
      </w:tr>
      <w:tr w:rsidR="002F6F67" w:rsidRPr="00743808" w14:paraId="496F9926" w14:textId="77777777" w:rsidTr="001B5BFE">
        <w:trPr>
          <w:trHeight w:val="486"/>
        </w:trPr>
        <w:tc>
          <w:tcPr>
            <w:tcW w:w="9493" w:type="dxa"/>
            <w:gridSpan w:val="3"/>
            <w:shd w:val="clear" w:color="auto" w:fill="B4C6E7" w:themeFill="accent1" w:themeFillTint="66"/>
            <w:tcMar>
              <w:left w:w="57" w:type="dxa"/>
              <w:right w:w="57" w:type="dxa"/>
            </w:tcMar>
            <w:vAlign w:val="center"/>
          </w:tcPr>
          <w:p w14:paraId="29F8D0D1" w14:textId="77777777" w:rsidR="002F6F67" w:rsidRPr="00743808" w:rsidRDefault="002F6F67" w:rsidP="00D15339">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Načini i primjer vrjednovanja skupa ishoda učenja</w:t>
            </w:r>
          </w:p>
        </w:tc>
      </w:tr>
      <w:tr w:rsidR="002F6F67" w:rsidRPr="00743808" w14:paraId="4D53C93D" w14:textId="77777777" w:rsidTr="00D15339">
        <w:trPr>
          <w:trHeight w:val="572"/>
        </w:trPr>
        <w:tc>
          <w:tcPr>
            <w:tcW w:w="9493" w:type="dxa"/>
            <w:gridSpan w:val="3"/>
            <w:shd w:val="clear" w:color="auto" w:fill="auto"/>
            <w:tcMar>
              <w:left w:w="57" w:type="dxa"/>
              <w:right w:w="57" w:type="dxa"/>
            </w:tcMar>
          </w:tcPr>
          <w:p w14:paraId="72EC6271" w14:textId="77777777" w:rsidR="006245BC" w:rsidRPr="006245BC" w:rsidRDefault="006245BC" w:rsidP="006245BC">
            <w:pPr>
              <w:tabs>
                <w:tab w:val="left" w:pos="2820"/>
              </w:tabs>
              <w:spacing w:after="0"/>
              <w:jc w:val="both"/>
              <w:rPr>
                <w:rFonts w:asciiTheme="minorHAnsi" w:hAnsiTheme="minorHAnsi" w:cstheme="minorHAnsi"/>
                <w:iCs/>
                <w:noProof/>
                <w:sz w:val="20"/>
                <w:szCs w:val="20"/>
              </w:rPr>
            </w:pPr>
            <w:r w:rsidRPr="006245BC">
              <w:rPr>
                <w:rFonts w:asciiTheme="minorHAnsi" w:hAnsiTheme="minorHAnsi" w:cstheme="minorHAnsi"/>
                <w:iCs/>
                <w:noProof/>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71897D56" w14:textId="77777777" w:rsidR="006245BC" w:rsidRPr="006245BC" w:rsidRDefault="006245BC" w:rsidP="006245BC">
            <w:pPr>
              <w:tabs>
                <w:tab w:val="left" w:pos="2820"/>
              </w:tabs>
              <w:spacing w:after="0"/>
              <w:jc w:val="both"/>
              <w:rPr>
                <w:rFonts w:asciiTheme="minorHAnsi" w:hAnsiTheme="minorHAnsi" w:cstheme="minorHAnsi"/>
                <w:iCs/>
                <w:noProof/>
                <w:sz w:val="20"/>
                <w:szCs w:val="20"/>
              </w:rPr>
            </w:pPr>
          </w:p>
          <w:p w14:paraId="1549A4A3" w14:textId="429A48D9" w:rsidR="006245BC" w:rsidRPr="006245BC" w:rsidRDefault="006245BC" w:rsidP="006245BC">
            <w:pPr>
              <w:tabs>
                <w:tab w:val="left" w:pos="2820"/>
              </w:tabs>
              <w:spacing w:after="0"/>
              <w:jc w:val="both"/>
              <w:rPr>
                <w:rFonts w:asciiTheme="minorHAnsi" w:hAnsiTheme="minorHAnsi" w:cstheme="minorHAnsi"/>
                <w:iCs/>
                <w:noProof/>
                <w:sz w:val="20"/>
                <w:szCs w:val="20"/>
              </w:rPr>
            </w:pPr>
            <w:r w:rsidRPr="006245BC">
              <w:rPr>
                <w:rFonts w:asciiTheme="minorHAnsi" w:hAnsiTheme="minorHAnsi" w:cstheme="minorHAnsi"/>
                <w:iCs/>
                <w:noProof/>
                <w:sz w:val="20"/>
                <w:szCs w:val="20"/>
              </w:rPr>
              <w:t>Primjeri vrednovanja:</w:t>
            </w:r>
          </w:p>
          <w:p w14:paraId="6B74DA08" w14:textId="77777777" w:rsidR="006245BC" w:rsidRDefault="006245BC" w:rsidP="00A85A20">
            <w:pPr>
              <w:tabs>
                <w:tab w:val="left" w:pos="2820"/>
              </w:tabs>
              <w:spacing w:after="0"/>
              <w:jc w:val="both"/>
              <w:rPr>
                <w:rFonts w:asciiTheme="minorHAnsi" w:hAnsiTheme="minorHAnsi" w:cstheme="minorHAnsi"/>
                <w:b/>
                <w:bCs/>
                <w:iCs/>
                <w:noProof/>
                <w:sz w:val="20"/>
                <w:szCs w:val="20"/>
              </w:rPr>
            </w:pPr>
          </w:p>
          <w:p w14:paraId="34E1CC25" w14:textId="453DB5D1" w:rsidR="00163674" w:rsidRDefault="00387648" w:rsidP="00A85A20">
            <w:pPr>
              <w:tabs>
                <w:tab w:val="left" w:pos="2820"/>
              </w:tabs>
              <w:spacing w:after="0"/>
              <w:jc w:val="both"/>
              <w:rPr>
                <w:rFonts w:asciiTheme="minorHAnsi" w:hAnsiTheme="minorHAnsi" w:cstheme="minorHAnsi"/>
                <w:b/>
                <w:bCs/>
                <w:iCs/>
                <w:noProof/>
                <w:sz w:val="20"/>
                <w:szCs w:val="20"/>
              </w:rPr>
            </w:pPr>
            <w:r w:rsidRPr="0089571B">
              <w:rPr>
                <w:rFonts w:asciiTheme="minorHAnsi" w:hAnsiTheme="minorHAnsi" w:cstheme="minorHAnsi"/>
                <w:b/>
                <w:bCs/>
                <w:iCs/>
                <w:noProof/>
                <w:sz w:val="20"/>
                <w:szCs w:val="20"/>
              </w:rPr>
              <w:t>Radna situacija</w:t>
            </w:r>
          </w:p>
          <w:p w14:paraId="188F99FF" w14:textId="77777777" w:rsidR="00163674" w:rsidRPr="00163674" w:rsidRDefault="00163674" w:rsidP="00A85A20">
            <w:pPr>
              <w:tabs>
                <w:tab w:val="left" w:pos="2820"/>
              </w:tabs>
              <w:spacing w:after="0"/>
              <w:jc w:val="both"/>
              <w:rPr>
                <w:rFonts w:asciiTheme="minorHAnsi" w:hAnsiTheme="minorHAnsi" w:cstheme="minorHAnsi"/>
                <w:b/>
                <w:bCs/>
                <w:iCs/>
                <w:noProof/>
                <w:sz w:val="8"/>
                <w:szCs w:val="8"/>
              </w:rPr>
            </w:pPr>
          </w:p>
          <w:p w14:paraId="64579447" w14:textId="5561809B" w:rsidR="002F6F67" w:rsidRDefault="00A23BDB" w:rsidP="00A85A20">
            <w:pPr>
              <w:tabs>
                <w:tab w:val="left" w:pos="2820"/>
              </w:tabs>
              <w:spacing w:after="0"/>
              <w:jc w:val="both"/>
              <w:rPr>
                <w:rFonts w:asciiTheme="minorHAnsi" w:hAnsiTheme="minorHAnsi" w:cstheme="minorHAnsi"/>
                <w:iCs/>
                <w:noProof/>
                <w:sz w:val="20"/>
                <w:szCs w:val="20"/>
              </w:rPr>
            </w:pPr>
            <w:r>
              <w:rPr>
                <w:rFonts w:asciiTheme="minorHAnsi" w:hAnsiTheme="minorHAnsi" w:cstheme="minorHAnsi"/>
                <w:iCs/>
                <w:noProof/>
                <w:sz w:val="20"/>
                <w:szCs w:val="20"/>
              </w:rPr>
              <w:t xml:space="preserve">Na temelju zaprimljenih isprava obrtnika Pere Perića koji se bavi pružanjem taksi usluga potrebno je izraditi Knjigu primitaka i izdataka, </w:t>
            </w:r>
            <w:r w:rsidRPr="00A23BDB">
              <w:rPr>
                <w:rFonts w:asciiTheme="minorHAnsi" w:hAnsiTheme="minorHAnsi" w:cstheme="minorHAnsi"/>
                <w:iCs/>
                <w:noProof/>
                <w:sz w:val="20"/>
                <w:szCs w:val="20"/>
              </w:rPr>
              <w:t>Knjig</w:t>
            </w:r>
            <w:r>
              <w:rPr>
                <w:rFonts w:asciiTheme="minorHAnsi" w:hAnsiTheme="minorHAnsi" w:cstheme="minorHAnsi"/>
                <w:iCs/>
                <w:noProof/>
                <w:sz w:val="20"/>
                <w:szCs w:val="20"/>
              </w:rPr>
              <w:t>u</w:t>
            </w:r>
            <w:r w:rsidRPr="00A23BDB">
              <w:rPr>
                <w:rFonts w:asciiTheme="minorHAnsi" w:hAnsiTheme="minorHAnsi" w:cstheme="minorHAnsi"/>
                <w:iCs/>
                <w:noProof/>
                <w:sz w:val="20"/>
                <w:szCs w:val="20"/>
              </w:rPr>
              <w:t xml:space="preserve"> prometa te evidencij</w:t>
            </w:r>
            <w:r>
              <w:rPr>
                <w:rFonts w:asciiTheme="minorHAnsi" w:hAnsiTheme="minorHAnsi" w:cstheme="minorHAnsi"/>
                <w:iCs/>
                <w:noProof/>
                <w:sz w:val="20"/>
                <w:szCs w:val="20"/>
              </w:rPr>
              <w:t>u</w:t>
            </w:r>
            <w:r w:rsidRPr="00A23BDB">
              <w:rPr>
                <w:rFonts w:asciiTheme="minorHAnsi" w:hAnsiTheme="minorHAnsi" w:cstheme="minorHAnsi"/>
                <w:iCs/>
                <w:noProof/>
                <w:sz w:val="20"/>
                <w:szCs w:val="20"/>
              </w:rPr>
              <w:t xml:space="preserve"> o tražbinama i obvezama (Obrazac TO)</w:t>
            </w:r>
            <w:r>
              <w:rPr>
                <w:rFonts w:asciiTheme="minorHAnsi" w:hAnsiTheme="minorHAnsi" w:cstheme="minorHAnsi"/>
                <w:iCs/>
                <w:noProof/>
                <w:sz w:val="20"/>
                <w:szCs w:val="20"/>
              </w:rPr>
              <w:t xml:space="preserve">. Podaci iz prethodnih evidencija služe za sastavljanje Prijave poreza na dohodak. </w:t>
            </w:r>
            <w:r w:rsidRPr="00A23BDB">
              <w:rPr>
                <w:rFonts w:asciiTheme="minorHAnsi" w:hAnsiTheme="minorHAnsi" w:cstheme="minorHAnsi"/>
                <w:iCs/>
                <w:noProof/>
                <w:sz w:val="20"/>
                <w:szCs w:val="20"/>
              </w:rPr>
              <w:t xml:space="preserve">S obzirom na vrstu obrta i prethodne obrasce, </w:t>
            </w:r>
            <w:r>
              <w:rPr>
                <w:rFonts w:asciiTheme="minorHAnsi" w:hAnsiTheme="minorHAnsi" w:cstheme="minorHAnsi"/>
                <w:iCs/>
                <w:noProof/>
                <w:sz w:val="20"/>
                <w:szCs w:val="20"/>
              </w:rPr>
              <w:t xml:space="preserve">potrebno je pripremiti </w:t>
            </w:r>
            <w:r w:rsidRPr="00A23BDB">
              <w:rPr>
                <w:rFonts w:asciiTheme="minorHAnsi" w:hAnsiTheme="minorHAnsi" w:cstheme="minorHAnsi"/>
                <w:iCs/>
                <w:noProof/>
                <w:sz w:val="20"/>
                <w:szCs w:val="20"/>
              </w:rPr>
              <w:t>prilo</w:t>
            </w:r>
            <w:r>
              <w:rPr>
                <w:rFonts w:asciiTheme="minorHAnsi" w:hAnsiTheme="minorHAnsi" w:cstheme="minorHAnsi"/>
                <w:iCs/>
                <w:noProof/>
                <w:sz w:val="20"/>
                <w:szCs w:val="20"/>
              </w:rPr>
              <w:t>ge</w:t>
            </w:r>
            <w:r w:rsidRPr="00A23BDB">
              <w:rPr>
                <w:rFonts w:asciiTheme="minorHAnsi" w:hAnsiTheme="minorHAnsi" w:cstheme="minorHAnsi"/>
                <w:iCs/>
                <w:noProof/>
                <w:sz w:val="20"/>
                <w:szCs w:val="20"/>
              </w:rPr>
              <w:t xml:space="preserve"> uz godišnju prijavu poreza na dohodak. </w:t>
            </w:r>
          </w:p>
          <w:p w14:paraId="7EBE302E" w14:textId="77777777" w:rsidR="00163674" w:rsidRPr="00163674" w:rsidRDefault="00163674" w:rsidP="00A85A20">
            <w:pPr>
              <w:tabs>
                <w:tab w:val="left" w:pos="2820"/>
              </w:tabs>
              <w:spacing w:after="0"/>
              <w:jc w:val="both"/>
              <w:rPr>
                <w:rFonts w:asciiTheme="minorHAnsi" w:hAnsiTheme="minorHAnsi" w:cstheme="minorHAnsi"/>
                <w:iCs/>
                <w:noProof/>
                <w:sz w:val="8"/>
                <w:szCs w:val="8"/>
              </w:rPr>
            </w:pPr>
          </w:p>
          <w:p w14:paraId="0EE048C1" w14:textId="6AE740DF" w:rsidR="00AC1D0D" w:rsidRPr="00163674" w:rsidRDefault="00387648" w:rsidP="00163674">
            <w:pPr>
              <w:tabs>
                <w:tab w:val="left" w:pos="2820"/>
              </w:tabs>
              <w:spacing w:after="0"/>
              <w:jc w:val="both"/>
              <w:rPr>
                <w:rFonts w:asciiTheme="minorHAnsi" w:hAnsiTheme="minorHAnsi" w:cstheme="minorHAnsi"/>
                <w:b/>
                <w:bCs/>
                <w:iCs/>
                <w:noProof/>
                <w:sz w:val="20"/>
                <w:szCs w:val="20"/>
              </w:rPr>
            </w:pPr>
            <w:r w:rsidRPr="0089571B">
              <w:rPr>
                <w:rFonts w:asciiTheme="minorHAnsi" w:hAnsiTheme="minorHAnsi" w:cstheme="minorHAnsi"/>
                <w:b/>
                <w:bCs/>
                <w:iCs/>
                <w:noProof/>
                <w:sz w:val="20"/>
                <w:szCs w:val="20"/>
              </w:rPr>
              <w:t>Elementi vrednovanja</w:t>
            </w:r>
            <w:r w:rsidR="00163674">
              <w:rPr>
                <w:rFonts w:asciiTheme="minorHAnsi" w:hAnsiTheme="minorHAnsi" w:cstheme="minorHAnsi"/>
                <w:b/>
                <w:bCs/>
                <w:iCs/>
                <w:noProof/>
                <w:sz w:val="20"/>
                <w:szCs w:val="20"/>
              </w:rPr>
              <w:t xml:space="preserve">: </w:t>
            </w:r>
            <w:r w:rsidR="00AC1D0D" w:rsidRPr="00163674">
              <w:rPr>
                <w:rFonts w:cstheme="minorHAnsi"/>
                <w:bCs/>
                <w:noProof/>
                <w:sz w:val="20"/>
                <w:szCs w:val="20"/>
              </w:rPr>
              <w:t>knjiga primitaka i izdataka</w:t>
            </w:r>
            <w:r w:rsidR="00163674">
              <w:rPr>
                <w:rFonts w:asciiTheme="minorHAnsi" w:hAnsiTheme="minorHAnsi" w:cstheme="minorHAnsi"/>
                <w:b/>
                <w:bCs/>
                <w:iCs/>
                <w:noProof/>
                <w:sz w:val="20"/>
                <w:szCs w:val="20"/>
              </w:rPr>
              <w:t xml:space="preserve">, </w:t>
            </w:r>
            <w:r w:rsidR="00AC1D0D" w:rsidRPr="00163674">
              <w:rPr>
                <w:rFonts w:cstheme="minorHAnsi"/>
                <w:bCs/>
                <w:noProof/>
                <w:sz w:val="20"/>
                <w:szCs w:val="20"/>
              </w:rPr>
              <w:t>knjiga prometa</w:t>
            </w:r>
            <w:r w:rsidR="00163674">
              <w:rPr>
                <w:rFonts w:asciiTheme="minorHAnsi" w:hAnsiTheme="minorHAnsi" w:cstheme="minorHAnsi"/>
                <w:b/>
                <w:bCs/>
                <w:iCs/>
                <w:noProof/>
                <w:sz w:val="20"/>
                <w:szCs w:val="20"/>
              </w:rPr>
              <w:t xml:space="preserve">, </w:t>
            </w:r>
            <w:r w:rsidR="00AC1D0D" w:rsidRPr="00163674">
              <w:rPr>
                <w:rFonts w:cstheme="minorHAnsi"/>
                <w:bCs/>
                <w:noProof/>
                <w:sz w:val="20"/>
                <w:szCs w:val="20"/>
              </w:rPr>
              <w:t>obrazac TO</w:t>
            </w:r>
            <w:r w:rsidR="00163674">
              <w:rPr>
                <w:rFonts w:asciiTheme="minorHAnsi" w:hAnsiTheme="minorHAnsi" w:cstheme="minorHAnsi"/>
                <w:b/>
                <w:bCs/>
                <w:iCs/>
                <w:noProof/>
                <w:sz w:val="20"/>
                <w:szCs w:val="20"/>
              </w:rPr>
              <w:t xml:space="preserve">, </w:t>
            </w:r>
            <w:r w:rsidR="00AC1D0D" w:rsidRPr="00163674">
              <w:rPr>
                <w:rFonts w:cstheme="minorHAnsi"/>
                <w:bCs/>
                <w:noProof/>
                <w:sz w:val="20"/>
                <w:szCs w:val="20"/>
              </w:rPr>
              <w:t>prijava poreza na dohodak</w:t>
            </w:r>
            <w:r w:rsidR="00163674">
              <w:rPr>
                <w:rFonts w:asciiTheme="minorHAnsi" w:hAnsiTheme="minorHAnsi" w:cstheme="minorHAnsi"/>
                <w:b/>
                <w:bCs/>
                <w:iCs/>
                <w:noProof/>
                <w:sz w:val="20"/>
                <w:szCs w:val="20"/>
              </w:rPr>
              <w:t xml:space="preserve">, </w:t>
            </w:r>
            <w:r w:rsidR="00AC1D0D" w:rsidRPr="00163674">
              <w:rPr>
                <w:rFonts w:cstheme="minorHAnsi"/>
                <w:bCs/>
                <w:noProof/>
                <w:sz w:val="20"/>
                <w:szCs w:val="20"/>
              </w:rPr>
              <w:t>prilozi uz godišnju prijavu poreza na dohodak.</w:t>
            </w:r>
          </w:p>
        </w:tc>
      </w:tr>
      <w:tr w:rsidR="002F6F67" w:rsidRPr="00743808" w14:paraId="3DACD707" w14:textId="77777777" w:rsidTr="001B5BFE">
        <w:tc>
          <w:tcPr>
            <w:tcW w:w="9493" w:type="dxa"/>
            <w:gridSpan w:val="3"/>
            <w:shd w:val="clear" w:color="auto" w:fill="B4C6E7" w:themeFill="accent1" w:themeFillTint="66"/>
            <w:tcMar>
              <w:left w:w="57" w:type="dxa"/>
              <w:right w:w="57" w:type="dxa"/>
            </w:tcMar>
            <w:vAlign w:val="center"/>
          </w:tcPr>
          <w:p w14:paraId="225BFAAF" w14:textId="77777777" w:rsidR="002F6F67" w:rsidRPr="00743808" w:rsidRDefault="002F6F67" w:rsidP="00D15339">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Prilagodba iskustava učenja za polaznike/osobe s invaliditetom</w:t>
            </w:r>
          </w:p>
        </w:tc>
      </w:tr>
      <w:tr w:rsidR="002F6F67" w:rsidRPr="00743808" w14:paraId="32EA5FBE" w14:textId="77777777" w:rsidTr="00D15339">
        <w:tc>
          <w:tcPr>
            <w:tcW w:w="9493" w:type="dxa"/>
            <w:gridSpan w:val="3"/>
            <w:shd w:val="clear" w:color="auto" w:fill="auto"/>
            <w:tcMar>
              <w:left w:w="57" w:type="dxa"/>
              <w:right w:w="57" w:type="dxa"/>
            </w:tcMar>
          </w:tcPr>
          <w:p w14:paraId="6F3A8417" w14:textId="46BE2042" w:rsidR="002F6F67" w:rsidRPr="008D62D5" w:rsidRDefault="002F6F67" w:rsidP="00D15339">
            <w:pPr>
              <w:tabs>
                <w:tab w:val="left" w:pos="2820"/>
              </w:tabs>
              <w:spacing w:after="0"/>
              <w:rPr>
                <w:rFonts w:asciiTheme="minorHAnsi" w:hAnsiTheme="minorHAnsi" w:cstheme="minorHAnsi"/>
                <w:i/>
                <w:noProof/>
                <w:sz w:val="18"/>
                <w:szCs w:val="18"/>
                <w:lang w:val="hr-HR"/>
              </w:rPr>
            </w:pPr>
            <w:r w:rsidRPr="0050181C">
              <w:rPr>
                <w:rFonts w:asciiTheme="minorHAnsi" w:hAnsiTheme="minorHAnsi" w:cstheme="minorHAnsi"/>
                <w:i/>
                <w:noProof/>
                <w:sz w:val="18"/>
                <w:szCs w:val="18"/>
                <w:lang w:val="hr-HR"/>
              </w:rPr>
              <w:t>(Izraditi način i primjer vrjednovanja skupa ishoda učenja za polaznike/osobe s invaliditetom ako je primjenjivo)</w:t>
            </w:r>
          </w:p>
        </w:tc>
      </w:tr>
    </w:tbl>
    <w:p w14:paraId="1A1F1B37" w14:textId="77777777" w:rsidR="008D62D5" w:rsidRDefault="008D62D5" w:rsidP="002F7022">
      <w:pPr>
        <w:spacing w:after="0"/>
        <w:rPr>
          <w:rFonts w:asciiTheme="minorHAnsi" w:hAnsiTheme="minorHAnsi" w:cstheme="minorHAnsi"/>
          <w:noProof/>
          <w:sz w:val="10"/>
          <w:szCs w:val="10"/>
          <w:lang w:val="hr-HR"/>
        </w:rPr>
      </w:pPr>
    </w:p>
    <w:p w14:paraId="2C95F1C5" w14:textId="77777777" w:rsidR="008D62D5" w:rsidRPr="002F7022" w:rsidRDefault="008D62D5" w:rsidP="002F7022">
      <w:pPr>
        <w:spacing w:after="0"/>
        <w:rPr>
          <w:rFonts w:asciiTheme="minorHAnsi" w:hAnsiTheme="minorHAnsi" w:cstheme="minorHAnsi"/>
          <w:noProof/>
          <w:sz w:val="10"/>
          <w:szCs w:val="10"/>
          <w:lang w:val="hr-HR"/>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5401B2" w:rsidRPr="00743808" w14:paraId="4384825A" w14:textId="77777777" w:rsidTr="00C7784E">
        <w:tc>
          <w:tcPr>
            <w:tcW w:w="9485" w:type="dxa"/>
            <w:shd w:val="clear" w:color="auto" w:fill="auto"/>
            <w:vAlign w:val="center"/>
          </w:tcPr>
          <w:p w14:paraId="4CCD41F9" w14:textId="77777777" w:rsidR="005401B2" w:rsidRPr="00743808" w:rsidRDefault="005401B2" w:rsidP="00C7784E">
            <w:pPr>
              <w:tabs>
                <w:tab w:val="left" w:pos="720"/>
              </w:tabs>
              <w:autoSpaceDE w:val="0"/>
              <w:snapToGrid w:val="0"/>
              <w:spacing w:after="160" w:line="259" w:lineRule="auto"/>
              <w:jc w:val="both"/>
              <w:rPr>
                <w:rFonts w:asciiTheme="minorHAnsi" w:eastAsiaTheme="minorHAnsi" w:hAnsiTheme="minorHAnsi" w:cstheme="minorHAnsi"/>
                <w:b/>
                <w:bCs/>
                <w:iCs/>
                <w:sz w:val="20"/>
                <w:szCs w:val="20"/>
              </w:rPr>
            </w:pPr>
            <w:r w:rsidRPr="00743808">
              <w:rPr>
                <w:rFonts w:asciiTheme="minorHAnsi" w:eastAsiaTheme="minorHAnsi" w:hAnsiTheme="minorHAnsi" w:cstheme="minorHAnsi"/>
                <w:b/>
                <w:bCs/>
                <w:iCs/>
                <w:sz w:val="20"/>
                <w:szCs w:val="20"/>
              </w:rPr>
              <w:lastRenderedPageBreak/>
              <w:t>*Napomena:</w:t>
            </w:r>
          </w:p>
          <w:p w14:paraId="7968C618" w14:textId="77777777" w:rsidR="005401B2" w:rsidRPr="00743808" w:rsidRDefault="005401B2" w:rsidP="00C7784E">
            <w:pPr>
              <w:tabs>
                <w:tab w:val="left" w:pos="720"/>
              </w:tabs>
              <w:autoSpaceDE w:val="0"/>
              <w:spacing w:after="160" w:line="259" w:lineRule="auto"/>
              <w:jc w:val="both"/>
              <w:rPr>
                <w:rFonts w:asciiTheme="minorHAnsi" w:eastAsiaTheme="minorHAnsi" w:hAnsiTheme="minorHAnsi" w:cstheme="minorHAnsi"/>
                <w:i/>
                <w:sz w:val="20"/>
                <w:szCs w:val="20"/>
              </w:rPr>
            </w:pPr>
            <w:r w:rsidRPr="00743808">
              <w:rPr>
                <w:rFonts w:asciiTheme="minorHAnsi" w:eastAsiaTheme="minorHAnsi" w:hAnsiTheme="minorHAnsi" w:cstheme="minorHAnsi"/>
                <w: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4D898572" w14:textId="77777777" w:rsidR="005401B2" w:rsidRPr="00743808" w:rsidRDefault="005401B2" w:rsidP="005401B2">
      <w:pPr>
        <w:autoSpaceDE w:val="0"/>
        <w:autoSpaceDN w:val="0"/>
        <w:adjustRightInd w:val="0"/>
        <w:spacing w:after="160" w:line="300" w:lineRule="atLeast"/>
        <w:rPr>
          <w:rFonts w:asciiTheme="minorHAnsi" w:eastAsiaTheme="minorHAnsi" w:hAnsiTheme="minorHAnsi" w:cstheme="minorHAnsi"/>
          <w:b/>
          <w:bCs/>
          <w:sz w:val="20"/>
          <w:szCs w:val="20"/>
        </w:rPr>
      </w:pPr>
      <w:r w:rsidRPr="00743808">
        <w:rPr>
          <w:rFonts w:asciiTheme="minorHAnsi" w:eastAsiaTheme="minorHAnsi" w:hAnsiTheme="minorHAnsi" w:cstheme="minorHAnsi"/>
          <w:b/>
          <w:bCs/>
          <w:sz w:val="20"/>
          <w:szCs w:val="20"/>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5401B2" w:rsidRPr="00743808" w14:paraId="7794B843" w14:textId="77777777" w:rsidTr="00C7784E">
        <w:tc>
          <w:tcPr>
            <w:tcW w:w="4630" w:type="dxa"/>
            <w:tcBorders>
              <w:top w:val="single" w:sz="12" w:space="0" w:color="auto"/>
              <w:bottom w:val="single" w:sz="6" w:space="0" w:color="auto"/>
            </w:tcBorders>
            <w:hideMark/>
          </w:tcPr>
          <w:p w14:paraId="2FD13C95" w14:textId="77777777" w:rsidR="005401B2" w:rsidRPr="00743808" w:rsidRDefault="005401B2" w:rsidP="00C7784E">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rPr>
            </w:pPr>
            <w:r w:rsidRPr="00743808">
              <w:rPr>
                <w:rFonts w:asciiTheme="minorHAnsi" w:eastAsiaTheme="minorHAnsi" w:hAnsiTheme="minorHAnsi" w:cstheme="minorHAnsi"/>
                <w:iCs/>
                <w:sz w:val="20"/>
                <w:szCs w:val="20"/>
              </w:rPr>
              <w:t>KLASA:</w:t>
            </w:r>
          </w:p>
        </w:tc>
        <w:tc>
          <w:tcPr>
            <w:tcW w:w="4886" w:type="dxa"/>
            <w:tcBorders>
              <w:top w:val="single" w:sz="12" w:space="0" w:color="auto"/>
              <w:bottom w:val="single" w:sz="6" w:space="0" w:color="auto"/>
            </w:tcBorders>
          </w:tcPr>
          <w:p w14:paraId="090DF5A0" w14:textId="672B37AA" w:rsidR="005401B2" w:rsidRPr="00743808" w:rsidRDefault="005401B2" w:rsidP="00C7784E">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rPr>
            </w:pPr>
          </w:p>
        </w:tc>
      </w:tr>
      <w:tr w:rsidR="005401B2" w:rsidRPr="00743808" w14:paraId="1EE23EA3" w14:textId="77777777" w:rsidTr="00C7784E">
        <w:tc>
          <w:tcPr>
            <w:tcW w:w="4630" w:type="dxa"/>
            <w:tcBorders>
              <w:top w:val="single" w:sz="6" w:space="0" w:color="auto"/>
            </w:tcBorders>
            <w:hideMark/>
          </w:tcPr>
          <w:p w14:paraId="1F6DEAF0" w14:textId="77777777" w:rsidR="005401B2" w:rsidRPr="00743808" w:rsidRDefault="005401B2" w:rsidP="00C7784E">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rPr>
            </w:pPr>
            <w:r w:rsidRPr="00743808">
              <w:rPr>
                <w:rFonts w:asciiTheme="minorHAnsi" w:eastAsiaTheme="minorHAnsi" w:hAnsiTheme="minorHAnsi" w:cstheme="minorHAnsi"/>
                <w:iCs/>
                <w:sz w:val="20"/>
                <w:szCs w:val="20"/>
              </w:rPr>
              <w:t>URBROJ:</w:t>
            </w:r>
          </w:p>
        </w:tc>
        <w:tc>
          <w:tcPr>
            <w:tcW w:w="4886" w:type="dxa"/>
            <w:tcBorders>
              <w:top w:val="single" w:sz="6" w:space="0" w:color="auto"/>
            </w:tcBorders>
          </w:tcPr>
          <w:p w14:paraId="56DAB1C2" w14:textId="00037111" w:rsidR="005401B2" w:rsidRPr="00743808" w:rsidRDefault="005401B2" w:rsidP="00C7784E">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rPr>
            </w:pPr>
          </w:p>
        </w:tc>
      </w:tr>
      <w:tr w:rsidR="005401B2" w:rsidRPr="00743808" w14:paraId="214CE095" w14:textId="77777777" w:rsidTr="00C7784E">
        <w:tc>
          <w:tcPr>
            <w:tcW w:w="4630" w:type="dxa"/>
            <w:hideMark/>
          </w:tcPr>
          <w:p w14:paraId="6889C0EA" w14:textId="77777777" w:rsidR="005401B2" w:rsidRPr="00743808" w:rsidRDefault="005401B2" w:rsidP="00C7784E">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rPr>
            </w:pPr>
            <w:r w:rsidRPr="00743808">
              <w:rPr>
                <w:rFonts w:asciiTheme="minorHAnsi" w:eastAsiaTheme="minorHAnsi" w:hAnsiTheme="minorHAnsi" w:cstheme="minorHAnsi"/>
                <w:iCs/>
                <w:sz w:val="20"/>
                <w:szCs w:val="20"/>
              </w:rPr>
              <w:t>Datum izdavanja mišljenja na program:</w:t>
            </w:r>
          </w:p>
        </w:tc>
        <w:tc>
          <w:tcPr>
            <w:tcW w:w="4886" w:type="dxa"/>
          </w:tcPr>
          <w:p w14:paraId="07BAB8B6" w14:textId="1F1559C4" w:rsidR="005401B2" w:rsidRPr="00743808" w:rsidRDefault="005401B2" w:rsidP="00C7784E">
            <w:pPr>
              <w:tabs>
                <w:tab w:val="left" w:pos="720"/>
              </w:tabs>
              <w:autoSpaceDE w:val="0"/>
              <w:autoSpaceDN w:val="0"/>
              <w:adjustRightInd w:val="0"/>
              <w:spacing w:line="300" w:lineRule="atLeast"/>
              <w:jc w:val="both"/>
              <w:rPr>
                <w:rFonts w:asciiTheme="minorHAnsi" w:eastAsiaTheme="minorHAnsi" w:hAnsiTheme="minorHAnsi" w:cstheme="minorHAnsi"/>
                <w:iCs/>
                <w:sz w:val="20"/>
                <w:szCs w:val="20"/>
              </w:rPr>
            </w:pPr>
          </w:p>
        </w:tc>
      </w:tr>
    </w:tbl>
    <w:p w14:paraId="14187404" w14:textId="77777777" w:rsidR="005401B2" w:rsidRPr="00743808" w:rsidRDefault="005401B2">
      <w:pPr>
        <w:rPr>
          <w:rFonts w:asciiTheme="minorHAnsi" w:hAnsiTheme="minorHAnsi" w:cstheme="minorHAnsi"/>
          <w:sz w:val="20"/>
          <w:szCs w:val="20"/>
        </w:rPr>
      </w:pPr>
    </w:p>
    <w:sectPr w:rsidR="005401B2" w:rsidRPr="00743808" w:rsidSect="006245BC">
      <w:footerReference w:type="default" r:id="rId3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FBAEC" w14:textId="77777777" w:rsidR="0015207A" w:rsidRDefault="0015207A" w:rsidP="00C759FB">
      <w:pPr>
        <w:spacing w:after="0" w:line="240" w:lineRule="auto"/>
      </w:pPr>
      <w:r>
        <w:separator/>
      </w:r>
    </w:p>
  </w:endnote>
  <w:endnote w:type="continuationSeparator" w:id="0">
    <w:p w14:paraId="3099D7C1" w14:textId="77777777" w:rsidR="0015207A" w:rsidRDefault="0015207A"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601969"/>
      <w:docPartObj>
        <w:docPartGallery w:val="Page Numbers (Bottom of Page)"/>
        <w:docPartUnique/>
      </w:docPartObj>
    </w:sdtPr>
    <w:sdtContent>
      <w:p w14:paraId="3DD06851" w14:textId="067D75B9" w:rsidR="006245BC" w:rsidRDefault="006245BC">
        <w:pPr>
          <w:pStyle w:val="Footer"/>
          <w:jc w:val="right"/>
        </w:pPr>
        <w:r>
          <w:fldChar w:fldCharType="begin"/>
        </w:r>
        <w:r>
          <w:instrText>PAGE   \* MERGEFORMAT</w:instrText>
        </w:r>
        <w:r>
          <w:fldChar w:fldCharType="separate"/>
        </w:r>
        <w:r>
          <w:rPr>
            <w:lang w:val="hr-HR"/>
          </w:rPr>
          <w:t>2</w:t>
        </w:r>
        <w:r>
          <w:fldChar w:fldCharType="end"/>
        </w:r>
      </w:p>
    </w:sdtContent>
  </w:sdt>
  <w:p w14:paraId="2F4AB69D" w14:textId="77777777" w:rsidR="006245BC" w:rsidRDefault="00624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40D5D" w14:textId="77777777" w:rsidR="0015207A" w:rsidRDefault="0015207A" w:rsidP="00C759FB">
      <w:pPr>
        <w:spacing w:after="0" w:line="240" w:lineRule="auto"/>
      </w:pPr>
      <w:r>
        <w:separator/>
      </w:r>
    </w:p>
  </w:footnote>
  <w:footnote w:type="continuationSeparator" w:id="0">
    <w:p w14:paraId="0D3678D0" w14:textId="77777777" w:rsidR="0015207A" w:rsidRDefault="0015207A"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2BB7"/>
    <w:multiLevelType w:val="hybridMultilevel"/>
    <w:tmpl w:val="9508BBB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1B55E7"/>
    <w:multiLevelType w:val="hybridMultilevel"/>
    <w:tmpl w:val="BBEE2134"/>
    <w:lvl w:ilvl="0" w:tplc="8AE046E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1B6159"/>
    <w:multiLevelType w:val="hybridMultilevel"/>
    <w:tmpl w:val="9BFA732C"/>
    <w:lvl w:ilvl="0" w:tplc="041A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3367F9"/>
    <w:multiLevelType w:val="hybridMultilevel"/>
    <w:tmpl w:val="596C09EC"/>
    <w:lvl w:ilvl="0" w:tplc="8AE046E2">
      <w:numFmt w:val="bullet"/>
      <w:lvlText w:val="-"/>
      <w:lvlJc w:val="left"/>
      <w:pPr>
        <w:ind w:left="1010" w:hanging="360"/>
      </w:pPr>
      <w:rPr>
        <w:rFonts w:ascii="Calibri" w:eastAsia="Calibri" w:hAnsi="Calibri" w:cs="Calibri" w:hint="default"/>
      </w:rPr>
    </w:lvl>
    <w:lvl w:ilvl="1" w:tplc="FFFFFFFF">
      <w:numFmt w:val="bullet"/>
      <w:lvlText w:val="-"/>
      <w:lvlJc w:val="left"/>
      <w:pPr>
        <w:ind w:left="1370" w:hanging="360"/>
      </w:pPr>
      <w:rPr>
        <w:rFonts w:ascii="Calibri" w:eastAsia="Calibri" w:hAnsi="Calibri" w:cs="Calibri" w:hint="default"/>
      </w:rPr>
    </w:lvl>
    <w:lvl w:ilvl="2" w:tplc="FFFFFFFF" w:tentative="1">
      <w:start w:val="1"/>
      <w:numFmt w:val="bullet"/>
      <w:lvlText w:val=""/>
      <w:lvlJc w:val="left"/>
      <w:pPr>
        <w:ind w:left="2450" w:hanging="360"/>
      </w:pPr>
      <w:rPr>
        <w:rFonts w:ascii="Wingdings" w:hAnsi="Wingdings" w:hint="default"/>
      </w:rPr>
    </w:lvl>
    <w:lvl w:ilvl="3" w:tplc="FFFFFFFF" w:tentative="1">
      <w:start w:val="1"/>
      <w:numFmt w:val="bullet"/>
      <w:lvlText w:val=""/>
      <w:lvlJc w:val="left"/>
      <w:pPr>
        <w:ind w:left="3170" w:hanging="360"/>
      </w:pPr>
      <w:rPr>
        <w:rFonts w:ascii="Symbol" w:hAnsi="Symbol" w:hint="default"/>
      </w:rPr>
    </w:lvl>
    <w:lvl w:ilvl="4" w:tplc="FFFFFFFF" w:tentative="1">
      <w:start w:val="1"/>
      <w:numFmt w:val="bullet"/>
      <w:lvlText w:val="o"/>
      <w:lvlJc w:val="left"/>
      <w:pPr>
        <w:ind w:left="3890" w:hanging="360"/>
      </w:pPr>
      <w:rPr>
        <w:rFonts w:ascii="Courier New" w:hAnsi="Courier New" w:cs="Courier New" w:hint="default"/>
      </w:rPr>
    </w:lvl>
    <w:lvl w:ilvl="5" w:tplc="FFFFFFFF" w:tentative="1">
      <w:start w:val="1"/>
      <w:numFmt w:val="bullet"/>
      <w:lvlText w:val=""/>
      <w:lvlJc w:val="left"/>
      <w:pPr>
        <w:ind w:left="4610" w:hanging="360"/>
      </w:pPr>
      <w:rPr>
        <w:rFonts w:ascii="Wingdings" w:hAnsi="Wingdings" w:hint="default"/>
      </w:rPr>
    </w:lvl>
    <w:lvl w:ilvl="6" w:tplc="FFFFFFFF" w:tentative="1">
      <w:start w:val="1"/>
      <w:numFmt w:val="bullet"/>
      <w:lvlText w:val=""/>
      <w:lvlJc w:val="left"/>
      <w:pPr>
        <w:ind w:left="5330" w:hanging="360"/>
      </w:pPr>
      <w:rPr>
        <w:rFonts w:ascii="Symbol" w:hAnsi="Symbol" w:hint="default"/>
      </w:rPr>
    </w:lvl>
    <w:lvl w:ilvl="7" w:tplc="FFFFFFFF" w:tentative="1">
      <w:start w:val="1"/>
      <w:numFmt w:val="bullet"/>
      <w:lvlText w:val="o"/>
      <w:lvlJc w:val="left"/>
      <w:pPr>
        <w:ind w:left="6050" w:hanging="360"/>
      </w:pPr>
      <w:rPr>
        <w:rFonts w:ascii="Courier New" w:hAnsi="Courier New" w:cs="Courier New" w:hint="default"/>
      </w:rPr>
    </w:lvl>
    <w:lvl w:ilvl="8" w:tplc="FFFFFFFF" w:tentative="1">
      <w:start w:val="1"/>
      <w:numFmt w:val="bullet"/>
      <w:lvlText w:val=""/>
      <w:lvlJc w:val="left"/>
      <w:pPr>
        <w:ind w:left="6770" w:hanging="360"/>
      </w:pPr>
      <w:rPr>
        <w:rFonts w:ascii="Wingdings" w:hAnsi="Wingdings" w:hint="default"/>
      </w:rPr>
    </w:lvl>
  </w:abstractNum>
  <w:abstractNum w:abstractNumId="4" w15:restartNumberingAfterBreak="0">
    <w:nsid w:val="0ADF4228"/>
    <w:multiLevelType w:val="hybridMultilevel"/>
    <w:tmpl w:val="83AA9434"/>
    <w:lvl w:ilvl="0" w:tplc="1FCA0104">
      <w:start w:val="1"/>
      <w:numFmt w:val="decimal"/>
      <w:lvlText w:val="%1."/>
      <w:lvlJc w:val="left"/>
      <w:pPr>
        <w:ind w:left="360" w:hanging="360"/>
      </w:pPr>
      <w:rPr>
        <w:rFonts w:asciiTheme="minorHAnsi" w:eastAsiaTheme="minorHAnsi" w:hAnsiTheme="minorHAnsi" w:cstheme="minorHAnsi"/>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0D1937B8"/>
    <w:multiLevelType w:val="hybridMultilevel"/>
    <w:tmpl w:val="931030B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158106D"/>
    <w:multiLevelType w:val="hybridMultilevel"/>
    <w:tmpl w:val="CDD4F7F4"/>
    <w:lvl w:ilvl="0" w:tplc="8AE046E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25516C"/>
    <w:multiLevelType w:val="hybridMultilevel"/>
    <w:tmpl w:val="289C65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70257B0"/>
    <w:multiLevelType w:val="hybridMultilevel"/>
    <w:tmpl w:val="F6301402"/>
    <w:lvl w:ilvl="0" w:tplc="041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C27550"/>
    <w:multiLevelType w:val="hybridMultilevel"/>
    <w:tmpl w:val="B83C56C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1CF51FA4"/>
    <w:multiLevelType w:val="hybridMultilevel"/>
    <w:tmpl w:val="33A6B614"/>
    <w:lvl w:ilvl="0" w:tplc="1FCA0104">
      <w:start w:val="1"/>
      <w:numFmt w:val="decimal"/>
      <w:lvlText w:val="%1."/>
      <w:lvlJc w:val="left"/>
      <w:pPr>
        <w:ind w:left="360" w:hanging="360"/>
      </w:pPr>
      <w:rPr>
        <w:rFonts w:asciiTheme="minorHAnsi" w:eastAsiaTheme="minorHAnsi" w:hAnsiTheme="minorHAnsi" w:cstheme="minorHAnsi"/>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1E8D3867"/>
    <w:multiLevelType w:val="hybridMultilevel"/>
    <w:tmpl w:val="FA3C5E2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210D2D49"/>
    <w:multiLevelType w:val="hybridMultilevel"/>
    <w:tmpl w:val="F8F4515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34055F53"/>
    <w:multiLevelType w:val="hybridMultilevel"/>
    <w:tmpl w:val="385C8B24"/>
    <w:lvl w:ilvl="0" w:tplc="FFFFFFFF">
      <w:start w:val="1"/>
      <w:numFmt w:val="decimal"/>
      <w:lvlText w:val="%1."/>
      <w:lvlJc w:val="left"/>
      <w:pPr>
        <w:ind w:left="720" w:hanging="360"/>
      </w:pPr>
    </w:lvl>
    <w:lvl w:ilvl="1" w:tplc="041A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B8302A"/>
    <w:multiLevelType w:val="hybridMultilevel"/>
    <w:tmpl w:val="0D00277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3DB62F5A"/>
    <w:multiLevelType w:val="hybridMultilevel"/>
    <w:tmpl w:val="A42CB5F8"/>
    <w:lvl w:ilvl="0" w:tplc="543258D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DB92C11"/>
    <w:multiLevelType w:val="hybridMultilevel"/>
    <w:tmpl w:val="8574338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41313833"/>
    <w:multiLevelType w:val="hybridMultilevel"/>
    <w:tmpl w:val="ABF67EC8"/>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B635CB0"/>
    <w:multiLevelType w:val="hybridMultilevel"/>
    <w:tmpl w:val="1F6CF8B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532D3434"/>
    <w:multiLevelType w:val="hybridMultilevel"/>
    <w:tmpl w:val="9A12538C"/>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4A345B0"/>
    <w:multiLevelType w:val="hybridMultilevel"/>
    <w:tmpl w:val="008C7308"/>
    <w:lvl w:ilvl="0" w:tplc="8AE046E2">
      <w:numFmt w:val="bullet"/>
      <w:lvlText w:val="-"/>
      <w:lvlJc w:val="left"/>
      <w:pPr>
        <w:ind w:left="1080" w:hanging="360"/>
      </w:pPr>
      <w:rPr>
        <w:rFonts w:ascii="Calibri" w:eastAsia="Calibr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575E6BAF"/>
    <w:multiLevelType w:val="hybridMultilevel"/>
    <w:tmpl w:val="E41E081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587D06C4"/>
    <w:multiLevelType w:val="hybridMultilevel"/>
    <w:tmpl w:val="83B063E4"/>
    <w:lvl w:ilvl="0" w:tplc="1FCA0104">
      <w:start w:val="1"/>
      <w:numFmt w:val="decimal"/>
      <w:lvlText w:val="%1."/>
      <w:lvlJc w:val="left"/>
      <w:pPr>
        <w:ind w:left="1080" w:hanging="360"/>
      </w:pPr>
      <w:rPr>
        <w:rFonts w:asciiTheme="minorHAnsi" w:eastAsiaTheme="minorHAnsi" w:hAnsiTheme="minorHAnsi" w:cstheme="minorHAnsi"/>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7884372A"/>
    <w:multiLevelType w:val="hybridMultilevel"/>
    <w:tmpl w:val="88B2AAC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269898485">
    <w:abstractNumId w:val="7"/>
  </w:num>
  <w:num w:numId="2" w16cid:durableId="519201281">
    <w:abstractNumId w:val="1"/>
  </w:num>
  <w:num w:numId="3" w16cid:durableId="1338734480">
    <w:abstractNumId w:val="11"/>
  </w:num>
  <w:num w:numId="4" w16cid:durableId="1357272802">
    <w:abstractNumId w:val="6"/>
  </w:num>
  <w:num w:numId="5" w16cid:durableId="861476517">
    <w:abstractNumId w:val="8"/>
  </w:num>
  <w:num w:numId="6" w16cid:durableId="1059324145">
    <w:abstractNumId w:val="17"/>
  </w:num>
  <w:num w:numId="7" w16cid:durableId="1933581535">
    <w:abstractNumId w:val="23"/>
  </w:num>
  <w:num w:numId="8" w16cid:durableId="2120031387">
    <w:abstractNumId w:val="5"/>
  </w:num>
  <w:num w:numId="9" w16cid:durableId="1855075249">
    <w:abstractNumId w:val="2"/>
  </w:num>
  <w:num w:numId="10" w16cid:durableId="1803498564">
    <w:abstractNumId w:val="21"/>
  </w:num>
  <w:num w:numId="11" w16cid:durableId="869613063">
    <w:abstractNumId w:val="18"/>
  </w:num>
  <w:num w:numId="12" w16cid:durableId="1608998972">
    <w:abstractNumId w:val="9"/>
  </w:num>
  <w:num w:numId="13" w16cid:durableId="1009916493">
    <w:abstractNumId w:val="16"/>
  </w:num>
  <w:num w:numId="14" w16cid:durableId="1005782691">
    <w:abstractNumId w:val="14"/>
  </w:num>
  <w:num w:numId="15" w16cid:durableId="1857117761">
    <w:abstractNumId w:val="12"/>
  </w:num>
  <w:num w:numId="16" w16cid:durableId="1659993174">
    <w:abstractNumId w:val="19"/>
  </w:num>
  <w:num w:numId="17" w16cid:durableId="754473626">
    <w:abstractNumId w:val="0"/>
  </w:num>
  <w:num w:numId="18" w16cid:durableId="1129326054">
    <w:abstractNumId w:val="13"/>
  </w:num>
  <w:num w:numId="19" w16cid:durableId="1163815681">
    <w:abstractNumId w:val="22"/>
  </w:num>
  <w:num w:numId="20" w16cid:durableId="1813012483">
    <w:abstractNumId w:val="10"/>
  </w:num>
  <w:num w:numId="21" w16cid:durableId="557714899">
    <w:abstractNumId w:val="4"/>
  </w:num>
  <w:num w:numId="22" w16cid:durableId="1846439771">
    <w:abstractNumId w:val="15"/>
  </w:num>
  <w:num w:numId="23" w16cid:durableId="853956773">
    <w:abstractNumId w:val="20"/>
  </w:num>
  <w:num w:numId="24" w16cid:durableId="383482241">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9FB"/>
    <w:rsid w:val="0000501F"/>
    <w:rsid w:val="00006081"/>
    <w:rsid w:val="0001154B"/>
    <w:rsid w:val="00012313"/>
    <w:rsid w:val="00012DCC"/>
    <w:rsid w:val="0001599D"/>
    <w:rsid w:val="000169BC"/>
    <w:rsid w:val="00020650"/>
    <w:rsid w:val="00020FD0"/>
    <w:rsid w:val="00032807"/>
    <w:rsid w:val="00040536"/>
    <w:rsid w:val="00040C63"/>
    <w:rsid w:val="00040F04"/>
    <w:rsid w:val="00046E54"/>
    <w:rsid w:val="00050AFA"/>
    <w:rsid w:val="00051EA0"/>
    <w:rsid w:val="000567CE"/>
    <w:rsid w:val="00057A5A"/>
    <w:rsid w:val="0009565D"/>
    <w:rsid w:val="00096BD4"/>
    <w:rsid w:val="000C5D31"/>
    <w:rsid w:val="000E5509"/>
    <w:rsid w:val="000E7290"/>
    <w:rsid w:val="000F42E3"/>
    <w:rsid w:val="00100A4B"/>
    <w:rsid w:val="00102351"/>
    <w:rsid w:val="00107642"/>
    <w:rsid w:val="001144E0"/>
    <w:rsid w:val="00120A42"/>
    <w:rsid w:val="00122AE0"/>
    <w:rsid w:val="00126581"/>
    <w:rsid w:val="00146200"/>
    <w:rsid w:val="0015207A"/>
    <w:rsid w:val="00163674"/>
    <w:rsid w:val="001810FF"/>
    <w:rsid w:val="001835D8"/>
    <w:rsid w:val="0018400B"/>
    <w:rsid w:val="00190515"/>
    <w:rsid w:val="0019096C"/>
    <w:rsid w:val="0019103C"/>
    <w:rsid w:val="001A5042"/>
    <w:rsid w:val="001B3E20"/>
    <w:rsid w:val="001B5BFE"/>
    <w:rsid w:val="001B65F3"/>
    <w:rsid w:val="001C3A72"/>
    <w:rsid w:val="001C73DD"/>
    <w:rsid w:val="001E2F2F"/>
    <w:rsid w:val="001F1425"/>
    <w:rsid w:val="001F23F0"/>
    <w:rsid w:val="001F62E0"/>
    <w:rsid w:val="00206C1E"/>
    <w:rsid w:val="00211A48"/>
    <w:rsid w:val="002132BF"/>
    <w:rsid w:val="00224FF9"/>
    <w:rsid w:val="0023288C"/>
    <w:rsid w:val="00234758"/>
    <w:rsid w:val="00234AB2"/>
    <w:rsid w:val="002356B4"/>
    <w:rsid w:val="00250CEE"/>
    <w:rsid w:val="00254399"/>
    <w:rsid w:val="00266BB0"/>
    <w:rsid w:val="00272014"/>
    <w:rsid w:val="00275BD8"/>
    <w:rsid w:val="002951C8"/>
    <w:rsid w:val="002A5D84"/>
    <w:rsid w:val="002B3F54"/>
    <w:rsid w:val="002B4FFD"/>
    <w:rsid w:val="002C495D"/>
    <w:rsid w:val="002C54E1"/>
    <w:rsid w:val="002E1660"/>
    <w:rsid w:val="002E1736"/>
    <w:rsid w:val="002E4A8D"/>
    <w:rsid w:val="002F6F67"/>
    <w:rsid w:val="002F7022"/>
    <w:rsid w:val="00310DF4"/>
    <w:rsid w:val="00314E2F"/>
    <w:rsid w:val="00315889"/>
    <w:rsid w:val="00317842"/>
    <w:rsid w:val="003248C2"/>
    <w:rsid w:val="00326D47"/>
    <w:rsid w:val="003368E1"/>
    <w:rsid w:val="00337D81"/>
    <w:rsid w:val="00343228"/>
    <w:rsid w:val="00346E68"/>
    <w:rsid w:val="003554B1"/>
    <w:rsid w:val="00355676"/>
    <w:rsid w:val="0036315E"/>
    <w:rsid w:val="003809EC"/>
    <w:rsid w:val="00382118"/>
    <w:rsid w:val="00387648"/>
    <w:rsid w:val="003905A9"/>
    <w:rsid w:val="003A4932"/>
    <w:rsid w:val="003A4DBC"/>
    <w:rsid w:val="003A5239"/>
    <w:rsid w:val="003A6C6B"/>
    <w:rsid w:val="003A75CA"/>
    <w:rsid w:val="003B1116"/>
    <w:rsid w:val="003B30F4"/>
    <w:rsid w:val="003B3AE3"/>
    <w:rsid w:val="003C686D"/>
    <w:rsid w:val="003D305D"/>
    <w:rsid w:val="003E381D"/>
    <w:rsid w:val="003F1F2D"/>
    <w:rsid w:val="003F21FE"/>
    <w:rsid w:val="003F6415"/>
    <w:rsid w:val="00403853"/>
    <w:rsid w:val="0041268E"/>
    <w:rsid w:val="00415575"/>
    <w:rsid w:val="00417AEA"/>
    <w:rsid w:val="00420B92"/>
    <w:rsid w:val="0042281F"/>
    <w:rsid w:val="0042507F"/>
    <w:rsid w:val="00427730"/>
    <w:rsid w:val="00427EC1"/>
    <w:rsid w:val="00436D0B"/>
    <w:rsid w:val="00440F98"/>
    <w:rsid w:val="00447E5E"/>
    <w:rsid w:val="004567C4"/>
    <w:rsid w:val="00457283"/>
    <w:rsid w:val="00463146"/>
    <w:rsid w:val="00470C32"/>
    <w:rsid w:val="00480DE1"/>
    <w:rsid w:val="004873CF"/>
    <w:rsid w:val="004924FF"/>
    <w:rsid w:val="00497479"/>
    <w:rsid w:val="004A005D"/>
    <w:rsid w:val="004A2AC4"/>
    <w:rsid w:val="004B5745"/>
    <w:rsid w:val="004B69E3"/>
    <w:rsid w:val="004B76EB"/>
    <w:rsid w:val="004C1782"/>
    <w:rsid w:val="004C288B"/>
    <w:rsid w:val="004C4679"/>
    <w:rsid w:val="004C5BD9"/>
    <w:rsid w:val="004D03D7"/>
    <w:rsid w:val="004D4566"/>
    <w:rsid w:val="004E183A"/>
    <w:rsid w:val="004F33F6"/>
    <w:rsid w:val="0050181C"/>
    <w:rsid w:val="00513D36"/>
    <w:rsid w:val="005151F4"/>
    <w:rsid w:val="005253D3"/>
    <w:rsid w:val="00536445"/>
    <w:rsid w:val="005401B2"/>
    <w:rsid w:val="00545A42"/>
    <w:rsid w:val="005500F4"/>
    <w:rsid w:val="00550371"/>
    <w:rsid w:val="005546D4"/>
    <w:rsid w:val="00576D49"/>
    <w:rsid w:val="00580786"/>
    <w:rsid w:val="005839F8"/>
    <w:rsid w:val="00591D17"/>
    <w:rsid w:val="00595803"/>
    <w:rsid w:val="00596A67"/>
    <w:rsid w:val="00597AC6"/>
    <w:rsid w:val="005A36BE"/>
    <w:rsid w:val="005A619A"/>
    <w:rsid w:val="005B38B6"/>
    <w:rsid w:val="005B76C5"/>
    <w:rsid w:val="005C5235"/>
    <w:rsid w:val="005C657F"/>
    <w:rsid w:val="005E748F"/>
    <w:rsid w:val="005F2D06"/>
    <w:rsid w:val="00605EE2"/>
    <w:rsid w:val="00611ABE"/>
    <w:rsid w:val="006245BC"/>
    <w:rsid w:val="00625609"/>
    <w:rsid w:val="006332C4"/>
    <w:rsid w:val="0063423C"/>
    <w:rsid w:val="006627F2"/>
    <w:rsid w:val="006674E1"/>
    <w:rsid w:val="00670386"/>
    <w:rsid w:val="00675867"/>
    <w:rsid w:val="00677367"/>
    <w:rsid w:val="0068519F"/>
    <w:rsid w:val="006960E4"/>
    <w:rsid w:val="00697970"/>
    <w:rsid w:val="006B163E"/>
    <w:rsid w:val="006B3F6C"/>
    <w:rsid w:val="006C2FF9"/>
    <w:rsid w:val="006E0932"/>
    <w:rsid w:val="006F0D46"/>
    <w:rsid w:val="006F1618"/>
    <w:rsid w:val="007011C8"/>
    <w:rsid w:val="00704622"/>
    <w:rsid w:val="00710D33"/>
    <w:rsid w:val="007138BD"/>
    <w:rsid w:val="007234A2"/>
    <w:rsid w:val="00726512"/>
    <w:rsid w:val="007272BC"/>
    <w:rsid w:val="00731952"/>
    <w:rsid w:val="007346FE"/>
    <w:rsid w:val="00742745"/>
    <w:rsid w:val="00743808"/>
    <w:rsid w:val="007467FC"/>
    <w:rsid w:val="00755AC5"/>
    <w:rsid w:val="00762043"/>
    <w:rsid w:val="0077467D"/>
    <w:rsid w:val="007845F9"/>
    <w:rsid w:val="007871E4"/>
    <w:rsid w:val="00790A3E"/>
    <w:rsid w:val="00793697"/>
    <w:rsid w:val="00796480"/>
    <w:rsid w:val="007A02DC"/>
    <w:rsid w:val="007A21BB"/>
    <w:rsid w:val="007A50A0"/>
    <w:rsid w:val="007C2C92"/>
    <w:rsid w:val="007F07EA"/>
    <w:rsid w:val="007F1609"/>
    <w:rsid w:val="008152CB"/>
    <w:rsid w:val="00832187"/>
    <w:rsid w:val="00833836"/>
    <w:rsid w:val="00843602"/>
    <w:rsid w:val="00844401"/>
    <w:rsid w:val="00846B97"/>
    <w:rsid w:val="00862A50"/>
    <w:rsid w:val="00863CA4"/>
    <w:rsid w:val="00864B9D"/>
    <w:rsid w:val="00873EA8"/>
    <w:rsid w:val="0087630B"/>
    <w:rsid w:val="00877DAF"/>
    <w:rsid w:val="008911E6"/>
    <w:rsid w:val="00892657"/>
    <w:rsid w:val="0089571B"/>
    <w:rsid w:val="008A06BA"/>
    <w:rsid w:val="008A31D1"/>
    <w:rsid w:val="008B6974"/>
    <w:rsid w:val="008C004E"/>
    <w:rsid w:val="008C64A3"/>
    <w:rsid w:val="008D0D77"/>
    <w:rsid w:val="008D62D5"/>
    <w:rsid w:val="008D731D"/>
    <w:rsid w:val="008E10C2"/>
    <w:rsid w:val="008E41F9"/>
    <w:rsid w:val="008E5DD9"/>
    <w:rsid w:val="008F3DD3"/>
    <w:rsid w:val="008F6B9A"/>
    <w:rsid w:val="009005A6"/>
    <w:rsid w:val="0092608F"/>
    <w:rsid w:val="009506F2"/>
    <w:rsid w:val="00954370"/>
    <w:rsid w:val="00956570"/>
    <w:rsid w:val="009569F8"/>
    <w:rsid w:val="0096122E"/>
    <w:rsid w:val="00966C90"/>
    <w:rsid w:val="00974C99"/>
    <w:rsid w:val="00983C21"/>
    <w:rsid w:val="00990FD2"/>
    <w:rsid w:val="009C2098"/>
    <w:rsid w:val="009C4361"/>
    <w:rsid w:val="009E28C5"/>
    <w:rsid w:val="009F10BF"/>
    <w:rsid w:val="009F5C19"/>
    <w:rsid w:val="00A03571"/>
    <w:rsid w:val="00A132B4"/>
    <w:rsid w:val="00A143C4"/>
    <w:rsid w:val="00A179EE"/>
    <w:rsid w:val="00A23BDB"/>
    <w:rsid w:val="00A32FEE"/>
    <w:rsid w:val="00A3322E"/>
    <w:rsid w:val="00A419A4"/>
    <w:rsid w:val="00A43317"/>
    <w:rsid w:val="00A4381C"/>
    <w:rsid w:val="00A43F51"/>
    <w:rsid w:val="00A53827"/>
    <w:rsid w:val="00A731D5"/>
    <w:rsid w:val="00A776E1"/>
    <w:rsid w:val="00A85A20"/>
    <w:rsid w:val="00A91BA5"/>
    <w:rsid w:val="00A934F8"/>
    <w:rsid w:val="00AA0E81"/>
    <w:rsid w:val="00AA128F"/>
    <w:rsid w:val="00AA40BC"/>
    <w:rsid w:val="00AB07F2"/>
    <w:rsid w:val="00AB22E9"/>
    <w:rsid w:val="00AB3BEB"/>
    <w:rsid w:val="00AC1D0D"/>
    <w:rsid w:val="00AE272B"/>
    <w:rsid w:val="00AE3384"/>
    <w:rsid w:val="00AE4955"/>
    <w:rsid w:val="00AE7235"/>
    <w:rsid w:val="00B00B00"/>
    <w:rsid w:val="00B10682"/>
    <w:rsid w:val="00B11A0F"/>
    <w:rsid w:val="00B12D00"/>
    <w:rsid w:val="00B20CD5"/>
    <w:rsid w:val="00B254E4"/>
    <w:rsid w:val="00B36552"/>
    <w:rsid w:val="00B42BA9"/>
    <w:rsid w:val="00B44754"/>
    <w:rsid w:val="00B45626"/>
    <w:rsid w:val="00B460B0"/>
    <w:rsid w:val="00B52B2B"/>
    <w:rsid w:val="00B56909"/>
    <w:rsid w:val="00B57B9E"/>
    <w:rsid w:val="00B65927"/>
    <w:rsid w:val="00B66D52"/>
    <w:rsid w:val="00B67981"/>
    <w:rsid w:val="00B81307"/>
    <w:rsid w:val="00B81D09"/>
    <w:rsid w:val="00B914B0"/>
    <w:rsid w:val="00B91C7A"/>
    <w:rsid w:val="00B96BCE"/>
    <w:rsid w:val="00B97FC2"/>
    <w:rsid w:val="00BA0168"/>
    <w:rsid w:val="00BB5687"/>
    <w:rsid w:val="00BB5D7C"/>
    <w:rsid w:val="00BC3652"/>
    <w:rsid w:val="00BD129C"/>
    <w:rsid w:val="00BD2410"/>
    <w:rsid w:val="00BD2B66"/>
    <w:rsid w:val="00BE7E87"/>
    <w:rsid w:val="00BF1B93"/>
    <w:rsid w:val="00C04478"/>
    <w:rsid w:val="00C30721"/>
    <w:rsid w:val="00C313E6"/>
    <w:rsid w:val="00C33F9A"/>
    <w:rsid w:val="00C34A4C"/>
    <w:rsid w:val="00C44DA1"/>
    <w:rsid w:val="00C53F61"/>
    <w:rsid w:val="00C60B3C"/>
    <w:rsid w:val="00C60F9E"/>
    <w:rsid w:val="00C70080"/>
    <w:rsid w:val="00C759FB"/>
    <w:rsid w:val="00C7784E"/>
    <w:rsid w:val="00C87A1B"/>
    <w:rsid w:val="00CB2C13"/>
    <w:rsid w:val="00CB6C90"/>
    <w:rsid w:val="00CC246E"/>
    <w:rsid w:val="00CC3B9C"/>
    <w:rsid w:val="00CD1CA9"/>
    <w:rsid w:val="00CE1A9C"/>
    <w:rsid w:val="00CF06FC"/>
    <w:rsid w:val="00CF6B74"/>
    <w:rsid w:val="00D07DC0"/>
    <w:rsid w:val="00D239FA"/>
    <w:rsid w:val="00D249E5"/>
    <w:rsid w:val="00D45712"/>
    <w:rsid w:val="00D45CBC"/>
    <w:rsid w:val="00D500CF"/>
    <w:rsid w:val="00D516EF"/>
    <w:rsid w:val="00D52A3F"/>
    <w:rsid w:val="00D675C3"/>
    <w:rsid w:val="00D743FB"/>
    <w:rsid w:val="00D82372"/>
    <w:rsid w:val="00D87143"/>
    <w:rsid w:val="00D92DE1"/>
    <w:rsid w:val="00D976E5"/>
    <w:rsid w:val="00DB3929"/>
    <w:rsid w:val="00DB3F96"/>
    <w:rsid w:val="00DC2456"/>
    <w:rsid w:val="00DC51E1"/>
    <w:rsid w:val="00DD2F8D"/>
    <w:rsid w:val="00DD60CA"/>
    <w:rsid w:val="00DD6738"/>
    <w:rsid w:val="00E25396"/>
    <w:rsid w:val="00E33D37"/>
    <w:rsid w:val="00E4690E"/>
    <w:rsid w:val="00E53078"/>
    <w:rsid w:val="00E602FE"/>
    <w:rsid w:val="00E61B6B"/>
    <w:rsid w:val="00E76ACA"/>
    <w:rsid w:val="00E773E5"/>
    <w:rsid w:val="00E84E0B"/>
    <w:rsid w:val="00E85182"/>
    <w:rsid w:val="00E8584B"/>
    <w:rsid w:val="00E96B80"/>
    <w:rsid w:val="00EB4C57"/>
    <w:rsid w:val="00EB5A6C"/>
    <w:rsid w:val="00EC405E"/>
    <w:rsid w:val="00ED0677"/>
    <w:rsid w:val="00ED60DE"/>
    <w:rsid w:val="00EE6B72"/>
    <w:rsid w:val="00EF5035"/>
    <w:rsid w:val="00EF56DA"/>
    <w:rsid w:val="00F10AA3"/>
    <w:rsid w:val="00F249B1"/>
    <w:rsid w:val="00F24B8E"/>
    <w:rsid w:val="00F25156"/>
    <w:rsid w:val="00F35919"/>
    <w:rsid w:val="00F36BE9"/>
    <w:rsid w:val="00F41BBA"/>
    <w:rsid w:val="00F4562D"/>
    <w:rsid w:val="00F75FB4"/>
    <w:rsid w:val="00F85B8D"/>
    <w:rsid w:val="00F86D56"/>
    <w:rsid w:val="00F97EF2"/>
    <w:rsid w:val="00FA279A"/>
    <w:rsid w:val="00FB0D00"/>
    <w:rsid w:val="00FB526C"/>
    <w:rsid w:val="00FB61C4"/>
    <w:rsid w:val="00FD299D"/>
    <w:rsid w:val="00FD7193"/>
    <w:rsid w:val="00FE039D"/>
    <w:rsid w:val="00FE2B6B"/>
    <w:rsid w:val="00FE6EE8"/>
    <w:rsid w:val="00FF20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6EF"/>
    <w:pPr>
      <w:spacing w:after="200" w:line="276" w:lineRule="auto"/>
    </w:pPr>
    <w:rPr>
      <w:rFonts w:ascii="Calibri" w:eastAsia="Calibri" w:hAnsi="Calibri" w:cs="Calibri"/>
      <w:lang w:val="bs-Latn-BA" w:eastAsia="bs-Latn-BA"/>
    </w:rPr>
  </w:style>
  <w:style w:type="paragraph" w:styleId="Heading3">
    <w:name w:val="heading 3"/>
    <w:basedOn w:val="Normal"/>
    <w:next w:val="Normal"/>
    <w:link w:val="Heading3Char"/>
    <w:uiPriority w:val="9"/>
    <w:semiHidden/>
    <w:unhideWhenUsed/>
    <w:qFormat/>
    <w:rsid w:val="00D743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customStyle="1" w:styleId="Heading3Char">
    <w:name w:val="Heading 3 Char"/>
    <w:basedOn w:val="DefaultParagraphFont"/>
    <w:link w:val="Heading3"/>
    <w:uiPriority w:val="9"/>
    <w:semiHidden/>
    <w:rsid w:val="00D743FB"/>
    <w:rPr>
      <w:rFonts w:asciiTheme="majorHAnsi" w:eastAsiaTheme="majorEastAsia" w:hAnsiTheme="majorHAnsi" w:cstheme="majorBidi"/>
      <w:color w:val="1F3763" w:themeColor="accent1" w:themeShade="7F"/>
      <w:sz w:val="24"/>
      <w:szCs w:val="24"/>
      <w:lang w:val="bs-Latn-BA" w:eastAsia="bs-Latn-BA"/>
    </w:rPr>
  </w:style>
  <w:style w:type="character" w:styleId="Hyperlink">
    <w:name w:val="Hyperlink"/>
    <w:basedOn w:val="DefaultParagraphFont"/>
    <w:uiPriority w:val="99"/>
    <w:unhideWhenUsed/>
    <w:rsid w:val="003A5239"/>
    <w:rPr>
      <w:color w:val="0563C1" w:themeColor="hyperlink"/>
      <w:u w:val="single"/>
    </w:rPr>
  </w:style>
  <w:style w:type="character" w:customStyle="1" w:styleId="Nerijeenospominjanje1">
    <w:name w:val="Neriješeno spominjanje1"/>
    <w:basedOn w:val="DefaultParagraphFont"/>
    <w:uiPriority w:val="99"/>
    <w:semiHidden/>
    <w:unhideWhenUsed/>
    <w:rsid w:val="003A5239"/>
    <w:rPr>
      <w:color w:val="605E5C"/>
      <w:shd w:val="clear" w:color="auto" w:fill="E1DFDD"/>
    </w:rPr>
  </w:style>
  <w:style w:type="character" w:styleId="CommentReference">
    <w:name w:val="annotation reference"/>
    <w:basedOn w:val="DefaultParagraphFont"/>
    <w:uiPriority w:val="99"/>
    <w:semiHidden/>
    <w:unhideWhenUsed/>
    <w:rsid w:val="003A5239"/>
    <w:rPr>
      <w:sz w:val="16"/>
      <w:szCs w:val="16"/>
    </w:rPr>
  </w:style>
  <w:style w:type="paragraph" w:styleId="CommentText">
    <w:name w:val="annotation text"/>
    <w:basedOn w:val="Normal"/>
    <w:link w:val="CommentTextChar"/>
    <w:uiPriority w:val="99"/>
    <w:unhideWhenUsed/>
    <w:rsid w:val="003A5239"/>
    <w:pPr>
      <w:spacing w:line="240" w:lineRule="auto"/>
    </w:pPr>
    <w:rPr>
      <w:sz w:val="20"/>
      <w:szCs w:val="20"/>
    </w:rPr>
  </w:style>
  <w:style w:type="character" w:customStyle="1" w:styleId="CommentTextChar">
    <w:name w:val="Comment Text Char"/>
    <w:basedOn w:val="DefaultParagraphFont"/>
    <w:link w:val="CommentText"/>
    <w:uiPriority w:val="99"/>
    <w:rsid w:val="003A5239"/>
    <w:rPr>
      <w:rFonts w:ascii="Calibri" w:eastAsia="Calibri" w:hAnsi="Calibri" w:cs="Calibri"/>
      <w:sz w:val="20"/>
      <w:szCs w:val="20"/>
      <w:lang w:val="bs-Latn-BA" w:eastAsia="bs-Latn-BA"/>
    </w:rPr>
  </w:style>
  <w:style w:type="paragraph" w:customStyle="1" w:styleId="Tijelo">
    <w:name w:val="Tijelo"/>
    <w:rsid w:val="005B38B6"/>
    <w:pPr>
      <w:pBdr>
        <w:top w:val="nil"/>
        <w:left w:val="nil"/>
        <w:bottom w:val="nil"/>
        <w:right w:val="nil"/>
        <w:between w:val="nil"/>
        <w:bar w:val="nil"/>
      </w:pBdr>
      <w:spacing w:after="200" w:line="276" w:lineRule="auto"/>
    </w:pPr>
    <w:rPr>
      <w:rFonts w:ascii="Times New Roman" w:eastAsia="Arial Unicode MS" w:hAnsi="Times New Roman" w:cs="Arial Unicode MS"/>
      <w:color w:val="000000"/>
      <w:sz w:val="24"/>
      <w:szCs w:val="24"/>
      <w:u w:color="000000"/>
      <w:bdr w:val="nil"/>
      <w:lang w:eastAsia="hr-HR"/>
    </w:rPr>
  </w:style>
  <w:style w:type="character" w:styleId="UnresolvedMention">
    <w:name w:val="Unresolved Mention"/>
    <w:basedOn w:val="DefaultParagraphFont"/>
    <w:uiPriority w:val="99"/>
    <w:semiHidden/>
    <w:unhideWhenUsed/>
    <w:rsid w:val="001B65F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546D4"/>
    <w:rPr>
      <w:b/>
      <w:bCs/>
    </w:rPr>
  </w:style>
  <w:style w:type="character" w:customStyle="1" w:styleId="CommentSubjectChar">
    <w:name w:val="Comment Subject Char"/>
    <w:basedOn w:val="CommentTextChar"/>
    <w:link w:val="CommentSubject"/>
    <w:uiPriority w:val="99"/>
    <w:semiHidden/>
    <w:rsid w:val="005546D4"/>
    <w:rPr>
      <w:rFonts w:ascii="Calibri" w:eastAsia="Calibri" w:hAnsi="Calibri" w:cs="Calibri"/>
      <w:b/>
      <w:bCs/>
      <w:sz w:val="20"/>
      <w:szCs w:val="20"/>
      <w:lang w:val="bs-Latn-BA" w:eastAsia="bs-Latn-BA"/>
    </w:rPr>
  </w:style>
  <w:style w:type="character" w:styleId="FollowedHyperlink">
    <w:name w:val="FollowedHyperlink"/>
    <w:basedOn w:val="DefaultParagraphFont"/>
    <w:uiPriority w:val="99"/>
    <w:semiHidden/>
    <w:unhideWhenUsed/>
    <w:rsid w:val="003905A9"/>
    <w:rPr>
      <w:color w:val="954F72" w:themeColor="followedHyperlink"/>
      <w:u w:val="single"/>
    </w:rPr>
  </w:style>
  <w:style w:type="paragraph" w:styleId="Header">
    <w:name w:val="header"/>
    <w:basedOn w:val="Normal"/>
    <w:link w:val="HeaderChar"/>
    <w:uiPriority w:val="99"/>
    <w:unhideWhenUsed/>
    <w:rsid w:val="006245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45BC"/>
    <w:rPr>
      <w:rFonts w:ascii="Calibri" w:eastAsia="Calibri" w:hAnsi="Calibri" w:cs="Calibri"/>
      <w:lang w:val="bs-Latn-BA" w:eastAsia="bs-Latn-BA"/>
    </w:rPr>
  </w:style>
  <w:style w:type="paragraph" w:styleId="Footer">
    <w:name w:val="footer"/>
    <w:basedOn w:val="Normal"/>
    <w:link w:val="FooterChar"/>
    <w:uiPriority w:val="99"/>
    <w:unhideWhenUsed/>
    <w:rsid w:val="006245B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45BC"/>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6188">
      <w:bodyDiv w:val="1"/>
      <w:marLeft w:val="0"/>
      <w:marRight w:val="0"/>
      <w:marTop w:val="0"/>
      <w:marBottom w:val="0"/>
      <w:divBdr>
        <w:top w:val="none" w:sz="0" w:space="0" w:color="auto"/>
        <w:left w:val="none" w:sz="0" w:space="0" w:color="auto"/>
        <w:bottom w:val="none" w:sz="0" w:space="0" w:color="auto"/>
        <w:right w:val="none" w:sz="0" w:space="0" w:color="auto"/>
      </w:divBdr>
    </w:div>
    <w:div w:id="385760585">
      <w:bodyDiv w:val="1"/>
      <w:marLeft w:val="0"/>
      <w:marRight w:val="0"/>
      <w:marTop w:val="0"/>
      <w:marBottom w:val="0"/>
      <w:divBdr>
        <w:top w:val="none" w:sz="0" w:space="0" w:color="auto"/>
        <w:left w:val="none" w:sz="0" w:space="0" w:color="auto"/>
        <w:bottom w:val="none" w:sz="0" w:space="0" w:color="auto"/>
        <w:right w:val="none" w:sz="0" w:space="0" w:color="auto"/>
      </w:divBdr>
    </w:div>
    <w:div w:id="650642762">
      <w:bodyDiv w:val="1"/>
      <w:marLeft w:val="0"/>
      <w:marRight w:val="0"/>
      <w:marTop w:val="0"/>
      <w:marBottom w:val="0"/>
      <w:divBdr>
        <w:top w:val="none" w:sz="0" w:space="0" w:color="auto"/>
        <w:left w:val="none" w:sz="0" w:space="0" w:color="auto"/>
        <w:bottom w:val="none" w:sz="0" w:space="0" w:color="auto"/>
        <w:right w:val="none" w:sz="0" w:space="0" w:color="auto"/>
      </w:divBdr>
    </w:div>
    <w:div w:id="713313990">
      <w:bodyDiv w:val="1"/>
      <w:marLeft w:val="0"/>
      <w:marRight w:val="0"/>
      <w:marTop w:val="0"/>
      <w:marBottom w:val="0"/>
      <w:divBdr>
        <w:top w:val="none" w:sz="0" w:space="0" w:color="auto"/>
        <w:left w:val="none" w:sz="0" w:space="0" w:color="auto"/>
        <w:bottom w:val="none" w:sz="0" w:space="0" w:color="auto"/>
        <w:right w:val="none" w:sz="0" w:space="0" w:color="auto"/>
      </w:divBdr>
    </w:div>
    <w:div w:id="821190782">
      <w:bodyDiv w:val="1"/>
      <w:marLeft w:val="0"/>
      <w:marRight w:val="0"/>
      <w:marTop w:val="0"/>
      <w:marBottom w:val="0"/>
      <w:divBdr>
        <w:top w:val="none" w:sz="0" w:space="0" w:color="auto"/>
        <w:left w:val="none" w:sz="0" w:space="0" w:color="auto"/>
        <w:bottom w:val="none" w:sz="0" w:space="0" w:color="auto"/>
        <w:right w:val="none" w:sz="0" w:space="0" w:color="auto"/>
      </w:divBdr>
    </w:div>
    <w:div w:id="969633921">
      <w:bodyDiv w:val="1"/>
      <w:marLeft w:val="0"/>
      <w:marRight w:val="0"/>
      <w:marTop w:val="0"/>
      <w:marBottom w:val="0"/>
      <w:divBdr>
        <w:top w:val="none" w:sz="0" w:space="0" w:color="auto"/>
        <w:left w:val="none" w:sz="0" w:space="0" w:color="auto"/>
        <w:bottom w:val="none" w:sz="0" w:space="0" w:color="auto"/>
        <w:right w:val="none" w:sz="0" w:space="0" w:color="auto"/>
      </w:divBdr>
    </w:div>
    <w:div w:id="1210847584">
      <w:bodyDiv w:val="1"/>
      <w:marLeft w:val="0"/>
      <w:marRight w:val="0"/>
      <w:marTop w:val="0"/>
      <w:marBottom w:val="0"/>
      <w:divBdr>
        <w:top w:val="none" w:sz="0" w:space="0" w:color="auto"/>
        <w:left w:val="none" w:sz="0" w:space="0" w:color="auto"/>
        <w:bottom w:val="none" w:sz="0" w:space="0" w:color="auto"/>
        <w:right w:val="none" w:sz="0" w:space="0" w:color="auto"/>
      </w:divBdr>
    </w:div>
    <w:div w:id="1234897613">
      <w:bodyDiv w:val="1"/>
      <w:marLeft w:val="0"/>
      <w:marRight w:val="0"/>
      <w:marTop w:val="0"/>
      <w:marBottom w:val="0"/>
      <w:divBdr>
        <w:top w:val="none" w:sz="0" w:space="0" w:color="auto"/>
        <w:left w:val="none" w:sz="0" w:space="0" w:color="auto"/>
        <w:bottom w:val="none" w:sz="0" w:space="0" w:color="auto"/>
        <w:right w:val="none" w:sz="0" w:space="0" w:color="auto"/>
      </w:divBdr>
    </w:div>
    <w:div w:id="1469057065">
      <w:bodyDiv w:val="1"/>
      <w:marLeft w:val="0"/>
      <w:marRight w:val="0"/>
      <w:marTop w:val="0"/>
      <w:marBottom w:val="0"/>
      <w:divBdr>
        <w:top w:val="none" w:sz="0" w:space="0" w:color="auto"/>
        <w:left w:val="none" w:sz="0" w:space="0" w:color="auto"/>
        <w:bottom w:val="none" w:sz="0" w:space="0" w:color="auto"/>
        <w:right w:val="none" w:sz="0" w:space="0" w:color="auto"/>
      </w:divBdr>
      <w:divsChild>
        <w:div w:id="1615672394">
          <w:marLeft w:val="0"/>
          <w:marRight w:val="0"/>
          <w:marTop w:val="0"/>
          <w:marBottom w:val="0"/>
          <w:divBdr>
            <w:top w:val="none" w:sz="0" w:space="0" w:color="auto"/>
            <w:left w:val="none" w:sz="0" w:space="0" w:color="auto"/>
            <w:bottom w:val="none" w:sz="0" w:space="0" w:color="auto"/>
            <w:right w:val="none" w:sz="0" w:space="0" w:color="auto"/>
          </w:divBdr>
        </w:div>
        <w:div w:id="2099279914">
          <w:marLeft w:val="0"/>
          <w:marRight w:val="0"/>
          <w:marTop w:val="0"/>
          <w:marBottom w:val="0"/>
          <w:divBdr>
            <w:top w:val="none" w:sz="0" w:space="0" w:color="auto"/>
            <w:left w:val="none" w:sz="0" w:space="0" w:color="auto"/>
            <w:bottom w:val="none" w:sz="0" w:space="0" w:color="auto"/>
            <w:right w:val="none" w:sz="0" w:space="0" w:color="auto"/>
          </w:divBdr>
          <w:divsChild>
            <w:div w:id="181361897">
              <w:marLeft w:val="-225"/>
              <w:marRight w:val="-225"/>
              <w:marTop w:val="0"/>
              <w:marBottom w:val="0"/>
              <w:divBdr>
                <w:top w:val="none" w:sz="0" w:space="0" w:color="auto"/>
                <w:left w:val="none" w:sz="0" w:space="0" w:color="auto"/>
                <w:bottom w:val="none" w:sz="0" w:space="0" w:color="auto"/>
                <w:right w:val="none" w:sz="0" w:space="0" w:color="auto"/>
              </w:divBdr>
            </w:div>
          </w:divsChild>
        </w:div>
        <w:div w:id="312025439">
          <w:marLeft w:val="0"/>
          <w:marRight w:val="0"/>
          <w:marTop w:val="0"/>
          <w:marBottom w:val="0"/>
          <w:divBdr>
            <w:top w:val="none" w:sz="0" w:space="0" w:color="auto"/>
            <w:left w:val="none" w:sz="0" w:space="0" w:color="auto"/>
            <w:bottom w:val="none" w:sz="0" w:space="0" w:color="auto"/>
            <w:right w:val="none" w:sz="0" w:space="0" w:color="auto"/>
          </w:divBdr>
        </w:div>
        <w:div w:id="991061957">
          <w:marLeft w:val="0"/>
          <w:marRight w:val="0"/>
          <w:marTop w:val="0"/>
          <w:marBottom w:val="0"/>
          <w:divBdr>
            <w:top w:val="none" w:sz="0" w:space="0" w:color="auto"/>
            <w:left w:val="none" w:sz="0" w:space="0" w:color="auto"/>
            <w:bottom w:val="none" w:sz="0" w:space="0" w:color="auto"/>
            <w:right w:val="none" w:sz="0" w:space="0" w:color="auto"/>
          </w:divBdr>
          <w:divsChild>
            <w:div w:id="1180852662">
              <w:marLeft w:val="-225"/>
              <w:marRight w:val="-225"/>
              <w:marTop w:val="0"/>
              <w:marBottom w:val="0"/>
              <w:divBdr>
                <w:top w:val="none" w:sz="0" w:space="0" w:color="auto"/>
                <w:left w:val="none" w:sz="0" w:space="0" w:color="auto"/>
                <w:bottom w:val="none" w:sz="0" w:space="0" w:color="auto"/>
                <w:right w:val="none" w:sz="0" w:space="0" w:color="auto"/>
              </w:divBdr>
            </w:div>
          </w:divsChild>
        </w:div>
        <w:div w:id="456097564">
          <w:marLeft w:val="0"/>
          <w:marRight w:val="0"/>
          <w:marTop w:val="0"/>
          <w:marBottom w:val="0"/>
          <w:divBdr>
            <w:top w:val="none" w:sz="0" w:space="0" w:color="auto"/>
            <w:left w:val="none" w:sz="0" w:space="0" w:color="auto"/>
            <w:bottom w:val="none" w:sz="0" w:space="0" w:color="auto"/>
            <w:right w:val="none" w:sz="0" w:space="0" w:color="auto"/>
          </w:divBdr>
        </w:div>
        <w:div w:id="725759858">
          <w:marLeft w:val="0"/>
          <w:marRight w:val="0"/>
          <w:marTop w:val="0"/>
          <w:marBottom w:val="0"/>
          <w:divBdr>
            <w:top w:val="none" w:sz="0" w:space="0" w:color="auto"/>
            <w:left w:val="none" w:sz="0" w:space="0" w:color="auto"/>
            <w:bottom w:val="none" w:sz="0" w:space="0" w:color="auto"/>
            <w:right w:val="none" w:sz="0" w:space="0" w:color="auto"/>
          </w:divBdr>
          <w:divsChild>
            <w:div w:id="200967708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58130226">
      <w:bodyDiv w:val="1"/>
      <w:marLeft w:val="0"/>
      <w:marRight w:val="0"/>
      <w:marTop w:val="0"/>
      <w:marBottom w:val="0"/>
      <w:divBdr>
        <w:top w:val="none" w:sz="0" w:space="0" w:color="auto"/>
        <w:left w:val="none" w:sz="0" w:space="0" w:color="auto"/>
        <w:bottom w:val="none" w:sz="0" w:space="0" w:color="auto"/>
        <w:right w:val="none" w:sz="0" w:space="0" w:color="auto"/>
      </w:divBdr>
    </w:div>
    <w:div w:id="166700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4239" TargetMode="External"/><Relationship Id="rId18" Type="http://schemas.openxmlformats.org/officeDocument/2006/relationships/hyperlink" Target="https://hko.srce.hr/registar/skup-ishoda-ucenja/detalji/15680" TargetMode="External"/><Relationship Id="rId26" Type="http://schemas.openxmlformats.org/officeDocument/2006/relationships/hyperlink" Target="https://hko.srce.hr/registar/standard-kvalifikacije/detalji/582" TargetMode="External"/><Relationship Id="rId39" Type="http://schemas.openxmlformats.org/officeDocument/2006/relationships/footer" Target="footer1.xml"/><Relationship Id="rId21" Type="http://schemas.openxmlformats.org/officeDocument/2006/relationships/hyperlink" Target="https://hko.srce.hr/registar/skup-ishoda-ucenja/detalji/12455" TargetMode="External"/><Relationship Id="rId34" Type="http://schemas.openxmlformats.org/officeDocument/2006/relationships/hyperlink" Target="https://hko.srce.hr/registar/skup-ishoda-ucenja/detalji/15682" TargetMode="External"/><Relationship Id="rId7" Type="http://schemas.openxmlformats.org/officeDocument/2006/relationships/hyperlink" Target="https://hko.srce.hr/registar/standard-zanimanja/detalji/515" TargetMode="External"/><Relationship Id="rId2" Type="http://schemas.openxmlformats.org/officeDocument/2006/relationships/styles" Target="styles.xml"/><Relationship Id="rId16" Type="http://schemas.openxmlformats.org/officeDocument/2006/relationships/hyperlink" Target="https://hko.srce.hr/registar/skup-ishoda-ucenja/detalji/15678" TargetMode="External"/><Relationship Id="rId20" Type="http://schemas.openxmlformats.org/officeDocument/2006/relationships/hyperlink" Target="https://hko.srce.hr/registar/skup-ishoda-ucenja/detalji/12453" TargetMode="External"/><Relationship Id="rId29" Type="http://schemas.openxmlformats.org/officeDocument/2006/relationships/hyperlink" Target="https://hko.srce.hr/registar/skup-ishoda-ucenja/detalji/15679"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ko.srce.hr/registar/skup-kompetencija/detalji/4237" TargetMode="External"/><Relationship Id="rId24" Type="http://schemas.openxmlformats.org/officeDocument/2006/relationships/hyperlink" Target="https://hko.srce.hr/registar/skup-ishoda-ucenja/detalji/15683" TargetMode="External"/><Relationship Id="rId32" Type="http://schemas.openxmlformats.org/officeDocument/2006/relationships/hyperlink" Target="https://hko.srce.hr/registar/skup-ishoda-ucenja/detalji/12453" TargetMode="External"/><Relationship Id="rId37" Type="http://schemas.openxmlformats.org/officeDocument/2006/relationships/hyperlink" Target="https://hko.srce.hr/registar/skup-ishoda-ucenja/detalji/15684"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hko.srce.hr/registar/standard-kvalifikacije/detalji/582" TargetMode="External"/><Relationship Id="rId23" Type="http://schemas.openxmlformats.org/officeDocument/2006/relationships/hyperlink" Target="https://hko.srce.hr/registar/skup-ishoda-ucenja/detalji/12459" TargetMode="External"/><Relationship Id="rId28" Type="http://schemas.openxmlformats.org/officeDocument/2006/relationships/hyperlink" Target="https://hko.srce.hr/registar/skup-ishoda-ucenja/detalji/15678" TargetMode="External"/><Relationship Id="rId36" Type="http://schemas.openxmlformats.org/officeDocument/2006/relationships/hyperlink" Target="https://hko.srce.hr/registar/skup-ishoda-ucenja/detalji/15683" TargetMode="External"/><Relationship Id="rId10" Type="http://schemas.openxmlformats.org/officeDocument/2006/relationships/hyperlink" Target="https://hko.srce.hr/registar/skup-kompetencija/detalji/4236" TargetMode="External"/><Relationship Id="rId19" Type="http://schemas.openxmlformats.org/officeDocument/2006/relationships/hyperlink" Target="https://hko.srce.hr/registar/skup-ishoda-ucenja/detalji/15681" TargetMode="External"/><Relationship Id="rId31" Type="http://schemas.openxmlformats.org/officeDocument/2006/relationships/hyperlink" Target="https://hko.srce.hr/registar/skup-ishoda-ucenja/detalji/15681" TargetMode="External"/><Relationship Id="rId4" Type="http://schemas.openxmlformats.org/officeDocument/2006/relationships/webSettings" Target="webSettings.xml"/><Relationship Id="rId9" Type="http://schemas.openxmlformats.org/officeDocument/2006/relationships/hyperlink" Target="https://hko.srce.hr/registar/skup-kompetencija/detalji/4235" TargetMode="External"/><Relationship Id="rId14" Type="http://schemas.openxmlformats.org/officeDocument/2006/relationships/hyperlink" Target="https://hko.srce.hr/registar/skup-kompetencija/detalji/4240" TargetMode="External"/><Relationship Id="rId22" Type="http://schemas.openxmlformats.org/officeDocument/2006/relationships/hyperlink" Target="https://hko.srce.hr/registar/skup-ishoda-ucenja/detalji/15682" TargetMode="External"/><Relationship Id="rId27"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30" Type="http://schemas.openxmlformats.org/officeDocument/2006/relationships/hyperlink" Target="https://hko.srce.hr/registar/skup-ishoda-ucenja/detalji/15680" TargetMode="External"/><Relationship Id="rId35" Type="http://schemas.openxmlformats.org/officeDocument/2006/relationships/hyperlink" Target="https://hko.srce.hr/registar/skup-ishoda-ucenja/detalji/12459" TargetMode="External"/><Relationship Id="rId8" Type="http://schemas.openxmlformats.org/officeDocument/2006/relationships/hyperlink" Target="https://hko.srce.hr/registar/skup-kompetencija/detalji/188" TargetMode="External"/><Relationship Id="rId3" Type="http://schemas.openxmlformats.org/officeDocument/2006/relationships/settings" Target="settings.xml"/><Relationship Id="rId12" Type="http://schemas.openxmlformats.org/officeDocument/2006/relationships/hyperlink" Target="https://hko.srce.hr/registar/skup-kompetencija/detalji/4238" TargetMode="External"/><Relationship Id="rId17" Type="http://schemas.openxmlformats.org/officeDocument/2006/relationships/hyperlink" Target="https://hko.srce.hr/registar/skup-ishoda-ucenja/detalji/15679" TargetMode="External"/><Relationship Id="rId25" Type="http://schemas.openxmlformats.org/officeDocument/2006/relationships/hyperlink" Target="https://hko.srce.hr/registar/skup-ishoda-ucenja/detalji/15684" TargetMode="External"/><Relationship Id="rId33" Type="http://schemas.openxmlformats.org/officeDocument/2006/relationships/hyperlink" Target="https://hko.srce.hr/registar/skup-ishoda-ucenja/detalji/12455" TargetMode="External"/><Relationship Id="rId38" Type="http://schemas.openxmlformats.org/officeDocument/2006/relationships/hyperlink" Target="https://gov.hr/moja-uprava/financije-i-porezi/porezi-i-prijava-poreza/godisnji-obracun-porezana-dohodak/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9620</Words>
  <Characters>54839</Characters>
  <Application>Microsoft Office Word</Application>
  <DocSecurity>0</DocSecurity>
  <Lines>456</Lines>
  <Paragraphs>128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27</cp:revision>
  <cp:lastPrinted>2025-02-04T13:39:00Z</cp:lastPrinted>
  <dcterms:created xsi:type="dcterms:W3CDTF">2025-02-05T10:58:00Z</dcterms:created>
  <dcterms:modified xsi:type="dcterms:W3CDTF">2025-05-14T07:21:00Z</dcterms:modified>
</cp:coreProperties>
</file>