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8A82" w14:textId="45C20D89" w:rsidR="00FB0D00" w:rsidRPr="00EB24A6" w:rsidRDefault="00FC21BA" w:rsidP="00FC21B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24A6">
        <w:rPr>
          <w:rFonts w:asciiTheme="minorHAnsi" w:hAnsiTheme="minorHAnsi" w:cstheme="minorHAnsi"/>
          <w:b/>
          <w:bCs/>
          <w:sz w:val="28"/>
          <w:szCs w:val="28"/>
        </w:rPr>
        <w:t>Naziv ustanove</w:t>
      </w:r>
    </w:p>
    <w:p w14:paraId="506D8500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CAEC8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48"/>
          <w:szCs w:val="48"/>
        </w:rPr>
      </w:pPr>
    </w:p>
    <w:p w14:paraId="5736F75E" w14:textId="77777777" w:rsidR="00C31A25" w:rsidRDefault="00C31A25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EB8A964" w14:textId="77777777" w:rsidR="00C31A25" w:rsidRDefault="00C31A25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FDBA92" w14:textId="77777777" w:rsidR="00C31A25" w:rsidRDefault="00C31A25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1D473660" w:rsidR="00FB0D00" w:rsidRPr="00AE4955" w:rsidRDefault="002E2B6A" w:rsidP="00DA4C3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statističk</w:t>
      </w:r>
      <w:r w:rsidR="00D81420">
        <w:rPr>
          <w:rFonts w:asciiTheme="minorHAnsi" w:hAnsiTheme="minorHAnsi" w:cstheme="minorHAnsi"/>
          <w:b/>
          <w:bCs/>
          <w:sz w:val="48"/>
          <w:szCs w:val="48"/>
        </w:rPr>
        <w:t>a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obrad</w:t>
      </w:r>
      <w:r w:rsidR="00D81420">
        <w:rPr>
          <w:rFonts w:asciiTheme="minorHAnsi" w:hAnsiTheme="minorHAnsi" w:cstheme="minorHAnsi"/>
          <w:b/>
          <w:bCs/>
          <w:sz w:val="48"/>
          <w:szCs w:val="48"/>
        </w:rPr>
        <w:t>a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 i prezentiranje podataka</w:t>
      </w:r>
    </w:p>
    <w:p w14:paraId="51D0A16F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EB2EE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0BBCF644" w:rsidR="00FB0D00" w:rsidRDefault="00FB0D00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04553" w14:textId="1BB06AF4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3D866" w14:textId="60919F03" w:rsidR="00AA1DBD" w:rsidRDefault="00AA1DBD" w:rsidP="00EB2EEF">
      <w:pPr>
        <w:ind w:left="7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CD6E7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3BF98" w14:textId="77777777" w:rsidR="00DF4263" w:rsidRDefault="00CD6E7C" w:rsidP="00CD6E7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</w:p>
    <w:p w14:paraId="1F8F882C" w14:textId="77777777" w:rsidR="00DF4263" w:rsidRDefault="00DF4263" w:rsidP="00CD6E7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90E53E" w14:textId="73BDBF8A" w:rsidR="00DA4C31" w:rsidRPr="00AE4955" w:rsidRDefault="00DA72D2" w:rsidP="00DF42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 i datum</w:t>
      </w:r>
    </w:p>
    <w:p w14:paraId="19D26B95" w14:textId="77777777" w:rsidR="00C759FB" w:rsidRPr="00F919E2" w:rsidRDefault="00C759FB" w:rsidP="00EB2EE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5954E15F" w:rsidR="00C759FB" w:rsidRPr="00F919E2" w:rsidRDefault="00C759FB" w:rsidP="00AF2F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OPĆE INFORMACIJE O PROGRAMU OBRAZOVANJA</w:t>
            </w:r>
          </w:p>
          <w:p w14:paraId="1EBD92BE" w14:textId="65242AF9" w:rsidR="00C759FB" w:rsidRPr="00F919E2" w:rsidRDefault="00C759FB" w:rsidP="00AF2F0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70177EC6" w:rsidR="00C759FB" w:rsidRPr="00B82788" w:rsidRDefault="00C759FB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418FD661" w:rsidR="00C759FB" w:rsidRPr="00F919E2" w:rsidRDefault="00575027" w:rsidP="00EB2E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Ekonomija i trgovina 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6DB086E8" w:rsidR="00C759FB" w:rsidRPr="00F919E2" w:rsidRDefault="002E2B6A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E2B6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273D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73D52" w:rsidRPr="00273D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statistička obrada i prezentiranje podataka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C74104A" w:rsidR="00C759FB" w:rsidRPr="00F919E2" w:rsidRDefault="00575027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700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8C32C6C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28C10D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0065044A" w:rsidR="00C759FB" w:rsidRPr="00F919E2" w:rsidRDefault="00C759FB" w:rsidP="006A0E7F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A787DB4" w14:textId="768389A6" w:rsidR="00EF3DFC" w:rsidRPr="00270570" w:rsidRDefault="00EF3DF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D7355"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Statistički brojčani podatci u poslovanju (razina 4)</w:t>
            </w:r>
          </w:p>
          <w:p w14:paraId="3C586478" w14:textId="2C28AF7B" w:rsidR="001D7355" w:rsidRPr="00270570" w:rsidRDefault="001D735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Faze statističkog istraživanja u poslovanju (razina 4)</w:t>
            </w:r>
          </w:p>
          <w:p w14:paraId="26132A8F" w14:textId="7A2C265A" w:rsidR="001D7355" w:rsidRPr="00270570" w:rsidRDefault="001D735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70570"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Analiza vremenskih nizova i ispitivanje odnosa među pojavama uz programsku potporu (</w:t>
            </w:r>
            <w:r w:rsidR="00270570" w:rsidRPr="002705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 4)</w:t>
            </w:r>
          </w:p>
          <w:p w14:paraId="6B651854" w14:textId="02E9E63B" w:rsidR="00C759FB" w:rsidRPr="00D7055D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strike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4D408A6A" w14:textId="476B5E00" w:rsidR="00C759FB" w:rsidRPr="00C31A25" w:rsidRDefault="00C2256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31A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4134E8" w:rsidRPr="00C31A2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 </w:t>
            </w:r>
          </w:p>
          <w:p w14:paraId="4BB80278" w14:textId="568F24D7" w:rsidR="00EF3DFC" w:rsidRPr="00B96989" w:rsidRDefault="00EF3DF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550B1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Statistički brojčani podatci u poslovanju (</w:t>
            </w:r>
            <w:r w:rsidR="0022004A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2 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</w:t>
            </w:r>
            <w:r w:rsidR="0022004A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29BA047" w14:textId="4CDC6079" w:rsidR="00F9793E" w:rsidRPr="00B96989" w:rsidRDefault="00F9793E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5550B1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5550B1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Faze statističkog istraživanja u poslovanju</w:t>
            </w:r>
            <w:r w:rsidR="00487EC0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 CSVET)</w:t>
            </w:r>
          </w:p>
          <w:p w14:paraId="29C236E9" w14:textId="20A5A2C2" w:rsidR="00F9793E" w:rsidRPr="00F919E2" w:rsidRDefault="00F9793E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2A5D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D77035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  <w:r w:rsidR="003E7824" w:rsidRPr="00B9698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0D61B742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65CAAE8F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34CD0010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866E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7A5E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47F64D51" w:rsidR="00C759FB" w:rsidRPr="00F919E2" w:rsidRDefault="00C759FB" w:rsidP="00866EA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F919E2" w14:paraId="575AACF6" w14:textId="77777777" w:rsidTr="000B26E2">
        <w:trPr>
          <w:trHeight w:val="490"/>
        </w:trPr>
        <w:tc>
          <w:tcPr>
            <w:tcW w:w="1384" w:type="pct"/>
            <w:vAlign w:val="center"/>
          </w:tcPr>
          <w:p w14:paraId="778ED1A2" w14:textId="2B0C1117" w:rsidR="00C759FB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Ekonomski referent / </w:t>
            </w:r>
            <w:r w:rsidR="00B82788"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E</w:t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konomska referentica</w:t>
            </w:r>
          </w:p>
          <w:p w14:paraId="44231690" w14:textId="21D866F5" w:rsidR="00876EB8" w:rsidRPr="00E31442" w:rsidRDefault="00876EB8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E3144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https://hko.srce.hr/registar/standard-zanimanja/detalji/49</w:t>
              </w:r>
            </w:hyperlink>
          </w:p>
          <w:p w14:paraId="5F19FA18" w14:textId="77777777" w:rsidR="00D9461C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97D755" w14:textId="5ED7C1C9" w:rsidR="00D9461C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603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informacijsko-komunikacijskih tehnologija u poslovanju malih i srednjih poduzeća</w:t>
            </w:r>
          </w:p>
          <w:p w14:paraId="02306D9F" w14:textId="3D6B46B2" w:rsidR="00D9461C" w:rsidRPr="00E31442" w:rsidRDefault="00D9461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E3144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https://hko.srce.hr/registar/skup-kompetencija/detalji/413</w:t>
              </w:r>
            </w:hyperlink>
          </w:p>
          <w:p w14:paraId="055D1FCF" w14:textId="1E855C2B" w:rsidR="00D9461C" w:rsidRPr="00E31442" w:rsidRDefault="004D7EE8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br/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603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</w:t>
            </w:r>
            <w:r w:rsidR="00B71DCC"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B71DCC" w:rsidRPr="00E3144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D0621D" w:rsidRPr="00E31442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administrativne podrške u poslovanju malih i srednjih poduzeća</w:t>
            </w:r>
          </w:p>
          <w:p w14:paraId="6D70F72B" w14:textId="45FA1EAA" w:rsidR="008E70D9" w:rsidRPr="00E31442" w:rsidRDefault="00684656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9" w:history="1">
              <w:r w:rsidRPr="00E31442">
                <w:rPr>
                  <w:rStyle w:val="Hyperlink"/>
                  <w:sz w:val="20"/>
                  <w:szCs w:val="20"/>
                </w:rPr>
                <w:t>https://hko.srce.hr/registar/skup-kompetencija/detalji/414</w:t>
              </w:r>
            </w:hyperlink>
            <w:r w:rsidRPr="00E31442">
              <w:rPr>
                <w:sz w:val="20"/>
                <w:szCs w:val="20"/>
              </w:rPr>
              <w:t xml:space="preserve"> </w:t>
            </w:r>
          </w:p>
          <w:p w14:paraId="7F352E66" w14:textId="77777777" w:rsidR="00C759FB" w:rsidRPr="00E31442" w:rsidRDefault="00FC6124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3B0998F" w14:textId="5A9401B0" w:rsidR="00684656" w:rsidRPr="00E31442" w:rsidRDefault="00684656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SKOMP</w:t>
            </w:r>
            <w:r w:rsidR="00603E4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</w:t>
            </w:r>
            <w:r w:rsidRPr="00E3144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Izrada i realizacija poslovnog plana malih i srednjih poduzeća</w:t>
            </w:r>
          </w:p>
          <w:p w14:paraId="3D0D3195" w14:textId="24687DA4" w:rsidR="00684656" w:rsidRPr="00E31442" w:rsidRDefault="00684656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E3144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https://hko.srce.hr/registar/skup-kompetencija/detalji/416</w:t>
              </w:r>
            </w:hyperlink>
            <w:r w:rsidRPr="00E3144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9A69C80" w14:textId="58A3E1E1" w:rsidR="00685FE5" w:rsidRPr="002148C9" w:rsidRDefault="00685FE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 xml:space="preserve">SIU </w:t>
            </w:r>
            <w:r w:rsidR="00D51BB8"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2148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Statistički brojčani podatci u poslovanju</w:t>
            </w:r>
          </w:p>
          <w:p w14:paraId="6E3FE8E3" w14:textId="039E950C" w:rsidR="00611A7F" w:rsidRDefault="00363520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2148C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https://hko.srce.hr/registar/skup-ishoda-ucenja/detalji/12409</w:t>
              </w:r>
            </w:hyperlink>
            <w:r w:rsidRPr="002148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9A47CF0" w14:textId="77777777" w:rsidR="00866EA2" w:rsidRPr="002148C9" w:rsidRDefault="00866EA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365CD43" w14:textId="774AE1EE" w:rsidR="00193DC6" w:rsidRPr="002148C9" w:rsidRDefault="00F24E2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2148C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Faze statističkog istraživanja u poslovanju</w:t>
            </w:r>
          </w:p>
          <w:p w14:paraId="42762E0B" w14:textId="43BF7D92" w:rsidR="0084175C" w:rsidRDefault="0084175C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2148C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https://hko.srce.hr/registar/skup-ishoda-ucenja/detalji/12426</w:t>
              </w:r>
            </w:hyperlink>
            <w:r w:rsidRPr="00573CA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4105E38" w14:textId="77777777" w:rsidR="00866EA2" w:rsidRPr="00573CA2" w:rsidRDefault="00866EA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CDA6F7" w14:textId="77777777" w:rsidR="00D77035" w:rsidRDefault="00D7703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</w:p>
          <w:p w14:paraId="3E33F32D" w14:textId="22FB61B6" w:rsidR="00F86C16" w:rsidRPr="00F919E2" w:rsidRDefault="004313D3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4313D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https://hko.srce.hr/registar/skup-ishoda-ucenja/detalji/12427</w:t>
              </w:r>
            </w:hyperlink>
          </w:p>
        </w:tc>
        <w:tc>
          <w:tcPr>
            <w:tcW w:w="1496" w:type="pct"/>
            <w:vAlign w:val="center"/>
          </w:tcPr>
          <w:p w14:paraId="6A04DB37" w14:textId="4896821F" w:rsidR="00C759FB" w:rsidRPr="00F919E2" w:rsidRDefault="000B26E2" w:rsidP="000B26E2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694A45A5" w:rsidR="00866EA2" w:rsidRPr="00761D4B" w:rsidRDefault="00A7541F" w:rsidP="00761D4B">
            <w:pPr>
              <w:pStyle w:val="ListParagraph"/>
              <w:numPr>
                <w:ilvl w:val="0"/>
                <w:numId w:val="19"/>
              </w:numPr>
              <w:spacing w:after="0"/>
              <w:ind w:left="241" w:hanging="241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066F66" w:rsidRPr="00866EA2">
              <w:rPr>
                <w:rFonts w:cstheme="minorHAnsi"/>
                <w:iCs/>
                <w:noProof/>
                <w:sz w:val="20"/>
                <w:szCs w:val="20"/>
              </w:rPr>
              <w:t>najmanje</w:t>
            </w: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 razin</w:t>
            </w:r>
            <w:r w:rsidR="00066F66" w:rsidRPr="00866EA2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 4.1</w:t>
            </w:r>
            <w:r w:rsidR="003009D9" w:rsidRPr="00866EA2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C12C55" w:rsidRPr="00866EA2">
              <w:rPr>
                <w:rFonts w:cstheme="minorHAnsi"/>
                <w:iCs/>
                <w:noProof/>
                <w:sz w:val="20"/>
                <w:szCs w:val="20"/>
              </w:rPr>
              <w:t>HKO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596A1B34" w14:textId="21C72F60" w:rsidR="00C759FB" w:rsidRPr="00654DDD" w:rsidRDefault="00A7541F" w:rsidP="00866EA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83" w:hanging="3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9146DB" w:rsidRPr="00654DDD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CSVET</w:t>
            </w:r>
            <w:r w:rsidR="008E70D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0D2474E" w14:textId="51DD4234" w:rsidR="00B82788" w:rsidRPr="00654DDD" w:rsidRDefault="0013224F" w:rsidP="00866EA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383" w:hanging="3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(usmenim i/ili pisanim provjerama)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6864EC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i vještina polaznika </w:t>
            </w:r>
            <w:r w:rsidR="00585D4E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za statističku obradu i prezentiranje podataka 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>pro</w:t>
            </w:r>
            <w:r w:rsidR="00735AAB">
              <w:rPr>
                <w:rFonts w:cstheme="minorHAnsi"/>
                <w:iCs/>
                <w:noProof/>
                <w:sz w:val="20"/>
                <w:szCs w:val="20"/>
              </w:rPr>
              <w:t xml:space="preserve">jektnim 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>zada</w:t>
            </w:r>
            <w:r w:rsidR="00654DDD" w:rsidRPr="00654DDD">
              <w:rPr>
                <w:rFonts w:cstheme="minorHAnsi"/>
                <w:iCs/>
                <w:noProof/>
                <w:sz w:val="20"/>
                <w:szCs w:val="20"/>
              </w:rPr>
              <w:t>t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>cima</w:t>
            </w:r>
            <w:r w:rsidR="00B82788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1790C" w:rsidRPr="00654DDD">
              <w:rPr>
                <w:rFonts w:cstheme="minorHAnsi"/>
                <w:iCs/>
                <w:noProof/>
                <w:sz w:val="20"/>
                <w:szCs w:val="20"/>
              </w:rPr>
              <w:t>temeljem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unaprijed određenih kriterija vrednovanja postignuća</w:t>
            </w:r>
            <w:r w:rsidR="000553EA" w:rsidRPr="00654DDD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="00A7541F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46289608" w14:textId="70DF6D7F" w:rsidR="00A7541F" w:rsidRPr="00654DDD" w:rsidRDefault="00A7541F" w:rsidP="006A0E7F">
            <w:pPr>
              <w:spacing w:before="60" w:after="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>O završenoj provjeri vodi se zapisnik i provodi j</w:t>
            </w:r>
            <w:r w:rsidR="00A32ADA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 tročlano povjerenstvo.</w:t>
            </w:r>
          </w:p>
          <w:p w14:paraId="34480BBF" w14:textId="45282BBD" w:rsidR="00A7541F" w:rsidRPr="00B82788" w:rsidRDefault="00A7541F" w:rsidP="006A0E7F">
            <w:pPr>
              <w:spacing w:before="60" w:after="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provjere izdaje se Uvjerene o osposobljavanju za stjecanje </w:t>
            </w:r>
            <w:r w:rsidR="00206D59" w:rsidRPr="00654DDD">
              <w:rPr>
                <w:rFonts w:cstheme="minorHAnsi"/>
                <w:iCs/>
                <w:noProof/>
                <w:sz w:val="20"/>
                <w:szCs w:val="20"/>
              </w:rPr>
              <w:t xml:space="preserve">mikrokvalifikacije </w:t>
            </w:r>
            <w:r w:rsidR="00206D59" w:rsidRPr="008E70D9">
              <w:rPr>
                <w:rFonts w:cstheme="minorHAnsi"/>
                <w:iCs/>
                <w:noProof/>
                <w:sz w:val="20"/>
                <w:szCs w:val="20"/>
              </w:rPr>
              <w:t>statistička obrada i prezentiranje podataka.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2D32FCAB" w14:textId="46203B8B" w:rsidR="00C50BD0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206D59" w:rsidRPr="00206D5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mikrokvalifikacije statistička obrada i prezentiranje podataka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provodi se redovitom nastavom u trajanju od </w:t>
            </w:r>
            <w:r w:rsidR="00455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1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25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="00DB0E5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uz mogućnost </w:t>
            </w:r>
            <w:r w:rsidR="0053575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izvođenja teorijskog dijela programa na daljinu, u realnom vremenu.</w:t>
            </w:r>
          </w:p>
          <w:p w14:paraId="1E4D6C8A" w14:textId="2DFA894F" w:rsidR="00C50BD0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Ishodi učenja ostvaruju se vođenim pr</w:t>
            </w:r>
            <w:r w:rsidR="006F7183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ocesom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učenja i poučavanja u trajanju od 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37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5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3777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 učenjem temeljenom na radu u trajanju od 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60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52447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55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samostalnim aktivnostima polaznika u trajanju od </w:t>
            </w:r>
            <w:r w:rsidR="00141A8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3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0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</w:t>
            </w:r>
            <w:r w:rsidR="0099065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8112515" w14:textId="77777777" w:rsidR="00C50BD0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</w:t>
            </w:r>
            <w:r w:rsidR="00455DF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konkretnih radnih zadataka u simuliranim uvjetima</w:t>
            </w:r>
            <w:r w:rsid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specijaliziranoj učionici.</w:t>
            </w:r>
          </w:p>
          <w:p w14:paraId="737A0474" w14:textId="77777777" w:rsidR="00866EA2" w:rsidRPr="00866EA2" w:rsidRDefault="00866EA2" w:rsidP="00866EA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2B09CF4D" w:rsidR="00866EA2" w:rsidRPr="00B82788" w:rsidRDefault="00866EA2" w:rsidP="00866EA2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3CA27F3F" w:rsidR="00C759FB" w:rsidRPr="00D24E09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DED8F13" w:rsidR="00C759FB" w:rsidRPr="00B82788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FF69576" w14:textId="77777777" w:rsidR="00853202" w:rsidRPr="00B46810" w:rsidRDefault="00DF46D8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hyperlink r:id="rId14" w:history="1">
              <w:r w:rsidR="00853202" w:rsidRPr="00B468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https://hko.srce.hr/registar/skup-ishoda-ucenja/detalji/12409</w:t>
              </w:r>
            </w:hyperlink>
            <w:r w:rsidR="00853202" w:rsidRPr="00B4681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D0C2A8" w14:textId="77777777" w:rsidR="00853202" w:rsidRDefault="0085320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B468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3A1C36A8" w:rsidR="00270DDF" w:rsidRPr="006A0E7F" w:rsidRDefault="00853202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4313D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https://hko.srce.hr/registar/skup-ishoda-ucenja/detalji/12427</w:t>
              </w:r>
            </w:hyperlink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B82788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C6487D4" w14:textId="067F3D94" w:rsidR="003F2F14" w:rsidRDefault="002E2B6A" w:rsidP="006A0E7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0423B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3F2F14" w:rsidRPr="0060423B">
              <w:rPr>
                <w:rFonts w:cstheme="minorHAnsi"/>
                <w:iCs/>
                <w:noProof/>
                <w:sz w:val="20"/>
                <w:szCs w:val="20"/>
              </w:rPr>
              <w:t>oristiti programsku potporu za statističku analizu prikupljenih podataka u poslovanju malih i srednjih poduzeća</w:t>
            </w:r>
          </w:p>
          <w:p w14:paraId="0498CB6F" w14:textId="76CE9A73" w:rsidR="00A05481" w:rsidRPr="00C11C01" w:rsidRDefault="00C11C01" w:rsidP="006A0E7F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11C01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poslovne aplikacije za uspješnu poslovnu komunikaciju</w:t>
            </w:r>
          </w:p>
          <w:p w14:paraId="7C3FA567" w14:textId="77777777" w:rsidR="00F728CD" w:rsidRDefault="008703B8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703B8">
              <w:rPr>
                <w:rFonts w:cstheme="minorHAnsi"/>
                <w:iCs/>
                <w:noProof/>
                <w:sz w:val="20"/>
                <w:szCs w:val="20"/>
              </w:rPr>
              <w:t>primjenjivati zakonsku regulativu za podršku poslovanja u malim i srednjim poduzećima</w:t>
            </w:r>
          </w:p>
          <w:p w14:paraId="7F063001" w14:textId="3E316929" w:rsidR="001E426A" w:rsidRDefault="001E426A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426A">
              <w:rPr>
                <w:rFonts w:cstheme="minorHAnsi"/>
                <w:iCs/>
                <w:noProof/>
                <w:sz w:val="20"/>
                <w:szCs w:val="20"/>
              </w:rPr>
              <w:t>uređivati prikupljene statističke podatke za potrebe poslovnog plana</w:t>
            </w:r>
          </w:p>
          <w:p w14:paraId="08344B94" w14:textId="77777777" w:rsidR="008703B8" w:rsidRDefault="001E426A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E426A">
              <w:rPr>
                <w:rFonts w:cstheme="minorHAnsi"/>
                <w:iCs/>
                <w:noProof/>
                <w:sz w:val="20"/>
                <w:szCs w:val="20"/>
              </w:rPr>
              <w:t>arhivirati prikupljene statističke podatke za potrebe poslovanja malih i srednjih poduzeća</w:t>
            </w:r>
          </w:p>
          <w:p w14:paraId="65FCC8DA" w14:textId="0039940E" w:rsidR="00AC1810" w:rsidRPr="00F728CD" w:rsidRDefault="00AC1810" w:rsidP="00320C7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C1810">
              <w:rPr>
                <w:rFonts w:cstheme="minorHAnsi"/>
                <w:iCs/>
                <w:noProof/>
                <w:sz w:val="20"/>
                <w:szCs w:val="20"/>
              </w:rPr>
              <w:t>primjenjivati statističku analizu pri rješavanju poslovnih problema malih i srednjih poduzeća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4EAD6EED" w14:textId="77777777" w:rsidR="00C50BD0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827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 procesu praćenja kvalitete i uspješnosti izvedbe programa obrazovanja primjenjuju se sljedeće aktivnosti:  </w:t>
            </w:r>
          </w:p>
          <w:p w14:paraId="6E856505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0E815260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istraživanje i anketiranje nastavnika o istim pitanjima navedenim u prethodnoj stavci </w:t>
            </w:r>
          </w:p>
          <w:p w14:paraId="1241F389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analiza uspjeha, transparentnosti i objektivnosti provjera i ostvarenosti ishoda učenja </w:t>
            </w:r>
          </w:p>
          <w:p w14:paraId="07288D43" w14:textId="77777777" w:rsidR="00C50BD0" w:rsidRPr="00B82788" w:rsidRDefault="00C50BD0" w:rsidP="006A0E7F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 xml:space="preserve">provodi se analiza materijalnih i kadrovskih uvjeta potrebnih za izvođenje procesa učenja i poučavanja. </w:t>
            </w:r>
          </w:p>
          <w:p w14:paraId="07FBF32C" w14:textId="1C98B137" w:rsidR="00866EA2" w:rsidRPr="00B82788" w:rsidRDefault="00866EA2" w:rsidP="006A0E7F">
            <w:pPr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66EA2">
              <w:rPr>
                <w:rFonts w:cstheme="minorHAnsi"/>
                <w:iCs/>
                <w:sz w:val="20"/>
                <w:szCs w:val="20"/>
              </w:rPr>
              <w:t>Na temelju rezultata anketa dobiva se pregled uspješnosti izvedbe programa te postignuća polaznika, kao i  procjena kvalitete nastavničkog rada ustanove.</w:t>
            </w:r>
          </w:p>
          <w:p w14:paraId="25D37C6F" w14:textId="173B2145" w:rsidR="00C759FB" w:rsidRPr="00B82788" w:rsidRDefault="00C50BD0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B82788">
              <w:rPr>
                <w:rFonts w:cstheme="minorHAnsi"/>
                <w:iCs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F919E2" w:rsidRDefault="00C759FB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00898639" w14:textId="77777777" w:rsidR="00C50BD0" w:rsidRDefault="00C50BD0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3D7BBBD" w14:textId="77777777" w:rsidR="00107971" w:rsidRDefault="00107971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78B4F6D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5875941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CDE5473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2AAF46F0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C390273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CD96AA0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002547AF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B109C65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4500E306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2BE10BF9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9D47782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09F9C42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5C27EF82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6B145C04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1B23259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35346211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48A6523D" w14:textId="77777777" w:rsidR="00780C1A" w:rsidRDefault="00780C1A" w:rsidP="006A0E7F">
      <w:pPr>
        <w:pStyle w:val="ListParagraph"/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</w:p>
    <w:p w14:paraId="21BA6289" w14:textId="77777777" w:rsidR="00206CD1" w:rsidRPr="0073744E" w:rsidRDefault="00206CD1" w:rsidP="0073744E">
      <w:pPr>
        <w:jc w:val="both"/>
        <w:rPr>
          <w:rFonts w:cstheme="minorHAnsi"/>
          <w:b/>
          <w:bCs/>
          <w:noProof/>
          <w:sz w:val="24"/>
          <w:szCs w:val="24"/>
        </w:rPr>
      </w:pPr>
    </w:p>
    <w:p w14:paraId="1D976449" w14:textId="764A0578" w:rsidR="00C759FB" w:rsidRPr="00F919E2" w:rsidRDefault="00C759FB" w:rsidP="006A0E7F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06407C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53EF0ED9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0DB1AFBF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934F66E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36DC5F42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77E8AC21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4C6E7" w:themeFill="accent1" w:themeFillTint="66"/>
            <w:hideMark/>
          </w:tcPr>
          <w:p w14:paraId="5BA31A60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06407C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0640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0640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FF3F349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C91E8C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AA5B155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190E6DE" w14:textId="77777777" w:rsidR="00C759FB" w:rsidRPr="00F919E2" w:rsidRDefault="00C759FB" w:rsidP="0006407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3A2535" w:rsidRPr="001A74AA" w14:paraId="61061CEA" w14:textId="77777777" w:rsidTr="002909EA">
        <w:trPr>
          <w:trHeight w:val="28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3A2535" w:rsidRPr="00F919E2" w:rsidRDefault="003A2535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3A2535" w:rsidRPr="00F919E2" w:rsidRDefault="003A2535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5EBE88E0" w:rsidR="003A2535" w:rsidRPr="00F919E2" w:rsidRDefault="005E482D" w:rsidP="006A0E7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53530E3" w:rsidR="003A2535" w:rsidRPr="00C22DCC" w:rsidRDefault="00420D5F" w:rsidP="006A0E7F">
            <w:pPr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22B2770B" w:rsidR="003A2535" w:rsidRPr="001A74AA" w:rsidRDefault="003005E8" w:rsidP="006A0E7F">
            <w:pPr>
              <w:ind w:left="360"/>
              <w:jc w:val="center"/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0A12E7"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DC166DF" w:rsidR="003A2535" w:rsidRPr="003005E8" w:rsidRDefault="003005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24DCCC0" w:rsidR="003A2535" w:rsidRPr="003005E8" w:rsidRDefault="003005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60ACAFC" w:rsidR="003A2535" w:rsidRPr="00420D5F" w:rsidRDefault="003005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FC965CB" w:rsidR="003A2535" w:rsidRPr="00420D5F" w:rsidRDefault="00420D5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377E876" w:rsidR="003A2535" w:rsidRPr="00420D5F" w:rsidRDefault="003A2535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897F2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3A2535" w:rsidRPr="00F919E2" w14:paraId="4C5966DF" w14:textId="77777777" w:rsidTr="00FC6760">
        <w:trPr>
          <w:trHeight w:val="33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44EA87C" w14:textId="77777777" w:rsidR="003A2535" w:rsidRPr="00F919E2" w:rsidRDefault="003A2535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2A199" w14:textId="77777777" w:rsidR="003A2535" w:rsidRDefault="003A2535" w:rsidP="006A0E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1E2A7E" w14:textId="5FD6C1F9" w:rsidR="003A2535" w:rsidRPr="00F919E2" w:rsidRDefault="00193CBE" w:rsidP="006A0E7F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Faze statističkog istraživanja u poslovanju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5121A7" w14:textId="179027C8" w:rsidR="003A2535" w:rsidRPr="00F919E2" w:rsidRDefault="00E55218" w:rsidP="006A0E7F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84E380" w14:textId="3D6DD4D4" w:rsidR="003A2535" w:rsidRPr="00F919E2" w:rsidRDefault="00193CBE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88B8D" w14:textId="078476B0" w:rsidR="003A2535" w:rsidRPr="00F919E2" w:rsidRDefault="000F1D1C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EE2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E8932" w14:textId="66D9080F" w:rsidR="003A2535" w:rsidRPr="00F919E2" w:rsidRDefault="0090504D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3204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D22F5D" w14:textId="552F20C1" w:rsidR="003A2535" w:rsidRPr="00F919E2" w:rsidRDefault="006932E8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A6FC15A" w14:textId="357D67CF" w:rsidR="003A2535" w:rsidRPr="00F919E2" w:rsidRDefault="003A2535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  <w:tr w:rsidR="00C44554" w:rsidRPr="00F919E2" w14:paraId="0D5FB8A5" w14:textId="77777777" w:rsidTr="00E00F20">
        <w:trPr>
          <w:trHeight w:val="181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217FB78" w14:textId="77777777" w:rsidR="00C44554" w:rsidRPr="00F919E2" w:rsidRDefault="00C44554" w:rsidP="006A0E7F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E8B5" w14:textId="77777777" w:rsidR="00C44554" w:rsidRDefault="00C44554" w:rsidP="006A0E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57D9" w14:textId="4613C0A7" w:rsidR="00C44554" w:rsidRPr="003B3774" w:rsidRDefault="0096666F" w:rsidP="006A0E7F">
            <w:pPr>
              <w:rPr>
                <w:rFonts w:asciiTheme="minorHAnsi" w:hAnsiTheme="minorHAnsi" w:cstheme="minorHAnsi"/>
                <w:strike/>
                <w:noProof/>
                <w:color w:val="000000"/>
                <w:sz w:val="20"/>
                <w:szCs w:val="20"/>
                <w:lang w:val="hr-HR"/>
              </w:rPr>
            </w:pPr>
            <w:r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38EF7C" w14:textId="1E9C9848" w:rsidR="00C44554" w:rsidRPr="00F919E2" w:rsidRDefault="00CC69CD" w:rsidP="006A0E7F">
            <w:pPr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81EBF" w14:textId="3CC524A1" w:rsidR="00C44554" w:rsidRPr="00F919E2" w:rsidRDefault="002867A7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04FCA" w14:textId="7AA25253" w:rsidR="00C44554" w:rsidRPr="00F919E2" w:rsidRDefault="0017796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1F764" w14:textId="5B49493F" w:rsidR="00C44554" w:rsidRPr="00F919E2" w:rsidRDefault="001A724E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839E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CC664F" w14:textId="7FB583DA" w:rsidR="00C44554" w:rsidRPr="00F919E2" w:rsidRDefault="007839EB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77DBA44" w14:textId="343D921E" w:rsidR="00C44554" w:rsidRPr="00F919E2" w:rsidRDefault="00777AD3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6A0E7F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FF7A94B" w:rsidR="00C759FB" w:rsidRPr="00F919E2" w:rsidRDefault="002867A7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4333F2C" w:rsidR="00C759FB" w:rsidRPr="00F919E2" w:rsidRDefault="00652B8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EE22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2C3FE58" w:rsidR="00C759FB" w:rsidRPr="00F919E2" w:rsidRDefault="001A724E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F238E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647D74D" w:rsidR="00C759FB" w:rsidRPr="00F919E2" w:rsidRDefault="00652B8F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FD0F9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56AC9E8" w:rsidR="00C759FB" w:rsidRPr="00F919E2" w:rsidRDefault="000B790B" w:rsidP="006A0E7F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A72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</w:tbl>
    <w:bookmarkEnd w:id="1"/>
    <w:p w14:paraId="0A65EC80" w14:textId="77777777" w:rsidR="00C759FB" w:rsidRPr="00F919E2" w:rsidRDefault="00C759FB" w:rsidP="006A0E7F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6A0E7F">
      <w:pPr>
        <w:spacing w:after="0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F7A97C" w14:textId="09DC8DD7" w:rsidR="00107971" w:rsidRDefault="00C759FB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D3A2F72" w14:textId="6C3B070C" w:rsidR="00501EE6" w:rsidRDefault="00501EE6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A4CE86E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620DB652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5CB4174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A38813E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1C8A723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52BD877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49BA2B0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6715E40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B5D53E7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1AEF187D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69E3341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040DC2AF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540C3388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7398605D" w14:textId="77777777" w:rsidR="00606A35" w:rsidRDefault="00606A35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F8A4116" w14:textId="77777777" w:rsidR="00501EE6" w:rsidRDefault="00501EE6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7818B64" w14:textId="77777777" w:rsidR="0073744E" w:rsidRPr="00B82788" w:rsidRDefault="0073744E" w:rsidP="006A0E7F">
      <w:pPr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7A4BFBB" w14:textId="3CB9EF2C" w:rsidR="00C759FB" w:rsidRPr="00F919E2" w:rsidRDefault="00C759FB" w:rsidP="006A0E7F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B82788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1621DC55" w:rsidR="00C759FB" w:rsidRPr="00B82788" w:rsidRDefault="00F612F5" w:rsidP="006A0E7F">
            <w:pPr>
              <w:spacing w:before="60" w:after="6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STATISTIČKI BROJČANI PODATCI U POSLOVANJU</w:t>
            </w: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B82788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B82788" w:rsidRDefault="00C759FB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B82788" w14:paraId="08317D75" w14:textId="77777777" w:rsidTr="002B3E00">
        <w:trPr>
          <w:trHeight w:val="161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7885D6" w14:textId="0299F002" w:rsidR="006A0E75" w:rsidRPr="00B46810" w:rsidRDefault="008E70D9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4472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https://hko.srce.hr/registar/skup-ishoda-ucenja/detalji/12409</w:t>
              </w:r>
            </w:hyperlink>
            <w:r w:rsidR="006A0E75" w:rsidRPr="00B4681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40034F" w14:textId="77777777" w:rsidR="006A0E75" w:rsidRDefault="006A0E7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B4681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164B2289" w:rsidR="00E62722" w:rsidRPr="008E70D9" w:rsidRDefault="006A0E75" w:rsidP="006A0E7F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4313D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https://hko.srce.hr/registar/skup-ishoda-ucenja/detalji/12427</w:t>
              </w:r>
            </w:hyperlink>
          </w:p>
        </w:tc>
      </w:tr>
      <w:tr w:rsidR="00C759FB" w:rsidRPr="00B82788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CDB9905" w14:textId="77777777" w:rsidR="00C759FB" w:rsidRDefault="00241AD4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4134E8"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8F3E626" w14:textId="77777777" w:rsidR="006A0E7F" w:rsidRPr="006A0E7F" w:rsidRDefault="006A0E7F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1: Statistički brojčani podatci u poslovanju (2 CSVET)</w:t>
            </w:r>
          </w:p>
          <w:p w14:paraId="6FD13FC8" w14:textId="77777777" w:rsidR="006A0E7F" w:rsidRPr="006A0E7F" w:rsidRDefault="006A0E7F" w:rsidP="006A0E7F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2: Faze statističkog istraživanja u poslovanju (1 CSVET)</w:t>
            </w:r>
          </w:p>
          <w:p w14:paraId="2FF101E1" w14:textId="7D0BD055" w:rsidR="006A0E7F" w:rsidRPr="00B82788" w:rsidRDefault="006A0E7F" w:rsidP="00F612F5">
            <w:pPr>
              <w:spacing w:after="0"/>
              <w:ind w:left="37" w:hanging="3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</w:t>
            </w:r>
            <w:r w:rsidR="002133C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Pr="006A0E7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Analiza vremenskih nizova i ispitivanje odnosa među pojavama uz programsku potporu (2 CSVET)</w:t>
            </w:r>
          </w:p>
        </w:tc>
      </w:tr>
      <w:tr w:rsidR="00C759FB" w:rsidRPr="00B82788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B82788" w:rsidRDefault="00C759FB" w:rsidP="00866E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B82788" w:rsidRDefault="00C759FB" w:rsidP="00866E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B82788" w:rsidRDefault="00C759FB" w:rsidP="00866E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B82788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0B91F521" w:rsidR="00C759FB" w:rsidRPr="00B82788" w:rsidRDefault="0032258C" w:rsidP="006A0E7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824A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4603C537" w:rsidR="00C759FB" w:rsidRPr="00B82788" w:rsidRDefault="0032258C" w:rsidP="006A0E7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129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056BAA" w:rsidRPr="00B22E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</w:t>
            </w:r>
            <w:r w:rsidR="0041425E" w:rsidRPr="00B22E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56BAA" w:rsidRPr="00B22E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49D81404" w:rsidR="00C759FB" w:rsidRPr="00B82788" w:rsidRDefault="00812937" w:rsidP="006A0E7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(2</w:t>
            </w:r>
            <w:r w:rsidR="0041425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E70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56BAA" w:rsidRPr="0011234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B82788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ED99341" w:rsidR="00C759FB" w:rsidRPr="00B82788" w:rsidRDefault="00056BAA" w:rsidP="006A0E7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C759FB" w:rsidRPr="00B82788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2D12AFF" w:rsidR="00E62722" w:rsidRPr="00B82788" w:rsidRDefault="00742B8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8573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omogućiti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polaznicim</w:t>
            </w:r>
            <w:r w:rsidR="0085736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stjecanje znanja i vještina potrebnih za statistič</w:t>
            </w:r>
            <w:r w:rsidR="00662C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ku obradu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podataka u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svrhu poslovnog odlučivanja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 Završetkom modula polazni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će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svladati srednje vrijednosti i mjere raspršenosti te će pomoću njih interpretirati podatke za potrebe poslovnog odlučivanja.</w:t>
            </w:r>
            <w:r w:rsidR="004B77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 će</w:t>
            </w:r>
            <w:r w:rsidR="00BD310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128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naliz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irati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vremensk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nizov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ispitati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odnos</w:t>
            </w:r>
            <w:r w:rsidR="00E856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</w:t>
            </w:r>
            <w:r w:rsidR="00BD310C" w:rsidRPr="00D770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među pojavama uz programsku potporu</w:t>
            </w:r>
            <w:r w:rsidR="00A651D4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te interpretirati dobivene rezultate. </w:t>
            </w:r>
          </w:p>
        </w:tc>
      </w:tr>
      <w:tr w:rsidR="00C759FB" w:rsidRPr="00B82788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46CA0D9F" w:rsidR="00E62722" w:rsidRPr="009612C9" w:rsidRDefault="00DF40B8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Brojčani podatci u poslovanju, 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srednje vrijednosti, mjere raspršenosti,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faze statističkog istraživanja</w:t>
            </w:r>
            <w:r w:rsidR="0035686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poslovanju, vremenski nizovi.</w:t>
            </w:r>
            <w:r w:rsidR="00D64D2C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 </w:t>
            </w:r>
          </w:p>
        </w:tc>
      </w:tr>
      <w:tr w:rsidR="00C759FB" w:rsidRPr="00B82788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B82788" w:rsidRDefault="00C759FB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2066DA" w14:textId="77777777" w:rsidR="00E62722" w:rsidRDefault="00D64D2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integrirano je u program obrazovanja uz uporabu simulacija i stvarnih</w:t>
            </w:r>
            <w:r w:rsidR="00EB2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projektnih zadataka pomoću kojih će polaznici uvježbati osnovne statističke koncepte i njihovu uporabu u poslovanju. Pomoću simuliranih situacija i zadataka polaznici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 biti osposobljeni za izradu analiza temeljenih na kvantitativnim podatcima koje se mogu koristiti u poslovnom odlučivanju.</w:t>
            </w:r>
            <w:r w:rsidR="00B6483E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u ovom modulu </w:t>
            </w:r>
            <w:r w:rsidR="004D7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ješavati</w:t>
            </w:r>
            <w:r w:rsidR="0023317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projektni zadatak gdje će kreirati poslovnu analizu koriste</w:t>
            </w:r>
            <w:r w:rsidR="000E4B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se otvorenim podatcima, odnosno financijskim izvješćima i pra</w:t>
            </w:r>
            <w:r w:rsidR="000E4BA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</w:t>
            </w:r>
            <w:r w:rsidR="00074CA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enjem vrijednosti dionica određenog poduzeća.</w:t>
            </w:r>
          </w:p>
          <w:p w14:paraId="2A9400C3" w14:textId="77777777" w:rsidR="00866EA2" w:rsidRPr="00866EA2" w:rsidRDefault="00866EA2" w:rsidP="00866EA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  <w:p w14:paraId="02F383EA" w14:textId="0AEDF982" w:rsidR="00866EA2" w:rsidRPr="00B82788" w:rsidRDefault="00866EA2" w:rsidP="00866EA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66EA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B82788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B82788" w:rsidRDefault="00C759FB" w:rsidP="006A0E7F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3CBB7C9" w14:textId="77777777" w:rsidR="002A43CA" w:rsidRPr="002A43CA" w:rsidRDefault="002A43CA" w:rsidP="006A0E7F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12"/>
                <w:szCs w:val="12"/>
              </w:rPr>
            </w:pPr>
          </w:p>
          <w:p w14:paraId="0769D38A" w14:textId="35A0C5A9" w:rsidR="00AC4B82" w:rsidRPr="00B82788" w:rsidRDefault="00AC4B82" w:rsidP="006A0E7F">
            <w:pPr>
              <w:spacing w:after="0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Preporučena literatura:</w:t>
            </w:r>
          </w:p>
          <w:p w14:paraId="52FF44A6" w14:textId="35543343" w:rsidR="00C759FB" w:rsidRPr="002A43CA" w:rsidRDefault="00AC4B82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>Kolesarić, V</w:t>
            </w:r>
            <w:r w:rsidR="009A787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i Petz, B</w:t>
            </w:r>
            <w:r w:rsidR="009A787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iCs/>
                <w:noProof/>
                <w:sz w:val="20"/>
                <w:szCs w:val="20"/>
              </w:rPr>
              <w:t xml:space="preserve"> (1999). Statistički rječnik: tumač statističkih </w:t>
            </w:r>
            <w:r w:rsidRPr="009A7878">
              <w:rPr>
                <w:rFonts w:cstheme="minorHAnsi"/>
                <w:iCs/>
                <w:noProof/>
                <w:sz w:val="20"/>
                <w:szCs w:val="20"/>
              </w:rPr>
              <w:t xml:space="preserve">pojmova. Jastrebarsko: Naklada Slap. </w:t>
            </w:r>
          </w:p>
          <w:p w14:paraId="2852922F" w14:textId="6156D58B" w:rsidR="00AC4B82" w:rsidRPr="002A43CA" w:rsidRDefault="00AC4B82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>Petz, B</w:t>
            </w:r>
            <w:r w:rsidR="002A43CA">
              <w:rPr>
                <w:rFonts w:cstheme="minorHAnsi"/>
                <w:noProof/>
                <w:sz w:val="20"/>
                <w:szCs w:val="20"/>
              </w:rPr>
              <w:t>.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(2004). Osnove statistike za nematematičare. Jastrebarsko: </w:t>
            </w:r>
            <w:r w:rsidRPr="002A43CA">
              <w:rPr>
                <w:rFonts w:cstheme="minorHAnsi"/>
                <w:noProof/>
                <w:sz w:val="20"/>
                <w:szCs w:val="20"/>
              </w:rPr>
              <w:t>Naklada Slap</w:t>
            </w:r>
          </w:p>
          <w:p w14:paraId="3B4FF5AA" w14:textId="2FEF46B4" w:rsidR="00AC4B82" w:rsidRDefault="00AC4B82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lastRenderedPageBreak/>
              <w:t>Davis, C. (2019). Statistical testing with jamovi and JASP open source software for Sociology: Statistics without Mathematics.Norwich, UK: Vor Press.</w:t>
            </w:r>
          </w:p>
          <w:p w14:paraId="5CFF7854" w14:textId="7ED535B6" w:rsidR="008E70D9" w:rsidRDefault="008E70D9" w:rsidP="006A0E7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E70D9">
              <w:rPr>
                <w:rFonts w:cstheme="minorHAnsi"/>
                <w:noProof/>
                <w:sz w:val="20"/>
                <w:szCs w:val="20"/>
              </w:rPr>
              <w:t xml:space="preserve">Zaštita na radu (2012): Opasnosti kod rada na računalu i pravilne vježbe. Zagreb, dostupno na: </w:t>
            </w:r>
            <w:hyperlink r:id="rId20" w:history="1">
              <w:r w:rsidRPr="0044720F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https://zastitanaradu.com.hr/novosti/Opasnosti-kod-rada-na-racunalu-i-pravilne-vjezbe-17</w:t>
              </w:r>
            </w:hyperlink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8E70D9">
              <w:rPr>
                <w:rFonts w:cstheme="minorHAnsi"/>
                <w:noProof/>
                <w:sz w:val="20"/>
                <w:szCs w:val="20"/>
              </w:rPr>
              <w:t xml:space="preserve">  </w:t>
            </w:r>
          </w:p>
          <w:p w14:paraId="54202A6B" w14:textId="7FF6CFFC" w:rsidR="008E70D9" w:rsidRPr="008E70D9" w:rsidRDefault="008E70D9" w:rsidP="006A0E7F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E70D9">
              <w:rPr>
                <w:rFonts w:cstheme="minorHAnsi"/>
                <w:noProof/>
                <w:sz w:val="20"/>
                <w:szCs w:val="20"/>
              </w:rPr>
              <w:t>Skupina autora: Zaštita na radu, Priručnik za nastavnike srednjih škola, Andragoško učilište Zvonimir, Zagreb 2009.</w:t>
            </w:r>
          </w:p>
          <w:p w14:paraId="6DD4320C" w14:textId="77777777" w:rsidR="008E70D9" w:rsidRPr="008E70D9" w:rsidRDefault="008E70D9" w:rsidP="006A0E7F">
            <w:pPr>
              <w:spacing w:after="0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2235AFB4" w14:textId="77777777" w:rsidR="00AC4B82" w:rsidRPr="00B82788" w:rsidRDefault="00AC4B82" w:rsidP="006A0E7F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Za realizaciju nastave koriste se:</w:t>
            </w:r>
          </w:p>
          <w:p w14:paraId="344FF0AA" w14:textId="77777777" w:rsidR="00AC4B82" w:rsidRPr="002A43CA" w:rsidRDefault="00AC4B82" w:rsidP="006A0E7F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10"/>
                <w:szCs w:val="10"/>
                <w:lang w:val="hr-HR"/>
              </w:rPr>
            </w:pPr>
          </w:p>
          <w:p w14:paraId="32541861" w14:textId="78F177DF" w:rsidR="00AC4B82" w:rsidRPr="00F31F5E" w:rsidRDefault="00AC4B82" w:rsidP="006A0E7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 xml:space="preserve">Programi za obradu teksta, </w:t>
            </w:r>
            <w:r w:rsidR="00F31F5E">
              <w:rPr>
                <w:rFonts w:cstheme="minorHAnsi"/>
                <w:noProof/>
                <w:sz w:val="20"/>
                <w:szCs w:val="20"/>
              </w:rPr>
              <w:t xml:space="preserve">tablice,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prezentacije (aplikacija koja se može koristit</w:t>
            </w:r>
            <w:r w:rsidR="00D114E8">
              <w:rPr>
                <w:rFonts w:cstheme="minorHAnsi"/>
                <w:noProof/>
                <w:sz w:val="20"/>
                <w:szCs w:val="20"/>
              </w:rPr>
              <w:t>i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 xml:space="preserve"> je dio MS Office</w:t>
            </w:r>
            <w:r w:rsidR="00074CA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074CAF">
              <w:rPr>
                <w:rFonts w:cstheme="minorHAnsi"/>
                <w:noProof/>
                <w:sz w:val="20"/>
                <w:szCs w:val="20"/>
              </w:rPr>
              <w:t>paketa)</w:t>
            </w:r>
          </w:p>
          <w:p w14:paraId="57CBA86D" w14:textId="65C7F234" w:rsidR="00E62722" w:rsidRPr="008E70D9" w:rsidRDefault="00AC4B82" w:rsidP="006A0E7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4CAF">
              <w:rPr>
                <w:rFonts w:cstheme="minorHAnsi"/>
                <w:noProof/>
                <w:sz w:val="20"/>
                <w:szCs w:val="20"/>
              </w:rPr>
              <w:t xml:space="preserve">JASP (besplatan program za obradu podataka) ili računalni program sličnih funkcija </w:t>
            </w:r>
          </w:p>
        </w:tc>
      </w:tr>
    </w:tbl>
    <w:p w14:paraId="2F12B472" w14:textId="77777777" w:rsidR="00074CAF" w:rsidRPr="00B82788" w:rsidRDefault="00074CAF" w:rsidP="006A0E7F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F3DFC" w:rsidRPr="00B82788" w14:paraId="0E0EDB24" w14:textId="77777777" w:rsidTr="00F260C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2C923D3" w14:textId="5CF263E6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66E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9702380" w14:textId="21845037" w:rsidR="00EF3DFC" w:rsidRPr="00F612F5" w:rsidRDefault="00C364F8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Faze statističkog istraživanja u poslovanju</w:t>
            </w:r>
            <w:r w:rsidR="00B22B66"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1 CSVET</w:t>
            </w:r>
          </w:p>
        </w:tc>
      </w:tr>
      <w:tr w:rsidR="00EF3DFC" w:rsidRPr="00B82788" w14:paraId="07A0789F" w14:textId="77777777" w:rsidTr="00F260C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F9AE4C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EF3DFC" w:rsidRPr="00B82788" w14:paraId="62D2A39F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02B87" w14:textId="7959CAE8" w:rsidR="00EF3DFC" w:rsidRPr="004318E6" w:rsidRDefault="004A0673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2" w:name="_Hlk124849716"/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Isplanirati cilj i predmet statističkog istraživanja u poslovanju</w:t>
            </w:r>
          </w:p>
        </w:tc>
      </w:tr>
      <w:tr w:rsidR="00EF3DFC" w:rsidRPr="00B82788" w14:paraId="21FFE10C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BF2D6" w14:textId="13C54E72" w:rsidR="00EF3DFC" w:rsidRPr="004318E6" w:rsidRDefault="00F26501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različite načine i sredstva prikupljanja podataka za potrebe analize podataka u poslovanju</w:t>
            </w:r>
          </w:p>
        </w:tc>
      </w:tr>
      <w:tr w:rsidR="00EF3DFC" w:rsidRPr="00B82788" w14:paraId="13A28923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95303" w14:textId="732F78B7" w:rsidR="00EF3DFC" w:rsidRPr="004318E6" w:rsidRDefault="00083544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Prikazati uređene statističke podatke tabelarno i grafički za potrebe poslovnog izvještavanja korištenjem programske potpore</w:t>
            </w:r>
          </w:p>
        </w:tc>
      </w:tr>
      <w:tr w:rsidR="00EF3DFC" w:rsidRPr="00B82788" w14:paraId="3C67178A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3BEAF" w14:textId="1B36D6D5" w:rsidR="00EF3DFC" w:rsidRPr="004318E6" w:rsidRDefault="00083544" w:rsidP="006A0E7F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318E6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programsku potporu u svim fazama statističkog istraživanja u poslovanju</w:t>
            </w:r>
          </w:p>
        </w:tc>
      </w:tr>
      <w:tr w:rsidR="00EF3DFC" w:rsidRPr="00B82788" w14:paraId="1844AC04" w14:textId="77777777" w:rsidTr="00F260C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F5B59A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bookmarkEnd w:id="2"/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EF3DFC" w:rsidRPr="00B82788" w14:paraId="7D95DFBB" w14:textId="77777777" w:rsidTr="00F260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E3485D" w14:textId="77777777" w:rsidR="008E70D9" w:rsidRDefault="00617C26" w:rsidP="006A0E7F">
            <w:pPr>
              <w:spacing w:before="60" w:after="60"/>
              <w:jc w:val="both"/>
              <w:textAlignment w:val="baseline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A1115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Dominantan nastavni sustav jest </w:t>
            </w:r>
            <w:r w:rsidR="002A394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projektna nastava</w:t>
            </w:r>
            <w:r w:rsidR="002D47B0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B335EE3" w14:textId="1FA00438" w:rsidR="004942C8" w:rsidRDefault="00C60C46" w:rsidP="004942C8">
            <w:pPr>
              <w:spacing w:before="60" w:after="60"/>
              <w:jc w:val="both"/>
              <w:textAlignment w:val="baseline"/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O</w:t>
            </w:r>
            <w:r w:rsidR="00617C26" w:rsidRPr="006A1115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mogućuje se razvoj kompetencija potrebnih za provedbu statističkog istraživanja koristeći različite načine i sredstva prikupljanja statističkih podataka korištenjem programske potpore u svim fazama statističkog istraživanja. Prikupljene statističke podatke </w:t>
            </w:r>
            <w:r w:rsidR="009C3AC3" w:rsidRPr="006A1115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polaznici</w:t>
            </w:r>
            <w:r w:rsidR="00617C26" w:rsidRPr="006A1115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 uređuju, tabelarno i grafički prikazuju te interpretiraju dobivene statističke podatke za potrebe poslovnog izvještavanja.</w:t>
            </w:r>
            <w:r w:rsidR="00617C26" w:rsidRPr="006A1115"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bookmarkStart w:id="4" w:name="_Hlk189138047"/>
          </w:p>
          <w:p w14:paraId="6CC1E3F5" w14:textId="4CC79A26" w:rsidR="00866EA2" w:rsidRDefault="00866EA2" w:rsidP="004942C8">
            <w:pPr>
              <w:spacing w:before="60" w:after="60"/>
              <w:jc w:val="both"/>
              <w:textAlignment w:val="baseline"/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</w:pPr>
            <w:r w:rsidRPr="00866EA2">
              <w:rPr>
                <w:rStyle w:val="eop"/>
                <w:rFonts w:cstheme="minorHAnsi"/>
                <w:sz w:val="20"/>
                <w:szCs w:val="20"/>
                <w:shd w:val="clear" w:color="auto" w:fill="FFFFFF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1DE7EF0B" w14:textId="77777777" w:rsidR="00866EA2" w:rsidRPr="00866EA2" w:rsidRDefault="00866EA2" w:rsidP="00866EA2">
            <w:pPr>
              <w:spacing w:before="60" w:after="6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866EA2">
              <w:rPr>
                <w:iCs/>
                <w:sz w:val="20"/>
                <w:szCs w:val="20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65CA4D10" w14:textId="7ED9D76C" w:rsidR="00866EA2" w:rsidRPr="00866EA2" w:rsidRDefault="00866EA2" w:rsidP="00866EA2">
            <w:pPr>
              <w:spacing w:before="60" w:after="6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866EA2">
              <w:rPr>
                <w:iCs/>
                <w:sz w:val="20"/>
                <w:szCs w:val="20"/>
              </w:rPr>
              <w:t xml:space="preserve">Samostalna aktivnost polaznika odnosi se na </w:t>
            </w:r>
            <w:r>
              <w:rPr>
                <w:iCs/>
                <w:sz w:val="20"/>
                <w:szCs w:val="20"/>
              </w:rPr>
              <w:t>obradu dobivenih podataka</w:t>
            </w:r>
            <w:r w:rsidRPr="00866EA2">
              <w:rPr>
                <w:iCs/>
                <w:sz w:val="20"/>
                <w:szCs w:val="20"/>
              </w:rPr>
              <w:t xml:space="preserve"> u obliku pisanog izvješća.</w:t>
            </w:r>
          </w:p>
          <w:p w14:paraId="1D87CB7B" w14:textId="3445EA2B" w:rsidR="008E70D9" w:rsidRPr="00866EA2" w:rsidRDefault="00866EA2" w:rsidP="00866EA2">
            <w:pPr>
              <w:spacing w:before="60" w:after="6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866EA2">
              <w:rPr>
                <w:iCs/>
                <w:sz w:val="20"/>
                <w:szCs w:val="20"/>
              </w:rPr>
              <w:t>Učenje temeljeno na radu provodi se u specijaliziranim učionicama i/ili kod poslodavaca s kojim Ustanova ima sklopljeni ugovor o suradnji.</w:t>
            </w:r>
            <w:bookmarkEnd w:id="4"/>
          </w:p>
        </w:tc>
      </w:tr>
      <w:tr w:rsidR="00EF3DFC" w:rsidRPr="00B82788" w14:paraId="7741EDEB" w14:textId="77777777" w:rsidTr="00C31A25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B51605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DCD78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Osnove statističkog istraživanja</w:t>
            </w:r>
          </w:p>
          <w:p w14:paraId="14803509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Statistički podatci i njihova svojstva</w:t>
            </w:r>
          </w:p>
          <w:p w14:paraId="157F55D7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Uređivanje podataka</w:t>
            </w:r>
          </w:p>
          <w:p w14:paraId="510CDC17" w14:textId="77777777" w:rsidR="00846C08" w:rsidRPr="00846C08" w:rsidRDefault="00846C08" w:rsidP="006A0E7F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Tabeliranje i grafičko prikazivanje podataka</w:t>
            </w:r>
          </w:p>
          <w:p w14:paraId="08DC57A7" w14:textId="77777777" w:rsidR="00EF3DFC" w:rsidRDefault="00846C08" w:rsidP="006A0E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46C08">
              <w:rPr>
                <w:rFonts w:cstheme="minorHAnsi"/>
                <w:color w:val="000000" w:themeColor="text1"/>
                <w:sz w:val="20"/>
                <w:szCs w:val="20"/>
              </w:rPr>
              <w:t>Programska potpora u provođenju statističkog istraživanja</w:t>
            </w:r>
          </w:p>
          <w:p w14:paraId="2426957F" w14:textId="0F81090C" w:rsidR="008E70D9" w:rsidRPr="00AF634C" w:rsidRDefault="008E70D9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E70D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Ergonomska načela u uredskom poslovanju</w:t>
            </w:r>
          </w:p>
        </w:tc>
      </w:tr>
      <w:tr w:rsidR="00EF3DFC" w:rsidRPr="00B82788" w14:paraId="441739F6" w14:textId="77777777" w:rsidTr="0006407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5146D5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Načini i </w:t>
            </w:r>
            <w:r w:rsidRPr="0006407C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B4C6E7" w:themeFill="accent1" w:themeFillTint="66"/>
                <w:lang w:val="hr-HR"/>
              </w:rPr>
              <w:t>primjer vrjednovanja skupa ishoda učenja</w:t>
            </w:r>
          </w:p>
        </w:tc>
      </w:tr>
      <w:tr w:rsidR="00EF3DFC" w:rsidRPr="00B82788" w14:paraId="4AA12DF1" w14:textId="77777777" w:rsidTr="00F260C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95F78DF" w14:textId="77777777" w:rsidR="00866EA2" w:rsidRDefault="00866EA2" w:rsidP="00866E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66E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8CAEB76" w14:textId="77777777" w:rsidR="00866EA2" w:rsidRPr="00866EA2" w:rsidRDefault="00866EA2" w:rsidP="00866E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00611920" w14:textId="77777777" w:rsidR="00866EA2" w:rsidRDefault="00866EA2" w:rsidP="00866EA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66E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28A78146" w14:textId="77777777" w:rsidR="00866EA2" w:rsidRDefault="00866EA2" w:rsidP="00866EA2">
            <w:pPr>
              <w:spacing w:before="60" w:after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2F33EEAC" w14:textId="280D7E00" w:rsidR="006A0E7F" w:rsidRDefault="002D47B0" w:rsidP="00866EA2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D47B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Projektni zadatak</w:t>
            </w:r>
          </w:p>
          <w:p w14:paraId="50C69090" w14:textId="71B3D9E8" w:rsidR="006A0E7F" w:rsidRDefault="008A69B6" w:rsidP="006A0E7F">
            <w:pPr>
              <w:pStyle w:val="NormalWeb"/>
              <w:shd w:val="clear" w:color="auto" w:fill="FFFFFF" w:themeFill="background1"/>
              <w:spacing w:before="60" w:beforeAutospacing="0" w:after="60" w:afterAutospacing="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2D47B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Marketinški ured poslovne organizacije </w:t>
            </w:r>
            <w:r w:rsidR="007C21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u sklopu svog projekta </w:t>
            </w:r>
            <w:r w:rsidR="00487A1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„Kupovna moć potrošača“ </w:t>
            </w:r>
            <w:r w:rsidRPr="002D47B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planira </w:t>
            </w:r>
            <w:r w:rsidR="007C21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izraditi i </w:t>
            </w:r>
            <w:r w:rsidRPr="002D47B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provesti statističko istraživanje o kupovnoj moći potrošača kao i njihovim kupovnim preferencijama. Nakon što se prikupe podatci potrebno ih je analizirati i predstaviti upravi poslovne organizacije. Izrađuje se anketa u nekom od predloženih digitalnih alata i prosljeđuje ispitanicima koji je popunjavaju. Prikupljene statističke podatke potrebno je urediti, a nakon toga se tabelarno i grafički prikazuje korištenjem računalnog programa. Kreirane tablice i grafikone potrebno je postaviti u dokument prema zadanim pravilima pisanja statističkog izvješća te interpretirati prikazane podatke. </w:t>
            </w:r>
          </w:p>
          <w:p w14:paraId="39C2369B" w14:textId="77777777" w:rsidR="00866EA2" w:rsidRPr="002D47B0" w:rsidRDefault="00866EA2" w:rsidP="006A0E7F">
            <w:pPr>
              <w:pStyle w:val="NormalWeb"/>
              <w:shd w:val="clear" w:color="auto" w:fill="FFFFFF" w:themeFill="background1"/>
              <w:spacing w:before="60" w:beforeAutospacing="0" w:after="60" w:afterAutospacing="0" w:line="276" w:lineRule="auto"/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00655602" w14:textId="0F77411F" w:rsidR="00E62722" w:rsidRPr="002D47B0" w:rsidRDefault="00051739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24B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Vrednovanje:</w:t>
            </w:r>
            <w:r w:rsidRPr="002D47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vrednuju se rješenja radnih zadataka pomoću unaprijed definiranih kriterija za navedeni zadatak: definiranje statističkog skupa, prikupljanje podataka, anketiranje, uređivanje podataka, tabelarno i grafičko prikazivanje statističkih podataka.</w:t>
            </w:r>
          </w:p>
        </w:tc>
      </w:tr>
      <w:tr w:rsidR="00EF3DFC" w:rsidRPr="00B82788" w14:paraId="6C7713D0" w14:textId="77777777" w:rsidTr="00C31A25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46C5EA1" w14:textId="77777777" w:rsidR="00EF3DFC" w:rsidRPr="00B82788" w:rsidRDefault="00EF3DF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D1D44" w:rsidRPr="00B82788" w14:paraId="6485A6EB" w14:textId="77777777" w:rsidTr="00F260C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E858A" w14:textId="341C5C47" w:rsidR="0073744E" w:rsidRPr="007D1D44" w:rsidRDefault="0073744E" w:rsidP="00603E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</w:tbl>
    <w:p w14:paraId="5AD67225" w14:textId="77777777" w:rsidR="00F30AF5" w:rsidRPr="00B82788" w:rsidRDefault="00F30AF5" w:rsidP="006A0E7F">
      <w:pPr>
        <w:jc w:val="both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DE0E661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02065F" w14:textId="5536E911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66EA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FBB4207" w14:textId="098C0439" w:rsidR="00056BAA" w:rsidRPr="00F612F5" w:rsidRDefault="0095403C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bookmarkStart w:id="5" w:name="_Hlk124849721"/>
            <w:r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Statistički brojčani podatci u poslovanju</w:t>
            </w:r>
            <w:bookmarkEnd w:id="5"/>
            <w:r w:rsidR="00B22B66" w:rsidRPr="00F612F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, 2 CSVET</w:t>
            </w:r>
          </w:p>
        </w:tc>
      </w:tr>
      <w:tr w:rsidR="00056BAA" w:rsidRPr="00B82788" w14:paraId="0A2C2B13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F2D6EE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6EB63A3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D3DBC" w14:textId="588885B1" w:rsidR="00056BAA" w:rsidRPr="00B82788" w:rsidRDefault="0095403C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6" w:name="_Hlk124849727"/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srednje vrijednosti na temelju prikupljenih poslovnih podataka za potrebe poslovnog izvještavanja</w:t>
            </w:r>
          </w:p>
        </w:tc>
      </w:tr>
      <w:tr w:rsidR="00056BAA" w:rsidRPr="00B82788" w14:paraId="5E7E9E52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903F" w14:textId="6E251116" w:rsidR="00056BAA" w:rsidRPr="00B82788" w:rsidRDefault="0095403C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Interpretirati izračunate srednje vrijednosti za potrebe poslovnog odlučivanja</w:t>
            </w:r>
          </w:p>
        </w:tc>
      </w:tr>
      <w:tr w:rsidR="0095403C" w:rsidRPr="00B82788" w14:paraId="44E2E72C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EC9DD" w14:textId="6E999D13" w:rsidR="0095403C" w:rsidRPr="00B82788" w:rsidRDefault="0095403C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82788">
              <w:rPr>
                <w:rFonts w:cstheme="minorHAnsi"/>
                <w:iCs/>
                <w:noProof/>
                <w:sz w:val="20"/>
                <w:szCs w:val="20"/>
              </w:rPr>
              <w:t>Izračunati mjere raspršenosti na temelju prikupljenih poslovnih podataka za potrebe praćenja poslovanja</w:t>
            </w:r>
          </w:p>
        </w:tc>
      </w:tr>
      <w:tr w:rsidR="00056BAA" w:rsidRPr="00B82788" w14:paraId="3F7135AA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8C9D09" w14:textId="032194C8" w:rsidR="00056BAA" w:rsidRPr="00C2394B" w:rsidRDefault="002D092E" w:rsidP="006A0E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C2394B">
              <w:rPr>
                <w:rFonts w:cstheme="minorHAnsi"/>
                <w:iCs/>
                <w:noProof/>
                <w:sz w:val="20"/>
                <w:szCs w:val="20"/>
                <w:lang w:val="bs-Latn-BA"/>
              </w:rPr>
              <w:t>Koristiti programsku potporu za izračun i grafičko prikazivanje srednjih vrijednosti i mjera raspršenosti za potrebe poslovnog odlučivanja</w:t>
            </w:r>
          </w:p>
        </w:tc>
      </w:tr>
      <w:bookmarkEnd w:id="6"/>
      <w:tr w:rsidR="00056BAA" w:rsidRPr="00B82788" w14:paraId="1859D844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5249AF6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72702BB1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D7E509" w14:textId="77777777" w:rsidR="0073744E" w:rsidRDefault="00AC4B82" w:rsidP="0073744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Dominantan </w:t>
            </w:r>
            <w:r w:rsidR="00857AF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sustav u ovom skupu ishoda učenja </w:t>
            </w:r>
            <w:r w:rsidR="00ED5A78"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 </w:t>
            </w:r>
            <w:r w:rsidR="00A06F1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6CAA550A" w14:textId="71E9F6BF" w:rsidR="0073744E" w:rsidRPr="0073744E" w:rsidRDefault="0073744E" w:rsidP="0073744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I</w:t>
            </w: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straživačkim radom omogućuje se razvoj kompetencija potrebnih za analiziranje statističkih podataka, izračunavanje srednjih vrijednosti, stupnja statističke promjenjivosti i raspršenosti korištenjem programske potpore za izračunavanje statističko-analitičkih pokazatelja i grafičko prikazivanje statističkih podataka.</w:t>
            </w:r>
          </w:p>
          <w:p w14:paraId="68EBD582" w14:textId="755D7F74" w:rsidR="0073744E" w:rsidRPr="0073744E" w:rsidRDefault="0073744E" w:rsidP="0073744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Samostalna aktivnost </w:t>
            </w:r>
            <w:r w:rsidR="00EB425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polaznika</w:t>
            </w: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odnosi se na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izračun </w:t>
            </w:r>
            <w:r w:rsidR="0006407C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srednje vrijednosti i mjere raspršenosti uz interpretaciju i grafičko prikazivanje podataka</w:t>
            </w: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B0779F0" w14:textId="77777777" w:rsidR="008C397F" w:rsidRPr="008C39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39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49CA56C9" w14:textId="26041F95" w:rsidR="0073744E" w:rsidRPr="002E514C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39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056BAA" w:rsidRPr="00B82788" w14:paraId="302CAC38" w14:textId="77777777" w:rsidTr="00C31A25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491ADD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869FA" w14:textId="73B37952" w:rsidR="00056BAA" w:rsidRPr="00B82788" w:rsidRDefault="00ED595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Srednje vrijednosti</w:t>
            </w:r>
          </w:p>
          <w:p w14:paraId="59265F8E" w14:textId="46529239" w:rsidR="00056BAA" w:rsidRPr="00E93D7D" w:rsidRDefault="00ED595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Mjere raspršenosti</w:t>
            </w:r>
          </w:p>
        </w:tc>
      </w:tr>
      <w:tr w:rsidR="00056BAA" w:rsidRPr="00B82788" w14:paraId="39342416" w14:textId="77777777" w:rsidTr="0006407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D7ADD2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056BAA" w:rsidRPr="00B82788" w14:paraId="18116830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8FFBA4" w14:textId="77777777" w:rsidR="008C397F" w:rsidRPr="008C397F" w:rsidRDefault="008C397F" w:rsidP="008C397F">
            <w:pPr>
              <w:spacing w:before="60" w:after="6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11E01E1" w14:textId="67B58569" w:rsidR="006A0E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vrednovanja:</w:t>
            </w:r>
          </w:p>
          <w:p w14:paraId="644B5F73" w14:textId="77777777" w:rsidR="008C397F" w:rsidRPr="006A0E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7E01715A" w14:textId="3A99B371" w:rsidR="006A0E7F" w:rsidRPr="006A0E7F" w:rsidRDefault="003961C9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Zadatak</w:t>
            </w:r>
          </w:p>
          <w:p w14:paraId="18668A93" w14:textId="77777777" w:rsidR="006A0E7F" w:rsidRPr="006A0E7F" w:rsidRDefault="006A0E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Radni tim odjela za praćenje i trgovanje dionicama u Hrvatskoj poštanskoj banci prati trgovanje dionicama 10 najboljih ponuda na burzi u realnom vremenu za potrebe svojih klijenata. Prate se sljedeći parametri: cijena, količina, vrijednost, minimalna cijena, maksimalna cijena, broj transakcija i količina dionica u prometu. </w:t>
            </w:r>
          </w:p>
          <w:p w14:paraId="18A400E8" w14:textId="30DEED10" w:rsidR="00ED5950" w:rsidRDefault="006A0E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A0E7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Potrebno je prikupiti podatke i unijeti ih u statističke tablice, izračunati srednje vrijednosti i mjere raspršenosti te grafički prikazati podatke B-P dijagrama korištenjem programske potpore. Dobivene rezultate provedenog istraživanja potrebno je interpretirati u statističkom izvješću.</w:t>
            </w:r>
          </w:p>
          <w:p w14:paraId="7A2A6EEA" w14:textId="77777777" w:rsidR="006A0E7F" w:rsidRPr="00B82788" w:rsidRDefault="006A0E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1865E510" w14:textId="2D8D5C6C" w:rsidR="00E62722" w:rsidRPr="00E93D7D" w:rsidRDefault="00ED5950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76AB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omoću unaprijed definiranih kriterija (prikupljanje podataka, aritmetička sredina, mod, medijan, mjere raspršenosti, B-P grafikon) boduje</w:t>
            </w:r>
            <w:r w:rsidR="00C856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se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izrađeno statističko izvješće provedenog istraživanja. </w:t>
            </w:r>
          </w:p>
        </w:tc>
      </w:tr>
      <w:tr w:rsidR="00056BAA" w:rsidRPr="00B82788" w14:paraId="3E358D5A" w14:textId="77777777" w:rsidTr="00C31A25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9DDD24A" w14:textId="77777777" w:rsidR="00056BAA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  <w:p w14:paraId="6ED6B6F3" w14:textId="77777777" w:rsidR="0073744E" w:rsidRPr="00B82788" w:rsidRDefault="0073744E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31A25" w:rsidRPr="00B82788" w14:paraId="3DB8EEBA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10351" w14:textId="5737BB5D" w:rsidR="00C31A25" w:rsidRPr="00CC2A51" w:rsidRDefault="00CC2A51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r w:rsidRPr="00CC2A51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3BFDCC9" w14:textId="77777777" w:rsidR="00B22B66" w:rsidRPr="00B82788" w:rsidRDefault="00B22B66" w:rsidP="006A0E7F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056BAA" w:rsidRPr="00B82788" w14:paraId="0BCA33BD" w14:textId="77777777" w:rsidTr="00EE003F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C648894" w14:textId="59D7E650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C397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7D89B4A" w14:textId="5BC2F3F3" w:rsidR="00056BAA" w:rsidRPr="00F612F5" w:rsidRDefault="005501CD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F612F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Analiza vremenskih nizova i ispitivanje odnosa među pojavama uz programsku potporu</w:t>
            </w:r>
            <w:r w:rsidR="00B22B66" w:rsidRPr="00F612F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056BAA" w:rsidRPr="00B82788" w14:paraId="24B0FBA0" w14:textId="77777777" w:rsidTr="00EE003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2F8292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56BAA" w:rsidRPr="00B82788" w14:paraId="272F28B2" w14:textId="77777777" w:rsidTr="004D3050">
        <w:trPr>
          <w:trHeight w:val="25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1E1C6" w14:textId="22B156F7" w:rsidR="00056BAA" w:rsidRPr="0073744E" w:rsidRDefault="004D3050" w:rsidP="0073744E">
            <w:pPr>
              <w:tabs>
                <w:tab w:val="left" w:pos="2820"/>
              </w:tabs>
              <w:spacing w:after="0"/>
              <w:ind w:left="493"/>
              <w:rPr>
                <w:rFonts w:cstheme="minorHAnsi"/>
                <w:iCs/>
                <w:noProof/>
                <w:sz w:val="20"/>
                <w:szCs w:val="20"/>
              </w:rPr>
            </w:pPr>
            <w:bookmarkStart w:id="7" w:name="_Hlk124849751"/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1. </w:t>
            </w:r>
            <w:r w:rsidR="000B5C28" w:rsidRPr="0073744E">
              <w:rPr>
                <w:rFonts w:cstheme="minorHAnsi"/>
                <w:iCs/>
                <w:noProof/>
                <w:sz w:val="20"/>
                <w:szCs w:val="20"/>
              </w:rPr>
              <w:t>Razlikovati vrste skupnih indeksa za praćenje razvoja pojava koje su međusobno povezane</w:t>
            </w:r>
          </w:p>
        </w:tc>
      </w:tr>
      <w:tr w:rsidR="00056BAA" w:rsidRPr="00B82788" w14:paraId="407E7899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8FE3E" w14:textId="215AC753" w:rsidR="00056BAA" w:rsidRPr="0073744E" w:rsidRDefault="00F05A8D" w:rsidP="0073744E">
            <w:pPr>
              <w:tabs>
                <w:tab w:val="left" w:pos="2820"/>
              </w:tabs>
              <w:spacing w:after="0"/>
              <w:ind w:left="493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2. </w:t>
            </w:r>
            <w:r w:rsidR="00E716AC" w:rsidRPr="0073744E">
              <w:rPr>
                <w:rFonts w:cstheme="minorHAnsi"/>
                <w:iCs/>
                <w:noProof/>
                <w:sz w:val="20"/>
                <w:szCs w:val="20"/>
              </w:rPr>
              <w:t>Provesti obradu vremenskih nizova na temelju prikupljenih podataka uz programsku potporu</w:t>
            </w:r>
          </w:p>
        </w:tc>
      </w:tr>
      <w:tr w:rsidR="00666971" w:rsidRPr="00B82788" w14:paraId="3B6AA4A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3770A" w14:textId="305E0E56" w:rsidR="00666971" w:rsidRPr="0073744E" w:rsidRDefault="00F05A8D" w:rsidP="0073744E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3. </w:t>
            </w:r>
            <w:r w:rsidR="00E716AC" w:rsidRPr="0073744E">
              <w:rPr>
                <w:rFonts w:cstheme="minorHAnsi"/>
                <w:iCs/>
                <w:noProof/>
                <w:sz w:val="20"/>
                <w:szCs w:val="20"/>
              </w:rPr>
              <w:t>Povezati odnose među promatranim pojavama uz programsku potporu</w:t>
            </w:r>
          </w:p>
        </w:tc>
      </w:tr>
      <w:tr w:rsidR="00056BAA" w:rsidRPr="00B82788" w14:paraId="5242501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56AE2" w14:textId="4BC23DE2" w:rsidR="00056BAA" w:rsidRPr="0073744E" w:rsidRDefault="00F05A8D" w:rsidP="0073744E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4. </w:t>
            </w:r>
            <w:r w:rsidR="003D7F15" w:rsidRPr="0073744E">
              <w:rPr>
                <w:rFonts w:cstheme="minorHAnsi"/>
                <w:iCs/>
                <w:noProof/>
                <w:sz w:val="20"/>
                <w:szCs w:val="20"/>
              </w:rPr>
              <w:t>Razlikovati regresijsku i korelacijsku analizu u poslovanju uz programsku potporu</w:t>
            </w:r>
          </w:p>
        </w:tc>
      </w:tr>
      <w:tr w:rsidR="003D7F15" w:rsidRPr="00B82788" w14:paraId="10B823FE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7A37F" w14:textId="0BD424F8" w:rsidR="003D7F15" w:rsidRPr="0073744E" w:rsidRDefault="00F05A8D" w:rsidP="00E141AB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5. </w:t>
            </w:r>
            <w:r w:rsidR="003D7F15" w:rsidRPr="0073744E">
              <w:rPr>
                <w:rFonts w:cstheme="minorHAnsi"/>
                <w:iCs/>
                <w:noProof/>
                <w:sz w:val="20"/>
                <w:szCs w:val="20"/>
              </w:rPr>
              <w:t>Koristiti model linearnog trenda u cilju utvrđivanja prognostičkih vrijednosti razvoja pojava uz programsku potporu</w:t>
            </w:r>
          </w:p>
        </w:tc>
      </w:tr>
      <w:tr w:rsidR="003D7F15" w:rsidRPr="00B82788" w14:paraId="64830F6C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204E8" w14:textId="7745298E" w:rsidR="003D7F15" w:rsidRPr="0073744E" w:rsidRDefault="00F05A8D" w:rsidP="0073744E">
            <w:pPr>
              <w:tabs>
                <w:tab w:val="left" w:pos="2820"/>
              </w:tabs>
              <w:spacing w:after="0"/>
              <w:ind w:left="49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3744E">
              <w:rPr>
                <w:rFonts w:cstheme="minorHAnsi"/>
                <w:iCs/>
                <w:noProof/>
                <w:sz w:val="20"/>
                <w:szCs w:val="20"/>
              </w:rPr>
              <w:t xml:space="preserve">6. </w:t>
            </w:r>
            <w:r w:rsidR="004D3050" w:rsidRPr="0073744E">
              <w:rPr>
                <w:rFonts w:cstheme="minorHAnsi"/>
                <w:iCs/>
                <w:noProof/>
                <w:sz w:val="20"/>
                <w:szCs w:val="20"/>
              </w:rPr>
              <w:t>Interpretirati izračunate pokazatelje vremenskog niza</w:t>
            </w:r>
          </w:p>
        </w:tc>
      </w:tr>
      <w:bookmarkEnd w:id="7"/>
      <w:tr w:rsidR="00056BAA" w:rsidRPr="00B82788" w14:paraId="41D467BC" w14:textId="77777777" w:rsidTr="00EE003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5087DF1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056BAA" w:rsidRPr="00B82788" w14:paraId="664E98AC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F66AC3" w14:textId="77777777" w:rsidR="0073744E" w:rsidRDefault="0063777F" w:rsidP="006A0E7F">
            <w:pPr>
              <w:spacing w:before="60" w:after="60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8084D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Dominantan nastavni sustav jest učenje temeljeno na radu. </w:t>
            </w:r>
          </w:p>
          <w:p w14:paraId="47237243" w14:textId="77777777" w:rsidR="00E62722" w:rsidRDefault="0073744E" w:rsidP="0073744E">
            <w:pPr>
              <w:spacing w:before="60" w:after="60"/>
              <w:jc w:val="both"/>
              <w:rPr>
                <w:rStyle w:val="ui-provider"/>
                <w:sz w:val="20"/>
                <w:szCs w:val="20"/>
              </w:rPr>
            </w:pPr>
            <w:r>
              <w:rPr>
                <w:rStyle w:val="ui-provider"/>
                <w:sz w:val="20"/>
                <w:szCs w:val="20"/>
              </w:rPr>
              <w:t>I</w:t>
            </w:r>
            <w:r w:rsidR="00F1724D" w:rsidRPr="00D8084D">
              <w:rPr>
                <w:rStyle w:val="ui-provider"/>
                <w:sz w:val="20"/>
                <w:szCs w:val="20"/>
              </w:rPr>
              <w:t xml:space="preserve">straživačkim radom omogućuje se razvoj kompetencija potrebnih za obradu vremenskog niza, izračunavanje pokazatelja vremenskog niza i analiziranje dobivenih rezultata u cilju utvrđivanja prognostičkih vrijednosti uz korištenje programske podrške za brojčanu i grafičku analizu vremenskog niza i analizu trend komponente značajne za prognoziranje vrijednosti pojave u budućim vremenskim razdobljima. Tijekom realizacije koristi se programska podrška (npr. mogućnost postupka Regression) u provedbi regresijske </w:t>
            </w:r>
            <w:r w:rsidR="00D8084D" w:rsidRPr="00D8084D">
              <w:rPr>
                <w:rStyle w:val="ui-provider"/>
                <w:sz w:val="20"/>
                <w:szCs w:val="20"/>
              </w:rPr>
              <w:t xml:space="preserve">i korelacijske analize u poslovanju. </w:t>
            </w:r>
          </w:p>
          <w:p w14:paraId="792A31F4" w14:textId="77777777" w:rsidR="0073744E" w:rsidRDefault="0073744E" w:rsidP="0073744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73744E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Nastavnik tijek vođenog procesa učenja i poučavanja kao i učenja temeljenog na radu, daje polazniku povratnu informaciju o uspješnosti rješavanja. </w:t>
            </w:r>
          </w:p>
          <w:p w14:paraId="057C3F70" w14:textId="35CEC108" w:rsidR="00E141AB" w:rsidRPr="0073744E" w:rsidRDefault="00E141AB" w:rsidP="0073744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Samostalna aktivnost polaznika odnosi se na istraživanje literature i pripreme </w:t>
            </w:r>
            <w:r w:rsidR="008122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 realizaciju zadataka na kraju </w:t>
            </w:r>
            <w:r w:rsidR="00762D4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ovog skupa ishoda učenja, a koji se odnose na provjeru usvojenosti ishoda učenja. </w:t>
            </w:r>
          </w:p>
          <w:p w14:paraId="0C9C6154" w14:textId="30863CCF" w:rsidR="0073744E" w:rsidRPr="00D8084D" w:rsidRDefault="008C397F" w:rsidP="0073744E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C397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056BAA" w:rsidRPr="00B82788" w14:paraId="09CA2119" w14:textId="77777777" w:rsidTr="00C31A25">
        <w:tc>
          <w:tcPr>
            <w:tcW w:w="183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43F16C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1A628" w14:textId="7FADCCCD" w:rsidR="00056BAA" w:rsidRPr="00A26283" w:rsidRDefault="00F272E8" w:rsidP="00603E4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62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Analiza </w:t>
            </w:r>
            <w:r w:rsidR="000672EC" w:rsidRPr="00A2628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vremenskih nizova</w:t>
            </w:r>
          </w:p>
          <w:p w14:paraId="2BF6560F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Grafičko prikazivanje vremenskog niza</w:t>
            </w:r>
          </w:p>
          <w:p w14:paraId="245047C8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Individualni indeksi vremenskog niza</w:t>
            </w:r>
          </w:p>
          <w:p w14:paraId="36DE7E53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Skupni indeksi</w:t>
            </w:r>
          </w:p>
          <w:p w14:paraId="10A1189D" w14:textId="77777777" w:rsidR="00A26283" w:rsidRPr="00A26283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Linearni trend</w:t>
            </w:r>
          </w:p>
          <w:p w14:paraId="64E03E7D" w14:textId="2621F24C" w:rsidR="00A26283" w:rsidRPr="0006407C" w:rsidRDefault="00A26283" w:rsidP="00603E4C">
            <w:pPr>
              <w:spacing w:before="6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8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Regresijska i korelacijska analiza</w:t>
            </w:r>
          </w:p>
        </w:tc>
      </w:tr>
      <w:tr w:rsidR="00056BAA" w:rsidRPr="00B82788" w14:paraId="69D67598" w14:textId="77777777" w:rsidTr="0006407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646DD6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056BAA" w:rsidRPr="00B82788" w14:paraId="2E2291F5" w14:textId="77777777" w:rsidTr="00EE003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C27F71" w14:textId="77777777" w:rsidR="008C397F" w:rsidRPr="008C397F" w:rsidRDefault="008C397F" w:rsidP="008C397F">
            <w:pPr>
              <w:spacing w:before="60" w:after="6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81FC5F0" w14:textId="50ACC59D" w:rsidR="008C397F" w:rsidRDefault="008C397F" w:rsidP="008C39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C3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Primjeri vrednovanja</w:t>
            </w:r>
          </w:p>
          <w:p w14:paraId="05029F7A" w14:textId="77777777" w:rsidR="008C397F" w:rsidRDefault="008C397F" w:rsidP="008C397F">
            <w:pPr>
              <w:tabs>
                <w:tab w:val="left" w:pos="2820"/>
              </w:tabs>
              <w:spacing w:after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37E07F47" w14:textId="0F25FE04" w:rsidR="0006407C" w:rsidRPr="0006407C" w:rsidRDefault="00BB66B3" w:rsidP="008C397F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Zadatak</w:t>
            </w:r>
            <w:r w:rsidR="0030505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1</w:t>
            </w:r>
          </w:p>
          <w:p w14:paraId="3A7F8BCD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A231C7A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Odjel za planiranje i strateški razvoj Turističke zajednice Splitsko-dalmatinske županije koristeći podatke sa stranice Državnog zavoda za statistiku prati podatke o dolasku turista u Splitsko-dalmatinsku županiju u proteklih pet godina. Na temelju prikupljenih podataka provodi se brojčana analiza vremenskog niza koristeći tabelarno i grafičko prikazivanje prikupljenih podataka u svrhu izračuna prognostičkih vrijednosti. </w:t>
            </w:r>
          </w:p>
          <w:p w14:paraId="40084877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Prikupljene podatke o broju i dolasku turista u odabranim županijama potrebno je tabelarno i grafički prikazati, izračunati individualne indekse vremenskog niza i prognostičke vrijednosti u svrhu prognoziranja broja dolazaka turista za sljedeću turističku sezonu. Provedena statistička analiza zapisuje se u statističko izvješće korištenjem programske potpore. </w:t>
            </w:r>
          </w:p>
          <w:p w14:paraId="18D0D666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>U cilju praćenja potrošnje turista tijekom turističke sezone potrebno je pratiti cijene i količine šest proizvoda iz košarice proizvoda za prehranu tijekom srpnja u dvije uzastopne turističke sezone. Nakon toga se izračunava skupni indeks cijena i tumači izračunata vrijednost kojom se pokazuje povećanje ili smanjenje cijena navedenih proizvoda prema nabavljenim količinama u prethodnoj sezoni. Provedena statistička analiza zapisuje se u statističko izvješće i donosi zaključak provedenog istraživanja u svrhu utvrđivanja izdataka turista za odabrane proizvode koristeći programsku potporu.</w:t>
            </w:r>
          </w:p>
          <w:p w14:paraId="1EBDC061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7089FAFD" w14:textId="3F8E9B19" w:rsidR="0006407C" w:rsidRPr="0006407C" w:rsidRDefault="00305056" w:rsidP="00305056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Zadatak 2</w:t>
            </w:r>
          </w:p>
          <w:p w14:paraId="786EAD20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8F49026" w14:textId="77777777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Radni tim odjela za upravljanje ljudskim resursima u Zagrebačkoj banci koristeći sekundarne podatke prati iznose prosječne mjesečne neto plaće tijekom 20XX. godine i iznose potrošačke košarice za četveročlanu obitelj u Republici Hrvatskoj za isto razdoblje. </w:t>
            </w:r>
          </w:p>
          <w:p w14:paraId="3AD035B4" w14:textId="694ACE74" w:rsidR="0006407C" w:rsidRPr="0006407C" w:rsidRDefault="0006407C" w:rsidP="0006407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6407C">
              <w:rPr>
                <w:rFonts w:cstheme="minorHAnsi"/>
                <w:sz w:val="20"/>
                <w:szCs w:val="20"/>
                <w:shd w:val="clear" w:color="auto" w:fill="FFFFFF"/>
              </w:rPr>
              <w:t>Potrebno je prikupiti sekundarne podatke i konstruirati dijagram rasipanja kojim će se prikazati smjer i intenzitet veze među varijablama koje se istražuju. Nakon toga izračunava se smjer i intenzitet korelacije između navedenih varijabli odgovarajućim pokazateljima koristeći programsku potporu (npr. Regression). Na temelju izrađenog statističkog izvješća donosi se zaključak o provedenoj regresijskoj analizi.</w:t>
            </w:r>
          </w:p>
          <w:p w14:paraId="12D3FBEF" w14:textId="77777777" w:rsidR="0006407C" w:rsidRDefault="0006407C" w:rsidP="006A0E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8CCB5D3" w14:textId="77777777" w:rsidR="00E62722" w:rsidRDefault="00AD67E1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Vrednovanje: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06F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vrednuje se: </w:t>
            </w:r>
            <w:r w:rsidRPr="00B8278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prikupljanje podataka, pravilno korištenje statističkih metoda, izrada grafikona) nastavnik boduje izrađenu analizu. </w:t>
            </w:r>
          </w:p>
          <w:p w14:paraId="7C4CECBA" w14:textId="1F2969FE" w:rsidR="008C397F" w:rsidRPr="009158E4" w:rsidRDefault="008C397F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056BAA" w:rsidRPr="00B82788" w14:paraId="44B3D9A8" w14:textId="77777777" w:rsidTr="00C31A25">
        <w:tc>
          <w:tcPr>
            <w:tcW w:w="9493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F463D8A" w14:textId="77777777" w:rsidR="00056BAA" w:rsidRPr="00B82788" w:rsidRDefault="00056BAA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8278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31A25" w:rsidRPr="00B82788" w14:paraId="1252CB58" w14:textId="77777777" w:rsidTr="00EE003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A6F0C" w14:textId="2F349F21" w:rsidR="00C31A25" w:rsidRPr="00CC2A51" w:rsidRDefault="00CC2A51" w:rsidP="006A0E7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hr-HR"/>
              </w:rPr>
            </w:pPr>
            <w:r w:rsidRPr="00CC2A51">
              <w:rPr>
                <w:rFonts w:asciiTheme="minorHAnsi" w:hAnsiTheme="minorHAnsi" w:cstheme="minorHAnsi"/>
                <w:bCs/>
                <w:i/>
                <w:iCs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1C1B3A91" w14:textId="77777777" w:rsidR="00056BAA" w:rsidRDefault="00056BAA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A2D3E80" w14:textId="77777777" w:rsidR="0006407C" w:rsidRDefault="0006407C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5813B839" w14:textId="77777777" w:rsidR="008C397F" w:rsidRDefault="008C397F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D9C9253" w14:textId="77777777" w:rsidR="008C397F" w:rsidRDefault="008C397F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78F9D410" w14:textId="77777777" w:rsidR="008C397F" w:rsidRPr="004713DC" w:rsidRDefault="008C397F" w:rsidP="006A0E7F">
      <w:pPr>
        <w:spacing w:after="160"/>
        <w:jc w:val="both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0050AFE2" w:rsidR="004713DC" w:rsidRPr="004713DC" w:rsidRDefault="004713DC" w:rsidP="006A0E7F">
            <w:pPr>
              <w:tabs>
                <w:tab w:val="left" w:pos="720"/>
              </w:tabs>
              <w:autoSpaceDE w:val="0"/>
              <w:snapToGrid w:val="0"/>
              <w:spacing w:after="16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6A0E7F">
            <w:pPr>
              <w:tabs>
                <w:tab w:val="left" w:pos="720"/>
              </w:tabs>
              <w:autoSpaceDE w:val="0"/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24971C2" w14:textId="77777777" w:rsidR="007832C3" w:rsidRDefault="007832C3" w:rsidP="006A0E7F">
      <w:pPr>
        <w:autoSpaceDE w:val="0"/>
        <w:autoSpaceDN w:val="0"/>
        <w:adjustRightInd w:val="0"/>
        <w:spacing w:after="160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6884187F" w14:textId="2CE5ADCE" w:rsidR="004713DC" w:rsidRPr="004713DC" w:rsidRDefault="004713DC" w:rsidP="006A0E7F">
      <w:pPr>
        <w:autoSpaceDE w:val="0"/>
        <w:autoSpaceDN w:val="0"/>
        <w:adjustRightInd w:val="0"/>
        <w:spacing w:after="160"/>
        <w:jc w:val="both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3258EFF0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54221499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3743270E" w:rsidR="004713DC" w:rsidRPr="004713DC" w:rsidRDefault="004713DC" w:rsidP="006A0E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Default="008E10C2" w:rsidP="006A0E7F">
      <w:pPr>
        <w:jc w:val="both"/>
      </w:pPr>
    </w:p>
    <w:sectPr w:rsidR="008E10C2" w:rsidSect="00866EA2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D80A" w14:textId="77777777" w:rsidR="00F14E13" w:rsidRDefault="00F14E13" w:rsidP="00C759FB">
      <w:pPr>
        <w:spacing w:after="0" w:line="240" w:lineRule="auto"/>
      </w:pPr>
      <w:r>
        <w:separator/>
      </w:r>
    </w:p>
  </w:endnote>
  <w:endnote w:type="continuationSeparator" w:id="0">
    <w:p w14:paraId="1B6BE5CE" w14:textId="77777777" w:rsidR="00F14E13" w:rsidRDefault="00F14E1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8772479"/>
      <w:docPartObj>
        <w:docPartGallery w:val="Page Numbers (Bottom of Page)"/>
        <w:docPartUnique/>
      </w:docPartObj>
    </w:sdtPr>
    <w:sdtContent>
      <w:p w14:paraId="22FB6F95" w14:textId="7E94320A" w:rsidR="00866EA2" w:rsidRDefault="00866EA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4171038" w14:textId="77777777" w:rsidR="00866EA2" w:rsidRDefault="0086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4125" w14:textId="77777777" w:rsidR="00F14E13" w:rsidRDefault="00F14E13" w:rsidP="00C759FB">
      <w:pPr>
        <w:spacing w:after="0" w:line="240" w:lineRule="auto"/>
      </w:pPr>
      <w:r>
        <w:separator/>
      </w:r>
    </w:p>
  </w:footnote>
  <w:footnote w:type="continuationSeparator" w:id="0">
    <w:p w14:paraId="2FC8CAF7" w14:textId="77777777" w:rsidR="00F14E13" w:rsidRDefault="00F14E13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90A"/>
    <w:multiLevelType w:val="hybridMultilevel"/>
    <w:tmpl w:val="C076E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3B50"/>
    <w:multiLevelType w:val="hybridMultilevel"/>
    <w:tmpl w:val="DE921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407B"/>
    <w:multiLevelType w:val="hybridMultilevel"/>
    <w:tmpl w:val="DD303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F3C"/>
    <w:multiLevelType w:val="hybridMultilevel"/>
    <w:tmpl w:val="6F3CC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219A"/>
    <w:multiLevelType w:val="hybridMultilevel"/>
    <w:tmpl w:val="FE9C4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1DBB"/>
    <w:multiLevelType w:val="hybridMultilevel"/>
    <w:tmpl w:val="5A3282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03219"/>
    <w:multiLevelType w:val="hybridMultilevel"/>
    <w:tmpl w:val="094C1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6097C"/>
    <w:multiLevelType w:val="hybridMultilevel"/>
    <w:tmpl w:val="7DD26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0865"/>
    <w:multiLevelType w:val="hybridMultilevel"/>
    <w:tmpl w:val="26C854B0"/>
    <w:lvl w:ilvl="0" w:tplc="1ABCE1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382B"/>
    <w:multiLevelType w:val="hybridMultilevel"/>
    <w:tmpl w:val="D9A4E5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D2FD0"/>
    <w:multiLevelType w:val="hybridMultilevel"/>
    <w:tmpl w:val="BBDA5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004A"/>
    <w:multiLevelType w:val="hybridMultilevel"/>
    <w:tmpl w:val="027ED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7638"/>
    <w:multiLevelType w:val="hybridMultilevel"/>
    <w:tmpl w:val="8DAED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125B5B"/>
    <w:multiLevelType w:val="hybridMultilevel"/>
    <w:tmpl w:val="F92ED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6011"/>
    <w:multiLevelType w:val="hybridMultilevel"/>
    <w:tmpl w:val="82684234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F058D"/>
    <w:multiLevelType w:val="hybridMultilevel"/>
    <w:tmpl w:val="57A272AE"/>
    <w:lvl w:ilvl="0" w:tplc="C8E2340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3362"/>
    <w:multiLevelType w:val="hybridMultilevel"/>
    <w:tmpl w:val="A4306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55AA9"/>
    <w:multiLevelType w:val="multilevel"/>
    <w:tmpl w:val="9B12A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23538">
    <w:abstractNumId w:val="2"/>
  </w:num>
  <w:num w:numId="2" w16cid:durableId="45954876">
    <w:abstractNumId w:val="6"/>
  </w:num>
  <w:num w:numId="3" w16cid:durableId="1389576355">
    <w:abstractNumId w:val="10"/>
  </w:num>
  <w:num w:numId="4" w16cid:durableId="1042443630">
    <w:abstractNumId w:val="0"/>
  </w:num>
  <w:num w:numId="5" w16cid:durableId="427387829">
    <w:abstractNumId w:val="8"/>
  </w:num>
  <w:num w:numId="6" w16cid:durableId="372772497">
    <w:abstractNumId w:val="12"/>
  </w:num>
  <w:num w:numId="7" w16cid:durableId="727533236">
    <w:abstractNumId w:val="4"/>
  </w:num>
  <w:num w:numId="8" w16cid:durableId="1756170436">
    <w:abstractNumId w:val="14"/>
  </w:num>
  <w:num w:numId="9" w16cid:durableId="1716733923">
    <w:abstractNumId w:val="9"/>
  </w:num>
  <w:num w:numId="10" w16cid:durableId="1821851051">
    <w:abstractNumId w:val="16"/>
  </w:num>
  <w:num w:numId="11" w16cid:durableId="1895694987">
    <w:abstractNumId w:val="13"/>
  </w:num>
  <w:num w:numId="12" w16cid:durableId="282539928">
    <w:abstractNumId w:val="5"/>
  </w:num>
  <w:num w:numId="13" w16cid:durableId="1576671959">
    <w:abstractNumId w:val="1"/>
  </w:num>
  <w:num w:numId="14" w16cid:durableId="298263195">
    <w:abstractNumId w:val="17"/>
  </w:num>
  <w:num w:numId="15" w16cid:durableId="1835603638">
    <w:abstractNumId w:val="7"/>
  </w:num>
  <w:num w:numId="16" w16cid:durableId="781269167">
    <w:abstractNumId w:val="11"/>
  </w:num>
  <w:num w:numId="17" w16cid:durableId="350181151">
    <w:abstractNumId w:val="18"/>
  </w:num>
  <w:num w:numId="18" w16cid:durableId="1747876524">
    <w:abstractNumId w:val="3"/>
  </w:num>
  <w:num w:numId="19" w16cid:durableId="783421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7D4"/>
    <w:rsid w:val="000027B0"/>
    <w:rsid w:val="00012313"/>
    <w:rsid w:val="000132E9"/>
    <w:rsid w:val="000341CC"/>
    <w:rsid w:val="00037304"/>
    <w:rsid w:val="0004002A"/>
    <w:rsid w:val="00051739"/>
    <w:rsid w:val="000553EA"/>
    <w:rsid w:val="00056BAA"/>
    <w:rsid w:val="0006407C"/>
    <w:rsid w:val="00066F66"/>
    <w:rsid w:val="000672EC"/>
    <w:rsid w:val="00072C98"/>
    <w:rsid w:val="0007364B"/>
    <w:rsid w:val="00074CAF"/>
    <w:rsid w:val="00083544"/>
    <w:rsid w:val="00087EC7"/>
    <w:rsid w:val="0009602C"/>
    <w:rsid w:val="000A12E7"/>
    <w:rsid w:val="000A609E"/>
    <w:rsid w:val="000A7744"/>
    <w:rsid w:val="000B26E2"/>
    <w:rsid w:val="000B2DAB"/>
    <w:rsid w:val="000B5C28"/>
    <w:rsid w:val="000B6176"/>
    <w:rsid w:val="000B790B"/>
    <w:rsid w:val="000E34CB"/>
    <w:rsid w:val="000E4BA4"/>
    <w:rsid w:val="000F1D1C"/>
    <w:rsid w:val="000F251E"/>
    <w:rsid w:val="000F51F4"/>
    <w:rsid w:val="001003A8"/>
    <w:rsid w:val="001038B2"/>
    <w:rsid w:val="00106289"/>
    <w:rsid w:val="00107971"/>
    <w:rsid w:val="00112348"/>
    <w:rsid w:val="00130C95"/>
    <w:rsid w:val="0013224F"/>
    <w:rsid w:val="00135008"/>
    <w:rsid w:val="0013596F"/>
    <w:rsid w:val="00140D5D"/>
    <w:rsid w:val="00141A89"/>
    <w:rsid w:val="00147E31"/>
    <w:rsid w:val="00163BCD"/>
    <w:rsid w:val="001650DA"/>
    <w:rsid w:val="0017796F"/>
    <w:rsid w:val="00180B4D"/>
    <w:rsid w:val="00193CBE"/>
    <w:rsid w:val="00193DC6"/>
    <w:rsid w:val="00195B47"/>
    <w:rsid w:val="001960DC"/>
    <w:rsid w:val="001A377D"/>
    <w:rsid w:val="001A724E"/>
    <w:rsid w:val="001A74AA"/>
    <w:rsid w:val="001B263F"/>
    <w:rsid w:val="001B7285"/>
    <w:rsid w:val="001D7355"/>
    <w:rsid w:val="001E351D"/>
    <w:rsid w:val="001E426A"/>
    <w:rsid w:val="00206CD1"/>
    <w:rsid w:val="00206D59"/>
    <w:rsid w:val="002132BF"/>
    <w:rsid w:val="002133CD"/>
    <w:rsid w:val="002148C9"/>
    <w:rsid w:val="0022004A"/>
    <w:rsid w:val="00223C9F"/>
    <w:rsid w:val="00227508"/>
    <w:rsid w:val="00233177"/>
    <w:rsid w:val="00241AD4"/>
    <w:rsid w:val="002522CF"/>
    <w:rsid w:val="00264390"/>
    <w:rsid w:val="00266044"/>
    <w:rsid w:val="002677DC"/>
    <w:rsid w:val="00270570"/>
    <w:rsid w:val="00270DDF"/>
    <w:rsid w:val="00273D52"/>
    <w:rsid w:val="00283976"/>
    <w:rsid w:val="002867A7"/>
    <w:rsid w:val="002A3947"/>
    <w:rsid w:val="002A43CA"/>
    <w:rsid w:val="002A5D1A"/>
    <w:rsid w:val="002A76F8"/>
    <w:rsid w:val="002B3E00"/>
    <w:rsid w:val="002B5F04"/>
    <w:rsid w:val="002B62DD"/>
    <w:rsid w:val="002D092E"/>
    <w:rsid w:val="002D47B0"/>
    <w:rsid w:val="002D532B"/>
    <w:rsid w:val="002E0C7D"/>
    <w:rsid w:val="002E2B6A"/>
    <w:rsid w:val="002E514C"/>
    <w:rsid w:val="002E6CCF"/>
    <w:rsid w:val="003005E8"/>
    <w:rsid w:val="003009D9"/>
    <w:rsid w:val="00305056"/>
    <w:rsid w:val="00311D5D"/>
    <w:rsid w:val="00312FD0"/>
    <w:rsid w:val="00320C7E"/>
    <w:rsid w:val="0032258C"/>
    <w:rsid w:val="00327C01"/>
    <w:rsid w:val="00343228"/>
    <w:rsid w:val="003469D5"/>
    <w:rsid w:val="0035144D"/>
    <w:rsid w:val="0035686B"/>
    <w:rsid w:val="00363520"/>
    <w:rsid w:val="00372420"/>
    <w:rsid w:val="00372E89"/>
    <w:rsid w:val="00373F3E"/>
    <w:rsid w:val="00376AB5"/>
    <w:rsid w:val="003777A4"/>
    <w:rsid w:val="00385156"/>
    <w:rsid w:val="00393E57"/>
    <w:rsid w:val="003961C9"/>
    <w:rsid w:val="003A2535"/>
    <w:rsid w:val="003A399C"/>
    <w:rsid w:val="003B3774"/>
    <w:rsid w:val="003D34CF"/>
    <w:rsid w:val="003D4A43"/>
    <w:rsid w:val="003D7F15"/>
    <w:rsid w:val="003E7824"/>
    <w:rsid w:val="003F20C7"/>
    <w:rsid w:val="003F2F14"/>
    <w:rsid w:val="00407252"/>
    <w:rsid w:val="00412816"/>
    <w:rsid w:val="004134E8"/>
    <w:rsid w:val="0041425E"/>
    <w:rsid w:val="0041443E"/>
    <w:rsid w:val="00420D5F"/>
    <w:rsid w:val="00423F49"/>
    <w:rsid w:val="004313D3"/>
    <w:rsid w:val="004318E6"/>
    <w:rsid w:val="004427BA"/>
    <w:rsid w:val="00445D30"/>
    <w:rsid w:val="00447437"/>
    <w:rsid w:val="00452175"/>
    <w:rsid w:val="00455DF5"/>
    <w:rsid w:val="00456BBF"/>
    <w:rsid w:val="004713DC"/>
    <w:rsid w:val="00472C96"/>
    <w:rsid w:val="00485CFB"/>
    <w:rsid w:val="00487A10"/>
    <w:rsid w:val="00487EC0"/>
    <w:rsid w:val="004942C8"/>
    <w:rsid w:val="004964D8"/>
    <w:rsid w:val="00497025"/>
    <w:rsid w:val="004A0673"/>
    <w:rsid w:val="004A5F24"/>
    <w:rsid w:val="004B77C2"/>
    <w:rsid w:val="004B7F93"/>
    <w:rsid w:val="004C2BDB"/>
    <w:rsid w:val="004C5034"/>
    <w:rsid w:val="004C5D11"/>
    <w:rsid w:val="004C7516"/>
    <w:rsid w:val="004D3050"/>
    <w:rsid w:val="004D7EE8"/>
    <w:rsid w:val="004D7F7B"/>
    <w:rsid w:val="004E2F5B"/>
    <w:rsid w:val="004E2FF9"/>
    <w:rsid w:val="004F0696"/>
    <w:rsid w:val="00501EE6"/>
    <w:rsid w:val="00504E5D"/>
    <w:rsid w:val="005062AD"/>
    <w:rsid w:val="0051790C"/>
    <w:rsid w:val="0052447E"/>
    <w:rsid w:val="00535752"/>
    <w:rsid w:val="0054042F"/>
    <w:rsid w:val="005447CE"/>
    <w:rsid w:val="005501CD"/>
    <w:rsid w:val="00551B7C"/>
    <w:rsid w:val="005526EF"/>
    <w:rsid w:val="005550B1"/>
    <w:rsid w:val="00564256"/>
    <w:rsid w:val="0057227A"/>
    <w:rsid w:val="00573CA2"/>
    <w:rsid w:val="00575027"/>
    <w:rsid w:val="00576771"/>
    <w:rsid w:val="005839F8"/>
    <w:rsid w:val="00585D4E"/>
    <w:rsid w:val="00587C52"/>
    <w:rsid w:val="00590A19"/>
    <w:rsid w:val="00597AC6"/>
    <w:rsid w:val="005A7DD7"/>
    <w:rsid w:val="005C42C5"/>
    <w:rsid w:val="005C7F4B"/>
    <w:rsid w:val="005E482D"/>
    <w:rsid w:val="005E5E12"/>
    <w:rsid w:val="005F4B42"/>
    <w:rsid w:val="00603E4C"/>
    <w:rsid w:val="0060423B"/>
    <w:rsid w:val="00605EC1"/>
    <w:rsid w:val="00606A35"/>
    <w:rsid w:val="00611A7F"/>
    <w:rsid w:val="00617C26"/>
    <w:rsid w:val="00632046"/>
    <w:rsid w:val="0063777F"/>
    <w:rsid w:val="00640BA0"/>
    <w:rsid w:val="00652B8F"/>
    <w:rsid w:val="00654DDD"/>
    <w:rsid w:val="00662C35"/>
    <w:rsid w:val="00666971"/>
    <w:rsid w:val="006728FE"/>
    <w:rsid w:val="006743EA"/>
    <w:rsid w:val="00675961"/>
    <w:rsid w:val="00682D8F"/>
    <w:rsid w:val="00684656"/>
    <w:rsid w:val="00685FE5"/>
    <w:rsid w:val="006861A6"/>
    <w:rsid w:val="006864EC"/>
    <w:rsid w:val="006932E8"/>
    <w:rsid w:val="006A0E75"/>
    <w:rsid w:val="006A0E7F"/>
    <w:rsid w:val="006A1115"/>
    <w:rsid w:val="006A7090"/>
    <w:rsid w:val="006B163E"/>
    <w:rsid w:val="006D4075"/>
    <w:rsid w:val="006F7183"/>
    <w:rsid w:val="00710AF4"/>
    <w:rsid w:val="00726512"/>
    <w:rsid w:val="00727AED"/>
    <w:rsid w:val="00731952"/>
    <w:rsid w:val="00735AAB"/>
    <w:rsid w:val="00736359"/>
    <w:rsid w:val="0073744E"/>
    <w:rsid w:val="00742B80"/>
    <w:rsid w:val="007438AD"/>
    <w:rsid w:val="00750F7D"/>
    <w:rsid w:val="00752D76"/>
    <w:rsid w:val="00760896"/>
    <w:rsid w:val="00761D4B"/>
    <w:rsid w:val="00762D40"/>
    <w:rsid w:val="00773487"/>
    <w:rsid w:val="00773797"/>
    <w:rsid w:val="00777AD3"/>
    <w:rsid w:val="00780C1A"/>
    <w:rsid w:val="00780EC5"/>
    <w:rsid w:val="007832C3"/>
    <w:rsid w:val="007839EB"/>
    <w:rsid w:val="007867FC"/>
    <w:rsid w:val="007946E3"/>
    <w:rsid w:val="007A50A0"/>
    <w:rsid w:val="007A5ED8"/>
    <w:rsid w:val="007B699B"/>
    <w:rsid w:val="007B7EFA"/>
    <w:rsid w:val="007C031F"/>
    <w:rsid w:val="007C2150"/>
    <w:rsid w:val="007C2676"/>
    <w:rsid w:val="007D1D44"/>
    <w:rsid w:val="007D782F"/>
    <w:rsid w:val="00806A75"/>
    <w:rsid w:val="008122A4"/>
    <w:rsid w:val="00812937"/>
    <w:rsid w:val="008154F1"/>
    <w:rsid w:val="00824AE9"/>
    <w:rsid w:val="0084175C"/>
    <w:rsid w:val="008420CD"/>
    <w:rsid w:val="00842EDF"/>
    <w:rsid w:val="00844401"/>
    <w:rsid w:val="0084669C"/>
    <w:rsid w:val="00846C08"/>
    <w:rsid w:val="008508A4"/>
    <w:rsid w:val="00853202"/>
    <w:rsid w:val="00854CFB"/>
    <w:rsid w:val="00857369"/>
    <w:rsid w:val="008579FC"/>
    <w:rsid w:val="00857AFB"/>
    <w:rsid w:val="00866C34"/>
    <w:rsid w:val="00866EA2"/>
    <w:rsid w:val="0086799C"/>
    <w:rsid w:val="008703B8"/>
    <w:rsid w:val="00876EB8"/>
    <w:rsid w:val="008813FC"/>
    <w:rsid w:val="00882143"/>
    <w:rsid w:val="008828A0"/>
    <w:rsid w:val="00882C4B"/>
    <w:rsid w:val="008926BB"/>
    <w:rsid w:val="008930AC"/>
    <w:rsid w:val="00897F22"/>
    <w:rsid w:val="008A1127"/>
    <w:rsid w:val="008A69B6"/>
    <w:rsid w:val="008C34BD"/>
    <w:rsid w:val="008C397F"/>
    <w:rsid w:val="008C74CD"/>
    <w:rsid w:val="008E10C2"/>
    <w:rsid w:val="008E1390"/>
    <w:rsid w:val="008E62AD"/>
    <w:rsid w:val="008E70D9"/>
    <w:rsid w:val="008F3522"/>
    <w:rsid w:val="008F71E0"/>
    <w:rsid w:val="008F788A"/>
    <w:rsid w:val="00901D63"/>
    <w:rsid w:val="0090504D"/>
    <w:rsid w:val="00906FBF"/>
    <w:rsid w:val="00907E91"/>
    <w:rsid w:val="009146DB"/>
    <w:rsid w:val="009158E4"/>
    <w:rsid w:val="00932102"/>
    <w:rsid w:val="009344F4"/>
    <w:rsid w:val="00944A0A"/>
    <w:rsid w:val="00953EE6"/>
    <w:rsid w:val="0095403C"/>
    <w:rsid w:val="009609F9"/>
    <w:rsid w:val="009612C9"/>
    <w:rsid w:val="0096666F"/>
    <w:rsid w:val="00970DDF"/>
    <w:rsid w:val="00975B0F"/>
    <w:rsid w:val="00980E4D"/>
    <w:rsid w:val="009857DD"/>
    <w:rsid w:val="00985F3D"/>
    <w:rsid w:val="00990654"/>
    <w:rsid w:val="009A7626"/>
    <w:rsid w:val="009A7878"/>
    <w:rsid w:val="009B1C5B"/>
    <w:rsid w:val="009C1AC4"/>
    <w:rsid w:val="009C3AC3"/>
    <w:rsid w:val="009C52CB"/>
    <w:rsid w:val="009C7120"/>
    <w:rsid w:val="009E1B02"/>
    <w:rsid w:val="009E5AD2"/>
    <w:rsid w:val="009F32B6"/>
    <w:rsid w:val="00A05481"/>
    <w:rsid w:val="00A06F11"/>
    <w:rsid w:val="00A16E66"/>
    <w:rsid w:val="00A24721"/>
    <w:rsid w:val="00A26283"/>
    <w:rsid w:val="00A32ADA"/>
    <w:rsid w:val="00A36754"/>
    <w:rsid w:val="00A44E32"/>
    <w:rsid w:val="00A5184E"/>
    <w:rsid w:val="00A651D4"/>
    <w:rsid w:val="00A67364"/>
    <w:rsid w:val="00A731D5"/>
    <w:rsid w:val="00A7541F"/>
    <w:rsid w:val="00A8203E"/>
    <w:rsid w:val="00A90AA7"/>
    <w:rsid w:val="00AA1BCC"/>
    <w:rsid w:val="00AA1DBD"/>
    <w:rsid w:val="00AC0FDA"/>
    <w:rsid w:val="00AC1810"/>
    <w:rsid w:val="00AC4B82"/>
    <w:rsid w:val="00AC59B4"/>
    <w:rsid w:val="00AC6DB4"/>
    <w:rsid w:val="00AD57DD"/>
    <w:rsid w:val="00AD67E1"/>
    <w:rsid w:val="00AD7BE0"/>
    <w:rsid w:val="00AE0A65"/>
    <w:rsid w:val="00AE4955"/>
    <w:rsid w:val="00AF2F08"/>
    <w:rsid w:val="00AF50C6"/>
    <w:rsid w:val="00AF634C"/>
    <w:rsid w:val="00B10D94"/>
    <w:rsid w:val="00B20CD5"/>
    <w:rsid w:val="00B22B66"/>
    <w:rsid w:val="00B22E46"/>
    <w:rsid w:val="00B24F90"/>
    <w:rsid w:val="00B268E8"/>
    <w:rsid w:val="00B27E4D"/>
    <w:rsid w:val="00B360C5"/>
    <w:rsid w:val="00B408D1"/>
    <w:rsid w:val="00B42499"/>
    <w:rsid w:val="00B45B6D"/>
    <w:rsid w:val="00B46558"/>
    <w:rsid w:val="00B46810"/>
    <w:rsid w:val="00B52B2B"/>
    <w:rsid w:val="00B57B70"/>
    <w:rsid w:val="00B6483E"/>
    <w:rsid w:val="00B71DCC"/>
    <w:rsid w:val="00B7673F"/>
    <w:rsid w:val="00B77EBF"/>
    <w:rsid w:val="00B81022"/>
    <w:rsid w:val="00B82788"/>
    <w:rsid w:val="00B91B72"/>
    <w:rsid w:val="00B96989"/>
    <w:rsid w:val="00B97ADF"/>
    <w:rsid w:val="00BA2CB1"/>
    <w:rsid w:val="00BB66B3"/>
    <w:rsid w:val="00BB708D"/>
    <w:rsid w:val="00BC4E11"/>
    <w:rsid w:val="00BC6D84"/>
    <w:rsid w:val="00BD2C84"/>
    <w:rsid w:val="00BD310C"/>
    <w:rsid w:val="00BD520C"/>
    <w:rsid w:val="00BD7998"/>
    <w:rsid w:val="00BD799B"/>
    <w:rsid w:val="00BF14BE"/>
    <w:rsid w:val="00BF24B6"/>
    <w:rsid w:val="00BF48EF"/>
    <w:rsid w:val="00C04478"/>
    <w:rsid w:val="00C0635E"/>
    <w:rsid w:val="00C11C01"/>
    <w:rsid w:val="00C12C55"/>
    <w:rsid w:val="00C213C9"/>
    <w:rsid w:val="00C2256B"/>
    <w:rsid w:val="00C22DCC"/>
    <w:rsid w:val="00C2394B"/>
    <w:rsid w:val="00C31A25"/>
    <w:rsid w:val="00C335D4"/>
    <w:rsid w:val="00C35592"/>
    <w:rsid w:val="00C364F8"/>
    <w:rsid w:val="00C44554"/>
    <w:rsid w:val="00C50BD0"/>
    <w:rsid w:val="00C57719"/>
    <w:rsid w:val="00C60C46"/>
    <w:rsid w:val="00C632C8"/>
    <w:rsid w:val="00C65ADA"/>
    <w:rsid w:val="00C75087"/>
    <w:rsid w:val="00C759FB"/>
    <w:rsid w:val="00C82F39"/>
    <w:rsid w:val="00C8569D"/>
    <w:rsid w:val="00C95015"/>
    <w:rsid w:val="00CC1C87"/>
    <w:rsid w:val="00CC2A51"/>
    <w:rsid w:val="00CC69CD"/>
    <w:rsid w:val="00CD410E"/>
    <w:rsid w:val="00CD4A2F"/>
    <w:rsid w:val="00CD4E04"/>
    <w:rsid w:val="00CD6E7C"/>
    <w:rsid w:val="00CE56A2"/>
    <w:rsid w:val="00CE58DE"/>
    <w:rsid w:val="00CF252C"/>
    <w:rsid w:val="00D0621D"/>
    <w:rsid w:val="00D114E8"/>
    <w:rsid w:val="00D13092"/>
    <w:rsid w:val="00D15181"/>
    <w:rsid w:val="00D167EB"/>
    <w:rsid w:val="00D17096"/>
    <w:rsid w:val="00D24E09"/>
    <w:rsid w:val="00D26AE1"/>
    <w:rsid w:val="00D279D9"/>
    <w:rsid w:val="00D33F74"/>
    <w:rsid w:val="00D3730D"/>
    <w:rsid w:val="00D47B04"/>
    <w:rsid w:val="00D51BB8"/>
    <w:rsid w:val="00D64355"/>
    <w:rsid w:val="00D64D2C"/>
    <w:rsid w:val="00D7055D"/>
    <w:rsid w:val="00D7411A"/>
    <w:rsid w:val="00D77035"/>
    <w:rsid w:val="00D8084D"/>
    <w:rsid w:val="00D81420"/>
    <w:rsid w:val="00D93336"/>
    <w:rsid w:val="00D9461C"/>
    <w:rsid w:val="00D96ED1"/>
    <w:rsid w:val="00DA40A5"/>
    <w:rsid w:val="00DA4C31"/>
    <w:rsid w:val="00DA72D2"/>
    <w:rsid w:val="00DA786D"/>
    <w:rsid w:val="00DA7F82"/>
    <w:rsid w:val="00DB0E5C"/>
    <w:rsid w:val="00DB2CDD"/>
    <w:rsid w:val="00DB6A46"/>
    <w:rsid w:val="00DC1542"/>
    <w:rsid w:val="00DC226C"/>
    <w:rsid w:val="00DD6436"/>
    <w:rsid w:val="00DD6738"/>
    <w:rsid w:val="00DE1398"/>
    <w:rsid w:val="00DF2881"/>
    <w:rsid w:val="00DF40B8"/>
    <w:rsid w:val="00DF4263"/>
    <w:rsid w:val="00DF46D8"/>
    <w:rsid w:val="00DF7205"/>
    <w:rsid w:val="00E02E7A"/>
    <w:rsid w:val="00E06E2B"/>
    <w:rsid w:val="00E07E18"/>
    <w:rsid w:val="00E1182F"/>
    <w:rsid w:val="00E141AB"/>
    <w:rsid w:val="00E15030"/>
    <w:rsid w:val="00E20462"/>
    <w:rsid w:val="00E31442"/>
    <w:rsid w:val="00E45806"/>
    <w:rsid w:val="00E55218"/>
    <w:rsid w:val="00E62722"/>
    <w:rsid w:val="00E7002A"/>
    <w:rsid w:val="00E716AC"/>
    <w:rsid w:val="00E725E2"/>
    <w:rsid w:val="00E738EB"/>
    <w:rsid w:val="00E773AD"/>
    <w:rsid w:val="00E8060F"/>
    <w:rsid w:val="00E856C5"/>
    <w:rsid w:val="00E93C47"/>
    <w:rsid w:val="00E93D7D"/>
    <w:rsid w:val="00E951B5"/>
    <w:rsid w:val="00EA4E84"/>
    <w:rsid w:val="00EB24A6"/>
    <w:rsid w:val="00EB2EEF"/>
    <w:rsid w:val="00EB425C"/>
    <w:rsid w:val="00EC5497"/>
    <w:rsid w:val="00ED1765"/>
    <w:rsid w:val="00ED5950"/>
    <w:rsid w:val="00ED5A78"/>
    <w:rsid w:val="00EE09B0"/>
    <w:rsid w:val="00EE2243"/>
    <w:rsid w:val="00EE6F38"/>
    <w:rsid w:val="00EE7265"/>
    <w:rsid w:val="00EF3DFC"/>
    <w:rsid w:val="00F04BA9"/>
    <w:rsid w:val="00F04CE5"/>
    <w:rsid w:val="00F05A8D"/>
    <w:rsid w:val="00F11FC9"/>
    <w:rsid w:val="00F14E13"/>
    <w:rsid w:val="00F165B4"/>
    <w:rsid w:val="00F1724D"/>
    <w:rsid w:val="00F238E6"/>
    <w:rsid w:val="00F24E22"/>
    <w:rsid w:val="00F26501"/>
    <w:rsid w:val="00F272E8"/>
    <w:rsid w:val="00F3025C"/>
    <w:rsid w:val="00F30AF5"/>
    <w:rsid w:val="00F31139"/>
    <w:rsid w:val="00F31F5E"/>
    <w:rsid w:val="00F35919"/>
    <w:rsid w:val="00F50039"/>
    <w:rsid w:val="00F612F5"/>
    <w:rsid w:val="00F64EE7"/>
    <w:rsid w:val="00F728CD"/>
    <w:rsid w:val="00F86C16"/>
    <w:rsid w:val="00F90281"/>
    <w:rsid w:val="00F97267"/>
    <w:rsid w:val="00F9793E"/>
    <w:rsid w:val="00FA699C"/>
    <w:rsid w:val="00FB0D00"/>
    <w:rsid w:val="00FC21BA"/>
    <w:rsid w:val="00FC6124"/>
    <w:rsid w:val="00FD0D78"/>
    <w:rsid w:val="00FD0F9E"/>
    <w:rsid w:val="00FD3D78"/>
    <w:rsid w:val="00FE664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7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4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53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0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customStyle="1" w:styleId="normaltextrun">
    <w:name w:val="normaltextrun"/>
    <w:basedOn w:val="DefaultParagraphFont"/>
    <w:rsid w:val="00617C26"/>
  </w:style>
  <w:style w:type="character" w:customStyle="1" w:styleId="eop">
    <w:name w:val="eop"/>
    <w:basedOn w:val="DefaultParagraphFont"/>
    <w:rsid w:val="00617C26"/>
  </w:style>
  <w:style w:type="paragraph" w:styleId="NormalWeb">
    <w:name w:val="Normal (Web)"/>
    <w:basedOn w:val="Normal"/>
    <w:unhideWhenUsed/>
    <w:rsid w:val="008A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ui-provider">
    <w:name w:val="ui-provider"/>
    <w:basedOn w:val="DefaultParagraphFont"/>
    <w:rsid w:val="00F1724D"/>
  </w:style>
  <w:style w:type="paragraph" w:styleId="Header">
    <w:name w:val="header"/>
    <w:basedOn w:val="Normal"/>
    <w:link w:val="HeaderChar"/>
    <w:uiPriority w:val="99"/>
    <w:unhideWhenUsed/>
    <w:rsid w:val="0086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A2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86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A2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399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13" TargetMode="External"/><Relationship Id="rId13" Type="http://schemas.openxmlformats.org/officeDocument/2006/relationships/hyperlink" Target="https://hko.srce.hr/registar/skup-ishoda-ucenja/detalji/12427" TargetMode="External"/><Relationship Id="rId18" Type="http://schemas.openxmlformats.org/officeDocument/2006/relationships/hyperlink" Target="https://hko.srce.hr/registar/skup-ishoda-ucenja/detalji/1242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hko.srce.hr/registar/standard-zanimanja/detalji/49" TargetMode="External"/><Relationship Id="rId12" Type="http://schemas.openxmlformats.org/officeDocument/2006/relationships/hyperlink" Target="https://hko.srce.hr/registar/skup-ishoda-ucenja/detalji/12426" TargetMode="External"/><Relationship Id="rId17" Type="http://schemas.openxmlformats.org/officeDocument/2006/relationships/hyperlink" Target="https://hko.srce.hr/registar/skup-ishoda-ucenja/detalji/124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12427" TargetMode="External"/><Relationship Id="rId20" Type="http://schemas.openxmlformats.org/officeDocument/2006/relationships/hyperlink" Target="https://zastitanaradu.com.hr/novosti/Opasnosti-kod-rada-na-racunalu-i-pravilne-vjezbe-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124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kup-ishoda-ucenja/detalji/1242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416" TargetMode="External"/><Relationship Id="rId19" Type="http://schemas.openxmlformats.org/officeDocument/2006/relationships/hyperlink" Target="https://hko.srce.hr/registar/skup-ishoda-ucenja/detalji/12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14" TargetMode="External"/><Relationship Id="rId14" Type="http://schemas.openxmlformats.org/officeDocument/2006/relationships/hyperlink" Target="https://hko.srce.hr/registar/skup-ishoda-ucenja/detalji/124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3376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44</cp:revision>
  <cp:lastPrinted>2025-01-10T08:29:00Z</cp:lastPrinted>
  <dcterms:created xsi:type="dcterms:W3CDTF">2025-01-30T13:29:00Z</dcterms:created>
  <dcterms:modified xsi:type="dcterms:W3CDTF">2025-04-16T05:55:00Z</dcterms:modified>
</cp:coreProperties>
</file>