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274528" w:rsidRDefault="00B54569" w:rsidP="00FB0D00">
      <w:pPr>
        <w:jc w:val="center"/>
        <w:rPr>
          <w:rFonts w:asciiTheme="minorHAnsi" w:hAnsiTheme="minorHAnsi" w:cstheme="minorHAnsi"/>
          <w:b/>
          <w:bCs/>
          <w:sz w:val="48"/>
          <w:szCs w:val="48"/>
        </w:rPr>
      </w:pPr>
      <w:r w:rsidRPr="00274528">
        <w:rPr>
          <w:rFonts w:asciiTheme="minorHAnsi" w:hAnsiTheme="minorHAnsi" w:cstheme="minorHAnsi"/>
          <w:b/>
          <w:bCs/>
          <w:sz w:val="48"/>
          <w:szCs w:val="48"/>
        </w:rPr>
        <w:t xml:space="preserve">za stjecanje </w:t>
      </w:r>
      <w:proofErr w:type="spellStart"/>
      <w:r w:rsidRPr="00274528">
        <w:rPr>
          <w:rFonts w:asciiTheme="minorHAnsi" w:hAnsiTheme="minorHAnsi" w:cstheme="minorHAnsi"/>
          <w:b/>
          <w:bCs/>
          <w:sz w:val="48"/>
          <w:szCs w:val="48"/>
        </w:rPr>
        <w:t>mikrokvalifikacije</w:t>
      </w:r>
      <w:proofErr w:type="spellEnd"/>
      <w:r w:rsidRPr="00274528">
        <w:rPr>
          <w:rFonts w:asciiTheme="minorHAnsi" w:hAnsiTheme="minorHAnsi" w:cstheme="minorHAnsi"/>
          <w:b/>
          <w:bCs/>
          <w:sz w:val="48"/>
          <w:szCs w:val="48"/>
        </w:rPr>
        <w:t xml:space="preserve"> </w:t>
      </w:r>
    </w:p>
    <w:p w14:paraId="51D0A16F" w14:textId="450C9C34" w:rsidR="00FB0D00" w:rsidRPr="003C6D09" w:rsidRDefault="00EC3806" w:rsidP="00FB0D00">
      <w:pPr>
        <w:jc w:val="center"/>
        <w:rPr>
          <w:rFonts w:asciiTheme="minorHAnsi" w:hAnsiTheme="minorHAnsi" w:cstheme="minorHAnsi"/>
          <w:b/>
          <w:bCs/>
          <w:sz w:val="48"/>
          <w:szCs w:val="48"/>
        </w:rPr>
      </w:pPr>
      <w:r>
        <w:rPr>
          <w:rFonts w:asciiTheme="minorHAnsi" w:hAnsiTheme="minorHAnsi" w:cstheme="minorHAnsi"/>
          <w:b/>
          <w:bCs/>
          <w:sz w:val="48"/>
          <w:szCs w:val="48"/>
        </w:rPr>
        <w:t>klijentski operacijski sustavi</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04C7F41B" w14:textId="31E133CD"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2D04F2BE" w14:textId="77777777" w:rsidR="00FB0D00" w:rsidRPr="00EE1C4B" w:rsidRDefault="00FB0D00" w:rsidP="00AE3F2A">
      <w:pPr>
        <w:jc w:val="center"/>
        <w:rPr>
          <w:rFonts w:asciiTheme="minorHAnsi" w:hAnsiTheme="minorHAnsi" w:cstheme="minorHAnsi"/>
          <w:b/>
          <w:bCs/>
          <w:sz w:val="20"/>
          <w:szCs w:val="20"/>
        </w:rPr>
      </w:pPr>
    </w:p>
    <w:p w14:paraId="19D26B95" w14:textId="77777777" w:rsidR="00C759FB" w:rsidRPr="003D1EFA" w:rsidRDefault="00C759FB" w:rsidP="00C759FB">
      <w:pPr>
        <w:pStyle w:val="ListParagraph"/>
        <w:numPr>
          <w:ilvl w:val="0"/>
          <w:numId w:val="1"/>
        </w:numPr>
        <w:rPr>
          <w:rFonts w:cstheme="minorHAnsi"/>
          <w:b/>
          <w:bCs/>
          <w:noProof/>
          <w:sz w:val="24"/>
          <w:szCs w:val="24"/>
        </w:rPr>
      </w:pPr>
      <w:bookmarkStart w:id="0" w:name="_Hlk92893303"/>
      <w:r w:rsidRPr="003D1EFA">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8B6925">
        <w:trPr>
          <w:trHeight w:val="304"/>
        </w:trPr>
        <w:tc>
          <w:tcPr>
            <w:tcW w:w="1384"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616"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8B6925">
        <w:trPr>
          <w:trHeight w:val="314"/>
        </w:trPr>
        <w:tc>
          <w:tcPr>
            <w:tcW w:w="1384"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616" w:type="pct"/>
            <w:gridSpan w:val="3"/>
            <w:vAlign w:val="center"/>
          </w:tcPr>
          <w:p w14:paraId="2FF8D896" w14:textId="18CD6A9C"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p>
        </w:tc>
      </w:tr>
      <w:tr w:rsidR="00C759FB" w:rsidRPr="00EE1C4B" w14:paraId="0B142720" w14:textId="77777777" w:rsidTr="008B6925">
        <w:trPr>
          <w:trHeight w:val="304"/>
        </w:trPr>
        <w:tc>
          <w:tcPr>
            <w:tcW w:w="1384"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616" w:type="pct"/>
            <w:gridSpan w:val="3"/>
            <w:vAlign w:val="center"/>
          </w:tcPr>
          <w:p w14:paraId="7476C298" w14:textId="6A5B0A05" w:rsidR="00C759FB" w:rsidRPr="00EE1C4B" w:rsidRDefault="009E4E48"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C759FB" w:rsidRPr="00EE1C4B" w14:paraId="3F28E15A" w14:textId="77777777" w:rsidTr="008B6925">
        <w:trPr>
          <w:trHeight w:val="329"/>
        </w:trPr>
        <w:tc>
          <w:tcPr>
            <w:tcW w:w="1384"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A440FE">
        <w:trPr>
          <w:trHeight w:val="323"/>
        </w:trPr>
        <w:tc>
          <w:tcPr>
            <w:tcW w:w="1384" w:type="pct"/>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8B6925">
        <w:trPr>
          <w:trHeight w:val="827"/>
        </w:trPr>
        <w:tc>
          <w:tcPr>
            <w:tcW w:w="1384"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707DD729" w14:textId="4436EFC5"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31569108" w14:textId="13FE26DA" w:rsidR="00293AAF"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6B651854" w14:textId="70541095" w:rsidR="00EC3806" w:rsidRPr="00EE1C4B" w:rsidRDefault="00EC380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(razina 4)</w:t>
            </w:r>
          </w:p>
        </w:tc>
      </w:tr>
      <w:tr w:rsidR="00C759FB" w:rsidRPr="00EE1C4B" w14:paraId="1AC156F2" w14:textId="77777777" w:rsidTr="008B6925">
        <w:trPr>
          <w:trHeight w:val="539"/>
        </w:trPr>
        <w:tc>
          <w:tcPr>
            <w:tcW w:w="1384"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616" w:type="pct"/>
            <w:gridSpan w:val="3"/>
            <w:vAlign w:val="center"/>
          </w:tcPr>
          <w:p w14:paraId="508F6612" w14:textId="53B291C7" w:rsidR="00C759FB" w:rsidRPr="00EE1C4B" w:rsidRDefault="00EC3806"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9</w:t>
            </w:r>
            <w:r w:rsidR="008B32E6" w:rsidRPr="00EE1C4B">
              <w:rPr>
                <w:rFonts w:asciiTheme="minorHAnsi" w:hAnsiTheme="minorHAnsi" w:cstheme="minorHAnsi"/>
                <w:b/>
                <w:bCs/>
                <w:noProof/>
                <w:sz w:val="20"/>
                <w:szCs w:val="20"/>
              </w:rPr>
              <w:t xml:space="preserve"> </w:t>
            </w:r>
            <w:r w:rsidR="005C3EDE" w:rsidRPr="00EE1C4B">
              <w:rPr>
                <w:rFonts w:asciiTheme="minorHAnsi" w:hAnsiTheme="minorHAnsi" w:cstheme="minorHAnsi"/>
                <w:b/>
                <w:bCs/>
                <w:noProof/>
                <w:sz w:val="20"/>
                <w:szCs w:val="20"/>
              </w:rPr>
              <w:t>CSVET</w:t>
            </w:r>
          </w:p>
          <w:p w14:paraId="337F9A99" w14:textId="39811584" w:rsidR="00EC3806" w:rsidRPr="00EE1C4B"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415AAA36" w14:textId="68523551" w:rsidR="00EC3806"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29C236E9" w14:textId="19FF311F" w:rsidR="005C3EDE" w:rsidRPr="00EE1C4B" w:rsidRDefault="00EC3806" w:rsidP="00EC380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w:t>
            </w:r>
            <w:r>
              <w:rPr>
                <w:rFonts w:asciiTheme="minorHAnsi" w:hAnsiTheme="minorHAnsi" w:cstheme="minorHAnsi"/>
                <w:noProof/>
                <w:sz w:val="20"/>
                <w:szCs w:val="20"/>
              </w:rPr>
              <w:t>3 CSVET</w:t>
            </w:r>
            <w:r w:rsidRPr="00EC3806">
              <w:rPr>
                <w:sz w:val="20"/>
                <w:szCs w:val="20"/>
              </w:rPr>
              <w: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8B6925">
        <w:trPr>
          <w:trHeight w:val="951"/>
        </w:trPr>
        <w:tc>
          <w:tcPr>
            <w:tcW w:w="1384" w:type="pct"/>
            <w:shd w:val="clear" w:color="auto" w:fill="B8CCE4"/>
            <w:hideMark/>
          </w:tcPr>
          <w:p w14:paraId="7130C8CB" w14:textId="2DE2464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Popis standarda zanimanja/skupova kompetencija </w:t>
            </w:r>
          </w:p>
        </w:tc>
        <w:tc>
          <w:tcPr>
            <w:tcW w:w="2120" w:type="pct"/>
            <w:gridSpan w:val="2"/>
            <w:shd w:val="clear" w:color="auto" w:fill="B8CCE4"/>
            <w:hideMark/>
          </w:tcPr>
          <w:p w14:paraId="77940B1B" w14:textId="63ED9E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Pr>
                <w:rFonts w:asciiTheme="minorHAnsi" w:hAnsiTheme="minorHAnsi" w:cstheme="minorHAnsi"/>
                <w:b/>
                <w:noProof/>
                <w:sz w:val="20"/>
                <w:szCs w:val="20"/>
              </w:rPr>
              <w:t>/</w:t>
            </w:r>
            <w:r w:rsidR="003C6D09" w:rsidRPr="007E6FBF">
              <w:rPr>
                <w:rFonts w:asciiTheme="minorHAnsi" w:hAnsiTheme="minorHAnsi" w:cstheme="minorHAnsi"/>
                <w:b/>
                <w:noProof/>
                <w:sz w:val="20"/>
                <w:szCs w:val="20"/>
              </w:rPr>
              <w:t>skupova ishoda učenja</w:t>
            </w:r>
            <w:r w:rsidRPr="007E6FBF">
              <w:rPr>
                <w:rFonts w:asciiTheme="minorHAnsi" w:hAnsiTheme="minorHAnsi" w:cstheme="minorHAnsi"/>
                <w:b/>
                <w:noProof/>
                <w:sz w:val="20"/>
                <w:szCs w:val="20"/>
              </w:rPr>
              <w:t xml:space="preserve"> </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8A5C05">
        <w:trPr>
          <w:trHeight w:val="490"/>
        </w:trPr>
        <w:tc>
          <w:tcPr>
            <w:tcW w:w="1384" w:type="pct"/>
          </w:tcPr>
          <w:p w14:paraId="3E7404C5" w14:textId="4520F6C5" w:rsidR="00FD1300" w:rsidRPr="0033013D" w:rsidRDefault="00534E23" w:rsidP="00B67A5A">
            <w:pPr>
              <w:spacing w:before="60" w:after="60" w:line="240" w:lineRule="auto"/>
              <w:rPr>
                <w:rFonts w:asciiTheme="minorHAnsi" w:eastAsia="Times New Roman" w:hAnsiTheme="minorHAnsi" w:cstheme="minorHAnsi"/>
                <w:b/>
                <w:bCs/>
                <w:sz w:val="20"/>
                <w:szCs w:val="20"/>
                <w:lang w:eastAsia="hr-HR"/>
              </w:rPr>
            </w:pPr>
            <w:r w:rsidRPr="0033013D">
              <w:rPr>
                <w:rFonts w:asciiTheme="minorHAnsi" w:eastAsia="Times New Roman" w:hAnsiTheme="minorHAnsi" w:cstheme="minorHAnsi"/>
                <w:b/>
                <w:bCs/>
                <w:sz w:val="20"/>
                <w:szCs w:val="20"/>
                <w:lang w:eastAsia="hr-HR"/>
              </w:rPr>
              <w:t>SZ Sistem administrator/Sistem administratorica</w:t>
            </w:r>
          </w:p>
          <w:p w14:paraId="53A465BC" w14:textId="41D31353" w:rsidR="00D95792" w:rsidRDefault="00D95792" w:rsidP="00B67A5A">
            <w:pPr>
              <w:spacing w:before="60" w:after="60" w:line="240" w:lineRule="auto"/>
              <w:rPr>
                <w:rFonts w:asciiTheme="minorHAnsi" w:eastAsia="Times New Roman" w:hAnsiTheme="minorHAnsi" w:cstheme="minorHAnsi"/>
                <w:sz w:val="20"/>
                <w:szCs w:val="20"/>
                <w:lang w:eastAsia="hr-HR"/>
              </w:rPr>
            </w:pPr>
            <w:hyperlink r:id="rId8" w:history="1">
              <w:r w:rsidRPr="00CF6828">
                <w:rPr>
                  <w:rStyle w:val="Hyperlink"/>
                  <w:rFonts w:asciiTheme="minorHAnsi" w:eastAsia="Times New Roman" w:hAnsiTheme="minorHAnsi" w:cstheme="minorHAnsi"/>
                  <w:sz w:val="20"/>
                  <w:szCs w:val="20"/>
                  <w:lang w:eastAsia="hr-HR"/>
                </w:rPr>
                <w:t>https://hko.srce.hr/registar/standard-zanimanja/detalji/339</w:t>
              </w:r>
            </w:hyperlink>
            <w:r>
              <w:rPr>
                <w:rFonts w:asciiTheme="minorHAnsi" w:eastAsia="Times New Roman" w:hAnsiTheme="minorHAnsi" w:cstheme="minorHAnsi"/>
                <w:sz w:val="20"/>
                <w:szCs w:val="20"/>
                <w:lang w:eastAsia="hr-HR"/>
              </w:rPr>
              <w:t xml:space="preserve"> </w:t>
            </w:r>
          </w:p>
          <w:p w14:paraId="1F25DC5C" w14:textId="77777777" w:rsidR="00D95792" w:rsidRDefault="00D95792" w:rsidP="00B67A5A">
            <w:pPr>
              <w:spacing w:before="60" w:after="60" w:line="240" w:lineRule="auto"/>
              <w:rPr>
                <w:rFonts w:asciiTheme="minorHAnsi" w:eastAsia="Times New Roman" w:hAnsiTheme="minorHAnsi" w:cstheme="minorHAnsi"/>
                <w:sz w:val="20"/>
                <w:szCs w:val="20"/>
                <w:lang w:eastAsia="hr-HR"/>
              </w:rPr>
            </w:pPr>
          </w:p>
          <w:p w14:paraId="26C8FFB1" w14:textId="5BDAB2BE" w:rsidR="000C38A9" w:rsidRPr="000C38A9" w:rsidRDefault="000C38A9" w:rsidP="000C38A9">
            <w:pPr>
              <w:spacing w:before="60" w:after="60" w:line="240" w:lineRule="auto"/>
              <w:rPr>
                <w:rFonts w:asciiTheme="minorHAnsi" w:eastAsia="Times New Roman" w:hAnsiTheme="minorHAnsi" w:cstheme="minorHAnsi"/>
                <w:sz w:val="20"/>
                <w:szCs w:val="20"/>
                <w:lang w:eastAsia="hr-HR"/>
              </w:rPr>
            </w:pPr>
            <w:r w:rsidRPr="00EE1C4B">
              <w:rPr>
                <w:rFonts w:asciiTheme="minorHAnsi" w:hAnsiTheme="minorHAnsi" w:cstheme="minorHAnsi"/>
                <w:b/>
                <w:bCs/>
                <w:noProof/>
                <w:sz w:val="20"/>
                <w:szCs w:val="20"/>
              </w:rPr>
              <w:t xml:space="preserve">SKOMP </w:t>
            </w:r>
            <w:r>
              <w:rPr>
                <w:rFonts w:asciiTheme="minorHAnsi" w:hAnsiTheme="minorHAnsi" w:cstheme="minorHAnsi"/>
                <w:b/>
                <w:bCs/>
                <w:noProof/>
                <w:sz w:val="20"/>
                <w:szCs w:val="20"/>
              </w:rPr>
              <w:t>1</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I</w:t>
            </w:r>
            <w:proofErr w:type="spellStart"/>
            <w:r w:rsidRPr="000C38A9">
              <w:rPr>
                <w:rFonts w:asciiTheme="minorHAnsi" w:eastAsia="Times New Roman" w:hAnsiTheme="minorHAnsi" w:cstheme="minorHAnsi"/>
                <w:sz w:val="20"/>
                <w:szCs w:val="20"/>
                <w:lang w:eastAsia="hr-HR"/>
              </w:rPr>
              <w:t>nstaliranje</w:t>
            </w:r>
            <w:proofErr w:type="spellEnd"/>
            <w:r w:rsidRPr="000C38A9">
              <w:rPr>
                <w:rFonts w:asciiTheme="minorHAnsi" w:eastAsia="Times New Roman" w:hAnsiTheme="minorHAnsi" w:cstheme="minorHAnsi"/>
                <w:sz w:val="20"/>
                <w:szCs w:val="20"/>
                <w:lang w:eastAsia="hr-HR"/>
              </w:rPr>
              <w:t xml:space="preserve"> uređaja u IT sustav</w:t>
            </w:r>
          </w:p>
          <w:p w14:paraId="097BDCC3" w14:textId="741D79C5" w:rsidR="00E717BB" w:rsidRDefault="00893EB0" w:rsidP="00B67A5A">
            <w:pPr>
              <w:spacing w:before="60" w:after="60" w:line="240" w:lineRule="auto"/>
              <w:rPr>
                <w:rFonts w:asciiTheme="minorHAnsi" w:eastAsia="Times New Roman" w:hAnsiTheme="minorHAnsi" w:cstheme="minorHAnsi"/>
                <w:sz w:val="20"/>
                <w:szCs w:val="20"/>
                <w:lang w:eastAsia="hr-HR"/>
              </w:rPr>
            </w:pPr>
            <w:hyperlink r:id="rId9" w:history="1">
              <w:r w:rsidRPr="00CF6828">
                <w:rPr>
                  <w:rStyle w:val="Hyperlink"/>
                  <w:rFonts w:asciiTheme="minorHAnsi" w:eastAsia="Times New Roman" w:hAnsiTheme="minorHAnsi" w:cstheme="minorHAnsi"/>
                  <w:sz w:val="20"/>
                  <w:szCs w:val="20"/>
                  <w:lang w:eastAsia="hr-HR"/>
                </w:rPr>
                <w:t>https://hko.srce.hr/registar/skup-kompetencija/detalji/2795</w:t>
              </w:r>
            </w:hyperlink>
            <w:r>
              <w:rPr>
                <w:rFonts w:asciiTheme="minorHAnsi" w:eastAsia="Times New Roman" w:hAnsiTheme="minorHAnsi" w:cstheme="minorHAnsi"/>
                <w:sz w:val="20"/>
                <w:szCs w:val="20"/>
                <w:lang w:eastAsia="hr-HR"/>
              </w:rPr>
              <w:t xml:space="preserve"> </w:t>
            </w:r>
          </w:p>
          <w:p w14:paraId="50245052" w14:textId="77777777" w:rsidR="00893EB0" w:rsidRPr="00FB0A26" w:rsidRDefault="00893EB0" w:rsidP="00B67A5A">
            <w:pPr>
              <w:spacing w:before="60" w:after="60" w:line="240" w:lineRule="auto"/>
              <w:rPr>
                <w:rFonts w:asciiTheme="minorHAnsi" w:eastAsia="Times New Roman" w:hAnsiTheme="minorHAnsi" w:cstheme="minorHAnsi"/>
                <w:sz w:val="20"/>
                <w:szCs w:val="20"/>
                <w:lang w:eastAsia="hr-HR"/>
              </w:rPr>
            </w:pPr>
          </w:p>
          <w:p w14:paraId="69A1E39F" w14:textId="37C5A718" w:rsidR="00534E23" w:rsidRPr="00534E23" w:rsidRDefault="00D44C0F" w:rsidP="00787044">
            <w:pPr>
              <w:spacing w:before="60" w:after="60"/>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2</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00787044" w:rsidRPr="00787044">
              <w:rPr>
                <w:rFonts w:asciiTheme="minorHAnsi" w:hAnsiTheme="minorHAnsi" w:cstheme="minorHAnsi"/>
                <w:noProof/>
                <w:sz w:val="20"/>
                <w:szCs w:val="20"/>
              </w:rPr>
              <w:t>Upravljanje IT sustavom</w:t>
            </w:r>
          </w:p>
          <w:p w14:paraId="762FFDB6" w14:textId="695D58CD" w:rsidR="009E0E25" w:rsidRDefault="00FB0A26" w:rsidP="009E0E25">
            <w:pPr>
              <w:spacing w:before="60" w:after="60" w:line="240" w:lineRule="auto"/>
            </w:pPr>
            <w:hyperlink r:id="rId10" w:history="1">
              <w:r w:rsidRPr="00B35430">
                <w:rPr>
                  <w:rStyle w:val="Hyperlink"/>
                  <w:rFonts w:asciiTheme="minorHAnsi" w:hAnsiTheme="minorHAnsi" w:cstheme="minorHAnsi"/>
                  <w:noProof/>
                  <w:sz w:val="20"/>
                  <w:szCs w:val="20"/>
                </w:rPr>
                <w:t>https://hko.srce.hr/registar/skup-kompetencija/detalji/2796</w:t>
              </w:r>
            </w:hyperlink>
          </w:p>
          <w:p w14:paraId="4AFF1873" w14:textId="77777777" w:rsidR="00BE744A" w:rsidRDefault="00BE744A" w:rsidP="009E0E25">
            <w:pPr>
              <w:spacing w:before="60" w:after="60" w:line="240" w:lineRule="auto"/>
            </w:pPr>
          </w:p>
          <w:p w14:paraId="4113EB9E" w14:textId="08FB55C6" w:rsidR="00893EB0" w:rsidRPr="00774FB8" w:rsidRDefault="00BE744A" w:rsidP="009E0E25">
            <w:pPr>
              <w:spacing w:before="60" w:after="60" w:line="240" w:lineRule="auto"/>
              <w:rPr>
                <w:rFonts w:asciiTheme="minorHAnsi" w:hAnsiTheme="minorHAnsi" w:cstheme="minorHAnsi"/>
                <w:b/>
                <w:bCs/>
                <w:noProof/>
                <w:sz w:val="20"/>
                <w:szCs w:val="20"/>
              </w:rPr>
            </w:pPr>
            <w:r w:rsidRPr="00774FB8">
              <w:rPr>
                <w:rFonts w:asciiTheme="minorHAnsi" w:hAnsiTheme="minorHAnsi" w:cstheme="minorHAnsi"/>
                <w:b/>
                <w:bCs/>
                <w:noProof/>
                <w:sz w:val="20"/>
                <w:szCs w:val="20"/>
              </w:rPr>
              <w:t>SZ Tehničar za informacijske tehnologije / Tehničarka za informacijske tehnologije</w:t>
            </w:r>
          </w:p>
          <w:p w14:paraId="2603586B" w14:textId="70BF3C75" w:rsidR="00BE744A" w:rsidRDefault="00BE744A" w:rsidP="009E0E25">
            <w:pPr>
              <w:spacing w:before="60" w:after="60" w:line="240" w:lineRule="auto"/>
              <w:rPr>
                <w:rFonts w:asciiTheme="minorHAnsi" w:hAnsiTheme="minorHAnsi" w:cstheme="minorHAnsi"/>
                <w:noProof/>
                <w:sz w:val="20"/>
                <w:szCs w:val="20"/>
              </w:rPr>
            </w:pPr>
            <w:hyperlink r:id="rId11" w:history="1">
              <w:r w:rsidRPr="00A60D6F">
                <w:rPr>
                  <w:rStyle w:val="Hyperlink"/>
                  <w:rFonts w:asciiTheme="minorHAnsi" w:hAnsiTheme="minorHAnsi" w:cstheme="minorHAnsi"/>
                  <w:noProof/>
                  <w:sz w:val="20"/>
                  <w:szCs w:val="20"/>
                </w:rPr>
                <w:t>https://hko.srce.hr/registar/standard-zanimanja/detalji/505</w:t>
              </w:r>
            </w:hyperlink>
            <w:r>
              <w:rPr>
                <w:rFonts w:asciiTheme="minorHAnsi" w:hAnsiTheme="minorHAnsi" w:cstheme="minorHAnsi"/>
                <w:noProof/>
                <w:sz w:val="20"/>
                <w:szCs w:val="20"/>
              </w:rPr>
              <w:t xml:space="preserve"> </w:t>
            </w:r>
          </w:p>
          <w:p w14:paraId="3E75CAD4" w14:textId="77777777" w:rsidR="00BE744A" w:rsidRPr="00BE744A" w:rsidRDefault="00BE744A" w:rsidP="009E0E25">
            <w:pPr>
              <w:spacing w:before="60" w:after="60" w:line="240" w:lineRule="auto"/>
              <w:rPr>
                <w:rFonts w:asciiTheme="minorHAnsi" w:hAnsiTheme="minorHAnsi" w:cstheme="minorHAnsi"/>
                <w:noProof/>
                <w:sz w:val="20"/>
                <w:szCs w:val="20"/>
              </w:rPr>
            </w:pPr>
          </w:p>
          <w:p w14:paraId="3D0D3195" w14:textId="287E5D5D" w:rsidR="00C759FB" w:rsidRPr="0081185C" w:rsidRDefault="009E0E25" w:rsidP="00B67A5A">
            <w:pPr>
              <w:spacing w:before="60" w:after="60" w:line="240" w:lineRule="auto"/>
              <w:rPr>
                <w:color w:val="0563C1" w:themeColor="hyperlink"/>
                <w:u w:val="single"/>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3</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Pr="00774FB8">
              <w:rPr>
                <w:sz w:val="20"/>
                <w:szCs w:val="20"/>
              </w:rPr>
              <w:t>Zaštićivanje IT sustava</w:t>
            </w:r>
            <w:r w:rsidRPr="009E0E25">
              <w:rPr>
                <w:rStyle w:val="Hyperlink"/>
                <w:rFonts w:asciiTheme="minorHAnsi" w:hAnsiTheme="minorHAnsi" w:cstheme="minorHAnsi"/>
                <w:noProof/>
                <w:color w:val="auto"/>
                <w:sz w:val="20"/>
                <w:szCs w:val="20"/>
              </w:rPr>
              <w:t xml:space="preserve"> </w:t>
            </w:r>
            <w:hyperlink r:id="rId12" w:history="1">
              <w:r w:rsidR="00D77BE2" w:rsidRPr="00B35430">
                <w:rPr>
                  <w:rStyle w:val="Hyperlink"/>
                  <w:rFonts w:asciiTheme="minorHAnsi" w:hAnsiTheme="minorHAnsi" w:cstheme="minorHAnsi"/>
                  <w:noProof/>
                  <w:sz w:val="20"/>
                  <w:szCs w:val="20"/>
                </w:rPr>
                <w:t>https://hko.srce.hr/registar/skup-kompetencija/detalji/4</w:t>
              </w:r>
              <w:r w:rsidR="00D77BE2" w:rsidRPr="00B35430">
                <w:rPr>
                  <w:rStyle w:val="Hyperlink"/>
                </w:rPr>
                <w:t>145</w:t>
              </w:r>
            </w:hyperlink>
          </w:p>
        </w:tc>
        <w:tc>
          <w:tcPr>
            <w:tcW w:w="2120" w:type="pct"/>
            <w:gridSpan w:val="2"/>
          </w:tcPr>
          <w:p w14:paraId="685BFC1D" w14:textId="488D7204" w:rsidR="00FE7CCA" w:rsidRPr="00FE7CCA" w:rsidRDefault="00FE7CCA" w:rsidP="00FE7CCA">
            <w:pPr>
              <w:spacing w:before="60" w:after="60" w:line="240" w:lineRule="auto"/>
              <w:rPr>
                <w:rFonts w:asciiTheme="minorHAnsi" w:hAnsiTheme="minorHAnsi" w:cstheme="minorHAnsi"/>
                <w:b/>
                <w:bCs/>
                <w:noProof/>
                <w:sz w:val="20"/>
                <w:szCs w:val="20"/>
              </w:rPr>
            </w:pPr>
            <w:r w:rsidRPr="00FE7CCA">
              <w:rPr>
                <w:rFonts w:asciiTheme="minorHAnsi" w:hAnsiTheme="minorHAnsi" w:cstheme="minorHAnsi"/>
                <w:b/>
                <w:bCs/>
                <w:noProof/>
                <w:sz w:val="20"/>
                <w:szCs w:val="20"/>
              </w:rPr>
              <w:lastRenderedPageBreak/>
              <w:t>SK Tehničar za informacijske tehnologije / Tehničarka za informacijske tehnologije </w:t>
            </w:r>
          </w:p>
          <w:p w14:paraId="4922BB1F" w14:textId="32B1673B" w:rsidR="00622EDB" w:rsidRDefault="00FE7CCA" w:rsidP="008239CD">
            <w:pPr>
              <w:spacing w:before="60" w:after="60" w:line="240" w:lineRule="auto"/>
            </w:pPr>
            <w:hyperlink r:id="rId13" w:history="1">
              <w:r w:rsidRPr="00E56A20">
                <w:rPr>
                  <w:rStyle w:val="Hyperlink"/>
                  <w:rFonts w:asciiTheme="minorHAnsi" w:hAnsiTheme="minorHAnsi" w:cstheme="minorHAnsi"/>
                  <w:noProof/>
                  <w:sz w:val="20"/>
                  <w:szCs w:val="20"/>
                </w:rPr>
                <w:t>https://hko.srce.hr/registar/standard-kvalifikacije/detalji/443</w:t>
              </w:r>
            </w:hyperlink>
          </w:p>
          <w:p w14:paraId="48FE01D4" w14:textId="77777777" w:rsidR="0055694A" w:rsidRPr="0055694A" w:rsidRDefault="0055694A" w:rsidP="008239CD">
            <w:pPr>
              <w:spacing w:before="60" w:after="60" w:line="240" w:lineRule="auto"/>
            </w:pPr>
          </w:p>
          <w:p w14:paraId="41FD9169" w14:textId="69353066" w:rsidR="007003EF" w:rsidRPr="009D0A61"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2971D6">
              <w:rPr>
                <w:rFonts w:asciiTheme="minorHAnsi" w:hAnsiTheme="minorHAnsi" w:cstheme="minorHAnsi"/>
                <w:b/>
                <w:bCs/>
                <w:noProof/>
                <w:sz w:val="20"/>
                <w:szCs w:val="20"/>
              </w:rPr>
              <w:t xml:space="preserve">1: </w:t>
            </w:r>
            <w:r w:rsidRPr="009D0A61">
              <w:rPr>
                <w:rFonts w:asciiTheme="minorHAnsi" w:hAnsiTheme="minorHAnsi" w:cstheme="minorHAnsi"/>
                <w:noProof/>
                <w:sz w:val="20"/>
                <w:szCs w:val="20"/>
              </w:rPr>
              <w:t>Namještanje klijentskog operacijskog sustava</w:t>
            </w:r>
          </w:p>
          <w:p w14:paraId="645B204A" w14:textId="1C1EC82B" w:rsidR="007003EF" w:rsidRDefault="009925DB" w:rsidP="008239CD">
            <w:pPr>
              <w:spacing w:before="60" w:after="60" w:line="240" w:lineRule="auto"/>
              <w:rPr>
                <w:rFonts w:asciiTheme="minorHAnsi" w:hAnsiTheme="minorHAnsi" w:cstheme="minorHAnsi"/>
                <w:noProof/>
                <w:sz w:val="20"/>
                <w:szCs w:val="20"/>
              </w:rPr>
            </w:pPr>
            <w:hyperlink r:id="rId14" w:history="1">
              <w:r w:rsidRPr="00E56A20">
                <w:rPr>
                  <w:rStyle w:val="Hyperlink"/>
                  <w:rFonts w:asciiTheme="minorHAnsi" w:hAnsiTheme="minorHAnsi" w:cstheme="minorHAnsi"/>
                  <w:noProof/>
                  <w:sz w:val="20"/>
                  <w:szCs w:val="20"/>
                </w:rPr>
                <w:t>https://hko.srce.hr/registar/skup-ishoda-ucenja/detalji/1076</w:t>
              </w:r>
            </w:hyperlink>
          </w:p>
          <w:p w14:paraId="4EB4B8C2" w14:textId="77777777" w:rsidR="006D6CFC" w:rsidRPr="00B67A5A" w:rsidRDefault="006D6CFC" w:rsidP="008239CD">
            <w:pPr>
              <w:spacing w:before="60" w:after="60" w:line="240" w:lineRule="auto"/>
              <w:rPr>
                <w:rFonts w:asciiTheme="minorHAnsi" w:hAnsiTheme="minorHAnsi" w:cstheme="minorHAnsi"/>
                <w:noProof/>
                <w:sz w:val="20"/>
                <w:szCs w:val="20"/>
              </w:rPr>
            </w:pPr>
          </w:p>
          <w:p w14:paraId="7D0998E9" w14:textId="7C3DC570" w:rsidR="007003EF" w:rsidRPr="00B67A5A" w:rsidRDefault="00B67A5A" w:rsidP="008239CD">
            <w:pPr>
              <w:spacing w:before="60" w:after="60" w:line="240" w:lineRule="auto"/>
              <w:rPr>
                <w:rFonts w:asciiTheme="minorHAnsi" w:hAnsiTheme="minorHAnsi" w:cstheme="minorHAnsi"/>
                <w:b/>
                <w:bCs/>
                <w:noProof/>
                <w:sz w:val="20"/>
                <w:szCs w:val="20"/>
              </w:rPr>
            </w:pPr>
            <w:r w:rsidRPr="009925DB">
              <w:rPr>
                <w:rFonts w:asciiTheme="minorHAnsi" w:hAnsiTheme="minorHAnsi" w:cstheme="minorHAnsi"/>
                <w:b/>
                <w:bCs/>
                <w:noProof/>
                <w:sz w:val="20"/>
                <w:szCs w:val="20"/>
              </w:rPr>
              <w:t xml:space="preserve">SIU </w:t>
            </w:r>
            <w:r w:rsidR="009925DB" w:rsidRPr="009925DB">
              <w:rPr>
                <w:rFonts w:asciiTheme="minorHAnsi" w:hAnsiTheme="minorHAnsi" w:cstheme="minorHAnsi"/>
                <w:b/>
                <w:bCs/>
                <w:noProof/>
                <w:sz w:val="20"/>
                <w:szCs w:val="20"/>
              </w:rPr>
              <w:t xml:space="preserve">2: </w:t>
            </w:r>
            <w:r w:rsidRPr="009925DB">
              <w:rPr>
                <w:rFonts w:asciiTheme="minorHAnsi" w:hAnsiTheme="minorHAnsi" w:cstheme="minorHAnsi"/>
                <w:noProof/>
                <w:sz w:val="20"/>
                <w:szCs w:val="20"/>
              </w:rPr>
              <w:t>Održavanje klijentskog operacijskog sustava</w:t>
            </w:r>
            <w:r w:rsidR="00661A3B">
              <w:rPr>
                <w:rFonts w:asciiTheme="minorHAnsi" w:hAnsiTheme="minorHAnsi" w:cstheme="minorHAnsi"/>
                <w:b/>
                <w:bCs/>
                <w:noProof/>
                <w:sz w:val="20"/>
                <w:szCs w:val="20"/>
              </w:rPr>
              <w:t xml:space="preserve"> </w:t>
            </w:r>
          </w:p>
          <w:p w14:paraId="2F22EC60" w14:textId="6379860F" w:rsidR="003D37FC" w:rsidRDefault="009925DB" w:rsidP="008239CD">
            <w:pPr>
              <w:spacing w:before="60" w:after="60" w:line="240" w:lineRule="auto"/>
            </w:pPr>
            <w:hyperlink r:id="rId15" w:history="1">
              <w:r w:rsidRPr="00E56A20">
                <w:rPr>
                  <w:rStyle w:val="Hyperlink"/>
                  <w:rFonts w:asciiTheme="minorHAnsi" w:hAnsiTheme="minorHAnsi" w:cstheme="minorHAnsi"/>
                  <w:noProof/>
                  <w:sz w:val="20"/>
                  <w:szCs w:val="20"/>
                </w:rPr>
                <w:t>https://hko.srce.hr/registar/skup-ishoda-ucenja/detalji/1077</w:t>
              </w:r>
            </w:hyperlink>
          </w:p>
          <w:p w14:paraId="2BC00084" w14:textId="77777777" w:rsidR="009B178A" w:rsidRDefault="009B178A" w:rsidP="008239CD">
            <w:pPr>
              <w:spacing w:before="60" w:after="60" w:line="240" w:lineRule="auto"/>
              <w:rPr>
                <w:rFonts w:asciiTheme="minorHAnsi" w:hAnsiTheme="minorHAnsi" w:cstheme="minorHAnsi"/>
                <w:noProof/>
                <w:sz w:val="20"/>
                <w:szCs w:val="20"/>
              </w:rPr>
            </w:pPr>
          </w:p>
          <w:p w14:paraId="69E7AFE1" w14:textId="356802CA" w:rsidR="003D37FC" w:rsidRPr="00EE1C4B"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9925DB">
              <w:rPr>
                <w:rFonts w:asciiTheme="minorHAnsi" w:hAnsiTheme="minorHAnsi" w:cstheme="minorHAnsi"/>
                <w:b/>
                <w:bCs/>
                <w:noProof/>
                <w:sz w:val="20"/>
                <w:szCs w:val="20"/>
              </w:rPr>
              <w:t xml:space="preserve">3: </w:t>
            </w:r>
            <w:r w:rsidR="007003EF" w:rsidRPr="007003EF">
              <w:rPr>
                <w:rFonts w:asciiTheme="minorHAnsi" w:hAnsiTheme="minorHAnsi" w:cstheme="minorHAnsi"/>
                <w:noProof/>
                <w:sz w:val="20"/>
                <w:szCs w:val="20"/>
              </w:rPr>
              <w:t>Sigurnost i zaštita klijentskog operacijskog sustava</w:t>
            </w:r>
          </w:p>
          <w:p w14:paraId="74C40308" w14:textId="64B07AEA" w:rsidR="008B6925" w:rsidRDefault="009925DB" w:rsidP="008239CD">
            <w:pPr>
              <w:spacing w:before="60" w:after="60" w:line="240" w:lineRule="auto"/>
              <w:rPr>
                <w:rFonts w:asciiTheme="minorHAnsi" w:hAnsiTheme="minorHAnsi" w:cstheme="minorHAnsi"/>
                <w:noProof/>
                <w:sz w:val="20"/>
                <w:szCs w:val="20"/>
              </w:rPr>
            </w:pPr>
            <w:hyperlink r:id="rId16" w:history="1">
              <w:r w:rsidRPr="00E56A20">
                <w:rPr>
                  <w:rStyle w:val="Hyperlink"/>
                  <w:rFonts w:asciiTheme="minorHAnsi" w:hAnsiTheme="minorHAnsi" w:cstheme="minorHAnsi"/>
                  <w:noProof/>
                  <w:sz w:val="20"/>
                  <w:szCs w:val="20"/>
                </w:rPr>
                <w:t>https://hko.srce.hr/registar/skup-ishoda-ucenja/detalji/13016</w:t>
              </w:r>
            </w:hyperlink>
          </w:p>
          <w:p w14:paraId="66CE7E4B" w14:textId="77777777" w:rsidR="009925DB" w:rsidRPr="00EE1C4B" w:rsidRDefault="009925DB" w:rsidP="008239CD">
            <w:pPr>
              <w:spacing w:before="60" w:after="60" w:line="240" w:lineRule="auto"/>
              <w:rPr>
                <w:rFonts w:asciiTheme="minorHAnsi" w:hAnsiTheme="minorHAnsi" w:cstheme="minorHAnsi"/>
                <w:noProof/>
                <w:sz w:val="20"/>
                <w:szCs w:val="20"/>
              </w:rPr>
            </w:pPr>
          </w:p>
          <w:p w14:paraId="36FB3895" w14:textId="5EB68AD6" w:rsidR="008B6925" w:rsidRPr="00EE1C4B" w:rsidRDefault="008B6925" w:rsidP="008239CD">
            <w:pPr>
              <w:spacing w:before="60" w:after="60" w:line="240" w:lineRule="auto"/>
              <w:rPr>
                <w:rFonts w:asciiTheme="minorHAnsi" w:hAnsiTheme="minorHAnsi" w:cstheme="minorHAnsi"/>
                <w:noProof/>
                <w:sz w:val="20"/>
                <w:szCs w:val="20"/>
              </w:rPr>
            </w:pPr>
          </w:p>
          <w:p w14:paraId="7F3F1883" w14:textId="420C2C49" w:rsidR="008B6925" w:rsidRPr="00EE1C4B" w:rsidRDefault="008B6925" w:rsidP="008239CD">
            <w:pPr>
              <w:spacing w:before="60" w:after="60" w:line="240" w:lineRule="auto"/>
              <w:rPr>
                <w:rFonts w:asciiTheme="minorHAnsi" w:hAnsiTheme="minorHAnsi" w:cstheme="minorHAnsi"/>
                <w:noProof/>
                <w:sz w:val="20"/>
                <w:szCs w:val="20"/>
              </w:rPr>
            </w:pPr>
          </w:p>
          <w:p w14:paraId="680BB80C" w14:textId="24A081CC" w:rsidR="00B71871" w:rsidRPr="00EE1C4B" w:rsidRDefault="00B71871" w:rsidP="008239CD">
            <w:pPr>
              <w:spacing w:before="60" w:after="60" w:line="240" w:lineRule="auto"/>
              <w:rPr>
                <w:rFonts w:asciiTheme="minorHAnsi" w:hAnsiTheme="minorHAnsi" w:cstheme="minorHAnsi"/>
                <w:noProof/>
                <w:sz w:val="20"/>
                <w:szCs w:val="20"/>
              </w:rPr>
            </w:pPr>
          </w:p>
          <w:p w14:paraId="3E33F32D" w14:textId="451860E0" w:rsidR="004F4421" w:rsidRPr="00EE1C4B" w:rsidRDefault="004F4421" w:rsidP="008239CD">
            <w:pPr>
              <w:spacing w:before="60" w:after="60" w:line="240" w:lineRule="auto"/>
              <w:rPr>
                <w:rFonts w:asciiTheme="minorHAnsi" w:hAnsiTheme="minorHAnsi" w:cstheme="minorHAnsi"/>
                <w:noProof/>
                <w:sz w:val="20"/>
                <w:szCs w:val="20"/>
              </w:rPr>
            </w:pPr>
          </w:p>
        </w:tc>
        <w:tc>
          <w:tcPr>
            <w:tcW w:w="1496" w:type="pct"/>
          </w:tcPr>
          <w:p w14:paraId="6A04DB37" w14:textId="77777777" w:rsidR="00C759FB" w:rsidRPr="00EE1C4B" w:rsidRDefault="00C759FB" w:rsidP="008A5C05">
            <w:pPr>
              <w:spacing w:before="60" w:after="60" w:line="240" w:lineRule="auto"/>
              <w:rPr>
                <w:rFonts w:asciiTheme="minorHAnsi" w:hAnsiTheme="minorHAnsi" w:cstheme="minorHAnsi"/>
                <w:noProof/>
                <w:sz w:val="20"/>
                <w:szCs w:val="20"/>
              </w:rPr>
            </w:pPr>
          </w:p>
        </w:tc>
      </w:tr>
      <w:tr w:rsidR="00C759FB" w:rsidRPr="00EE1C4B" w14:paraId="42CE3E54" w14:textId="77777777" w:rsidTr="008B6925">
        <w:trPr>
          <w:trHeight w:val="291"/>
        </w:trPr>
        <w:tc>
          <w:tcPr>
            <w:tcW w:w="1384"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616" w:type="pct"/>
            <w:gridSpan w:val="3"/>
          </w:tcPr>
          <w:p w14:paraId="5B2577A5" w14:textId="0B439055" w:rsidR="00CD76AD" w:rsidRPr="00CD76AD" w:rsidRDefault="00CD76AD" w:rsidP="00CD76AD">
            <w:pPr>
              <w:spacing w:after="0" w:line="240" w:lineRule="auto"/>
              <w:rPr>
                <w:rFonts w:asciiTheme="minorHAnsi" w:hAnsiTheme="minorHAnsi" w:cstheme="minorHAnsi"/>
                <w:iCs/>
                <w:noProof/>
                <w:sz w:val="20"/>
                <w:szCs w:val="20"/>
              </w:rPr>
            </w:pPr>
            <w:r>
              <w:rPr>
                <w:rFonts w:asciiTheme="minorHAnsi" w:hAnsiTheme="minorHAnsi" w:cstheme="minorHAnsi"/>
                <w:iCs/>
                <w:noProof/>
                <w:sz w:val="20"/>
                <w:szCs w:val="20"/>
              </w:rPr>
              <w:t xml:space="preserve">- </w:t>
            </w:r>
            <w:r w:rsidRPr="00CD76AD">
              <w:rPr>
                <w:rFonts w:asciiTheme="minorHAnsi" w:hAnsiTheme="minorHAnsi" w:cstheme="minorHAnsi"/>
                <w:iCs/>
                <w:noProof/>
                <w:sz w:val="20"/>
                <w:szCs w:val="20"/>
              </w:rPr>
              <w:t>posjedovanje cjelovite kvalifikacije minimalno na razini 4.</w:t>
            </w:r>
            <w:r>
              <w:rPr>
                <w:rFonts w:asciiTheme="minorHAnsi" w:hAnsiTheme="minorHAnsi" w:cstheme="minorHAnsi"/>
                <w:iCs/>
                <w:noProof/>
                <w:sz w:val="20"/>
                <w:szCs w:val="20"/>
              </w:rPr>
              <w:t xml:space="preserve">2 </w:t>
            </w:r>
            <w:r w:rsidRPr="00CD76AD">
              <w:rPr>
                <w:rFonts w:asciiTheme="minorHAnsi" w:hAnsiTheme="minorHAnsi" w:cstheme="minorHAnsi"/>
                <w:iCs/>
                <w:noProof/>
                <w:sz w:val="20"/>
                <w:szCs w:val="20"/>
              </w:rPr>
              <w:t>HKO-a</w:t>
            </w:r>
          </w:p>
          <w:p w14:paraId="3C667CCB" w14:textId="24C45D4C" w:rsidR="00C759FB" w:rsidRPr="00EE1C4B" w:rsidRDefault="00CD76AD" w:rsidP="00CD76AD">
            <w:pPr>
              <w:spacing w:after="0" w:line="240" w:lineRule="auto"/>
              <w:rPr>
                <w:rFonts w:asciiTheme="minorHAnsi" w:hAnsiTheme="minorHAnsi" w:cstheme="minorHAnsi"/>
                <w:iCs/>
                <w:noProof/>
                <w:sz w:val="20"/>
                <w:szCs w:val="20"/>
              </w:rPr>
            </w:pPr>
            <w:r w:rsidRPr="00CD76AD">
              <w:rPr>
                <w:rFonts w:asciiTheme="minorHAnsi" w:hAnsiTheme="minorHAnsi" w:cstheme="minorHAnsi"/>
                <w:iCs/>
                <w:noProof/>
                <w:sz w:val="20"/>
                <w:szCs w:val="20"/>
              </w:rPr>
              <w:t xml:space="preserve">- liječničko uvjerenje medicine rada za obavljanje poslova </w:t>
            </w:r>
            <w:r w:rsidR="003C00A7">
              <w:rPr>
                <w:rFonts w:asciiTheme="minorHAnsi" w:hAnsiTheme="minorHAnsi" w:cstheme="minorHAnsi"/>
                <w:noProof/>
                <w:sz w:val="20"/>
                <w:szCs w:val="20"/>
              </w:rPr>
              <w:t>klijentski operacijski sustavi</w:t>
            </w:r>
          </w:p>
        </w:tc>
      </w:tr>
      <w:tr w:rsidR="00C759FB" w:rsidRPr="00EE1C4B" w14:paraId="4AF77F6B" w14:textId="77777777" w:rsidTr="008B6925">
        <w:trPr>
          <w:trHeight w:val="732"/>
        </w:trPr>
        <w:tc>
          <w:tcPr>
            <w:tcW w:w="1384"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616" w:type="pct"/>
            <w:gridSpan w:val="3"/>
          </w:tcPr>
          <w:p w14:paraId="6631F1AC" w14:textId="120F724A" w:rsidR="00F5374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Stečenih </w:t>
            </w:r>
            <w:r w:rsidR="00436575">
              <w:rPr>
                <w:rFonts w:cstheme="minorHAnsi"/>
                <w:iCs/>
                <w:noProof/>
                <w:sz w:val="20"/>
                <w:szCs w:val="20"/>
              </w:rPr>
              <w:t>9</w:t>
            </w:r>
            <w:r w:rsidRPr="00EE1C4B">
              <w:rPr>
                <w:rFonts w:cstheme="minorHAnsi"/>
                <w:iCs/>
                <w:noProof/>
                <w:sz w:val="20"/>
                <w:szCs w:val="20"/>
              </w:rPr>
              <w:t xml:space="preserve"> CSVET bodova</w:t>
            </w:r>
          </w:p>
          <w:p w14:paraId="12996D75" w14:textId="542FB325" w:rsidR="00333354"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r w:rsidR="00333354" w:rsidRPr="00EE1C4B">
              <w:rPr>
                <w:rFonts w:cstheme="minorHAnsi"/>
                <w:iCs/>
                <w:noProof/>
                <w:sz w:val="20"/>
                <w:szCs w:val="20"/>
              </w:rPr>
              <w:t>.</w:t>
            </w:r>
          </w:p>
          <w:p w14:paraId="23010CEA" w14:textId="2785D456" w:rsidR="00F5374B" w:rsidRPr="00EE1C4B" w:rsidRDefault="00333354"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513DAE63" w:rsidR="00C759F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F91950">
              <w:rPr>
                <w:rFonts w:cstheme="minorHAnsi"/>
                <w:iCs/>
                <w:noProof/>
                <w:sz w:val="20"/>
                <w:szCs w:val="20"/>
              </w:rPr>
              <w:t>usavršavanju</w:t>
            </w:r>
            <w:r w:rsidRPr="00EE1C4B">
              <w:rPr>
                <w:rFonts w:cstheme="minorHAnsi"/>
                <w:iCs/>
                <w:noProof/>
                <w:sz w:val="20"/>
                <w:szCs w:val="20"/>
              </w:rPr>
              <w:t xml:space="preserve"> za stjecanje mikrokvalifikacije </w:t>
            </w:r>
            <w:r w:rsidR="00D67F2F">
              <w:rPr>
                <w:rFonts w:cstheme="minorHAnsi"/>
                <w:noProof/>
                <w:sz w:val="20"/>
                <w:szCs w:val="20"/>
              </w:rPr>
              <w:t>klijentski operacijski sustavi</w:t>
            </w:r>
          </w:p>
        </w:tc>
      </w:tr>
      <w:tr w:rsidR="00A440FE" w:rsidRPr="00EE1C4B" w14:paraId="34A012B0" w14:textId="77777777" w:rsidTr="008B6925">
        <w:trPr>
          <w:trHeight w:val="732"/>
        </w:trPr>
        <w:tc>
          <w:tcPr>
            <w:tcW w:w="1384" w:type="pct"/>
            <w:shd w:val="clear" w:color="auto" w:fill="B8CCE4"/>
          </w:tcPr>
          <w:p w14:paraId="0FD8C313" w14:textId="4BC283AA" w:rsidR="00A440FE" w:rsidRPr="00EE1C4B" w:rsidRDefault="00A440FE" w:rsidP="00A440FE">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Trajanje i načini izvođenja nastave</w:t>
            </w:r>
          </w:p>
        </w:tc>
        <w:tc>
          <w:tcPr>
            <w:tcW w:w="3616" w:type="pct"/>
            <w:gridSpan w:val="3"/>
          </w:tcPr>
          <w:p w14:paraId="4BC5B5BF" w14:textId="44E61AE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r w:rsidR="00D67F2F" w:rsidRPr="00A440FE">
              <w:rPr>
                <w:rFonts w:asciiTheme="minorHAnsi" w:hAnsiTheme="minorHAnsi" w:cstheme="minorHAnsi"/>
                <w:iCs/>
                <w:noProof/>
                <w:sz w:val="20"/>
                <w:szCs w:val="20"/>
              </w:rPr>
              <w:t xml:space="preserve"> </w:t>
            </w:r>
            <w:r w:rsidRPr="00A440FE">
              <w:rPr>
                <w:rFonts w:asciiTheme="minorHAnsi" w:hAnsiTheme="minorHAnsi" w:cstheme="minorHAnsi"/>
                <w:iCs/>
                <w:noProof/>
                <w:sz w:val="20"/>
                <w:szCs w:val="20"/>
              </w:rPr>
              <w:t>provodi se redovitom nastavom u trajanju od 225 sati, uz mogućnost izvođenja teorijskog dijela programa na daljinu u realnom vremenu.</w:t>
            </w:r>
          </w:p>
          <w:p w14:paraId="7ADA35F4" w14:textId="1E9BC531"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Ishodi učenja ostvaruju se dijelom vođenim procesom učenja i poučavanja u trajanju od 45 sati, dijelom učenjem temeljenom na radu u trajanju od </w:t>
            </w:r>
            <w:r w:rsidR="00841BEA">
              <w:rPr>
                <w:rFonts w:asciiTheme="minorHAnsi" w:hAnsiTheme="minorHAnsi" w:cstheme="minorHAnsi"/>
                <w:iCs/>
                <w:noProof/>
                <w:sz w:val="20"/>
                <w:szCs w:val="20"/>
              </w:rPr>
              <w:t>12</w:t>
            </w:r>
            <w:r w:rsidRPr="00A440FE">
              <w:rPr>
                <w:rFonts w:asciiTheme="minorHAnsi" w:hAnsiTheme="minorHAnsi" w:cstheme="minorHAnsi"/>
                <w:iCs/>
                <w:noProof/>
                <w:sz w:val="20"/>
                <w:szCs w:val="20"/>
              </w:rPr>
              <w:t xml:space="preserve">0 sati, a dijelom samostalnim aktivnostima polaznika u trajanju od  </w:t>
            </w:r>
            <w:r w:rsidR="00841BEA">
              <w:rPr>
                <w:rFonts w:asciiTheme="minorHAnsi" w:hAnsiTheme="minorHAnsi" w:cstheme="minorHAnsi"/>
                <w:iCs/>
                <w:noProof/>
                <w:sz w:val="20"/>
                <w:szCs w:val="20"/>
              </w:rPr>
              <w:t>6</w:t>
            </w:r>
            <w:r w:rsidRPr="00A440FE">
              <w:rPr>
                <w:rFonts w:asciiTheme="minorHAnsi" w:hAnsiTheme="minorHAnsi" w:cstheme="minorHAnsi"/>
                <w:iCs/>
                <w:noProof/>
                <w:sz w:val="20"/>
                <w:szCs w:val="20"/>
              </w:rPr>
              <w:t>0 sati.</w:t>
            </w:r>
          </w:p>
          <w:p w14:paraId="09C062EF" w14:textId="2054BC1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C759FB" w:rsidRPr="00EE1C4B" w14:paraId="2F5BF833" w14:textId="77777777" w:rsidTr="008B6925">
        <w:trPr>
          <w:trHeight w:val="620"/>
        </w:trPr>
        <w:tc>
          <w:tcPr>
            <w:tcW w:w="1384"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616" w:type="pct"/>
            <w:gridSpan w:val="3"/>
          </w:tcPr>
          <w:p w14:paraId="159279EB" w14:textId="3A04D5C9" w:rsidR="00C759FB" w:rsidRPr="00EE1C4B" w:rsidRDefault="00C759FB" w:rsidP="008239CD">
            <w:pPr>
              <w:spacing w:before="60" w:after="60" w:line="240" w:lineRule="auto"/>
              <w:jc w:val="both"/>
              <w:rPr>
                <w:rFonts w:asciiTheme="minorHAnsi" w:hAnsiTheme="minorHAnsi" w:cstheme="minorHAnsi"/>
                <w:iCs/>
                <w:noProof/>
                <w:sz w:val="20"/>
                <w:szCs w:val="20"/>
              </w:rPr>
            </w:pPr>
          </w:p>
        </w:tc>
      </w:tr>
      <w:tr w:rsidR="00C759FB" w:rsidRPr="00EE1C4B" w14:paraId="6596F4E3" w14:textId="77777777" w:rsidTr="008B6925">
        <w:trPr>
          <w:trHeight w:val="557"/>
        </w:trPr>
        <w:tc>
          <w:tcPr>
            <w:tcW w:w="1384"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616"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EF09E7" w:rsidRPr="00EE1C4B" w14:paraId="2C76E0A8" w14:textId="77777777" w:rsidTr="008B6925">
        <w:trPr>
          <w:trHeight w:val="553"/>
        </w:trPr>
        <w:tc>
          <w:tcPr>
            <w:tcW w:w="1384" w:type="pct"/>
            <w:shd w:val="clear" w:color="auto" w:fill="B8CCE4"/>
            <w:hideMark/>
          </w:tcPr>
          <w:p w14:paraId="1C3897D4" w14:textId="77777777" w:rsidR="00EF09E7" w:rsidRPr="00EE1C4B" w:rsidRDefault="00EF09E7" w:rsidP="00EF09E7">
            <w:pPr>
              <w:spacing w:before="60" w:after="60" w:line="240" w:lineRule="auto"/>
              <w:rPr>
                <w:rFonts w:asciiTheme="minorHAnsi" w:hAnsiTheme="minorHAnsi" w:cstheme="minorHAnsi"/>
                <w:b/>
                <w:noProof/>
                <w:sz w:val="20"/>
                <w:szCs w:val="20"/>
              </w:rPr>
            </w:pPr>
            <w:r w:rsidRPr="008A5C05">
              <w:rPr>
                <w:rFonts w:asciiTheme="minorHAnsi" w:hAnsiTheme="minorHAnsi" w:cstheme="minorHAnsi"/>
                <w:b/>
                <w:noProof/>
                <w:sz w:val="20"/>
                <w:szCs w:val="20"/>
              </w:rPr>
              <w:t>Materijalni uvjeti i okruženje za učenje koji su</w:t>
            </w:r>
            <w:r w:rsidRPr="00EE1C4B">
              <w:rPr>
                <w:rFonts w:asciiTheme="minorHAnsi" w:hAnsiTheme="minorHAnsi" w:cstheme="minorHAnsi"/>
                <w:b/>
                <w:noProof/>
                <w:sz w:val="20"/>
                <w:szCs w:val="20"/>
              </w:rPr>
              <w:t xml:space="preserve"> potrebni za izvedbu programa</w:t>
            </w:r>
          </w:p>
        </w:tc>
        <w:tc>
          <w:tcPr>
            <w:tcW w:w="3616" w:type="pct"/>
            <w:gridSpan w:val="3"/>
          </w:tcPr>
          <w:p w14:paraId="7890E897" w14:textId="77777777" w:rsidR="00713977" w:rsidRDefault="00713977" w:rsidP="00EF09E7">
            <w:pPr>
              <w:spacing w:before="60" w:after="60" w:line="240" w:lineRule="auto"/>
              <w:jc w:val="both"/>
              <w:rPr>
                <w:rFonts w:asciiTheme="minorHAnsi" w:eastAsiaTheme="minorEastAsia" w:hAnsiTheme="minorHAnsi" w:cstheme="minorHAnsi"/>
                <w:sz w:val="20"/>
                <w:szCs w:val="20"/>
              </w:rPr>
            </w:pPr>
            <w:hyperlink r:id="rId17" w:history="1">
              <w:r w:rsidRPr="00A60D6F">
                <w:rPr>
                  <w:rStyle w:val="Hyperlink"/>
                  <w:rFonts w:asciiTheme="minorHAnsi" w:eastAsiaTheme="minorEastAsia" w:hAnsiTheme="minorHAnsi" w:cstheme="minorHAnsi"/>
                  <w:sz w:val="20"/>
                  <w:szCs w:val="20"/>
                </w:rPr>
                <w:t>https://hko.srce.hr/registar/skup-ishoda-ucenja/detalji/1076</w:t>
              </w:r>
            </w:hyperlink>
            <w:r>
              <w:rPr>
                <w:rFonts w:asciiTheme="minorHAnsi" w:eastAsiaTheme="minorEastAsia" w:hAnsiTheme="minorHAnsi" w:cstheme="minorHAnsi"/>
                <w:sz w:val="20"/>
                <w:szCs w:val="20"/>
              </w:rPr>
              <w:t xml:space="preserve"> </w:t>
            </w:r>
          </w:p>
          <w:p w14:paraId="2C3B0EBD" w14:textId="61F65B74" w:rsidR="00713977" w:rsidRDefault="00713977" w:rsidP="00EF09E7">
            <w:pPr>
              <w:spacing w:before="60" w:after="60" w:line="240" w:lineRule="auto"/>
              <w:jc w:val="both"/>
              <w:rPr>
                <w:rFonts w:asciiTheme="minorHAnsi" w:eastAsiaTheme="minorEastAsia" w:hAnsiTheme="minorHAnsi" w:cstheme="minorHAnsi"/>
                <w:sz w:val="20"/>
                <w:szCs w:val="20"/>
              </w:rPr>
            </w:pPr>
            <w:hyperlink r:id="rId18" w:history="1">
              <w:r w:rsidRPr="00A60D6F">
                <w:rPr>
                  <w:rStyle w:val="Hyperlink"/>
                  <w:rFonts w:asciiTheme="minorHAnsi" w:eastAsiaTheme="minorEastAsia" w:hAnsiTheme="minorHAnsi" w:cstheme="minorHAnsi"/>
                  <w:sz w:val="20"/>
                  <w:szCs w:val="20"/>
                </w:rPr>
                <w:t>https://hko.srce.hr/registar/skup-ishoda-ucenja/detalji/1077</w:t>
              </w:r>
            </w:hyperlink>
            <w:r>
              <w:rPr>
                <w:rFonts w:asciiTheme="minorHAnsi" w:eastAsiaTheme="minorEastAsia" w:hAnsiTheme="minorHAnsi" w:cstheme="minorHAnsi"/>
                <w:sz w:val="20"/>
                <w:szCs w:val="20"/>
              </w:rPr>
              <w:t xml:space="preserve"> </w:t>
            </w:r>
          </w:p>
          <w:p w14:paraId="414A6B6C" w14:textId="184A4156" w:rsidR="00713977" w:rsidRDefault="00713977" w:rsidP="00EF09E7">
            <w:pPr>
              <w:spacing w:before="60" w:after="60" w:line="240" w:lineRule="auto"/>
              <w:jc w:val="both"/>
              <w:rPr>
                <w:rFonts w:asciiTheme="minorHAnsi" w:eastAsiaTheme="minorEastAsia" w:hAnsiTheme="minorHAnsi" w:cstheme="minorHAnsi"/>
                <w:sz w:val="20"/>
                <w:szCs w:val="20"/>
              </w:rPr>
            </w:pPr>
            <w:hyperlink r:id="rId19" w:history="1">
              <w:r w:rsidRPr="00A60D6F">
                <w:rPr>
                  <w:rStyle w:val="Hyperlink"/>
                  <w:rFonts w:asciiTheme="minorHAnsi" w:eastAsiaTheme="minorEastAsia" w:hAnsiTheme="minorHAnsi" w:cstheme="minorHAnsi"/>
                  <w:sz w:val="20"/>
                  <w:szCs w:val="20"/>
                </w:rPr>
                <w:t>https://hko.srce.hr/registar/skup-ishoda-ucenja/detalji/13016</w:t>
              </w:r>
            </w:hyperlink>
            <w:r>
              <w:rPr>
                <w:rFonts w:asciiTheme="minorHAnsi" w:eastAsiaTheme="minorEastAsia" w:hAnsiTheme="minorHAnsi" w:cstheme="minorHAnsi"/>
                <w:sz w:val="20"/>
                <w:szCs w:val="20"/>
              </w:rPr>
              <w:t xml:space="preserve"> </w:t>
            </w:r>
          </w:p>
          <w:p w14:paraId="42254FE5" w14:textId="19089034" w:rsidR="00EF09E7" w:rsidRPr="00EF09E7" w:rsidRDefault="00EF09E7" w:rsidP="00EF09E7">
            <w:pPr>
              <w:spacing w:before="60" w:after="60" w:line="240" w:lineRule="auto"/>
              <w:jc w:val="both"/>
              <w:rPr>
                <w:rFonts w:asciiTheme="minorHAnsi" w:hAnsiTheme="minorHAnsi" w:cstheme="minorHAnsi"/>
                <w:iCs/>
                <w:noProof/>
                <w:sz w:val="20"/>
                <w:szCs w:val="20"/>
              </w:rPr>
            </w:pPr>
            <w:r w:rsidRPr="00EF09E7">
              <w:rPr>
                <w:rFonts w:asciiTheme="minorHAnsi" w:eastAsiaTheme="minorEastAsia" w:hAnsiTheme="minorHAnsi" w:cstheme="minorHAnsi"/>
                <w:sz w:val="20"/>
                <w:szCs w:val="20"/>
              </w:rPr>
              <w:t>Stolna i prijenosna računala dostupna za simuliranje različitih korisničkih zahtjeva ili nefunkcionalnosti pojedinih elemenata operacijskog sustava. Pristup internetu za informiranje i ažuriranje sustava te udaljeno povezivanje računala.</w:t>
            </w:r>
          </w:p>
        </w:tc>
      </w:tr>
      <w:tr w:rsidR="00AF1BB2" w:rsidRPr="00EE1C4B" w14:paraId="64AD4354" w14:textId="77777777" w:rsidTr="008B6925">
        <w:trPr>
          <w:trHeight w:val="304"/>
        </w:trPr>
        <w:tc>
          <w:tcPr>
            <w:tcW w:w="5000" w:type="pct"/>
            <w:gridSpan w:val="4"/>
            <w:shd w:val="clear" w:color="auto" w:fill="95B3D7"/>
            <w:hideMark/>
          </w:tcPr>
          <w:p w14:paraId="6795460D"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Kompetencije koje se programom stječu </w:t>
            </w:r>
          </w:p>
        </w:tc>
      </w:tr>
      <w:tr w:rsidR="00AF1BB2" w:rsidRPr="00EE1C4B" w14:paraId="2DB23D25" w14:textId="77777777" w:rsidTr="008B6925">
        <w:trPr>
          <w:trHeight w:val="304"/>
        </w:trPr>
        <w:tc>
          <w:tcPr>
            <w:tcW w:w="5000" w:type="pct"/>
            <w:gridSpan w:val="4"/>
          </w:tcPr>
          <w:p w14:paraId="6633F558" w14:textId="20A3D2EF" w:rsidR="00F803F7" w:rsidRDefault="00F803F7" w:rsidP="00F803F7">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Instalirati i konfigurirati komponente hardverskog, softverskog i mrežnog podsustava</w:t>
            </w:r>
            <w:r>
              <w:rPr>
                <w:rFonts w:cstheme="minorHAnsi"/>
                <w:b/>
                <w:bCs/>
                <w:noProof/>
                <w:sz w:val="20"/>
                <w:szCs w:val="20"/>
              </w:rPr>
              <w:t xml:space="preserve"> </w:t>
            </w:r>
          </w:p>
          <w:p w14:paraId="6D9FBDA3" w14:textId="47DFD4E5" w:rsidR="00E717BB" w:rsidRPr="00F803F7" w:rsidRDefault="00A420EB" w:rsidP="00F803F7">
            <w:pPr>
              <w:pStyle w:val="ListParagraph"/>
              <w:numPr>
                <w:ilvl w:val="0"/>
                <w:numId w:val="5"/>
              </w:numPr>
              <w:spacing w:before="60" w:after="60" w:line="276" w:lineRule="auto"/>
              <w:jc w:val="both"/>
              <w:rPr>
                <w:rFonts w:cstheme="minorHAnsi"/>
                <w:noProof/>
                <w:sz w:val="20"/>
                <w:szCs w:val="20"/>
              </w:rPr>
            </w:pPr>
            <w:r w:rsidRPr="00A420EB">
              <w:rPr>
                <w:rFonts w:cstheme="minorHAnsi"/>
                <w:noProof/>
                <w:sz w:val="20"/>
                <w:szCs w:val="20"/>
              </w:rPr>
              <w:t>Instalirati, održavati i podešavati operacijske sustave te dijagnosticirati i rješavati probleme vezane uz njih</w:t>
            </w:r>
            <w:r>
              <w:rPr>
                <w:rFonts w:cstheme="minorHAnsi"/>
                <w:b/>
                <w:bCs/>
                <w:noProof/>
                <w:sz w:val="20"/>
                <w:szCs w:val="20"/>
              </w:rPr>
              <w:t xml:space="preserve">  </w:t>
            </w:r>
            <w:r w:rsidRPr="00A420EB">
              <w:rPr>
                <w:rFonts w:cstheme="minorHAnsi"/>
                <w:b/>
                <w:bCs/>
                <w:noProof/>
                <w:color w:val="FF0000"/>
                <w:sz w:val="20"/>
                <w:szCs w:val="20"/>
              </w:rPr>
              <w:t xml:space="preserve"> </w:t>
            </w:r>
          </w:p>
          <w:p w14:paraId="23D223BF" w14:textId="5483C6B5" w:rsidR="002155FA" w:rsidRPr="00875730" w:rsidRDefault="002155FA"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Osiguravati pristup radnim stanicama i upravljati korisničkim računima</w:t>
            </w:r>
            <w:r>
              <w:rPr>
                <w:rFonts w:cstheme="minorHAnsi"/>
                <w:b/>
                <w:bCs/>
                <w:noProof/>
                <w:sz w:val="20"/>
                <w:szCs w:val="20"/>
              </w:rPr>
              <w:t xml:space="preserve">  </w:t>
            </w:r>
          </w:p>
          <w:p w14:paraId="5DB495A7" w14:textId="5E6AFD05" w:rsidR="00875730" w:rsidRPr="005375D4" w:rsidRDefault="00875730"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Primijeniti mjere osiguravanja IT sustava</w:t>
            </w:r>
            <w:r w:rsidR="008671E1">
              <w:rPr>
                <w:rFonts w:cstheme="minorHAnsi"/>
                <w:b/>
                <w:bCs/>
                <w:noProof/>
                <w:sz w:val="20"/>
                <w:szCs w:val="20"/>
              </w:rPr>
              <w:t xml:space="preserve"> </w:t>
            </w:r>
          </w:p>
          <w:p w14:paraId="1E024199" w14:textId="49799EE7" w:rsidR="005375D4" w:rsidRPr="00F803F7" w:rsidRDefault="005375D4"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 xml:space="preserve">Upravljati sigurnošću jednostavnog IT sustava </w:t>
            </w:r>
          </w:p>
          <w:p w14:paraId="65FCC8DA" w14:textId="59D1E7F2" w:rsidR="006D37FD" w:rsidRPr="003A275B" w:rsidRDefault="008671E1" w:rsidP="006D37FD">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Implementirati izradu pričuvnih kopija podataka</w:t>
            </w:r>
            <w:r>
              <w:rPr>
                <w:rFonts w:cstheme="minorHAnsi"/>
                <w:b/>
                <w:bCs/>
                <w:noProof/>
                <w:sz w:val="20"/>
                <w:szCs w:val="20"/>
              </w:rPr>
              <w:t xml:space="preserve"> </w:t>
            </w:r>
          </w:p>
        </w:tc>
      </w:tr>
      <w:tr w:rsidR="00AF1BB2" w:rsidRPr="00EE1C4B" w14:paraId="3D59805F" w14:textId="77777777" w:rsidTr="008B6925">
        <w:trPr>
          <w:trHeight w:val="951"/>
        </w:trPr>
        <w:tc>
          <w:tcPr>
            <w:tcW w:w="1384" w:type="pct"/>
            <w:shd w:val="clear" w:color="auto" w:fill="B8CCE4"/>
            <w:hideMark/>
          </w:tcPr>
          <w:p w14:paraId="29E08823" w14:textId="0E072A93"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 xml:space="preserve">provodi se istraživanje i anonimno anketiranje polaznika o izvođenju nastave, literaturi i resursima za učenje, strategijama podrške polaznicima, izvođenju i </w:t>
            </w:r>
            <w:r w:rsidRPr="00EE1C4B">
              <w:rPr>
                <w:rFonts w:eastAsia="Times New Roman" w:cstheme="minorHAnsi"/>
                <w:color w:val="000000"/>
                <w:sz w:val="20"/>
                <w:szCs w:val="20"/>
                <w:lang w:eastAsia="hr-HR"/>
              </w:rPr>
              <w:lastRenderedPageBreak/>
              <w:t>unapređenju procesa učenja i poučavanja, radnom opterećenju polaznika (CSVET), provjerama znanja te komunikaciji s nastavnicima</w:t>
            </w:r>
          </w:p>
          <w:p w14:paraId="37ECA125"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EE1C4B" w:rsidRDefault="00AF1BB2" w:rsidP="00AF1BB2">
            <w:pPr>
              <w:spacing w:before="60" w:after="0" w:line="240" w:lineRule="auto"/>
              <w:jc w:val="both"/>
              <w:rPr>
                <w:rFonts w:asciiTheme="minorHAnsi" w:hAnsiTheme="minorHAnsi" w:cstheme="minorHAnsi"/>
                <w:noProof/>
                <w:color w:val="44546A" w:themeColor="text2"/>
                <w:sz w:val="20"/>
                <w:szCs w:val="20"/>
              </w:rPr>
            </w:pPr>
            <w:r w:rsidRPr="00EE1C4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radnim situacijama, a temeljem unaprijed određenih kriterija vrednovanja postignuća. </w:t>
            </w:r>
          </w:p>
        </w:tc>
      </w:tr>
      <w:tr w:rsidR="00AF1BB2" w:rsidRPr="00EE1C4B" w14:paraId="56EB1F55" w14:textId="77777777" w:rsidTr="008B6925">
        <w:trPr>
          <w:trHeight w:val="513"/>
        </w:trPr>
        <w:tc>
          <w:tcPr>
            <w:tcW w:w="1384" w:type="pct"/>
            <w:shd w:val="clear" w:color="auto" w:fill="B8CCE4"/>
            <w:hideMark/>
          </w:tcPr>
          <w:p w14:paraId="2D9E9262"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Datum revizije programa</w:t>
            </w:r>
          </w:p>
        </w:tc>
        <w:tc>
          <w:tcPr>
            <w:tcW w:w="3616" w:type="pct"/>
            <w:gridSpan w:val="3"/>
          </w:tcPr>
          <w:p w14:paraId="37627339" w14:textId="291DEBF9" w:rsidR="00AF1BB2" w:rsidRPr="00EE1C4B" w:rsidRDefault="00AF1BB2" w:rsidP="00AF1BB2">
            <w:pPr>
              <w:spacing w:before="60" w:after="60" w:line="240" w:lineRule="auto"/>
              <w:jc w:val="both"/>
              <w:rPr>
                <w:rFonts w:asciiTheme="minorHAnsi" w:hAnsiTheme="minorHAnsi" w:cstheme="minorHAnsi"/>
                <w:noProof/>
                <w:sz w:val="20"/>
                <w:szCs w:val="20"/>
              </w:rPr>
            </w:pPr>
          </w:p>
        </w:tc>
      </w:tr>
      <w:bookmarkEnd w:id="0"/>
    </w:tbl>
    <w:p w14:paraId="6BC9EB61" w14:textId="77777777" w:rsidR="00ED2E06" w:rsidRDefault="00ED2E06" w:rsidP="00ED2E06">
      <w:pPr>
        <w:pStyle w:val="ListParagraph"/>
        <w:rPr>
          <w:rFonts w:cstheme="minorHAnsi"/>
          <w:b/>
          <w:bCs/>
          <w:noProof/>
          <w:sz w:val="20"/>
          <w:szCs w:val="20"/>
        </w:rPr>
      </w:pPr>
    </w:p>
    <w:p w14:paraId="1035AE90" w14:textId="77777777" w:rsidR="00ED2E06" w:rsidRPr="003369AD" w:rsidRDefault="00ED2E06" w:rsidP="00ED2E06">
      <w:pPr>
        <w:pStyle w:val="ListParagraph"/>
        <w:rPr>
          <w:rFonts w:cstheme="minorHAnsi"/>
          <w:b/>
          <w:bCs/>
          <w:noProof/>
          <w:sz w:val="24"/>
          <w:szCs w:val="24"/>
        </w:rPr>
      </w:pPr>
    </w:p>
    <w:p w14:paraId="1D976449" w14:textId="56468E32" w:rsidR="00C759FB" w:rsidRPr="003369AD" w:rsidRDefault="00C759FB" w:rsidP="0075371C">
      <w:pPr>
        <w:pStyle w:val="ListParagraph"/>
        <w:numPr>
          <w:ilvl w:val="0"/>
          <w:numId w:val="1"/>
        </w:numPr>
        <w:rPr>
          <w:rFonts w:cstheme="minorHAnsi"/>
          <w:b/>
          <w:bCs/>
          <w:noProof/>
          <w:sz w:val="24"/>
          <w:szCs w:val="24"/>
        </w:rPr>
      </w:pPr>
      <w:r w:rsidRPr="003369AD">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E1C4B" w14:paraId="417B9C8F" w14:textId="77777777" w:rsidTr="00EC75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EE1C4B" w:rsidRDefault="00C759FB" w:rsidP="00EC75BB">
            <w:pPr>
              <w:spacing w:after="0"/>
              <w:jc w:val="center"/>
              <w:rPr>
                <w:rFonts w:asciiTheme="minorHAnsi" w:hAnsiTheme="minorHAnsi" w:cstheme="minorHAnsi"/>
                <w:b/>
                <w:bCs/>
                <w:noProof/>
                <w:color w:val="000000"/>
                <w:sz w:val="20"/>
                <w:szCs w:val="20"/>
              </w:rPr>
            </w:pPr>
            <w:bookmarkStart w:id="1" w:name="_Hlk92960607"/>
            <w:r w:rsidRPr="00EE1C4B">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Broj sati</w:t>
            </w:r>
          </w:p>
        </w:tc>
      </w:tr>
      <w:tr w:rsidR="00C759FB" w:rsidRPr="00EE1C4B" w14:paraId="2EF59616" w14:textId="77777777" w:rsidTr="00EC75B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UKUPNO</w:t>
            </w:r>
          </w:p>
        </w:tc>
      </w:tr>
      <w:tr w:rsidR="001237A8" w:rsidRPr="00EE1C4B" w14:paraId="61061CEA" w14:textId="77777777" w:rsidTr="00D54C05">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156BFDF" w:rsidR="001237A8" w:rsidRPr="00EE1C4B" w:rsidRDefault="001237A8" w:rsidP="001237A8">
            <w:pPr>
              <w:spacing w:after="0"/>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1CEB95F2" w14:textId="4F370421" w:rsidR="001748FE" w:rsidRPr="001748FE" w:rsidRDefault="001748FE" w:rsidP="001748FE">
            <w:pPr>
              <w:jc w:val="center"/>
              <w:rPr>
                <w:sz w:val="20"/>
                <w:szCs w:val="20"/>
              </w:rPr>
            </w:pPr>
            <w:r>
              <w:rPr>
                <w:sz w:val="20"/>
                <w:szCs w:val="20"/>
              </w:rPr>
              <w:t>K</w:t>
            </w:r>
            <w:r w:rsidRPr="001748FE">
              <w:rPr>
                <w:sz w:val="20"/>
                <w:szCs w:val="20"/>
              </w:rPr>
              <w:t>lijentski operacijski sustavi</w:t>
            </w:r>
          </w:p>
          <w:p w14:paraId="5E59D190" w14:textId="2FC7BEB3"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36C95EC0" w14:textId="362285A7" w:rsidR="001237A8" w:rsidRPr="00EE1C4B" w:rsidRDefault="002971D6" w:rsidP="001237A8">
            <w:pPr>
              <w:spacing w:before="60" w:after="60" w:line="240" w:lineRule="auto"/>
              <w:rPr>
                <w:rFonts w:asciiTheme="minorHAnsi" w:hAnsiTheme="minorHAnsi" w:cstheme="minorHAnsi"/>
                <w:noProof/>
                <w:color w:val="000000"/>
                <w:sz w:val="20"/>
                <w:szCs w:val="20"/>
              </w:rPr>
            </w:pPr>
            <w:r w:rsidRPr="009D0A61">
              <w:rPr>
                <w:rFonts w:asciiTheme="minorHAnsi" w:hAnsiTheme="minorHAnsi" w:cstheme="minorHAnsi"/>
                <w:noProof/>
                <w:sz w:val="20"/>
                <w:szCs w:val="20"/>
              </w:rPr>
              <w:t>Namještanje klijentskog operacijskog sustava</w:t>
            </w:r>
          </w:p>
        </w:tc>
        <w:tc>
          <w:tcPr>
            <w:tcW w:w="851" w:type="dxa"/>
            <w:tcBorders>
              <w:top w:val="single" w:sz="6" w:space="0" w:color="auto"/>
              <w:left w:val="single" w:sz="6" w:space="0" w:color="auto"/>
              <w:right w:val="single" w:sz="6" w:space="0" w:color="auto"/>
            </w:tcBorders>
            <w:vAlign w:val="center"/>
          </w:tcPr>
          <w:p w14:paraId="6644B2A1" w14:textId="65EA8B72"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485C43E" w14:textId="4E18ED07"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4AC68518" w14:textId="0C5852F2"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CECCC40" w14:textId="1271423D"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6364879E" w14:textId="2EF51F6A"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22B3A678" w14:textId="1405E23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0C3EF0D5"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4290163F" w14:textId="657F5FC6"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2CB2558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50886320" w14:textId="3A900063" w:rsidR="001237A8" w:rsidRPr="00EE1C4B" w:rsidRDefault="001237A8" w:rsidP="001237A8">
            <w:pPr>
              <w:spacing w:after="0"/>
              <w:rPr>
                <w:rFonts w:asciiTheme="minorHAnsi" w:hAnsiTheme="minorHAnsi" w:cstheme="minorHAnsi"/>
                <w:noProof/>
                <w:color w:val="000000"/>
                <w:sz w:val="20"/>
                <w:szCs w:val="20"/>
              </w:rPr>
            </w:pPr>
            <w:r w:rsidRPr="00EC3806">
              <w:rPr>
                <w:sz w:val="20"/>
                <w:szCs w:val="20"/>
              </w:rPr>
              <w:t>Održavanje klijentskog operacijskog sustava</w:t>
            </w:r>
          </w:p>
        </w:tc>
        <w:tc>
          <w:tcPr>
            <w:tcW w:w="851" w:type="dxa"/>
            <w:tcBorders>
              <w:top w:val="single" w:sz="6" w:space="0" w:color="auto"/>
              <w:left w:val="single" w:sz="6" w:space="0" w:color="auto"/>
              <w:right w:val="single" w:sz="6" w:space="0" w:color="auto"/>
            </w:tcBorders>
            <w:vAlign w:val="center"/>
          </w:tcPr>
          <w:p w14:paraId="1B4FB438" w14:textId="42EBA920"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5BC189E8" w14:textId="29E9CA6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2AD460A6" w14:textId="590E436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08C9234" w14:textId="07DB9DEC"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1BD19CD3" w14:textId="2EC256E7"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537A0C83" w14:textId="490B39A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456711D7"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2DA0EA2C" w14:textId="77777777"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114467E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08532BE4" w14:textId="2A51A2C7" w:rsidR="001237A8" w:rsidRPr="00EE1C4B" w:rsidRDefault="00F35584" w:rsidP="001237A8">
            <w:pPr>
              <w:spacing w:after="0"/>
              <w:rPr>
                <w:noProof/>
                <w:sz w:val="20"/>
                <w:szCs w:val="20"/>
              </w:rPr>
            </w:pPr>
            <w:r w:rsidRPr="007003EF">
              <w:rPr>
                <w:rFonts w:asciiTheme="minorHAnsi" w:hAnsiTheme="minorHAnsi" w:cstheme="minorHAnsi"/>
                <w:noProof/>
                <w:sz w:val="20"/>
                <w:szCs w:val="20"/>
              </w:rPr>
              <w:t>Sigurnost i zaštita klijentskog operacijskog sustava</w:t>
            </w:r>
          </w:p>
        </w:tc>
        <w:tc>
          <w:tcPr>
            <w:tcW w:w="851" w:type="dxa"/>
            <w:tcBorders>
              <w:top w:val="single" w:sz="6" w:space="0" w:color="auto"/>
              <w:left w:val="single" w:sz="6" w:space="0" w:color="auto"/>
              <w:right w:val="single" w:sz="6" w:space="0" w:color="auto"/>
            </w:tcBorders>
            <w:vAlign w:val="center"/>
          </w:tcPr>
          <w:p w14:paraId="79C77FEC" w14:textId="3D83B661"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583867A" w14:textId="5640A7AC"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51CAFF5D" w14:textId="4309141B"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73B3752A" w14:textId="11A181B0"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46A2B90E" w14:textId="1AE0DCF5"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6BA21E08" w14:textId="3285E049"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436575" w:rsidRPr="00EE1C4B" w14:paraId="2FEF4CE6" w14:textId="77777777" w:rsidTr="001237A8">
        <w:trPr>
          <w:trHeight w:val="440"/>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36575" w:rsidRPr="00EE1C4B" w:rsidRDefault="00436575" w:rsidP="00263BF8">
            <w:pPr>
              <w:spacing w:after="0"/>
              <w:jc w:val="right"/>
              <w:rPr>
                <w:rFonts w:asciiTheme="minorHAnsi" w:hAnsiTheme="minorHAnsi" w:cstheme="minorHAnsi"/>
                <w:noProof/>
                <w:color w:val="000000"/>
                <w:sz w:val="20"/>
                <w:szCs w:val="20"/>
              </w:rPr>
            </w:pPr>
            <w:r w:rsidRPr="00EE1C4B">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02B7AE9"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F17228C"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E59025F"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12</w:t>
            </w:r>
            <w:r w:rsidR="00436575" w:rsidRPr="006C67D6">
              <w:rPr>
                <w:rFonts w:asciiTheme="minorHAnsi" w:hAnsiTheme="minorHAnsi" w:cstheme="minorHAnsi"/>
                <w:b/>
                <w:bCs/>
                <w:noProof/>
                <w:color w:val="000000"/>
                <w:sz w:val="20"/>
                <w:szCs w:val="20"/>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F393067"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6</w:t>
            </w:r>
            <w:r w:rsidR="00436575" w:rsidRPr="006C67D6">
              <w:rPr>
                <w:rFonts w:asciiTheme="minorHAnsi" w:hAnsiTheme="minorHAnsi" w:cstheme="minorHAnsi"/>
                <w:b/>
                <w:bCs/>
                <w:noProof/>
                <w:color w:val="000000"/>
                <w:sz w:val="20"/>
                <w:szCs w:val="20"/>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663FCAB"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225</w:t>
            </w:r>
          </w:p>
        </w:tc>
      </w:tr>
    </w:tbl>
    <w:bookmarkEnd w:id="1"/>
    <w:p w14:paraId="0A65EC80" w14:textId="77777777" w:rsidR="00C759FB" w:rsidRPr="00EE1C4B" w:rsidRDefault="00C759FB" w:rsidP="00C759FB">
      <w:pPr>
        <w:spacing w:after="0" w:line="240" w:lineRule="auto"/>
        <w:jc w:val="both"/>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VPUP – vođeni proces učenja i poučavanja     </w:t>
      </w:r>
    </w:p>
    <w:p w14:paraId="032E8EEB" w14:textId="77777777" w:rsidR="00C759FB" w:rsidRPr="00EE1C4B" w:rsidRDefault="00C759FB" w:rsidP="00C759FB">
      <w:pPr>
        <w:spacing w:after="0"/>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UTR – učenje temeljeno na radu </w:t>
      </w:r>
    </w:p>
    <w:p w14:paraId="4302598A" w14:textId="34B5AB23" w:rsidR="009515B0" w:rsidRPr="00F06BA3" w:rsidRDefault="00C759FB" w:rsidP="00C759FB">
      <w:pPr>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SAP– samostalne aktivnostipolaznika</w:t>
      </w:r>
    </w:p>
    <w:p w14:paraId="5F4FDF5D" w14:textId="77777777" w:rsidR="00EA1D18" w:rsidRPr="003369AD" w:rsidRDefault="00EA1D18" w:rsidP="00C759FB">
      <w:pPr>
        <w:rPr>
          <w:rFonts w:asciiTheme="minorHAnsi" w:hAnsiTheme="minorHAnsi" w:cstheme="minorHAnsi"/>
          <w:noProof/>
          <w:sz w:val="24"/>
          <w:szCs w:val="24"/>
        </w:rPr>
      </w:pPr>
    </w:p>
    <w:p w14:paraId="27A4BFBB" w14:textId="77777777" w:rsidR="00C759FB" w:rsidRPr="003369AD" w:rsidRDefault="00C759FB" w:rsidP="00C759FB">
      <w:pPr>
        <w:pStyle w:val="ListParagraph"/>
        <w:numPr>
          <w:ilvl w:val="0"/>
          <w:numId w:val="1"/>
        </w:numPr>
        <w:rPr>
          <w:rFonts w:cstheme="minorHAnsi"/>
          <w:b/>
          <w:bCs/>
          <w:noProof/>
          <w:sz w:val="24"/>
          <w:szCs w:val="24"/>
        </w:rPr>
      </w:pPr>
      <w:r w:rsidRPr="003369A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C724E" w:rsidRPr="00EE1C4B"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C724E" w:rsidRPr="00EE1C4B" w:rsidRDefault="00CC724E" w:rsidP="00CC724E">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090069D9" w:rsidR="00CC724E" w:rsidRPr="00EE1C4B" w:rsidRDefault="00CC724E" w:rsidP="00CC724E">
            <w:pPr>
              <w:spacing w:before="60" w:after="60" w:line="240" w:lineRule="auto"/>
              <w:ind w:left="397" w:hanging="397"/>
              <w:rPr>
                <w:rFonts w:asciiTheme="minorHAnsi" w:hAnsiTheme="minorHAnsi" w:cstheme="minorHAnsi"/>
                <w:b/>
                <w:noProof/>
                <w:sz w:val="20"/>
                <w:szCs w:val="20"/>
              </w:rPr>
            </w:pPr>
            <w:r w:rsidRPr="4357280B">
              <w:rPr>
                <w:b/>
                <w:bCs/>
                <w:sz w:val="20"/>
                <w:szCs w:val="20"/>
              </w:rPr>
              <w:t>KLIJENTSKI OPERACIJSKI SUSTAVI</w:t>
            </w:r>
          </w:p>
        </w:tc>
      </w:tr>
      <w:tr w:rsidR="00C759FB" w:rsidRPr="00EE1C4B"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EE1C4B" w:rsidRDefault="00C759FB" w:rsidP="008239CD">
            <w:pPr>
              <w:spacing w:after="0"/>
              <w:ind w:left="397" w:hanging="397"/>
              <w:rPr>
                <w:rFonts w:asciiTheme="minorHAnsi" w:hAnsiTheme="minorHAnsi" w:cstheme="minorHAnsi"/>
                <w:b/>
                <w:noProof/>
                <w:sz w:val="20"/>
                <w:szCs w:val="20"/>
              </w:rPr>
            </w:pPr>
          </w:p>
        </w:tc>
      </w:tr>
      <w:tr w:rsidR="00C759FB" w:rsidRPr="00EE1C4B"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5F5605D3" w14:textId="77777777" w:rsidR="0076572B" w:rsidRDefault="0076572B" w:rsidP="0076572B">
            <w:pPr>
              <w:spacing w:before="60" w:after="60" w:line="240" w:lineRule="auto"/>
              <w:rPr>
                <w:rFonts w:asciiTheme="minorHAnsi" w:hAnsiTheme="minorHAnsi" w:cstheme="minorHAnsi"/>
                <w:noProof/>
                <w:sz w:val="20"/>
                <w:szCs w:val="20"/>
              </w:rPr>
            </w:pPr>
            <w:hyperlink r:id="rId20" w:history="1">
              <w:r w:rsidRPr="00E56A20">
                <w:rPr>
                  <w:rStyle w:val="Hyperlink"/>
                  <w:rFonts w:asciiTheme="minorHAnsi" w:hAnsiTheme="minorHAnsi" w:cstheme="minorHAnsi"/>
                  <w:noProof/>
                  <w:sz w:val="20"/>
                  <w:szCs w:val="20"/>
                </w:rPr>
                <w:t>https://hko.srce.hr/registar/skup-ishoda-ucenja/detalji/1076</w:t>
              </w:r>
            </w:hyperlink>
          </w:p>
          <w:p w14:paraId="3555021C" w14:textId="77777777" w:rsidR="0076572B" w:rsidRDefault="0076572B" w:rsidP="0076572B">
            <w:pPr>
              <w:spacing w:before="60" w:after="60" w:line="240" w:lineRule="auto"/>
              <w:rPr>
                <w:rFonts w:asciiTheme="minorHAnsi" w:hAnsiTheme="minorHAnsi" w:cstheme="minorHAnsi"/>
                <w:noProof/>
                <w:sz w:val="20"/>
                <w:szCs w:val="20"/>
              </w:rPr>
            </w:pPr>
            <w:hyperlink r:id="rId21" w:history="1">
              <w:r w:rsidRPr="00E56A20">
                <w:rPr>
                  <w:rStyle w:val="Hyperlink"/>
                  <w:rFonts w:asciiTheme="minorHAnsi" w:hAnsiTheme="minorHAnsi" w:cstheme="minorHAnsi"/>
                  <w:noProof/>
                  <w:sz w:val="20"/>
                  <w:szCs w:val="20"/>
                </w:rPr>
                <w:t>https://hko.srce.hr/registar/skup-ishoda-ucenja/detalji/1077</w:t>
              </w:r>
            </w:hyperlink>
          </w:p>
          <w:p w14:paraId="48EEB20D" w14:textId="407EFE7B" w:rsidR="00C759FB" w:rsidRPr="00A2630B" w:rsidRDefault="0076572B" w:rsidP="00A2630B">
            <w:pPr>
              <w:spacing w:before="60" w:after="60" w:line="240" w:lineRule="auto"/>
              <w:rPr>
                <w:rFonts w:asciiTheme="minorHAnsi" w:hAnsiTheme="minorHAnsi" w:cstheme="minorHAnsi"/>
                <w:noProof/>
                <w:sz w:val="20"/>
                <w:szCs w:val="20"/>
              </w:rPr>
            </w:pPr>
            <w:hyperlink r:id="rId22" w:history="1">
              <w:r w:rsidRPr="00E56A20">
                <w:rPr>
                  <w:rStyle w:val="Hyperlink"/>
                  <w:rFonts w:asciiTheme="minorHAnsi" w:hAnsiTheme="minorHAnsi" w:cstheme="minorHAnsi"/>
                  <w:noProof/>
                  <w:sz w:val="20"/>
                  <w:szCs w:val="20"/>
                </w:rPr>
                <w:t>https://hko.srce.hr/registar/skup-ishoda-ucenja/detalji/13016</w:t>
              </w:r>
            </w:hyperlink>
          </w:p>
        </w:tc>
      </w:tr>
      <w:tr w:rsidR="00C759FB" w:rsidRPr="00EE1C4B"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lastRenderedPageBreak/>
              <w:t>Obujam modula (CSVET)</w:t>
            </w:r>
          </w:p>
        </w:tc>
        <w:tc>
          <w:tcPr>
            <w:tcW w:w="6956" w:type="dxa"/>
            <w:gridSpan w:val="3"/>
            <w:shd w:val="clear" w:color="auto" w:fill="auto"/>
            <w:vAlign w:val="center"/>
          </w:tcPr>
          <w:p w14:paraId="2FF101E1" w14:textId="68767CCE" w:rsidR="00C759FB" w:rsidRPr="00EE1C4B" w:rsidRDefault="00CC724E"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9</w:t>
            </w:r>
            <w:r w:rsidR="00A627D0" w:rsidRPr="00EE1C4B">
              <w:rPr>
                <w:rFonts w:asciiTheme="minorHAnsi" w:hAnsiTheme="minorHAnsi" w:cstheme="minorHAnsi"/>
                <w:b/>
                <w:noProof/>
                <w:sz w:val="20"/>
                <w:szCs w:val="20"/>
              </w:rPr>
              <w:t xml:space="preserve"> CSVET</w:t>
            </w:r>
          </w:p>
        </w:tc>
      </w:tr>
      <w:tr w:rsidR="00C759FB" w:rsidRPr="00EE1C4B"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EE1C4B" w:rsidRDefault="00C759FB" w:rsidP="008239CD">
            <w:pPr>
              <w:spacing w:after="0" w:line="240" w:lineRule="auto"/>
              <w:rPr>
                <w:rFonts w:asciiTheme="minorHAnsi" w:hAnsiTheme="minorHAnsi" w:cstheme="minorHAnsi"/>
                <w:b/>
                <w:bCs/>
                <w:noProof/>
                <w:color w:val="000000"/>
                <w:sz w:val="20"/>
                <w:szCs w:val="20"/>
              </w:rPr>
            </w:pPr>
            <w:r w:rsidRPr="005933F6">
              <w:rPr>
                <w:rFonts w:asciiTheme="minorHAnsi" w:hAnsiTheme="minorHAnsi" w:cstheme="minorHAnsi"/>
                <w:b/>
                <w:bCs/>
                <w:noProof/>
                <w:color w:val="000000"/>
                <w:sz w:val="20"/>
                <w:szCs w:val="20"/>
              </w:rPr>
              <w:t>Načini stjecanja</w:t>
            </w:r>
            <w:r w:rsidRPr="00EE1C4B">
              <w:rPr>
                <w:rFonts w:asciiTheme="minorHAnsi" w:hAnsiTheme="minorHAnsi" w:cstheme="minorHAnsi"/>
                <w:b/>
                <w:bCs/>
                <w:noProof/>
                <w:color w:val="000000"/>
                <w:sz w:val="20"/>
                <w:szCs w:val="20"/>
              </w:rPr>
              <w:t xml:space="preserve"> ishoda učenja (od –</w:t>
            </w:r>
            <w:r w:rsidR="00A731D5" w:rsidRPr="00EE1C4B">
              <w:rPr>
                <w:rFonts w:asciiTheme="minorHAnsi" w:hAnsiTheme="minorHAnsi" w:cstheme="minorHAnsi"/>
                <w:b/>
                <w:bCs/>
                <w:noProof/>
                <w:color w:val="000000"/>
                <w:sz w:val="20"/>
                <w:szCs w:val="20"/>
              </w:rPr>
              <w:t xml:space="preserve"> </w:t>
            </w:r>
            <w:r w:rsidRPr="00EE1C4B">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Samostalne aktivnosti polaznika</w:t>
            </w:r>
          </w:p>
        </w:tc>
      </w:tr>
      <w:tr w:rsidR="004A24E0" w:rsidRPr="00EE1C4B"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4A24E0" w:rsidRPr="00EE1C4B" w:rsidRDefault="004A24E0" w:rsidP="004A24E0">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4B5D17B9"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 xml:space="preserve">45 </w:t>
            </w:r>
            <w:r w:rsidR="008D13C2">
              <w:rPr>
                <w:rFonts w:asciiTheme="minorHAnsi" w:hAnsiTheme="minorHAnsi" w:cstheme="minorHAnsi"/>
                <w:noProof/>
                <w:sz w:val="20"/>
                <w:szCs w:val="20"/>
              </w:rPr>
              <w:t xml:space="preserve">sati </w:t>
            </w:r>
            <w:r w:rsidRPr="00333BB6">
              <w:rPr>
                <w:rFonts w:asciiTheme="minorHAnsi" w:hAnsiTheme="minorHAnsi" w:cstheme="minorHAnsi"/>
                <w:noProof/>
                <w:sz w:val="20"/>
                <w:szCs w:val="20"/>
              </w:rPr>
              <w:t>(20 %)</w:t>
            </w:r>
          </w:p>
        </w:tc>
        <w:tc>
          <w:tcPr>
            <w:tcW w:w="2552" w:type="dxa"/>
            <w:vAlign w:val="center"/>
          </w:tcPr>
          <w:p w14:paraId="0B21DC3B" w14:textId="3D3B6250"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12</w:t>
            </w:r>
            <w:r w:rsidR="004A24E0" w:rsidRPr="00333BB6">
              <w:rPr>
                <w:rFonts w:asciiTheme="minorHAnsi" w:hAnsiTheme="minorHAnsi" w:cstheme="minorHAnsi"/>
                <w:noProof/>
                <w:sz w:val="20"/>
                <w:szCs w:val="20"/>
              </w:rPr>
              <w:t xml:space="preserve">0 </w:t>
            </w:r>
            <w:r w:rsidR="008D13C2">
              <w:rPr>
                <w:rFonts w:asciiTheme="minorHAnsi" w:hAnsiTheme="minorHAnsi" w:cstheme="minorHAnsi"/>
                <w:noProof/>
                <w:sz w:val="20"/>
                <w:szCs w:val="20"/>
              </w:rPr>
              <w:t xml:space="preserve">sati </w:t>
            </w:r>
            <w:r w:rsidR="004A24E0" w:rsidRPr="00333BB6">
              <w:rPr>
                <w:rFonts w:asciiTheme="minorHAnsi" w:hAnsiTheme="minorHAnsi" w:cstheme="minorHAnsi"/>
                <w:noProof/>
                <w:sz w:val="20"/>
                <w:szCs w:val="20"/>
              </w:rPr>
              <w:t>(</w:t>
            </w:r>
            <w:r>
              <w:rPr>
                <w:rFonts w:asciiTheme="minorHAnsi" w:hAnsiTheme="minorHAnsi" w:cstheme="minorHAnsi"/>
                <w:noProof/>
                <w:sz w:val="20"/>
                <w:szCs w:val="20"/>
              </w:rPr>
              <w:t>53</w:t>
            </w:r>
            <w:r w:rsidR="004A24E0" w:rsidRPr="00333BB6">
              <w:rPr>
                <w:rFonts w:asciiTheme="minorHAnsi" w:hAnsiTheme="minorHAnsi" w:cstheme="minorHAnsi"/>
                <w:noProof/>
                <w:sz w:val="20"/>
                <w:szCs w:val="20"/>
              </w:rPr>
              <w:t xml:space="preserve"> %)</w:t>
            </w:r>
          </w:p>
        </w:tc>
        <w:tc>
          <w:tcPr>
            <w:tcW w:w="2552" w:type="dxa"/>
            <w:vAlign w:val="center"/>
          </w:tcPr>
          <w:p w14:paraId="2D0A812D" w14:textId="09C1C72C"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6</w:t>
            </w:r>
            <w:r w:rsidR="004A24E0" w:rsidRPr="00333BB6">
              <w:rPr>
                <w:rFonts w:asciiTheme="minorHAnsi" w:hAnsiTheme="minorHAnsi" w:cstheme="minorHAnsi"/>
                <w:noProof/>
                <w:sz w:val="20"/>
                <w:szCs w:val="20"/>
              </w:rPr>
              <w:t>0</w:t>
            </w:r>
            <w:r w:rsidR="008D13C2">
              <w:rPr>
                <w:rFonts w:asciiTheme="minorHAnsi" w:hAnsiTheme="minorHAnsi" w:cstheme="minorHAnsi"/>
                <w:noProof/>
                <w:sz w:val="20"/>
                <w:szCs w:val="20"/>
              </w:rPr>
              <w:t xml:space="preserve"> sati</w:t>
            </w:r>
            <w:r w:rsidR="004A24E0" w:rsidRPr="00333BB6">
              <w:rPr>
                <w:rFonts w:asciiTheme="minorHAnsi" w:hAnsiTheme="minorHAnsi" w:cstheme="minorHAnsi"/>
                <w:noProof/>
                <w:sz w:val="20"/>
                <w:szCs w:val="20"/>
              </w:rPr>
              <w:t xml:space="preserve"> (</w:t>
            </w:r>
            <w:r w:rsidR="00990EAD">
              <w:rPr>
                <w:rFonts w:asciiTheme="minorHAnsi" w:hAnsiTheme="minorHAnsi" w:cstheme="minorHAnsi"/>
                <w:noProof/>
                <w:sz w:val="20"/>
                <w:szCs w:val="20"/>
              </w:rPr>
              <w:t>27</w:t>
            </w:r>
            <w:r w:rsidR="004A24E0" w:rsidRPr="00333BB6">
              <w:rPr>
                <w:rFonts w:asciiTheme="minorHAnsi" w:hAnsiTheme="minorHAnsi" w:cstheme="minorHAnsi"/>
                <w:noProof/>
                <w:sz w:val="20"/>
                <w:szCs w:val="20"/>
              </w:rPr>
              <w:t xml:space="preserve"> %)</w:t>
            </w:r>
          </w:p>
        </w:tc>
      </w:tr>
      <w:tr w:rsidR="004A24E0" w:rsidRPr="00EE1C4B"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Status modula</w:t>
            </w:r>
          </w:p>
          <w:p w14:paraId="162981EF"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4D74D530" w:rsidR="004A24E0" w:rsidRPr="00EE1C4B" w:rsidRDefault="004A24E0" w:rsidP="004A24E0">
            <w:pPr>
              <w:spacing w:after="0"/>
              <w:rPr>
                <w:rFonts w:asciiTheme="minorHAnsi" w:hAnsiTheme="minorHAnsi" w:cstheme="minorHAnsi"/>
                <w:noProof/>
                <w:sz w:val="20"/>
                <w:szCs w:val="20"/>
              </w:rPr>
            </w:pPr>
            <w:r w:rsidRPr="00EE1C4B">
              <w:rPr>
                <w:rFonts w:asciiTheme="minorHAnsi" w:hAnsiTheme="minorHAnsi" w:cstheme="minorHAnsi"/>
                <w:noProof/>
                <w:sz w:val="20"/>
                <w:szCs w:val="20"/>
              </w:rPr>
              <w:t>obvezni</w:t>
            </w:r>
          </w:p>
        </w:tc>
      </w:tr>
      <w:tr w:rsidR="004A24E0" w:rsidRPr="00EE1C4B"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4A24E0" w:rsidRPr="00CC724E" w:rsidRDefault="004A24E0" w:rsidP="004A24E0">
            <w:pPr>
              <w:spacing w:after="0" w:line="240" w:lineRule="auto"/>
              <w:rPr>
                <w:rFonts w:asciiTheme="minorHAnsi" w:hAnsiTheme="minorHAnsi" w:cstheme="minorHAnsi"/>
                <w:b/>
                <w:bCs/>
                <w:noProof/>
                <w:color w:val="000000"/>
                <w:sz w:val="20"/>
                <w:szCs w:val="20"/>
              </w:rPr>
            </w:pPr>
            <w:r w:rsidRPr="00CC724E">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23803B12" w:rsidR="004A24E0" w:rsidRPr="00EE1C4B" w:rsidRDefault="004A24E0" w:rsidP="004A24E0">
            <w:pPr>
              <w:tabs>
                <w:tab w:val="left" w:pos="2820"/>
              </w:tabs>
              <w:spacing w:after="0"/>
              <w:jc w:val="both"/>
              <w:rPr>
                <w:rFonts w:asciiTheme="minorHAnsi" w:hAnsiTheme="minorHAnsi" w:cstheme="minorHAnsi"/>
                <w:iCs/>
                <w:noProof/>
                <w:sz w:val="20"/>
                <w:szCs w:val="20"/>
              </w:rPr>
            </w:pPr>
            <w:r w:rsidRPr="4357280B">
              <w:rPr>
                <w:rFonts w:ascii="Segoe UI" w:eastAsia="Segoe UI" w:hAnsi="Segoe UI" w:cs="Segoe UI"/>
                <w:sz w:val="18"/>
                <w:szCs w:val="18"/>
              </w:rPr>
              <w:t xml:space="preserve">Cilj modula je </w:t>
            </w:r>
            <w:r>
              <w:rPr>
                <w:rFonts w:ascii="Segoe UI" w:eastAsia="Segoe UI" w:hAnsi="Segoe UI" w:cs="Segoe UI"/>
                <w:sz w:val="18"/>
                <w:szCs w:val="18"/>
              </w:rPr>
              <w:t>polaznicima</w:t>
            </w:r>
            <w:r w:rsidRPr="4357280B">
              <w:rPr>
                <w:rFonts w:ascii="Segoe UI" w:eastAsia="Segoe UI" w:hAnsi="Segoe UI" w:cs="Segoe UI"/>
                <w:sz w:val="18"/>
                <w:szCs w:val="18"/>
              </w:rPr>
              <w:t xml:space="preserve"> omogućiti stjecanje kompetencija</w:t>
            </w:r>
            <w:r w:rsidRPr="4357280B">
              <w:rPr>
                <w:sz w:val="20"/>
                <w:szCs w:val="20"/>
              </w:rPr>
              <w:t xml:space="preserve"> administriranja, zaštite i podešavanja sigurnosnih postavki operacijskih sustava te </w:t>
            </w:r>
            <w:r>
              <w:rPr>
                <w:sz w:val="20"/>
                <w:szCs w:val="20"/>
              </w:rPr>
              <w:t xml:space="preserve">ih </w:t>
            </w:r>
            <w:r w:rsidRPr="4357280B">
              <w:rPr>
                <w:sz w:val="20"/>
                <w:szCs w:val="20"/>
              </w:rPr>
              <w:t>osposobiti da uporabom ugrađenih alata operacijskog sustava Windows mogu samostalno rukovati, administrirati postavke i prilagođavati pojedine značajke sustava, spajati se na udaljeno računalo, brinuti o sigurnosti i zaštiti podataka.</w:t>
            </w:r>
          </w:p>
        </w:tc>
      </w:tr>
      <w:tr w:rsidR="004A24E0" w:rsidRPr="00EE1C4B"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1A0F658" w:rsidR="004A24E0" w:rsidRPr="00CC724E" w:rsidRDefault="004A24E0" w:rsidP="004A24E0">
            <w:pPr>
              <w:tabs>
                <w:tab w:val="left" w:pos="2820"/>
              </w:tabs>
              <w:spacing w:after="0"/>
              <w:rPr>
                <w:rFonts w:asciiTheme="minorHAnsi" w:hAnsiTheme="minorHAnsi" w:cstheme="minorHAnsi"/>
                <w:i/>
                <w:iCs/>
                <w:noProof/>
                <w:sz w:val="20"/>
                <w:szCs w:val="20"/>
              </w:rPr>
            </w:pPr>
            <w:r w:rsidRPr="00CC724E">
              <w:rPr>
                <w:i/>
                <w:iCs/>
                <w:sz w:val="20"/>
                <w:szCs w:val="20"/>
              </w:rPr>
              <w:t>Korisnički računi, administriranje, diskovi i particije, dijeljene mape, spajanje na udaljeno računalo, konfiguriranje postavki registara, izrada sigurnosne kopije sustava, zaštita i sigurnost operacijskog sustava Windows</w:t>
            </w:r>
          </w:p>
        </w:tc>
      </w:tr>
      <w:tr w:rsidR="004A24E0" w:rsidRPr="00EE1C4B"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34B9A451" w:rsidR="004A24E0" w:rsidRPr="00EE1C4B" w:rsidRDefault="004A24E0" w:rsidP="004A24E0">
            <w:pPr>
              <w:tabs>
                <w:tab w:val="left" w:pos="2820"/>
              </w:tabs>
              <w:spacing w:after="0"/>
              <w:jc w:val="both"/>
              <w:rPr>
                <w:rFonts w:asciiTheme="minorHAnsi" w:hAnsiTheme="minorHAnsi" w:cstheme="minorHAnsi"/>
                <w:i/>
                <w:noProof/>
                <w:sz w:val="20"/>
                <w:szCs w:val="20"/>
              </w:rPr>
            </w:pPr>
            <w:r w:rsidRPr="00AB4F8F">
              <w:rPr>
                <w:sz w:val="20"/>
                <w:szCs w:val="20"/>
              </w:rPr>
              <w:t>Učenje temeljeno na radu ostvaruje se realiziranjem radnih zadataka koji se mogu simulirati u specijaliziranim učionicama/praktikumima</w:t>
            </w:r>
            <w:r>
              <w:rPr>
                <w:sz w:val="20"/>
                <w:szCs w:val="20"/>
              </w:rPr>
              <w:t>, poslovnim subjektima</w:t>
            </w:r>
            <w:r w:rsidRPr="00AB4F8F">
              <w:rPr>
                <w:sz w:val="20"/>
                <w:szCs w:val="20"/>
              </w:rPr>
              <w:t xml:space="preserve"> ili u Regionalnim centrima kompetentnosti. Nastavnik osmišljava problemske zadatke, simulira stvarne</w:t>
            </w:r>
            <w:r w:rsidRPr="3C8550B6">
              <w:rPr>
                <w:sz w:val="20"/>
                <w:szCs w:val="20"/>
              </w:rPr>
              <w:t xml:space="preserve"> situacije u kojima krajnji korisnik računala ima potrebu za nekim modifikacijama postavki operacijskog sustava, diskova i </w:t>
            </w:r>
            <w:proofErr w:type="spellStart"/>
            <w:r w:rsidRPr="3C8550B6">
              <w:rPr>
                <w:sz w:val="20"/>
                <w:szCs w:val="20"/>
              </w:rPr>
              <w:t>particijskog</w:t>
            </w:r>
            <w:proofErr w:type="spellEnd"/>
            <w:r w:rsidRPr="3C8550B6">
              <w:rPr>
                <w:sz w:val="20"/>
                <w:szCs w:val="20"/>
              </w:rPr>
              <w:t xml:space="preserve"> sustava, korisničkog računa ili dodatno instaliranih programa. </w:t>
            </w:r>
            <w:r>
              <w:rPr>
                <w:sz w:val="20"/>
                <w:szCs w:val="20"/>
              </w:rPr>
              <w:t>Polaznici</w:t>
            </w:r>
            <w:r w:rsidRPr="3C8550B6">
              <w:rPr>
                <w:sz w:val="20"/>
                <w:szCs w:val="20"/>
              </w:rPr>
              <w:t xml:space="preserve"> će podesiti odgovarajuće opcije operacijskog sustava, instalirati i provjeriti ispravnost dodatnih traženih aplikacija i programa, ažurirati sustav, povezivati se na računalo pomoću drugog računala, brinuti o sigurnosti i zaštiti računala te se služiti alatima za sigurnosnu pohranu podataka.</w:t>
            </w:r>
          </w:p>
        </w:tc>
      </w:tr>
      <w:tr w:rsidR="004A24E0" w:rsidRPr="00EE1C4B"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4A24E0" w:rsidRPr="00F91950" w:rsidRDefault="004A24E0" w:rsidP="004A24E0">
            <w:pPr>
              <w:spacing w:after="0" w:line="240" w:lineRule="auto"/>
              <w:rPr>
                <w:rFonts w:asciiTheme="minorHAnsi" w:hAnsiTheme="minorHAnsi" w:cstheme="minorHAnsi"/>
                <w:b/>
                <w:bCs/>
                <w:noProof/>
                <w:color w:val="000000"/>
                <w:sz w:val="20"/>
                <w:szCs w:val="20"/>
              </w:rPr>
            </w:pPr>
            <w:r w:rsidRPr="00D55194">
              <w:rPr>
                <w:rFonts w:asciiTheme="minorHAnsi" w:hAnsiTheme="minorHAnsi" w:cstheme="minorHAnsi"/>
                <w:b/>
                <w:bCs/>
                <w:noProof/>
                <w:color w:val="000000"/>
                <w:sz w:val="20"/>
                <w:szCs w:val="20"/>
              </w:rPr>
              <w:t>Literatura i specifična</w:t>
            </w:r>
            <w:r w:rsidRPr="00F91950">
              <w:rPr>
                <w:rFonts w:asciiTheme="minorHAnsi" w:hAnsiTheme="minorHAnsi" w:cstheme="minorHAnsi"/>
                <w:b/>
                <w:bCs/>
                <w:noProof/>
                <w:color w:val="000000"/>
                <w:sz w:val="20"/>
                <w:szCs w:val="20"/>
              </w:rPr>
              <w:t xml:space="preserve"> nastavna sredstva potrebna za realizaciju modula</w:t>
            </w:r>
          </w:p>
        </w:tc>
        <w:tc>
          <w:tcPr>
            <w:tcW w:w="6956" w:type="dxa"/>
            <w:gridSpan w:val="3"/>
            <w:tcMar>
              <w:left w:w="57" w:type="dxa"/>
              <w:right w:w="57" w:type="dxa"/>
            </w:tcMar>
          </w:tcPr>
          <w:p w14:paraId="48E462CD" w14:textId="5ED1ABCD" w:rsidR="009868BC" w:rsidRPr="009868BC" w:rsidRDefault="009868BC" w:rsidP="009868BC">
            <w:pPr>
              <w:pStyle w:val="ListParagraph"/>
              <w:numPr>
                <w:ilvl w:val="0"/>
                <w:numId w:val="36"/>
              </w:numPr>
              <w:tabs>
                <w:tab w:val="left" w:pos="2820"/>
              </w:tabs>
              <w:spacing w:after="0"/>
              <w:rPr>
                <w:rFonts w:eastAsia="Calibri" w:cstheme="minorHAnsi"/>
                <w:sz w:val="20"/>
                <w:szCs w:val="20"/>
                <w:lang w:eastAsia="bs-Latn-BA"/>
              </w:rPr>
            </w:pPr>
            <w:r w:rsidRPr="007269C0">
              <w:rPr>
                <w:rFonts w:cstheme="minorHAnsi"/>
                <w:sz w:val="20"/>
                <w:szCs w:val="20"/>
              </w:rPr>
              <w:t>Interna skripta ustanove</w:t>
            </w:r>
          </w:p>
          <w:p w14:paraId="5B24D955" w14:textId="046F9CF0" w:rsidR="00D55194"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L. Budin, M. Golub, D. Jakobović, L. Jelenković (2013.), Operacijski sustavi, treće izdanje 2013., Element</w:t>
            </w:r>
          </w:p>
          <w:p w14:paraId="2FB2729D" w14:textId="77777777" w:rsidR="00D55194"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Silberschatz</w:t>
            </w:r>
            <w:proofErr w:type="spellEnd"/>
            <w:r w:rsidRPr="00D55194">
              <w:rPr>
                <w:rFonts w:cstheme="minorHAnsi"/>
                <w:sz w:val="20"/>
                <w:szCs w:val="20"/>
              </w:rPr>
              <w:t xml:space="preserve">, A., P.B. </w:t>
            </w:r>
            <w:proofErr w:type="spellStart"/>
            <w:r w:rsidRPr="00D55194">
              <w:rPr>
                <w:rFonts w:cstheme="minorHAnsi"/>
                <w:sz w:val="20"/>
                <w:szCs w:val="20"/>
              </w:rPr>
              <w:t>Galvin</w:t>
            </w:r>
            <w:proofErr w:type="spellEnd"/>
            <w:r w:rsidRPr="00D55194">
              <w:rPr>
                <w:rFonts w:cstheme="minorHAnsi"/>
                <w:sz w:val="20"/>
                <w:szCs w:val="20"/>
              </w:rPr>
              <w:t xml:space="preserve">, G. </w:t>
            </w:r>
            <w:proofErr w:type="spellStart"/>
            <w:r w:rsidRPr="00D55194">
              <w:rPr>
                <w:rFonts w:cstheme="minorHAnsi"/>
                <w:sz w:val="20"/>
                <w:szCs w:val="20"/>
              </w:rPr>
              <w:t>Gagne</w:t>
            </w:r>
            <w:proofErr w:type="spellEnd"/>
            <w:r w:rsidRPr="00D55194">
              <w:rPr>
                <w:rFonts w:cstheme="minorHAnsi"/>
                <w:sz w:val="20"/>
                <w:szCs w:val="20"/>
              </w:rPr>
              <w:t xml:space="preserve"> (2012.), </w:t>
            </w:r>
            <w:proofErr w:type="spellStart"/>
            <w:r w:rsidRPr="00D55194">
              <w:rPr>
                <w:rFonts w:cstheme="minorHAnsi"/>
                <w:sz w:val="20"/>
                <w:szCs w:val="20"/>
              </w:rPr>
              <w:t>Operating</w:t>
            </w:r>
            <w:proofErr w:type="spellEnd"/>
            <w:r w:rsidRPr="00D55194">
              <w:rPr>
                <w:rFonts w:cstheme="minorHAnsi"/>
                <w:sz w:val="20"/>
                <w:szCs w:val="20"/>
              </w:rPr>
              <w:t xml:space="preserve"> Systems </w:t>
            </w:r>
            <w:proofErr w:type="spellStart"/>
            <w:r w:rsidRPr="00D55194">
              <w:rPr>
                <w:rFonts w:cstheme="minorHAnsi"/>
                <w:sz w:val="20"/>
                <w:szCs w:val="20"/>
              </w:rPr>
              <w:t>Concepts</w:t>
            </w:r>
            <w:proofErr w:type="spellEnd"/>
            <w:r w:rsidRPr="00D55194">
              <w:rPr>
                <w:rFonts w:cstheme="minorHAnsi"/>
                <w:sz w:val="20"/>
                <w:szCs w:val="20"/>
              </w:rPr>
              <w:t xml:space="preserve">, John </w:t>
            </w:r>
            <w:proofErr w:type="spellStart"/>
            <w:r w:rsidRPr="00D55194">
              <w:rPr>
                <w:rFonts w:cstheme="minorHAnsi"/>
                <w:sz w:val="20"/>
                <w:szCs w:val="20"/>
              </w:rPr>
              <w:t>Wiley&amp;Sons</w:t>
            </w:r>
            <w:proofErr w:type="spellEnd"/>
          </w:p>
          <w:p w14:paraId="57CBA86D" w14:textId="365FEFAF" w:rsidR="004A24E0"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Hal</w:t>
            </w:r>
            <w:proofErr w:type="spellEnd"/>
            <w:r w:rsidRPr="00D55194">
              <w:rPr>
                <w:rFonts w:cstheme="minorHAnsi"/>
                <w:sz w:val="20"/>
                <w:szCs w:val="20"/>
              </w:rPr>
              <w:t xml:space="preserve"> </w:t>
            </w:r>
            <w:proofErr w:type="spellStart"/>
            <w:r w:rsidRPr="00D55194">
              <w:rPr>
                <w:rFonts w:cstheme="minorHAnsi"/>
                <w:sz w:val="20"/>
                <w:szCs w:val="20"/>
              </w:rPr>
              <w:t>Tipton</w:t>
            </w:r>
            <w:proofErr w:type="spellEnd"/>
            <w:r w:rsidRPr="00D55194">
              <w:rPr>
                <w:rFonts w:cstheme="minorHAnsi"/>
                <w:sz w:val="20"/>
                <w:szCs w:val="20"/>
              </w:rPr>
              <w:t xml:space="preserve">, </w:t>
            </w:r>
            <w:proofErr w:type="spellStart"/>
            <w:r w:rsidRPr="00D55194">
              <w:rPr>
                <w:rFonts w:cstheme="minorHAnsi"/>
                <w:sz w:val="20"/>
                <w:szCs w:val="20"/>
              </w:rPr>
              <w:t>Mickie</w:t>
            </w:r>
            <w:proofErr w:type="spellEnd"/>
            <w:r w:rsidRPr="00D55194">
              <w:rPr>
                <w:rFonts w:cstheme="minorHAnsi"/>
                <w:sz w:val="20"/>
                <w:szCs w:val="20"/>
              </w:rPr>
              <w:t xml:space="preserve"> Krause, </w:t>
            </w:r>
            <w:proofErr w:type="spellStart"/>
            <w:r w:rsidRPr="00D55194">
              <w:rPr>
                <w:rFonts w:cstheme="minorHAnsi"/>
                <w:sz w:val="20"/>
                <w:szCs w:val="20"/>
              </w:rPr>
              <w:t>Consulting</w:t>
            </w:r>
            <w:proofErr w:type="spellEnd"/>
            <w:r w:rsidRPr="00D55194">
              <w:rPr>
                <w:rFonts w:cstheme="minorHAnsi"/>
                <w:sz w:val="20"/>
                <w:szCs w:val="20"/>
              </w:rPr>
              <w:t xml:space="preserve"> </w:t>
            </w:r>
            <w:proofErr w:type="spellStart"/>
            <w:r w:rsidRPr="00D55194">
              <w:rPr>
                <w:rFonts w:cstheme="minorHAnsi"/>
                <w:sz w:val="20"/>
                <w:szCs w:val="20"/>
              </w:rPr>
              <w:t>Editors</w:t>
            </w:r>
            <w:proofErr w:type="spellEnd"/>
            <w:r w:rsidRPr="00D55194">
              <w:rPr>
                <w:rFonts w:cstheme="minorHAnsi"/>
                <w:sz w:val="20"/>
                <w:szCs w:val="20"/>
              </w:rPr>
              <w:t xml:space="preserve">, </w:t>
            </w:r>
            <w:proofErr w:type="spellStart"/>
            <w:r w:rsidRPr="00D55194">
              <w:rPr>
                <w:rFonts w:cstheme="minorHAnsi"/>
                <w:sz w:val="20"/>
                <w:szCs w:val="20"/>
              </w:rPr>
              <w:t>Information</w:t>
            </w:r>
            <w:proofErr w:type="spellEnd"/>
            <w:r w:rsidRPr="00D55194">
              <w:rPr>
                <w:rFonts w:cstheme="minorHAnsi"/>
                <w:sz w:val="20"/>
                <w:szCs w:val="20"/>
              </w:rPr>
              <w:t xml:space="preserve"> Security Management </w:t>
            </w:r>
            <w:proofErr w:type="spellStart"/>
            <w:r w:rsidRPr="00D55194">
              <w:rPr>
                <w:rFonts w:cstheme="minorHAnsi"/>
                <w:sz w:val="20"/>
                <w:szCs w:val="20"/>
              </w:rPr>
              <w:t>Handbook</w:t>
            </w:r>
            <w:proofErr w:type="spellEnd"/>
            <w:r w:rsidRPr="00D55194">
              <w:rPr>
                <w:rFonts w:cstheme="minorHAnsi"/>
                <w:sz w:val="20"/>
                <w:szCs w:val="20"/>
              </w:rPr>
              <w:t>, CRC Press LLC</w:t>
            </w:r>
          </w:p>
        </w:tc>
      </w:tr>
    </w:tbl>
    <w:p w14:paraId="6BCBB36B" w14:textId="77777777" w:rsidR="00C759FB" w:rsidRDefault="00C759FB" w:rsidP="00C759FB">
      <w:pPr>
        <w:spacing w:after="0"/>
        <w:rPr>
          <w:rFonts w:asciiTheme="minorHAnsi" w:hAnsiTheme="minorHAnsi" w:cstheme="minorHAnsi"/>
          <w:noProof/>
          <w:sz w:val="20"/>
          <w:szCs w:val="20"/>
        </w:rPr>
      </w:pPr>
    </w:p>
    <w:p w14:paraId="57E87581" w14:textId="77777777" w:rsidR="0010050A" w:rsidRPr="00EE1C4B" w:rsidRDefault="0010050A"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E1C4B"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39D062F4" w:rsidR="00C759FB" w:rsidRPr="00EE1C4B" w:rsidRDefault="00C759FB" w:rsidP="008239CD">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w:t>
            </w:r>
            <w:r w:rsidR="003279B0">
              <w:rPr>
                <w:rFonts w:asciiTheme="minorHAnsi" w:hAnsiTheme="minorHAnsi" w:cstheme="minorHAnsi"/>
                <w:b/>
                <w:noProof/>
                <w:sz w:val="20"/>
                <w:szCs w:val="20"/>
              </w:rPr>
              <w:t>a, obujam</w:t>
            </w:r>
          </w:p>
        </w:tc>
        <w:tc>
          <w:tcPr>
            <w:tcW w:w="6814" w:type="dxa"/>
            <w:shd w:val="clear" w:color="auto" w:fill="auto"/>
            <w:vAlign w:val="center"/>
          </w:tcPr>
          <w:p w14:paraId="537383D4" w14:textId="6D18A781" w:rsidR="00F9204F" w:rsidRPr="00086936" w:rsidRDefault="002971D6" w:rsidP="00FD36CF">
            <w:pPr>
              <w:tabs>
                <w:tab w:val="left" w:pos="2820"/>
              </w:tabs>
              <w:spacing w:after="0"/>
              <w:rPr>
                <w:rFonts w:asciiTheme="minorHAnsi" w:hAnsiTheme="minorHAnsi" w:cstheme="minorHAnsi"/>
                <w:b/>
                <w:bCs/>
                <w:iCs/>
                <w:noProof/>
                <w:sz w:val="20"/>
                <w:szCs w:val="20"/>
              </w:rPr>
            </w:pPr>
            <w:r w:rsidRPr="009D0A61">
              <w:rPr>
                <w:rFonts w:asciiTheme="minorHAnsi" w:hAnsiTheme="minorHAnsi" w:cstheme="minorHAnsi"/>
                <w:b/>
                <w:bCs/>
                <w:noProof/>
                <w:sz w:val="20"/>
                <w:szCs w:val="20"/>
              </w:rPr>
              <w:t>Namještanje klijentskog operacijskog sustava</w:t>
            </w:r>
            <w:r w:rsidR="003279B0">
              <w:rPr>
                <w:rFonts w:asciiTheme="minorHAnsi" w:hAnsiTheme="minorHAnsi" w:cstheme="minorHAnsi"/>
                <w:b/>
                <w:bCs/>
                <w:noProof/>
                <w:sz w:val="20"/>
                <w:szCs w:val="20"/>
              </w:rPr>
              <w:t>, 3 CSVET</w:t>
            </w:r>
          </w:p>
        </w:tc>
      </w:tr>
      <w:tr w:rsidR="00C759FB" w:rsidRPr="00EE1C4B"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EE1C4B" w:rsidRDefault="00C759FB" w:rsidP="008239CD">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119A87DB" w14:textId="77777777" w:rsidTr="00415037">
        <w:trPr>
          <w:trHeight w:val="278"/>
        </w:trPr>
        <w:tc>
          <w:tcPr>
            <w:tcW w:w="9493" w:type="dxa"/>
            <w:gridSpan w:val="3"/>
            <w:shd w:val="clear" w:color="auto" w:fill="auto"/>
            <w:tcMar>
              <w:left w:w="57" w:type="dxa"/>
              <w:right w:w="57" w:type="dxa"/>
            </w:tcMar>
          </w:tcPr>
          <w:p w14:paraId="7FCDB4B5" w14:textId="136A8A0F" w:rsidR="00415037" w:rsidRPr="001675BB" w:rsidRDefault="00415037" w:rsidP="00415037">
            <w:pPr>
              <w:numPr>
                <w:ilvl w:val="0"/>
                <w:numId w:val="6"/>
              </w:numPr>
              <w:shd w:val="clear" w:color="auto" w:fill="FFFFFF"/>
              <w:spacing w:after="0"/>
              <w:rPr>
                <w:rFonts w:asciiTheme="minorHAnsi" w:eastAsia="Times New Roman" w:hAnsiTheme="minorHAnsi" w:cstheme="minorHAnsi"/>
                <w:color w:val="333333"/>
                <w:sz w:val="20"/>
                <w:szCs w:val="20"/>
                <w:lang w:val="en-US"/>
              </w:rPr>
            </w:pPr>
            <w:r w:rsidRPr="00E92473">
              <w:t>Konfigurirati lokalni korisnički račun u klijentskom operacijskom sustavu</w:t>
            </w:r>
          </w:p>
        </w:tc>
      </w:tr>
      <w:tr w:rsidR="00415037" w:rsidRPr="00EE1C4B" w14:paraId="2FD065CD" w14:textId="77777777" w:rsidTr="00415037">
        <w:trPr>
          <w:trHeight w:val="552"/>
        </w:trPr>
        <w:tc>
          <w:tcPr>
            <w:tcW w:w="9493" w:type="dxa"/>
            <w:gridSpan w:val="3"/>
            <w:shd w:val="clear" w:color="auto" w:fill="auto"/>
            <w:tcMar>
              <w:left w:w="57" w:type="dxa"/>
              <w:right w:w="57" w:type="dxa"/>
            </w:tcMar>
          </w:tcPr>
          <w:p w14:paraId="1D39070E" w14:textId="793F1CA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Konfigurirati korisnički račun u oblaku za klijentski operacijski sustav</w:t>
            </w:r>
          </w:p>
        </w:tc>
      </w:tr>
      <w:tr w:rsidR="00415037" w:rsidRPr="00EE1C4B" w14:paraId="20DADF9D" w14:textId="77777777" w:rsidTr="00415037">
        <w:trPr>
          <w:trHeight w:val="392"/>
        </w:trPr>
        <w:tc>
          <w:tcPr>
            <w:tcW w:w="9493" w:type="dxa"/>
            <w:gridSpan w:val="3"/>
            <w:shd w:val="clear" w:color="auto" w:fill="auto"/>
            <w:tcMar>
              <w:left w:w="57" w:type="dxa"/>
              <w:right w:w="57" w:type="dxa"/>
            </w:tcMar>
          </w:tcPr>
          <w:p w14:paraId="5A058562" w14:textId="053AAC7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Namjestiti razine ovlasti korisničkog računa u klijentskom operacijskom sustavu</w:t>
            </w:r>
          </w:p>
        </w:tc>
      </w:tr>
      <w:tr w:rsidR="00415037" w:rsidRPr="00EE1C4B" w14:paraId="428D14E7" w14:textId="77777777" w:rsidTr="00415037">
        <w:trPr>
          <w:trHeight w:val="246"/>
        </w:trPr>
        <w:tc>
          <w:tcPr>
            <w:tcW w:w="9493" w:type="dxa"/>
            <w:gridSpan w:val="3"/>
            <w:shd w:val="clear" w:color="auto" w:fill="auto"/>
            <w:tcMar>
              <w:left w:w="57" w:type="dxa"/>
              <w:right w:w="57" w:type="dxa"/>
            </w:tcMar>
          </w:tcPr>
          <w:p w14:paraId="34873871" w14:textId="36F68EC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Instalirati program ovisno o njegovoj licenci na klijentskom operacijskom sustavu</w:t>
            </w:r>
          </w:p>
        </w:tc>
      </w:tr>
      <w:tr w:rsidR="00415037" w:rsidRPr="00EE1C4B" w14:paraId="2265003A" w14:textId="77777777" w:rsidTr="00415037">
        <w:trPr>
          <w:trHeight w:val="384"/>
        </w:trPr>
        <w:tc>
          <w:tcPr>
            <w:tcW w:w="9493" w:type="dxa"/>
            <w:gridSpan w:val="3"/>
            <w:shd w:val="clear" w:color="auto" w:fill="auto"/>
            <w:tcMar>
              <w:left w:w="57" w:type="dxa"/>
              <w:right w:w="57" w:type="dxa"/>
            </w:tcMar>
          </w:tcPr>
          <w:p w14:paraId="3046ACEE" w14:textId="2BCFF0FC"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Izraditi dijeljene mape na klijentskom operacijskom sustavu</w:t>
            </w:r>
          </w:p>
        </w:tc>
      </w:tr>
      <w:tr w:rsidR="00415037" w:rsidRPr="00EE1C4B" w14:paraId="44CD27BE" w14:textId="77777777" w:rsidTr="00415037">
        <w:trPr>
          <w:trHeight w:val="380"/>
        </w:trPr>
        <w:tc>
          <w:tcPr>
            <w:tcW w:w="9493" w:type="dxa"/>
            <w:gridSpan w:val="3"/>
            <w:shd w:val="clear" w:color="auto" w:fill="auto"/>
            <w:tcMar>
              <w:left w:w="57" w:type="dxa"/>
              <w:right w:w="57" w:type="dxa"/>
            </w:tcMar>
          </w:tcPr>
          <w:p w14:paraId="146A15A5" w14:textId="635CD01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Konfigurirati mapirani disk na klijentskom operacijskom sustavu</w:t>
            </w:r>
          </w:p>
        </w:tc>
      </w:tr>
      <w:tr w:rsidR="00C759FB" w:rsidRPr="00EE1C4B"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EE1C4B" w:rsidRDefault="00C759FB" w:rsidP="008239CD">
            <w:pPr>
              <w:tabs>
                <w:tab w:val="left" w:pos="2820"/>
              </w:tabs>
              <w:spacing w:after="0"/>
              <w:rPr>
                <w:rFonts w:asciiTheme="minorHAnsi" w:hAnsiTheme="minorHAnsi" w:cstheme="minorHAnsi"/>
                <w:b/>
                <w:noProof/>
                <w:sz w:val="20"/>
                <w:szCs w:val="20"/>
              </w:rPr>
            </w:pPr>
            <w:bookmarkStart w:id="2" w:name="_Hlk92457663"/>
            <w:r w:rsidRPr="00EE1C4B">
              <w:rPr>
                <w:rFonts w:asciiTheme="minorHAnsi" w:hAnsiTheme="minorHAnsi" w:cstheme="minorHAnsi"/>
                <w:b/>
                <w:noProof/>
                <w:sz w:val="20"/>
                <w:szCs w:val="20"/>
              </w:rPr>
              <w:t>Dominantan nastavni sustav i opis načina ostvarivanja SIU</w:t>
            </w:r>
            <w:bookmarkEnd w:id="2"/>
          </w:p>
        </w:tc>
      </w:tr>
      <w:tr w:rsidR="007B57FA" w:rsidRPr="00EE1C4B" w14:paraId="27BCC39F" w14:textId="77777777" w:rsidTr="008239CD">
        <w:trPr>
          <w:trHeight w:val="572"/>
        </w:trPr>
        <w:tc>
          <w:tcPr>
            <w:tcW w:w="9493" w:type="dxa"/>
            <w:gridSpan w:val="3"/>
            <w:shd w:val="clear" w:color="auto" w:fill="auto"/>
            <w:tcMar>
              <w:left w:w="57" w:type="dxa"/>
              <w:right w:w="57" w:type="dxa"/>
            </w:tcMar>
          </w:tcPr>
          <w:p w14:paraId="19391D6E" w14:textId="00F036AD" w:rsidR="007B57FA" w:rsidRDefault="001E52DC" w:rsidP="001675BB">
            <w:pPr>
              <w:autoSpaceDE w:val="0"/>
              <w:autoSpaceDN w:val="0"/>
              <w:adjustRightInd w:val="0"/>
              <w:spacing w:after="0" w:line="300" w:lineRule="atLeast"/>
              <w:contextualSpacing/>
              <w:jc w:val="both"/>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lastRenderedPageBreak/>
              <w:t xml:space="preserve">Dominantan nastavni sustav je učenje temeljeno na radu kroz </w:t>
            </w:r>
            <w:r w:rsidR="00DF1966">
              <w:rPr>
                <w:rFonts w:asciiTheme="minorHAnsi" w:eastAsiaTheme="majorEastAsia" w:hAnsiTheme="minorHAnsi" w:cstheme="minorHAnsi"/>
                <w:color w:val="000000" w:themeColor="text1"/>
                <w:sz w:val="20"/>
                <w:szCs w:val="20"/>
              </w:rPr>
              <w:t>stvarne</w:t>
            </w:r>
            <w:r w:rsidRPr="00EE1C4B">
              <w:rPr>
                <w:rFonts w:asciiTheme="minorHAnsi" w:eastAsiaTheme="majorEastAsia" w:hAnsiTheme="minorHAnsi" w:cstheme="minorHAnsi"/>
                <w:color w:val="000000" w:themeColor="text1"/>
                <w:sz w:val="20"/>
                <w:szCs w:val="20"/>
              </w:rPr>
              <w:t xml:space="preserve"> radne situacije</w:t>
            </w:r>
            <w:r w:rsidR="00D67F2F">
              <w:rPr>
                <w:rFonts w:asciiTheme="minorHAnsi" w:eastAsiaTheme="majorEastAsia" w:hAnsiTheme="minorHAnsi" w:cstheme="minorHAnsi"/>
                <w:color w:val="000000" w:themeColor="text1"/>
                <w:sz w:val="20"/>
                <w:szCs w:val="20"/>
              </w:rPr>
              <w:t xml:space="preserve">, </w:t>
            </w:r>
            <w:r w:rsidRPr="00EE1C4B">
              <w:rPr>
                <w:rFonts w:asciiTheme="minorHAnsi" w:eastAsiaTheme="majorEastAsia" w:hAnsiTheme="minorHAnsi" w:cstheme="minorHAnsi"/>
                <w:color w:val="000000" w:themeColor="text1"/>
                <w:sz w:val="20"/>
                <w:szCs w:val="20"/>
              </w:rPr>
              <w:t>popraćen</w:t>
            </w:r>
            <w:r w:rsidR="00D67F2F">
              <w:rPr>
                <w:rFonts w:asciiTheme="minorHAnsi" w:eastAsiaTheme="majorEastAsia" w:hAnsiTheme="minorHAnsi" w:cstheme="minorHAnsi"/>
                <w:color w:val="000000" w:themeColor="text1"/>
                <w:sz w:val="20"/>
                <w:szCs w:val="20"/>
              </w:rPr>
              <w:t>e</w:t>
            </w:r>
            <w:r w:rsidRPr="00EE1C4B">
              <w:rPr>
                <w:rFonts w:asciiTheme="minorHAnsi" w:eastAsiaTheme="majorEastAsia" w:hAnsiTheme="minorHAnsi" w:cstheme="minorHAnsi"/>
                <w:color w:val="000000" w:themeColor="text1"/>
                <w:sz w:val="20"/>
                <w:szCs w:val="20"/>
              </w:rPr>
              <w:t xml:space="preserve"> teorijskim spoznajama</w:t>
            </w:r>
            <w:r w:rsidR="00D67F2F">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95E0A44" w14:textId="15C9F540" w:rsidR="001E52DC" w:rsidRPr="00EE1C4B" w:rsidRDefault="001675BB" w:rsidP="001675BB">
            <w:pPr>
              <w:autoSpaceDE w:val="0"/>
              <w:autoSpaceDN w:val="0"/>
              <w:adjustRightInd w:val="0"/>
              <w:spacing w:after="0" w:line="300" w:lineRule="atLeast"/>
              <w:contextualSpacing/>
              <w:jc w:val="both"/>
              <w:rPr>
                <w:rFonts w:asciiTheme="minorHAnsi" w:eastAsia="Calibri Light" w:hAnsiTheme="minorHAnsi" w:cstheme="minorHAnsi"/>
                <w:color w:val="000000"/>
                <w:sz w:val="20"/>
                <w:szCs w:val="20"/>
                <w:lang w:eastAsia="zh-CN"/>
              </w:rPr>
            </w:pPr>
            <w:r>
              <w:rPr>
                <w:sz w:val="20"/>
                <w:szCs w:val="20"/>
              </w:rPr>
              <w:t>Polaznici</w:t>
            </w:r>
            <w:r w:rsidRPr="3C8550B6">
              <w:rPr>
                <w:sz w:val="20"/>
                <w:szCs w:val="20"/>
              </w:rPr>
              <w:t xml:space="preserve"> će koristiti dostupne administratorske mogućnosti operacijskog sustava i praktično raditi na računalima, konfigurirati postavke i instalirati programe te stjecati vještine praktičnog rada. Nastavnik priređuje problemske </w:t>
            </w:r>
            <w:r>
              <w:rPr>
                <w:sz w:val="20"/>
                <w:szCs w:val="20"/>
              </w:rPr>
              <w:t>praktične zadatke, a polaznici</w:t>
            </w:r>
            <w:r w:rsidRPr="3C8550B6">
              <w:rPr>
                <w:sz w:val="20"/>
                <w:szCs w:val="20"/>
              </w:rPr>
              <w:t xml:space="preserve"> samostalnim radom rješavaju praktične zadatke konfiguriranja računala u operacijskom sustavu.</w:t>
            </w:r>
            <w:r>
              <w:rPr>
                <w:sz w:val="20"/>
                <w:szCs w:val="20"/>
              </w:rPr>
              <w:t xml:space="preserve"> Po obavljenom zadatku, polaznik</w:t>
            </w:r>
            <w:r w:rsidRPr="3C8550B6">
              <w:rPr>
                <w:sz w:val="20"/>
                <w:szCs w:val="20"/>
              </w:rPr>
              <w:t xml:space="preserve"> dobiva povratnu informaciju o uspjehu i razini postignuća (uspješno, djelomično uspješno i neuspješno).</w:t>
            </w:r>
          </w:p>
        </w:tc>
      </w:tr>
      <w:tr w:rsidR="001675BB" w:rsidRPr="00EE1C4B"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20C60612" w14:textId="77777777" w:rsidR="001675BB" w:rsidRPr="008D13C2" w:rsidRDefault="001675BB" w:rsidP="008D13C2">
            <w:pPr>
              <w:tabs>
                <w:tab w:val="left" w:pos="2820"/>
              </w:tabs>
              <w:spacing w:after="0"/>
              <w:rPr>
                <w:iCs/>
                <w:sz w:val="20"/>
                <w:szCs w:val="20"/>
              </w:rPr>
            </w:pPr>
            <w:r w:rsidRPr="008D13C2">
              <w:rPr>
                <w:iCs/>
                <w:sz w:val="20"/>
                <w:szCs w:val="20"/>
              </w:rPr>
              <w:t xml:space="preserve">Korisničke postavke </w:t>
            </w:r>
          </w:p>
          <w:p w14:paraId="67E39270" w14:textId="77777777" w:rsidR="001675BB" w:rsidRPr="008D13C2" w:rsidRDefault="001675BB" w:rsidP="008D13C2">
            <w:pPr>
              <w:tabs>
                <w:tab w:val="left" w:pos="2820"/>
              </w:tabs>
              <w:spacing w:after="0"/>
              <w:rPr>
                <w:iCs/>
                <w:sz w:val="20"/>
                <w:szCs w:val="20"/>
              </w:rPr>
            </w:pPr>
            <w:r w:rsidRPr="008D13C2">
              <w:rPr>
                <w:iCs/>
                <w:sz w:val="20"/>
                <w:szCs w:val="20"/>
              </w:rPr>
              <w:t xml:space="preserve">Datotečni sustavi i particije </w:t>
            </w:r>
          </w:p>
          <w:p w14:paraId="2075D1D8" w14:textId="77777777" w:rsidR="001675BB" w:rsidRPr="008D13C2" w:rsidRDefault="001675BB" w:rsidP="008D13C2">
            <w:pPr>
              <w:tabs>
                <w:tab w:val="left" w:pos="2820"/>
              </w:tabs>
              <w:spacing w:after="0"/>
              <w:rPr>
                <w:iCs/>
                <w:sz w:val="20"/>
                <w:szCs w:val="20"/>
              </w:rPr>
            </w:pPr>
            <w:r w:rsidRPr="008D13C2">
              <w:rPr>
                <w:iCs/>
                <w:sz w:val="20"/>
                <w:szCs w:val="20"/>
              </w:rPr>
              <w:t xml:space="preserve">Računalni programi </w:t>
            </w:r>
          </w:p>
          <w:p w14:paraId="24511AA9" w14:textId="6300084F" w:rsidR="001675BB" w:rsidRPr="008D13C2" w:rsidRDefault="001675BB" w:rsidP="008D13C2">
            <w:pPr>
              <w:tabs>
                <w:tab w:val="left" w:pos="2820"/>
              </w:tabs>
              <w:spacing w:after="0"/>
              <w:rPr>
                <w:rFonts w:cstheme="minorHAnsi"/>
                <w:iCs/>
                <w:noProof/>
                <w:sz w:val="20"/>
                <w:szCs w:val="20"/>
              </w:rPr>
            </w:pPr>
            <w:r w:rsidRPr="008D13C2">
              <w:rPr>
                <w:iCs/>
                <w:sz w:val="20"/>
                <w:szCs w:val="20"/>
              </w:rPr>
              <w:t>Dijeljene mape i mapirani disk</w:t>
            </w:r>
            <w:r w:rsidRPr="008D13C2">
              <w:rPr>
                <w:i/>
                <w:iCs/>
                <w:sz w:val="20"/>
                <w:szCs w:val="20"/>
              </w:rPr>
              <w:t xml:space="preserve">  </w:t>
            </w:r>
          </w:p>
        </w:tc>
      </w:tr>
      <w:tr w:rsidR="007B57FA" w:rsidRPr="00EE1C4B"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1675BB" w:rsidRPr="00EE1C4B" w14:paraId="661F47AD" w14:textId="77777777" w:rsidTr="008239CD">
        <w:trPr>
          <w:trHeight w:val="572"/>
        </w:trPr>
        <w:tc>
          <w:tcPr>
            <w:tcW w:w="9493" w:type="dxa"/>
            <w:gridSpan w:val="3"/>
            <w:shd w:val="clear" w:color="auto" w:fill="auto"/>
            <w:tcMar>
              <w:left w:w="57" w:type="dxa"/>
              <w:right w:w="57" w:type="dxa"/>
            </w:tcMar>
          </w:tcPr>
          <w:p w14:paraId="26D11DB6" w14:textId="4698654F" w:rsidR="001675BB" w:rsidRDefault="001675BB" w:rsidP="001675BB">
            <w:pPr>
              <w:spacing w:after="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Pr="001675BB">
              <w:rPr>
                <w:rFonts w:asciiTheme="minorHAnsi" w:eastAsia="Times New Roman" w:hAnsiTheme="minorHAnsi" w:cstheme="minorHAnsi"/>
                <w:sz w:val="20"/>
                <w:szCs w:val="20"/>
                <w:lang w:eastAsia="hr-HR"/>
              </w:rPr>
              <w:t xml:space="preserve"> je član radne skupine koja ima zadatak analizirati tehnički i ekonomski aspekt nabavke računalnog programa za 3D modeliranje</w:t>
            </w:r>
            <w:r w:rsidR="00803D13">
              <w:rPr>
                <w:rFonts w:asciiTheme="minorHAnsi" w:eastAsia="Times New Roman" w:hAnsiTheme="minorHAnsi" w:cstheme="minorHAnsi"/>
                <w:sz w:val="20"/>
                <w:szCs w:val="20"/>
                <w:lang w:eastAsia="hr-HR"/>
              </w:rPr>
              <w:t xml:space="preserve"> kuhinja</w:t>
            </w:r>
            <w:r w:rsidRPr="001675BB">
              <w:rPr>
                <w:rFonts w:asciiTheme="minorHAnsi" w:eastAsia="Times New Roman" w:hAnsiTheme="minorHAnsi" w:cstheme="minorHAnsi"/>
                <w:sz w:val="20"/>
                <w:szCs w:val="20"/>
                <w:lang w:eastAsia="hr-HR"/>
              </w:rPr>
              <w:t>.</w:t>
            </w:r>
          </w:p>
          <w:p w14:paraId="1BF2076D" w14:textId="77777777" w:rsidR="001675BB" w:rsidRPr="00803D13" w:rsidRDefault="001675BB" w:rsidP="001675BB">
            <w:pPr>
              <w:spacing w:after="0" w:line="240" w:lineRule="auto"/>
              <w:textAlignment w:val="baseline"/>
              <w:rPr>
                <w:rFonts w:asciiTheme="minorHAnsi" w:eastAsia="Times New Roman" w:hAnsiTheme="minorHAnsi" w:cstheme="minorHAnsi"/>
                <w:sz w:val="18"/>
                <w:szCs w:val="18"/>
                <w:lang w:eastAsia="hr-HR"/>
              </w:rPr>
            </w:pPr>
          </w:p>
          <w:p w14:paraId="3F6D91A7" w14:textId="31E4387C" w:rsidR="001675BB" w:rsidRPr="001675BB" w:rsidRDefault="001675BB" w:rsidP="001675BB">
            <w:pPr>
              <w:spacing w:after="0" w:line="240" w:lineRule="auto"/>
              <w:jc w:val="both"/>
              <w:textAlignment w:val="baseline"/>
              <w:rPr>
                <w:rFonts w:asciiTheme="minorHAnsi" w:eastAsia="Times New Roman" w:hAnsiTheme="minorHAnsi" w:cstheme="minorHAnsi"/>
                <w:color w:val="5B9BD5" w:themeColor="accent5"/>
                <w:sz w:val="18"/>
                <w:szCs w:val="18"/>
                <w:lang w:eastAsia="hr-HR"/>
              </w:rPr>
            </w:pPr>
            <w:r w:rsidRPr="001675BB">
              <w:rPr>
                <w:rFonts w:asciiTheme="minorHAnsi" w:eastAsia="Times New Roman" w:hAnsiTheme="minorHAnsi" w:cstheme="minorHAnsi"/>
                <w:b/>
                <w:bCs/>
                <w:sz w:val="20"/>
                <w:szCs w:val="20"/>
                <w:lang w:eastAsia="hr-HR"/>
              </w:rPr>
              <w:t>Uputa</w:t>
            </w:r>
            <w:r w:rsidRPr="001675BB">
              <w:rPr>
                <w:rFonts w:asciiTheme="minorHAnsi" w:eastAsia="Times New Roman" w:hAnsiTheme="minorHAnsi" w:cstheme="minorHAnsi"/>
                <w:sz w:val="20"/>
                <w:szCs w:val="20"/>
                <w:lang w:eastAsia="hr-HR"/>
              </w:rPr>
              <w:t>:</w:t>
            </w:r>
            <w:r>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t xml:space="preserve">Potrebno je sagledati dostupne programe za 3D modeliranje kuhinja i prezentirati dostupne alate te donijeti odluku koji je najprikladniji za rad. Načiniti izvješće s tehno-ekonomskim podatcima različitih programa na tržištu (besplatni programi, programi otvorenog koda i komercijalni programi), mogućnostima programa za ispis tablice potrebnog materijala, mogućnostima vizualizacije elemenata, podrškom za korisnike i povezanošću s drugim alatima za daljnji rad. Po odabiru najprikladnijeg programa, provodi </w:t>
            </w:r>
            <w:r>
              <w:rPr>
                <w:rFonts w:asciiTheme="minorHAnsi" w:eastAsia="Times New Roman" w:hAnsiTheme="minorHAnsi" w:cstheme="minorHAnsi"/>
                <w:sz w:val="20"/>
                <w:szCs w:val="20"/>
                <w:lang w:eastAsia="hr-HR"/>
              </w:rPr>
              <w:t xml:space="preserve">se </w:t>
            </w:r>
            <w:r w:rsidRPr="001675BB">
              <w:rPr>
                <w:rFonts w:asciiTheme="minorHAnsi" w:eastAsia="Times New Roman" w:hAnsiTheme="minorHAnsi" w:cstheme="minorHAnsi"/>
                <w:sz w:val="20"/>
                <w:szCs w:val="20"/>
                <w:lang w:eastAsia="hr-HR"/>
              </w:rPr>
              <w:t>instalacij</w:t>
            </w:r>
            <w:r>
              <w:rPr>
                <w:rFonts w:asciiTheme="minorHAnsi" w:eastAsia="Times New Roman" w:hAnsiTheme="minorHAnsi" w:cstheme="minorHAnsi"/>
                <w:sz w:val="20"/>
                <w:szCs w:val="20"/>
                <w:lang w:eastAsia="hr-HR"/>
              </w:rPr>
              <w:t>a</w:t>
            </w:r>
            <w:r w:rsidRPr="001675BB">
              <w:rPr>
                <w:rFonts w:asciiTheme="minorHAnsi" w:eastAsia="Times New Roman" w:hAnsiTheme="minorHAnsi" w:cstheme="minorHAnsi"/>
                <w:sz w:val="20"/>
                <w:szCs w:val="20"/>
                <w:lang w:eastAsia="hr-HR"/>
              </w:rPr>
              <w:t xml:space="preserve"> programa i po potrebi konfigurira</w:t>
            </w:r>
            <w:r>
              <w:rPr>
                <w:rFonts w:asciiTheme="minorHAnsi" w:eastAsia="Times New Roman" w:hAnsiTheme="minorHAnsi" w:cstheme="minorHAnsi"/>
                <w:sz w:val="20"/>
                <w:szCs w:val="20"/>
                <w:lang w:eastAsia="hr-HR"/>
              </w:rPr>
              <w:t>ju</w:t>
            </w:r>
            <w:r w:rsidRPr="001675BB">
              <w:rPr>
                <w:rFonts w:asciiTheme="minorHAnsi" w:eastAsia="Times New Roman" w:hAnsiTheme="minorHAnsi" w:cstheme="minorHAnsi"/>
                <w:sz w:val="20"/>
                <w:szCs w:val="20"/>
                <w:lang w:eastAsia="hr-HR"/>
              </w:rPr>
              <w:t xml:space="preserve"> značajke korisničkog sučelja, registrira mrežni korisnički račun te pristupa povezanim podacima u oblaku. Vrednovanje provode učenici međusobno prema zadanim kriterijima, a nastavnik nadzire proces vrednovanja i dodatno koristi podatke učeničkog vrednovanja za završno </w:t>
            </w:r>
            <w:proofErr w:type="spellStart"/>
            <w:r w:rsidRPr="001675BB">
              <w:rPr>
                <w:rFonts w:asciiTheme="minorHAnsi" w:eastAsia="Times New Roman" w:hAnsiTheme="minorHAnsi" w:cstheme="minorHAnsi"/>
                <w:sz w:val="20"/>
                <w:szCs w:val="20"/>
                <w:lang w:eastAsia="hr-HR"/>
              </w:rPr>
              <w:t>sumativno</w:t>
            </w:r>
            <w:proofErr w:type="spellEnd"/>
            <w:r w:rsidRPr="001675BB">
              <w:rPr>
                <w:rFonts w:asciiTheme="minorHAnsi" w:eastAsia="Times New Roman" w:hAnsiTheme="minorHAnsi" w:cstheme="minorHAnsi"/>
                <w:sz w:val="20"/>
                <w:szCs w:val="20"/>
                <w:lang w:eastAsia="hr-HR"/>
              </w:rPr>
              <w:t xml:space="preserve"> vrednovanje.</w:t>
            </w:r>
          </w:p>
          <w:p w14:paraId="697998E5" w14:textId="1B57C5B1" w:rsidR="001675BB" w:rsidRPr="006C2FCB" w:rsidRDefault="001675BB" w:rsidP="001675BB">
            <w:pPr>
              <w:spacing w:after="0" w:line="240" w:lineRule="auto"/>
              <w:textAlignment w:val="baseline"/>
              <w:rPr>
                <w:rFonts w:asciiTheme="minorHAnsi" w:eastAsia="Times New Roman" w:hAnsiTheme="minorHAnsi" w:cstheme="minorHAnsi"/>
                <w:sz w:val="18"/>
                <w:szCs w:val="18"/>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803D13" w:rsidRPr="00803D13" w14:paraId="5E1A4B83"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8EB723D" w14:textId="7FE98343"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B8A8152" w14:textId="376B7A99"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B902E0A" w14:textId="369157CA"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3542E3DD" w14:textId="2C6D1072"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22C71E5" w14:textId="03544647"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2 boda</w:t>
                  </w:r>
                </w:p>
              </w:tc>
            </w:tr>
            <w:tr w:rsidR="00803D13" w:rsidRPr="00803D13" w14:paraId="27242930"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CFBAF4"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Istraživanje i prezentiranje programa pogodnih za crtanje kuhinjskog namještaja.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FEBB" w14:textId="5318C950"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detaljno elaborirane u izvješću/prezentaciji.</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090087B" w14:textId="78EFF2C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elaborirane u izvješću/prezentaciji uz manjkavosti koje uviđa sam i ispravlja ih tijekom prezentacije.</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0A2012C" w14:textId="2840CE26"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prikladne programe na temelju značajki i mogućnosti koje su elaborirane u izvješću/prezentaciji uz manjkavosti koje uviđa sam i ispravlja ih tijekom prezentacije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213A815" w14:textId="59316158"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programe na temelju značajki i mogućnosti koje su elaborirane u izvješću/prezentaciji uz manjkavosti koje ne uviđa sam i ispravlja ih tijekom prezentacije uz pomoć nastavnika.</w:t>
                  </w:r>
                </w:p>
              </w:tc>
            </w:tr>
            <w:tr w:rsidR="00803D13" w:rsidRPr="00803D13" w14:paraId="539F6F0C"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4CE989"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Instaliranje programa na računalo.</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7F11A" w14:textId="5670492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BD96576" w14:textId="2CB260DD"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koje uviđa sam te ih ispravlja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E1632D1" w14:textId="523ACB03"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ili poteškoće koje uviđa sam, a ispravlja ih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4A83253" w14:textId="348B0BEE"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Konfigurira putanju instalacije, odabire potrebne module programa za instalaciju i uređuje korisničko sučelje programa uz manjkavosti koje ne uviđa sam, a ispravlja ih tijekom rada uz pomoć nastavnika.</w:t>
                  </w:r>
                </w:p>
              </w:tc>
            </w:tr>
          </w:tbl>
          <w:p w14:paraId="2673F17C" w14:textId="1A6952E2" w:rsidR="001675BB" w:rsidRPr="00396044" w:rsidRDefault="001675BB" w:rsidP="00BA4699">
            <w:pPr>
              <w:spacing w:after="0" w:line="240" w:lineRule="auto"/>
              <w:textAlignment w:val="baseline"/>
              <w:rPr>
                <w:rFonts w:asciiTheme="minorHAnsi" w:eastAsia="Times New Roman" w:hAnsiTheme="minorHAnsi" w:cstheme="minorHAnsi"/>
                <w:sz w:val="18"/>
                <w:szCs w:val="18"/>
                <w:lang w:eastAsia="hr-HR"/>
              </w:rPr>
            </w:pPr>
          </w:p>
          <w:p w14:paraId="0D1496A1" w14:textId="086D0C2A" w:rsidR="00BA4699" w:rsidRPr="00EE1C4B" w:rsidRDefault="00BA4699" w:rsidP="00BA4699">
            <w:pPr>
              <w:spacing w:after="0"/>
              <w:rPr>
                <w:rFonts w:asciiTheme="minorHAnsi" w:hAnsiTheme="minorHAnsi" w:cstheme="minorHAnsi"/>
                <w:sz w:val="20"/>
                <w:szCs w:val="20"/>
              </w:rPr>
            </w:pPr>
            <w:r w:rsidRPr="00EE1C4B">
              <w:rPr>
                <w:rFonts w:asciiTheme="minorHAnsi" w:hAnsiTheme="minorHAnsi" w:cstheme="minorHAnsi"/>
                <w:sz w:val="20"/>
                <w:szCs w:val="20"/>
              </w:rPr>
              <w:lastRenderedPageBreak/>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p w14:paraId="10108DDE" w14:textId="1C4F725B" w:rsidR="001675BB" w:rsidRPr="001675BB" w:rsidRDefault="001675BB" w:rsidP="001675BB">
            <w:pPr>
              <w:spacing w:before="60" w:after="60" w:line="240" w:lineRule="auto"/>
              <w:jc w:val="both"/>
              <w:rPr>
                <w:rFonts w:asciiTheme="minorHAnsi" w:hAnsiTheme="minorHAnsi" w:cstheme="minorHAnsi"/>
                <w:noProof/>
                <w:sz w:val="20"/>
                <w:szCs w:val="20"/>
              </w:rPr>
            </w:pPr>
          </w:p>
        </w:tc>
      </w:tr>
      <w:tr w:rsidR="001675BB" w:rsidRPr="00EE1C4B"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1675BB" w:rsidRPr="00EE1C4B" w14:paraId="744F7A56" w14:textId="77777777" w:rsidTr="008239CD">
        <w:tc>
          <w:tcPr>
            <w:tcW w:w="9493" w:type="dxa"/>
            <w:gridSpan w:val="3"/>
            <w:shd w:val="clear" w:color="auto" w:fill="auto"/>
            <w:tcMar>
              <w:left w:w="57" w:type="dxa"/>
              <w:right w:w="57" w:type="dxa"/>
            </w:tcMar>
          </w:tcPr>
          <w:p w14:paraId="4CD5A3AE" w14:textId="77777777" w:rsidR="001675BB" w:rsidRPr="00F919E2" w:rsidRDefault="001675BB" w:rsidP="001675BB">
            <w:pPr>
              <w:tabs>
                <w:tab w:val="left" w:pos="2820"/>
              </w:tabs>
              <w:spacing w:after="0"/>
              <w:rPr>
                <w:rFonts w:asciiTheme="minorHAnsi" w:hAnsiTheme="minorHAnsi" w:cstheme="minorHAnsi"/>
                <w:i/>
                <w:noProof/>
                <w:sz w:val="16"/>
                <w:szCs w:val="16"/>
              </w:rPr>
            </w:pPr>
            <w:r w:rsidRPr="003E3A9D">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1675BB" w:rsidRPr="00EE1C4B" w:rsidRDefault="001675BB" w:rsidP="001675BB">
            <w:pPr>
              <w:tabs>
                <w:tab w:val="left" w:pos="2820"/>
              </w:tabs>
              <w:spacing w:after="0"/>
              <w:rPr>
                <w:rFonts w:asciiTheme="minorHAnsi" w:hAnsiTheme="minorHAnsi" w:cstheme="minorHAnsi"/>
                <w:iCs/>
                <w:noProof/>
                <w:sz w:val="20"/>
                <w:szCs w:val="20"/>
              </w:rPr>
            </w:pPr>
          </w:p>
        </w:tc>
      </w:tr>
    </w:tbl>
    <w:p w14:paraId="4F62B729" w14:textId="0E80CD20" w:rsidR="00C759FB" w:rsidRPr="00EE1C4B" w:rsidRDefault="00C759FB" w:rsidP="00C759FB">
      <w:pPr>
        <w:jc w:val="both"/>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36CF" w:rsidRPr="00EE1C4B" w14:paraId="1162E186" w14:textId="77777777" w:rsidTr="005C095E">
        <w:trPr>
          <w:trHeight w:val="409"/>
        </w:trPr>
        <w:tc>
          <w:tcPr>
            <w:tcW w:w="2679" w:type="dxa"/>
            <w:gridSpan w:val="2"/>
            <w:shd w:val="clear" w:color="auto" w:fill="8EAADB" w:themeFill="accent1" w:themeFillTint="99"/>
            <w:tcMar>
              <w:left w:w="57" w:type="dxa"/>
              <w:right w:w="57" w:type="dxa"/>
            </w:tcMar>
            <w:vAlign w:val="center"/>
          </w:tcPr>
          <w:p w14:paraId="7999EE44" w14:textId="1262163B" w:rsidR="00FD36CF" w:rsidRPr="00EE1C4B" w:rsidRDefault="00FD36CF" w:rsidP="005C095E">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001A1E38">
              <w:rPr>
                <w:rFonts w:asciiTheme="minorHAnsi" w:hAnsiTheme="minorHAnsi" w:cstheme="minorHAnsi"/>
                <w:b/>
                <w:noProof/>
                <w:sz w:val="20"/>
                <w:szCs w:val="20"/>
              </w:rPr>
              <w:t>, obujam</w:t>
            </w:r>
          </w:p>
        </w:tc>
        <w:tc>
          <w:tcPr>
            <w:tcW w:w="6814" w:type="dxa"/>
            <w:shd w:val="clear" w:color="auto" w:fill="auto"/>
            <w:vAlign w:val="center"/>
          </w:tcPr>
          <w:p w14:paraId="1298F7B0" w14:textId="73DDFAA3" w:rsidR="00FD36CF" w:rsidRPr="00086936" w:rsidRDefault="00086936" w:rsidP="00512D78">
            <w:pPr>
              <w:tabs>
                <w:tab w:val="left" w:pos="2820"/>
              </w:tabs>
              <w:spacing w:after="0"/>
              <w:rPr>
                <w:rFonts w:asciiTheme="minorHAnsi" w:hAnsiTheme="minorHAnsi" w:cstheme="minorHAnsi"/>
                <w:b/>
                <w:bCs/>
                <w:iCs/>
                <w:noProof/>
                <w:sz w:val="20"/>
                <w:szCs w:val="20"/>
              </w:rPr>
            </w:pPr>
            <w:r w:rsidRPr="00086936">
              <w:rPr>
                <w:b/>
                <w:bCs/>
                <w:noProof/>
                <w:sz w:val="20"/>
                <w:szCs w:val="20"/>
              </w:rPr>
              <w:t>O</w:t>
            </w:r>
            <w:proofErr w:type="spellStart"/>
            <w:r w:rsidRPr="00086936">
              <w:rPr>
                <w:b/>
                <w:bCs/>
                <w:sz w:val="20"/>
                <w:szCs w:val="20"/>
              </w:rPr>
              <w:t>državanje</w:t>
            </w:r>
            <w:proofErr w:type="spellEnd"/>
            <w:r w:rsidRPr="00086936">
              <w:rPr>
                <w:b/>
                <w:bCs/>
                <w:sz w:val="20"/>
                <w:szCs w:val="20"/>
              </w:rPr>
              <w:t xml:space="preserve"> klijentskog operacijskog sustava</w:t>
            </w:r>
            <w:r w:rsidR="001A1E38">
              <w:rPr>
                <w:b/>
                <w:bCs/>
                <w:sz w:val="20"/>
                <w:szCs w:val="20"/>
              </w:rPr>
              <w:t>, 3 CSVET</w:t>
            </w:r>
          </w:p>
        </w:tc>
      </w:tr>
      <w:tr w:rsidR="00FD36CF" w:rsidRPr="00EE1C4B" w14:paraId="5A065A38" w14:textId="77777777" w:rsidTr="005C095E">
        <w:tc>
          <w:tcPr>
            <w:tcW w:w="9493" w:type="dxa"/>
            <w:gridSpan w:val="3"/>
            <w:shd w:val="clear" w:color="auto" w:fill="B4C6E7" w:themeFill="accent1" w:themeFillTint="66"/>
            <w:tcMar>
              <w:left w:w="57" w:type="dxa"/>
              <w:right w:w="57" w:type="dxa"/>
            </w:tcMar>
            <w:vAlign w:val="center"/>
          </w:tcPr>
          <w:p w14:paraId="19728934"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23E535A1" w14:textId="77777777" w:rsidTr="00415037">
        <w:trPr>
          <w:trHeight w:val="366"/>
        </w:trPr>
        <w:tc>
          <w:tcPr>
            <w:tcW w:w="9493" w:type="dxa"/>
            <w:gridSpan w:val="3"/>
            <w:shd w:val="clear" w:color="auto" w:fill="auto"/>
            <w:tcMar>
              <w:left w:w="57" w:type="dxa"/>
              <w:right w:w="57" w:type="dxa"/>
            </w:tcMar>
          </w:tcPr>
          <w:p w14:paraId="4CE90EAF" w14:textId="1C58B633" w:rsidR="00415037" w:rsidRPr="006171B0" w:rsidRDefault="00415037" w:rsidP="00415037">
            <w:pPr>
              <w:pStyle w:val="ListParagraph"/>
              <w:numPr>
                <w:ilvl w:val="0"/>
                <w:numId w:val="11"/>
              </w:numPr>
              <w:tabs>
                <w:tab w:val="left" w:pos="2820"/>
              </w:tabs>
              <w:spacing w:after="0"/>
              <w:rPr>
                <w:rFonts w:eastAsiaTheme="minorEastAsia" w:cstheme="minorHAnsi"/>
                <w:sz w:val="20"/>
                <w:szCs w:val="20"/>
              </w:rPr>
            </w:pPr>
            <w:r w:rsidRPr="005F6D02">
              <w:t>Omogućiti spajanje na udaljeno računalo te se spojiti na udaljeno računalo</w:t>
            </w:r>
          </w:p>
        </w:tc>
      </w:tr>
      <w:tr w:rsidR="00415037" w:rsidRPr="00EE1C4B" w14:paraId="307D056C" w14:textId="77777777" w:rsidTr="00415037">
        <w:trPr>
          <w:trHeight w:val="390"/>
        </w:trPr>
        <w:tc>
          <w:tcPr>
            <w:tcW w:w="9493" w:type="dxa"/>
            <w:gridSpan w:val="3"/>
            <w:shd w:val="clear" w:color="auto" w:fill="auto"/>
            <w:tcMar>
              <w:left w:w="57" w:type="dxa"/>
              <w:right w:w="57" w:type="dxa"/>
            </w:tcMar>
          </w:tcPr>
          <w:p w14:paraId="26A8B037" w14:textId="125291BB"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Ukloniti nepotrebne datoteke s diska</w:t>
            </w:r>
          </w:p>
        </w:tc>
      </w:tr>
      <w:tr w:rsidR="00415037" w:rsidRPr="00EE1C4B" w14:paraId="03BCC502" w14:textId="77777777" w:rsidTr="00415037">
        <w:trPr>
          <w:trHeight w:val="697"/>
        </w:trPr>
        <w:tc>
          <w:tcPr>
            <w:tcW w:w="9493" w:type="dxa"/>
            <w:gridSpan w:val="3"/>
            <w:shd w:val="clear" w:color="auto" w:fill="auto"/>
            <w:tcMar>
              <w:left w:w="57" w:type="dxa"/>
              <w:right w:w="57" w:type="dxa"/>
            </w:tcMar>
          </w:tcPr>
          <w:p w14:paraId="7AED7C0C" w14:textId="04AD6630"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Napraviti i rabiti sistemske varijable za dolazak do sadržaja i informacija o komponentama sustava</w:t>
            </w:r>
          </w:p>
        </w:tc>
      </w:tr>
      <w:tr w:rsidR="00415037" w:rsidRPr="00EE1C4B" w14:paraId="6B4C1371" w14:textId="77777777" w:rsidTr="00415037">
        <w:trPr>
          <w:trHeight w:val="579"/>
        </w:trPr>
        <w:tc>
          <w:tcPr>
            <w:tcW w:w="9493" w:type="dxa"/>
            <w:gridSpan w:val="3"/>
            <w:shd w:val="clear" w:color="auto" w:fill="auto"/>
            <w:tcMar>
              <w:left w:w="57" w:type="dxa"/>
              <w:right w:w="57" w:type="dxa"/>
            </w:tcMar>
          </w:tcPr>
          <w:p w14:paraId="36D02C9B" w14:textId="0B35FC3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Mijenjati postavke registra te u slučaju krive modifikacije vratiti stanje registra na prethodno ispravno stanje</w:t>
            </w:r>
          </w:p>
        </w:tc>
      </w:tr>
      <w:tr w:rsidR="00415037" w:rsidRPr="00EE1C4B" w14:paraId="598FDA4C" w14:textId="77777777" w:rsidTr="00415037">
        <w:trPr>
          <w:trHeight w:val="320"/>
        </w:trPr>
        <w:tc>
          <w:tcPr>
            <w:tcW w:w="9493" w:type="dxa"/>
            <w:gridSpan w:val="3"/>
            <w:shd w:val="clear" w:color="auto" w:fill="auto"/>
            <w:tcMar>
              <w:left w:w="57" w:type="dxa"/>
              <w:right w:w="57" w:type="dxa"/>
            </w:tcMar>
          </w:tcPr>
          <w:p w14:paraId="500E8EFA" w14:textId="31193CA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Izraditi sliku ispravnog sustava i kod inducirane pogreške vratiti ispravnu sliku</w:t>
            </w:r>
          </w:p>
        </w:tc>
      </w:tr>
      <w:tr w:rsidR="00FD36CF" w:rsidRPr="00EE1C4B" w14:paraId="6340BF47" w14:textId="77777777" w:rsidTr="005C095E">
        <w:trPr>
          <w:trHeight w:val="427"/>
        </w:trPr>
        <w:tc>
          <w:tcPr>
            <w:tcW w:w="9493" w:type="dxa"/>
            <w:gridSpan w:val="3"/>
            <w:shd w:val="clear" w:color="auto" w:fill="B4C6E7" w:themeFill="accent1" w:themeFillTint="66"/>
            <w:tcMar>
              <w:left w:w="57" w:type="dxa"/>
              <w:right w:w="57" w:type="dxa"/>
            </w:tcMar>
            <w:vAlign w:val="center"/>
          </w:tcPr>
          <w:p w14:paraId="2B47241A"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C7405F" w:rsidRPr="00EE1C4B" w14:paraId="5680AD0F" w14:textId="77777777" w:rsidTr="00B04D80">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4DF54C65" w14:textId="076A79DB" w:rsidR="00C7405F" w:rsidRPr="00C7405F" w:rsidRDefault="00514D67" w:rsidP="00C7405F">
            <w:pPr>
              <w:spacing w:after="0"/>
              <w:rPr>
                <w:rFonts w:asciiTheme="minorHAnsi" w:eastAsia="Calibri Light" w:hAnsiTheme="minorHAnsi" w:cstheme="minorHAnsi"/>
                <w:color w:val="000000"/>
                <w:sz w:val="20"/>
                <w:szCs w:val="20"/>
                <w:lang w:eastAsia="zh-CN"/>
              </w:rPr>
            </w:pPr>
            <w:r w:rsidRPr="00215B51">
              <w:rPr>
                <w:rFonts w:eastAsia="Times New Roman"/>
                <w:sz w:val="20"/>
                <w:szCs w:val="20"/>
                <w:lang w:eastAsia="hr-HR"/>
              </w:rPr>
              <w:t xml:space="preserve">Dominantan nastavni sustav je </w:t>
            </w:r>
            <w:r>
              <w:rPr>
                <w:rFonts w:eastAsia="Times New Roman"/>
                <w:sz w:val="20"/>
                <w:szCs w:val="20"/>
                <w:lang w:eastAsia="hr-HR"/>
              </w:rPr>
              <w:t xml:space="preserve">učenje temeljeno na radu u </w:t>
            </w:r>
            <w:r w:rsidR="0004082B">
              <w:rPr>
                <w:rFonts w:eastAsia="Times New Roman"/>
                <w:sz w:val="20"/>
                <w:szCs w:val="20"/>
                <w:lang w:eastAsia="hr-HR"/>
              </w:rPr>
              <w:t>stvarnim</w:t>
            </w:r>
            <w:r w:rsidRPr="00C7405F">
              <w:rPr>
                <w:rFonts w:asciiTheme="minorHAnsi" w:hAnsiTheme="minorHAnsi" w:cstheme="minorHAnsi"/>
                <w:sz w:val="20"/>
                <w:szCs w:val="20"/>
              </w:rPr>
              <w:t xml:space="preserve"> </w:t>
            </w:r>
            <w:r w:rsidR="00C7405F" w:rsidRPr="00C7405F">
              <w:rPr>
                <w:rFonts w:asciiTheme="minorHAnsi" w:hAnsiTheme="minorHAnsi" w:cstheme="minorHAnsi"/>
                <w:sz w:val="20"/>
                <w:szCs w:val="20"/>
              </w:rPr>
              <w:t>problemskim situacijama</w:t>
            </w:r>
            <w:r>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Provodi se kombinirajući samostalno istraživanje, rad u parovima i grupama, obrnutu učionicu.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će koristiti dostupne administratorske mogućnosti operacijskog sustava </w:t>
            </w:r>
            <w:r w:rsidR="00BF4260">
              <w:rPr>
                <w:rFonts w:asciiTheme="minorHAnsi" w:hAnsiTheme="minorHAnsi" w:cstheme="minorHAnsi"/>
                <w:sz w:val="20"/>
                <w:szCs w:val="20"/>
              </w:rPr>
              <w:t>te ra</w:t>
            </w:r>
            <w:r w:rsidR="00AF2EB6">
              <w:rPr>
                <w:rFonts w:asciiTheme="minorHAnsi" w:hAnsiTheme="minorHAnsi" w:cstheme="minorHAnsi"/>
                <w:sz w:val="20"/>
                <w:szCs w:val="20"/>
              </w:rPr>
              <w:t xml:space="preserve">diti na održavanju </w:t>
            </w:r>
            <w:r w:rsidR="003900E6">
              <w:rPr>
                <w:rFonts w:asciiTheme="minorHAnsi" w:hAnsiTheme="minorHAnsi" w:cstheme="minorHAnsi"/>
                <w:sz w:val="20"/>
                <w:szCs w:val="20"/>
              </w:rPr>
              <w:t xml:space="preserve">i optimiziranju </w:t>
            </w:r>
            <w:r w:rsidR="00AF2EB6">
              <w:rPr>
                <w:rFonts w:asciiTheme="minorHAnsi" w:hAnsiTheme="minorHAnsi" w:cstheme="minorHAnsi"/>
                <w:sz w:val="20"/>
                <w:szCs w:val="20"/>
              </w:rPr>
              <w:t xml:space="preserve">operacijskog sustava </w:t>
            </w:r>
            <w:r w:rsidR="003900E6">
              <w:rPr>
                <w:rFonts w:asciiTheme="minorHAnsi" w:hAnsiTheme="minorHAnsi" w:cstheme="minorHAnsi"/>
                <w:sz w:val="20"/>
                <w:szCs w:val="20"/>
              </w:rPr>
              <w:t>i udaljenih računala</w:t>
            </w:r>
            <w:r w:rsidR="00C7405F" w:rsidRPr="00C7405F">
              <w:rPr>
                <w:rFonts w:asciiTheme="minorHAnsi" w:hAnsiTheme="minorHAnsi" w:cstheme="minorHAnsi"/>
                <w:sz w:val="20"/>
                <w:szCs w:val="20"/>
              </w:rPr>
              <w:t xml:space="preserve">. Nastavnik priređuje problemske praktične zadatke i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samostalnim radom rješavaju praktične zadatke</w:t>
            </w:r>
            <w:r w:rsidR="003900E6">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Po obavljenom zadatku, </w:t>
            </w:r>
            <w:r w:rsidR="00C7405F">
              <w:rPr>
                <w:rFonts w:asciiTheme="minorHAnsi" w:hAnsiTheme="minorHAnsi" w:cstheme="minorHAnsi"/>
                <w:sz w:val="20"/>
                <w:szCs w:val="20"/>
              </w:rPr>
              <w:t>polaznik</w:t>
            </w:r>
            <w:r w:rsidR="00C7405F" w:rsidRPr="00C7405F">
              <w:rPr>
                <w:rFonts w:asciiTheme="minorHAnsi" w:hAnsiTheme="minorHAnsi" w:cstheme="minorHAnsi"/>
                <w:sz w:val="20"/>
                <w:szCs w:val="20"/>
              </w:rPr>
              <w:t xml:space="preserve"> dobiva povratnu informaciju o uspjehu i razini postignuća (uspješno, djelomično uspješno i neuspješno).</w:t>
            </w:r>
          </w:p>
        </w:tc>
      </w:tr>
      <w:tr w:rsidR="00C7405F" w:rsidRPr="00EE1C4B" w14:paraId="564AD98C" w14:textId="77777777" w:rsidTr="005C095E">
        <w:tc>
          <w:tcPr>
            <w:tcW w:w="1838" w:type="dxa"/>
            <w:shd w:val="clear" w:color="auto" w:fill="B4C6E7" w:themeFill="accent1" w:themeFillTint="66"/>
            <w:tcMar>
              <w:left w:w="57" w:type="dxa"/>
              <w:right w:w="57" w:type="dxa"/>
            </w:tcMar>
            <w:vAlign w:val="center"/>
          </w:tcPr>
          <w:p w14:paraId="217C07A5"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70915102" w14:textId="77777777" w:rsidR="00C7405F" w:rsidRPr="008D13C2" w:rsidRDefault="00C7405F" w:rsidP="008D13C2">
            <w:pPr>
              <w:tabs>
                <w:tab w:val="left" w:pos="2820"/>
              </w:tabs>
              <w:spacing w:after="0"/>
              <w:rPr>
                <w:sz w:val="20"/>
                <w:szCs w:val="20"/>
              </w:rPr>
            </w:pPr>
            <w:r w:rsidRPr="008D13C2">
              <w:rPr>
                <w:sz w:val="20"/>
                <w:szCs w:val="20"/>
              </w:rPr>
              <w:t xml:space="preserve">Udaljeni rad na računalu </w:t>
            </w:r>
          </w:p>
          <w:p w14:paraId="11DD9B83" w14:textId="77777777" w:rsidR="00C7405F" w:rsidRPr="008D13C2" w:rsidRDefault="00C7405F" w:rsidP="008D13C2">
            <w:pPr>
              <w:tabs>
                <w:tab w:val="left" w:pos="2820"/>
              </w:tabs>
              <w:spacing w:after="0"/>
              <w:rPr>
                <w:sz w:val="20"/>
                <w:szCs w:val="20"/>
              </w:rPr>
            </w:pPr>
            <w:r w:rsidRPr="008D13C2">
              <w:rPr>
                <w:sz w:val="20"/>
                <w:szCs w:val="20"/>
              </w:rPr>
              <w:t>Održavanje operacijskog sustava</w:t>
            </w:r>
          </w:p>
          <w:p w14:paraId="5216F892" w14:textId="7DA3A5B6" w:rsidR="00C7405F" w:rsidRPr="008D13C2" w:rsidRDefault="00C7405F" w:rsidP="008D13C2">
            <w:pPr>
              <w:tabs>
                <w:tab w:val="left" w:pos="2820"/>
              </w:tabs>
              <w:spacing w:after="0"/>
              <w:rPr>
                <w:sz w:val="20"/>
                <w:szCs w:val="20"/>
              </w:rPr>
            </w:pPr>
            <w:r w:rsidRPr="008D13C2">
              <w:rPr>
                <w:sz w:val="20"/>
                <w:szCs w:val="20"/>
              </w:rPr>
              <w:t xml:space="preserve">Kreiranje slike sustava za povrat podataka </w:t>
            </w:r>
          </w:p>
        </w:tc>
      </w:tr>
      <w:tr w:rsidR="008D0977" w:rsidRPr="00EE1C4B" w14:paraId="659E0CCD" w14:textId="77777777" w:rsidTr="005C095E">
        <w:trPr>
          <w:trHeight w:val="486"/>
        </w:trPr>
        <w:tc>
          <w:tcPr>
            <w:tcW w:w="9493" w:type="dxa"/>
            <w:gridSpan w:val="3"/>
            <w:shd w:val="clear" w:color="auto" w:fill="B4C6E7" w:themeFill="accent1" w:themeFillTint="66"/>
            <w:tcMar>
              <w:left w:w="57" w:type="dxa"/>
              <w:right w:w="57" w:type="dxa"/>
            </w:tcMar>
            <w:vAlign w:val="center"/>
          </w:tcPr>
          <w:p w14:paraId="1088A7E7" w14:textId="77777777" w:rsidR="008D0977" w:rsidRPr="00EE1C4B" w:rsidRDefault="008D0977" w:rsidP="008D0977">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C7405F" w:rsidRPr="00EE1C4B" w14:paraId="74F14DAA" w14:textId="77777777" w:rsidTr="005C095E">
        <w:trPr>
          <w:trHeight w:val="572"/>
        </w:trPr>
        <w:tc>
          <w:tcPr>
            <w:tcW w:w="9493" w:type="dxa"/>
            <w:gridSpan w:val="3"/>
            <w:shd w:val="clear" w:color="auto" w:fill="auto"/>
            <w:tcMar>
              <w:left w:w="57" w:type="dxa"/>
              <w:right w:w="57" w:type="dxa"/>
            </w:tcMar>
          </w:tcPr>
          <w:p w14:paraId="4B4D0BA6" w14:textId="69757344" w:rsidR="00C7405F" w:rsidRPr="00004CCC" w:rsidRDefault="00A5264E" w:rsidP="00004CCC">
            <w:pPr>
              <w:spacing w:after="12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00C7405F" w:rsidRPr="00C7405F">
              <w:rPr>
                <w:rFonts w:asciiTheme="minorHAnsi" w:eastAsia="Times New Roman" w:hAnsiTheme="minorHAnsi" w:cstheme="minorHAnsi"/>
                <w:sz w:val="20"/>
                <w:szCs w:val="20"/>
                <w:lang w:eastAsia="hr-HR"/>
              </w:rPr>
              <w:t xml:space="preserve"> je član radne skupine koja ima zadatak omogućiti povezivanje dva računala i omogućiti rad na </w:t>
            </w:r>
            <w:r w:rsidR="003900E6">
              <w:rPr>
                <w:rFonts w:asciiTheme="minorHAnsi" w:eastAsia="Times New Roman" w:hAnsiTheme="minorHAnsi" w:cstheme="minorHAnsi"/>
                <w:sz w:val="20"/>
                <w:szCs w:val="20"/>
                <w:lang w:eastAsia="hr-HR"/>
              </w:rPr>
              <w:t xml:space="preserve">udaljenom </w:t>
            </w:r>
            <w:r w:rsidR="00C7405F" w:rsidRPr="00C7405F">
              <w:rPr>
                <w:rFonts w:asciiTheme="minorHAnsi" w:eastAsia="Times New Roman" w:hAnsiTheme="minorHAnsi" w:cstheme="minorHAnsi"/>
                <w:sz w:val="20"/>
                <w:szCs w:val="20"/>
                <w:lang w:eastAsia="hr-HR"/>
              </w:rPr>
              <w:t>računalu te redovito čišćenje diska od nepotrebnih datoteka i stvaranje sigurnosne kopije.</w:t>
            </w:r>
          </w:p>
          <w:p w14:paraId="65C4B40C" w14:textId="2AF77BC7" w:rsidR="00C7405F" w:rsidRPr="00004CCC" w:rsidRDefault="00C7405F" w:rsidP="00004CCC">
            <w:pPr>
              <w:spacing w:after="0" w:line="240" w:lineRule="auto"/>
              <w:jc w:val="both"/>
              <w:textAlignment w:val="baseline"/>
              <w:rPr>
                <w:rFonts w:asciiTheme="minorHAnsi" w:eastAsia="Times New Roman" w:hAnsiTheme="minorHAnsi" w:cstheme="minorHAnsi"/>
                <w:sz w:val="20"/>
                <w:szCs w:val="20"/>
                <w:lang w:eastAsia="hr-HR"/>
              </w:rPr>
            </w:pPr>
            <w:r w:rsidRPr="00C7405F">
              <w:rPr>
                <w:rFonts w:asciiTheme="minorHAnsi" w:eastAsia="Times New Roman" w:hAnsiTheme="minorHAnsi" w:cstheme="minorHAnsi"/>
                <w:b/>
                <w:bCs/>
                <w:sz w:val="20"/>
                <w:szCs w:val="20"/>
                <w:lang w:eastAsia="hr-HR"/>
              </w:rPr>
              <w:t>Uputa</w:t>
            </w:r>
            <w:r w:rsidRPr="00C7405F">
              <w:rPr>
                <w:rFonts w:asciiTheme="minorHAnsi" w:eastAsia="Times New Roman" w:hAnsiTheme="minorHAnsi" w:cstheme="minorHAnsi"/>
                <w:sz w:val="20"/>
                <w:szCs w:val="20"/>
                <w:lang w:eastAsia="hr-HR"/>
              </w:rPr>
              <w:t>:</w:t>
            </w:r>
            <w:r w:rsidR="00004CCC">
              <w:rPr>
                <w:rFonts w:asciiTheme="minorHAnsi" w:eastAsia="Times New Roman" w:hAnsiTheme="minorHAnsi" w:cstheme="minorHAnsi"/>
                <w:sz w:val="20"/>
                <w:szCs w:val="20"/>
                <w:lang w:eastAsia="hr-HR"/>
              </w:rPr>
              <w:t xml:space="preserve"> </w:t>
            </w:r>
            <w:r w:rsidRPr="00C7405F">
              <w:rPr>
                <w:rFonts w:asciiTheme="minorHAnsi" w:eastAsia="Times New Roman" w:hAnsiTheme="minorHAnsi" w:cstheme="minorHAnsi"/>
                <w:sz w:val="20"/>
                <w:szCs w:val="20"/>
                <w:lang w:eastAsia="hr-HR"/>
              </w:rPr>
              <w:t xml:space="preserve">Koristeći integrirani alat za upravljanje računalom, potrebno je simulirati pružanje korisničke podrške udaljenom korisniku koji je zatražio pomoć pri radu u nekom računalnom programu. Radna skupina treba na jednom računalu dozvoliti pristup i omogućiti pružanje podrške udaljenim radom, a pomoću drugog računala pristupiti prvom računalu i simulirati pružanje pomoći. Pri tome je potrebno obrisati nepotrebne datoteke, optimizirati rad računala koristeći se sistemskim alatima za dobivanje informacija o karakteristikama računala i na posljetku kreirati sigurnosnu sliku sustava za povrat podataka. Vrednovanje provode učenici međusobno prema zadanim kriterijima, a nastavnik nadzire proces vrednovanja i dodatno koristi podatke učeničkog vrednovanja za završno </w:t>
            </w:r>
            <w:proofErr w:type="spellStart"/>
            <w:r w:rsidRPr="00C7405F">
              <w:rPr>
                <w:rFonts w:asciiTheme="minorHAnsi" w:eastAsia="Times New Roman" w:hAnsiTheme="minorHAnsi" w:cstheme="minorHAnsi"/>
                <w:sz w:val="20"/>
                <w:szCs w:val="20"/>
                <w:lang w:eastAsia="hr-HR"/>
              </w:rPr>
              <w:t>sumativno</w:t>
            </w:r>
            <w:proofErr w:type="spellEnd"/>
            <w:r w:rsidRPr="00C7405F">
              <w:rPr>
                <w:rFonts w:asciiTheme="minorHAnsi" w:eastAsia="Times New Roman" w:hAnsiTheme="minorHAnsi" w:cstheme="minorHAnsi"/>
                <w:sz w:val="20"/>
                <w:szCs w:val="20"/>
                <w:lang w:eastAsia="hr-HR"/>
              </w:rPr>
              <w:t xml:space="preserve"> vrednovanje.</w:t>
            </w:r>
          </w:p>
          <w:p w14:paraId="463C1AE8" w14:textId="73543D02" w:rsidR="00C7405F" w:rsidRPr="00004CCC" w:rsidRDefault="00C7405F" w:rsidP="00C7405F">
            <w:pPr>
              <w:spacing w:after="0" w:line="240" w:lineRule="auto"/>
              <w:textAlignment w:val="baseline"/>
              <w:rPr>
                <w:rFonts w:asciiTheme="minorHAnsi" w:eastAsia="Times New Roman" w:hAnsiTheme="minorHAnsi" w:cstheme="minorHAnsi"/>
                <w:sz w:val="20"/>
                <w:szCs w:val="20"/>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264EBD" w:rsidRPr="00264EBD" w14:paraId="65D2438F"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AE11B5D" w14:textId="3AEE4076"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8E37388" w14:textId="0CD7DDE1"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8D423D0" w14:textId="4704AB46"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D6EC2B3" w14:textId="32DEAA3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D300239" w14:textId="0F473CA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2 boda</w:t>
                  </w:r>
                </w:p>
              </w:tc>
            </w:tr>
            <w:tr w:rsidR="00264EBD" w:rsidRPr="00264EBD" w14:paraId="0F56D321"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4E76B2B8" w14:textId="77777777"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Povezivanje s udaljenim računalom.</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AB31AA8" w14:textId="6535B382"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4126265"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 xml:space="preserve">Podešava integrirani alat za povezivanje, uspostavlja vezu i simulira rad u nekom programu na udaljenom računalu uz manje poteškoće koje </w:t>
                  </w:r>
                  <w:r w:rsidRPr="00264EBD">
                    <w:rPr>
                      <w:rFonts w:asciiTheme="minorHAnsi" w:eastAsia="Times New Roman" w:hAnsiTheme="minorHAnsi" w:cstheme="minorHAnsi"/>
                      <w:sz w:val="20"/>
                      <w:szCs w:val="20"/>
                      <w:lang w:eastAsia="hr-HR"/>
                    </w:rPr>
                    <w:lastRenderedPageBreak/>
                    <w:t>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0557B7B"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lastRenderedPageBreak/>
                    <w:t xml:space="preserve">Podešava integrirani alat za povezivanje, uspostavlja vezu i simulira rad u nekom programu na udaljenom računalu uz manje poteškoće koje </w:t>
                  </w:r>
                  <w:r w:rsidRPr="00264EBD">
                    <w:rPr>
                      <w:rFonts w:asciiTheme="minorHAnsi" w:eastAsia="Times New Roman" w:hAnsiTheme="minorHAnsi" w:cstheme="minorHAnsi"/>
                      <w:sz w:val="20"/>
                      <w:szCs w:val="20"/>
                      <w:lang w:eastAsia="hr-HR"/>
                    </w:rPr>
                    <w:lastRenderedPageBreak/>
                    <w:t>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A6EFFC3"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lastRenderedPageBreak/>
                    <w:t>Podešava integrirani alat za povezivanje, uspostavlja vezu s udaljenom računalu uz poteškoće koje savladava uz pomoć nastavnika.</w:t>
                  </w:r>
                </w:p>
              </w:tc>
            </w:tr>
            <w:tr w:rsidR="00264EBD" w:rsidRPr="00264EBD" w14:paraId="4E2E3D75"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0EE5310"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lastRenderedPageBreak/>
                    <w:t>Optimiziranje rada računala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F53786"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75FD7AF"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D4EA553" w14:textId="444E8DEC"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1D2922F1"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poteškoće koje savladava uz pomoć nastavnika.</w:t>
                  </w:r>
                </w:p>
              </w:tc>
            </w:tr>
            <w:tr w:rsidR="00264EBD" w:rsidRPr="00264EBD" w14:paraId="5D279287"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EF89D66"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Izrada sigurnosne kopije operacijskog sustava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BB417A" w14:textId="7777777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244352F" w14:textId="534A54C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 uz manje poteškoće koje sam uviđa i ispravlja ih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9510A4D" w14:textId="65A349AE"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računala te uslijed inducirane pogreške vraća sustav na prvobitno stanje koristeći izrađenu sigurnosnu sliku sustava uz manje poteškoće koje uviđa i ispravlja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44BF829" w14:textId="77777777" w:rsidR="00C7405F"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uz pomoć nastavnika kroz i vođenje proces rada.</w:t>
                  </w:r>
                </w:p>
                <w:p w14:paraId="27E0263C" w14:textId="6C0D4639" w:rsidR="00264EBD" w:rsidRPr="00264EBD" w:rsidRDefault="00264EBD" w:rsidP="00C7405F">
                  <w:pPr>
                    <w:spacing w:line="240" w:lineRule="auto"/>
                    <w:rPr>
                      <w:rFonts w:asciiTheme="minorHAnsi" w:eastAsia="Times New Roman" w:hAnsiTheme="minorHAnsi" w:cstheme="minorHAnsi"/>
                      <w:sz w:val="20"/>
                      <w:szCs w:val="20"/>
                      <w:lang w:eastAsia="hr-HR"/>
                    </w:rPr>
                  </w:pPr>
                </w:p>
              </w:tc>
            </w:tr>
          </w:tbl>
          <w:p w14:paraId="06B1FADB" w14:textId="3BDEBD14" w:rsidR="00C7405F" w:rsidRPr="00C7405F" w:rsidRDefault="00C7405F" w:rsidP="00A5264E">
            <w:pPr>
              <w:spacing w:before="120" w:after="120"/>
              <w:rPr>
                <w:rFonts w:asciiTheme="minorHAnsi" w:hAnsiTheme="minorHAnsi" w:cstheme="minorHAnsi"/>
                <w:bCs/>
                <w:noProof/>
                <w:sz w:val="20"/>
                <w:szCs w:val="20"/>
              </w:rPr>
            </w:pPr>
            <w:r w:rsidRPr="00EE1C4B">
              <w:rPr>
                <w:rFonts w:asciiTheme="minorHAnsi" w:hAnsiTheme="minorHAnsi" w:cstheme="minorHAnsi"/>
                <w:sz w:val="20"/>
                <w:szCs w:val="20"/>
              </w:rPr>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tc>
      </w:tr>
      <w:tr w:rsidR="00C7405F" w:rsidRPr="00EE1C4B" w14:paraId="18E8D3AF" w14:textId="77777777" w:rsidTr="005C095E">
        <w:tc>
          <w:tcPr>
            <w:tcW w:w="9493" w:type="dxa"/>
            <w:gridSpan w:val="3"/>
            <w:shd w:val="clear" w:color="auto" w:fill="B4C6E7" w:themeFill="accent1" w:themeFillTint="66"/>
            <w:tcMar>
              <w:left w:w="57" w:type="dxa"/>
              <w:right w:w="57" w:type="dxa"/>
            </w:tcMar>
            <w:vAlign w:val="center"/>
          </w:tcPr>
          <w:p w14:paraId="683D761B"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C7405F" w:rsidRPr="00EE1C4B" w14:paraId="772FC93B" w14:textId="77777777" w:rsidTr="005C095E">
        <w:tc>
          <w:tcPr>
            <w:tcW w:w="9493" w:type="dxa"/>
            <w:gridSpan w:val="3"/>
            <w:shd w:val="clear" w:color="auto" w:fill="auto"/>
            <w:tcMar>
              <w:left w:w="57" w:type="dxa"/>
              <w:right w:w="57" w:type="dxa"/>
            </w:tcMar>
          </w:tcPr>
          <w:p w14:paraId="2B2D89F3" w14:textId="77777777" w:rsidR="00C7405F" w:rsidRPr="00F919E2" w:rsidRDefault="00C7405F" w:rsidP="00C7405F">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C7405F" w:rsidRPr="00EE1C4B" w:rsidRDefault="00C7405F" w:rsidP="00C7405F">
            <w:pPr>
              <w:tabs>
                <w:tab w:val="left" w:pos="2820"/>
              </w:tabs>
              <w:spacing w:after="0"/>
              <w:rPr>
                <w:rFonts w:asciiTheme="minorHAnsi" w:hAnsiTheme="minorHAnsi" w:cstheme="minorHAnsi"/>
                <w:iCs/>
                <w:noProof/>
                <w:sz w:val="20"/>
                <w:szCs w:val="20"/>
              </w:rPr>
            </w:pPr>
          </w:p>
        </w:tc>
      </w:tr>
    </w:tbl>
    <w:p w14:paraId="396AD29E" w14:textId="1FAD1265" w:rsidR="00E84749" w:rsidRDefault="00E84749">
      <w:pPr>
        <w:spacing w:after="160" w:line="259" w:lineRule="auto"/>
        <w:rPr>
          <w:rFonts w:asciiTheme="minorHAnsi" w:hAnsiTheme="minorHAnsi" w:cstheme="minorHAnsi"/>
          <w:sz w:val="20"/>
          <w:szCs w:val="20"/>
        </w:rPr>
      </w:pPr>
    </w:p>
    <w:tbl>
      <w:tblPr>
        <w:tblW w:w="9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6584"/>
      </w:tblGrid>
      <w:tr w:rsidR="00B56D2E" w:rsidRPr="00215B51" w14:paraId="4DC34A5B" w14:textId="77777777" w:rsidTr="00B56D2E">
        <w:trPr>
          <w:trHeight w:val="405"/>
        </w:trPr>
        <w:tc>
          <w:tcPr>
            <w:tcW w:w="2899" w:type="dxa"/>
            <w:tcBorders>
              <w:top w:val="single" w:sz="12" w:space="0" w:color="auto"/>
              <w:left w:val="single" w:sz="12" w:space="0" w:color="auto"/>
              <w:bottom w:val="single" w:sz="6" w:space="0" w:color="auto"/>
              <w:right w:val="single" w:sz="6" w:space="0" w:color="auto"/>
            </w:tcBorders>
            <w:shd w:val="clear" w:color="auto" w:fill="BDD6EE"/>
            <w:vAlign w:val="center"/>
            <w:hideMark/>
          </w:tcPr>
          <w:p w14:paraId="2B3AAB1C" w14:textId="6A9F6A8C"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Skup ishoda učenja iz SK-a</w:t>
            </w:r>
            <w:r w:rsidR="00646626">
              <w:rPr>
                <w:rFonts w:eastAsia="Times New Roman"/>
                <w:b/>
                <w:bCs/>
                <w:sz w:val="20"/>
                <w:szCs w:val="20"/>
                <w:lang w:eastAsia="hr-HR"/>
              </w:rPr>
              <w:t>, obujam</w:t>
            </w:r>
          </w:p>
        </w:tc>
        <w:tc>
          <w:tcPr>
            <w:tcW w:w="6584"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4C32732" w14:textId="163E7A1B" w:rsidR="00215B51" w:rsidRPr="001541C8" w:rsidRDefault="00A76983" w:rsidP="00215B51">
            <w:pPr>
              <w:spacing w:after="0" w:line="240" w:lineRule="auto"/>
              <w:textAlignment w:val="baseline"/>
              <w:rPr>
                <w:rFonts w:ascii="Segoe UI" w:eastAsia="Times New Roman" w:hAnsi="Segoe UI" w:cs="Segoe UI"/>
                <w:b/>
                <w:bCs/>
                <w:sz w:val="18"/>
                <w:szCs w:val="18"/>
                <w:lang w:eastAsia="hr-HR"/>
              </w:rPr>
            </w:pPr>
            <w:r>
              <w:rPr>
                <w:rFonts w:eastAsia="Times New Roman"/>
                <w:b/>
                <w:bCs/>
                <w:sz w:val="20"/>
                <w:szCs w:val="20"/>
                <w:lang w:eastAsia="hr-HR"/>
              </w:rPr>
              <w:t xml:space="preserve">   </w:t>
            </w:r>
            <w:r w:rsidR="001541C8" w:rsidRPr="001541C8">
              <w:rPr>
                <w:rFonts w:asciiTheme="minorHAnsi" w:hAnsiTheme="minorHAnsi" w:cstheme="minorHAnsi"/>
                <w:b/>
                <w:bCs/>
                <w:noProof/>
                <w:sz w:val="20"/>
                <w:szCs w:val="20"/>
              </w:rPr>
              <w:t>Sigurnost i zaštita klijentskog operacijskog sustava</w:t>
            </w:r>
            <w:r w:rsidR="00646626">
              <w:rPr>
                <w:rFonts w:asciiTheme="minorHAnsi" w:hAnsiTheme="minorHAnsi" w:cstheme="minorHAnsi"/>
                <w:b/>
                <w:bCs/>
                <w:noProof/>
                <w:sz w:val="20"/>
                <w:szCs w:val="20"/>
              </w:rPr>
              <w:t>, 3 CSVET</w:t>
            </w:r>
          </w:p>
        </w:tc>
      </w:tr>
      <w:tr w:rsidR="00B56D2E" w:rsidRPr="00215B51" w14:paraId="61CDB954"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6DC7051" w14:textId="6D5AC801" w:rsidR="00B56D2E" w:rsidRPr="00215B51" w:rsidRDefault="00B56D2E" w:rsidP="006806C2">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Ishodi učenja</w:t>
            </w:r>
            <w:r w:rsidRPr="00215B51">
              <w:rPr>
                <w:rFonts w:eastAsia="Times New Roman"/>
                <w:sz w:val="20"/>
                <w:szCs w:val="20"/>
                <w:lang w:eastAsia="hr-HR"/>
              </w:rPr>
              <w:t> </w:t>
            </w:r>
          </w:p>
        </w:tc>
      </w:tr>
      <w:tr w:rsidR="00415037" w:rsidRPr="00215B51" w14:paraId="00992E94"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hideMark/>
          </w:tcPr>
          <w:p w14:paraId="6D4163A9" w14:textId="07120065" w:rsidR="00415037" w:rsidRPr="00D8147B"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osnovne zaštitne mehanizme i sigurnosne postavke klijentskih operacijskih sustava s prilagodbom postavki za specifične potrebe i uvjete rada</w:t>
            </w:r>
          </w:p>
        </w:tc>
      </w:tr>
      <w:tr w:rsidR="00415037" w:rsidRPr="00215B51" w14:paraId="3FFF4B1B" w14:textId="77777777" w:rsidTr="00415037">
        <w:trPr>
          <w:trHeight w:val="347"/>
        </w:trPr>
        <w:tc>
          <w:tcPr>
            <w:tcW w:w="9483" w:type="dxa"/>
            <w:gridSpan w:val="2"/>
            <w:tcBorders>
              <w:top w:val="single" w:sz="6" w:space="0" w:color="auto"/>
              <w:left w:val="single" w:sz="12" w:space="0" w:color="auto"/>
              <w:right w:val="single" w:sz="12" w:space="0" w:color="auto"/>
            </w:tcBorders>
            <w:shd w:val="clear" w:color="auto" w:fill="auto"/>
          </w:tcPr>
          <w:p w14:paraId="7319CDF6" w14:textId="58A5C48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Koristiti alate za održavanje sigurnosti klijentskog operacijskog sustava</w:t>
            </w:r>
          </w:p>
        </w:tc>
      </w:tr>
      <w:tr w:rsidR="00415037" w:rsidRPr="00215B51" w14:paraId="4F4ACB9D" w14:textId="77777777" w:rsidTr="00415037">
        <w:trPr>
          <w:trHeight w:val="357"/>
        </w:trPr>
        <w:tc>
          <w:tcPr>
            <w:tcW w:w="9483" w:type="dxa"/>
            <w:gridSpan w:val="2"/>
            <w:tcBorders>
              <w:top w:val="single" w:sz="6" w:space="0" w:color="auto"/>
              <w:left w:val="single" w:sz="12" w:space="0" w:color="auto"/>
              <w:right w:val="single" w:sz="12" w:space="0" w:color="auto"/>
            </w:tcBorders>
            <w:shd w:val="clear" w:color="auto" w:fill="auto"/>
          </w:tcPr>
          <w:p w14:paraId="4893204B" w14:textId="6A727FA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Analizirati različite vrste mehanizama zaštite u klijentskim operacijskim sustavima</w:t>
            </w:r>
          </w:p>
        </w:tc>
      </w:tr>
      <w:tr w:rsidR="00415037" w:rsidRPr="00215B51" w14:paraId="5848D340"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171DD70" w14:textId="45993F54"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Istražiti moguće sigurnosne prijetnje i ranjivosti uz razvijanje strategije za ublažavanje rizika i upravljanje incidentima</w:t>
            </w:r>
          </w:p>
        </w:tc>
      </w:tr>
      <w:tr w:rsidR="00415037" w:rsidRPr="00215B51" w14:paraId="07C05616"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ED5B653" w14:textId="231F62CB"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postupke za izradu i vraćanje sigurnosnih kopija klijentskih operacijskih sustava uz uporabu osnovnih alata i strategija za sigurnosno kopiranje podataka</w:t>
            </w:r>
          </w:p>
        </w:tc>
      </w:tr>
      <w:tr w:rsidR="00215B51" w:rsidRPr="00215B51" w14:paraId="2865455D" w14:textId="77777777" w:rsidTr="00B56D2E">
        <w:trPr>
          <w:trHeight w:val="42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11B890B"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Dominantan nastavni sustav i opis načina ostvarivanja SIU</w:t>
            </w:r>
            <w:r w:rsidRPr="00215B51">
              <w:rPr>
                <w:rFonts w:eastAsia="Times New Roman"/>
                <w:sz w:val="20"/>
                <w:szCs w:val="20"/>
                <w:lang w:eastAsia="hr-HR"/>
              </w:rPr>
              <w:t> </w:t>
            </w:r>
          </w:p>
        </w:tc>
      </w:tr>
      <w:tr w:rsidR="00215B51" w:rsidRPr="00215B51" w14:paraId="5EC07C21"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4EC29B5B" w14:textId="57348FAE" w:rsidR="00215B51" w:rsidRDefault="00215B51" w:rsidP="00215B51">
            <w:pPr>
              <w:spacing w:after="0" w:line="240" w:lineRule="auto"/>
              <w:jc w:val="both"/>
              <w:textAlignment w:val="baseline"/>
              <w:rPr>
                <w:rFonts w:eastAsia="Times New Roman"/>
                <w:sz w:val="20"/>
                <w:szCs w:val="20"/>
                <w:lang w:eastAsia="hr-HR"/>
              </w:rPr>
            </w:pPr>
            <w:r w:rsidRPr="00215B51">
              <w:rPr>
                <w:rFonts w:eastAsia="Times New Roman"/>
                <w:sz w:val="20"/>
                <w:szCs w:val="20"/>
                <w:lang w:eastAsia="hr-HR"/>
              </w:rPr>
              <w:t xml:space="preserve">Dominantan nastavni sustav je </w:t>
            </w:r>
            <w:r w:rsidR="00EF2662">
              <w:rPr>
                <w:rFonts w:eastAsia="Times New Roman"/>
                <w:sz w:val="20"/>
                <w:szCs w:val="20"/>
                <w:lang w:eastAsia="hr-HR"/>
              </w:rPr>
              <w:t>učenje temeljeno na radu</w:t>
            </w:r>
            <w:r w:rsidR="00C004DE">
              <w:rPr>
                <w:rFonts w:eastAsia="Times New Roman"/>
                <w:sz w:val="20"/>
                <w:szCs w:val="20"/>
                <w:lang w:eastAsia="hr-HR"/>
              </w:rPr>
              <w:t xml:space="preserve"> u stvarnim</w:t>
            </w:r>
            <w:r w:rsidRPr="00215B51">
              <w:rPr>
                <w:rFonts w:eastAsia="Times New Roman"/>
                <w:sz w:val="20"/>
                <w:szCs w:val="20"/>
                <w:lang w:eastAsia="hr-HR"/>
              </w:rPr>
              <w:t xml:space="preserve"> problemskim situacijama. Provodi se kombinirajući rad u parovima i grupama</w:t>
            </w:r>
            <w:r w:rsidR="00514D67">
              <w:rPr>
                <w:rFonts w:eastAsia="Times New Roman"/>
                <w:sz w:val="20"/>
                <w:szCs w:val="20"/>
                <w:lang w:eastAsia="hr-HR"/>
              </w:rPr>
              <w:t xml:space="preserve"> i</w:t>
            </w:r>
            <w:r w:rsidRPr="00215B51">
              <w:rPr>
                <w:rFonts w:eastAsia="Times New Roman"/>
                <w:sz w:val="20"/>
                <w:szCs w:val="20"/>
                <w:lang w:eastAsia="hr-HR"/>
              </w:rPr>
              <w:t xml:space="preserve"> obrnutu učionicu</w:t>
            </w:r>
            <w:r w:rsidR="00F13BD7">
              <w:rPr>
                <w:rFonts w:eastAsia="Times New Roman"/>
                <w:sz w:val="20"/>
                <w:szCs w:val="20"/>
                <w:lang w:eastAsia="hr-HR"/>
              </w:rPr>
              <w:t>.</w:t>
            </w:r>
            <w:r w:rsidR="00E43CCD">
              <w:rPr>
                <w:rFonts w:eastAsia="Times New Roman"/>
                <w:sz w:val="20"/>
                <w:szCs w:val="20"/>
                <w:lang w:eastAsia="hr-HR"/>
              </w:rPr>
              <w:t xml:space="preserve"> </w:t>
            </w:r>
            <w:r w:rsidR="00E43CCD" w:rsidRPr="00E43CCD">
              <w:rPr>
                <w:rFonts w:eastAsia="Times New Roman"/>
                <w:sz w:val="20"/>
                <w:szCs w:val="20"/>
                <w:lang w:eastAsia="hr-HR"/>
              </w:rPr>
              <w:t xml:space="preserve">Nakon pojašnjavanja i demonstracije nastavnika polaznici samostalno </w:t>
            </w:r>
            <w:r w:rsidR="002938EE">
              <w:rPr>
                <w:rFonts w:eastAsia="Times New Roman"/>
                <w:sz w:val="20"/>
                <w:szCs w:val="20"/>
                <w:lang w:eastAsia="hr-HR"/>
              </w:rPr>
              <w:t xml:space="preserve">pri radu primjenjuju </w:t>
            </w:r>
            <w:r w:rsidR="002938EE" w:rsidRPr="002938EE">
              <w:rPr>
                <w:rFonts w:eastAsia="Times New Roman"/>
                <w:sz w:val="20"/>
                <w:szCs w:val="20"/>
                <w:lang w:eastAsia="hr-HR"/>
              </w:rPr>
              <w:t>različite vrste mehanizama zaštite u klijentskim operacijskim sustavima</w:t>
            </w:r>
            <w:r w:rsidR="002938EE">
              <w:rPr>
                <w:rFonts w:eastAsia="Times New Roman"/>
                <w:sz w:val="20"/>
                <w:szCs w:val="20"/>
                <w:lang w:eastAsia="hr-HR"/>
              </w:rPr>
              <w:t>.</w:t>
            </w:r>
          </w:p>
          <w:p w14:paraId="5022B682" w14:textId="28362224" w:rsidR="002C6B5A" w:rsidRPr="00215B51" w:rsidRDefault="002C6B5A" w:rsidP="00215B51">
            <w:pPr>
              <w:spacing w:after="0" w:line="240" w:lineRule="auto"/>
              <w:jc w:val="both"/>
              <w:textAlignment w:val="baseline"/>
              <w:rPr>
                <w:rFonts w:ascii="Segoe UI" w:eastAsia="Times New Roman" w:hAnsi="Segoe UI" w:cs="Segoe UI"/>
                <w:sz w:val="18"/>
                <w:szCs w:val="18"/>
                <w:lang w:eastAsia="hr-HR"/>
              </w:rPr>
            </w:pPr>
            <w:r w:rsidRPr="002C6B5A">
              <w:rPr>
                <w:rFonts w:ascii="Segoe UI" w:eastAsia="Times New Roman" w:hAnsi="Segoe UI" w:cs="Segoe UI"/>
                <w:sz w:val="18"/>
                <w:szCs w:val="18"/>
                <w:lang w:eastAsia="hr-HR"/>
              </w:rPr>
              <w:t>Nastavnik kontinuirano vrednuje rad polaznika i daje im povratnu informaciju o kvaliteti odrađenog zadatka.</w:t>
            </w:r>
          </w:p>
        </w:tc>
      </w:tr>
      <w:tr w:rsidR="00B56D2E" w:rsidRPr="00215B51" w14:paraId="0E63E23B" w14:textId="77777777" w:rsidTr="00B56D2E">
        <w:tc>
          <w:tcPr>
            <w:tcW w:w="2899" w:type="dxa"/>
            <w:tcBorders>
              <w:top w:val="single" w:sz="6" w:space="0" w:color="auto"/>
              <w:left w:val="single" w:sz="12" w:space="0" w:color="auto"/>
              <w:bottom w:val="single" w:sz="6" w:space="0" w:color="auto"/>
              <w:right w:val="single" w:sz="6" w:space="0" w:color="auto"/>
            </w:tcBorders>
            <w:shd w:val="clear" w:color="auto" w:fill="BDD6EE"/>
            <w:vAlign w:val="center"/>
            <w:hideMark/>
          </w:tcPr>
          <w:p w14:paraId="1966F534"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Nastavne cjeline/teme</w:t>
            </w:r>
            <w:r w:rsidRPr="00215B51">
              <w:rPr>
                <w:rFonts w:eastAsia="Times New Roman"/>
                <w:sz w:val="20"/>
                <w:szCs w:val="20"/>
                <w:lang w:eastAsia="hr-HR"/>
              </w:rPr>
              <w:t> </w:t>
            </w:r>
          </w:p>
        </w:tc>
        <w:tc>
          <w:tcPr>
            <w:tcW w:w="658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D97EFE" w14:textId="77777777" w:rsidR="00215B51" w:rsidRPr="008D13C2" w:rsidRDefault="00215B51" w:rsidP="008D13C2">
            <w:pPr>
              <w:tabs>
                <w:tab w:val="left" w:pos="2820"/>
              </w:tabs>
              <w:spacing w:after="0"/>
              <w:rPr>
                <w:sz w:val="20"/>
                <w:szCs w:val="20"/>
              </w:rPr>
            </w:pPr>
            <w:r w:rsidRPr="008D13C2">
              <w:rPr>
                <w:sz w:val="20"/>
                <w:szCs w:val="20"/>
              </w:rPr>
              <w:t>Zaštita operacijskog sustava  </w:t>
            </w:r>
          </w:p>
          <w:p w14:paraId="3BE9AB78" w14:textId="77777777" w:rsidR="00215B51" w:rsidRPr="008D13C2" w:rsidRDefault="00215B51" w:rsidP="008D13C2">
            <w:pPr>
              <w:tabs>
                <w:tab w:val="left" w:pos="2820"/>
              </w:tabs>
              <w:spacing w:after="0"/>
              <w:rPr>
                <w:rFonts w:eastAsia="Times New Roman"/>
                <w:sz w:val="20"/>
                <w:szCs w:val="20"/>
                <w:lang w:eastAsia="hr-HR"/>
              </w:rPr>
            </w:pPr>
            <w:r w:rsidRPr="008D13C2">
              <w:rPr>
                <w:sz w:val="20"/>
                <w:szCs w:val="20"/>
              </w:rPr>
              <w:lastRenderedPageBreak/>
              <w:t>Sigurnosna kopija operacijskog sustava</w:t>
            </w:r>
            <w:r w:rsidRPr="008D13C2">
              <w:rPr>
                <w:rFonts w:eastAsia="Times New Roman"/>
                <w:sz w:val="20"/>
                <w:szCs w:val="20"/>
                <w:lang w:eastAsia="hr-HR"/>
              </w:rPr>
              <w:t>   </w:t>
            </w:r>
          </w:p>
        </w:tc>
      </w:tr>
      <w:tr w:rsidR="00215B51" w:rsidRPr="00215B51" w14:paraId="4ABFE798" w14:textId="77777777" w:rsidTr="00B56D2E">
        <w:trPr>
          <w:trHeight w:val="48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28EA976D"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lastRenderedPageBreak/>
              <w:t>Načini i primjer vrednovanja</w:t>
            </w:r>
            <w:r w:rsidRPr="00215B51">
              <w:rPr>
                <w:rFonts w:eastAsia="Times New Roman"/>
                <w:sz w:val="20"/>
                <w:szCs w:val="20"/>
                <w:lang w:eastAsia="hr-HR"/>
              </w:rPr>
              <w:t> </w:t>
            </w:r>
          </w:p>
        </w:tc>
      </w:tr>
      <w:tr w:rsidR="00215B51" w:rsidRPr="00215B51" w14:paraId="2A2EFCF3"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30C74181" w14:textId="5CDBC41D" w:rsidR="00215B51" w:rsidRPr="00215B51" w:rsidRDefault="009B0703" w:rsidP="009871AF">
            <w:pPr>
              <w:spacing w:after="120" w:line="240" w:lineRule="auto"/>
              <w:textAlignment w:val="baseline"/>
              <w:rPr>
                <w:rFonts w:ascii="Segoe UI" w:eastAsia="Times New Roman" w:hAnsi="Segoe UI" w:cs="Segoe UI"/>
                <w:sz w:val="18"/>
                <w:szCs w:val="18"/>
                <w:lang w:eastAsia="hr-HR"/>
              </w:rPr>
            </w:pPr>
            <w:r>
              <w:rPr>
                <w:rFonts w:eastAsia="Times New Roman"/>
                <w:sz w:val="20"/>
                <w:szCs w:val="20"/>
                <w:lang w:eastAsia="hr-HR"/>
              </w:rPr>
              <w:t>P</w:t>
            </w:r>
            <w:r w:rsidR="0039057C">
              <w:rPr>
                <w:rFonts w:eastAsia="Times New Roman"/>
                <w:sz w:val="20"/>
                <w:szCs w:val="20"/>
                <w:lang w:eastAsia="hr-HR"/>
              </w:rPr>
              <w:t xml:space="preserve">olaznik </w:t>
            </w:r>
            <w:r w:rsidR="00F13BD7">
              <w:rPr>
                <w:rFonts w:eastAsia="Times New Roman"/>
                <w:sz w:val="20"/>
                <w:szCs w:val="20"/>
                <w:lang w:eastAsia="hr-HR"/>
              </w:rPr>
              <w:t>je</w:t>
            </w:r>
            <w:r w:rsidR="00215B51" w:rsidRPr="00215B51">
              <w:rPr>
                <w:rFonts w:eastAsia="Times New Roman"/>
                <w:sz w:val="20"/>
                <w:szCs w:val="20"/>
                <w:lang w:eastAsia="hr-HR"/>
              </w:rPr>
              <w:t xml:space="preserve"> član radne skupine koja ima zadatak kreirati sigurnosnu kopiju operacijskog sustava koristeći integrirani alat Windows operacijskog sustava.  </w:t>
            </w:r>
          </w:p>
          <w:p w14:paraId="6728B1A0" w14:textId="0E0F6A22"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Uputa</w:t>
            </w:r>
            <w:r w:rsidRPr="00215B51">
              <w:rPr>
                <w:rFonts w:eastAsia="Times New Roman"/>
                <w:sz w:val="20"/>
                <w:szCs w:val="20"/>
                <w:lang w:eastAsia="hr-HR"/>
              </w:rPr>
              <w:t xml:space="preserve">:  Koristeći alat za stvaranje sigurnosne kopije, potrebno je simulirati pružanje korisničke podrške nekom korisniku koji je zatražio kreiranje sigurnosne kopije radi sprječavanja gubitaka podataka. Radna skupina treba na vanjski disk pohraniti sigurnosnu kopiju operacijskog sustava koja uključuje i sve podatke korisnika. Nakon pohrane podataka je potrebno zamijeniti tvrdi disk računala i koristeći sigurnosnu kopiju vratiti podatke koristeći prethodno izrađenu sigurnosnu kopiju te postaviti, podesiti i ažurirati zaštitne mehanizme računala. Vrednovanje provode </w:t>
            </w:r>
            <w:r w:rsidR="005E5A8E">
              <w:rPr>
                <w:rFonts w:eastAsia="Times New Roman"/>
                <w:sz w:val="20"/>
                <w:szCs w:val="20"/>
                <w:lang w:eastAsia="hr-HR"/>
              </w:rPr>
              <w:t>polaznici</w:t>
            </w:r>
            <w:r w:rsidRPr="00215B51">
              <w:rPr>
                <w:rFonts w:eastAsia="Times New Roman"/>
                <w:sz w:val="20"/>
                <w:szCs w:val="20"/>
                <w:lang w:eastAsia="hr-HR"/>
              </w:rPr>
              <w:t xml:space="preserve"> međusobno prema zadanim kriterijima, a nastavnik nadzire proces vrednovanja i dodatno koristi podatke </w:t>
            </w:r>
            <w:r w:rsidR="0077114A">
              <w:rPr>
                <w:rFonts w:eastAsia="Times New Roman"/>
                <w:sz w:val="20"/>
                <w:szCs w:val="20"/>
                <w:lang w:eastAsia="hr-HR"/>
              </w:rPr>
              <w:t>vršnjačkog</w:t>
            </w:r>
            <w:r w:rsidRPr="00215B51">
              <w:rPr>
                <w:rFonts w:eastAsia="Times New Roman"/>
                <w:sz w:val="20"/>
                <w:szCs w:val="20"/>
                <w:lang w:eastAsia="hr-HR"/>
              </w:rPr>
              <w:t xml:space="preserve"> vrednovanja za završno </w:t>
            </w:r>
            <w:proofErr w:type="spellStart"/>
            <w:r w:rsidRPr="00215B51">
              <w:rPr>
                <w:rFonts w:eastAsia="Times New Roman"/>
                <w:sz w:val="20"/>
                <w:szCs w:val="20"/>
                <w:lang w:eastAsia="hr-HR"/>
              </w:rPr>
              <w:t>sumativno</w:t>
            </w:r>
            <w:proofErr w:type="spellEnd"/>
            <w:r w:rsidRPr="00215B51">
              <w:rPr>
                <w:rFonts w:eastAsia="Times New Roman"/>
                <w:sz w:val="20"/>
                <w:szCs w:val="20"/>
                <w:lang w:eastAsia="hr-HR"/>
              </w:rPr>
              <w:t xml:space="preserve"> vrednovanje.  </w:t>
            </w:r>
          </w:p>
          <w:p w14:paraId="1F333712"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980"/>
              <w:gridCol w:w="1935"/>
              <w:gridCol w:w="1935"/>
              <w:gridCol w:w="1935"/>
            </w:tblGrid>
            <w:tr w:rsidR="00215B51" w:rsidRPr="00215B51" w14:paraId="0BDC1DAD" w14:textId="77777777" w:rsidTr="00FF25C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AD46F4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Element/kriterij vrednovanja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BCCF8E"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Izvrstan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73443D"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Vrlo 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0DC735"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89FF739"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Dovoljan  </w:t>
                  </w:r>
                </w:p>
              </w:tc>
            </w:tr>
            <w:tr w:rsidR="00215B51" w:rsidRPr="00215B51" w14:paraId="1CA9190F"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6B32C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Kreiranje datoteke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875688"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0F644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865BC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A7B70F3"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poteškoće koje savladava uz pomoć nastavnika. </w:t>
                  </w:r>
                </w:p>
              </w:tc>
            </w:tr>
            <w:tr w:rsidR="00215B51" w:rsidRPr="00215B51" w14:paraId="01374B54"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3314D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Vraćanje podataka koristeći datoteku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B24A8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AE1E42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6FA6E1B"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5ED5A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poteškoće koje savladava uz pomoć nastavnika. </w:t>
                  </w:r>
                </w:p>
              </w:tc>
            </w:tr>
          </w:tbl>
          <w:p w14:paraId="4151791B" w14:textId="77777777" w:rsidR="00215B51" w:rsidRPr="00215B51" w:rsidRDefault="00215B51" w:rsidP="00215B51">
            <w:pPr>
              <w:spacing w:after="0" w:line="240" w:lineRule="auto"/>
              <w:ind w:left="705"/>
              <w:textAlignment w:val="baseline"/>
              <w:rPr>
                <w:rFonts w:ascii="Segoe UI" w:eastAsia="Times New Roman" w:hAnsi="Segoe UI" w:cs="Segoe UI"/>
                <w:sz w:val="18"/>
                <w:szCs w:val="18"/>
                <w:lang w:eastAsia="hr-HR"/>
              </w:rPr>
            </w:pPr>
            <w:r w:rsidRPr="00215B51">
              <w:rPr>
                <w:rFonts w:eastAsia="Times New Roman"/>
                <w:color w:val="4472C4"/>
                <w:sz w:val="20"/>
                <w:szCs w:val="20"/>
                <w:lang w:eastAsia="hr-HR"/>
              </w:rPr>
              <w:t>  </w:t>
            </w:r>
          </w:p>
          <w:p w14:paraId="6D9FE55C"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c>
      </w:tr>
      <w:tr w:rsidR="00490720" w:rsidRPr="00215B51" w14:paraId="1BAC06DA"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67AAB9EF" w14:textId="5DE9AF20" w:rsidR="00490720" w:rsidRPr="00215B51" w:rsidRDefault="00490720" w:rsidP="00490720">
            <w:pPr>
              <w:spacing w:after="0" w:line="240" w:lineRule="auto"/>
              <w:textAlignment w:val="baseline"/>
              <w:rPr>
                <w:rFonts w:ascii="Segoe UI" w:eastAsia="Times New Roman" w:hAnsi="Segoe UI" w:cs="Segoe UI"/>
                <w:sz w:val="18"/>
                <w:szCs w:val="18"/>
                <w:lang w:eastAsia="hr-HR"/>
              </w:rPr>
            </w:pPr>
            <w:r w:rsidRPr="00EE1C4B">
              <w:rPr>
                <w:rFonts w:asciiTheme="minorHAnsi" w:hAnsiTheme="minorHAnsi" w:cstheme="minorHAnsi"/>
                <w:b/>
                <w:noProof/>
                <w:sz w:val="20"/>
                <w:szCs w:val="20"/>
              </w:rPr>
              <w:t>Prilagodba iskustava učenja za polaznike/osobe s invaliditetom</w:t>
            </w:r>
          </w:p>
        </w:tc>
      </w:tr>
      <w:tr w:rsidR="00490720" w:rsidRPr="00215B51" w14:paraId="237B4C8C" w14:textId="77777777" w:rsidTr="00B56D2E">
        <w:trPr>
          <w:trHeight w:val="329"/>
        </w:trPr>
        <w:tc>
          <w:tcPr>
            <w:tcW w:w="9483" w:type="dxa"/>
            <w:gridSpan w:val="2"/>
            <w:tcBorders>
              <w:top w:val="single" w:sz="6" w:space="0" w:color="auto"/>
              <w:left w:val="single" w:sz="12" w:space="0" w:color="auto"/>
              <w:bottom w:val="single" w:sz="12" w:space="0" w:color="auto"/>
              <w:right w:val="single" w:sz="12" w:space="0" w:color="auto"/>
            </w:tcBorders>
            <w:shd w:val="clear" w:color="auto" w:fill="auto"/>
            <w:hideMark/>
          </w:tcPr>
          <w:p w14:paraId="6456AC05" w14:textId="77777777" w:rsidR="00490720" w:rsidRPr="00F919E2" w:rsidRDefault="00490720" w:rsidP="00490720">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354B43F8" w14:textId="68F04367" w:rsidR="00490720" w:rsidRPr="00215B51" w:rsidRDefault="00490720" w:rsidP="00490720">
            <w:pPr>
              <w:spacing w:after="0" w:line="240" w:lineRule="auto"/>
              <w:textAlignment w:val="baseline"/>
              <w:rPr>
                <w:rFonts w:ascii="Segoe UI" w:eastAsia="Times New Roman" w:hAnsi="Segoe UI" w:cs="Segoe UI"/>
                <w:sz w:val="18"/>
                <w:szCs w:val="18"/>
                <w:lang w:eastAsia="hr-HR"/>
              </w:rPr>
            </w:pPr>
          </w:p>
        </w:tc>
      </w:tr>
    </w:tbl>
    <w:p w14:paraId="4DA76E2E" w14:textId="77777777" w:rsidR="00215B51" w:rsidRPr="00EE1C4B" w:rsidRDefault="00215B51">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EE1C4B" w14:paraId="18E54D4A" w14:textId="77777777" w:rsidTr="005C095E">
        <w:tc>
          <w:tcPr>
            <w:tcW w:w="9480" w:type="dxa"/>
            <w:tcMar>
              <w:top w:w="15" w:type="dxa"/>
              <w:left w:w="15" w:type="dxa"/>
              <w:bottom w:w="15" w:type="dxa"/>
              <w:right w:w="15" w:type="dxa"/>
            </w:tcMar>
            <w:vAlign w:val="center"/>
            <w:hideMark/>
          </w:tcPr>
          <w:p w14:paraId="521ED91B" w14:textId="77777777" w:rsidR="00FB70A7" w:rsidRPr="00EE1C4B"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EE1C4B">
              <w:rPr>
                <w:rFonts w:asciiTheme="minorHAnsi" w:hAnsiTheme="minorHAnsi" w:cstheme="minorHAnsi"/>
                <w:b/>
                <w:bCs/>
                <w:iCs/>
                <w:sz w:val="20"/>
                <w:szCs w:val="20"/>
              </w:rPr>
              <w:t>*Napomena:</w:t>
            </w:r>
          </w:p>
          <w:p w14:paraId="047BB542" w14:textId="77777777" w:rsidR="00FB70A7" w:rsidRPr="00EE1C4B" w:rsidRDefault="00FB70A7" w:rsidP="005C095E">
            <w:pPr>
              <w:tabs>
                <w:tab w:val="left" w:pos="720"/>
              </w:tabs>
              <w:autoSpaceDE w:val="0"/>
              <w:jc w:val="both"/>
              <w:rPr>
                <w:rFonts w:asciiTheme="minorHAnsi" w:hAnsiTheme="minorHAnsi" w:cstheme="minorHAnsi"/>
                <w:iCs/>
                <w:sz w:val="20"/>
                <w:szCs w:val="20"/>
              </w:rPr>
            </w:pPr>
            <w:r w:rsidRPr="00EE1C4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EE1C4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EE1C4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EE1C4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EE1C4B" w:rsidRDefault="00FB70A7" w:rsidP="00C759FB">
      <w:pPr>
        <w:jc w:val="both"/>
        <w:rPr>
          <w:rFonts w:asciiTheme="minorHAnsi" w:hAnsiTheme="minorHAnsi" w:cstheme="minorHAnsi"/>
          <w:noProof/>
          <w:sz w:val="20"/>
          <w:szCs w:val="20"/>
        </w:rPr>
      </w:pPr>
    </w:p>
    <w:sectPr w:rsidR="00FB70A7" w:rsidRPr="00EE1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FE5B" w14:textId="77777777" w:rsidR="00665C8D" w:rsidRDefault="00665C8D" w:rsidP="00C759FB">
      <w:pPr>
        <w:spacing w:after="0" w:line="240" w:lineRule="auto"/>
      </w:pPr>
      <w:r>
        <w:separator/>
      </w:r>
    </w:p>
  </w:endnote>
  <w:endnote w:type="continuationSeparator" w:id="0">
    <w:p w14:paraId="2BD23258" w14:textId="77777777" w:rsidR="00665C8D" w:rsidRDefault="00665C8D"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8842" w14:textId="77777777" w:rsidR="00665C8D" w:rsidRDefault="00665C8D" w:rsidP="00C759FB">
      <w:pPr>
        <w:spacing w:after="0" w:line="240" w:lineRule="auto"/>
      </w:pPr>
      <w:r>
        <w:separator/>
      </w:r>
    </w:p>
  </w:footnote>
  <w:footnote w:type="continuationSeparator" w:id="0">
    <w:p w14:paraId="3B6A98DA" w14:textId="77777777" w:rsidR="00665C8D" w:rsidRDefault="00665C8D"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049"/>
    <w:multiLevelType w:val="hybridMultilevel"/>
    <w:tmpl w:val="9AFE8854"/>
    <w:lvl w:ilvl="0" w:tplc="84C62A50">
      <w:start w:val="1"/>
      <w:numFmt w:val="bullet"/>
      <w:lvlText w:val=""/>
      <w:lvlJc w:val="left"/>
      <w:pPr>
        <w:ind w:left="720" w:hanging="360"/>
      </w:pPr>
      <w:rPr>
        <w:rFonts w:ascii="Symbol" w:hAnsi="Symbol" w:hint="default"/>
      </w:rPr>
    </w:lvl>
    <w:lvl w:ilvl="1" w:tplc="88B87E76">
      <w:start w:val="1"/>
      <w:numFmt w:val="bullet"/>
      <w:lvlText w:val="o"/>
      <w:lvlJc w:val="left"/>
      <w:pPr>
        <w:ind w:left="1440" w:hanging="360"/>
      </w:pPr>
      <w:rPr>
        <w:rFonts w:ascii="Courier New" w:hAnsi="Courier New" w:hint="default"/>
      </w:rPr>
    </w:lvl>
    <w:lvl w:ilvl="2" w:tplc="E0E0A9DC">
      <w:start w:val="1"/>
      <w:numFmt w:val="bullet"/>
      <w:lvlText w:val=""/>
      <w:lvlJc w:val="left"/>
      <w:pPr>
        <w:ind w:left="2160" w:hanging="360"/>
      </w:pPr>
      <w:rPr>
        <w:rFonts w:ascii="Wingdings" w:hAnsi="Wingdings" w:hint="default"/>
      </w:rPr>
    </w:lvl>
    <w:lvl w:ilvl="3" w:tplc="E48086C8">
      <w:start w:val="1"/>
      <w:numFmt w:val="bullet"/>
      <w:lvlText w:val=""/>
      <w:lvlJc w:val="left"/>
      <w:pPr>
        <w:ind w:left="2880" w:hanging="360"/>
      </w:pPr>
      <w:rPr>
        <w:rFonts w:ascii="Symbol" w:hAnsi="Symbol" w:hint="default"/>
      </w:rPr>
    </w:lvl>
    <w:lvl w:ilvl="4" w:tplc="258E4070">
      <w:start w:val="1"/>
      <w:numFmt w:val="bullet"/>
      <w:lvlText w:val="o"/>
      <w:lvlJc w:val="left"/>
      <w:pPr>
        <w:ind w:left="3600" w:hanging="360"/>
      </w:pPr>
      <w:rPr>
        <w:rFonts w:ascii="Courier New" w:hAnsi="Courier New" w:hint="default"/>
      </w:rPr>
    </w:lvl>
    <w:lvl w:ilvl="5" w:tplc="87A07766">
      <w:start w:val="1"/>
      <w:numFmt w:val="bullet"/>
      <w:lvlText w:val=""/>
      <w:lvlJc w:val="left"/>
      <w:pPr>
        <w:ind w:left="4320" w:hanging="360"/>
      </w:pPr>
      <w:rPr>
        <w:rFonts w:ascii="Wingdings" w:hAnsi="Wingdings" w:hint="default"/>
      </w:rPr>
    </w:lvl>
    <w:lvl w:ilvl="6" w:tplc="E4B80974">
      <w:start w:val="1"/>
      <w:numFmt w:val="bullet"/>
      <w:lvlText w:val=""/>
      <w:lvlJc w:val="left"/>
      <w:pPr>
        <w:ind w:left="5040" w:hanging="360"/>
      </w:pPr>
      <w:rPr>
        <w:rFonts w:ascii="Symbol" w:hAnsi="Symbol" w:hint="default"/>
      </w:rPr>
    </w:lvl>
    <w:lvl w:ilvl="7" w:tplc="FFB69B0A">
      <w:start w:val="1"/>
      <w:numFmt w:val="bullet"/>
      <w:lvlText w:val="o"/>
      <w:lvlJc w:val="left"/>
      <w:pPr>
        <w:ind w:left="5760" w:hanging="360"/>
      </w:pPr>
      <w:rPr>
        <w:rFonts w:ascii="Courier New" w:hAnsi="Courier New" w:hint="default"/>
      </w:rPr>
    </w:lvl>
    <w:lvl w:ilvl="8" w:tplc="3D345D44">
      <w:start w:val="1"/>
      <w:numFmt w:val="bullet"/>
      <w:lvlText w:val=""/>
      <w:lvlJc w:val="left"/>
      <w:pPr>
        <w:ind w:left="6480" w:hanging="360"/>
      </w:pPr>
      <w:rPr>
        <w:rFonts w:ascii="Wingdings" w:hAnsi="Wingdings" w:hint="default"/>
      </w:rPr>
    </w:lvl>
  </w:abstractNum>
  <w:abstractNum w:abstractNumId="2" w15:restartNumberingAfterBreak="0">
    <w:nsid w:val="07B72A63"/>
    <w:multiLevelType w:val="multilevel"/>
    <w:tmpl w:val="C37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357C3"/>
    <w:multiLevelType w:val="hybridMultilevel"/>
    <w:tmpl w:val="CA54B6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54C98"/>
    <w:multiLevelType w:val="hybridMultilevel"/>
    <w:tmpl w:val="3606F7E6"/>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15E"/>
    <w:multiLevelType w:val="multilevel"/>
    <w:tmpl w:val="3522D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A5440"/>
    <w:multiLevelType w:val="hybridMultilevel"/>
    <w:tmpl w:val="C276B7A2"/>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F652754"/>
    <w:multiLevelType w:val="hybridMultilevel"/>
    <w:tmpl w:val="9BEC3770"/>
    <w:lvl w:ilvl="0" w:tplc="1CD458B2">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1E150B"/>
    <w:multiLevelType w:val="hybridMultilevel"/>
    <w:tmpl w:val="164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C6E52"/>
    <w:multiLevelType w:val="hybridMultilevel"/>
    <w:tmpl w:val="DB166CE0"/>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0F5D"/>
    <w:multiLevelType w:val="multilevel"/>
    <w:tmpl w:val="31B08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F4E87"/>
    <w:multiLevelType w:val="hybridMultilevel"/>
    <w:tmpl w:val="C366B268"/>
    <w:lvl w:ilvl="0" w:tplc="ABE0574A">
      <w:start w:val="1"/>
      <w:numFmt w:val="bullet"/>
      <w:lvlText w:val="·"/>
      <w:lvlJc w:val="left"/>
      <w:pPr>
        <w:ind w:left="720" w:hanging="360"/>
      </w:pPr>
      <w:rPr>
        <w:rFonts w:ascii="Symbol" w:hAnsi="Symbol" w:hint="default"/>
      </w:rPr>
    </w:lvl>
    <w:lvl w:ilvl="1" w:tplc="0C26816C">
      <w:start w:val="1"/>
      <w:numFmt w:val="bullet"/>
      <w:lvlText w:val="o"/>
      <w:lvlJc w:val="left"/>
      <w:pPr>
        <w:ind w:left="1440" w:hanging="360"/>
      </w:pPr>
      <w:rPr>
        <w:rFonts w:ascii="Courier New" w:hAnsi="Courier New" w:hint="default"/>
      </w:rPr>
    </w:lvl>
    <w:lvl w:ilvl="2" w:tplc="9676CB2A">
      <w:start w:val="1"/>
      <w:numFmt w:val="bullet"/>
      <w:lvlText w:val=""/>
      <w:lvlJc w:val="left"/>
      <w:pPr>
        <w:ind w:left="2160" w:hanging="360"/>
      </w:pPr>
      <w:rPr>
        <w:rFonts w:ascii="Wingdings" w:hAnsi="Wingdings" w:hint="default"/>
      </w:rPr>
    </w:lvl>
    <w:lvl w:ilvl="3" w:tplc="8D2C601A">
      <w:start w:val="1"/>
      <w:numFmt w:val="bullet"/>
      <w:lvlText w:val=""/>
      <w:lvlJc w:val="left"/>
      <w:pPr>
        <w:ind w:left="2880" w:hanging="360"/>
      </w:pPr>
      <w:rPr>
        <w:rFonts w:ascii="Symbol" w:hAnsi="Symbol" w:hint="default"/>
      </w:rPr>
    </w:lvl>
    <w:lvl w:ilvl="4" w:tplc="2B724440">
      <w:start w:val="1"/>
      <w:numFmt w:val="bullet"/>
      <w:lvlText w:val="o"/>
      <w:lvlJc w:val="left"/>
      <w:pPr>
        <w:ind w:left="3600" w:hanging="360"/>
      </w:pPr>
      <w:rPr>
        <w:rFonts w:ascii="Courier New" w:hAnsi="Courier New" w:hint="default"/>
      </w:rPr>
    </w:lvl>
    <w:lvl w:ilvl="5" w:tplc="95D45544">
      <w:start w:val="1"/>
      <w:numFmt w:val="bullet"/>
      <w:lvlText w:val=""/>
      <w:lvlJc w:val="left"/>
      <w:pPr>
        <w:ind w:left="4320" w:hanging="360"/>
      </w:pPr>
      <w:rPr>
        <w:rFonts w:ascii="Wingdings" w:hAnsi="Wingdings" w:hint="default"/>
      </w:rPr>
    </w:lvl>
    <w:lvl w:ilvl="6" w:tplc="9404FC78">
      <w:start w:val="1"/>
      <w:numFmt w:val="bullet"/>
      <w:lvlText w:val=""/>
      <w:lvlJc w:val="left"/>
      <w:pPr>
        <w:ind w:left="5040" w:hanging="360"/>
      </w:pPr>
      <w:rPr>
        <w:rFonts w:ascii="Symbol" w:hAnsi="Symbol" w:hint="default"/>
      </w:rPr>
    </w:lvl>
    <w:lvl w:ilvl="7" w:tplc="2A82251C">
      <w:start w:val="1"/>
      <w:numFmt w:val="bullet"/>
      <w:lvlText w:val="o"/>
      <w:lvlJc w:val="left"/>
      <w:pPr>
        <w:ind w:left="5760" w:hanging="360"/>
      </w:pPr>
      <w:rPr>
        <w:rFonts w:ascii="Courier New" w:hAnsi="Courier New" w:hint="default"/>
      </w:rPr>
    </w:lvl>
    <w:lvl w:ilvl="8" w:tplc="18FCE28C">
      <w:start w:val="1"/>
      <w:numFmt w:val="bullet"/>
      <w:lvlText w:val=""/>
      <w:lvlJc w:val="left"/>
      <w:pPr>
        <w:ind w:left="6480" w:hanging="360"/>
      </w:pPr>
      <w:rPr>
        <w:rFonts w:ascii="Wingdings" w:hAnsi="Wingdings" w:hint="default"/>
      </w:rPr>
    </w:lvl>
  </w:abstractNum>
  <w:abstractNum w:abstractNumId="17" w15:restartNumberingAfterBreak="0">
    <w:nsid w:val="29E4493A"/>
    <w:multiLevelType w:val="hybridMultilevel"/>
    <w:tmpl w:val="17D48F1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CE5850"/>
    <w:multiLevelType w:val="multilevel"/>
    <w:tmpl w:val="9A00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2719C"/>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F030C"/>
    <w:multiLevelType w:val="hybridMultilevel"/>
    <w:tmpl w:val="1552712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BF73AC"/>
    <w:multiLevelType w:val="hybridMultilevel"/>
    <w:tmpl w:val="D3C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79A3"/>
    <w:multiLevelType w:val="hybridMultilevel"/>
    <w:tmpl w:val="8C32DD82"/>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1BE6889"/>
    <w:multiLevelType w:val="multilevel"/>
    <w:tmpl w:val="49FC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54C94"/>
    <w:multiLevelType w:val="hybridMultilevel"/>
    <w:tmpl w:val="2604D59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68478FA"/>
    <w:multiLevelType w:val="hybridMultilevel"/>
    <w:tmpl w:val="B4EEC652"/>
    <w:lvl w:ilvl="0" w:tplc="AC36224C">
      <w:start w:val="1"/>
      <w:numFmt w:val="bullet"/>
      <w:lvlText w:val=""/>
      <w:lvlJc w:val="left"/>
      <w:pPr>
        <w:ind w:left="720" w:hanging="360"/>
      </w:pPr>
      <w:rPr>
        <w:rFonts w:ascii="Symbol" w:hAnsi="Symbol" w:hint="default"/>
      </w:rPr>
    </w:lvl>
    <w:lvl w:ilvl="1" w:tplc="3EF0CD08">
      <w:start w:val="1"/>
      <w:numFmt w:val="bullet"/>
      <w:lvlText w:val="o"/>
      <w:lvlJc w:val="left"/>
      <w:pPr>
        <w:ind w:left="1440" w:hanging="360"/>
      </w:pPr>
      <w:rPr>
        <w:rFonts w:ascii="Courier New" w:hAnsi="Courier New" w:hint="default"/>
      </w:rPr>
    </w:lvl>
    <w:lvl w:ilvl="2" w:tplc="6C14B2C0">
      <w:start w:val="1"/>
      <w:numFmt w:val="bullet"/>
      <w:lvlText w:val=""/>
      <w:lvlJc w:val="left"/>
      <w:pPr>
        <w:ind w:left="2160" w:hanging="360"/>
      </w:pPr>
      <w:rPr>
        <w:rFonts w:ascii="Wingdings" w:hAnsi="Wingdings" w:hint="default"/>
      </w:rPr>
    </w:lvl>
    <w:lvl w:ilvl="3" w:tplc="DF84844C">
      <w:start w:val="1"/>
      <w:numFmt w:val="bullet"/>
      <w:lvlText w:val=""/>
      <w:lvlJc w:val="left"/>
      <w:pPr>
        <w:ind w:left="2880" w:hanging="360"/>
      </w:pPr>
      <w:rPr>
        <w:rFonts w:ascii="Symbol" w:hAnsi="Symbol" w:hint="default"/>
      </w:rPr>
    </w:lvl>
    <w:lvl w:ilvl="4" w:tplc="D7AA1410">
      <w:start w:val="1"/>
      <w:numFmt w:val="bullet"/>
      <w:lvlText w:val="o"/>
      <w:lvlJc w:val="left"/>
      <w:pPr>
        <w:ind w:left="3600" w:hanging="360"/>
      </w:pPr>
      <w:rPr>
        <w:rFonts w:ascii="Courier New" w:hAnsi="Courier New" w:hint="default"/>
      </w:rPr>
    </w:lvl>
    <w:lvl w:ilvl="5" w:tplc="EED2B08A">
      <w:start w:val="1"/>
      <w:numFmt w:val="bullet"/>
      <w:lvlText w:val=""/>
      <w:lvlJc w:val="left"/>
      <w:pPr>
        <w:ind w:left="4320" w:hanging="360"/>
      </w:pPr>
      <w:rPr>
        <w:rFonts w:ascii="Wingdings" w:hAnsi="Wingdings" w:hint="default"/>
      </w:rPr>
    </w:lvl>
    <w:lvl w:ilvl="6" w:tplc="34FAB212">
      <w:start w:val="1"/>
      <w:numFmt w:val="bullet"/>
      <w:lvlText w:val=""/>
      <w:lvlJc w:val="left"/>
      <w:pPr>
        <w:ind w:left="5040" w:hanging="360"/>
      </w:pPr>
      <w:rPr>
        <w:rFonts w:ascii="Symbol" w:hAnsi="Symbol" w:hint="default"/>
      </w:rPr>
    </w:lvl>
    <w:lvl w:ilvl="7" w:tplc="FB827844">
      <w:start w:val="1"/>
      <w:numFmt w:val="bullet"/>
      <w:lvlText w:val="o"/>
      <w:lvlJc w:val="left"/>
      <w:pPr>
        <w:ind w:left="5760" w:hanging="360"/>
      </w:pPr>
      <w:rPr>
        <w:rFonts w:ascii="Courier New" w:hAnsi="Courier New" w:hint="default"/>
      </w:rPr>
    </w:lvl>
    <w:lvl w:ilvl="8" w:tplc="6AF48DA2">
      <w:start w:val="1"/>
      <w:numFmt w:val="bullet"/>
      <w:lvlText w:val=""/>
      <w:lvlJc w:val="left"/>
      <w:pPr>
        <w:ind w:left="6480" w:hanging="360"/>
      </w:pPr>
      <w:rPr>
        <w:rFonts w:ascii="Wingdings" w:hAnsi="Wingdings" w:hint="default"/>
      </w:rPr>
    </w:lvl>
  </w:abstractNum>
  <w:abstractNum w:abstractNumId="26"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EA003B"/>
    <w:multiLevelType w:val="hybridMultilevel"/>
    <w:tmpl w:val="0156BF06"/>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0906A87"/>
    <w:multiLevelType w:val="hybridMultilevel"/>
    <w:tmpl w:val="0AC0B6F6"/>
    <w:lvl w:ilvl="0" w:tplc="7936AE1E">
      <w:start w:val="1"/>
      <w:numFmt w:val="bullet"/>
      <w:lvlText w:val=""/>
      <w:lvlJc w:val="left"/>
      <w:pPr>
        <w:ind w:left="720" w:hanging="360"/>
      </w:pPr>
      <w:rPr>
        <w:rFonts w:ascii="Symbol" w:hAnsi="Symbol" w:hint="default"/>
      </w:rPr>
    </w:lvl>
    <w:lvl w:ilvl="1" w:tplc="25103708">
      <w:start w:val="1"/>
      <w:numFmt w:val="bullet"/>
      <w:lvlText w:val="o"/>
      <w:lvlJc w:val="left"/>
      <w:pPr>
        <w:ind w:left="1440" w:hanging="360"/>
      </w:pPr>
      <w:rPr>
        <w:rFonts w:ascii="Courier New" w:hAnsi="Courier New" w:hint="default"/>
      </w:rPr>
    </w:lvl>
    <w:lvl w:ilvl="2" w:tplc="BF8A911C">
      <w:start w:val="1"/>
      <w:numFmt w:val="bullet"/>
      <w:lvlText w:val=""/>
      <w:lvlJc w:val="left"/>
      <w:pPr>
        <w:ind w:left="2160" w:hanging="360"/>
      </w:pPr>
      <w:rPr>
        <w:rFonts w:ascii="Wingdings" w:hAnsi="Wingdings" w:hint="default"/>
      </w:rPr>
    </w:lvl>
    <w:lvl w:ilvl="3" w:tplc="66F65C0A">
      <w:start w:val="1"/>
      <w:numFmt w:val="bullet"/>
      <w:lvlText w:val=""/>
      <w:lvlJc w:val="left"/>
      <w:pPr>
        <w:ind w:left="2880" w:hanging="360"/>
      </w:pPr>
      <w:rPr>
        <w:rFonts w:ascii="Symbol" w:hAnsi="Symbol" w:hint="default"/>
      </w:rPr>
    </w:lvl>
    <w:lvl w:ilvl="4" w:tplc="67CA3334">
      <w:start w:val="1"/>
      <w:numFmt w:val="bullet"/>
      <w:lvlText w:val="o"/>
      <w:lvlJc w:val="left"/>
      <w:pPr>
        <w:ind w:left="3600" w:hanging="360"/>
      </w:pPr>
      <w:rPr>
        <w:rFonts w:ascii="Courier New" w:hAnsi="Courier New" w:hint="default"/>
      </w:rPr>
    </w:lvl>
    <w:lvl w:ilvl="5" w:tplc="9C16987A">
      <w:start w:val="1"/>
      <w:numFmt w:val="bullet"/>
      <w:lvlText w:val=""/>
      <w:lvlJc w:val="left"/>
      <w:pPr>
        <w:ind w:left="4320" w:hanging="360"/>
      </w:pPr>
      <w:rPr>
        <w:rFonts w:ascii="Wingdings" w:hAnsi="Wingdings" w:hint="default"/>
      </w:rPr>
    </w:lvl>
    <w:lvl w:ilvl="6" w:tplc="09A41750">
      <w:start w:val="1"/>
      <w:numFmt w:val="bullet"/>
      <w:lvlText w:val=""/>
      <w:lvlJc w:val="left"/>
      <w:pPr>
        <w:ind w:left="5040" w:hanging="360"/>
      </w:pPr>
      <w:rPr>
        <w:rFonts w:ascii="Symbol" w:hAnsi="Symbol" w:hint="default"/>
      </w:rPr>
    </w:lvl>
    <w:lvl w:ilvl="7" w:tplc="DA384D1A">
      <w:start w:val="1"/>
      <w:numFmt w:val="bullet"/>
      <w:lvlText w:val="o"/>
      <w:lvlJc w:val="left"/>
      <w:pPr>
        <w:ind w:left="5760" w:hanging="360"/>
      </w:pPr>
      <w:rPr>
        <w:rFonts w:ascii="Courier New" w:hAnsi="Courier New" w:hint="default"/>
      </w:rPr>
    </w:lvl>
    <w:lvl w:ilvl="8" w:tplc="5054F5BC">
      <w:start w:val="1"/>
      <w:numFmt w:val="bullet"/>
      <w:lvlText w:val=""/>
      <w:lvlJc w:val="left"/>
      <w:pPr>
        <w:ind w:left="6480" w:hanging="360"/>
      </w:pPr>
      <w:rPr>
        <w:rFonts w:ascii="Wingdings" w:hAnsi="Wingdings" w:hint="default"/>
      </w:rPr>
    </w:lvl>
  </w:abstractNum>
  <w:abstractNum w:abstractNumId="29" w15:restartNumberingAfterBreak="0">
    <w:nsid w:val="51446C4B"/>
    <w:multiLevelType w:val="multilevel"/>
    <w:tmpl w:val="B61A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07282"/>
    <w:multiLevelType w:val="hybridMultilevel"/>
    <w:tmpl w:val="6798BA0C"/>
    <w:lvl w:ilvl="0" w:tplc="F42CD78E">
      <w:start w:val="1"/>
      <w:numFmt w:val="bullet"/>
      <w:lvlText w:val="·"/>
      <w:lvlJc w:val="left"/>
      <w:pPr>
        <w:ind w:left="720" w:hanging="360"/>
      </w:pPr>
      <w:rPr>
        <w:rFonts w:ascii="Symbol" w:hAnsi="Symbol" w:hint="default"/>
      </w:rPr>
    </w:lvl>
    <w:lvl w:ilvl="1" w:tplc="FB62814E">
      <w:start w:val="1"/>
      <w:numFmt w:val="bullet"/>
      <w:lvlText w:val="o"/>
      <w:lvlJc w:val="left"/>
      <w:pPr>
        <w:ind w:left="1440" w:hanging="360"/>
      </w:pPr>
      <w:rPr>
        <w:rFonts w:ascii="Courier New" w:hAnsi="Courier New" w:hint="default"/>
      </w:rPr>
    </w:lvl>
    <w:lvl w:ilvl="2" w:tplc="3078BC82">
      <w:start w:val="1"/>
      <w:numFmt w:val="bullet"/>
      <w:lvlText w:val=""/>
      <w:lvlJc w:val="left"/>
      <w:pPr>
        <w:ind w:left="2160" w:hanging="360"/>
      </w:pPr>
      <w:rPr>
        <w:rFonts w:ascii="Wingdings" w:hAnsi="Wingdings" w:hint="default"/>
      </w:rPr>
    </w:lvl>
    <w:lvl w:ilvl="3" w:tplc="3852280C">
      <w:start w:val="1"/>
      <w:numFmt w:val="bullet"/>
      <w:lvlText w:val=""/>
      <w:lvlJc w:val="left"/>
      <w:pPr>
        <w:ind w:left="2880" w:hanging="360"/>
      </w:pPr>
      <w:rPr>
        <w:rFonts w:ascii="Symbol" w:hAnsi="Symbol" w:hint="default"/>
      </w:rPr>
    </w:lvl>
    <w:lvl w:ilvl="4" w:tplc="A2EE2BC0">
      <w:start w:val="1"/>
      <w:numFmt w:val="bullet"/>
      <w:lvlText w:val="o"/>
      <w:lvlJc w:val="left"/>
      <w:pPr>
        <w:ind w:left="3600" w:hanging="360"/>
      </w:pPr>
      <w:rPr>
        <w:rFonts w:ascii="Courier New" w:hAnsi="Courier New" w:hint="default"/>
      </w:rPr>
    </w:lvl>
    <w:lvl w:ilvl="5" w:tplc="C12670C6">
      <w:start w:val="1"/>
      <w:numFmt w:val="bullet"/>
      <w:lvlText w:val=""/>
      <w:lvlJc w:val="left"/>
      <w:pPr>
        <w:ind w:left="4320" w:hanging="360"/>
      </w:pPr>
      <w:rPr>
        <w:rFonts w:ascii="Wingdings" w:hAnsi="Wingdings" w:hint="default"/>
      </w:rPr>
    </w:lvl>
    <w:lvl w:ilvl="6" w:tplc="FA260CA2">
      <w:start w:val="1"/>
      <w:numFmt w:val="bullet"/>
      <w:lvlText w:val=""/>
      <w:lvlJc w:val="left"/>
      <w:pPr>
        <w:ind w:left="5040" w:hanging="360"/>
      </w:pPr>
      <w:rPr>
        <w:rFonts w:ascii="Symbol" w:hAnsi="Symbol" w:hint="default"/>
      </w:rPr>
    </w:lvl>
    <w:lvl w:ilvl="7" w:tplc="E56607E0">
      <w:start w:val="1"/>
      <w:numFmt w:val="bullet"/>
      <w:lvlText w:val="o"/>
      <w:lvlJc w:val="left"/>
      <w:pPr>
        <w:ind w:left="5760" w:hanging="360"/>
      </w:pPr>
      <w:rPr>
        <w:rFonts w:ascii="Courier New" w:hAnsi="Courier New" w:hint="default"/>
      </w:rPr>
    </w:lvl>
    <w:lvl w:ilvl="8" w:tplc="82BAAA02">
      <w:start w:val="1"/>
      <w:numFmt w:val="bullet"/>
      <w:lvlText w:val=""/>
      <w:lvlJc w:val="left"/>
      <w:pPr>
        <w:ind w:left="6480" w:hanging="360"/>
      </w:pPr>
      <w:rPr>
        <w:rFonts w:ascii="Wingdings" w:hAnsi="Wingdings" w:hint="default"/>
      </w:rPr>
    </w:lvl>
  </w:abstractNum>
  <w:abstractNum w:abstractNumId="31" w15:restartNumberingAfterBreak="0">
    <w:nsid w:val="54E35DB4"/>
    <w:multiLevelType w:val="hybridMultilevel"/>
    <w:tmpl w:val="10CCBEDE"/>
    <w:lvl w:ilvl="0" w:tplc="C1C892B8">
      <w:start w:val="1"/>
      <w:numFmt w:val="decimal"/>
      <w:lvlText w:val="%1."/>
      <w:lvlJc w:val="left"/>
      <w:pPr>
        <w:ind w:left="720" w:hanging="360"/>
      </w:pPr>
    </w:lvl>
    <w:lvl w:ilvl="1" w:tplc="42AE73F0">
      <w:start w:val="1"/>
      <w:numFmt w:val="lowerLetter"/>
      <w:lvlText w:val="%2."/>
      <w:lvlJc w:val="left"/>
      <w:pPr>
        <w:ind w:left="1440" w:hanging="360"/>
      </w:pPr>
    </w:lvl>
    <w:lvl w:ilvl="2" w:tplc="2AAEA1E6">
      <w:start w:val="1"/>
      <w:numFmt w:val="lowerRoman"/>
      <w:lvlText w:val="%3."/>
      <w:lvlJc w:val="right"/>
      <w:pPr>
        <w:ind w:left="2160" w:hanging="180"/>
      </w:pPr>
    </w:lvl>
    <w:lvl w:ilvl="3" w:tplc="6BE46994">
      <w:start w:val="1"/>
      <w:numFmt w:val="decimal"/>
      <w:lvlText w:val="%4."/>
      <w:lvlJc w:val="left"/>
      <w:pPr>
        <w:ind w:left="2880" w:hanging="360"/>
      </w:pPr>
    </w:lvl>
    <w:lvl w:ilvl="4" w:tplc="AE744042">
      <w:start w:val="1"/>
      <w:numFmt w:val="lowerLetter"/>
      <w:lvlText w:val="%5."/>
      <w:lvlJc w:val="left"/>
      <w:pPr>
        <w:ind w:left="3600" w:hanging="360"/>
      </w:pPr>
    </w:lvl>
    <w:lvl w:ilvl="5" w:tplc="9FD8D3AC">
      <w:start w:val="1"/>
      <w:numFmt w:val="lowerRoman"/>
      <w:lvlText w:val="%6."/>
      <w:lvlJc w:val="right"/>
      <w:pPr>
        <w:ind w:left="4320" w:hanging="180"/>
      </w:pPr>
    </w:lvl>
    <w:lvl w:ilvl="6" w:tplc="F4BC9474">
      <w:start w:val="1"/>
      <w:numFmt w:val="decimal"/>
      <w:lvlText w:val="%7."/>
      <w:lvlJc w:val="left"/>
      <w:pPr>
        <w:ind w:left="5040" w:hanging="360"/>
      </w:pPr>
    </w:lvl>
    <w:lvl w:ilvl="7" w:tplc="8C7CF43E">
      <w:start w:val="1"/>
      <w:numFmt w:val="lowerLetter"/>
      <w:lvlText w:val="%8."/>
      <w:lvlJc w:val="left"/>
      <w:pPr>
        <w:ind w:left="5760" w:hanging="360"/>
      </w:pPr>
    </w:lvl>
    <w:lvl w:ilvl="8" w:tplc="9FF04410">
      <w:start w:val="1"/>
      <w:numFmt w:val="lowerRoman"/>
      <w:lvlText w:val="%9."/>
      <w:lvlJc w:val="right"/>
      <w:pPr>
        <w:ind w:left="6480" w:hanging="180"/>
      </w:pPr>
    </w:lvl>
  </w:abstractNum>
  <w:abstractNum w:abstractNumId="32" w15:restartNumberingAfterBreak="0">
    <w:nsid w:val="59B40B2D"/>
    <w:multiLevelType w:val="multilevel"/>
    <w:tmpl w:val="D3608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4E3EB1"/>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660479"/>
    <w:multiLevelType w:val="multilevel"/>
    <w:tmpl w:val="7AB6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42391"/>
    <w:multiLevelType w:val="hybridMultilevel"/>
    <w:tmpl w:val="41BE9534"/>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DC6E43"/>
    <w:multiLevelType w:val="hybridMultilevel"/>
    <w:tmpl w:val="BA98F9EC"/>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A534615"/>
    <w:multiLevelType w:val="hybridMultilevel"/>
    <w:tmpl w:val="09FC4EE6"/>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6796C"/>
    <w:multiLevelType w:val="hybridMultilevel"/>
    <w:tmpl w:val="05B8D57A"/>
    <w:lvl w:ilvl="0" w:tplc="2E82B3FE">
      <w:start w:val="1"/>
      <w:numFmt w:val="decimal"/>
      <w:lvlText w:val="%1."/>
      <w:lvlJc w:val="left"/>
      <w:pPr>
        <w:ind w:left="720" w:hanging="360"/>
      </w:pPr>
    </w:lvl>
    <w:lvl w:ilvl="1" w:tplc="C84EF0A8">
      <w:start w:val="1"/>
      <w:numFmt w:val="lowerLetter"/>
      <w:lvlText w:val="%2."/>
      <w:lvlJc w:val="left"/>
      <w:pPr>
        <w:ind w:left="1440" w:hanging="360"/>
      </w:pPr>
    </w:lvl>
    <w:lvl w:ilvl="2" w:tplc="0F2ED950">
      <w:start w:val="1"/>
      <w:numFmt w:val="lowerRoman"/>
      <w:lvlText w:val="%3."/>
      <w:lvlJc w:val="right"/>
      <w:pPr>
        <w:ind w:left="2160" w:hanging="180"/>
      </w:pPr>
    </w:lvl>
    <w:lvl w:ilvl="3" w:tplc="599059F2">
      <w:start w:val="1"/>
      <w:numFmt w:val="decimal"/>
      <w:lvlText w:val="%4."/>
      <w:lvlJc w:val="left"/>
      <w:pPr>
        <w:ind w:left="2880" w:hanging="360"/>
      </w:pPr>
    </w:lvl>
    <w:lvl w:ilvl="4" w:tplc="0A9681D6">
      <w:start w:val="1"/>
      <w:numFmt w:val="lowerLetter"/>
      <w:lvlText w:val="%5."/>
      <w:lvlJc w:val="left"/>
      <w:pPr>
        <w:ind w:left="3600" w:hanging="360"/>
      </w:pPr>
    </w:lvl>
    <w:lvl w:ilvl="5" w:tplc="6E8C7C34">
      <w:start w:val="1"/>
      <w:numFmt w:val="lowerRoman"/>
      <w:lvlText w:val="%6."/>
      <w:lvlJc w:val="right"/>
      <w:pPr>
        <w:ind w:left="4320" w:hanging="180"/>
      </w:pPr>
    </w:lvl>
    <w:lvl w:ilvl="6" w:tplc="35B0F2D6">
      <w:start w:val="1"/>
      <w:numFmt w:val="decimal"/>
      <w:lvlText w:val="%7."/>
      <w:lvlJc w:val="left"/>
      <w:pPr>
        <w:ind w:left="5040" w:hanging="360"/>
      </w:pPr>
    </w:lvl>
    <w:lvl w:ilvl="7" w:tplc="C3D2D128">
      <w:start w:val="1"/>
      <w:numFmt w:val="lowerLetter"/>
      <w:lvlText w:val="%8."/>
      <w:lvlJc w:val="left"/>
      <w:pPr>
        <w:ind w:left="5760" w:hanging="360"/>
      </w:pPr>
    </w:lvl>
    <w:lvl w:ilvl="8" w:tplc="73060FBA">
      <w:start w:val="1"/>
      <w:numFmt w:val="lowerRoman"/>
      <w:lvlText w:val="%9."/>
      <w:lvlJc w:val="right"/>
      <w:pPr>
        <w:ind w:left="6480" w:hanging="180"/>
      </w:pPr>
    </w:lvl>
  </w:abstractNum>
  <w:abstractNum w:abstractNumId="41" w15:restartNumberingAfterBreak="0">
    <w:nsid w:val="71773534"/>
    <w:multiLevelType w:val="hybridMultilevel"/>
    <w:tmpl w:val="904E84A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E846FC"/>
    <w:multiLevelType w:val="hybridMultilevel"/>
    <w:tmpl w:val="DB166CE0"/>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AE6BA2"/>
    <w:multiLevelType w:val="hybridMultilevel"/>
    <w:tmpl w:val="FFD2D8A4"/>
    <w:lvl w:ilvl="0" w:tplc="A2CE61CE">
      <w:start w:val="1"/>
      <w:numFmt w:val="decimal"/>
      <w:lvlText w:val="%1."/>
      <w:lvlJc w:val="left"/>
      <w:pPr>
        <w:ind w:left="720" w:hanging="360"/>
      </w:pPr>
    </w:lvl>
    <w:lvl w:ilvl="1" w:tplc="74DEECD6">
      <w:start w:val="1"/>
      <w:numFmt w:val="lowerLetter"/>
      <w:lvlText w:val="%2."/>
      <w:lvlJc w:val="left"/>
      <w:pPr>
        <w:ind w:left="1440" w:hanging="360"/>
      </w:pPr>
    </w:lvl>
    <w:lvl w:ilvl="2" w:tplc="54DE35C0">
      <w:start w:val="1"/>
      <w:numFmt w:val="lowerRoman"/>
      <w:lvlText w:val="%3."/>
      <w:lvlJc w:val="right"/>
      <w:pPr>
        <w:ind w:left="2160" w:hanging="180"/>
      </w:pPr>
    </w:lvl>
    <w:lvl w:ilvl="3" w:tplc="85F8FAEA">
      <w:start w:val="1"/>
      <w:numFmt w:val="decimal"/>
      <w:lvlText w:val="%4."/>
      <w:lvlJc w:val="left"/>
      <w:pPr>
        <w:ind w:left="2880" w:hanging="360"/>
      </w:pPr>
    </w:lvl>
    <w:lvl w:ilvl="4" w:tplc="65004062">
      <w:start w:val="1"/>
      <w:numFmt w:val="lowerLetter"/>
      <w:lvlText w:val="%5."/>
      <w:lvlJc w:val="left"/>
      <w:pPr>
        <w:ind w:left="3600" w:hanging="360"/>
      </w:pPr>
    </w:lvl>
    <w:lvl w:ilvl="5" w:tplc="5866DAB8">
      <w:start w:val="1"/>
      <w:numFmt w:val="lowerRoman"/>
      <w:lvlText w:val="%6."/>
      <w:lvlJc w:val="right"/>
      <w:pPr>
        <w:ind w:left="4320" w:hanging="180"/>
      </w:pPr>
    </w:lvl>
    <w:lvl w:ilvl="6" w:tplc="6F20AE18">
      <w:start w:val="1"/>
      <w:numFmt w:val="decimal"/>
      <w:lvlText w:val="%7."/>
      <w:lvlJc w:val="left"/>
      <w:pPr>
        <w:ind w:left="5040" w:hanging="360"/>
      </w:pPr>
    </w:lvl>
    <w:lvl w:ilvl="7" w:tplc="60F636F4">
      <w:start w:val="1"/>
      <w:numFmt w:val="lowerLetter"/>
      <w:lvlText w:val="%8."/>
      <w:lvlJc w:val="left"/>
      <w:pPr>
        <w:ind w:left="5760" w:hanging="360"/>
      </w:pPr>
    </w:lvl>
    <w:lvl w:ilvl="8" w:tplc="7E2245DE">
      <w:start w:val="1"/>
      <w:numFmt w:val="lowerRoman"/>
      <w:lvlText w:val="%9."/>
      <w:lvlJc w:val="right"/>
      <w:pPr>
        <w:ind w:left="6480" w:hanging="180"/>
      </w:pPr>
    </w:lvl>
  </w:abstractNum>
  <w:abstractNum w:abstractNumId="44" w15:restartNumberingAfterBreak="0">
    <w:nsid w:val="7A4612EA"/>
    <w:multiLevelType w:val="hybridMultilevel"/>
    <w:tmpl w:val="7FA8DE0C"/>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4A00F8"/>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82BFD"/>
    <w:multiLevelType w:val="multilevel"/>
    <w:tmpl w:val="9F90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708647">
    <w:abstractNumId w:val="7"/>
  </w:num>
  <w:num w:numId="2" w16cid:durableId="510681041">
    <w:abstractNumId w:val="26"/>
  </w:num>
  <w:num w:numId="3" w16cid:durableId="1057123708">
    <w:abstractNumId w:val="12"/>
  </w:num>
  <w:num w:numId="4" w16cid:durableId="695959454">
    <w:abstractNumId w:val="11"/>
  </w:num>
  <w:num w:numId="5" w16cid:durableId="374431161">
    <w:abstractNumId w:val="6"/>
  </w:num>
  <w:num w:numId="6" w16cid:durableId="621574277">
    <w:abstractNumId w:val="36"/>
  </w:num>
  <w:num w:numId="7" w16cid:durableId="1748459733">
    <w:abstractNumId w:val="0"/>
  </w:num>
  <w:num w:numId="8" w16cid:durableId="229582607">
    <w:abstractNumId w:val="21"/>
  </w:num>
  <w:num w:numId="9" w16cid:durableId="1559900624">
    <w:abstractNumId w:val="39"/>
  </w:num>
  <w:num w:numId="10" w16cid:durableId="543054891">
    <w:abstractNumId w:val="13"/>
  </w:num>
  <w:num w:numId="11" w16cid:durableId="1913998822">
    <w:abstractNumId w:val="5"/>
  </w:num>
  <w:num w:numId="12" w16cid:durableId="2115321068">
    <w:abstractNumId w:val="4"/>
  </w:num>
  <w:num w:numId="13" w16cid:durableId="1929460627">
    <w:abstractNumId w:val="25"/>
  </w:num>
  <w:num w:numId="14" w16cid:durableId="688718398">
    <w:abstractNumId w:val="1"/>
  </w:num>
  <w:num w:numId="15" w16cid:durableId="642389102">
    <w:abstractNumId w:val="16"/>
  </w:num>
  <w:num w:numId="16" w16cid:durableId="374084489">
    <w:abstractNumId w:val="30"/>
  </w:num>
  <w:num w:numId="17" w16cid:durableId="1435438558">
    <w:abstractNumId w:val="41"/>
  </w:num>
  <w:num w:numId="18" w16cid:durableId="1545754558">
    <w:abstractNumId w:val="44"/>
  </w:num>
  <w:num w:numId="19" w16cid:durableId="2123070147">
    <w:abstractNumId w:val="14"/>
  </w:num>
  <w:num w:numId="20" w16cid:durableId="820390396">
    <w:abstractNumId w:val="42"/>
  </w:num>
  <w:num w:numId="21" w16cid:durableId="1013341263">
    <w:abstractNumId w:val="20"/>
  </w:num>
  <w:num w:numId="22" w16cid:durableId="918754341">
    <w:abstractNumId w:val="27"/>
  </w:num>
  <w:num w:numId="23" w16cid:durableId="1267887141">
    <w:abstractNumId w:val="38"/>
  </w:num>
  <w:num w:numId="24" w16cid:durableId="1078987449">
    <w:abstractNumId w:val="22"/>
  </w:num>
  <w:num w:numId="25" w16cid:durableId="1677266758">
    <w:abstractNumId w:val="8"/>
  </w:num>
  <w:num w:numId="26" w16cid:durableId="2112774504">
    <w:abstractNumId w:val="24"/>
  </w:num>
  <w:num w:numId="27" w16cid:durableId="438570835">
    <w:abstractNumId w:val="37"/>
  </w:num>
  <w:num w:numId="28" w16cid:durableId="1850486395">
    <w:abstractNumId w:val="18"/>
  </w:num>
  <w:num w:numId="29" w16cid:durableId="655038439">
    <w:abstractNumId w:val="23"/>
  </w:num>
  <w:num w:numId="30" w16cid:durableId="1165777946">
    <w:abstractNumId w:val="40"/>
  </w:num>
  <w:num w:numId="31" w16cid:durableId="420413784">
    <w:abstractNumId w:val="28"/>
  </w:num>
  <w:num w:numId="32" w16cid:durableId="233246954">
    <w:abstractNumId w:val="2"/>
  </w:num>
  <w:num w:numId="33" w16cid:durableId="683897802">
    <w:abstractNumId w:val="35"/>
  </w:num>
  <w:num w:numId="34" w16cid:durableId="849376270">
    <w:abstractNumId w:val="32"/>
  </w:num>
  <w:num w:numId="35" w16cid:durableId="608006206">
    <w:abstractNumId w:val="15"/>
  </w:num>
  <w:num w:numId="36" w16cid:durableId="73935719">
    <w:abstractNumId w:val="34"/>
  </w:num>
  <w:num w:numId="37" w16cid:durableId="1692755140">
    <w:abstractNumId w:val="19"/>
  </w:num>
  <w:num w:numId="38" w16cid:durableId="772893808">
    <w:abstractNumId w:val="31"/>
  </w:num>
  <w:num w:numId="39" w16cid:durableId="730009353">
    <w:abstractNumId w:val="45"/>
  </w:num>
  <w:num w:numId="40" w16cid:durableId="1142312655">
    <w:abstractNumId w:val="43"/>
  </w:num>
  <w:num w:numId="41" w16cid:durableId="619654372">
    <w:abstractNumId w:val="33"/>
  </w:num>
  <w:num w:numId="42" w16cid:durableId="1623461767">
    <w:abstractNumId w:val="29"/>
  </w:num>
  <w:num w:numId="43" w16cid:durableId="1144813235">
    <w:abstractNumId w:val="46"/>
  </w:num>
  <w:num w:numId="44" w16cid:durableId="1907298530">
    <w:abstractNumId w:val="9"/>
  </w:num>
  <w:num w:numId="45" w16cid:durableId="351685211">
    <w:abstractNumId w:val="3"/>
  </w:num>
  <w:num w:numId="46" w16cid:durableId="2120756780">
    <w:abstractNumId w:val="17"/>
  </w:num>
  <w:num w:numId="47" w16cid:durableId="15477901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4992"/>
    <w:rsid w:val="00004CCC"/>
    <w:rsid w:val="000053BB"/>
    <w:rsid w:val="00011440"/>
    <w:rsid w:val="00012313"/>
    <w:rsid w:val="00013540"/>
    <w:rsid w:val="00017AA9"/>
    <w:rsid w:val="00025074"/>
    <w:rsid w:val="00036294"/>
    <w:rsid w:val="0004082B"/>
    <w:rsid w:val="0004567E"/>
    <w:rsid w:val="0004622B"/>
    <w:rsid w:val="000579CA"/>
    <w:rsid w:val="0006015E"/>
    <w:rsid w:val="000604D0"/>
    <w:rsid w:val="00066AAF"/>
    <w:rsid w:val="000758E0"/>
    <w:rsid w:val="00085116"/>
    <w:rsid w:val="000861C7"/>
    <w:rsid w:val="00086936"/>
    <w:rsid w:val="000908A0"/>
    <w:rsid w:val="000A4529"/>
    <w:rsid w:val="000A6938"/>
    <w:rsid w:val="000B2ADD"/>
    <w:rsid w:val="000C38A9"/>
    <w:rsid w:val="000C3DF3"/>
    <w:rsid w:val="000C7D16"/>
    <w:rsid w:val="000E12F9"/>
    <w:rsid w:val="000E6EE8"/>
    <w:rsid w:val="000E7CEF"/>
    <w:rsid w:val="000F1682"/>
    <w:rsid w:val="000F3B07"/>
    <w:rsid w:val="0010050A"/>
    <w:rsid w:val="00101C0D"/>
    <w:rsid w:val="00101CB1"/>
    <w:rsid w:val="00113179"/>
    <w:rsid w:val="001200E7"/>
    <w:rsid w:val="00122344"/>
    <w:rsid w:val="00122359"/>
    <w:rsid w:val="001237A8"/>
    <w:rsid w:val="00125F97"/>
    <w:rsid w:val="00134095"/>
    <w:rsid w:val="00136DFD"/>
    <w:rsid w:val="001420AA"/>
    <w:rsid w:val="001513E2"/>
    <w:rsid w:val="001541C8"/>
    <w:rsid w:val="0015540E"/>
    <w:rsid w:val="0015644C"/>
    <w:rsid w:val="001675BB"/>
    <w:rsid w:val="001748FE"/>
    <w:rsid w:val="00180F56"/>
    <w:rsid w:val="00185467"/>
    <w:rsid w:val="00191CC5"/>
    <w:rsid w:val="00192AD5"/>
    <w:rsid w:val="001A1E38"/>
    <w:rsid w:val="001A3753"/>
    <w:rsid w:val="001A598B"/>
    <w:rsid w:val="001A5B57"/>
    <w:rsid w:val="001B224A"/>
    <w:rsid w:val="001B30B4"/>
    <w:rsid w:val="001C12AA"/>
    <w:rsid w:val="001E52DC"/>
    <w:rsid w:val="001F4D4F"/>
    <w:rsid w:val="001F5154"/>
    <w:rsid w:val="00200564"/>
    <w:rsid w:val="00204C72"/>
    <w:rsid w:val="00204D23"/>
    <w:rsid w:val="00205A45"/>
    <w:rsid w:val="002060EC"/>
    <w:rsid w:val="00206BA7"/>
    <w:rsid w:val="002132BF"/>
    <w:rsid w:val="0021530D"/>
    <w:rsid w:val="0021552D"/>
    <w:rsid w:val="002155FA"/>
    <w:rsid w:val="00215B51"/>
    <w:rsid w:val="00215E2C"/>
    <w:rsid w:val="00221940"/>
    <w:rsid w:val="00223F28"/>
    <w:rsid w:val="00224752"/>
    <w:rsid w:val="0026019E"/>
    <w:rsid w:val="00262407"/>
    <w:rsid w:val="00263BF8"/>
    <w:rsid w:val="00264EBD"/>
    <w:rsid w:val="00271C81"/>
    <w:rsid w:val="00274528"/>
    <w:rsid w:val="002901DF"/>
    <w:rsid w:val="00291309"/>
    <w:rsid w:val="002938EE"/>
    <w:rsid w:val="00293AAF"/>
    <w:rsid w:val="002956EA"/>
    <w:rsid w:val="0029595F"/>
    <w:rsid w:val="002971D6"/>
    <w:rsid w:val="002B1276"/>
    <w:rsid w:val="002B1312"/>
    <w:rsid w:val="002B3B5E"/>
    <w:rsid w:val="002B4911"/>
    <w:rsid w:val="002C2713"/>
    <w:rsid w:val="002C6B5A"/>
    <w:rsid w:val="002D050F"/>
    <w:rsid w:val="002D0652"/>
    <w:rsid w:val="002D7AD3"/>
    <w:rsid w:val="002E411D"/>
    <w:rsid w:val="002E72F3"/>
    <w:rsid w:val="002F03F3"/>
    <w:rsid w:val="00303B17"/>
    <w:rsid w:val="003144C3"/>
    <w:rsid w:val="00315155"/>
    <w:rsid w:val="00324849"/>
    <w:rsid w:val="003279B0"/>
    <w:rsid w:val="0033013D"/>
    <w:rsid w:val="00331CAF"/>
    <w:rsid w:val="00333354"/>
    <w:rsid w:val="00333BB6"/>
    <w:rsid w:val="003369AD"/>
    <w:rsid w:val="003375FB"/>
    <w:rsid w:val="00340E84"/>
    <w:rsid w:val="0034105E"/>
    <w:rsid w:val="003419B5"/>
    <w:rsid w:val="00341E2F"/>
    <w:rsid w:val="00343007"/>
    <w:rsid w:val="00343228"/>
    <w:rsid w:val="0034360B"/>
    <w:rsid w:val="003460A0"/>
    <w:rsid w:val="003468F1"/>
    <w:rsid w:val="00355062"/>
    <w:rsid w:val="00355AA5"/>
    <w:rsid w:val="00364DAF"/>
    <w:rsid w:val="00387E5B"/>
    <w:rsid w:val="003900E6"/>
    <w:rsid w:val="0039057C"/>
    <w:rsid w:val="00396044"/>
    <w:rsid w:val="003A275B"/>
    <w:rsid w:val="003A2D74"/>
    <w:rsid w:val="003A75C8"/>
    <w:rsid w:val="003A7FD9"/>
    <w:rsid w:val="003B318D"/>
    <w:rsid w:val="003B4C3F"/>
    <w:rsid w:val="003B57FC"/>
    <w:rsid w:val="003C00A7"/>
    <w:rsid w:val="003C57F5"/>
    <w:rsid w:val="003C6B0C"/>
    <w:rsid w:val="003C6D09"/>
    <w:rsid w:val="003D0184"/>
    <w:rsid w:val="003D1EFA"/>
    <w:rsid w:val="003D37FC"/>
    <w:rsid w:val="003D4C60"/>
    <w:rsid w:val="003D6347"/>
    <w:rsid w:val="003E3A9D"/>
    <w:rsid w:val="003F465D"/>
    <w:rsid w:val="003F7DA0"/>
    <w:rsid w:val="00412A46"/>
    <w:rsid w:val="00415037"/>
    <w:rsid w:val="00423A53"/>
    <w:rsid w:val="004272A2"/>
    <w:rsid w:val="00427E5E"/>
    <w:rsid w:val="00431C7D"/>
    <w:rsid w:val="00436575"/>
    <w:rsid w:val="004374AD"/>
    <w:rsid w:val="00441E97"/>
    <w:rsid w:val="00446C1B"/>
    <w:rsid w:val="00446D87"/>
    <w:rsid w:val="00463D48"/>
    <w:rsid w:val="004664E6"/>
    <w:rsid w:val="004676D1"/>
    <w:rsid w:val="00472B3F"/>
    <w:rsid w:val="004801F7"/>
    <w:rsid w:val="00480F23"/>
    <w:rsid w:val="00485A04"/>
    <w:rsid w:val="00486CC0"/>
    <w:rsid w:val="00490720"/>
    <w:rsid w:val="00492B34"/>
    <w:rsid w:val="00496046"/>
    <w:rsid w:val="004A03D3"/>
    <w:rsid w:val="004A1E62"/>
    <w:rsid w:val="004A24E0"/>
    <w:rsid w:val="004A31AE"/>
    <w:rsid w:val="004A4CE9"/>
    <w:rsid w:val="004A512B"/>
    <w:rsid w:val="004B3FDD"/>
    <w:rsid w:val="004C1AA6"/>
    <w:rsid w:val="004C50AF"/>
    <w:rsid w:val="004C72C8"/>
    <w:rsid w:val="004E0A3F"/>
    <w:rsid w:val="004E176D"/>
    <w:rsid w:val="004E223F"/>
    <w:rsid w:val="004E3A05"/>
    <w:rsid w:val="004E4AE2"/>
    <w:rsid w:val="004F27AD"/>
    <w:rsid w:val="004F3BF5"/>
    <w:rsid w:val="004F4421"/>
    <w:rsid w:val="00501E7A"/>
    <w:rsid w:val="0050415B"/>
    <w:rsid w:val="00505CAF"/>
    <w:rsid w:val="00512AED"/>
    <w:rsid w:val="00512D78"/>
    <w:rsid w:val="00513197"/>
    <w:rsid w:val="00514D67"/>
    <w:rsid w:val="0051632A"/>
    <w:rsid w:val="0052146E"/>
    <w:rsid w:val="00526D39"/>
    <w:rsid w:val="00534E23"/>
    <w:rsid w:val="005369EE"/>
    <w:rsid w:val="005375D4"/>
    <w:rsid w:val="00537C4C"/>
    <w:rsid w:val="00541F15"/>
    <w:rsid w:val="0054570C"/>
    <w:rsid w:val="005528DE"/>
    <w:rsid w:val="0055694A"/>
    <w:rsid w:val="005576DC"/>
    <w:rsid w:val="005638C2"/>
    <w:rsid w:val="00565DB4"/>
    <w:rsid w:val="0057555E"/>
    <w:rsid w:val="00577D8A"/>
    <w:rsid w:val="00582DA6"/>
    <w:rsid w:val="005839F8"/>
    <w:rsid w:val="00585FE8"/>
    <w:rsid w:val="005933F6"/>
    <w:rsid w:val="00597AC6"/>
    <w:rsid w:val="005A1396"/>
    <w:rsid w:val="005A6D08"/>
    <w:rsid w:val="005B220E"/>
    <w:rsid w:val="005C23B3"/>
    <w:rsid w:val="005C3EDE"/>
    <w:rsid w:val="005D00C1"/>
    <w:rsid w:val="005E0336"/>
    <w:rsid w:val="005E5A8E"/>
    <w:rsid w:val="0060366A"/>
    <w:rsid w:val="00603BAF"/>
    <w:rsid w:val="00603D2D"/>
    <w:rsid w:val="00603E18"/>
    <w:rsid w:val="006123F1"/>
    <w:rsid w:val="006140CF"/>
    <w:rsid w:val="006171B0"/>
    <w:rsid w:val="00622EDB"/>
    <w:rsid w:val="0062597C"/>
    <w:rsid w:val="006315AF"/>
    <w:rsid w:val="00646626"/>
    <w:rsid w:val="00661A3B"/>
    <w:rsid w:val="006651A7"/>
    <w:rsid w:val="00665C8D"/>
    <w:rsid w:val="0067775E"/>
    <w:rsid w:val="006806C2"/>
    <w:rsid w:val="00682D17"/>
    <w:rsid w:val="00686746"/>
    <w:rsid w:val="00691DD6"/>
    <w:rsid w:val="00694E73"/>
    <w:rsid w:val="006A0E3A"/>
    <w:rsid w:val="006B163E"/>
    <w:rsid w:val="006B55C8"/>
    <w:rsid w:val="006B7B8C"/>
    <w:rsid w:val="006C0893"/>
    <w:rsid w:val="006C2FCB"/>
    <w:rsid w:val="006C38A6"/>
    <w:rsid w:val="006C71A5"/>
    <w:rsid w:val="006D19AB"/>
    <w:rsid w:val="006D23D1"/>
    <w:rsid w:val="006D37FD"/>
    <w:rsid w:val="006D6CFC"/>
    <w:rsid w:val="006E31B0"/>
    <w:rsid w:val="007003EF"/>
    <w:rsid w:val="00705111"/>
    <w:rsid w:val="007116A4"/>
    <w:rsid w:val="00713977"/>
    <w:rsid w:val="00715BFF"/>
    <w:rsid w:val="00726512"/>
    <w:rsid w:val="00730F86"/>
    <w:rsid w:val="00745D29"/>
    <w:rsid w:val="007472C4"/>
    <w:rsid w:val="0075371C"/>
    <w:rsid w:val="00755E67"/>
    <w:rsid w:val="0076572B"/>
    <w:rsid w:val="00766108"/>
    <w:rsid w:val="00767057"/>
    <w:rsid w:val="00770BA6"/>
    <w:rsid w:val="0077114A"/>
    <w:rsid w:val="00773745"/>
    <w:rsid w:val="00774FB8"/>
    <w:rsid w:val="00787044"/>
    <w:rsid w:val="007A50A0"/>
    <w:rsid w:val="007A5E5B"/>
    <w:rsid w:val="007B3B1D"/>
    <w:rsid w:val="007B52CA"/>
    <w:rsid w:val="007B57FA"/>
    <w:rsid w:val="007C13D7"/>
    <w:rsid w:val="007D52B0"/>
    <w:rsid w:val="007E2443"/>
    <w:rsid w:val="007E4833"/>
    <w:rsid w:val="007E6FBF"/>
    <w:rsid w:val="007F08B0"/>
    <w:rsid w:val="007F2046"/>
    <w:rsid w:val="007F317C"/>
    <w:rsid w:val="00800690"/>
    <w:rsid w:val="00803D13"/>
    <w:rsid w:val="0081185C"/>
    <w:rsid w:val="00811A67"/>
    <w:rsid w:val="00821840"/>
    <w:rsid w:val="00837F20"/>
    <w:rsid w:val="00841BEA"/>
    <w:rsid w:val="0084277F"/>
    <w:rsid w:val="00844401"/>
    <w:rsid w:val="00845BD5"/>
    <w:rsid w:val="0084663E"/>
    <w:rsid w:val="008473A9"/>
    <w:rsid w:val="00847F3F"/>
    <w:rsid w:val="008565A6"/>
    <w:rsid w:val="008621E1"/>
    <w:rsid w:val="008671E1"/>
    <w:rsid w:val="0087483E"/>
    <w:rsid w:val="00875730"/>
    <w:rsid w:val="00877BE3"/>
    <w:rsid w:val="008814EA"/>
    <w:rsid w:val="00884304"/>
    <w:rsid w:val="00884EB2"/>
    <w:rsid w:val="00893799"/>
    <w:rsid w:val="00893EB0"/>
    <w:rsid w:val="0089679E"/>
    <w:rsid w:val="008A0610"/>
    <w:rsid w:val="008A5C05"/>
    <w:rsid w:val="008A6782"/>
    <w:rsid w:val="008A7701"/>
    <w:rsid w:val="008A7BED"/>
    <w:rsid w:val="008A7FA3"/>
    <w:rsid w:val="008B32E6"/>
    <w:rsid w:val="008B360F"/>
    <w:rsid w:val="008B6925"/>
    <w:rsid w:val="008C18D8"/>
    <w:rsid w:val="008D0977"/>
    <w:rsid w:val="008D0F0F"/>
    <w:rsid w:val="008D13C2"/>
    <w:rsid w:val="008E10C2"/>
    <w:rsid w:val="008E3752"/>
    <w:rsid w:val="008F5523"/>
    <w:rsid w:val="008F76F3"/>
    <w:rsid w:val="0090023E"/>
    <w:rsid w:val="00900D42"/>
    <w:rsid w:val="00903375"/>
    <w:rsid w:val="00903616"/>
    <w:rsid w:val="00912F52"/>
    <w:rsid w:val="00926401"/>
    <w:rsid w:val="00926C6F"/>
    <w:rsid w:val="00936329"/>
    <w:rsid w:val="00942C57"/>
    <w:rsid w:val="0095022A"/>
    <w:rsid w:val="009515B0"/>
    <w:rsid w:val="00953B83"/>
    <w:rsid w:val="00954C80"/>
    <w:rsid w:val="00956BFD"/>
    <w:rsid w:val="00963944"/>
    <w:rsid w:val="00966ECD"/>
    <w:rsid w:val="00970147"/>
    <w:rsid w:val="009765B7"/>
    <w:rsid w:val="00980DD2"/>
    <w:rsid w:val="00984883"/>
    <w:rsid w:val="0098682D"/>
    <w:rsid w:val="009868BC"/>
    <w:rsid w:val="009868CA"/>
    <w:rsid w:val="009871AF"/>
    <w:rsid w:val="00990EAD"/>
    <w:rsid w:val="009925DB"/>
    <w:rsid w:val="009976A4"/>
    <w:rsid w:val="009A2852"/>
    <w:rsid w:val="009A5B80"/>
    <w:rsid w:val="009B0703"/>
    <w:rsid w:val="009B16F0"/>
    <w:rsid w:val="009B178A"/>
    <w:rsid w:val="009B3BD5"/>
    <w:rsid w:val="009B4060"/>
    <w:rsid w:val="009B4F3E"/>
    <w:rsid w:val="009B7D09"/>
    <w:rsid w:val="009C2BDE"/>
    <w:rsid w:val="009D0A61"/>
    <w:rsid w:val="009E0E25"/>
    <w:rsid w:val="009E4E48"/>
    <w:rsid w:val="009E6E4C"/>
    <w:rsid w:val="009F25CC"/>
    <w:rsid w:val="00A10B63"/>
    <w:rsid w:val="00A2630B"/>
    <w:rsid w:val="00A2695F"/>
    <w:rsid w:val="00A30CA1"/>
    <w:rsid w:val="00A320E3"/>
    <w:rsid w:val="00A420EB"/>
    <w:rsid w:val="00A421D8"/>
    <w:rsid w:val="00A440FE"/>
    <w:rsid w:val="00A5264E"/>
    <w:rsid w:val="00A61F81"/>
    <w:rsid w:val="00A627D0"/>
    <w:rsid w:val="00A731D5"/>
    <w:rsid w:val="00A76983"/>
    <w:rsid w:val="00A7727B"/>
    <w:rsid w:val="00A8451A"/>
    <w:rsid w:val="00A91587"/>
    <w:rsid w:val="00AA328F"/>
    <w:rsid w:val="00AA3922"/>
    <w:rsid w:val="00AC3C1B"/>
    <w:rsid w:val="00AC3EFB"/>
    <w:rsid w:val="00AD1D1D"/>
    <w:rsid w:val="00AD2266"/>
    <w:rsid w:val="00AD270D"/>
    <w:rsid w:val="00AE3F2A"/>
    <w:rsid w:val="00AE4055"/>
    <w:rsid w:val="00AE4955"/>
    <w:rsid w:val="00AF1BB2"/>
    <w:rsid w:val="00AF2EB6"/>
    <w:rsid w:val="00AF3A3A"/>
    <w:rsid w:val="00B11F9D"/>
    <w:rsid w:val="00B1436C"/>
    <w:rsid w:val="00B16AF2"/>
    <w:rsid w:val="00B20415"/>
    <w:rsid w:val="00B23A0F"/>
    <w:rsid w:val="00B52B2B"/>
    <w:rsid w:val="00B54569"/>
    <w:rsid w:val="00B5590B"/>
    <w:rsid w:val="00B56D2E"/>
    <w:rsid w:val="00B636F0"/>
    <w:rsid w:val="00B65DEA"/>
    <w:rsid w:val="00B67A5A"/>
    <w:rsid w:val="00B67D61"/>
    <w:rsid w:val="00B71871"/>
    <w:rsid w:val="00B71BD3"/>
    <w:rsid w:val="00B7359A"/>
    <w:rsid w:val="00B83D2E"/>
    <w:rsid w:val="00B93040"/>
    <w:rsid w:val="00BA4699"/>
    <w:rsid w:val="00BA516A"/>
    <w:rsid w:val="00BA6FBA"/>
    <w:rsid w:val="00BB2076"/>
    <w:rsid w:val="00BB46DF"/>
    <w:rsid w:val="00BC1386"/>
    <w:rsid w:val="00BC571F"/>
    <w:rsid w:val="00BD0287"/>
    <w:rsid w:val="00BD3D93"/>
    <w:rsid w:val="00BD6E9B"/>
    <w:rsid w:val="00BE1AE0"/>
    <w:rsid w:val="00BE251C"/>
    <w:rsid w:val="00BE3ABF"/>
    <w:rsid w:val="00BE5F63"/>
    <w:rsid w:val="00BE6113"/>
    <w:rsid w:val="00BE744A"/>
    <w:rsid w:val="00BF4260"/>
    <w:rsid w:val="00C004DE"/>
    <w:rsid w:val="00C24CBD"/>
    <w:rsid w:val="00C26C0C"/>
    <w:rsid w:val="00C30A75"/>
    <w:rsid w:val="00C30FA5"/>
    <w:rsid w:val="00C32222"/>
    <w:rsid w:val="00C37250"/>
    <w:rsid w:val="00C52370"/>
    <w:rsid w:val="00C54F6D"/>
    <w:rsid w:val="00C60B37"/>
    <w:rsid w:val="00C62E68"/>
    <w:rsid w:val="00C62F62"/>
    <w:rsid w:val="00C65D8D"/>
    <w:rsid w:val="00C708A2"/>
    <w:rsid w:val="00C736A2"/>
    <w:rsid w:val="00C7405F"/>
    <w:rsid w:val="00C759FB"/>
    <w:rsid w:val="00C91176"/>
    <w:rsid w:val="00CB28A3"/>
    <w:rsid w:val="00CB392D"/>
    <w:rsid w:val="00CC2A4E"/>
    <w:rsid w:val="00CC724E"/>
    <w:rsid w:val="00CD29B9"/>
    <w:rsid w:val="00CD37BC"/>
    <w:rsid w:val="00CD7489"/>
    <w:rsid w:val="00CD76AD"/>
    <w:rsid w:val="00CF133F"/>
    <w:rsid w:val="00CF174C"/>
    <w:rsid w:val="00CF6579"/>
    <w:rsid w:val="00D04214"/>
    <w:rsid w:val="00D06426"/>
    <w:rsid w:val="00D11522"/>
    <w:rsid w:val="00D16886"/>
    <w:rsid w:val="00D27011"/>
    <w:rsid w:val="00D31908"/>
    <w:rsid w:val="00D322A7"/>
    <w:rsid w:val="00D339EF"/>
    <w:rsid w:val="00D34B54"/>
    <w:rsid w:val="00D350F8"/>
    <w:rsid w:val="00D44C0F"/>
    <w:rsid w:val="00D51111"/>
    <w:rsid w:val="00D51DB6"/>
    <w:rsid w:val="00D5492A"/>
    <w:rsid w:val="00D54C05"/>
    <w:rsid w:val="00D55194"/>
    <w:rsid w:val="00D6036A"/>
    <w:rsid w:val="00D62CA5"/>
    <w:rsid w:val="00D67F2F"/>
    <w:rsid w:val="00D70C32"/>
    <w:rsid w:val="00D722B8"/>
    <w:rsid w:val="00D77BE2"/>
    <w:rsid w:val="00D8147B"/>
    <w:rsid w:val="00D9004F"/>
    <w:rsid w:val="00D95792"/>
    <w:rsid w:val="00DB2ECC"/>
    <w:rsid w:val="00DC527A"/>
    <w:rsid w:val="00DD1E10"/>
    <w:rsid w:val="00DD6738"/>
    <w:rsid w:val="00DF00F5"/>
    <w:rsid w:val="00DF1966"/>
    <w:rsid w:val="00E068C7"/>
    <w:rsid w:val="00E06A5F"/>
    <w:rsid w:val="00E109B0"/>
    <w:rsid w:val="00E10C3A"/>
    <w:rsid w:val="00E2369C"/>
    <w:rsid w:val="00E23DE5"/>
    <w:rsid w:val="00E26C21"/>
    <w:rsid w:val="00E413AC"/>
    <w:rsid w:val="00E43CCD"/>
    <w:rsid w:val="00E44437"/>
    <w:rsid w:val="00E469D4"/>
    <w:rsid w:val="00E5388C"/>
    <w:rsid w:val="00E632FB"/>
    <w:rsid w:val="00E638DC"/>
    <w:rsid w:val="00E717BB"/>
    <w:rsid w:val="00E73D12"/>
    <w:rsid w:val="00E74F52"/>
    <w:rsid w:val="00E765F2"/>
    <w:rsid w:val="00E82C47"/>
    <w:rsid w:val="00E84749"/>
    <w:rsid w:val="00E865DA"/>
    <w:rsid w:val="00E87848"/>
    <w:rsid w:val="00E97830"/>
    <w:rsid w:val="00EA1862"/>
    <w:rsid w:val="00EA1D18"/>
    <w:rsid w:val="00EA76AE"/>
    <w:rsid w:val="00EB1C99"/>
    <w:rsid w:val="00EC3806"/>
    <w:rsid w:val="00EC75BB"/>
    <w:rsid w:val="00EC7CB5"/>
    <w:rsid w:val="00ED2802"/>
    <w:rsid w:val="00ED2E06"/>
    <w:rsid w:val="00ED518F"/>
    <w:rsid w:val="00ED569E"/>
    <w:rsid w:val="00ED60FF"/>
    <w:rsid w:val="00EE1C4B"/>
    <w:rsid w:val="00EF09E7"/>
    <w:rsid w:val="00EF2662"/>
    <w:rsid w:val="00EF2905"/>
    <w:rsid w:val="00F0313B"/>
    <w:rsid w:val="00F03C30"/>
    <w:rsid w:val="00F06BA3"/>
    <w:rsid w:val="00F1105D"/>
    <w:rsid w:val="00F11FFA"/>
    <w:rsid w:val="00F13BD7"/>
    <w:rsid w:val="00F14972"/>
    <w:rsid w:val="00F15BC0"/>
    <w:rsid w:val="00F16606"/>
    <w:rsid w:val="00F216F5"/>
    <w:rsid w:val="00F21A79"/>
    <w:rsid w:val="00F3523B"/>
    <w:rsid w:val="00F35584"/>
    <w:rsid w:val="00F35919"/>
    <w:rsid w:val="00F35BB3"/>
    <w:rsid w:val="00F46A81"/>
    <w:rsid w:val="00F5374B"/>
    <w:rsid w:val="00F53BFD"/>
    <w:rsid w:val="00F63915"/>
    <w:rsid w:val="00F803F7"/>
    <w:rsid w:val="00F843F9"/>
    <w:rsid w:val="00F91918"/>
    <w:rsid w:val="00F91950"/>
    <w:rsid w:val="00F9204F"/>
    <w:rsid w:val="00F93EA2"/>
    <w:rsid w:val="00F973B0"/>
    <w:rsid w:val="00F976D4"/>
    <w:rsid w:val="00F97707"/>
    <w:rsid w:val="00FB0A26"/>
    <w:rsid w:val="00FB0D00"/>
    <w:rsid w:val="00FB1C3C"/>
    <w:rsid w:val="00FB4CA9"/>
    <w:rsid w:val="00FB5DE1"/>
    <w:rsid w:val="00FB70A7"/>
    <w:rsid w:val="00FC28FB"/>
    <w:rsid w:val="00FD1300"/>
    <w:rsid w:val="00FD2B12"/>
    <w:rsid w:val="00FD36CF"/>
    <w:rsid w:val="00FD46D1"/>
    <w:rsid w:val="00FE5C48"/>
    <w:rsid w:val="00FE7BEF"/>
    <w:rsid w:val="00FE7CCA"/>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84"/>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D3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063">
      <w:bodyDiv w:val="1"/>
      <w:marLeft w:val="0"/>
      <w:marRight w:val="0"/>
      <w:marTop w:val="0"/>
      <w:marBottom w:val="0"/>
      <w:divBdr>
        <w:top w:val="none" w:sz="0" w:space="0" w:color="auto"/>
        <w:left w:val="none" w:sz="0" w:space="0" w:color="auto"/>
        <w:bottom w:val="none" w:sz="0" w:space="0" w:color="auto"/>
        <w:right w:val="none" w:sz="0" w:space="0" w:color="auto"/>
      </w:divBdr>
    </w:div>
    <w:div w:id="13961432">
      <w:bodyDiv w:val="1"/>
      <w:marLeft w:val="0"/>
      <w:marRight w:val="0"/>
      <w:marTop w:val="0"/>
      <w:marBottom w:val="0"/>
      <w:divBdr>
        <w:top w:val="none" w:sz="0" w:space="0" w:color="auto"/>
        <w:left w:val="none" w:sz="0" w:space="0" w:color="auto"/>
        <w:bottom w:val="none" w:sz="0" w:space="0" w:color="auto"/>
        <w:right w:val="none" w:sz="0" w:space="0" w:color="auto"/>
      </w:divBdr>
    </w:div>
    <w:div w:id="28261392">
      <w:bodyDiv w:val="1"/>
      <w:marLeft w:val="0"/>
      <w:marRight w:val="0"/>
      <w:marTop w:val="0"/>
      <w:marBottom w:val="0"/>
      <w:divBdr>
        <w:top w:val="none" w:sz="0" w:space="0" w:color="auto"/>
        <w:left w:val="none" w:sz="0" w:space="0" w:color="auto"/>
        <w:bottom w:val="none" w:sz="0" w:space="0" w:color="auto"/>
        <w:right w:val="none" w:sz="0" w:space="0" w:color="auto"/>
      </w:divBdr>
      <w:divsChild>
        <w:div w:id="654454261">
          <w:marLeft w:val="0"/>
          <w:marRight w:val="0"/>
          <w:marTop w:val="0"/>
          <w:marBottom w:val="0"/>
          <w:divBdr>
            <w:top w:val="none" w:sz="0" w:space="0" w:color="auto"/>
            <w:left w:val="none" w:sz="0" w:space="0" w:color="auto"/>
            <w:bottom w:val="none" w:sz="0" w:space="0" w:color="auto"/>
            <w:right w:val="none" w:sz="0" w:space="0" w:color="auto"/>
          </w:divBdr>
        </w:div>
        <w:div w:id="576943928">
          <w:marLeft w:val="0"/>
          <w:marRight w:val="0"/>
          <w:marTop w:val="0"/>
          <w:marBottom w:val="0"/>
          <w:divBdr>
            <w:top w:val="none" w:sz="0" w:space="0" w:color="auto"/>
            <w:left w:val="none" w:sz="0" w:space="0" w:color="auto"/>
            <w:bottom w:val="none" w:sz="0" w:space="0" w:color="auto"/>
            <w:right w:val="none" w:sz="0" w:space="0" w:color="auto"/>
          </w:divBdr>
        </w:div>
        <w:div w:id="1209877053">
          <w:marLeft w:val="0"/>
          <w:marRight w:val="0"/>
          <w:marTop w:val="0"/>
          <w:marBottom w:val="0"/>
          <w:divBdr>
            <w:top w:val="none" w:sz="0" w:space="0" w:color="auto"/>
            <w:left w:val="none" w:sz="0" w:space="0" w:color="auto"/>
            <w:bottom w:val="none" w:sz="0" w:space="0" w:color="auto"/>
            <w:right w:val="none" w:sz="0" w:space="0" w:color="auto"/>
          </w:divBdr>
        </w:div>
        <w:div w:id="753010222">
          <w:marLeft w:val="0"/>
          <w:marRight w:val="0"/>
          <w:marTop w:val="0"/>
          <w:marBottom w:val="0"/>
          <w:divBdr>
            <w:top w:val="none" w:sz="0" w:space="0" w:color="auto"/>
            <w:left w:val="none" w:sz="0" w:space="0" w:color="auto"/>
            <w:bottom w:val="none" w:sz="0" w:space="0" w:color="auto"/>
            <w:right w:val="none" w:sz="0" w:space="0" w:color="auto"/>
          </w:divBdr>
        </w:div>
        <w:div w:id="583035531">
          <w:marLeft w:val="0"/>
          <w:marRight w:val="0"/>
          <w:marTop w:val="0"/>
          <w:marBottom w:val="0"/>
          <w:divBdr>
            <w:top w:val="none" w:sz="0" w:space="0" w:color="auto"/>
            <w:left w:val="none" w:sz="0" w:space="0" w:color="auto"/>
            <w:bottom w:val="none" w:sz="0" w:space="0" w:color="auto"/>
            <w:right w:val="none" w:sz="0" w:space="0" w:color="auto"/>
          </w:divBdr>
        </w:div>
      </w:divsChild>
    </w:div>
    <w:div w:id="95249442">
      <w:bodyDiv w:val="1"/>
      <w:marLeft w:val="0"/>
      <w:marRight w:val="0"/>
      <w:marTop w:val="0"/>
      <w:marBottom w:val="0"/>
      <w:divBdr>
        <w:top w:val="none" w:sz="0" w:space="0" w:color="auto"/>
        <w:left w:val="none" w:sz="0" w:space="0" w:color="auto"/>
        <w:bottom w:val="none" w:sz="0" w:space="0" w:color="auto"/>
        <w:right w:val="none" w:sz="0" w:space="0" w:color="auto"/>
      </w:divBdr>
    </w:div>
    <w:div w:id="126238374">
      <w:bodyDiv w:val="1"/>
      <w:marLeft w:val="0"/>
      <w:marRight w:val="0"/>
      <w:marTop w:val="0"/>
      <w:marBottom w:val="0"/>
      <w:divBdr>
        <w:top w:val="none" w:sz="0" w:space="0" w:color="auto"/>
        <w:left w:val="none" w:sz="0" w:space="0" w:color="auto"/>
        <w:bottom w:val="none" w:sz="0" w:space="0" w:color="auto"/>
        <w:right w:val="none" w:sz="0" w:space="0" w:color="auto"/>
      </w:divBdr>
    </w:div>
    <w:div w:id="194463838">
      <w:bodyDiv w:val="1"/>
      <w:marLeft w:val="0"/>
      <w:marRight w:val="0"/>
      <w:marTop w:val="0"/>
      <w:marBottom w:val="0"/>
      <w:divBdr>
        <w:top w:val="none" w:sz="0" w:space="0" w:color="auto"/>
        <w:left w:val="none" w:sz="0" w:space="0" w:color="auto"/>
        <w:bottom w:val="none" w:sz="0" w:space="0" w:color="auto"/>
        <w:right w:val="none" w:sz="0" w:space="0" w:color="auto"/>
      </w:divBdr>
    </w:div>
    <w:div w:id="195508239">
      <w:bodyDiv w:val="1"/>
      <w:marLeft w:val="0"/>
      <w:marRight w:val="0"/>
      <w:marTop w:val="0"/>
      <w:marBottom w:val="0"/>
      <w:divBdr>
        <w:top w:val="none" w:sz="0" w:space="0" w:color="auto"/>
        <w:left w:val="none" w:sz="0" w:space="0" w:color="auto"/>
        <w:bottom w:val="none" w:sz="0" w:space="0" w:color="auto"/>
        <w:right w:val="none" w:sz="0" w:space="0" w:color="auto"/>
      </w:divBdr>
    </w:div>
    <w:div w:id="254750857">
      <w:bodyDiv w:val="1"/>
      <w:marLeft w:val="0"/>
      <w:marRight w:val="0"/>
      <w:marTop w:val="0"/>
      <w:marBottom w:val="0"/>
      <w:divBdr>
        <w:top w:val="none" w:sz="0" w:space="0" w:color="auto"/>
        <w:left w:val="none" w:sz="0" w:space="0" w:color="auto"/>
        <w:bottom w:val="none" w:sz="0" w:space="0" w:color="auto"/>
        <w:right w:val="none" w:sz="0" w:space="0" w:color="auto"/>
      </w:divBdr>
    </w:div>
    <w:div w:id="307128209">
      <w:bodyDiv w:val="1"/>
      <w:marLeft w:val="0"/>
      <w:marRight w:val="0"/>
      <w:marTop w:val="0"/>
      <w:marBottom w:val="0"/>
      <w:divBdr>
        <w:top w:val="none" w:sz="0" w:space="0" w:color="auto"/>
        <w:left w:val="none" w:sz="0" w:space="0" w:color="auto"/>
        <w:bottom w:val="none" w:sz="0" w:space="0" w:color="auto"/>
        <w:right w:val="none" w:sz="0" w:space="0" w:color="auto"/>
      </w:divBdr>
      <w:divsChild>
        <w:div w:id="788087414">
          <w:marLeft w:val="0"/>
          <w:marRight w:val="0"/>
          <w:marTop w:val="0"/>
          <w:marBottom w:val="0"/>
          <w:divBdr>
            <w:top w:val="none" w:sz="0" w:space="0" w:color="auto"/>
            <w:left w:val="none" w:sz="0" w:space="0" w:color="auto"/>
            <w:bottom w:val="none" w:sz="0" w:space="0" w:color="auto"/>
            <w:right w:val="none" w:sz="0" w:space="0" w:color="auto"/>
          </w:divBdr>
        </w:div>
        <w:div w:id="986668648">
          <w:marLeft w:val="0"/>
          <w:marRight w:val="0"/>
          <w:marTop w:val="0"/>
          <w:marBottom w:val="0"/>
          <w:divBdr>
            <w:top w:val="none" w:sz="0" w:space="0" w:color="auto"/>
            <w:left w:val="none" w:sz="0" w:space="0" w:color="auto"/>
            <w:bottom w:val="none" w:sz="0" w:space="0" w:color="auto"/>
            <w:right w:val="none" w:sz="0" w:space="0" w:color="auto"/>
          </w:divBdr>
        </w:div>
        <w:div w:id="1712419985">
          <w:marLeft w:val="0"/>
          <w:marRight w:val="0"/>
          <w:marTop w:val="0"/>
          <w:marBottom w:val="0"/>
          <w:divBdr>
            <w:top w:val="none" w:sz="0" w:space="0" w:color="auto"/>
            <w:left w:val="none" w:sz="0" w:space="0" w:color="auto"/>
            <w:bottom w:val="none" w:sz="0" w:space="0" w:color="auto"/>
            <w:right w:val="none" w:sz="0" w:space="0" w:color="auto"/>
          </w:divBdr>
        </w:div>
        <w:div w:id="461928857">
          <w:marLeft w:val="0"/>
          <w:marRight w:val="0"/>
          <w:marTop w:val="0"/>
          <w:marBottom w:val="0"/>
          <w:divBdr>
            <w:top w:val="none" w:sz="0" w:space="0" w:color="auto"/>
            <w:left w:val="none" w:sz="0" w:space="0" w:color="auto"/>
            <w:bottom w:val="none" w:sz="0" w:space="0" w:color="auto"/>
            <w:right w:val="none" w:sz="0" w:space="0" w:color="auto"/>
          </w:divBdr>
        </w:div>
        <w:div w:id="2122995388">
          <w:marLeft w:val="0"/>
          <w:marRight w:val="0"/>
          <w:marTop w:val="0"/>
          <w:marBottom w:val="0"/>
          <w:divBdr>
            <w:top w:val="none" w:sz="0" w:space="0" w:color="auto"/>
            <w:left w:val="none" w:sz="0" w:space="0" w:color="auto"/>
            <w:bottom w:val="none" w:sz="0" w:space="0" w:color="auto"/>
            <w:right w:val="none" w:sz="0" w:space="0" w:color="auto"/>
          </w:divBdr>
        </w:div>
      </w:divsChild>
    </w:div>
    <w:div w:id="347870914">
      <w:bodyDiv w:val="1"/>
      <w:marLeft w:val="0"/>
      <w:marRight w:val="0"/>
      <w:marTop w:val="0"/>
      <w:marBottom w:val="0"/>
      <w:divBdr>
        <w:top w:val="none" w:sz="0" w:space="0" w:color="auto"/>
        <w:left w:val="none" w:sz="0" w:space="0" w:color="auto"/>
        <w:bottom w:val="none" w:sz="0" w:space="0" w:color="auto"/>
        <w:right w:val="none" w:sz="0" w:space="0" w:color="auto"/>
      </w:divBdr>
    </w:div>
    <w:div w:id="457073239">
      <w:bodyDiv w:val="1"/>
      <w:marLeft w:val="0"/>
      <w:marRight w:val="0"/>
      <w:marTop w:val="0"/>
      <w:marBottom w:val="0"/>
      <w:divBdr>
        <w:top w:val="none" w:sz="0" w:space="0" w:color="auto"/>
        <w:left w:val="none" w:sz="0" w:space="0" w:color="auto"/>
        <w:bottom w:val="none" w:sz="0" w:space="0" w:color="auto"/>
        <w:right w:val="none" w:sz="0" w:space="0" w:color="auto"/>
      </w:divBdr>
    </w:div>
    <w:div w:id="651521623">
      <w:bodyDiv w:val="1"/>
      <w:marLeft w:val="0"/>
      <w:marRight w:val="0"/>
      <w:marTop w:val="0"/>
      <w:marBottom w:val="0"/>
      <w:divBdr>
        <w:top w:val="none" w:sz="0" w:space="0" w:color="auto"/>
        <w:left w:val="none" w:sz="0" w:space="0" w:color="auto"/>
        <w:bottom w:val="none" w:sz="0" w:space="0" w:color="auto"/>
        <w:right w:val="none" w:sz="0" w:space="0" w:color="auto"/>
      </w:divBdr>
      <w:divsChild>
        <w:div w:id="194927754">
          <w:marLeft w:val="0"/>
          <w:marRight w:val="0"/>
          <w:marTop w:val="0"/>
          <w:marBottom w:val="0"/>
          <w:divBdr>
            <w:top w:val="none" w:sz="0" w:space="0" w:color="auto"/>
            <w:left w:val="none" w:sz="0" w:space="0" w:color="auto"/>
            <w:bottom w:val="none" w:sz="0" w:space="0" w:color="auto"/>
            <w:right w:val="none" w:sz="0" w:space="0" w:color="auto"/>
          </w:divBdr>
        </w:div>
        <w:div w:id="936594314">
          <w:marLeft w:val="0"/>
          <w:marRight w:val="0"/>
          <w:marTop w:val="0"/>
          <w:marBottom w:val="0"/>
          <w:divBdr>
            <w:top w:val="none" w:sz="0" w:space="0" w:color="auto"/>
            <w:left w:val="none" w:sz="0" w:space="0" w:color="auto"/>
            <w:bottom w:val="none" w:sz="0" w:space="0" w:color="auto"/>
            <w:right w:val="none" w:sz="0" w:space="0" w:color="auto"/>
          </w:divBdr>
        </w:div>
        <w:div w:id="258027288">
          <w:marLeft w:val="0"/>
          <w:marRight w:val="0"/>
          <w:marTop w:val="0"/>
          <w:marBottom w:val="0"/>
          <w:divBdr>
            <w:top w:val="none" w:sz="0" w:space="0" w:color="auto"/>
            <w:left w:val="none" w:sz="0" w:space="0" w:color="auto"/>
            <w:bottom w:val="none" w:sz="0" w:space="0" w:color="auto"/>
            <w:right w:val="none" w:sz="0" w:space="0" w:color="auto"/>
          </w:divBdr>
        </w:div>
        <w:div w:id="790589081">
          <w:marLeft w:val="0"/>
          <w:marRight w:val="0"/>
          <w:marTop w:val="0"/>
          <w:marBottom w:val="0"/>
          <w:divBdr>
            <w:top w:val="none" w:sz="0" w:space="0" w:color="auto"/>
            <w:left w:val="none" w:sz="0" w:space="0" w:color="auto"/>
            <w:bottom w:val="none" w:sz="0" w:space="0" w:color="auto"/>
            <w:right w:val="none" w:sz="0" w:space="0" w:color="auto"/>
          </w:divBdr>
        </w:div>
        <w:div w:id="257566924">
          <w:marLeft w:val="0"/>
          <w:marRight w:val="0"/>
          <w:marTop w:val="0"/>
          <w:marBottom w:val="0"/>
          <w:divBdr>
            <w:top w:val="none" w:sz="0" w:space="0" w:color="auto"/>
            <w:left w:val="none" w:sz="0" w:space="0" w:color="auto"/>
            <w:bottom w:val="none" w:sz="0" w:space="0" w:color="auto"/>
            <w:right w:val="none" w:sz="0" w:space="0" w:color="auto"/>
          </w:divBdr>
        </w:div>
      </w:divsChild>
    </w:div>
    <w:div w:id="708603530">
      <w:bodyDiv w:val="1"/>
      <w:marLeft w:val="0"/>
      <w:marRight w:val="0"/>
      <w:marTop w:val="0"/>
      <w:marBottom w:val="0"/>
      <w:divBdr>
        <w:top w:val="none" w:sz="0" w:space="0" w:color="auto"/>
        <w:left w:val="none" w:sz="0" w:space="0" w:color="auto"/>
        <w:bottom w:val="none" w:sz="0" w:space="0" w:color="auto"/>
        <w:right w:val="none" w:sz="0" w:space="0" w:color="auto"/>
      </w:divBdr>
      <w:divsChild>
        <w:div w:id="70323495">
          <w:marLeft w:val="0"/>
          <w:marRight w:val="0"/>
          <w:marTop w:val="0"/>
          <w:marBottom w:val="0"/>
          <w:divBdr>
            <w:top w:val="none" w:sz="0" w:space="0" w:color="auto"/>
            <w:left w:val="none" w:sz="0" w:space="0" w:color="auto"/>
            <w:bottom w:val="none" w:sz="0" w:space="0" w:color="auto"/>
            <w:right w:val="none" w:sz="0" w:space="0" w:color="auto"/>
          </w:divBdr>
        </w:div>
        <w:div w:id="549729996">
          <w:marLeft w:val="0"/>
          <w:marRight w:val="0"/>
          <w:marTop w:val="0"/>
          <w:marBottom w:val="0"/>
          <w:divBdr>
            <w:top w:val="none" w:sz="0" w:space="0" w:color="auto"/>
            <w:left w:val="none" w:sz="0" w:space="0" w:color="auto"/>
            <w:bottom w:val="none" w:sz="0" w:space="0" w:color="auto"/>
            <w:right w:val="none" w:sz="0" w:space="0" w:color="auto"/>
          </w:divBdr>
        </w:div>
        <w:div w:id="985477071">
          <w:marLeft w:val="0"/>
          <w:marRight w:val="0"/>
          <w:marTop w:val="0"/>
          <w:marBottom w:val="0"/>
          <w:divBdr>
            <w:top w:val="none" w:sz="0" w:space="0" w:color="auto"/>
            <w:left w:val="none" w:sz="0" w:space="0" w:color="auto"/>
            <w:bottom w:val="none" w:sz="0" w:space="0" w:color="auto"/>
            <w:right w:val="none" w:sz="0" w:space="0" w:color="auto"/>
          </w:divBdr>
        </w:div>
        <w:div w:id="800733049">
          <w:marLeft w:val="0"/>
          <w:marRight w:val="0"/>
          <w:marTop w:val="0"/>
          <w:marBottom w:val="0"/>
          <w:divBdr>
            <w:top w:val="none" w:sz="0" w:space="0" w:color="auto"/>
            <w:left w:val="none" w:sz="0" w:space="0" w:color="auto"/>
            <w:bottom w:val="none" w:sz="0" w:space="0" w:color="auto"/>
            <w:right w:val="none" w:sz="0" w:space="0" w:color="auto"/>
          </w:divBdr>
        </w:div>
        <w:div w:id="748311485">
          <w:marLeft w:val="0"/>
          <w:marRight w:val="0"/>
          <w:marTop w:val="0"/>
          <w:marBottom w:val="0"/>
          <w:divBdr>
            <w:top w:val="none" w:sz="0" w:space="0" w:color="auto"/>
            <w:left w:val="none" w:sz="0" w:space="0" w:color="auto"/>
            <w:bottom w:val="none" w:sz="0" w:space="0" w:color="auto"/>
            <w:right w:val="none" w:sz="0" w:space="0" w:color="auto"/>
          </w:divBdr>
        </w:div>
      </w:divsChild>
    </w:div>
    <w:div w:id="773211584">
      <w:bodyDiv w:val="1"/>
      <w:marLeft w:val="0"/>
      <w:marRight w:val="0"/>
      <w:marTop w:val="0"/>
      <w:marBottom w:val="0"/>
      <w:divBdr>
        <w:top w:val="none" w:sz="0" w:space="0" w:color="auto"/>
        <w:left w:val="none" w:sz="0" w:space="0" w:color="auto"/>
        <w:bottom w:val="none" w:sz="0" w:space="0" w:color="auto"/>
        <w:right w:val="none" w:sz="0" w:space="0" w:color="auto"/>
      </w:divBdr>
    </w:div>
    <w:div w:id="786851433">
      <w:bodyDiv w:val="1"/>
      <w:marLeft w:val="0"/>
      <w:marRight w:val="0"/>
      <w:marTop w:val="0"/>
      <w:marBottom w:val="0"/>
      <w:divBdr>
        <w:top w:val="none" w:sz="0" w:space="0" w:color="auto"/>
        <w:left w:val="none" w:sz="0" w:space="0" w:color="auto"/>
        <w:bottom w:val="none" w:sz="0" w:space="0" w:color="auto"/>
        <w:right w:val="none" w:sz="0" w:space="0" w:color="auto"/>
      </w:divBdr>
    </w:div>
    <w:div w:id="890772823">
      <w:bodyDiv w:val="1"/>
      <w:marLeft w:val="0"/>
      <w:marRight w:val="0"/>
      <w:marTop w:val="0"/>
      <w:marBottom w:val="0"/>
      <w:divBdr>
        <w:top w:val="none" w:sz="0" w:space="0" w:color="auto"/>
        <w:left w:val="none" w:sz="0" w:space="0" w:color="auto"/>
        <w:bottom w:val="none" w:sz="0" w:space="0" w:color="auto"/>
        <w:right w:val="none" w:sz="0" w:space="0" w:color="auto"/>
      </w:divBdr>
      <w:divsChild>
        <w:div w:id="1194685729">
          <w:marLeft w:val="0"/>
          <w:marRight w:val="0"/>
          <w:marTop w:val="0"/>
          <w:marBottom w:val="0"/>
          <w:divBdr>
            <w:top w:val="none" w:sz="0" w:space="0" w:color="auto"/>
            <w:left w:val="none" w:sz="0" w:space="0" w:color="auto"/>
            <w:bottom w:val="none" w:sz="0" w:space="0" w:color="auto"/>
            <w:right w:val="none" w:sz="0" w:space="0" w:color="auto"/>
          </w:divBdr>
        </w:div>
        <w:div w:id="727265853">
          <w:marLeft w:val="0"/>
          <w:marRight w:val="0"/>
          <w:marTop w:val="0"/>
          <w:marBottom w:val="0"/>
          <w:divBdr>
            <w:top w:val="none" w:sz="0" w:space="0" w:color="auto"/>
            <w:left w:val="none" w:sz="0" w:space="0" w:color="auto"/>
            <w:bottom w:val="none" w:sz="0" w:space="0" w:color="auto"/>
            <w:right w:val="none" w:sz="0" w:space="0" w:color="auto"/>
          </w:divBdr>
        </w:div>
        <w:div w:id="1972203852">
          <w:marLeft w:val="0"/>
          <w:marRight w:val="0"/>
          <w:marTop w:val="0"/>
          <w:marBottom w:val="0"/>
          <w:divBdr>
            <w:top w:val="none" w:sz="0" w:space="0" w:color="auto"/>
            <w:left w:val="none" w:sz="0" w:space="0" w:color="auto"/>
            <w:bottom w:val="none" w:sz="0" w:space="0" w:color="auto"/>
            <w:right w:val="none" w:sz="0" w:space="0" w:color="auto"/>
          </w:divBdr>
        </w:div>
        <w:div w:id="181549311">
          <w:marLeft w:val="0"/>
          <w:marRight w:val="0"/>
          <w:marTop w:val="0"/>
          <w:marBottom w:val="0"/>
          <w:divBdr>
            <w:top w:val="none" w:sz="0" w:space="0" w:color="auto"/>
            <w:left w:val="none" w:sz="0" w:space="0" w:color="auto"/>
            <w:bottom w:val="none" w:sz="0" w:space="0" w:color="auto"/>
            <w:right w:val="none" w:sz="0" w:space="0" w:color="auto"/>
          </w:divBdr>
        </w:div>
        <w:div w:id="884486636">
          <w:marLeft w:val="0"/>
          <w:marRight w:val="0"/>
          <w:marTop w:val="0"/>
          <w:marBottom w:val="0"/>
          <w:divBdr>
            <w:top w:val="none" w:sz="0" w:space="0" w:color="auto"/>
            <w:left w:val="none" w:sz="0" w:space="0" w:color="auto"/>
            <w:bottom w:val="none" w:sz="0" w:space="0" w:color="auto"/>
            <w:right w:val="none" w:sz="0" w:space="0" w:color="auto"/>
          </w:divBdr>
        </w:div>
        <w:div w:id="1065303603">
          <w:marLeft w:val="0"/>
          <w:marRight w:val="0"/>
          <w:marTop w:val="0"/>
          <w:marBottom w:val="0"/>
          <w:divBdr>
            <w:top w:val="none" w:sz="0" w:space="0" w:color="auto"/>
            <w:left w:val="none" w:sz="0" w:space="0" w:color="auto"/>
            <w:bottom w:val="none" w:sz="0" w:space="0" w:color="auto"/>
            <w:right w:val="none" w:sz="0" w:space="0" w:color="auto"/>
          </w:divBdr>
        </w:div>
      </w:divsChild>
    </w:div>
    <w:div w:id="898708666">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142235214">
      <w:bodyDiv w:val="1"/>
      <w:marLeft w:val="0"/>
      <w:marRight w:val="0"/>
      <w:marTop w:val="0"/>
      <w:marBottom w:val="0"/>
      <w:divBdr>
        <w:top w:val="none" w:sz="0" w:space="0" w:color="auto"/>
        <w:left w:val="none" w:sz="0" w:space="0" w:color="auto"/>
        <w:bottom w:val="none" w:sz="0" w:space="0" w:color="auto"/>
        <w:right w:val="none" w:sz="0" w:space="0" w:color="auto"/>
      </w:divBdr>
    </w:div>
    <w:div w:id="1168473497">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6786779">
      <w:bodyDiv w:val="1"/>
      <w:marLeft w:val="0"/>
      <w:marRight w:val="0"/>
      <w:marTop w:val="0"/>
      <w:marBottom w:val="0"/>
      <w:divBdr>
        <w:top w:val="none" w:sz="0" w:space="0" w:color="auto"/>
        <w:left w:val="none" w:sz="0" w:space="0" w:color="auto"/>
        <w:bottom w:val="none" w:sz="0" w:space="0" w:color="auto"/>
        <w:right w:val="none" w:sz="0" w:space="0" w:color="auto"/>
      </w:divBdr>
      <w:divsChild>
        <w:div w:id="1613516934">
          <w:marLeft w:val="0"/>
          <w:marRight w:val="0"/>
          <w:marTop w:val="0"/>
          <w:marBottom w:val="0"/>
          <w:divBdr>
            <w:top w:val="none" w:sz="0" w:space="0" w:color="auto"/>
            <w:left w:val="none" w:sz="0" w:space="0" w:color="auto"/>
            <w:bottom w:val="none" w:sz="0" w:space="0" w:color="auto"/>
            <w:right w:val="none" w:sz="0" w:space="0" w:color="auto"/>
          </w:divBdr>
        </w:div>
        <w:div w:id="1361053194">
          <w:marLeft w:val="0"/>
          <w:marRight w:val="0"/>
          <w:marTop w:val="0"/>
          <w:marBottom w:val="0"/>
          <w:divBdr>
            <w:top w:val="none" w:sz="0" w:space="0" w:color="auto"/>
            <w:left w:val="none" w:sz="0" w:space="0" w:color="auto"/>
            <w:bottom w:val="none" w:sz="0" w:space="0" w:color="auto"/>
            <w:right w:val="none" w:sz="0" w:space="0" w:color="auto"/>
          </w:divBdr>
        </w:div>
        <w:div w:id="1212814181">
          <w:marLeft w:val="0"/>
          <w:marRight w:val="0"/>
          <w:marTop w:val="0"/>
          <w:marBottom w:val="0"/>
          <w:divBdr>
            <w:top w:val="none" w:sz="0" w:space="0" w:color="auto"/>
            <w:left w:val="none" w:sz="0" w:space="0" w:color="auto"/>
            <w:bottom w:val="none" w:sz="0" w:space="0" w:color="auto"/>
            <w:right w:val="none" w:sz="0" w:space="0" w:color="auto"/>
          </w:divBdr>
        </w:div>
        <w:div w:id="361056345">
          <w:marLeft w:val="0"/>
          <w:marRight w:val="0"/>
          <w:marTop w:val="0"/>
          <w:marBottom w:val="0"/>
          <w:divBdr>
            <w:top w:val="none" w:sz="0" w:space="0" w:color="auto"/>
            <w:left w:val="none" w:sz="0" w:space="0" w:color="auto"/>
            <w:bottom w:val="none" w:sz="0" w:space="0" w:color="auto"/>
            <w:right w:val="none" w:sz="0" w:space="0" w:color="auto"/>
          </w:divBdr>
        </w:div>
        <w:div w:id="726874671">
          <w:marLeft w:val="0"/>
          <w:marRight w:val="0"/>
          <w:marTop w:val="0"/>
          <w:marBottom w:val="0"/>
          <w:divBdr>
            <w:top w:val="none" w:sz="0" w:space="0" w:color="auto"/>
            <w:left w:val="none" w:sz="0" w:space="0" w:color="auto"/>
            <w:bottom w:val="none" w:sz="0" w:space="0" w:color="auto"/>
            <w:right w:val="none" w:sz="0" w:space="0" w:color="auto"/>
          </w:divBdr>
        </w:div>
        <w:div w:id="1036464304">
          <w:marLeft w:val="0"/>
          <w:marRight w:val="0"/>
          <w:marTop w:val="0"/>
          <w:marBottom w:val="0"/>
          <w:divBdr>
            <w:top w:val="none" w:sz="0" w:space="0" w:color="auto"/>
            <w:left w:val="none" w:sz="0" w:space="0" w:color="auto"/>
            <w:bottom w:val="none" w:sz="0" w:space="0" w:color="auto"/>
            <w:right w:val="none" w:sz="0" w:space="0" w:color="auto"/>
          </w:divBdr>
        </w:div>
      </w:divsChild>
    </w:div>
    <w:div w:id="1422674791">
      <w:bodyDiv w:val="1"/>
      <w:marLeft w:val="0"/>
      <w:marRight w:val="0"/>
      <w:marTop w:val="0"/>
      <w:marBottom w:val="0"/>
      <w:divBdr>
        <w:top w:val="none" w:sz="0" w:space="0" w:color="auto"/>
        <w:left w:val="none" w:sz="0" w:space="0" w:color="auto"/>
        <w:bottom w:val="none" w:sz="0" w:space="0" w:color="auto"/>
        <w:right w:val="none" w:sz="0" w:space="0" w:color="auto"/>
      </w:divBdr>
      <w:divsChild>
        <w:div w:id="612565412">
          <w:marLeft w:val="0"/>
          <w:marRight w:val="0"/>
          <w:marTop w:val="0"/>
          <w:marBottom w:val="0"/>
          <w:divBdr>
            <w:top w:val="none" w:sz="0" w:space="0" w:color="auto"/>
            <w:left w:val="none" w:sz="0" w:space="0" w:color="auto"/>
            <w:bottom w:val="none" w:sz="0" w:space="0" w:color="auto"/>
            <w:right w:val="none" w:sz="0" w:space="0" w:color="auto"/>
          </w:divBdr>
        </w:div>
        <w:div w:id="1731030853">
          <w:marLeft w:val="0"/>
          <w:marRight w:val="0"/>
          <w:marTop w:val="0"/>
          <w:marBottom w:val="0"/>
          <w:divBdr>
            <w:top w:val="none" w:sz="0" w:space="0" w:color="auto"/>
            <w:left w:val="none" w:sz="0" w:space="0" w:color="auto"/>
            <w:bottom w:val="none" w:sz="0" w:space="0" w:color="auto"/>
            <w:right w:val="none" w:sz="0" w:space="0" w:color="auto"/>
          </w:divBdr>
        </w:div>
        <w:div w:id="1190028419">
          <w:marLeft w:val="0"/>
          <w:marRight w:val="0"/>
          <w:marTop w:val="0"/>
          <w:marBottom w:val="0"/>
          <w:divBdr>
            <w:top w:val="none" w:sz="0" w:space="0" w:color="auto"/>
            <w:left w:val="none" w:sz="0" w:space="0" w:color="auto"/>
            <w:bottom w:val="none" w:sz="0" w:space="0" w:color="auto"/>
            <w:right w:val="none" w:sz="0" w:space="0" w:color="auto"/>
          </w:divBdr>
        </w:div>
        <w:div w:id="630988284">
          <w:marLeft w:val="0"/>
          <w:marRight w:val="0"/>
          <w:marTop w:val="0"/>
          <w:marBottom w:val="0"/>
          <w:divBdr>
            <w:top w:val="none" w:sz="0" w:space="0" w:color="auto"/>
            <w:left w:val="none" w:sz="0" w:space="0" w:color="auto"/>
            <w:bottom w:val="none" w:sz="0" w:space="0" w:color="auto"/>
            <w:right w:val="none" w:sz="0" w:space="0" w:color="auto"/>
          </w:divBdr>
        </w:div>
        <w:div w:id="1338195177">
          <w:marLeft w:val="0"/>
          <w:marRight w:val="0"/>
          <w:marTop w:val="0"/>
          <w:marBottom w:val="0"/>
          <w:divBdr>
            <w:top w:val="none" w:sz="0" w:space="0" w:color="auto"/>
            <w:left w:val="none" w:sz="0" w:space="0" w:color="auto"/>
            <w:bottom w:val="none" w:sz="0" w:space="0" w:color="auto"/>
            <w:right w:val="none" w:sz="0" w:space="0" w:color="auto"/>
          </w:divBdr>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623345203">
      <w:bodyDiv w:val="1"/>
      <w:marLeft w:val="0"/>
      <w:marRight w:val="0"/>
      <w:marTop w:val="0"/>
      <w:marBottom w:val="0"/>
      <w:divBdr>
        <w:top w:val="none" w:sz="0" w:space="0" w:color="auto"/>
        <w:left w:val="none" w:sz="0" w:space="0" w:color="auto"/>
        <w:bottom w:val="none" w:sz="0" w:space="0" w:color="auto"/>
        <w:right w:val="none" w:sz="0" w:space="0" w:color="auto"/>
      </w:divBdr>
    </w:div>
    <w:div w:id="1752698835">
      <w:bodyDiv w:val="1"/>
      <w:marLeft w:val="0"/>
      <w:marRight w:val="0"/>
      <w:marTop w:val="0"/>
      <w:marBottom w:val="0"/>
      <w:divBdr>
        <w:top w:val="none" w:sz="0" w:space="0" w:color="auto"/>
        <w:left w:val="none" w:sz="0" w:space="0" w:color="auto"/>
        <w:bottom w:val="none" w:sz="0" w:space="0" w:color="auto"/>
        <w:right w:val="none" w:sz="0" w:space="0" w:color="auto"/>
      </w:divBdr>
    </w:div>
    <w:div w:id="1855463033">
      <w:bodyDiv w:val="1"/>
      <w:marLeft w:val="0"/>
      <w:marRight w:val="0"/>
      <w:marTop w:val="0"/>
      <w:marBottom w:val="0"/>
      <w:divBdr>
        <w:top w:val="none" w:sz="0" w:space="0" w:color="auto"/>
        <w:left w:val="none" w:sz="0" w:space="0" w:color="auto"/>
        <w:bottom w:val="none" w:sz="0" w:space="0" w:color="auto"/>
        <w:right w:val="none" w:sz="0" w:space="0" w:color="auto"/>
      </w:divBdr>
      <w:divsChild>
        <w:div w:id="1654722383">
          <w:marLeft w:val="0"/>
          <w:marRight w:val="0"/>
          <w:marTop w:val="0"/>
          <w:marBottom w:val="0"/>
          <w:divBdr>
            <w:top w:val="none" w:sz="0" w:space="0" w:color="auto"/>
            <w:left w:val="none" w:sz="0" w:space="0" w:color="auto"/>
            <w:bottom w:val="none" w:sz="0" w:space="0" w:color="auto"/>
            <w:right w:val="none" w:sz="0" w:space="0" w:color="auto"/>
          </w:divBdr>
        </w:div>
        <w:div w:id="1469667030">
          <w:marLeft w:val="0"/>
          <w:marRight w:val="0"/>
          <w:marTop w:val="0"/>
          <w:marBottom w:val="0"/>
          <w:divBdr>
            <w:top w:val="none" w:sz="0" w:space="0" w:color="auto"/>
            <w:left w:val="none" w:sz="0" w:space="0" w:color="auto"/>
            <w:bottom w:val="none" w:sz="0" w:space="0" w:color="auto"/>
            <w:right w:val="none" w:sz="0" w:space="0" w:color="auto"/>
          </w:divBdr>
        </w:div>
        <w:div w:id="1621377622">
          <w:marLeft w:val="0"/>
          <w:marRight w:val="0"/>
          <w:marTop w:val="0"/>
          <w:marBottom w:val="0"/>
          <w:divBdr>
            <w:top w:val="none" w:sz="0" w:space="0" w:color="auto"/>
            <w:left w:val="none" w:sz="0" w:space="0" w:color="auto"/>
            <w:bottom w:val="none" w:sz="0" w:space="0" w:color="auto"/>
            <w:right w:val="none" w:sz="0" w:space="0" w:color="auto"/>
          </w:divBdr>
        </w:div>
        <w:div w:id="1952737281">
          <w:marLeft w:val="0"/>
          <w:marRight w:val="0"/>
          <w:marTop w:val="0"/>
          <w:marBottom w:val="0"/>
          <w:divBdr>
            <w:top w:val="none" w:sz="0" w:space="0" w:color="auto"/>
            <w:left w:val="none" w:sz="0" w:space="0" w:color="auto"/>
            <w:bottom w:val="none" w:sz="0" w:space="0" w:color="auto"/>
            <w:right w:val="none" w:sz="0" w:space="0" w:color="auto"/>
          </w:divBdr>
        </w:div>
        <w:div w:id="398939311">
          <w:marLeft w:val="0"/>
          <w:marRight w:val="0"/>
          <w:marTop w:val="0"/>
          <w:marBottom w:val="0"/>
          <w:divBdr>
            <w:top w:val="none" w:sz="0" w:space="0" w:color="auto"/>
            <w:left w:val="none" w:sz="0" w:space="0" w:color="auto"/>
            <w:bottom w:val="none" w:sz="0" w:space="0" w:color="auto"/>
            <w:right w:val="none" w:sz="0" w:space="0" w:color="auto"/>
          </w:divBdr>
        </w:div>
      </w:divsChild>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39" TargetMode="External"/><Relationship Id="rId13" Type="http://schemas.openxmlformats.org/officeDocument/2006/relationships/hyperlink" Target="https://hko.srce.hr/registar/standard-kvalifikacije/detalji/443" TargetMode="External"/><Relationship Id="rId18" Type="http://schemas.openxmlformats.org/officeDocument/2006/relationships/hyperlink" Target="https://hko.srce.hr/registar/skup-ishoda-ucenja/detalji/1077" TargetMode="External"/><Relationship Id="rId3" Type="http://schemas.openxmlformats.org/officeDocument/2006/relationships/styles" Target="styles.xml"/><Relationship Id="rId21" Type="http://schemas.openxmlformats.org/officeDocument/2006/relationships/hyperlink" Target="https://hko.srce.hr/registar/skup-ishoda-ucenja/detalji/1077" TargetMode="External"/><Relationship Id="rId7" Type="http://schemas.openxmlformats.org/officeDocument/2006/relationships/endnotes" Target="endnotes.xml"/><Relationship Id="rId12" Type="http://schemas.openxmlformats.org/officeDocument/2006/relationships/hyperlink" Target="https://hko.srce.hr/registar/skup-kompetencija/detalji/4145" TargetMode="External"/><Relationship Id="rId17" Type="http://schemas.openxmlformats.org/officeDocument/2006/relationships/hyperlink" Target="https://hko.srce.hr/registar/skup-ishoda-ucenja/detalji/1076" TargetMode="External"/><Relationship Id="rId2" Type="http://schemas.openxmlformats.org/officeDocument/2006/relationships/numbering" Target="numbering.xml"/><Relationship Id="rId16" Type="http://schemas.openxmlformats.org/officeDocument/2006/relationships/hyperlink" Target="https://hko.srce.hr/registar/skup-ishoda-ucenja/detalji/13016" TargetMode="External"/><Relationship Id="rId20" Type="http://schemas.openxmlformats.org/officeDocument/2006/relationships/hyperlink" Target="https://hko.srce.hr/registar/skup-ishoda-ucenja/detalji/1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zanimanja/detalji/5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1077" TargetMode="External"/><Relationship Id="rId23" Type="http://schemas.openxmlformats.org/officeDocument/2006/relationships/fontTable" Target="fontTable.xml"/><Relationship Id="rId10" Type="http://schemas.openxmlformats.org/officeDocument/2006/relationships/hyperlink" Target="https://hko.srce.hr/registar/skup-kompetencija/detalji/2796" TargetMode="External"/><Relationship Id="rId19" Type="http://schemas.openxmlformats.org/officeDocument/2006/relationships/hyperlink" Target="https://hko.srce.hr/registar/skup-ishoda-ucenja/detalji/13016" TargetMode="External"/><Relationship Id="rId4" Type="http://schemas.openxmlformats.org/officeDocument/2006/relationships/settings" Target="settings.xml"/><Relationship Id="rId9" Type="http://schemas.openxmlformats.org/officeDocument/2006/relationships/hyperlink" Target="https://hko.srce.hr/registar/skup-kompetencija/detalji/2795" TargetMode="External"/><Relationship Id="rId14" Type="http://schemas.openxmlformats.org/officeDocument/2006/relationships/hyperlink" Target="https://hko.srce.hr/registar/skup-ishoda-ucenja/detalji/1076" TargetMode="External"/><Relationship Id="rId22" Type="http://schemas.openxmlformats.org/officeDocument/2006/relationships/hyperlink" Target="https://hko.srce.hr/registar/skup-ishoda-ucenja/detalji/13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C233-0353-40CD-A9E4-17D1BC0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3530</Words>
  <Characters>20127</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100</cp:revision>
  <dcterms:created xsi:type="dcterms:W3CDTF">2025-03-27T10:01:00Z</dcterms:created>
  <dcterms:modified xsi:type="dcterms:W3CDTF">2025-04-14T05:54:00Z</dcterms:modified>
</cp:coreProperties>
</file>