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CAEC8" w14:textId="11E976B8" w:rsidR="00FB0D00" w:rsidRPr="00732D72" w:rsidRDefault="003D63D0" w:rsidP="006F3385">
      <w:pPr>
        <w:jc w:val="center"/>
        <w:rPr>
          <w:rFonts w:asciiTheme="minorHAnsi" w:hAnsiTheme="minorHAnsi" w:cstheme="minorHAnsi"/>
          <w:b/>
          <w:bCs/>
          <w:sz w:val="28"/>
          <w:szCs w:val="28"/>
        </w:rPr>
      </w:pPr>
      <w:r w:rsidRPr="00732D72">
        <w:rPr>
          <w:rFonts w:asciiTheme="minorHAnsi" w:hAnsiTheme="minorHAnsi" w:cstheme="minorHAnsi"/>
          <w:b/>
          <w:bCs/>
          <w:sz w:val="28"/>
          <w:szCs w:val="28"/>
        </w:rPr>
        <w:t xml:space="preserve">Naziv i adresa ustanove </w:t>
      </w:r>
    </w:p>
    <w:p w14:paraId="447C18EE" w14:textId="77777777" w:rsidR="003D63D0" w:rsidRPr="00732D72" w:rsidRDefault="003D63D0" w:rsidP="006F3385">
      <w:pPr>
        <w:jc w:val="center"/>
        <w:rPr>
          <w:rFonts w:asciiTheme="minorHAnsi" w:hAnsiTheme="minorHAnsi" w:cstheme="minorHAnsi"/>
          <w:b/>
          <w:bCs/>
          <w:sz w:val="48"/>
          <w:szCs w:val="48"/>
          <w:lang w:val="hr-HR"/>
        </w:rPr>
      </w:pPr>
    </w:p>
    <w:p w14:paraId="3D0E4A51" w14:textId="22A5394A" w:rsidR="003D63D0" w:rsidRPr="00732D72" w:rsidRDefault="003D63D0" w:rsidP="006F3385">
      <w:pPr>
        <w:jc w:val="center"/>
        <w:rPr>
          <w:rFonts w:asciiTheme="minorHAnsi" w:hAnsiTheme="minorHAnsi" w:cstheme="minorHAnsi"/>
          <w:b/>
          <w:bCs/>
          <w:sz w:val="48"/>
          <w:szCs w:val="48"/>
          <w:lang w:val="hr-HR"/>
        </w:rPr>
      </w:pPr>
    </w:p>
    <w:p w14:paraId="379389D9" w14:textId="77777777" w:rsidR="00041895" w:rsidRPr="00732D72" w:rsidRDefault="00041895" w:rsidP="006F3385">
      <w:pPr>
        <w:jc w:val="center"/>
        <w:rPr>
          <w:rFonts w:asciiTheme="minorHAnsi" w:hAnsiTheme="minorHAnsi" w:cstheme="minorHAnsi"/>
          <w:b/>
          <w:bCs/>
          <w:sz w:val="48"/>
          <w:szCs w:val="48"/>
          <w:lang w:val="hr-HR"/>
        </w:rPr>
      </w:pPr>
    </w:p>
    <w:p w14:paraId="159D3220" w14:textId="77777777" w:rsidR="00A001CA" w:rsidRPr="00732D72" w:rsidRDefault="00A001CA" w:rsidP="006F3385">
      <w:pPr>
        <w:jc w:val="center"/>
        <w:rPr>
          <w:rFonts w:asciiTheme="minorHAnsi" w:hAnsiTheme="minorHAnsi" w:cstheme="minorHAnsi"/>
          <w:b/>
          <w:bCs/>
          <w:sz w:val="48"/>
          <w:szCs w:val="48"/>
          <w:lang w:val="hr-HR"/>
        </w:rPr>
      </w:pPr>
    </w:p>
    <w:p w14:paraId="00A194A8" w14:textId="06A1CB4C" w:rsidR="00FB0D00" w:rsidRPr="00732D72" w:rsidRDefault="007A38E8" w:rsidP="006F3385">
      <w:pPr>
        <w:jc w:val="center"/>
        <w:rPr>
          <w:rFonts w:asciiTheme="minorHAnsi" w:hAnsiTheme="minorHAnsi" w:cstheme="minorHAnsi"/>
          <w:b/>
          <w:bCs/>
          <w:sz w:val="40"/>
          <w:szCs w:val="40"/>
          <w:lang w:val="hr-HR"/>
        </w:rPr>
      </w:pPr>
      <w:r w:rsidRPr="00732D72">
        <w:rPr>
          <w:rFonts w:asciiTheme="minorHAnsi" w:hAnsiTheme="minorHAnsi" w:cstheme="minorHAnsi"/>
          <w:b/>
          <w:bCs/>
          <w:sz w:val="40"/>
          <w:szCs w:val="40"/>
          <w:lang w:val="hr-HR"/>
        </w:rPr>
        <w:t xml:space="preserve">Program </w:t>
      </w:r>
      <w:r w:rsidR="00A001CA" w:rsidRPr="00732D72">
        <w:rPr>
          <w:rFonts w:asciiTheme="minorHAnsi" w:hAnsiTheme="minorHAnsi" w:cstheme="minorHAnsi"/>
          <w:b/>
          <w:bCs/>
          <w:sz w:val="40"/>
          <w:szCs w:val="40"/>
          <w:lang w:val="hr-HR"/>
        </w:rPr>
        <w:t>obrazovanja</w:t>
      </w:r>
      <w:r w:rsidR="00862A59" w:rsidRPr="00732D72">
        <w:rPr>
          <w:rFonts w:asciiTheme="minorHAnsi" w:hAnsiTheme="minorHAnsi" w:cstheme="minorHAnsi"/>
          <w:b/>
          <w:bCs/>
          <w:sz w:val="40"/>
          <w:szCs w:val="40"/>
          <w:lang w:val="hr-HR"/>
        </w:rPr>
        <w:t xml:space="preserve"> </w:t>
      </w:r>
      <w:r w:rsidRPr="00732D72">
        <w:rPr>
          <w:rFonts w:asciiTheme="minorHAnsi" w:hAnsiTheme="minorHAnsi" w:cstheme="minorHAnsi"/>
          <w:b/>
          <w:bCs/>
          <w:sz w:val="40"/>
          <w:szCs w:val="40"/>
          <w:lang w:val="hr-HR"/>
        </w:rPr>
        <w:t>za stjecanje mikrokvalifikacije d</w:t>
      </w:r>
      <w:r w:rsidR="004D41D4" w:rsidRPr="00732D72">
        <w:rPr>
          <w:rFonts w:asciiTheme="minorHAnsi" w:hAnsiTheme="minorHAnsi" w:cstheme="minorHAnsi"/>
          <w:b/>
          <w:bCs/>
          <w:sz w:val="40"/>
          <w:szCs w:val="40"/>
          <w:lang w:val="hr-HR"/>
        </w:rPr>
        <w:t>ijagnostika i ser</w:t>
      </w:r>
      <w:r w:rsidR="00FE1978" w:rsidRPr="00732D72">
        <w:rPr>
          <w:rFonts w:asciiTheme="minorHAnsi" w:hAnsiTheme="minorHAnsi" w:cstheme="minorHAnsi"/>
          <w:b/>
          <w:bCs/>
          <w:sz w:val="40"/>
          <w:szCs w:val="40"/>
          <w:lang w:val="hr-HR"/>
        </w:rPr>
        <w:t>v</w:t>
      </w:r>
      <w:r w:rsidR="004D41D4" w:rsidRPr="00732D72">
        <w:rPr>
          <w:rFonts w:asciiTheme="minorHAnsi" w:hAnsiTheme="minorHAnsi" w:cstheme="minorHAnsi"/>
          <w:b/>
          <w:bCs/>
          <w:sz w:val="40"/>
          <w:szCs w:val="40"/>
          <w:lang w:val="hr-HR"/>
        </w:rPr>
        <w:t>isiranje hibridnih vozila</w:t>
      </w:r>
    </w:p>
    <w:p w14:paraId="7E34AA10" w14:textId="77777777" w:rsidR="00FB0D00" w:rsidRPr="00732D72" w:rsidRDefault="00FB0D00" w:rsidP="006F3385">
      <w:pPr>
        <w:jc w:val="center"/>
        <w:rPr>
          <w:rFonts w:asciiTheme="minorHAnsi" w:hAnsiTheme="minorHAnsi" w:cstheme="minorHAnsi"/>
          <w:b/>
          <w:bCs/>
          <w:sz w:val="24"/>
          <w:szCs w:val="24"/>
          <w:lang w:val="hr-HR"/>
        </w:rPr>
      </w:pPr>
    </w:p>
    <w:p w14:paraId="456D14E8" w14:textId="77777777" w:rsidR="00FB0D00" w:rsidRPr="00732D72" w:rsidRDefault="00FB0D00" w:rsidP="006F3385">
      <w:pPr>
        <w:jc w:val="center"/>
        <w:rPr>
          <w:rFonts w:asciiTheme="minorHAnsi" w:hAnsiTheme="minorHAnsi" w:cstheme="minorHAnsi"/>
          <w:b/>
          <w:bCs/>
          <w:sz w:val="24"/>
          <w:szCs w:val="24"/>
          <w:lang w:val="hr-HR"/>
        </w:rPr>
      </w:pPr>
    </w:p>
    <w:p w14:paraId="579FA7FF" w14:textId="77777777" w:rsidR="00FB0D00" w:rsidRPr="00732D72" w:rsidRDefault="00FB0D00" w:rsidP="006F3385">
      <w:pPr>
        <w:ind w:left="710"/>
        <w:jc w:val="center"/>
        <w:rPr>
          <w:rFonts w:asciiTheme="minorHAnsi" w:hAnsiTheme="minorHAnsi" w:cstheme="minorHAnsi"/>
          <w:b/>
          <w:bCs/>
          <w:sz w:val="24"/>
          <w:szCs w:val="24"/>
          <w:lang w:val="hr-HR"/>
        </w:rPr>
      </w:pPr>
    </w:p>
    <w:p w14:paraId="5AAB246B" w14:textId="73AF7320" w:rsidR="00FB0D00" w:rsidRPr="00732D72" w:rsidRDefault="00FB0D00" w:rsidP="006F3385">
      <w:pPr>
        <w:rPr>
          <w:rFonts w:asciiTheme="minorHAnsi" w:hAnsiTheme="minorHAnsi" w:cstheme="minorHAnsi"/>
          <w:b/>
          <w:bCs/>
          <w:sz w:val="24"/>
          <w:szCs w:val="24"/>
          <w:lang w:val="hr-HR"/>
        </w:rPr>
      </w:pPr>
    </w:p>
    <w:p w14:paraId="2CE09A52" w14:textId="77777777" w:rsidR="001E4AE6" w:rsidRPr="00732D72" w:rsidRDefault="001E4AE6" w:rsidP="006F3385">
      <w:pPr>
        <w:rPr>
          <w:rFonts w:asciiTheme="minorHAnsi" w:hAnsiTheme="minorHAnsi" w:cstheme="minorHAnsi"/>
          <w:b/>
          <w:bCs/>
          <w:sz w:val="24"/>
          <w:szCs w:val="24"/>
          <w:lang w:val="hr-HR"/>
        </w:rPr>
      </w:pPr>
    </w:p>
    <w:p w14:paraId="77E3DF71" w14:textId="77777777" w:rsidR="00E56850" w:rsidRPr="00732D72" w:rsidRDefault="00E56850" w:rsidP="006F3385">
      <w:pPr>
        <w:jc w:val="center"/>
        <w:rPr>
          <w:rFonts w:asciiTheme="minorHAnsi" w:hAnsiTheme="minorHAnsi" w:cstheme="minorHAnsi"/>
          <w:b/>
          <w:bCs/>
          <w:sz w:val="24"/>
          <w:szCs w:val="24"/>
          <w:lang w:val="hr-HR"/>
        </w:rPr>
      </w:pPr>
    </w:p>
    <w:p w14:paraId="236DEB43" w14:textId="77777777" w:rsidR="00E56850" w:rsidRPr="00732D72" w:rsidRDefault="00E56850" w:rsidP="006F3385">
      <w:pPr>
        <w:jc w:val="center"/>
        <w:rPr>
          <w:rFonts w:asciiTheme="minorHAnsi" w:hAnsiTheme="minorHAnsi" w:cstheme="minorHAnsi"/>
          <w:b/>
          <w:bCs/>
          <w:sz w:val="24"/>
          <w:szCs w:val="24"/>
          <w:lang w:val="hr-HR"/>
        </w:rPr>
      </w:pPr>
    </w:p>
    <w:p w14:paraId="2496128F" w14:textId="77777777" w:rsidR="00E56850" w:rsidRPr="00732D72" w:rsidRDefault="00E56850" w:rsidP="006F3385">
      <w:pPr>
        <w:jc w:val="center"/>
        <w:rPr>
          <w:rFonts w:asciiTheme="minorHAnsi" w:hAnsiTheme="minorHAnsi" w:cstheme="minorHAnsi"/>
          <w:b/>
          <w:bCs/>
          <w:sz w:val="24"/>
          <w:szCs w:val="24"/>
          <w:lang w:val="hr-HR"/>
        </w:rPr>
      </w:pPr>
    </w:p>
    <w:p w14:paraId="7C2AF362" w14:textId="77777777" w:rsidR="00E56850" w:rsidRPr="00732D72" w:rsidRDefault="00E56850" w:rsidP="006F3385">
      <w:pPr>
        <w:jc w:val="center"/>
        <w:rPr>
          <w:rFonts w:asciiTheme="minorHAnsi" w:hAnsiTheme="minorHAnsi" w:cstheme="minorHAnsi"/>
          <w:b/>
          <w:bCs/>
          <w:sz w:val="24"/>
          <w:szCs w:val="24"/>
          <w:lang w:val="hr-HR"/>
        </w:rPr>
      </w:pPr>
    </w:p>
    <w:p w14:paraId="12147A69" w14:textId="77777777" w:rsidR="00E56850" w:rsidRPr="00732D72" w:rsidRDefault="00E56850" w:rsidP="006F3385">
      <w:pPr>
        <w:jc w:val="center"/>
        <w:rPr>
          <w:rFonts w:asciiTheme="minorHAnsi" w:hAnsiTheme="minorHAnsi" w:cstheme="minorHAnsi"/>
          <w:b/>
          <w:bCs/>
          <w:sz w:val="24"/>
          <w:szCs w:val="24"/>
          <w:lang w:val="hr-HR"/>
        </w:rPr>
      </w:pPr>
    </w:p>
    <w:p w14:paraId="5B268C80" w14:textId="77777777" w:rsidR="00E56850" w:rsidRPr="00732D72" w:rsidRDefault="00E56850" w:rsidP="006F3385">
      <w:pPr>
        <w:jc w:val="center"/>
        <w:rPr>
          <w:rFonts w:asciiTheme="minorHAnsi" w:hAnsiTheme="minorHAnsi" w:cstheme="minorHAnsi"/>
          <w:b/>
          <w:bCs/>
          <w:sz w:val="24"/>
          <w:szCs w:val="24"/>
          <w:lang w:val="hr-HR"/>
        </w:rPr>
      </w:pPr>
    </w:p>
    <w:p w14:paraId="31E8AB24" w14:textId="321C2BFD" w:rsidR="00E56850" w:rsidRPr="00732D72" w:rsidRDefault="00E56850" w:rsidP="006F3385">
      <w:pPr>
        <w:jc w:val="center"/>
        <w:rPr>
          <w:rFonts w:asciiTheme="minorHAnsi" w:hAnsiTheme="minorHAnsi" w:cstheme="minorHAnsi"/>
          <w:b/>
          <w:bCs/>
          <w:sz w:val="24"/>
          <w:szCs w:val="24"/>
          <w:lang w:val="hr-HR"/>
        </w:rPr>
      </w:pPr>
    </w:p>
    <w:p w14:paraId="7DD060CC" w14:textId="3E1E74C9" w:rsidR="00041895" w:rsidRPr="00732D72" w:rsidRDefault="00041895" w:rsidP="006F3385">
      <w:pPr>
        <w:jc w:val="center"/>
        <w:rPr>
          <w:rFonts w:asciiTheme="minorHAnsi" w:hAnsiTheme="minorHAnsi" w:cstheme="minorHAnsi"/>
          <w:b/>
          <w:bCs/>
          <w:sz w:val="24"/>
          <w:szCs w:val="24"/>
          <w:lang w:val="hr-HR"/>
        </w:rPr>
      </w:pPr>
    </w:p>
    <w:p w14:paraId="31731478" w14:textId="77777777" w:rsidR="00041895" w:rsidRPr="00732D72" w:rsidRDefault="00041895" w:rsidP="006F3385">
      <w:pPr>
        <w:jc w:val="center"/>
        <w:rPr>
          <w:rFonts w:asciiTheme="minorHAnsi" w:hAnsiTheme="minorHAnsi" w:cstheme="minorHAnsi"/>
          <w:b/>
          <w:bCs/>
          <w:sz w:val="24"/>
          <w:szCs w:val="24"/>
          <w:lang w:val="hr-HR"/>
        </w:rPr>
      </w:pPr>
    </w:p>
    <w:p w14:paraId="780E8FCE" w14:textId="0D225E4A" w:rsidR="00ED0DEB" w:rsidRPr="00732D72" w:rsidRDefault="00131C12" w:rsidP="006F3385">
      <w:pPr>
        <w:ind w:left="360"/>
        <w:jc w:val="center"/>
        <w:rPr>
          <w:rFonts w:asciiTheme="minorHAnsi" w:eastAsiaTheme="minorHAnsi" w:hAnsiTheme="minorHAnsi" w:cstheme="minorHAnsi"/>
          <w:b/>
          <w:bCs/>
          <w:noProof/>
          <w:sz w:val="28"/>
          <w:szCs w:val="28"/>
          <w:lang w:eastAsia="en-US"/>
        </w:rPr>
      </w:pPr>
      <w:bookmarkStart w:id="0" w:name="_Hlk92893303"/>
      <w:r w:rsidRPr="00732D72">
        <w:rPr>
          <w:rFonts w:asciiTheme="minorHAnsi" w:eastAsiaTheme="minorHAnsi" w:hAnsiTheme="minorHAnsi" w:cstheme="minorHAnsi"/>
          <w:b/>
          <w:bCs/>
          <w:noProof/>
          <w:sz w:val="28"/>
          <w:szCs w:val="28"/>
          <w:lang w:eastAsia="en-US"/>
        </w:rPr>
        <w:t>Mjesto</w:t>
      </w:r>
      <w:r w:rsidR="006C1A90">
        <w:rPr>
          <w:rFonts w:asciiTheme="minorHAnsi" w:eastAsiaTheme="minorHAnsi" w:hAnsiTheme="minorHAnsi" w:cstheme="minorHAnsi"/>
          <w:b/>
          <w:bCs/>
          <w:noProof/>
          <w:sz w:val="28"/>
          <w:szCs w:val="28"/>
          <w:lang w:eastAsia="en-US"/>
        </w:rPr>
        <w:t xml:space="preserve">, </w:t>
      </w:r>
      <w:r w:rsidRPr="00732D72">
        <w:rPr>
          <w:rFonts w:asciiTheme="minorHAnsi" w:eastAsiaTheme="minorHAnsi" w:hAnsiTheme="minorHAnsi" w:cstheme="minorHAnsi"/>
          <w:b/>
          <w:bCs/>
          <w:noProof/>
          <w:sz w:val="28"/>
          <w:szCs w:val="28"/>
          <w:lang w:eastAsia="en-US"/>
        </w:rPr>
        <w:t xml:space="preserve">datum </w:t>
      </w:r>
    </w:p>
    <w:p w14:paraId="655C04E7" w14:textId="77777777" w:rsidR="00DA5A06" w:rsidRPr="00732D72" w:rsidRDefault="00DA5A06" w:rsidP="006F3385">
      <w:pPr>
        <w:ind w:left="360"/>
        <w:jc w:val="center"/>
        <w:rPr>
          <w:rFonts w:asciiTheme="minorHAnsi" w:eastAsiaTheme="minorHAnsi" w:hAnsiTheme="minorHAnsi" w:cstheme="minorHAnsi"/>
          <w:b/>
          <w:bCs/>
          <w:noProof/>
          <w:sz w:val="28"/>
          <w:szCs w:val="28"/>
          <w:lang w:eastAsia="en-US"/>
        </w:rPr>
      </w:pPr>
    </w:p>
    <w:p w14:paraId="19D26B95" w14:textId="133F222B" w:rsidR="00C759FB" w:rsidRPr="00732D72" w:rsidRDefault="00C759FB" w:rsidP="006F3385">
      <w:pPr>
        <w:pStyle w:val="ListParagraph"/>
        <w:numPr>
          <w:ilvl w:val="0"/>
          <w:numId w:val="1"/>
        </w:numPr>
        <w:spacing w:line="276" w:lineRule="auto"/>
        <w:rPr>
          <w:rFonts w:cstheme="minorHAnsi"/>
          <w:b/>
          <w:bCs/>
          <w:noProof/>
          <w:sz w:val="24"/>
          <w:szCs w:val="24"/>
        </w:rPr>
      </w:pPr>
      <w:r w:rsidRPr="00732D7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732D72" w14:paraId="69B33573" w14:textId="77777777" w:rsidTr="008239CD">
        <w:trPr>
          <w:trHeight w:val="304"/>
        </w:trPr>
        <w:tc>
          <w:tcPr>
            <w:tcW w:w="5000" w:type="pct"/>
            <w:gridSpan w:val="4"/>
            <w:shd w:val="clear" w:color="auto" w:fill="95B3D7"/>
            <w:hideMark/>
          </w:tcPr>
          <w:p w14:paraId="3875EACD" w14:textId="77777777" w:rsidR="00C759FB" w:rsidRPr="00732D72" w:rsidRDefault="00C759FB"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OPĆE INFORMACIJE O PROGRAMU OBRAZOVANJA </w:t>
            </w:r>
          </w:p>
          <w:p w14:paraId="1EBD92BE" w14:textId="77777777" w:rsidR="00C759FB" w:rsidRPr="00732D72" w:rsidRDefault="00C759FB"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ZA STJECANJE MIKROKVALIFIKACIJE/DJELOMIČNE/CJELOVITE KVALIFIKACIJE</w:t>
            </w:r>
          </w:p>
        </w:tc>
      </w:tr>
      <w:tr w:rsidR="00C759FB" w:rsidRPr="00732D72" w14:paraId="39C58608" w14:textId="77777777" w:rsidTr="00A62380">
        <w:trPr>
          <w:trHeight w:val="304"/>
        </w:trPr>
        <w:tc>
          <w:tcPr>
            <w:tcW w:w="1823" w:type="pct"/>
            <w:shd w:val="clear" w:color="auto" w:fill="B8CCE4"/>
            <w:hideMark/>
          </w:tcPr>
          <w:p w14:paraId="1B165FFC" w14:textId="77777777" w:rsidR="00C759FB" w:rsidRPr="00732D72" w:rsidRDefault="00C759FB"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Sektor </w:t>
            </w:r>
          </w:p>
          <w:p w14:paraId="446D0CE8" w14:textId="5DB89C07" w:rsidR="00C759FB" w:rsidRPr="00732D72" w:rsidRDefault="00C759FB" w:rsidP="006F3385">
            <w:pPr>
              <w:spacing w:before="60" w:after="60"/>
              <w:rPr>
                <w:rFonts w:asciiTheme="minorHAnsi" w:hAnsiTheme="minorHAnsi" w:cstheme="minorHAnsi"/>
                <w:noProof/>
                <w:sz w:val="20"/>
                <w:szCs w:val="20"/>
                <w:lang w:val="hr-HR"/>
              </w:rPr>
            </w:pPr>
          </w:p>
        </w:tc>
        <w:tc>
          <w:tcPr>
            <w:tcW w:w="3177" w:type="pct"/>
            <w:gridSpan w:val="3"/>
          </w:tcPr>
          <w:p w14:paraId="2694E943" w14:textId="045B1969" w:rsidR="00C759FB" w:rsidRPr="00732D72" w:rsidRDefault="00052C8F"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Strojarstvo, brodogradnja i metalurgija</w:t>
            </w:r>
          </w:p>
        </w:tc>
      </w:tr>
      <w:tr w:rsidR="00C759FB" w:rsidRPr="00732D72" w14:paraId="7899B0FB" w14:textId="77777777" w:rsidTr="00A62380">
        <w:trPr>
          <w:trHeight w:val="314"/>
        </w:trPr>
        <w:tc>
          <w:tcPr>
            <w:tcW w:w="1823" w:type="pct"/>
            <w:shd w:val="clear" w:color="auto" w:fill="B8CCE4"/>
            <w:hideMark/>
          </w:tcPr>
          <w:p w14:paraId="69B3C0D0" w14:textId="77777777" w:rsidR="00C759FB" w:rsidRPr="00732D72" w:rsidRDefault="00C759FB"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noProof/>
                <w:sz w:val="20"/>
                <w:szCs w:val="20"/>
                <w:lang w:val="hr-HR"/>
              </w:rPr>
              <w:t>Naziv programa</w:t>
            </w:r>
          </w:p>
        </w:tc>
        <w:tc>
          <w:tcPr>
            <w:tcW w:w="3177" w:type="pct"/>
            <w:gridSpan w:val="3"/>
            <w:vAlign w:val="center"/>
          </w:tcPr>
          <w:p w14:paraId="2FF8D896" w14:textId="669444DC" w:rsidR="00C759FB" w:rsidRPr="00732D72" w:rsidRDefault="00A856F9"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Program </w:t>
            </w:r>
            <w:r w:rsidR="0071173B" w:rsidRPr="00732D72">
              <w:rPr>
                <w:rFonts w:asciiTheme="minorHAnsi" w:hAnsiTheme="minorHAnsi" w:cstheme="minorHAnsi"/>
                <w:noProof/>
                <w:sz w:val="20"/>
                <w:szCs w:val="20"/>
                <w:lang w:val="hr-HR"/>
              </w:rPr>
              <w:t xml:space="preserve">obrazovanja </w:t>
            </w:r>
            <w:r w:rsidRPr="00732D72">
              <w:rPr>
                <w:rFonts w:asciiTheme="minorHAnsi" w:hAnsiTheme="minorHAnsi" w:cstheme="minorHAnsi"/>
                <w:noProof/>
                <w:sz w:val="20"/>
                <w:szCs w:val="20"/>
                <w:lang w:val="hr-HR"/>
              </w:rPr>
              <w:t>za stjecanje mikrokvalifikacije dijagnostika i ser</w:t>
            </w:r>
            <w:r w:rsidR="00FE1978" w:rsidRPr="00732D72">
              <w:rPr>
                <w:rFonts w:asciiTheme="minorHAnsi" w:hAnsiTheme="minorHAnsi" w:cstheme="minorHAnsi"/>
                <w:noProof/>
                <w:sz w:val="20"/>
                <w:szCs w:val="20"/>
                <w:lang w:val="hr-HR"/>
              </w:rPr>
              <w:t>v</w:t>
            </w:r>
            <w:r w:rsidRPr="00732D72">
              <w:rPr>
                <w:rFonts w:asciiTheme="minorHAnsi" w:hAnsiTheme="minorHAnsi" w:cstheme="minorHAnsi"/>
                <w:noProof/>
                <w:sz w:val="20"/>
                <w:szCs w:val="20"/>
                <w:lang w:val="hr-HR"/>
              </w:rPr>
              <w:t>isiranje hibridnih vozila</w:t>
            </w:r>
          </w:p>
        </w:tc>
      </w:tr>
      <w:tr w:rsidR="00C759FB" w:rsidRPr="00732D72" w14:paraId="0B142720" w14:textId="77777777" w:rsidTr="00A62380">
        <w:trPr>
          <w:trHeight w:val="304"/>
        </w:trPr>
        <w:tc>
          <w:tcPr>
            <w:tcW w:w="1823" w:type="pct"/>
            <w:shd w:val="clear" w:color="auto" w:fill="B8CCE4"/>
            <w:hideMark/>
          </w:tcPr>
          <w:p w14:paraId="3B2779C1" w14:textId="77777777" w:rsidR="00C759FB" w:rsidRPr="00732D72" w:rsidRDefault="00C759FB"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noProof/>
                <w:sz w:val="20"/>
                <w:szCs w:val="20"/>
                <w:lang w:val="hr-HR"/>
              </w:rPr>
              <w:t>Vrsta programa</w:t>
            </w:r>
          </w:p>
        </w:tc>
        <w:tc>
          <w:tcPr>
            <w:tcW w:w="3177" w:type="pct"/>
            <w:gridSpan w:val="3"/>
            <w:vAlign w:val="center"/>
          </w:tcPr>
          <w:p w14:paraId="7476C298" w14:textId="69A93A71" w:rsidR="00C759FB" w:rsidRPr="00732D72" w:rsidRDefault="007A38E8"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Usavršavanje</w:t>
            </w:r>
          </w:p>
        </w:tc>
      </w:tr>
      <w:tr w:rsidR="00A80742" w:rsidRPr="00732D72" w14:paraId="3F28E15A" w14:textId="77777777" w:rsidTr="00A62380">
        <w:trPr>
          <w:trHeight w:val="329"/>
        </w:trPr>
        <w:tc>
          <w:tcPr>
            <w:tcW w:w="1823" w:type="pct"/>
            <w:vMerge w:val="restart"/>
            <w:shd w:val="clear" w:color="auto" w:fill="B8CCE4"/>
            <w:hideMark/>
          </w:tcPr>
          <w:p w14:paraId="1F2DAB4D"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3611770D" w14:textId="77777777" w:rsidR="00A80742" w:rsidRPr="00732D72" w:rsidRDefault="00A80742" w:rsidP="006F3385">
            <w:pPr>
              <w:spacing w:before="60" w:after="60"/>
              <w:rPr>
                <w:rFonts w:asciiTheme="minorHAnsi" w:hAnsiTheme="minorHAnsi" w:cstheme="minorHAnsi"/>
                <w:b/>
                <w:bCs/>
                <w:noProof/>
                <w:sz w:val="20"/>
                <w:szCs w:val="20"/>
                <w:lang w:val="hr-HR"/>
              </w:rPr>
            </w:pPr>
            <w:r w:rsidRPr="00732D72">
              <w:rPr>
                <w:rFonts w:asciiTheme="minorHAnsi" w:hAnsiTheme="minorHAnsi" w:cstheme="minorHAnsi"/>
                <w:b/>
                <w:bCs/>
                <w:noProof/>
                <w:sz w:val="20"/>
                <w:szCs w:val="20"/>
                <w:lang w:val="hr-HR"/>
              </w:rPr>
              <w:t>Naziv ustanove</w:t>
            </w:r>
          </w:p>
        </w:tc>
        <w:tc>
          <w:tcPr>
            <w:tcW w:w="2474" w:type="pct"/>
            <w:gridSpan w:val="2"/>
            <w:vAlign w:val="center"/>
          </w:tcPr>
          <w:p w14:paraId="5710EB8A" w14:textId="787C6F70"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6827F64F" w14:textId="77777777" w:rsidTr="00A62380">
        <w:trPr>
          <w:trHeight w:val="323"/>
        </w:trPr>
        <w:tc>
          <w:tcPr>
            <w:tcW w:w="0" w:type="auto"/>
            <w:vMerge/>
            <w:vAlign w:val="center"/>
            <w:hideMark/>
          </w:tcPr>
          <w:p w14:paraId="1E5A19D5" w14:textId="77777777" w:rsidR="00A80742" w:rsidRPr="00732D72" w:rsidRDefault="00A80742" w:rsidP="006F3385">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019DB595" w14:textId="77777777" w:rsidR="00A80742" w:rsidRPr="00732D72" w:rsidRDefault="00A80742" w:rsidP="006F3385">
            <w:pPr>
              <w:spacing w:before="60" w:after="60"/>
              <w:rPr>
                <w:rFonts w:asciiTheme="minorHAnsi" w:hAnsiTheme="minorHAnsi" w:cstheme="minorHAnsi"/>
                <w:b/>
                <w:bCs/>
                <w:noProof/>
                <w:sz w:val="20"/>
                <w:szCs w:val="20"/>
                <w:lang w:val="hr-HR"/>
              </w:rPr>
            </w:pPr>
            <w:r w:rsidRPr="00732D72">
              <w:rPr>
                <w:rFonts w:asciiTheme="minorHAnsi" w:hAnsiTheme="minorHAnsi" w:cstheme="minorHAnsi"/>
                <w:b/>
                <w:bCs/>
                <w:noProof/>
                <w:sz w:val="20"/>
                <w:szCs w:val="20"/>
                <w:lang w:val="hr-HR"/>
              </w:rPr>
              <w:t>Adresa</w:t>
            </w:r>
          </w:p>
        </w:tc>
        <w:tc>
          <w:tcPr>
            <w:tcW w:w="2474" w:type="pct"/>
            <w:gridSpan w:val="2"/>
            <w:vAlign w:val="center"/>
          </w:tcPr>
          <w:p w14:paraId="1A4BC742" w14:textId="58CC143F"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206337B8" w14:textId="77777777" w:rsidTr="00A62380">
        <w:trPr>
          <w:trHeight w:val="827"/>
        </w:trPr>
        <w:tc>
          <w:tcPr>
            <w:tcW w:w="1823" w:type="pct"/>
            <w:shd w:val="clear" w:color="auto" w:fill="B8CCE4"/>
            <w:hideMark/>
          </w:tcPr>
          <w:p w14:paraId="6021170A" w14:textId="77777777" w:rsidR="00A80742" w:rsidRPr="00732D72" w:rsidRDefault="00A80742" w:rsidP="006F3385">
            <w:pPr>
              <w:spacing w:before="60" w:after="60"/>
              <w:rPr>
                <w:rFonts w:asciiTheme="minorHAnsi" w:hAnsiTheme="minorHAnsi" w:cstheme="minorHAnsi"/>
                <w:b/>
                <w:bCs/>
                <w:noProof/>
                <w:sz w:val="20"/>
                <w:szCs w:val="20"/>
                <w:lang w:val="hr-HR"/>
              </w:rPr>
            </w:pPr>
            <w:bookmarkStart w:id="1" w:name="_Hlk188965584"/>
            <w:r w:rsidRPr="00732D72">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707DD729" w14:textId="568CF856"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SIU 1: Sigurnosni zahtjevi povezani s hibridnim i električnim vozilima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razina 4</w:t>
            </w:r>
            <w:r w:rsidR="00167626">
              <w:rPr>
                <w:rFonts w:asciiTheme="minorHAnsi" w:hAnsiTheme="minorHAnsi" w:cstheme="minorHAnsi"/>
                <w:noProof/>
                <w:sz w:val="20"/>
                <w:szCs w:val="20"/>
                <w:lang w:val="hr-HR"/>
              </w:rPr>
              <w:t>)</w:t>
            </w:r>
          </w:p>
          <w:p w14:paraId="26B43BC1" w14:textId="5505B210"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SIU 2: Servisiranje i održavanje hibridnih vozila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razina 4</w:t>
            </w:r>
            <w:r w:rsidR="00167626">
              <w:rPr>
                <w:rFonts w:asciiTheme="minorHAnsi" w:hAnsiTheme="minorHAnsi" w:cstheme="minorHAnsi"/>
                <w:noProof/>
                <w:sz w:val="20"/>
                <w:szCs w:val="20"/>
                <w:lang w:val="hr-HR"/>
              </w:rPr>
              <w:t>)</w:t>
            </w:r>
          </w:p>
          <w:p w14:paraId="6B651854" w14:textId="3A0863CB"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1AC156F2" w14:textId="77777777" w:rsidTr="00A62380">
        <w:trPr>
          <w:trHeight w:val="539"/>
        </w:trPr>
        <w:tc>
          <w:tcPr>
            <w:tcW w:w="1823" w:type="pct"/>
            <w:shd w:val="clear" w:color="auto" w:fill="B8CCE4"/>
            <w:hideMark/>
          </w:tcPr>
          <w:p w14:paraId="195D4239" w14:textId="77777777"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noProof/>
                <w:color w:val="000000" w:themeColor="text1"/>
                <w:sz w:val="20"/>
                <w:szCs w:val="20"/>
                <w:lang w:val="hr-HR"/>
              </w:rPr>
              <w:t>Obujam  u bodovima</w:t>
            </w:r>
            <w:r w:rsidRPr="00732D72">
              <w:rPr>
                <w:rFonts w:asciiTheme="minorHAnsi" w:hAnsiTheme="minorHAnsi" w:cstheme="minorHAnsi"/>
                <w:b/>
                <w:noProof/>
                <w:sz w:val="20"/>
                <w:szCs w:val="20"/>
                <w:lang w:val="hr-HR"/>
              </w:rPr>
              <w:t xml:space="preserve"> (CSVET)</w:t>
            </w:r>
          </w:p>
        </w:tc>
        <w:tc>
          <w:tcPr>
            <w:tcW w:w="3177" w:type="pct"/>
            <w:gridSpan w:val="3"/>
            <w:vAlign w:val="center"/>
          </w:tcPr>
          <w:p w14:paraId="34B34A97" w14:textId="092C4EE7" w:rsidR="00481D83" w:rsidRPr="00732D72" w:rsidRDefault="00481D83"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b/>
                <w:bCs/>
                <w:noProof/>
                <w:sz w:val="20"/>
                <w:szCs w:val="20"/>
                <w:lang w:val="hr-HR"/>
              </w:rPr>
              <w:t>7 CSVET</w:t>
            </w:r>
            <w:r w:rsidRPr="00732D72">
              <w:rPr>
                <w:rFonts w:asciiTheme="minorHAnsi" w:hAnsiTheme="minorHAnsi" w:cstheme="minorHAnsi"/>
                <w:noProof/>
                <w:sz w:val="20"/>
                <w:szCs w:val="20"/>
                <w:lang w:val="hr-HR"/>
              </w:rPr>
              <w:t xml:space="preserve"> </w:t>
            </w:r>
          </w:p>
          <w:p w14:paraId="45B84155" w14:textId="1FACE184"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 xml:space="preserve">SIU 1: Sigurnosni zahtjevi povezani s hibridnim i električnim </w:t>
            </w:r>
            <w:r w:rsidR="007C04C0">
              <w:rPr>
                <w:rFonts w:asciiTheme="minorHAnsi" w:hAnsiTheme="minorHAnsi" w:cstheme="minorHAnsi"/>
                <w:noProof/>
                <w:sz w:val="20"/>
                <w:szCs w:val="20"/>
                <w:lang w:val="hr-HR"/>
              </w:rPr>
              <w:t>vozilima</w:t>
            </w:r>
            <w:r w:rsidR="006C1A90">
              <w:rPr>
                <w:rFonts w:asciiTheme="minorHAnsi" w:hAnsiTheme="minorHAnsi" w:cstheme="minorHAnsi"/>
                <w:noProof/>
                <w:sz w:val="20"/>
                <w:szCs w:val="20"/>
                <w:lang w:val="hr-HR"/>
              </w:rPr>
              <w:t xml:space="preserve">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1 CSVET</w:t>
            </w:r>
            <w:r w:rsidR="00167626">
              <w:rPr>
                <w:rFonts w:asciiTheme="minorHAnsi" w:hAnsiTheme="minorHAnsi" w:cstheme="minorHAnsi"/>
                <w:noProof/>
                <w:sz w:val="20"/>
                <w:szCs w:val="20"/>
                <w:lang w:val="hr-HR"/>
              </w:rPr>
              <w:t>)</w:t>
            </w:r>
          </w:p>
          <w:p w14:paraId="29C236E9" w14:textId="2E5A5DF9" w:rsidR="00A80742" w:rsidRPr="00732D72" w:rsidRDefault="00A80742" w:rsidP="006F3385">
            <w:pPr>
              <w:spacing w:before="60" w:after="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SIU 2:</w:t>
            </w:r>
            <w:r w:rsidRPr="00732D72">
              <w:rPr>
                <w:rFonts w:asciiTheme="minorHAnsi" w:hAnsiTheme="minorHAnsi" w:cstheme="minorHAnsi"/>
                <w:sz w:val="20"/>
                <w:szCs w:val="20"/>
                <w:lang w:val="hr-HR"/>
              </w:rPr>
              <w:t xml:space="preserve"> </w:t>
            </w:r>
            <w:r w:rsidRPr="00732D72">
              <w:rPr>
                <w:rFonts w:asciiTheme="minorHAnsi" w:hAnsiTheme="minorHAnsi" w:cstheme="minorHAnsi"/>
                <w:noProof/>
                <w:sz w:val="20"/>
                <w:szCs w:val="20"/>
                <w:lang w:val="hr-HR"/>
              </w:rPr>
              <w:t xml:space="preserve">Servisiranje i održavanje hibridnih vozila  </w:t>
            </w:r>
            <w:r w:rsidR="00167626">
              <w:rPr>
                <w:rFonts w:asciiTheme="minorHAnsi" w:hAnsiTheme="minorHAnsi" w:cstheme="minorHAnsi"/>
                <w:noProof/>
                <w:sz w:val="20"/>
                <w:szCs w:val="20"/>
                <w:lang w:val="hr-HR"/>
              </w:rPr>
              <w:t>(</w:t>
            </w:r>
            <w:r w:rsidRPr="00732D72">
              <w:rPr>
                <w:rFonts w:asciiTheme="minorHAnsi" w:hAnsiTheme="minorHAnsi" w:cstheme="minorHAnsi"/>
                <w:noProof/>
                <w:sz w:val="20"/>
                <w:szCs w:val="20"/>
                <w:lang w:val="hr-HR"/>
              </w:rPr>
              <w:t>6 CSVET</w:t>
            </w:r>
            <w:r w:rsidR="00167626">
              <w:rPr>
                <w:rFonts w:asciiTheme="minorHAnsi" w:hAnsiTheme="minorHAnsi" w:cstheme="minorHAnsi"/>
                <w:noProof/>
                <w:sz w:val="20"/>
                <w:szCs w:val="20"/>
                <w:lang w:val="hr-HR"/>
              </w:rPr>
              <w:t>)</w:t>
            </w:r>
          </w:p>
        </w:tc>
      </w:tr>
      <w:bookmarkEnd w:id="1"/>
      <w:tr w:rsidR="00A80742" w:rsidRPr="00732D72" w14:paraId="2D88B913" w14:textId="77777777" w:rsidTr="008239CD">
        <w:trPr>
          <w:trHeight w:val="304"/>
        </w:trPr>
        <w:tc>
          <w:tcPr>
            <w:tcW w:w="5000" w:type="pct"/>
            <w:gridSpan w:val="4"/>
            <w:shd w:val="clear" w:color="auto" w:fill="95B3D7"/>
            <w:hideMark/>
          </w:tcPr>
          <w:p w14:paraId="063154A4" w14:textId="48EA8D19" w:rsidR="00A80742" w:rsidRPr="00732D72" w:rsidRDefault="00A80742"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732D72">
              <w:rPr>
                <w:rFonts w:asciiTheme="minorHAnsi" w:hAnsiTheme="minorHAnsi" w:cstheme="minorHAnsi"/>
                <w:b/>
                <w:noProof/>
                <w:color w:val="FF0000"/>
                <w:sz w:val="20"/>
                <w:szCs w:val="20"/>
                <w:lang w:val="hr-HR"/>
              </w:rPr>
              <w:t xml:space="preserve"> </w:t>
            </w:r>
          </w:p>
        </w:tc>
      </w:tr>
      <w:tr w:rsidR="00A80742" w:rsidRPr="00732D72" w14:paraId="1A0CC92F" w14:textId="77777777" w:rsidTr="00A62380">
        <w:trPr>
          <w:trHeight w:val="951"/>
        </w:trPr>
        <w:tc>
          <w:tcPr>
            <w:tcW w:w="1823" w:type="pct"/>
            <w:shd w:val="clear" w:color="auto" w:fill="B8CCE4"/>
            <w:hideMark/>
          </w:tcPr>
          <w:p w14:paraId="7130C8CB" w14:textId="3D2173AC" w:rsidR="00A80742" w:rsidRPr="00732D72" w:rsidRDefault="00A80742"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Popis standarda zanimanja/skupova kompetencija </w:t>
            </w:r>
          </w:p>
        </w:tc>
        <w:tc>
          <w:tcPr>
            <w:tcW w:w="1827" w:type="pct"/>
            <w:gridSpan w:val="2"/>
            <w:shd w:val="clear" w:color="auto" w:fill="B8CCE4"/>
            <w:hideMark/>
          </w:tcPr>
          <w:p w14:paraId="057AF24A" w14:textId="3920AF07" w:rsidR="00A80742" w:rsidRPr="00732D72" w:rsidRDefault="00A80742" w:rsidP="00FC3BDA">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Popis standarda kvalifikacija</w:t>
            </w:r>
            <w:r w:rsidR="00FC3BDA">
              <w:rPr>
                <w:rFonts w:asciiTheme="minorHAnsi" w:hAnsiTheme="minorHAnsi" w:cstheme="minorHAnsi"/>
                <w:b/>
                <w:noProof/>
                <w:sz w:val="20"/>
                <w:szCs w:val="20"/>
                <w:lang w:val="hr-HR"/>
              </w:rPr>
              <w:t>/skupovi ishoda učenja</w:t>
            </w:r>
          </w:p>
        </w:tc>
        <w:tc>
          <w:tcPr>
            <w:tcW w:w="1350" w:type="pct"/>
            <w:shd w:val="clear" w:color="auto" w:fill="B8CCE4"/>
            <w:hideMark/>
          </w:tcPr>
          <w:p w14:paraId="58ADAE83" w14:textId="77777777" w:rsidR="00A80742" w:rsidRPr="00732D72" w:rsidRDefault="00A80742" w:rsidP="006F3385">
            <w:pPr>
              <w:spacing w:before="60" w:after="60"/>
              <w:jc w:val="center"/>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Sektorski kurikulum</w:t>
            </w:r>
          </w:p>
        </w:tc>
      </w:tr>
      <w:tr w:rsidR="00A80742" w:rsidRPr="00732D72" w14:paraId="575AACF6" w14:textId="77777777" w:rsidTr="00A62380">
        <w:trPr>
          <w:trHeight w:val="490"/>
        </w:trPr>
        <w:tc>
          <w:tcPr>
            <w:tcW w:w="1823" w:type="pct"/>
            <w:vAlign w:val="center"/>
          </w:tcPr>
          <w:p w14:paraId="778ED1A2" w14:textId="6798D835" w:rsidR="00A80742" w:rsidRPr="00732D72" w:rsidRDefault="00FC3BDA" w:rsidP="006F3385">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00A80742" w:rsidRPr="00732D72">
              <w:rPr>
                <w:rFonts w:asciiTheme="minorHAnsi" w:hAnsiTheme="minorHAnsi" w:cstheme="minorHAnsi"/>
                <w:b/>
                <w:bCs/>
                <w:noProof/>
                <w:sz w:val="20"/>
                <w:szCs w:val="20"/>
                <w:lang w:val="hr-HR"/>
              </w:rPr>
              <w:t>Automehatroničar</w:t>
            </w:r>
            <w:r>
              <w:rPr>
                <w:rFonts w:asciiTheme="minorHAnsi" w:hAnsiTheme="minorHAnsi" w:cstheme="minorHAnsi"/>
                <w:b/>
                <w:bCs/>
                <w:noProof/>
                <w:sz w:val="20"/>
                <w:szCs w:val="20"/>
                <w:lang w:val="hr-HR"/>
              </w:rPr>
              <w:t xml:space="preserve"> </w:t>
            </w:r>
            <w:r w:rsidR="00A80742" w:rsidRPr="00732D72">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A80742" w:rsidRPr="00732D72">
              <w:rPr>
                <w:rFonts w:asciiTheme="minorHAnsi" w:hAnsiTheme="minorHAnsi" w:cstheme="minorHAnsi"/>
                <w:b/>
                <w:bCs/>
                <w:noProof/>
                <w:sz w:val="20"/>
                <w:szCs w:val="20"/>
                <w:lang w:val="hr-HR"/>
              </w:rPr>
              <w:t>automehatroničarka</w:t>
            </w:r>
          </w:p>
          <w:p w14:paraId="6E1F6A64" w14:textId="655A2F29" w:rsidR="00A80742" w:rsidRPr="00732D72" w:rsidRDefault="0066386B" w:rsidP="006F3385">
            <w:pPr>
              <w:spacing w:before="60" w:after="60"/>
              <w:rPr>
                <w:rFonts w:asciiTheme="minorHAnsi" w:hAnsiTheme="minorHAnsi" w:cstheme="minorHAnsi"/>
                <w:noProof/>
                <w:sz w:val="20"/>
                <w:szCs w:val="20"/>
                <w:lang w:val="hr-HR"/>
              </w:rPr>
            </w:pPr>
            <w:hyperlink r:id="rId10" w:history="1">
              <w:r w:rsidRPr="00732D72">
                <w:rPr>
                  <w:rStyle w:val="Hyperlink"/>
                  <w:rFonts w:asciiTheme="minorHAnsi" w:hAnsiTheme="minorHAnsi" w:cstheme="minorHAnsi"/>
                  <w:noProof/>
                  <w:sz w:val="20"/>
                  <w:szCs w:val="20"/>
                  <w:lang w:val="hr-HR"/>
                </w:rPr>
                <w:t>https://hko.srce.hr/registar/standard-zanimanja/detalji/188</w:t>
              </w:r>
            </w:hyperlink>
            <w:r w:rsidRPr="00732D72">
              <w:rPr>
                <w:rFonts w:asciiTheme="minorHAnsi" w:hAnsiTheme="minorHAnsi" w:cstheme="minorHAnsi"/>
                <w:noProof/>
                <w:sz w:val="20"/>
                <w:szCs w:val="20"/>
                <w:lang w:val="hr-HR"/>
              </w:rPr>
              <w:t xml:space="preserve"> </w:t>
            </w:r>
          </w:p>
          <w:p w14:paraId="4F42660C" w14:textId="77777777" w:rsidR="0066386B" w:rsidRPr="00732D72" w:rsidRDefault="0066386B" w:rsidP="006F3385">
            <w:pPr>
              <w:spacing w:before="60" w:after="60"/>
              <w:rPr>
                <w:rFonts w:asciiTheme="minorHAnsi" w:hAnsiTheme="minorHAnsi" w:cstheme="minorHAnsi"/>
                <w:noProof/>
                <w:sz w:val="20"/>
                <w:szCs w:val="20"/>
                <w:lang w:val="hr-HR"/>
              </w:rPr>
            </w:pPr>
          </w:p>
          <w:p w14:paraId="052ACCD4" w14:textId="77777777" w:rsidR="00A80742" w:rsidRPr="00732D72" w:rsidRDefault="00A80742" w:rsidP="006F3385">
            <w:pPr>
              <w:spacing w:before="60" w:after="60"/>
              <w:rPr>
                <w:rFonts w:asciiTheme="minorHAnsi" w:hAnsiTheme="minorHAnsi" w:cstheme="minorHAnsi"/>
                <w:noProof/>
                <w:sz w:val="20"/>
                <w:szCs w:val="20"/>
                <w:lang w:val="hr-HR"/>
              </w:rPr>
            </w:pPr>
            <w:r w:rsidRPr="00FC3BDA">
              <w:rPr>
                <w:rFonts w:asciiTheme="minorHAnsi" w:hAnsiTheme="minorHAnsi" w:cstheme="minorHAnsi"/>
                <w:b/>
                <w:bCs/>
                <w:noProof/>
                <w:sz w:val="20"/>
                <w:szCs w:val="20"/>
                <w:lang w:val="hr-HR"/>
              </w:rPr>
              <w:t>SKOMP 1:</w:t>
            </w:r>
            <w:r w:rsidRPr="00732D72">
              <w:rPr>
                <w:rFonts w:asciiTheme="minorHAnsi" w:hAnsiTheme="minorHAnsi" w:cstheme="minorHAnsi"/>
                <w:noProof/>
                <w:sz w:val="20"/>
                <w:szCs w:val="20"/>
                <w:lang w:val="hr-HR"/>
              </w:rPr>
              <w:t xml:space="preserve">  </w:t>
            </w:r>
            <w:r w:rsidRPr="00103644">
              <w:rPr>
                <w:rFonts w:asciiTheme="minorHAnsi" w:hAnsiTheme="minorHAnsi" w:cstheme="minorHAnsi"/>
                <w:noProof/>
                <w:sz w:val="20"/>
                <w:szCs w:val="20"/>
                <w:lang w:val="hr-HR"/>
              </w:rPr>
              <w:t>Servisiranje i održavanje električnih i hibridnih vozila</w:t>
            </w:r>
          </w:p>
          <w:p w14:paraId="56009ED5" w14:textId="77777777" w:rsidR="00A80742" w:rsidRPr="00732D72" w:rsidRDefault="00A80742" w:rsidP="006F3385">
            <w:pPr>
              <w:spacing w:before="60" w:after="60"/>
              <w:rPr>
                <w:rFonts w:asciiTheme="minorHAnsi" w:hAnsiTheme="minorHAnsi" w:cstheme="minorHAnsi"/>
                <w:noProof/>
                <w:sz w:val="20"/>
                <w:szCs w:val="20"/>
                <w:lang w:val="hr-HR"/>
              </w:rPr>
            </w:pPr>
            <w:hyperlink r:id="rId11" w:history="1">
              <w:r w:rsidRPr="00732D72">
                <w:rPr>
                  <w:rStyle w:val="Hyperlink"/>
                  <w:rFonts w:asciiTheme="minorHAnsi" w:hAnsiTheme="minorHAnsi" w:cstheme="minorHAnsi"/>
                  <w:noProof/>
                  <w:sz w:val="20"/>
                  <w:szCs w:val="20"/>
                  <w:lang w:val="hr-HR"/>
                </w:rPr>
                <w:t>https://hko.srce.hr/registar/skup-kompetencija/detalji/1621</w:t>
              </w:r>
            </w:hyperlink>
          </w:p>
          <w:p w14:paraId="70DA2598" w14:textId="77777777" w:rsidR="00A80742" w:rsidRPr="00732D72" w:rsidRDefault="00A80742" w:rsidP="006F3385">
            <w:pPr>
              <w:spacing w:before="60" w:after="60"/>
              <w:rPr>
                <w:rFonts w:asciiTheme="minorHAnsi" w:hAnsiTheme="minorHAnsi" w:cstheme="minorHAnsi"/>
                <w:noProof/>
                <w:sz w:val="20"/>
                <w:szCs w:val="20"/>
                <w:lang w:val="hr-HR"/>
              </w:rPr>
            </w:pPr>
          </w:p>
          <w:p w14:paraId="7FBA50CD" w14:textId="77777777" w:rsidR="007D0947" w:rsidRPr="004C3770" w:rsidRDefault="007D0947" w:rsidP="007D0947">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2:</w:t>
            </w:r>
            <w:r w:rsidRPr="004C3770">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Kontrola i osiguranje kvalitete izvršene usluge i procesa rada</w:t>
            </w:r>
          </w:p>
          <w:p w14:paraId="29BAD005" w14:textId="77777777" w:rsidR="007D0947" w:rsidRPr="004C3770" w:rsidRDefault="007D0947" w:rsidP="007D0947">
            <w:pPr>
              <w:spacing w:before="60" w:after="60"/>
              <w:rPr>
                <w:rStyle w:val="Hyperlink"/>
                <w:rFonts w:asciiTheme="minorHAnsi" w:hAnsiTheme="minorHAnsi" w:cstheme="minorHAnsi"/>
                <w:noProof/>
                <w:sz w:val="20"/>
                <w:szCs w:val="20"/>
                <w:lang w:val="hr-HR"/>
              </w:rPr>
            </w:pPr>
            <w:hyperlink r:id="rId12" w:history="1">
              <w:r w:rsidRPr="00B73184">
                <w:rPr>
                  <w:rStyle w:val="Hyperlink"/>
                  <w:rFonts w:asciiTheme="minorHAnsi" w:hAnsiTheme="minorHAnsi" w:cstheme="minorHAnsi"/>
                  <w:noProof/>
                  <w:sz w:val="20"/>
                  <w:szCs w:val="20"/>
                  <w:lang w:val="hr-HR"/>
                </w:rPr>
                <w:t>https://hko.srce.hr/registar/skup-kompetencija/detalji/1625</w:t>
              </w:r>
            </w:hyperlink>
            <w:r>
              <w:rPr>
                <w:rFonts w:asciiTheme="minorHAnsi" w:hAnsiTheme="minorHAnsi" w:cstheme="minorHAnsi"/>
                <w:noProof/>
                <w:sz w:val="20"/>
                <w:szCs w:val="20"/>
                <w:lang w:val="hr-HR"/>
              </w:rPr>
              <w:t xml:space="preserve"> </w:t>
            </w:r>
          </w:p>
          <w:p w14:paraId="7ECB19EB" w14:textId="77777777" w:rsidR="007D0947" w:rsidRPr="004C3770" w:rsidRDefault="007D0947" w:rsidP="007D0947">
            <w:pPr>
              <w:spacing w:before="60" w:after="60"/>
              <w:rPr>
                <w:rFonts w:asciiTheme="minorHAnsi" w:hAnsiTheme="minorHAnsi" w:cstheme="minorHAnsi"/>
                <w:noProof/>
                <w:sz w:val="20"/>
                <w:szCs w:val="20"/>
                <w:lang w:val="hr-HR"/>
              </w:rPr>
            </w:pPr>
          </w:p>
          <w:p w14:paraId="50AE3EDC" w14:textId="77777777" w:rsidR="007D0947" w:rsidRPr="00CD070F" w:rsidRDefault="007D0947" w:rsidP="007D0947">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3:</w:t>
            </w:r>
            <w:r>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Rukovanje i upravljanje dijagnostičkom opremom, alatima i uređajima radi utvrđivanja stanja vozila</w:t>
            </w:r>
          </w:p>
          <w:p w14:paraId="47AE6CBE" w14:textId="77777777" w:rsidR="007D0947" w:rsidRDefault="007D0947" w:rsidP="007D0947">
            <w:pPr>
              <w:spacing w:before="60" w:after="60"/>
              <w:rPr>
                <w:rFonts w:asciiTheme="minorHAnsi" w:hAnsiTheme="minorHAnsi" w:cstheme="minorHAnsi"/>
                <w:noProof/>
                <w:sz w:val="20"/>
                <w:szCs w:val="20"/>
                <w:lang w:val="hr-HR"/>
              </w:rPr>
            </w:pPr>
            <w:hyperlink r:id="rId13" w:history="1">
              <w:r w:rsidRPr="007F23D4">
                <w:rPr>
                  <w:rStyle w:val="Hyperlink"/>
                  <w:rFonts w:asciiTheme="minorHAnsi" w:hAnsiTheme="minorHAnsi" w:cstheme="minorHAnsi"/>
                  <w:noProof/>
                  <w:sz w:val="20"/>
                  <w:szCs w:val="20"/>
                  <w:lang w:val="hr-HR"/>
                </w:rPr>
                <w:t>https://hko.srce.hr/registar/skup-kompetencija/detalji/4299</w:t>
              </w:r>
            </w:hyperlink>
          </w:p>
          <w:p w14:paraId="3D0D3195" w14:textId="5122DFC6" w:rsidR="00A80742" w:rsidRPr="00732D72" w:rsidRDefault="00A80742" w:rsidP="006F3385">
            <w:pPr>
              <w:spacing w:before="60" w:after="60"/>
              <w:rPr>
                <w:rFonts w:asciiTheme="minorHAnsi" w:hAnsiTheme="minorHAnsi" w:cstheme="minorHAnsi"/>
                <w:noProof/>
                <w:sz w:val="20"/>
                <w:szCs w:val="20"/>
                <w:lang w:val="hr-HR"/>
              </w:rPr>
            </w:pPr>
          </w:p>
        </w:tc>
        <w:tc>
          <w:tcPr>
            <w:tcW w:w="1827" w:type="pct"/>
            <w:gridSpan w:val="2"/>
          </w:tcPr>
          <w:p w14:paraId="2AE9AB55" w14:textId="2B2FC8BA" w:rsidR="000F4281" w:rsidRPr="00732D72" w:rsidRDefault="00FC3BDA" w:rsidP="006F3385">
            <w:pPr>
              <w:spacing w:before="60" w:after="60"/>
              <w:rPr>
                <w:rFonts w:asciiTheme="minorHAnsi" w:hAnsiTheme="minorHAnsi" w:cstheme="minorHAnsi"/>
                <w:b/>
                <w:bCs/>
                <w:noProof/>
                <w:sz w:val="20"/>
                <w:szCs w:val="20"/>
                <w:lang w:val="hr-HR"/>
              </w:rPr>
            </w:pPr>
            <w:bookmarkStart w:id="2" w:name="_Hlk188965591"/>
            <w:r>
              <w:rPr>
                <w:rFonts w:asciiTheme="minorHAnsi" w:hAnsiTheme="minorHAnsi" w:cstheme="minorHAnsi"/>
                <w:b/>
                <w:bCs/>
                <w:noProof/>
                <w:sz w:val="20"/>
                <w:szCs w:val="20"/>
                <w:lang w:val="hr-HR"/>
              </w:rPr>
              <w:lastRenderedPageBreak/>
              <w:t>SK</w:t>
            </w:r>
            <w:r w:rsidR="000F4281" w:rsidRPr="00732D72">
              <w:rPr>
                <w:rFonts w:asciiTheme="minorHAnsi" w:hAnsiTheme="minorHAnsi" w:cstheme="minorHAnsi"/>
                <w:b/>
                <w:bCs/>
                <w:noProof/>
                <w:sz w:val="20"/>
                <w:szCs w:val="20"/>
                <w:lang w:val="hr-HR"/>
              </w:rPr>
              <w:t xml:space="preserve"> Automehatroničar</w:t>
            </w:r>
            <w:r>
              <w:rPr>
                <w:rFonts w:asciiTheme="minorHAnsi" w:hAnsiTheme="minorHAnsi" w:cstheme="minorHAnsi"/>
                <w:b/>
                <w:bCs/>
                <w:noProof/>
                <w:sz w:val="20"/>
                <w:szCs w:val="20"/>
                <w:lang w:val="hr-HR"/>
              </w:rPr>
              <w:t xml:space="preserve"> </w:t>
            </w:r>
            <w:r w:rsidR="000F4281" w:rsidRPr="00732D72">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0F4281" w:rsidRPr="00732D72">
              <w:rPr>
                <w:rFonts w:asciiTheme="minorHAnsi" w:hAnsiTheme="minorHAnsi" w:cstheme="minorHAnsi"/>
                <w:b/>
                <w:bCs/>
                <w:noProof/>
                <w:sz w:val="20"/>
                <w:szCs w:val="20"/>
                <w:lang w:val="hr-HR"/>
              </w:rPr>
              <w:t>automehatroničarka</w:t>
            </w:r>
          </w:p>
          <w:p w14:paraId="615E94E6" w14:textId="77777777" w:rsidR="000F4281" w:rsidRPr="00732D72" w:rsidRDefault="000F4281" w:rsidP="006F3385">
            <w:pPr>
              <w:spacing w:before="60" w:after="60"/>
              <w:rPr>
                <w:rFonts w:asciiTheme="minorHAnsi" w:hAnsiTheme="minorHAnsi" w:cstheme="minorHAnsi"/>
                <w:noProof/>
                <w:sz w:val="20"/>
                <w:szCs w:val="20"/>
                <w:lang w:val="hr-HR"/>
              </w:rPr>
            </w:pPr>
            <w:hyperlink r:id="rId14" w:history="1">
              <w:r w:rsidRPr="00732D72">
                <w:rPr>
                  <w:rStyle w:val="Hyperlink"/>
                  <w:rFonts w:asciiTheme="minorHAnsi" w:hAnsiTheme="minorHAnsi" w:cstheme="minorHAnsi"/>
                  <w:noProof/>
                  <w:sz w:val="20"/>
                  <w:szCs w:val="20"/>
                  <w:lang w:val="hr-HR"/>
                </w:rPr>
                <w:t>https://hko.srce.hr/registar/standard-kvalifikacije/detalji/530</w:t>
              </w:r>
            </w:hyperlink>
            <w:r w:rsidRPr="00732D72">
              <w:rPr>
                <w:rFonts w:asciiTheme="minorHAnsi" w:hAnsiTheme="minorHAnsi" w:cstheme="minorHAnsi"/>
                <w:noProof/>
                <w:sz w:val="20"/>
                <w:szCs w:val="20"/>
                <w:lang w:val="hr-HR"/>
              </w:rPr>
              <w:t xml:space="preserve"> </w:t>
            </w:r>
          </w:p>
          <w:p w14:paraId="7F10BA5D" w14:textId="77777777" w:rsidR="00A80742" w:rsidRPr="00732D72" w:rsidRDefault="00A80742" w:rsidP="006F3385">
            <w:pPr>
              <w:spacing w:before="60" w:after="60"/>
              <w:rPr>
                <w:rFonts w:asciiTheme="minorHAnsi" w:hAnsiTheme="minorHAnsi" w:cstheme="minorHAnsi"/>
                <w:noProof/>
                <w:sz w:val="20"/>
                <w:szCs w:val="20"/>
                <w:lang w:val="hr-HR"/>
              </w:rPr>
            </w:pPr>
          </w:p>
          <w:p w14:paraId="467DBDED" w14:textId="7335E52E" w:rsidR="00484C91" w:rsidRPr="00732D72" w:rsidRDefault="00484C91" w:rsidP="006F3385">
            <w:pPr>
              <w:spacing w:before="60" w:after="60"/>
              <w:rPr>
                <w:rFonts w:asciiTheme="minorHAnsi" w:hAnsiTheme="minorHAnsi" w:cstheme="minorHAnsi"/>
                <w:noProof/>
                <w:sz w:val="20"/>
                <w:szCs w:val="20"/>
                <w:lang w:val="hr-HR"/>
              </w:rPr>
            </w:pPr>
            <w:r w:rsidRPr="00FC3BDA">
              <w:rPr>
                <w:rFonts w:asciiTheme="minorHAnsi" w:hAnsiTheme="minorHAnsi" w:cstheme="minorHAnsi"/>
                <w:b/>
                <w:bCs/>
                <w:noProof/>
                <w:sz w:val="20"/>
                <w:szCs w:val="20"/>
                <w:lang w:val="hr-HR"/>
              </w:rPr>
              <w:t>SIU 1:</w:t>
            </w:r>
            <w:r w:rsidRPr="00732D72">
              <w:rPr>
                <w:rFonts w:asciiTheme="minorHAnsi" w:hAnsiTheme="minorHAnsi" w:cstheme="minorHAnsi"/>
                <w:noProof/>
                <w:sz w:val="20"/>
                <w:szCs w:val="20"/>
                <w:lang w:val="hr-HR"/>
              </w:rPr>
              <w:t xml:space="preserve"> Sigurnosni zahtjevi povezani s hibridnim i električnim</w:t>
            </w:r>
            <w:r w:rsidR="007C04C0">
              <w:rPr>
                <w:rFonts w:asciiTheme="minorHAnsi" w:hAnsiTheme="minorHAnsi" w:cstheme="minorHAnsi"/>
                <w:noProof/>
                <w:sz w:val="20"/>
                <w:szCs w:val="20"/>
                <w:lang w:val="hr-HR"/>
              </w:rPr>
              <w:t xml:space="preserve"> vozilima</w:t>
            </w:r>
          </w:p>
          <w:p w14:paraId="579E27E1" w14:textId="5F391B44" w:rsidR="00484C91" w:rsidRPr="006F3385" w:rsidRDefault="00EC51D7" w:rsidP="006F3385">
            <w:pPr>
              <w:spacing w:before="60" w:after="60"/>
              <w:rPr>
                <w:rFonts w:asciiTheme="minorHAnsi" w:hAnsiTheme="minorHAnsi" w:cstheme="minorHAnsi"/>
                <w:noProof/>
                <w:sz w:val="20"/>
                <w:szCs w:val="20"/>
                <w:lang w:val="hr-HR"/>
              </w:rPr>
            </w:pPr>
            <w:hyperlink r:id="rId15" w:history="1">
              <w:r w:rsidRPr="006F3385">
                <w:rPr>
                  <w:rStyle w:val="Hyperlink"/>
                  <w:rFonts w:asciiTheme="minorHAnsi" w:hAnsiTheme="minorHAnsi" w:cstheme="minorHAnsi"/>
                  <w:sz w:val="20"/>
                  <w:szCs w:val="20"/>
                </w:rPr>
                <w:t>https://hko.srce.hr/registar/skup-ishoda-ucenja/detalji/1447</w:t>
              </w:r>
            </w:hyperlink>
            <w:r w:rsidRPr="006F3385">
              <w:rPr>
                <w:rFonts w:asciiTheme="minorHAnsi" w:hAnsiTheme="minorHAnsi" w:cstheme="minorHAnsi"/>
                <w:sz w:val="20"/>
                <w:szCs w:val="20"/>
              </w:rPr>
              <w:t xml:space="preserve"> </w:t>
            </w:r>
          </w:p>
          <w:p w14:paraId="605BD5E1" w14:textId="77777777" w:rsidR="00EC51D7" w:rsidRPr="00732D72" w:rsidRDefault="00EC51D7" w:rsidP="006F3385">
            <w:pPr>
              <w:spacing w:before="60" w:after="60"/>
              <w:rPr>
                <w:rFonts w:asciiTheme="minorHAnsi" w:hAnsiTheme="minorHAnsi" w:cstheme="minorHAnsi"/>
                <w:noProof/>
                <w:sz w:val="20"/>
                <w:szCs w:val="20"/>
                <w:lang w:val="hr-HR"/>
              </w:rPr>
            </w:pPr>
          </w:p>
          <w:p w14:paraId="60EC12B3" w14:textId="4059F157" w:rsidR="00484C91" w:rsidRPr="00732D72" w:rsidRDefault="00484C91" w:rsidP="006F3385">
            <w:pPr>
              <w:spacing w:before="60" w:after="60"/>
              <w:rPr>
                <w:rFonts w:asciiTheme="minorHAnsi" w:hAnsiTheme="minorHAnsi" w:cstheme="minorHAnsi"/>
                <w:noProof/>
                <w:sz w:val="20"/>
                <w:szCs w:val="20"/>
                <w:lang w:val="hr-HR"/>
              </w:rPr>
            </w:pPr>
            <w:r w:rsidRPr="00FC3BDA">
              <w:rPr>
                <w:rFonts w:asciiTheme="minorHAnsi" w:hAnsiTheme="minorHAnsi" w:cstheme="minorHAnsi"/>
                <w:b/>
                <w:bCs/>
                <w:noProof/>
                <w:sz w:val="20"/>
                <w:szCs w:val="20"/>
                <w:lang w:val="hr-HR"/>
              </w:rPr>
              <w:t>SIU 2:</w:t>
            </w:r>
            <w:r w:rsidRPr="00732D72">
              <w:rPr>
                <w:rFonts w:asciiTheme="minorHAnsi" w:hAnsiTheme="minorHAnsi" w:cstheme="minorHAnsi"/>
                <w:sz w:val="20"/>
                <w:szCs w:val="20"/>
                <w:lang w:val="hr-HR"/>
              </w:rPr>
              <w:t xml:space="preserve"> </w:t>
            </w:r>
            <w:r w:rsidRPr="00732D72">
              <w:rPr>
                <w:rFonts w:asciiTheme="minorHAnsi" w:hAnsiTheme="minorHAnsi" w:cstheme="minorHAnsi"/>
                <w:noProof/>
                <w:sz w:val="20"/>
                <w:szCs w:val="20"/>
                <w:lang w:val="hr-HR"/>
              </w:rPr>
              <w:t xml:space="preserve">Servisiranje i održavanje hibridnih vozila </w:t>
            </w:r>
          </w:p>
          <w:p w14:paraId="3B695991" w14:textId="2769038D" w:rsidR="00E31081" w:rsidRPr="00732D72" w:rsidRDefault="00E31081" w:rsidP="006F3385">
            <w:pPr>
              <w:spacing w:before="60" w:after="60"/>
              <w:rPr>
                <w:rFonts w:asciiTheme="minorHAnsi" w:hAnsiTheme="minorHAnsi" w:cstheme="minorHAnsi"/>
                <w:noProof/>
                <w:sz w:val="20"/>
                <w:szCs w:val="20"/>
                <w:lang w:val="hr-HR"/>
              </w:rPr>
            </w:pPr>
            <w:hyperlink r:id="rId16" w:history="1">
              <w:r w:rsidRPr="00732D72">
                <w:rPr>
                  <w:rStyle w:val="Hyperlink"/>
                  <w:rFonts w:asciiTheme="minorHAnsi" w:hAnsiTheme="minorHAnsi" w:cstheme="minorHAnsi"/>
                  <w:noProof/>
                  <w:sz w:val="20"/>
                  <w:szCs w:val="20"/>
                  <w:lang w:val="hr-HR"/>
                </w:rPr>
                <w:t>https://hko.srce.hr/registar/skup-ishoda-ucenja/detalji/1448</w:t>
              </w:r>
            </w:hyperlink>
            <w:bookmarkEnd w:id="2"/>
            <w:r w:rsidRPr="00732D72">
              <w:rPr>
                <w:rFonts w:asciiTheme="minorHAnsi" w:hAnsiTheme="minorHAnsi" w:cstheme="minorHAnsi"/>
                <w:noProof/>
                <w:sz w:val="20"/>
                <w:szCs w:val="20"/>
                <w:lang w:val="hr-HR"/>
              </w:rPr>
              <w:t xml:space="preserve"> </w:t>
            </w:r>
          </w:p>
          <w:p w14:paraId="0C06E5E1" w14:textId="77777777" w:rsidR="00484C91" w:rsidRPr="00732D72" w:rsidRDefault="00484C91" w:rsidP="006F3385">
            <w:pPr>
              <w:spacing w:before="60" w:after="60"/>
              <w:rPr>
                <w:rFonts w:asciiTheme="minorHAnsi" w:hAnsiTheme="minorHAnsi" w:cstheme="minorHAnsi"/>
                <w:noProof/>
                <w:sz w:val="20"/>
                <w:szCs w:val="20"/>
                <w:lang w:val="hr-HR"/>
              </w:rPr>
            </w:pPr>
          </w:p>
          <w:p w14:paraId="3E33F32D" w14:textId="7E4AD0A8" w:rsidR="00A80742" w:rsidRPr="00732D72" w:rsidRDefault="00A80742" w:rsidP="006F3385">
            <w:pPr>
              <w:spacing w:before="60" w:after="60"/>
              <w:rPr>
                <w:rFonts w:asciiTheme="minorHAnsi" w:hAnsiTheme="minorHAnsi" w:cstheme="minorHAnsi"/>
                <w:noProof/>
                <w:sz w:val="20"/>
                <w:szCs w:val="20"/>
                <w:lang w:val="hr-HR"/>
              </w:rPr>
            </w:pPr>
          </w:p>
        </w:tc>
        <w:tc>
          <w:tcPr>
            <w:tcW w:w="1350" w:type="pct"/>
            <w:vAlign w:val="center"/>
          </w:tcPr>
          <w:p w14:paraId="6A04DB37" w14:textId="77777777" w:rsidR="00A80742" w:rsidRPr="00732D72" w:rsidRDefault="00A80742" w:rsidP="006F3385">
            <w:pPr>
              <w:spacing w:before="60" w:after="60"/>
              <w:rPr>
                <w:rFonts w:asciiTheme="minorHAnsi" w:hAnsiTheme="minorHAnsi" w:cstheme="minorHAnsi"/>
                <w:noProof/>
                <w:sz w:val="20"/>
                <w:szCs w:val="20"/>
                <w:lang w:val="hr-HR"/>
              </w:rPr>
            </w:pPr>
          </w:p>
        </w:tc>
      </w:tr>
      <w:tr w:rsidR="00A80742" w:rsidRPr="00732D72" w14:paraId="42CE3E54" w14:textId="77777777" w:rsidTr="00A62380">
        <w:trPr>
          <w:trHeight w:val="291"/>
        </w:trPr>
        <w:tc>
          <w:tcPr>
            <w:tcW w:w="1823" w:type="pct"/>
            <w:shd w:val="clear" w:color="auto" w:fill="B8CCE4"/>
            <w:hideMark/>
          </w:tcPr>
          <w:p w14:paraId="4CAA4D5B"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Uvjeti za upis u program</w:t>
            </w:r>
          </w:p>
        </w:tc>
        <w:tc>
          <w:tcPr>
            <w:tcW w:w="3177" w:type="pct"/>
            <w:gridSpan w:val="3"/>
          </w:tcPr>
          <w:p w14:paraId="3F11CFB8" w14:textId="77777777" w:rsidR="00C10F0F" w:rsidRDefault="00C10F0F" w:rsidP="00C10F0F">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 xml:space="preserve">Cjelovita kvalifikacija na razini 4.1 (automehatroničar, automehaničar </w:t>
            </w:r>
            <w:r>
              <w:rPr>
                <w:rFonts w:asciiTheme="minorHAnsi" w:hAnsiTheme="minorHAnsi" w:cstheme="minorHAnsi"/>
                <w:sz w:val="20"/>
                <w:szCs w:val="20"/>
                <w:lang w:val="hr-HR"/>
              </w:rPr>
              <w:t xml:space="preserve">  </w:t>
            </w:r>
          </w:p>
          <w:p w14:paraId="295AAB00" w14:textId="77777777" w:rsidR="00C10F0F" w:rsidRPr="00736127" w:rsidRDefault="00C10F0F" w:rsidP="00C10F0F">
            <w:pPr>
              <w:spacing w:after="0"/>
              <w:rPr>
                <w:rFonts w:asciiTheme="minorHAnsi" w:hAnsiTheme="minorHAnsi" w:cstheme="minorHAnsi"/>
                <w:sz w:val="20"/>
                <w:szCs w:val="20"/>
                <w:lang w:val="hr-HR"/>
              </w:rPr>
            </w:pP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ili autoelektričar)</w:t>
            </w:r>
          </w:p>
          <w:p w14:paraId="165EDAB9" w14:textId="77777777" w:rsidR="00C10F0F" w:rsidRPr="00736127" w:rsidRDefault="00C10F0F" w:rsidP="00C10F0F">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Najmanje 18 godina života</w:t>
            </w:r>
          </w:p>
          <w:p w14:paraId="4FF995C4" w14:textId="77777777" w:rsidR="00C10F0F" w:rsidRDefault="00C10F0F" w:rsidP="00C10F0F">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 xml:space="preserve">Liječničko uvjerenje medicine rada o zdravstvenoj sposobnosti za </w:t>
            </w:r>
          </w:p>
          <w:p w14:paraId="3C667CCB" w14:textId="34F360A3" w:rsidR="00A80742" w:rsidRPr="002524A6" w:rsidRDefault="00C10F0F" w:rsidP="00C10F0F">
            <w:pPr>
              <w:spacing w:after="0"/>
              <w:rPr>
                <w:rFonts w:asciiTheme="minorHAnsi" w:hAnsiTheme="minorHAnsi" w:cstheme="minorHAnsi"/>
                <w:sz w:val="20"/>
                <w:szCs w:val="20"/>
                <w:lang w:val="hr-HR"/>
              </w:rPr>
            </w:pP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obavljanje poslova</w:t>
            </w:r>
          </w:p>
        </w:tc>
      </w:tr>
      <w:tr w:rsidR="00A80742" w:rsidRPr="00732D72" w14:paraId="4AF77F6B" w14:textId="77777777" w:rsidTr="00A62380">
        <w:trPr>
          <w:trHeight w:val="732"/>
        </w:trPr>
        <w:tc>
          <w:tcPr>
            <w:tcW w:w="1823" w:type="pct"/>
            <w:shd w:val="clear" w:color="auto" w:fill="B8CCE4"/>
            <w:hideMark/>
          </w:tcPr>
          <w:p w14:paraId="7D39FA66" w14:textId="07BA6BF1"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Uvjeti stjecanja programa  (završetka programa)</w:t>
            </w:r>
          </w:p>
        </w:tc>
        <w:tc>
          <w:tcPr>
            <w:tcW w:w="3177" w:type="pct"/>
            <w:gridSpan w:val="3"/>
          </w:tcPr>
          <w:p w14:paraId="6A490EAE" w14:textId="585E7055" w:rsidR="00A80742" w:rsidRPr="00732D72" w:rsidRDefault="00A80742" w:rsidP="00993B97">
            <w:pPr>
              <w:numPr>
                <w:ilvl w:val="0"/>
                <w:numId w:val="2"/>
              </w:num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Stečenih 7 CSVET bodova</w:t>
            </w:r>
          </w:p>
          <w:p w14:paraId="1728270E" w14:textId="77777777" w:rsidR="00A80742" w:rsidRPr="00732D72" w:rsidRDefault="00A80742" w:rsidP="00993B97">
            <w:pPr>
              <w:numPr>
                <w:ilvl w:val="0"/>
                <w:numId w:val="2"/>
              </w:num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Uspješna završna provjera stečenih znanja usmenim i/ili pisanim provjerama te vještina polaznika projektnim i problemskim zadatcima, a temeljem unaprijed određenih kriterija vrednovanja postignuća</w:t>
            </w:r>
          </w:p>
          <w:p w14:paraId="4BD873F3" w14:textId="77777777" w:rsidR="00A80742" w:rsidRPr="00732D72" w:rsidRDefault="00A80742" w:rsidP="00993B97">
            <w:p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O završnoj provjeri vodi se zapisnik i provodi ju tročlano povjerenstvo.</w:t>
            </w:r>
          </w:p>
          <w:p w14:paraId="34480BBF" w14:textId="7B3F2A1E" w:rsidR="00A80742" w:rsidRPr="00732D72" w:rsidRDefault="00A80742" w:rsidP="00993B97">
            <w:pPr>
              <w:spacing w:after="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 xml:space="preserve">Svakom polazniku nakon uspješno završene završne provjere izdaje se Uvjerenje o usavršavanju za stjecanje mikrokvalifikacije dijagnostika i servisiranje hibridnih vozila. </w:t>
            </w:r>
          </w:p>
        </w:tc>
      </w:tr>
      <w:tr w:rsidR="00A80742" w:rsidRPr="00732D72" w14:paraId="34A012B0" w14:textId="77777777" w:rsidTr="00A62380">
        <w:trPr>
          <w:trHeight w:val="732"/>
        </w:trPr>
        <w:tc>
          <w:tcPr>
            <w:tcW w:w="1823" w:type="pct"/>
            <w:shd w:val="clear" w:color="auto" w:fill="B8CCE4"/>
          </w:tcPr>
          <w:p w14:paraId="0FD8C313" w14:textId="4BC283AA"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Trajanje i načini izvođenja nastave</w:t>
            </w:r>
          </w:p>
        </w:tc>
        <w:tc>
          <w:tcPr>
            <w:tcW w:w="3177" w:type="pct"/>
            <w:gridSpan w:val="3"/>
          </w:tcPr>
          <w:p w14:paraId="1AF8A816" w14:textId="61228F80" w:rsidR="00A80742" w:rsidRPr="00732D72" w:rsidRDefault="00A80742" w:rsidP="006F3385">
            <w:pPr>
              <w:spacing w:before="60" w:after="6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 xml:space="preserve">Program obrazovanja za stjecanje mikrokvalifikacije dijagnostika i servisiranje hibridnih vozila provodi se redovitom nastavom u trajanju od 175 sati, uz mogućnost izvođenja </w:t>
            </w:r>
            <w:r w:rsidR="003041C6" w:rsidRPr="00732D72">
              <w:rPr>
                <w:rFonts w:asciiTheme="minorHAnsi" w:hAnsiTheme="minorHAnsi" w:cstheme="minorHAnsi"/>
                <w:sz w:val="20"/>
                <w:szCs w:val="20"/>
                <w:lang w:val="hr-HR"/>
              </w:rPr>
              <w:t xml:space="preserve">teorijskog dijela </w:t>
            </w:r>
            <w:r w:rsidRPr="00732D72">
              <w:rPr>
                <w:rFonts w:asciiTheme="minorHAnsi" w:hAnsiTheme="minorHAnsi" w:cstheme="minorHAnsi"/>
                <w:sz w:val="20"/>
                <w:szCs w:val="20"/>
                <w:lang w:val="hr-HR"/>
              </w:rPr>
              <w:t>programa na daljinu u realnom vremenu.</w:t>
            </w:r>
          </w:p>
          <w:p w14:paraId="50552583" w14:textId="420D3677" w:rsidR="00A80742" w:rsidRPr="00732D72" w:rsidRDefault="00A80742" w:rsidP="006F3385">
            <w:pPr>
              <w:spacing w:before="60" w:after="60"/>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 xml:space="preserve">Ishodi učenja ostvaruju se dijelom vođenim procesom učenja i poučavanja u trajanju od </w:t>
            </w:r>
            <w:r w:rsidR="00886D46">
              <w:rPr>
                <w:rFonts w:asciiTheme="minorHAnsi" w:hAnsiTheme="minorHAnsi" w:cstheme="minorHAnsi"/>
                <w:sz w:val="20"/>
                <w:szCs w:val="20"/>
                <w:lang w:val="hr-HR"/>
              </w:rPr>
              <w:t>20</w:t>
            </w:r>
            <w:r w:rsidRPr="00732D72">
              <w:rPr>
                <w:rFonts w:asciiTheme="minorHAnsi" w:hAnsiTheme="minorHAnsi" w:cstheme="minorHAnsi"/>
                <w:sz w:val="20"/>
                <w:szCs w:val="20"/>
                <w:lang w:val="hr-HR"/>
              </w:rPr>
              <w:t xml:space="preserve"> sati, dijelom učenjem temeljenom na radu u trajanju od </w:t>
            </w:r>
            <w:r w:rsidR="008A3DEB">
              <w:rPr>
                <w:rFonts w:asciiTheme="minorHAnsi" w:hAnsiTheme="minorHAnsi" w:cstheme="minorHAnsi"/>
                <w:sz w:val="20"/>
                <w:szCs w:val="20"/>
                <w:lang w:val="hr-HR"/>
              </w:rPr>
              <w:t>115</w:t>
            </w:r>
            <w:r w:rsidRPr="00732D72">
              <w:rPr>
                <w:rFonts w:asciiTheme="minorHAnsi" w:hAnsiTheme="minorHAnsi" w:cstheme="minorHAnsi"/>
                <w:sz w:val="20"/>
                <w:szCs w:val="20"/>
                <w:lang w:val="hr-HR"/>
              </w:rPr>
              <w:t xml:space="preserve"> sata, a dijelom samostalnim aktivnostima polaznika u trajanju od  </w:t>
            </w:r>
            <w:r w:rsidR="007E3ECF">
              <w:rPr>
                <w:rFonts w:asciiTheme="minorHAnsi" w:hAnsiTheme="minorHAnsi" w:cstheme="minorHAnsi"/>
                <w:sz w:val="20"/>
                <w:szCs w:val="20"/>
                <w:lang w:val="hr-HR"/>
              </w:rPr>
              <w:t>40</w:t>
            </w:r>
            <w:r w:rsidRPr="00732D72">
              <w:rPr>
                <w:rFonts w:asciiTheme="minorHAnsi" w:hAnsiTheme="minorHAnsi" w:cstheme="minorHAnsi"/>
                <w:sz w:val="20"/>
                <w:szCs w:val="20"/>
                <w:lang w:val="hr-HR"/>
              </w:rPr>
              <w:t xml:space="preserve"> sati.</w:t>
            </w:r>
          </w:p>
          <w:p w14:paraId="09C062EF" w14:textId="47D11DBE" w:rsidR="00A80742" w:rsidRPr="00732D72" w:rsidRDefault="00A80742" w:rsidP="006F3385">
            <w:pPr>
              <w:spacing w:before="60" w:after="60"/>
              <w:jc w:val="both"/>
              <w:rPr>
                <w:rFonts w:asciiTheme="minorHAnsi" w:hAnsiTheme="minorHAnsi" w:cstheme="minorHAnsi"/>
                <w:i/>
                <w:noProof/>
                <w:sz w:val="16"/>
                <w:szCs w:val="16"/>
                <w:lang w:val="hr-HR"/>
              </w:rPr>
            </w:pPr>
            <w:r w:rsidRPr="00732D72">
              <w:rPr>
                <w:rFonts w:asciiTheme="minorHAnsi" w:hAnsiTheme="minorHAnsi" w:cstheme="minorHAnsi"/>
                <w:sz w:val="20"/>
                <w:szCs w:val="20"/>
                <w:lang w:val="hr-HR"/>
              </w:rPr>
              <w:t>Učenje temeljeno na radu obuhvaća rješavanje problemskih situacija i izvršenje konkretnih radnih zadaća u simuliranim uvjetima. U</w:t>
            </w:r>
            <w:r w:rsidRPr="00732D72">
              <w:rPr>
                <w:rFonts w:asciiTheme="minorHAnsi" w:hAnsiTheme="minorHAnsi" w:cstheme="minorHAnsi"/>
                <w:iCs/>
                <w:noProof/>
                <w:sz w:val="20"/>
                <w:szCs w:val="20"/>
                <w:lang w:val="hr-HR"/>
              </w:rPr>
              <w:t>ključuje razdoblja učenja na radnome mjestu kod poslodavca.</w:t>
            </w:r>
          </w:p>
        </w:tc>
      </w:tr>
      <w:tr w:rsidR="00A80742" w:rsidRPr="00732D72" w14:paraId="2F5BF833" w14:textId="77777777" w:rsidTr="00A62380">
        <w:trPr>
          <w:trHeight w:val="620"/>
        </w:trPr>
        <w:tc>
          <w:tcPr>
            <w:tcW w:w="1823" w:type="pct"/>
            <w:shd w:val="clear" w:color="auto" w:fill="B8CCE4"/>
          </w:tcPr>
          <w:p w14:paraId="13E00E54" w14:textId="77777777"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Horizontalna prohodnost </w:t>
            </w:r>
          </w:p>
        </w:tc>
        <w:tc>
          <w:tcPr>
            <w:tcW w:w="3177" w:type="pct"/>
            <w:gridSpan w:val="3"/>
          </w:tcPr>
          <w:p w14:paraId="159279EB" w14:textId="6EB24E00" w:rsidR="00A80742" w:rsidRPr="00732D72" w:rsidRDefault="00A80742" w:rsidP="006F3385">
            <w:pPr>
              <w:spacing w:before="60" w:after="60"/>
              <w:jc w:val="both"/>
              <w:rPr>
                <w:rFonts w:asciiTheme="minorHAnsi" w:hAnsiTheme="minorHAnsi" w:cstheme="minorHAnsi"/>
                <w:i/>
                <w:noProof/>
                <w:sz w:val="16"/>
                <w:szCs w:val="16"/>
                <w:lang w:val="hr-HR"/>
              </w:rPr>
            </w:pPr>
          </w:p>
        </w:tc>
      </w:tr>
      <w:tr w:rsidR="00A80742" w:rsidRPr="00732D72" w14:paraId="6596F4E3" w14:textId="77777777" w:rsidTr="00A62380">
        <w:trPr>
          <w:trHeight w:val="557"/>
        </w:trPr>
        <w:tc>
          <w:tcPr>
            <w:tcW w:w="1823" w:type="pct"/>
            <w:shd w:val="clear" w:color="auto" w:fill="B8CCE4"/>
          </w:tcPr>
          <w:p w14:paraId="764D8F78" w14:textId="77777777" w:rsidR="00A80742" w:rsidRPr="00732D72" w:rsidRDefault="00A80742" w:rsidP="006F3385">
            <w:pPr>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Vertikalna prohodnost</w:t>
            </w:r>
          </w:p>
        </w:tc>
        <w:tc>
          <w:tcPr>
            <w:tcW w:w="3177" w:type="pct"/>
            <w:gridSpan w:val="3"/>
          </w:tcPr>
          <w:p w14:paraId="1885F1B9" w14:textId="19663D0A" w:rsidR="00A80742" w:rsidRPr="00732D72" w:rsidRDefault="00A80742" w:rsidP="006F3385">
            <w:pPr>
              <w:spacing w:before="60" w:after="60"/>
              <w:jc w:val="both"/>
              <w:rPr>
                <w:rFonts w:asciiTheme="minorHAnsi" w:hAnsiTheme="minorHAnsi" w:cstheme="minorHAnsi"/>
                <w:i/>
                <w:noProof/>
                <w:sz w:val="16"/>
                <w:szCs w:val="16"/>
                <w:lang w:val="hr-HR"/>
              </w:rPr>
            </w:pPr>
          </w:p>
        </w:tc>
      </w:tr>
      <w:tr w:rsidR="00A80742" w:rsidRPr="00732D72" w14:paraId="2C76E0A8" w14:textId="77777777" w:rsidTr="00E45783">
        <w:trPr>
          <w:trHeight w:val="411"/>
        </w:trPr>
        <w:tc>
          <w:tcPr>
            <w:tcW w:w="1823" w:type="pct"/>
            <w:shd w:val="clear" w:color="auto" w:fill="B8CCE4"/>
            <w:hideMark/>
          </w:tcPr>
          <w:p w14:paraId="1C3897D4"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4267EDB9" w14:textId="735347E0" w:rsidR="004738AA" w:rsidRDefault="004738AA" w:rsidP="006F3385">
            <w:pPr>
              <w:spacing w:before="60" w:after="60"/>
              <w:jc w:val="both"/>
              <w:rPr>
                <w:rFonts w:asciiTheme="minorHAnsi" w:hAnsiTheme="minorHAnsi" w:cstheme="minorHAnsi"/>
                <w:sz w:val="20"/>
                <w:szCs w:val="20"/>
                <w:lang w:val="hr-HR"/>
              </w:rPr>
            </w:pPr>
            <w:hyperlink r:id="rId17" w:history="1">
              <w:r w:rsidRPr="00C61A8A">
                <w:rPr>
                  <w:rStyle w:val="Hyperlink"/>
                  <w:rFonts w:asciiTheme="minorHAnsi" w:hAnsiTheme="minorHAnsi" w:cstheme="minorHAnsi"/>
                  <w:sz w:val="20"/>
                  <w:szCs w:val="20"/>
                  <w:lang w:val="hr-HR"/>
                </w:rPr>
                <w:t>https://hko.srce.hr/registar/skup-ishoda-ucenja/detalji/1447</w:t>
              </w:r>
            </w:hyperlink>
          </w:p>
          <w:p w14:paraId="734DC6E4" w14:textId="77777777" w:rsidR="004738AA" w:rsidRDefault="004738AA" w:rsidP="003B1F96">
            <w:pPr>
              <w:spacing w:before="60" w:after="60"/>
              <w:rPr>
                <w:rFonts w:asciiTheme="minorHAnsi" w:hAnsiTheme="minorHAnsi" w:cstheme="minorHAnsi"/>
                <w:noProof/>
                <w:sz w:val="20"/>
                <w:szCs w:val="20"/>
                <w:lang w:val="hr-HR"/>
              </w:rPr>
            </w:pPr>
            <w:hyperlink r:id="rId18" w:history="1">
              <w:r w:rsidRPr="00732D72">
                <w:rPr>
                  <w:rStyle w:val="Hyperlink"/>
                  <w:rFonts w:asciiTheme="minorHAnsi" w:hAnsiTheme="minorHAnsi" w:cstheme="minorHAnsi"/>
                  <w:noProof/>
                  <w:sz w:val="20"/>
                  <w:szCs w:val="20"/>
                  <w:lang w:val="hr-HR"/>
                </w:rPr>
                <w:t>https://hko.srce.hr/registar/skup-ishoda-ucenja/detalji/1448</w:t>
              </w:r>
            </w:hyperlink>
            <w:r w:rsidRPr="00732D72">
              <w:rPr>
                <w:rFonts w:asciiTheme="minorHAnsi" w:hAnsiTheme="minorHAnsi" w:cstheme="minorHAnsi"/>
                <w:noProof/>
                <w:sz w:val="20"/>
                <w:szCs w:val="20"/>
                <w:lang w:val="hr-HR"/>
              </w:rPr>
              <w:t xml:space="preserve"> </w:t>
            </w:r>
          </w:p>
          <w:p w14:paraId="5986D5FB"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Materijalni uvjeti</w:t>
            </w:r>
          </w:p>
          <w:p w14:paraId="24CBEFB4"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Školska radionica: opremljenost radionice je takva da svakom </w:t>
            </w:r>
          </w:p>
          <w:p w14:paraId="3EB786FC"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polazniku osigura posebno i potpuno opremljeno radno mjesto</w:t>
            </w:r>
          </w:p>
          <w:p w14:paraId="21C24D09"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Edukativni sustavi električnog ili hibridnog vozila te električno ili </w:t>
            </w:r>
          </w:p>
          <w:p w14:paraId="361223CB"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hibridno vozilo</w:t>
            </w:r>
          </w:p>
          <w:p w14:paraId="70F3EE32" w14:textId="77777777" w:rsidR="00E45783" w:rsidRPr="00E45783"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Obrtnička radionica mora biti opremljena prema standardima </w:t>
            </w:r>
          </w:p>
          <w:p w14:paraId="42254FE5" w14:textId="5905F0FE" w:rsidR="00E45783" w:rsidRPr="00732D72" w:rsidRDefault="00E45783" w:rsidP="00E45783">
            <w:pPr>
              <w:spacing w:before="60" w:after="60"/>
              <w:rPr>
                <w:rFonts w:asciiTheme="minorHAnsi" w:hAnsiTheme="minorHAnsi" w:cstheme="minorHAnsi"/>
                <w:noProof/>
                <w:sz w:val="20"/>
                <w:szCs w:val="20"/>
                <w:lang w:val="hr-HR"/>
              </w:rPr>
            </w:pPr>
            <w:r w:rsidRPr="00E45783">
              <w:rPr>
                <w:rFonts w:asciiTheme="minorHAnsi" w:hAnsiTheme="minorHAnsi" w:cstheme="minorHAnsi"/>
                <w:noProof/>
                <w:sz w:val="20"/>
                <w:szCs w:val="20"/>
                <w:lang w:val="hr-HR"/>
              </w:rPr>
              <w:t xml:space="preserve">   servisne mreže određenog, ili grupe proizvođača</w:t>
            </w:r>
          </w:p>
        </w:tc>
      </w:tr>
      <w:tr w:rsidR="00A80742" w:rsidRPr="00732D72" w14:paraId="64AD4354" w14:textId="77777777" w:rsidTr="008239CD">
        <w:trPr>
          <w:trHeight w:val="304"/>
        </w:trPr>
        <w:tc>
          <w:tcPr>
            <w:tcW w:w="5000" w:type="pct"/>
            <w:gridSpan w:val="4"/>
            <w:shd w:val="clear" w:color="auto" w:fill="95B3D7"/>
            <w:hideMark/>
          </w:tcPr>
          <w:p w14:paraId="6795460D"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 xml:space="preserve">Kompetencije koje se programom stječu </w:t>
            </w:r>
          </w:p>
        </w:tc>
      </w:tr>
      <w:tr w:rsidR="00A80742" w:rsidRPr="00732D72" w14:paraId="2DB23D25" w14:textId="77777777" w:rsidTr="008239CD">
        <w:trPr>
          <w:trHeight w:val="304"/>
        </w:trPr>
        <w:tc>
          <w:tcPr>
            <w:tcW w:w="5000" w:type="pct"/>
            <w:gridSpan w:val="4"/>
          </w:tcPr>
          <w:p w14:paraId="50579F68" w14:textId="7F57F54E" w:rsidR="00A80742" w:rsidRPr="00103644" w:rsidRDefault="00103644"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Utvrditi opće stanje vozila vizualnim pregledom</w:t>
            </w:r>
          </w:p>
          <w:p w14:paraId="3E2FB522" w14:textId="77777777" w:rsidR="0049176C"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lastRenderedPageBreak/>
              <w:t>P</w:t>
            </w:r>
            <w:r w:rsidR="0049176C" w:rsidRPr="00103644">
              <w:rPr>
                <w:rFonts w:cstheme="minorHAnsi"/>
                <w:noProof/>
                <w:sz w:val="20"/>
                <w:szCs w:val="20"/>
              </w:rPr>
              <w:t>ravilno koristiti alate i uređaje obzirom na opasnost od visokog napona kod održavanja hibridnog i električnog vozila</w:t>
            </w:r>
          </w:p>
          <w:p w14:paraId="12333A2C" w14:textId="233BECBF" w:rsidR="00A80742" w:rsidRPr="00103644" w:rsidRDefault="00EF00AF"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Utvrđivati stanje motornih (SUI), hibridnih i električnih vozila dijagnostičkom opremom i dijagnostičkim uređajima</w:t>
            </w:r>
          </w:p>
          <w:p w14:paraId="65E48B04" w14:textId="77777777" w:rsidR="00313B16"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P</w:t>
            </w:r>
            <w:r w:rsidR="00313B16" w:rsidRPr="00103644">
              <w:rPr>
                <w:rFonts w:cstheme="minorHAnsi"/>
                <w:noProof/>
                <w:sz w:val="20"/>
                <w:szCs w:val="20"/>
              </w:rPr>
              <w:t>rovoditi završnu kontrolu obavljenih radova</w:t>
            </w:r>
          </w:p>
          <w:p w14:paraId="781CBDB5" w14:textId="77777777" w:rsidR="00504F04" w:rsidRPr="00103644" w:rsidRDefault="00504F04"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Samostalno procijeniti kvalitetu odrađenog posla i osmisliti njegovo unapređenje</w:t>
            </w:r>
          </w:p>
          <w:p w14:paraId="4150E4F8" w14:textId="717EE643" w:rsidR="00A80742"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Pravilno rukovati standardnim i specijalnim alatima za popravak električnih i hibridnih vozila</w:t>
            </w:r>
          </w:p>
          <w:p w14:paraId="576CDCF4" w14:textId="78D2144A" w:rsidR="00A80742"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Redovito servisirati/dijagnosticirati kvar i popraviti komponente na hibridnom i električnom vozilu</w:t>
            </w:r>
          </w:p>
          <w:p w14:paraId="066554D6" w14:textId="6DE70772" w:rsidR="00A80742" w:rsidRPr="00103644" w:rsidRDefault="00A80742" w:rsidP="006F3385">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Odspojiti/spojiti električno hibridno vozilo s izvora napona opasnog po život</w:t>
            </w:r>
          </w:p>
          <w:p w14:paraId="6AAC542A" w14:textId="77777777" w:rsidR="00103644" w:rsidRDefault="00A80742" w:rsidP="00103644">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Servisirati/popraviti elektromotor na hibridnom vozilu</w:t>
            </w:r>
          </w:p>
          <w:p w14:paraId="65FCC8DA" w14:textId="73504D24" w:rsidR="00115FFD" w:rsidRPr="00103644" w:rsidRDefault="00A80742" w:rsidP="00103644">
            <w:pPr>
              <w:pStyle w:val="ListParagraph"/>
              <w:numPr>
                <w:ilvl w:val="0"/>
                <w:numId w:val="7"/>
              </w:numPr>
              <w:spacing w:before="60" w:after="60" w:line="276" w:lineRule="auto"/>
              <w:jc w:val="both"/>
              <w:rPr>
                <w:rFonts w:cstheme="minorHAnsi"/>
                <w:noProof/>
                <w:sz w:val="20"/>
                <w:szCs w:val="20"/>
              </w:rPr>
            </w:pPr>
            <w:r w:rsidRPr="00103644">
              <w:rPr>
                <w:rFonts w:cstheme="minorHAnsi"/>
                <w:noProof/>
                <w:sz w:val="20"/>
                <w:szCs w:val="20"/>
              </w:rPr>
              <w:t xml:space="preserve">Zamijeniti popraviti izvor energije, bateriju na </w:t>
            </w:r>
            <w:r w:rsidR="00A749F1" w:rsidRPr="00103644">
              <w:rPr>
                <w:rFonts w:cstheme="minorHAnsi"/>
                <w:noProof/>
                <w:sz w:val="20"/>
                <w:szCs w:val="20"/>
              </w:rPr>
              <w:t>električnom/</w:t>
            </w:r>
            <w:r w:rsidRPr="00103644">
              <w:rPr>
                <w:rFonts w:cstheme="minorHAnsi"/>
                <w:noProof/>
                <w:sz w:val="20"/>
                <w:szCs w:val="20"/>
              </w:rPr>
              <w:t>hibridnom vozilu</w:t>
            </w:r>
          </w:p>
        </w:tc>
      </w:tr>
      <w:tr w:rsidR="00A80742" w:rsidRPr="00732D72" w14:paraId="3D59805F" w14:textId="77777777" w:rsidTr="00A62380">
        <w:trPr>
          <w:trHeight w:val="951"/>
        </w:trPr>
        <w:tc>
          <w:tcPr>
            <w:tcW w:w="1823" w:type="pct"/>
            <w:shd w:val="clear" w:color="auto" w:fill="B8CCE4"/>
            <w:hideMark/>
          </w:tcPr>
          <w:p w14:paraId="29E08823" w14:textId="0E072A93"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lastRenderedPageBreak/>
              <w:t xml:space="preserve">Preporučeni načini praćenja kvalitete i uspješnosti izvedbe programa </w:t>
            </w:r>
          </w:p>
        </w:tc>
        <w:tc>
          <w:tcPr>
            <w:tcW w:w="3177" w:type="pct"/>
            <w:gridSpan w:val="3"/>
          </w:tcPr>
          <w:p w14:paraId="2BC85737" w14:textId="77777777" w:rsidR="00A80742" w:rsidRPr="00732D72" w:rsidRDefault="00A80742" w:rsidP="006F3385">
            <w:pPr>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U procesu praćenja kvalitete i uspješnosti izvedbe programa obrazovanja primjenjuju se sljedeće aktivnosti:</w:t>
            </w:r>
          </w:p>
          <w:p w14:paraId="3FC6A5A2"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2CD0AB9"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istraživanje i anketiranje nastavnika o istim pitanjima navedenim u prethodnoj stavci</w:t>
            </w:r>
          </w:p>
          <w:p w14:paraId="4F213100"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analiza uspjeha, transparentnosti i objektivnosti provjera i ostvarenosti ishoda učenja</w:t>
            </w:r>
          </w:p>
          <w:p w14:paraId="4761A604" w14:textId="77777777" w:rsidR="00A80742" w:rsidRPr="00732D72" w:rsidRDefault="00A80742" w:rsidP="006F3385">
            <w:pPr>
              <w:numPr>
                <w:ilvl w:val="0"/>
                <w:numId w:val="3"/>
              </w:numPr>
              <w:jc w:val="both"/>
              <w:textAlignment w:val="baseline"/>
              <w:rPr>
                <w:rFonts w:asciiTheme="minorHAnsi" w:eastAsia="Times New Roman" w:hAnsiTheme="minorHAnsi" w:cstheme="minorHAnsi"/>
                <w:sz w:val="20"/>
                <w:szCs w:val="20"/>
                <w:lang w:val="hr-HR" w:eastAsia="hr-HR"/>
              </w:rPr>
            </w:pPr>
            <w:r w:rsidRPr="00732D72">
              <w:rPr>
                <w:rFonts w:asciiTheme="minorHAnsi" w:eastAsia="Times New Roman" w:hAnsiTheme="minorHAnsi" w:cstheme="minorHAnsi"/>
                <w:sz w:val="20"/>
                <w:szCs w:val="20"/>
                <w:lang w:val="hr-HR" w:eastAsia="hr-HR"/>
              </w:rPr>
              <w:t>provodi se analiza materijalnih i kadrovskih uvjeta potrebnih za izvođenje procesa učenja i poučavanja</w:t>
            </w:r>
          </w:p>
          <w:p w14:paraId="082AB934" w14:textId="77777777" w:rsidR="00A80742" w:rsidRPr="00732D72" w:rsidRDefault="00A80742" w:rsidP="006F3385">
            <w:pPr>
              <w:jc w:val="both"/>
              <w:rPr>
                <w:rFonts w:asciiTheme="minorHAnsi" w:hAnsiTheme="minorHAnsi" w:cstheme="minorHAnsi"/>
                <w:sz w:val="20"/>
                <w:szCs w:val="20"/>
                <w:lang w:val="hr-HR"/>
              </w:rPr>
            </w:pPr>
            <w:r w:rsidRPr="00732D72">
              <w:rPr>
                <w:rFonts w:asciiTheme="minorHAnsi" w:hAnsiTheme="minorHAnsi" w:cstheme="minorHAnsi"/>
                <w:sz w:val="20"/>
                <w:szCs w:val="20"/>
                <w:lang w:val="hr-HR"/>
              </w:rPr>
              <w:t>Rezultatima anketa dobiva se pregled uspješnosti izvedbe programa, kao i procjena kvalitete nastavničkog rada.</w:t>
            </w:r>
          </w:p>
          <w:p w14:paraId="25D37C6F" w14:textId="4CB702D1" w:rsidR="00A80742" w:rsidRPr="00732D72" w:rsidRDefault="00A80742" w:rsidP="006F3385">
            <w:pPr>
              <w:spacing w:before="60" w:after="60"/>
              <w:jc w:val="both"/>
              <w:rPr>
                <w:rFonts w:asciiTheme="minorHAnsi" w:hAnsiTheme="minorHAnsi" w:cstheme="minorHAnsi"/>
                <w:noProof/>
                <w:color w:val="44546A" w:themeColor="text2"/>
                <w:sz w:val="16"/>
                <w:szCs w:val="16"/>
                <w:lang w:val="hr-HR"/>
              </w:rPr>
            </w:pPr>
            <w:r w:rsidRPr="00732D72">
              <w:rPr>
                <w:rFonts w:asciiTheme="minorHAnsi" w:hAnsiTheme="minorHAnsi" w:cstheme="minorHAnsi"/>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A80742" w:rsidRPr="00732D72" w14:paraId="56EB1F55" w14:textId="77777777" w:rsidTr="00A62380">
        <w:trPr>
          <w:trHeight w:val="513"/>
        </w:trPr>
        <w:tc>
          <w:tcPr>
            <w:tcW w:w="1823" w:type="pct"/>
            <w:shd w:val="clear" w:color="auto" w:fill="B8CCE4"/>
            <w:hideMark/>
          </w:tcPr>
          <w:p w14:paraId="2D9E9262" w14:textId="77777777" w:rsidR="00A80742" w:rsidRPr="00732D72" w:rsidRDefault="00A80742" w:rsidP="006F3385">
            <w:pPr>
              <w:spacing w:before="60" w:after="6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Datum revizije programa</w:t>
            </w:r>
          </w:p>
        </w:tc>
        <w:tc>
          <w:tcPr>
            <w:tcW w:w="3177" w:type="pct"/>
            <w:gridSpan w:val="3"/>
          </w:tcPr>
          <w:p w14:paraId="37627339" w14:textId="77777777" w:rsidR="00A80742" w:rsidRPr="00732D72" w:rsidRDefault="00A80742" w:rsidP="006F3385">
            <w:pPr>
              <w:spacing w:before="60" w:after="60"/>
              <w:jc w:val="both"/>
              <w:rPr>
                <w:rFonts w:asciiTheme="minorHAnsi" w:hAnsiTheme="minorHAnsi" w:cstheme="minorHAnsi"/>
                <w:noProof/>
                <w:sz w:val="20"/>
                <w:szCs w:val="20"/>
                <w:lang w:val="hr-HR"/>
              </w:rPr>
            </w:pPr>
          </w:p>
        </w:tc>
      </w:tr>
      <w:bookmarkEnd w:id="0"/>
    </w:tbl>
    <w:p w14:paraId="20BFBC42" w14:textId="77777777" w:rsidR="00995246" w:rsidRPr="00732D72" w:rsidRDefault="00995246" w:rsidP="006F3385">
      <w:pPr>
        <w:pStyle w:val="ListParagraph"/>
        <w:spacing w:line="276" w:lineRule="auto"/>
        <w:rPr>
          <w:rFonts w:cstheme="minorHAnsi"/>
          <w:b/>
          <w:bCs/>
          <w:noProof/>
          <w:sz w:val="24"/>
          <w:szCs w:val="24"/>
        </w:rPr>
      </w:pPr>
    </w:p>
    <w:p w14:paraId="58C84022" w14:textId="77777777" w:rsidR="00995246" w:rsidRPr="00732D72" w:rsidRDefault="00995246" w:rsidP="006F3385">
      <w:pPr>
        <w:spacing w:after="160"/>
        <w:rPr>
          <w:rFonts w:asciiTheme="minorHAnsi" w:eastAsiaTheme="minorHAnsi" w:hAnsiTheme="minorHAnsi" w:cstheme="minorHAnsi"/>
          <w:b/>
          <w:bCs/>
          <w:noProof/>
          <w:sz w:val="24"/>
          <w:szCs w:val="24"/>
          <w:lang w:val="hr-HR" w:eastAsia="en-US"/>
        </w:rPr>
      </w:pPr>
      <w:r w:rsidRPr="00732D72">
        <w:rPr>
          <w:rFonts w:asciiTheme="minorHAnsi" w:hAnsiTheme="minorHAnsi" w:cstheme="minorHAnsi"/>
          <w:b/>
          <w:bCs/>
          <w:noProof/>
          <w:sz w:val="24"/>
          <w:szCs w:val="24"/>
        </w:rPr>
        <w:br w:type="page"/>
      </w:r>
    </w:p>
    <w:p w14:paraId="1D976449" w14:textId="68A2F685" w:rsidR="00C759FB" w:rsidRPr="00732D72" w:rsidRDefault="00C759FB" w:rsidP="006F3385">
      <w:pPr>
        <w:pStyle w:val="ListParagraph"/>
        <w:numPr>
          <w:ilvl w:val="0"/>
          <w:numId w:val="1"/>
        </w:numPr>
        <w:spacing w:line="276" w:lineRule="auto"/>
        <w:rPr>
          <w:rFonts w:cstheme="minorHAnsi"/>
          <w:b/>
          <w:bCs/>
          <w:noProof/>
          <w:sz w:val="24"/>
          <w:szCs w:val="24"/>
        </w:rPr>
      </w:pPr>
      <w:r w:rsidRPr="00732D7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732D7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732D72" w:rsidRDefault="00C759FB" w:rsidP="006F3385">
            <w:pPr>
              <w:jc w:val="both"/>
              <w:rPr>
                <w:rFonts w:asciiTheme="minorHAnsi" w:hAnsiTheme="minorHAnsi" w:cstheme="minorHAnsi"/>
                <w:b/>
                <w:bCs/>
                <w:noProof/>
                <w:color w:val="000000"/>
                <w:sz w:val="20"/>
                <w:szCs w:val="20"/>
                <w:lang w:val="hr-HR"/>
              </w:rPr>
            </w:pPr>
            <w:bookmarkStart w:id="3" w:name="_Hlk92960607"/>
          </w:p>
          <w:p w14:paraId="15197BDE" w14:textId="77777777" w:rsidR="00C759FB" w:rsidRPr="00732D72" w:rsidRDefault="00C759FB" w:rsidP="006F3385">
            <w:pPr>
              <w:jc w:val="both"/>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74AFD96C"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1FDE868C"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3F3F3BDF"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34207130"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732D72" w:rsidRDefault="00C759FB" w:rsidP="006F3385">
            <w:pPr>
              <w:jc w:val="center"/>
              <w:rPr>
                <w:rFonts w:asciiTheme="minorHAnsi" w:hAnsiTheme="minorHAnsi" w:cstheme="minorHAnsi"/>
                <w:b/>
                <w:bCs/>
                <w:noProof/>
                <w:color w:val="000000"/>
                <w:sz w:val="20"/>
                <w:szCs w:val="20"/>
                <w:lang w:val="hr-HR"/>
              </w:rPr>
            </w:pPr>
          </w:p>
          <w:p w14:paraId="1B37A9D9" w14:textId="77777777" w:rsidR="00C759FB" w:rsidRPr="00732D72" w:rsidRDefault="00C759FB" w:rsidP="006F3385">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Broj sati</w:t>
            </w:r>
          </w:p>
        </w:tc>
      </w:tr>
      <w:tr w:rsidR="00C759FB" w:rsidRPr="00732D7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732D72" w:rsidRDefault="00C759FB" w:rsidP="006F3385">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732D72" w:rsidRDefault="00C759FB" w:rsidP="006F3385">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732D72" w:rsidRDefault="00C759FB" w:rsidP="006F3385">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732D72" w:rsidRDefault="00C759FB" w:rsidP="006F3385">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732D72" w:rsidRDefault="00C759FB" w:rsidP="006F3385">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732D72" w:rsidRDefault="00C759FB" w:rsidP="006F3385">
            <w:pPr>
              <w:jc w:val="center"/>
              <w:rPr>
                <w:rFonts w:asciiTheme="minorHAnsi" w:hAnsiTheme="minorHAnsi" w:cstheme="minorHAnsi"/>
                <w:b/>
                <w:bCs/>
                <w:noProof/>
                <w:color w:val="000000"/>
                <w:sz w:val="18"/>
                <w:szCs w:val="18"/>
                <w:lang w:val="hr-HR"/>
              </w:rPr>
            </w:pPr>
            <w:r w:rsidRPr="00732D72">
              <w:rPr>
                <w:rFonts w:asciiTheme="minorHAnsi" w:hAnsiTheme="minorHAnsi" w:cstheme="minorHAnsi"/>
                <w:b/>
                <w:bCs/>
                <w:noProof/>
                <w:color w:val="000000"/>
                <w:sz w:val="18"/>
                <w:szCs w:val="18"/>
                <w:lang w:val="hr-HR"/>
              </w:rPr>
              <w:t>UKUPNO</w:t>
            </w:r>
          </w:p>
        </w:tc>
      </w:tr>
      <w:tr w:rsidR="00701A98" w:rsidRPr="00732D72" w14:paraId="61061CEA"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E8B8FC1" w14:textId="77777777" w:rsidR="00701A98" w:rsidRPr="00732D72" w:rsidRDefault="00701A98" w:rsidP="00701A98">
            <w:pPr>
              <w:jc w:val="center"/>
              <w:rPr>
                <w:rFonts w:asciiTheme="minorHAnsi" w:hAnsiTheme="minorHAnsi" w:cstheme="minorHAnsi"/>
                <w:b/>
                <w:bCs/>
                <w:noProof/>
                <w:color w:val="000000"/>
                <w:sz w:val="20"/>
                <w:szCs w:val="20"/>
                <w:lang w:val="hr-HR"/>
              </w:rPr>
            </w:pPr>
          </w:p>
          <w:p w14:paraId="6B16A236" w14:textId="77777777" w:rsidR="00701A98" w:rsidRPr="00732D72" w:rsidRDefault="00701A98" w:rsidP="00701A98">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5E59D190" w14:textId="7C5D3E10" w:rsidR="00701A98" w:rsidRPr="00732D72" w:rsidRDefault="00701A98" w:rsidP="00701A98">
            <w:pPr>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Rad na siguran način s hibridnim električnim vozilima</w:t>
            </w:r>
          </w:p>
        </w:tc>
        <w:tc>
          <w:tcPr>
            <w:tcW w:w="2126" w:type="dxa"/>
            <w:tcBorders>
              <w:top w:val="single" w:sz="6" w:space="0" w:color="auto"/>
              <w:left w:val="single" w:sz="6" w:space="0" w:color="auto"/>
              <w:right w:val="single" w:sz="6" w:space="0" w:color="auto"/>
            </w:tcBorders>
            <w:vAlign w:val="center"/>
          </w:tcPr>
          <w:p w14:paraId="36C95EC0" w14:textId="6A3F9518" w:rsidR="00701A98" w:rsidRPr="00732D72" w:rsidRDefault="00701A98" w:rsidP="00701A98">
            <w:pPr>
              <w:rPr>
                <w:rFonts w:asciiTheme="minorHAnsi" w:hAnsiTheme="minorHAnsi" w:cstheme="minorHAnsi"/>
                <w:noProof/>
                <w:color w:val="000000"/>
                <w:sz w:val="20"/>
                <w:szCs w:val="20"/>
                <w:lang w:val="hr-HR"/>
              </w:rPr>
            </w:pPr>
            <w:r w:rsidRPr="00732D72">
              <w:rPr>
                <w:rFonts w:asciiTheme="minorHAnsi" w:hAnsiTheme="minorHAnsi" w:cstheme="minorHAnsi"/>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6644B2A1" w14:textId="21B5EC74" w:rsidR="00701A98" w:rsidRPr="00732D72" w:rsidRDefault="00701A98" w:rsidP="00701A98">
            <w:pPr>
              <w:ind w:left="360"/>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03CB4362" w:rsidR="00701A98" w:rsidRPr="00732D72" w:rsidRDefault="00701A98" w:rsidP="00701A98">
            <w:pPr>
              <w:jc w:val="center"/>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 xml:space="preserve">1 </w:t>
            </w:r>
          </w:p>
        </w:tc>
        <w:tc>
          <w:tcPr>
            <w:tcW w:w="709" w:type="dxa"/>
            <w:tcBorders>
              <w:top w:val="single" w:sz="6" w:space="0" w:color="auto"/>
              <w:left w:val="single" w:sz="6" w:space="0" w:color="auto"/>
              <w:right w:val="single" w:sz="6" w:space="0" w:color="auto"/>
            </w:tcBorders>
            <w:vAlign w:val="center"/>
          </w:tcPr>
          <w:p w14:paraId="4AC68518" w14:textId="10862967"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3D25D857"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649CEAA6"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7FC02474" w:rsidR="00701A98" w:rsidRPr="00732D72" w:rsidRDefault="00701A98" w:rsidP="00701A98">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25</w:t>
            </w:r>
          </w:p>
        </w:tc>
      </w:tr>
      <w:tr w:rsidR="00701A98" w:rsidRPr="00732D72" w14:paraId="47DC05FF"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5DEF7EF4" w14:textId="77777777" w:rsidR="00701A98" w:rsidRPr="00732D72" w:rsidRDefault="00701A98" w:rsidP="00701A98">
            <w:pPr>
              <w:jc w:val="center"/>
              <w:rPr>
                <w:rFonts w:asciiTheme="minorHAnsi" w:hAnsiTheme="minorHAnsi" w:cstheme="minorHAnsi"/>
                <w:b/>
                <w:bCs/>
                <w:noProof/>
                <w:color w:val="000000"/>
                <w:sz w:val="20"/>
                <w:szCs w:val="20"/>
                <w:lang w:val="hr-HR"/>
              </w:rPr>
            </w:pPr>
          </w:p>
          <w:p w14:paraId="54C1FBE5" w14:textId="69DAF6EF" w:rsidR="00701A98" w:rsidRPr="00732D72" w:rsidRDefault="00701A98" w:rsidP="00701A98">
            <w:pPr>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30E970CF" w14:textId="03C19383" w:rsidR="00701A98" w:rsidRPr="00732D72" w:rsidRDefault="00701A98" w:rsidP="00701A98">
            <w:pPr>
              <w:rPr>
                <w:rFonts w:asciiTheme="minorHAnsi" w:hAnsiTheme="minorHAnsi" w:cstheme="minorHAnsi"/>
                <w:noProof/>
                <w:color w:val="000000"/>
                <w:sz w:val="20"/>
                <w:szCs w:val="20"/>
                <w:lang w:val="hr-HR"/>
              </w:rPr>
            </w:pPr>
            <w:r w:rsidRPr="00732D72">
              <w:rPr>
                <w:rFonts w:asciiTheme="minorHAnsi" w:hAnsiTheme="minorHAnsi" w:cstheme="minorHAnsi"/>
                <w:sz w:val="20"/>
                <w:szCs w:val="20"/>
                <w:lang w:val="hr-HR"/>
              </w:rPr>
              <w:t>Servisiranje i održavanje hibridnih vozila</w:t>
            </w:r>
          </w:p>
        </w:tc>
        <w:tc>
          <w:tcPr>
            <w:tcW w:w="2126" w:type="dxa"/>
            <w:tcBorders>
              <w:top w:val="single" w:sz="6" w:space="0" w:color="auto"/>
              <w:left w:val="single" w:sz="6" w:space="0" w:color="auto"/>
              <w:right w:val="single" w:sz="6" w:space="0" w:color="auto"/>
            </w:tcBorders>
            <w:vAlign w:val="center"/>
          </w:tcPr>
          <w:p w14:paraId="06998F44" w14:textId="12DB701D" w:rsidR="00701A98" w:rsidRPr="00732D72" w:rsidRDefault="00701A98" w:rsidP="00701A98">
            <w:pPr>
              <w:rPr>
                <w:rFonts w:asciiTheme="minorHAnsi" w:hAnsiTheme="minorHAnsi" w:cstheme="minorHAnsi"/>
                <w:sz w:val="20"/>
                <w:szCs w:val="20"/>
                <w:lang w:val="hr-HR"/>
              </w:rPr>
            </w:pPr>
            <w:r w:rsidRPr="00732D72">
              <w:rPr>
                <w:rFonts w:asciiTheme="minorHAnsi" w:hAnsiTheme="minorHAnsi" w:cstheme="minorHAnsi"/>
                <w:sz w:val="20"/>
                <w:szCs w:val="20"/>
                <w:lang w:val="hr-HR"/>
              </w:rPr>
              <w:t>Servisiranje i održavanje hibridnih vozila</w:t>
            </w:r>
          </w:p>
        </w:tc>
        <w:tc>
          <w:tcPr>
            <w:tcW w:w="851" w:type="dxa"/>
            <w:tcBorders>
              <w:top w:val="single" w:sz="6" w:space="0" w:color="auto"/>
              <w:left w:val="single" w:sz="6" w:space="0" w:color="auto"/>
              <w:right w:val="single" w:sz="6" w:space="0" w:color="auto"/>
            </w:tcBorders>
            <w:vAlign w:val="center"/>
          </w:tcPr>
          <w:p w14:paraId="4C19E3EB" w14:textId="72121A05" w:rsidR="00701A98" w:rsidRPr="00732D72" w:rsidRDefault="00701A98" w:rsidP="00701A98">
            <w:pPr>
              <w:ind w:left="360"/>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8497B66" w14:textId="3398419C" w:rsidR="00701A98" w:rsidRPr="00732D72" w:rsidRDefault="00701A98" w:rsidP="00701A98">
            <w:pPr>
              <w:jc w:val="center"/>
              <w:rPr>
                <w:rFonts w:asciiTheme="minorHAnsi" w:hAnsiTheme="minorHAnsi" w:cstheme="minorHAnsi"/>
                <w:noProof/>
                <w:color w:val="000000"/>
                <w:sz w:val="20"/>
                <w:szCs w:val="20"/>
                <w:lang w:val="hr-HR"/>
              </w:rPr>
            </w:pPr>
            <w:r w:rsidRPr="00732D72">
              <w:rPr>
                <w:rFonts w:asciiTheme="minorHAnsi" w:hAnsiTheme="minorHAnsi" w:cstheme="minorHAnsi"/>
                <w:noProof/>
                <w:color w:val="000000"/>
                <w:sz w:val="20"/>
                <w:szCs w:val="20"/>
                <w:lang w:val="hr-HR"/>
              </w:rPr>
              <w:t xml:space="preserve">6 </w:t>
            </w:r>
          </w:p>
        </w:tc>
        <w:tc>
          <w:tcPr>
            <w:tcW w:w="709" w:type="dxa"/>
            <w:tcBorders>
              <w:top w:val="single" w:sz="6" w:space="0" w:color="auto"/>
              <w:left w:val="single" w:sz="6" w:space="0" w:color="auto"/>
              <w:right w:val="single" w:sz="6" w:space="0" w:color="auto"/>
            </w:tcBorders>
            <w:vAlign w:val="center"/>
          </w:tcPr>
          <w:p w14:paraId="560FC767" w14:textId="7CD7D76F" w:rsidR="00701A98" w:rsidRPr="00732D72" w:rsidRDefault="00701A98" w:rsidP="00701A98">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661A1F8" w14:textId="24D5C257"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r w:rsidRPr="000004E3">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5A8F81FB" w14:textId="404A6982" w:rsidR="00701A98" w:rsidRPr="00732D72" w:rsidRDefault="00701A98" w:rsidP="00701A9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Pr="000004E3">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4E7A60AF" w14:textId="018C04CD" w:rsidR="00701A98" w:rsidRPr="00732D72" w:rsidRDefault="00701A98" w:rsidP="00701A98">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150</w:t>
            </w:r>
          </w:p>
        </w:tc>
      </w:tr>
      <w:tr w:rsidR="00701A98" w:rsidRPr="00732D72" w14:paraId="2FEF4CE6" w14:textId="77777777" w:rsidTr="00F502BC">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701A98" w:rsidRPr="00923325" w:rsidRDefault="00701A98" w:rsidP="00701A98">
            <w:pPr>
              <w:jc w:val="both"/>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27FD08CF" w:rsidR="00701A98" w:rsidRPr="00923325" w:rsidRDefault="00701A98"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 xml:space="preserve">7 </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562E0C5" w:rsidR="00701A98" w:rsidRPr="00923325" w:rsidRDefault="00701A98"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20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338AD5A" w:rsidR="00701A98" w:rsidRPr="00923325" w:rsidRDefault="001D3FE0"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115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B0B7512" w:rsidR="00701A98" w:rsidRPr="00923325" w:rsidRDefault="00886D46"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40</w:t>
            </w:r>
          </w:p>
        </w:tc>
        <w:tc>
          <w:tcPr>
            <w:tcW w:w="993" w:type="dxa"/>
            <w:tcBorders>
              <w:top w:val="single" w:sz="6" w:space="0" w:color="auto"/>
              <w:left w:val="single" w:sz="6" w:space="0" w:color="auto"/>
              <w:bottom w:val="single" w:sz="18" w:space="0" w:color="auto"/>
              <w:right w:val="single" w:sz="6" w:space="0" w:color="auto"/>
            </w:tcBorders>
            <w:vAlign w:val="center"/>
          </w:tcPr>
          <w:p w14:paraId="4A1F5AE8" w14:textId="6E67C247" w:rsidR="00701A98" w:rsidRPr="00923325" w:rsidRDefault="00886D46" w:rsidP="00701A98">
            <w:pPr>
              <w:jc w:val="center"/>
              <w:rPr>
                <w:rFonts w:asciiTheme="minorHAnsi" w:hAnsiTheme="minorHAnsi" w:cstheme="minorHAnsi"/>
                <w:b/>
                <w:bCs/>
                <w:noProof/>
                <w:color w:val="000000"/>
                <w:sz w:val="20"/>
                <w:szCs w:val="20"/>
                <w:lang w:val="hr-HR"/>
              </w:rPr>
            </w:pPr>
            <w:r w:rsidRPr="00923325">
              <w:rPr>
                <w:rFonts w:asciiTheme="minorHAnsi" w:hAnsiTheme="minorHAnsi" w:cstheme="minorHAnsi"/>
                <w:b/>
                <w:bCs/>
                <w:noProof/>
                <w:color w:val="000000"/>
                <w:sz w:val="20"/>
                <w:szCs w:val="20"/>
                <w:lang w:val="hr-HR"/>
              </w:rPr>
              <w:t>175</w:t>
            </w:r>
          </w:p>
        </w:tc>
      </w:tr>
    </w:tbl>
    <w:bookmarkEnd w:id="3"/>
    <w:p w14:paraId="0A65EC80" w14:textId="77777777" w:rsidR="00C759FB" w:rsidRPr="00732D72" w:rsidRDefault="00C759FB" w:rsidP="006F3385">
      <w:pPr>
        <w:spacing w:after="0"/>
        <w:jc w:val="both"/>
        <w:rPr>
          <w:rFonts w:asciiTheme="minorHAnsi" w:hAnsiTheme="minorHAnsi" w:cstheme="minorHAnsi"/>
          <w:i/>
          <w:iCs/>
          <w:noProof/>
          <w:color w:val="000000"/>
          <w:sz w:val="16"/>
          <w:szCs w:val="16"/>
          <w:lang w:val="hr-HR"/>
        </w:rPr>
      </w:pPr>
      <w:r w:rsidRPr="00732D7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732D72" w:rsidRDefault="00C759FB" w:rsidP="006F3385">
      <w:pPr>
        <w:spacing w:after="0"/>
        <w:rPr>
          <w:rFonts w:asciiTheme="minorHAnsi" w:hAnsiTheme="minorHAnsi" w:cstheme="minorHAnsi"/>
          <w:i/>
          <w:iCs/>
          <w:noProof/>
          <w:color w:val="000000"/>
          <w:sz w:val="16"/>
          <w:szCs w:val="16"/>
          <w:lang w:val="hr-HR"/>
        </w:rPr>
      </w:pPr>
      <w:r w:rsidRPr="00732D72">
        <w:rPr>
          <w:rFonts w:asciiTheme="minorHAnsi" w:hAnsiTheme="minorHAnsi" w:cstheme="minorHAnsi"/>
          <w:i/>
          <w:iCs/>
          <w:noProof/>
          <w:color w:val="000000"/>
          <w:sz w:val="16"/>
          <w:szCs w:val="16"/>
          <w:lang w:val="hr-HR"/>
        </w:rPr>
        <w:t xml:space="preserve">UTR – učenje temeljeno na radu </w:t>
      </w:r>
    </w:p>
    <w:p w14:paraId="2C2D8B7D" w14:textId="5A78CF53" w:rsidR="00C759FB" w:rsidRPr="00732D72" w:rsidRDefault="00C759FB" w:rsidP="006F3385">
      <w:pPr>
        <w:rPr>
          <w:rFonts w:asciiTheme="minorHAnsi" w:hAnsiTheme="minorHAnsi" w:cstheme="minorHAnsi"/>
          <w:i/>
          <w:iCs/>
          <w:noProof/>
          <w:color w:val="000000"/>
          <w:sz w:val="16"/>
          <w:szCs w:val="16"/>
          <w:lang w:val="hr-HR"/>
        </w:rPr>
      </w:pPr>
      <w:r w:rsidRPr="00732D72">
        <w:rPr>
          <w:rFonts w:asciiTheme="minorHAnsi" w:hAnsiTheme="minorHAnsi" w:cstheme="minorHAnsi"/>
          <w:i/>
          <w:iCs/>
          <w:noProof/>
          <w:color w:val="000000"/>
          <w:sz w:val="16"/>
          <w:szCs w:val="16"/>
          <w:lang w:val="hr-HR"/>
        </w:rPr>
        <w:t>SAP– samostalne aktivnosti</w:t>
      </w:r>
      <w:r w:rsidR="001F5F04">
        <w:rPr>
          <w:rFonts w:asciiTheme="minorHAnsi" w:hAnsiTheme="minorHAnsi" w:cstheme="minorHAnsi"/>
          <w:i/>
          <w:iCs/>
          <w:noProof/>
          <w:color w:val="000000"/>
          <w:sz w:val="16"/>
          <w:szCs w:val="16"/>
          <w:lang w:val="hr-HR"/>
        </w:rPr>
        <w:t xml:space="preserve"> </w:t>
      </w:r>
      <w:r w:rsidRPr="00732D72">
        <w:rPr>
          <w:rFonts w:asciiTheme="minorHAnsi" w:hAnsiTheme="minorHAnsi" w:cstheme="minorHAnsi"/>
          <w:i/>
          <w:iCs/>
          <w:noProof/>
          <w:color w:val="000000"/>
          <w:sz w:val="16"/>
          <w:szCs w:val="16"/>
          <w:lang w:val="hr-HR"/>
        </w:rPr>
        <w:t>polaznika</w:t>
      </w:r>
    </w:p>
    <w:p w14:paraId="6A4D0424" w14:textId="3147AFF6" w:rsidR="00D20414" w:rsidRDefault="00D20414">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6364424" w14:textId="77777777" w:rsidR="00C759FB" w:rsidRPr="00732D72" w:rsidRDefault="00C759FB" w:rsidP="006F3385">
      <w:pPr>
        <w:rPr>
          <w:rFonts w:asciiTheme="minorHAnsi" w:hAnsiTheme="minorHAnsi" w:cstheme="minorHAnsi"/>
          <w:noProof/>
          <w:sz w:val="20"/>
          <w:szCs w:val="20"/>
          <w:lang w:val="hr-HR"/>
        </w:rPr>
      </w:pPr>
    </w:p>
    <w:p w14:paraId="27A4BFBB" w14:textId="77777777" w:rsidR="00C759FB" w:rsidRPr="00732D72" w:rsidRDefault="00C759FB" w:rsidP="006F3385">
      <w:pPr>
        <w:pStyle w:val="ListParagraph"/>
        <w:numPr>
          <w:ilvl w:val="0"/>
          <w:numId w:val="1"/>
        </w:numPr>
        <w:spacing w:line="276" w:lineRule="auto"/>
        <w:rPr>
          <w:rFonts w:cstheme="minorHAnsi"/>
          <w:b/>
          <w:bCs/>
          <w:noProof/>
          <w:sz w:val="24"/>
          <w:szCs w:val="24"/>
        </w:rPr>
      </w:pPr>
      <w:r w:rsidRPr="00732D7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732D7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45D4DE77" w:rsidR="00C759FB" w:rsidRPr="00732D72" w:rsidRDefault="00D348D9" w:rsidP="006F3385">
            <w:pPr>
              <w:spacing w:before="60" w:after="60"/>
              <w:ind w:left="397" w:hanging="397"/>
              <w:rPr>
                <w:rFonts w:asciiTheme="minorHAnsi" w:hAnsiTheme="minorHAnsi" w:cstheme="minorHAnsi"/>
                <w:b/>
                <w:bCs/>
                <w:noProof/>
                <w:sz w:val="20"/>
                <w:szCs w:val="20"/>
                <w:lang w:val="hr-HR"/>
              </w:rPr>
            </w:pPr>
            <w:r w:rsidRPr="00732D72">
              <w:rPr>
                <w:rFonts w:asciiTheme="minorHAnsi" w:hAnsiTheme="minorHAnsi" w:cstheme="minorHAnsi"/>
                <w:b/>
                <w:bCs/>
                <w:noProof/>
                <w:color w:val="000000"/>
                <w:sz w:val="20"/>
                <w:szCs w:val="20"/>
                <w:lang w:val="hr-HR"/>
              </w:rPr>
              <w:t>RAD NA SIGURAN NAČIN S HIBRIDNIM ELEKTRIČNIM VOZILIMA</w:t>
            </w:r>
          </w:p>
        </w:tc>
      </w:tr>
      <w:tr w:rsidR="00C759FB" w:rsidRPr="00732D7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732D72" w:rsidRDefault="00C759FB" w:rsidP="006F3385">
            <w:pPr>
              <w:spacing w:after="0"/>
              <w:ind w:left="397" w:hanging="397"/>
              <w:rPr>
                <w:rFonts w:asciiTheme="minorHAnsi" w:hAnsiTheme="minorHAnsi" w:cstheme="minorHAnsi"/>
                <w:b/>
                <w:noProof/>
                <w:sz w:val="20"/>
                <w:szCs w:val="20"/>
                <w:lang w:val="hr-HR"/>
              </w:rPr>
            </w:pPr>
          </w:p>
        </w:tc>
      </w:tr>
      <w:tr w:rsidR="00C759FB" w:rsidRPr="00732D7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48391D4" w14:textId="77777777" w:rsidR="00FC3BDA" w:rsidRPr="00732D72" w:rsidRDefault="00FC3BDA" w:rsidP="00FC3BDA">
            <w:pPr>
              <w:spacing w:before="60" w:after="60"/>
              <w:rPr>
                <w:rFonts w:asciiTheme="minorHAnsi" w:hAnsiTheme="minorHAnsi" w:cstheme="minorHAnsi"/>
                <w:noProof/>
                <w:sz w:val="20"/>
                <w:szCs w:val="20"/>
                <w:lang w:val="hr-HR"/>
              </w:rPr>
            </w:pPr>
            <w:r w:rsidRPr="00FC3BDA">
              <w:rPr>
                <w:rFonts w:asciiTheme="minorHAnsi" w:hAnsiTheme="minorHAnsi" w:cstheme="minorHAnsi"/>
                <w:noProof/>
                <w:sz w:val="20"/>
                <w:szCs w:val="20"/>
                <w:lang w:val="hr-HR"/>
              </w:rPr>
              <w:t>SIU 1:</w:t>
            </w:r>
            <w:r w:rsidRPr="00732D72">
              <w:rPr>
                <w:rFonts w:asciiTheme="minorHAnsi" w:hAnsiTheme="minorHAnsi" w:cstheme="minorHAnsi"/>
                <w:noProof/>
                <w:sz w:val="20"/>
                <w:szCs w:val="20"/>
                <w:lang w:val="hr-HR"/>
              </w:rPr>
              <w:t xml:space="preserve"> Sigurnosni zahtjevi povezani s hibridnim i električnim</w:t>
            </w:r>
            <w:r>
              <w:rPr>
                <w:rFonts w:asciiTheme="minorHAnsi" w:hAnsiTheme="minorHAnsi" w:cstheme="minorHAnsi"/>
                <w:noProof/>
                <w:sz w:val="20"/>
                <w:szCs w:val="20"/>
                <w:lang w:val="hr-HR"/>
              </w:rPr>
              <w:t xml:space="preserve"> vozilima</w:t>
            </w:r>
          </w:p>
          <w:p w14:paraId="48EEB20D" w14:textId="0068C889" w:rsidR="00C759FB" w:rsidRPr="00FC3BDA" w:rsidRDefault="00FC3BDA" w:rsidP="00FC3BDA">
            <w:pPr>
              <w:spacing w:before="60" w:after="60"/>
              <w:rPr>
                <w:rFonts w:asciiTheme="minorHAnsi" w:hAnsiTheme="minorHAnsi" w:cstheme="minorHAnsi"/>
                <w:noProof/>
                <w:sz w:val="20"/>
                <w:szCs w:val="20"/>
                <w:lang w:val="hr-HR"/>
              </w:rPr>
            </w:pPr>
            <w:hyperlink r:id="rId19" w:history="1">
              <w:r w:rsidRPr="006F3385">
                <w:rPr>
                  <w:rStyle w:val="Hyperlink"/>
                  <w:rFonts w:asciiTheme="minorHAnsi" w:hAnsiTheme="minorHAnsi" w:cstheme="minorHAnsi"/>
                  <w:sz w:val="20"/>
                  <w:szCs w:val="20"/>
                </w:rPr>
                <w:t>https://hko.srce.hr/registar/skup-ishoda-ucenja/detalji/1447</w:t>
              </w:r>
            </w:hyperlink>
            <w:r w:rsidRPr="006F3385">
              <w:rPr>
                <w:rFonts w:asciiTheme="minorHAnsi" w:hAnsiTheme="minorHAnsi" w:cstheme="minorHAnsi"/>
                <w:sz w:val="20"/>
                <w:szCs w:val="20"/>
              </w:rPr>
              <w:t xml:space="preserve"> </w:t>
            </w:r>
          </w:p>
        </w:tc>
      </w:tr>
      <w:tr w:rsidR="00C759FB" w:rsidRPr="00732D7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2A90532" w:rsidR="00C759FB" w:rsidRPr="00732D72" w:rsidRDefault="007C40BB" w:rsidP="006F3385">
            <w:pPr>
              <w:spacing w:after="0"/>
              <w:ind w:left="397" w:hanging="397"/>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1 CSVET</w:t>
            </w:r>
          </w:p>
        </w:tc>
      </w:tr>
      <w:tr w:rsidR="00C759FB" w:rsidRPr="00732D72"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Načini stjecanja ishoda učenja (od –</w:t>
            </w:r>
            <w:r w:rsidR="00A731D5" w:rsidRPr="00732D72">
              <w:rPr>
                <w:rFonts w:asciiTheme="minorHAnsi" w:hAnsiTheme="minorHAnsi" w:cstheme="minorHAnsi"/>
                <w:b/>
                <w:bCs/>
                <w:noProof/>
                <w:color w:val="000000"/>
                <w:sz w:val="20"/>
                <w:szCs w:val="20"/>
                <w:lang w:val="hr-HR"/>
              </w:rPr>
              <w:t xml:space="preserve"> </w:t>
            </w:r>
            <w:r w:rsidRPr="00732D7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732D72" w:rsidRDefault="00C759FB"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732D72" w:rsidRDefault="00C759FB"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732D72" w:rsidRDefault="00C759FB"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Samostalne aktivnosti polaznika</w:t>
            </w:r>
          </w:p>
        </w:tc>
      </w:tr>
      <w:tr w:rsidR="00035029" w:rsidRPr="00732D72"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035029" w:rsidRPr="00732D72" w:rsidRDefault="00035029" w:rsidP="00035029">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3212FB75" w:rsidR="00035029" w:rsidRPr="00732D72" w:rsidRDefault="00035029" w:rsidP="00035029">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 xml:space="preserve">5 sati (20%) </w:t>
            </w:r>
          </w:p>
        </w:tc>
        <w:tc>
          <w:tcPr>
            <w:tcW w:w="2552" w:type="dxa"/>
            <w:vAlign w:val="center"/>
          </w:tcPr>
          <w:p w14:paraId="0B21DC3B" w14:textId="11EE22BF" w:rsidR="00035029" w:rsidRPr="00732D72" w:rsidRDefault="00035029" w:rsidP="00035029">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5 sati (60%)</w:t>
            </w:r>
          </w:p>
        </w:tc>
        <w:tc>
          <w:tcPr>
            <w:tcW w:w="2552" w:type="dxa"/>
            <w:vAlign w:val="center"/>
          </w:tcPr>
          <w:p w14:paraId="2D0A812D" w14:textId="5D0AA4F9" w:rsidR="00035029" w:rsidRPr="00732D72" w:rsidRDefault="00035029" w:rsidP="00035029">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5 sati (20%)</w:t>
            </w:r>
          </w:p>
        </w:tc>
      </w:tr>
      <w:tr w:rsidR="00C759FB" w:rsidRPr="00732D7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Status modula</w:t>
            </w:r>
          </w:p>
          <w:p w14:paraId="162981EF"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67B694BE" w:rsidR="00C759FB" w:rsidRPr="00732D72" w:rsidRDefault="007C40BB" w:rsidP="006F3385">
            <w:pPr>
              <w:spacing w:after="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obvezni</w:t>
            </w:r>
          </w:p>
        </w:tc>
      </w:tr>
      <w:tr w:rsidR="00C759FB" w:rsidRPr="00732D7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6757342" w14:textId="0A644DD9" w:rsidR="0015121C" w:rsidRPr="00732D72" w:rsidRDefault="0015121C"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Cilj modula je polaznicima omogućiti stjecanje znanja i vještina potrebnih za </w:t>
            </w:r>
            <w:r w:rsidR="00EE2F30" w:rsidRPr="00732D72">
              <w:rPr>
                <w:rFonts w:asciiTheme="minorHAnsi" w:hAnsiTheme="minorHAnsi" w:cstheme="minorHAnsi"/>
                <w:iCs/>
                <w:noProof/>
                <w:sz w:val="20"/>
                <w:szCs w:val="20"/>
                <w:lang w:val="hr-HR"/>
              </w:rPr>
              <w:t>r</w:t>
            </w:r>
            <w:r w:rsidRPr="00732D72">
              <w:rPr>
                <w:rFonts w:asciiTheme="minorHAnsi" w:hAnsiTheme="minorHAnsi" w:cstheme="minorHAnsi"/>
                <w:iCs/>
                <w:noProof/>
                <w:sz w:val="20"/>
                <w:szCs w:val="20"/>
                <w:lang w:val="hr-HR"/>
              </w:rPr>
              <w:t xml:space="preserve">ad na siguran način s hibridnim električnim vozilima </w:t>
            </w:r>
          </w:p>
          <w:p w14:paraId="4A8955D8" w14:textId="77777777" w:rsidR="0015121C" w:rsidRPr="00732D72" w:rsidRDefault="0015121C" w:rsidP="006F3385">
            <w:pPr>
              <w:tabs>
                <w:tab w:val="left" w:pos="2820"/>
              </w:tabs>
              <w:spacing w:after="0"/>
              <w:rPr>
                <w:rFonts w:asciiTheme="minorHAnsi" w:hAnsiTheme="minorHAnsi" w:cstheme="minorHAnsi"/>
                <w:iCs/>
                <w:noProof/>
                <w:sz w:val="20"/>
                <w:szCs w:val="20"/>
                <w:lang w:val="hr-HR"/>
              </w:rPr>
            </w:pPr>
          </w:p>
          <w:p w14:paraId="21700691" w14:textId="5DD73302" w:rsidR="005811F0" w:rsidRPr="00732D72" w:rsidRDefault="005811F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Rad s hibridnim vozilima</w:t>
            </w:r>
            <w:r w:rsidR="0015121C" w:rsidRPr="00732D72">
              <w:rPr>
                <w:rFonts w:asciiTheme="minorHAnsi" w:hAnsiTheme="minorHAnsi" w:cstheme="minorHAnsi"/>
                <w:iCs/>
                <w:noProof/>
                <w:sz w:val="20"/>
                <w:szCs w:val="20"/>
                <w:lang w:val="hr-HR"/>
              </w:rPr>
              <w:t xml:space="preserve"> temelji se na korištenju digitalnih i zelenih tehnologija: digitalnih u dijelu rukovanja i upravljanja uz korištenje odgovarajućih tehnologija, a zelenih </w:t>
            </w:r>
            <w:r w:rsidRPr="00732D72">
              <w:rPr>
                <w:rFonts w:asciiTheme="minorHAnsi" w:hAnsiTheme="minorHAnsi" w:cstheme="minorHAnsi"/>
                <w:iCs/>
                <w:noProof/>
                <w:sz w:val="20"/>
                <w:szCs w:val="20"/>
                <w:lang w:val="hr-HR"/>
              </w:rPr>
              <w:t>jer su hibridna vozila značajno ekoliški prihvatljivija od konvencionalnih vozila pogonenih unutarnjim izgaranjem.</w:t>
            </w:r>
          </w:p>
          <w:p w14:paraId="03DDC3BD" w14:textId="77777777" w:rsidR="005811F0" w:rsidRPr="00732D72" w:rsidRDefault="005811F0" w:rsidP="006F3385">
            <w:pPr>
              <w:tabs>
                <w:tab w:val="left" w:pos="2820"/>
              </w:tabs>
              <w:spacing w:after="0"/>
              <w:rPr>
                <w:rFonts w:asciiTheme="minorHAnsi" w:hAnsiTheme="minorHAnsi" w:cstheme="minorHAnsi"/>
                <w:iCs/>
                <w:noProof/>
                <w:sz w:val="20"/>
                <w:szCs w:val="20"/>
                <w:lang w:val="hr-HR"/>
              </w:rPr>
            </w:pPr>
          </w:p>
          <w:p w14:paraId="2DB1DF01" w14:textId="0F1A4E7A" w:rsidR="00C759FB" w:rsidRPr="00732D72" w:rsidRDefault="0015121C"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Polaznici će biti osposobljeni za </w:t>
            </w:r>
            <w:r w:rsidR="005811F0" w:rsidRPr="00732D72">
              <w:rPr>
                <w:rFonts w:asciiTheme="minorHAnsi" w:hAnsiTheme="minorHAnsi" w:cstheme="minorHAnsi"/>
                <w:iCs/>
                <w:noProof/>
                <w:sz w:val="20"/>
                <w:szCs w:val="20"/>
                <w:lang w:val="hr-HR"/>
              </w:rPr>
              <w:t>rad na siguran način s hibridnim električnim vozilima.</w:t>
            </w:r>
          </w:p>
        </w:tc>
      </w:tr>
      <w:tr w:rsidR="00C759FB" w:rsidRPr="00732D7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539313A" w14:textId="5B2FE132" w:rsidR="00C759FB" w:rsidRPr="00732D72" w:rsidRDefault="00EE2F30" w:rsidP="006F3385">
            <w:pPr>
              <w:tabs>
                <w:tab w:val="left" w:pos="2820"/>
              </w:tabs>
              <w:spacing w:after="0"/>
              <w:rPr>
                <w:rFonts w:asciiTheme="minorHAnsi" w:hAnsiTheme="minorHAnsi" w:cstheme="minorHAnsi"/>
                <w:i/>
                <w:noProof/>
                <w:sz w:val="20"/>
                <w:szCs w:val="20"/>
                <w:lang w:val="hr-HR"/>
              </w:rPr>
            </w:pPr>
            <w:r w:rsidRPr="00732D72">
              <w:rPr>
                <w:rFonts w:asciiTheme="minorHAnsi" w:hAnsiTheme="minorHAnsi" w:cstheme="minorHAnsi"/>
                <w:i/>
                <w:noProof/>
                <w:sz w:val="20"/>
                <w:szCs w:val="20"/>
                <w:lang w:val="hr-HR"/>
              </w:rPr>
              <w:t>h</w:t>
            </w:r>
            <w:r w:rsidR="005811F0" w:rsidRPr="00732D72">
              <w:rPr>
                <w:rFonts w:asciiTheme="minorHAnsi" w:hAnsiTheme="minorHAnsi" w:cstheme="minorHAnsi"/>
                <w:i/>
                <w:noProof/>
                <w:sz w:val="20"/>
                <w:szCs w:val="20"/>
                <w:lang w:val="hr-HR"/>
              </w:rPr>
              <w:t xml:space="preserve">ibridno električno vozilo, digitalne tehnologije, zelene energije, </w:t>
            </w:r>
            <w:r w:rsidR="00D97FC3" w:rsidRPr="00732D72">
              <w:rPr>
                <w:rFonts w:asciiTheme="minorHAnsi" w:hAnsiTheme="minorHAnsi" w:cstheme="minorHAnsi"/>
                <w:i/>
                <w:noProof/>
                <w:sz w:val="20"/>
                <w:szCs w:val="20"/>
                <w:lang w:val="hr-HR"/>
              </w:rPr>
              <w:t xml:space="preserve">visokonaponski sustavi, </w:t>
            </w:r>
            <w:r w:rsidR="005811F0" w:rsidRPr="00732D72">
              <w:rPr>
                <w:rFonts w:asciiTheme="minorHAnsi" w:hAnsiTheme="minorHAnsi" w:cstheme="minorHAnsi"/>
                <w:i/>
                <w:noProof/>
                <w:sz w:val="20"/>
                <w:szCs w:val="20"/>
                <w:lang w:val="hr-HR"/>
              </w:rPr>
              <w:t>propisi iz zaštite na radu</w:t>
            </w:r>
            <w:r w:rsidR="0065267C" w:rsidRPr="00732D72">
              <w:rPr>
                <w:rFonts w:asciiTheme="minorHAnsi" w:hAnsiTheme="minorHAnsi" w:cstheme="minorHAnsi"/>
                <w:i/>
                <w:noProof/>
                <w:sz w:val="20"/>
                <w:szCs w:val="20"/>
                <w:lang w:val="hr-HR"/>
              </w:rPr>
              <w:t>, zaštita okoliša</w:t>
            </w:r>
          </w:p>
          <w:p w14:paraId="5E227BE0" w14:textId="77777777" w:rsidR="00C759FB" w:rsidRPr="00732D72" w:rsidRDefault="00C759FB" w:rsidP="006F3385">
            <w:pPr>
              <w:tabs>
                <w:tab w:val="left" w:pos="2820"/>
              </w:tabs>
              <w:spacing w:after="0"/>
              <w:rPr>
                <w:rFonts w:asciiTheme="minorHAnsi" w:hAnsiTheme="minorHAnsi" w:cstheme="minorHAnsi"/>
                <w:iCs/>
                <w:noProof/>
                <w:sz w:val="20"/>
                <w:szCs w:val="20"/>
                <w:lang w:val="hr-HR"/>
              </w:rPr>
            </w:pPr>
          </w:p>
        </w:tc>
      </w:tr>
      <w:tr w:rsidR="00C759FB" w:rsidRPr="00732D7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732D72" w:rsidRDefault="00C759FB"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F437C66" w14:textId="14D822A6" w:rsidR="00D825E0" w:rsidRPr="00732D72" w:rsidRDefault="00D825E0" w:rsidP="006F3385">
            <w:pPr>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732D72">
              <w:rPr>
                <w:rFonts w:asciiTheme="minorHAnsi" w:hAnsiTheme="minorHAnsi" w:cstheme="minorHAnsi"/>
                <w:iCs/>
                <w:noProof/>
                <w:sz w:val="20"/>
                <w:szCs w:val="20"/>
                <w:lang w:val="hr-HR"/>
              </w:rPr>
              <w:t>znanja i vještina</w:t>
            </w:r>
            <w:r w:rsidRPr="00732D72">
              <w:rPr>
                <w:rFonts w:asciiTheme="minorHAnsi" w:hAnsiTheme="minorHAnsi" w:cstheme="minorHAnsi"/>
                <w:iCs/>
                <w:noProof/>
                <w:sz w:val="20"/>
                <w:szCs w:val="20"/>
                <w:lang w:val="hr-HR"/>
              </w:rPr>
              <w:t xml:space="preserve"> povezanih </w:t>
            </w:r>
            <w:r w:rsidR="00E91CE6" w:rsidRPr="00732D72">
              <w:rPr>
                <w:rFonts w:asciiTheme="minorHAnsi" w:hAnsiTheme="minorHAnsi" w:cstheme="minorHAnsi"/>
                <w:iCs/>
                <w:noProof/>
                <w:sz w:val="20"/>
                <w:szCs w:val="20"/>
                <w:lang w:val="hr-HR"/>
              </w:rPr>
              <w:t>s radom na siguran način s hibridnim vozilima</w:t>
            </w:r>
            <w:r w:rsidR="00FC2884" w:rsidRPr="00732D72">
              <w:rPr>
                <w:rFonts w:asciiTheme="minorHAnsi" w:hAnsiTheme="minorHAnsi" w:cstheme="minorHAnsi"/>
                <w:iCs/>
                <w:noProof/>
                <w:sz w:val="20"/>
                <w:szCs w:val="20"/>
                <w:lang w:val="hr-HR"/>
              </w:rPr>
              <w:t>.</w:t>
            </w:r>
          </w:p>
          <w:p w14:paraId="6CD20B68" w14:textId="77777777" w:rsidR="00C759FB" w:rsidRPr="00732D72" w:rsidRDefault="00D825E0" w:rsidP="006F3385">
            <w:pPr>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p w14:paraId="02F383EA" w14:textId="1A2A88E2" w:rsidR="00E91CE6" w:rsidRPr="00732D72" w:rsidRDefault="00E91CE6" w:rsidP="006F3385">
            <w:pPr>
              <w:spacing w:after="0"/>
              <w:rPr>
                <w:rFonts w:asciiTheme="minorHAnsi" w:hAnsiTheme="minorHAnsi" w:cstheme="minorHAnsi"/>
                <w:iCs/>
                <w:noProof/>
                <w:sz w:val="20"/>
                <w:szCs w:val="20"/>
                <w:lang w:val="hr-HR"/>
              </w:rPr>
            </w:pPr>
          </w:p>
        </w:tc>
      </w:tr>
      <w:tr w:rsidR="00C759FB" w:rsidRPr="00732D7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732D72" w:rsidRDefault="00C759FB" w:rsidP="006F3385">
            <w:pPr>
              <w:spacing w:after="0"/>
              <w:rPr>
                <w:rFonts w:asciiTheme="minorHAnsi" w:hAnsiTheme="minorHAnsi" w:cstheme="minorHAnsi"/>
                <w:b/>
                <w:bCs/>
                <w:noProof/>
                <w:sz w:val="20"/>
                <w:szCs w:val="20"/>
                <w:lang w:val="hr-HR"/>
              </w:rPr>
            </w:pPr>
            <w:r w:rsidRPr="00732D72">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72987109" w14:textId="77777777" w:rsidR="00FB35BB" w:rsidRPr="00732D72" w:rsidRDefault="00FB35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nastavnike:</w:t>
            </w:r>
          </w:p>
          <w:p w14:paraId="7C9BBA5D" w14:textId="5D355011" w:rsidR="00D97FC3" w:rsidRPr="00732D72" w:rsidRDefault="00D97FC3"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Iqbal Husain (2010.), Electric and Hybrid Vehicles: Design Fundamentals, Second Edition, CRC Press</w:t>
            </w:r>
          </w:p>
          <w:p w14:paraId="7EA8C966" w14:textId="77777777" w:rsidR="00E91CE6" w:rsidRPr="00732D72" w:rsidRDefault="00D97FC3"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Nikowitz, Michael (2016.), Advanced Hybrid and Electric Vehicles, Springer</w:t>
            </w:r>
            <w:r w:rsidR="00FB35BB" w:rsidRPr="00732D72">
              <w:rPr>
                <w:rFonts w:asciiTheme="minorHAnsi" w:hAnsiTheme="minorHAnsi" w:cstheme="minorHAnsi"/>
                <w:iCs/>
                <w:noProof/>
                <w:sz w:val="20"/>
                <w:szCs w:val="20"/>
                <w:lang w:val="hr-HR"/>
              </w:rPr>
              <w:t xml:space="preserve"> </w:t>
            </w:r>
          </w:p>
          <w:p w14:paraId="2C4342DF" w14:textId="77777777" w:rsidR="00D15C50" w:rsidRPr="00732D72" w:rsidRDefault="00D15C5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polaznke:</w:t>
            </w:r>
          </w:p>
          <w:p w14:paraId="57CBA86D" w14:textId="2B691F62" w:rsidR="00D15C50" w:rsidRPr="00732D72" w:rsidRDefault="00D15C5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ur. Vadjon Vladimir (2017.), Tehnika motornih vozila, 30. prerađeno i nadopunjeno izdanje</w:t>
            </w:r>
          </w:p>
        </w:tc>
      </w:tr>
    </w:tbl>
    <w:p w14:paraId="6BCBB36B" w14:textId="77777777" w:rsidR="00C759FB" w:rsidRPr="00732D72" w:rsidRDefault="00C759FB" w:rsidP="006F3385">
      <w:pPr>
        <w:spacing w:after="0"/>
        <w:rPr>
          <w:rFonts w:asciiTheme="minorHAnsi" w:hAnsiTheme="minorHAnsi" w:cstheme="minorHAnsi"/>
          <w:noProof/>
          <w:sz w:val="20"/>
          <w:szCs w:val="20"/>
          <w:lang w:val="hr-HR"/>
        </w:rPr>
      </w:pPr>
    </w:p>
    <w:p w14:paraId="49E72A09" w14:textId="77777777" w:rsidR="006E3CB3" w:rsidRPr="00732D72" w:rsidRDefault="006E3CB3" w:rsidP="006F3385">
      <w:pPr>
        <w:spacing w:after="0"/>
        <w:rPr>
          <w:rFonts w:asciiTheme="minorHAnsi" w:hAnsiTheme="minorHAnsi" w:cstheme="minorHAnsi"/>
          <w:noProof/>
          <w:sz w:val="20"/>
          <w:szCs w:val="20"/>
          <w:lang w:val="hr-HR"/>
        </w:rPr>
      </w:pPr>
    </w:p>
    <w:p w14:paraId="1114076F" w14:textId="77777777" w:rsidR="006E3CB3" w:rsidRPr="00732D72" w:rsidRDefault="006E3CB3" w:rsidP="006F3385">
      <w:pPr>
        <w:spacing w:after="0"/>
        <w:rPr>
          <w:rFonts w:asciiTheme="minorHAnsi" w:hAnsiTheme="minorHAnsi" w:cstheme="minorHAnsi"/>
          <w:noProof/>
          <w:sz w:val="20"/>
          <w:szCs w:val="20"/>
          <w:lang w:val="hr-HR"/>
        </w:rPr>
      </w:pPr>
    </w:p>
    <w:p w14:paraId="3B1F2118" w14:textId="77777777" w:rsidR="006E3CB3" w:rsidRPr="00732D72" w:rsidRDefault="006E3CB3" w:rsidP="006F3385">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732D72"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67519DDB" w:rsidR="00C759FB" w:rsidRPr="00732D72" w:rsidRDefault="00C759FB" w:rsidP="006F3385">
            <w:pPr>
              <w:tabs>
                <w:tab w:val="left" w:pos="2820"/>
              </w:tabs>
              <w:spacing w:after="0"/>
              <w:rPr>
                <w:rFonts w:asciiTheme="minorHAnsi" w:hAnsiTheme="minorHAnsi" w:cstheme="minorHAnsi"/>
                <w:bCs/>
                <w:i/>
                <w:noProof/>
                <w:sz w:val="20"/>
                <w:szCs w:val="20"/>
                <w:lang w:val="hr-HR"/>
              </w:rPr>
            </w:pPr>
            <w:r w:rsidRPr="00732D72">
              <w:rPr>
                <w:rFonts w:asciiTheme="minorHAnsi" w:hAnsiTheme="minorHAnsi" w:cstheme="minorHAnsi"/>
                <w:b/>
                <w:noProof/>
                <w:sz w:val="20"/>
                <w:szCs w:val="20"/>
                <w:lang w:val="hr-HR"/>
              </w:rPr>
              <w:lastRenderedPageBreak/>
              <w:t>Skup ishoda učenja iz SK-a</w:t>
            </w:r>
            <w:r w:rsidR="00A760AE">
              <w:rPr>
                <w:rFonts w:asciiTheme="minorHAnsi" w:hAnsiTheme="minorHAnsi" w:cstheme="minorHAnsi"/>
                <w:b/>
                <w:noProof/>
                <w:sz w:val="20"/>
                <w:szCs w:val="20"/>
                <w:lang w:val="hr-HR"/>
              </w:rPr>
              <w:t>, obujam</w:t>
            </w:r>
            <w:r w:rsidRPr="00732D72">
              <w:rPr>
                <w:rFonts w:asciiTheme="minorHAnsi" w:hAnsiTheme="minorHAnsi" w:cstheme="minorHAnsi"/>
                <w:b/>
                <w:noProof/>
                <w:sz w:val="20"/>
                <w:szCs w:val="20"/>
                <w:lang w:val="hr-HR"/>
              </w:rPr>
              <w:t>:</w:t>
            </w:r>
          </w:p>
        </w:tc>
        <w:tc>
          <w:tcPr>
            <w:tcW w:w="6814" w:type="dxa"/>
            <w:shd w:val="clear" w:color="auto" w:fill="auto"/>
            <w:vAlign w:val="center"/>
          </w:tcPr>
          <w:p w14:paraId="537383D4" w14:textId="3913BB5F" w:rsidR="00C759FB" w:rsidRPr="001E41EF" w:rsidRDefault="007C40BB" w:rsidP="006F3385">
            <w:pPr>
              <w:tabs>
                <w:tab w:val="left" w:pos="2820"/>
              </w:tabs>
              <w:spacing w:after="0"/>
              <w:rPr>
                <w:rFonts w:asciiTheme="minorHAnsi" w:hAnsiTheme="minorHAnsi" w:cstheme="minorHAnsi"/>
                <w:b/>
                <w:bCs/>
                <w:iCs/>
                <w:noProof/>
                <w:sz w:val="20"/>
                <w:szCs w:val="20"/>
                <w:lang w:val="hr-HR"/>
              </w:rPr>
            </w:pPr>
            <w:r w:rsidRPr="001E41EF">
              <w:rPr>
                <w:rFonts w:asciiTheme="minorHAnsi" w:hAnsiTheme="minorHAnsi" w:cstheme="minorHAnsi"/>
                <w:b/>
                <w:bCs/>
                <w:sz w:val="20"/>
                <w:szCs w:val="20"/>
                <w:lang w:val="hr-HR"/>
              </w:rPr>
              <w:t>Sigurnosni zahtjevi povezani s hibridnim i električnim vozilima</w:t>
            </w:r>
            <w:r w:rsidR="001E41EF">
              <w:rPr>
                <w:rFonts w:asciiTheme="minorHAnsi" w:hAnsiTheme="minorHAnsi" w:cstheme="minorHAnsi"/>
                <w:b/>
                <w:bCs/>
                <w:sz w:val="20"/>
                <w:szCs w:val="20"/>
                <w:lang w:val="hr-HR"/>
              </w:rPr>
              <w:t xml:space="preserve">, </w:t>
            </w:r>
            <w:r w:rsidR="001E41EF" w:rsidRPr="00732D72">
              <w:rPr>
                <w:rFonts w:asciiTheme="minorHAnsi" w:hAnsiTheme="minorHAnsi" w:cstheme="minorHAnsi"/>
                <w:b/>
                <w:noProof/>
                <w:sz w:val="20"/>
                <w:szCs w:val="20"/>
                <w:lang w:val="hr-HR"/>
              </w:rPr>
              <w:t>1 CSVET</w:t>
            </w:r>
          </w:p>
        </w:tc>
      </w:tr>
      <w:tr w:rsidR="00C759FB" w:rsidRPr="00732D7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Ishodi učenja</w:t>
            </w:r>
          </w:p>
        </w:tc>
      </w:tr>
      <w:tr w:rsidR="007C40BB" w:rsidRPr="00732D72" w14:paraId="119A87DB" w14:textId="77777777" w:rsidTr="0066478E">
        <w:tc>
          <w:tcPr>
            <w:tcW w:w="9493" w:type="dxa"/>
            <w:gridSpan w:val="3"/>
            <w:shd w:val="clear" w:color="auto" w:fill="auto"/>
            <w:tcMar>
              <w:left w:w="57" w:type="dxa"/>
              <w:right w:w="57" w:type="dxa"/>
            </w:tcMar>
          </w:tcPr>
          <w:p w14:paraId="7FCDB4B5" w14:textId="4ECF782D"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1. Objasniti potencijalne izvore opasnosti pri radu s visokonaponskim sustavima</w:t>
            </w:r>
          </w:p>
        </w:tc>
      </w:tr>
      <w:tr w:rsidR="007C40BB" w:rsidRPr="00732D72" w14:paraId="5EAD6B6C" w14:textId="77777777" w:rsidTr="0066478E">
        <w:tc>
          <w:tcPr>
            <w:tcW w:w="9493" w:type="dxa"/>
            <w:gridSpan w:val="3"/>
            <w:shd w:val="clear" w:color="auto" w:fill="auto"/>
            <w:tcMar>
              <w:left w:w="57" w:type="dxa"/>
              <w:right w:w="57" w:type="dxa"/>
            </w:tcMar>
          </w:tcPr>
          <w:p w14:paraId="705A9906" w14:textId="08422F37"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2. Opisati propisani postupak isključivanja visokonaponskog sustava HEV/EV</w:t>
            </w:r>
          </w:p>
        </w:tc>
      </w:tr>
      <w:tr w:rsidR="007C40BB" w:rsidRPr="00732D72" w14:paraId="5549A0ED" w14:textId="77777777" w:rsidTr="0066478E">
        <w:tc>
          <w:tcPr>
            <w:tcW w:w="9493" w:type="dxa"/>
            <w:gridSpan w:val="3"/>
            <w:shd w:val="clear" w:color="auto" w:fill="auto"/>
            <w:tcMar>
              <w:left w:w="57" w:type="dxa"/>
              <w:right w:w="57" w:type="dxa"/>
            </w:tcMar>
          </w:tcPr>
          <w:p w14:paraId="3441A452" w14:textId="6E1A14CA"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3. Demonstrirati postupak dovođenja HEV/EV u bez naponsko stanje</w:t>
            </w:r>
          </w:p>
        </w:tc>
      </w:tr>
      <w:tr w:rsidR="007C40BB" w:rsidRPr="00732D72" w14:paraId="19336488" w14:textId="77777777" w:rsidTr="0066478E">
        <w:tc>
          <w:tcPr>
            <w:tcW w:w="9493" w:type="dxa"/>
            <w:gridSpan w:val="3"/>
            <w:shd w:val="clear" w:color="auto" w:fill="auto"/>
            <w:tcMar>
              <w:left w:w="57" w:type="dxa"/>
              <w:right w:w="57" w:type="dxa"/>
            </w:tcMar>
          </w:tcPr>
          <w:p w14:paraId="1B43F5A4" w14:textId="799C71FB"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4. Opisati propisani postupak uključivanja vozila na visoki napon</w:t>
            </w:r>
          </w:p>
        </w:tc>
      </w:tr>
      <w:tr w:rsidR="007C40BB" w:rsidRPr="00732D72" w14:paraId="3716EA43" w14:textId="77777777" w:rsidTr="0066478E">
        <w:tc>
          <w:tcPr>
            <w:tcW w:w="9493" w:type="dxa"/>
            <w:gridSpan w:val="3"/>
            <w:shd w:val="clear" w:color="auto" w:fill="auto"/>
            <w:tcMar>
              <w:left w:w="57" w:type="dxa"/>
              <w:right w:w="57" w:type="dxa"/>
            </w:tcMar>
          </w:tcPr>
          <w:p w14:paraId="7719E298" w14:textId="01CD99E8"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5. Demonstrirati postavljanje HEV/EV u visokonaponsko stanje</w:t>
            </w:r>
          </w:p>
        </w:tc>
      </w:tr>
      <w:tr w:rsidR="007C40BB" w:rsidRPr="00732D72" w14:paraId="6F326D21" w14:textId="77777777" w:rsidTr="0066478E">
        <w:tc>
          <w:tcPr>
            <w:tcW w:w="9493" w:type="dxa"/>
            <w:gridSpan w:val="3"/>
            <w:shd w:val="clear" w:color="auto" w:fill="auto"/>
            <w:tcMar>
              <w:left w:w="57" w:type="dxa"/>
              <w:right w:w="57" w:type="dxa"/>
            </w:tcMar>
          </w:tcPr>
          <w:p w14:paraId="086D967A" w14:textId="4796062A"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6. Ispitati funkcionalnost VN sustava HEV/EV</w:t>
            </w:r>
          </w:p>
        </w:tc>
      </w:tr>
      <w:tr w:rsidR="007C40BB" w:rsidRPr="00732D72" w14:paraId="77AF6BD9" w14:textId="77777777" w:rsidTr="0066478E">
        <w:tc>
          <w:tcPr>
            <w:tcW w:w="9493" w:type="dxa"/>
            <w:gridSpan w:val="3"/>
            <w:shd w:val="clear" w:color="auto" w:fill="auto"/>
            <w:tcMar>
              <w:left w:w="57" w:type="dxa"/>
              <w:right w:w="57" w:type="dxa"/>
            </w:tcMar>
          </w:tcPr>
          <w:p w14:paraId="3DFEEBF8" w14:textId="61774B88" w:rsidR="007C40BB" w:rsidRPr="00732D72" w:rsidRDefault="007C40BB"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7. Objasniti pravila za održavanje pojedinih elemenata VN sustava HEV/EV</w:t>
            </w:r>
          </w:p>
        </w:tc>
      </w:tr>
      <w:tr w:rsidR="00C759FB" w:rsidRPr="00732D7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bookmarkStart w:id="4" w:name="_Hlk92457663"/>
            <w:r w:rsidRPr="00732D72">
              <w:rPr>
                <w:rFonts w:asciiTheme="minorHAnsi" w:hAnsiTheme="minorHAnsi" w:cstheme="minorHAnsi"/>
                <w:b/>
                <w:noProof/>
                <w:sz w:val="20"/>
                <w:szCs w:val="20"/>
                <w:lang w:val="hr-HR"/>
              </w:rPr>
              <w:t>Dominantan nastavni sustav i opis načina ostvarivanja SIU</w:t>
            </w:r>
            <w:bookmarkEnd w:id="4"/>
          </w:p>
        </w:tc>
      </w:tr>
      <w:tr w:rsidR="00C759FB" w:rsidRPr="00732D72" w14:paraId="27BCC39F" w14:textId="77777777" w:rsidTr="008239CD">
        <w:trPr>
          <w:trHeight w:val="572"/>
        </w:trPr>
        <w:tc>
          <w:tcPr>
            <w:tcW w:w="9493" w:type="dxa"/>
            <w:gridSpan w:val="3"/>
            <w:shd w:val="clear" w:color="auto" w:fill="auto"/>
            <w:tcMar>
              <w:left w:w="57" w:type="dxa"/>
              <w:right w:w="57" w:type="dxa"/>
            </w:tcMar>
          </w:tcPr>
          <w:p w14:paraId="1C31F20D" w14:textId="0AA7CA64" w:rsidR="000279B0" w:rsidRPr="00732D72" w:rsidRDefault="000279B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Dominantni nastavni sustav modula Rad na siguran način s hibridnim električnim vozilima je učenje temeljeno na radu.</w:t>
            </w:r>
          </w:p>
          <w:p w14:paraId="431F9871" w14:textId="729A7A7A" w:rsidR="000279B0" w:rsidRPr="00732D72" w:rsidRDefault="000279B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Prije procesa učenja temeljenog na radu, vođenim procesom učenja i poučavanja polaznik će steći teorijska znanja  o potencijalin izvorima opasnosti pri radu s visokonaposnki sustavima, postupcima isključivanja HEV i uključivanja HEV na visoki napon, pravila za održavanje elemenata VN sustava u HEV.</w:t>
            </w:r>
          </w:p>
          <w:p w14:paraId="795E0A44" w14:textId="19546486" w:rsidR="00C759FB" w:rsidRPr="00732D72" w:rsidRDefault="000279B0" w:rsidP="006F3385">
            <w:pPr>
              <w:tabs>
                <w:tab w:val="left" w:pos="2820"/>
              </w:tabs>
              <w:spacing w:after="0"/>
              <w:rPr>
                <w:rFonts w:asciiTheme="minorHAnsi" w:hAnsiTheme="minorHAnsi" w:cstheme="minorHAnsi"/>
                <w:bCs/>
                <w:noProof/>
                <w:sz w:val="16"/>
                <w:szCs w:val="16"/>
                <w:lang w:val="hr-HR"/>
              </w:rPr>
            </w:pPr>
            <w:r w:rsidRPr="00732D72">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samostalan rad s HEV na siguran način.</w:t>
            </w:r>
          </w:p>
        </w:tc>
      </w:tr>
      <w:tr w:rsidR="00C759FB" w:rsidRPr="00732D72" w14:paraId="5678871B" w14:textId="77777777" w:rsidTr="00EE2F30">
        <w:tc>
          <w:tcPr>
            <w:tcW w:w="1838" w:type="dxa"/>
            <w:shd w:val="clear" w:color="auto" w:fill="B4C6E7" w:themeFill="accent1" w:themeFillTint="66"/>
            <w:tcMar>
              <w:left w:w="57" w:type="dxa"/>
              <w:right w:w="57" w:type="dxa"/>
            </w:tcMar>
            <w:vAlign w:val="center"/>
          </w:tcPr>
          <w:p w14:paraId="0FA97A6A"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9D957E" w14:textId="6EE32307" w:rsidR="00C759F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Izvor</w:t>
            </w:r>
            <w:r w:rsidR="00E91CE6" w:rsidRPr="00167626">
              <w:rPr>
                <w:rFonts w:cstheme="minorHAnsi"/>
                <w:iCs/>
                <w:noProof/>
                <w:sz w:val="20"/>
                <w:szCs w:val="20"/>
              </w:rPr>
              <w:t xml:space="preserve">i opasnosti pri radu s visokonaponskim sustavima </w:t>
            </w:r>
          </w:p>
          <w:p w14:paraId="454128F3" w14:textId="21910A5D" w:rsidR="00E91CE6"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Postu</w:t>
            </w:r>
            <w:r w:rsidR="00E91CE6" w:rsidRPr="00167626">
              <w:rPr>
                <w:rFonts w:cstheme="minorHAnsi"/>
                <w:iCs/>
                <w:noProof/>
                <w:sz w:val="20"/>
                <w:szCs w:val="20"/>
              </w:rPr>
              <w:t xml:space="preserve">pak isključivanja visokonaposnkog </w:t>
            </w:r>
            <w:r w:rsidRPr="00167626">
              <w:rPr>
                <w:rFonts w:cstheme="minorHAnsi"/>
                <w:iCs/>
                <w:noProof/>
                <w:sz w:val="20"/>
                <w:szCs w:val="20"/>
              </w:rPr>
              <w:t>sustava HEV</w:t>
            </w:r>
          </w:p>
          <w:p w14:paraId="1A5E1ED4" w14:textId="4D24CDEB" w:rsidR="00E91CE6"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 xml:space="preserve">Postupak uključivanja HEV </w:t>
            </w:r>
            <w:r w:rsidR="00BE3171" w:rsidRPr="00167626">
              <w:rPr>
                <w:rFonts w:cstheme="minorHAnsi"/>
                <w:iCs/>
                <w:noProof/>
                <w:sz w:val="20"/>
                <w:szCs w:val="20"/>
              </w:rPr>
              <w:t>u visokonaponsko stanje</w:t>
            </w:r>
          </w:p>
          <w:p w14:paraId="5D091832" w14:textId="514CFAC8" w:rsidR="00BE3171"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I</w:t>
            </w:r>
            <w:r w:rsidR="00BE3171" w:rsidRPr="00167626">
              <w:rPr>
                <w:rFonts w:cstheme="minorHAnsi"/>
                <w:iCs/>
                <w:noProof/>
                <w:sz w:val="20"/>
                <w:szCs w:val="20"/>
              </w:rPr>
              <w:t>spitivanje funkcionalnosti</w:t>
            </w:r>
            <w:r w:rsidRPr="00167626">
              <w:rPr>
                <w:rFonts w:cstheme="minorHAnsi"/>
                <w:iCs/>
                <w:noProof/>
                <w:sz w:val="20"/>
                <w:szCs w:val="20"/>
              </w:rPr>
              <w:t xml:space="preserve"> VN sustava</w:t>
            </w:r>
          </w:p>
          <w:p w14:paraId="31F61FC1" w14:textId="77777777" w:rsidR="00222FC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Ekološki savjesno gospodarenje električnom energijom</w:t>
            </w:r>
          </w:p>
          <w:p w14:paraId="24511AA9" w14:textId="506A48C6" w:rsidR="00222FC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 xml:space="preserve">Ispravno skladištene </w:t>
            </w:r>
            <w:r w:rsidR="00E20EBE" w:rsidRPr="00167626">
              <w:rPr>
                <w:rFonts w:cstheme="minorHAnsi"/>
                <w:iCs/>
                <w:noProof/>
                <w:sz w:val="20"/>
                <w:szCs w:val="20"/>
              </w:rPr>
              <w:t xml:space="preserve">otpadnih </w:t>
            </w:r>
            <w:r w:rsidRPr="00167626">
              <w:rPr>
                <w:rFonts w:cstheme="minorHAnsi"/>
                <w:iCs/>
                <w:noProof/>
                <w:sz w:val="20"/>
                <w:szCs w:val="20"/>
              </w:rPr>
              <w:t xml:space="preserve">dijelova </w:t>
            </w:r>
            <w:r w:rsidR="0065267C" w:rsidRPr="00167626">
              <w:rPr>
                <w:rFonts w:cstheme="minorHAnsi"/>
                <w:iCs/>
                <w:noProof/>
                <w:sz w:val="20"/>
                <w:szCs w:val="20"/>
              </w:rPr>
              <w:t xml:space="preserve">i materijala </w:t>
            </w:r>
            <w:r w:rsidRPr="00167626">
              <w:rPr>
                <w:rFonts w:cstheme="minorHAnsi"/>
                <w:iCs/>
                <w:noProof/>
                <w:sz w:val="20"/>
                <w:szCs w:val="20"/>
              </w:rPr>
              <w:t>povezanih s hibridnim električnim vozilima</w:t>
            </w:r>
          </w:p>
        </w:tc>
      </w:tr>
      <w:tr w:rsidR="00C759FB" w:rsidRPr="00732D72" w14:paraId="0D4BAE31" w14:textId="77777777" w:rsidTr="00EE2F30">
        <w:trPr>
          <w:trHeight w:val="364"/>
        </w:trPr>
        <w:tc>
          <w:tcPr>
            <w:tcW w:w="9493" w:type="dxa"/>
            <w:gridSpan w:val="3"/>
            <w:shd w:val="clear" w:color="auto" w:fill="B4C6E7" w:themeFill="accent1" w:themeFillTint="66"/>
            <w:tcMar>
              <w:left w:w="57" w:type="dxa"/>
              <w:right w:w="57" w:type="dxa"/>
            </w:tcMar>
            <w:vAlign w:val="center"/>
          </w:tcPr>
          <w:p w14:paraId="68E3FC1C" w14:textId="0FE2902C"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Načini i primjer vrjednovanja</w:t>
            </w:r>
            <w:r w:rsidR="00F35919" w:rsidRPr="00732D72">
              <w:rPr>
                <w:rFonts w:asciiTheme="minorHAnsi" w:hAnsiTheme="minorHAnsi" w:cstheme="minorHAnsi"/>
                <w:b/>
                <w:noProof/>
                <w:sz w:val="20"/>
                <w:szCs w:val="20"/>
                <w:lang w:val="hr-HR"/>
              </w:rPr>
              <w:t xml:space="preserve"> skupa ishoda učenja</w:t>
            </w:r>
          </w:p>
        </w:tc>
      </w:tr>
      <w:tr w:rsidR="00C759FB" w:rsidRPr="00732D72" w14:paraId="661F47AD" w14:textId="77777777" w:rsidTr="008239CD">
        <w:trPr>
          <w:trHeight w:val="572"/>
        </w:trPr>
        <w:tc>
          <w:tcPr>
            <w:tcW w:w="9493" w:type="dxa"/>
            <w:gridSpan w:val="3"/>
            <w:shd w:val="clear" w:color="auto" w:fill="auto"/>
            <w:tcMar>
              <w:left w:w="57" w:type="dxa"/>
              <w:right w:w="57" w:type="dxa"/>
            </w:tcMar>
          </w:tcPr>
          <w:p w14:paraId="79508C34" w14:textId="77777777" w:rsidR="0065763A" w:rsidRPr="00732D72" w:rsidRDefault="0065763A"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Ishodi učenja provjeravaju se pisano i/ili usmeno i/ili vježbom i/ili problemskim</w:t>
            </w:r>
          </w:p>
          <w:p w14:paraId="221F8D8B" w14:textId="77777777" w:rsidR="0065763A" w:rsidRPr="00732D72" w:rsidRDefault="0065763A"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zadatkom i/ili projektnom temom i/ili projektnim zadatkom i/ili radnom</w:t>
            </w:r>
          </w:p>
          <w:p w14:paraId="2F85E1A4" w14:textId="77777777" w:rsidR="0065763A" w:rsidRPr="00732D72" w:rsidRDefault="0065763A"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situacijom.</w:t>
            </w:r>
          </w:p>
          <w:p w14:paraId="20648161" w14:textId="77777777" w:rsidR="00C759FB" w:rsidRPr="00732D72" w:rsidRDefault="00C759FB" w:rsidP="006F3385">
            <w:pPr>
              <w:tabs>
                <w:tab w:val="left" w:pos="2820"/>
              </w:tabs>
              <w:spacing w:after="0"/>
              <w:rPr>
                <w:rFonts w:asciiTheme="minorHAnsi" w:hAnsiTheme="minorHAnsi" w:cstheme="minorHAnsi"/>
                <w:bCs/>
                <w:noProof/>
                <w:sz w:val="20"/>
                <w:szCs w:val="20"/>
                <w:lang w:val="hr-HR"/>
              </w:rPr>
            </w:pPr>
          </w:p>
          <w:p w14:paraId="1DDD1B7F" w14:textId="77777777" w:rsidR="00C25248" w:rsidRPr="00732D72" w:rsidRDefault="00C25248" w:rsidP="006F3385">
            <w:pPr>
              <w:tabs>
                <w:tab w:val="left" w:pos="2820"/>
              </w:tabs>
              <w:spacing w:after="0"/>
              <w:rPr>
                <w:rFonts w:asciiTheme="minorHAnsi" w:hAnsiTheme="minorHAnsi" w:cstheme="minorHAnsi"/>
                <w:b/>
                <w:bCs/>
                <w:iCs/>
                <w:noProof/>
                <w:sz w:val="20"/>
                <w:szCs w:val="20"/>
                <w:lang w:val="hr-HR"/>
              </w:rPr>
            </w:pPr>
            <w:r w:rsidRPr="00732D72">
              <w:rPr>
                <w:rFonts w:asciiTheme="minorHAnsi" w:hAnsiTheme="minorHAnsi" w:cstheme="minorHAnsi"/>
                <w:b/>
                <w:bCs/>
                <w:iCs/>
                <w:noProof/>
                <w:sz w:val="20"/>
                <w:szCs w:val="20"/>
                <w:lang w:val="hr-HR"/>
              </w:rPr>
              <w:t>Primjer vrednovanja:</w:t>
            </w:r>
          </w:p>
          <w:p w14:paraId="10108DDE" w14:textId="2DB534C7" w:rsidR="00B57A9B" w:rsidRPr="00732D72" w:rsidRDefault="00A757D2" w:rsidP="006F3385">
            <w:pPr>
              <w:tabs>
                <w:tab w:val="left" w:pos="2820"/>
              </w:tabs>
              <w:spacing w:after="0"/>
              <w:rPr>
                <w:rFonts w:asciiTheme="minorHAnsi" w:hAnsiTheme="minorHAnsi" w:cstheme="minorHAnsi"/>
                <w:bCs/>
                <w:noProof/>
                <w:sz w:val="20"/>
                <w:szCs w:val="20"/>
                <w:lang w:val="hr-HR"/>
              </w:rPr>
            </w:pPr>
            <w:r w:rsidRPr="00732D72">
              <w:rPr>
                <w:rFonts w:asciiTheme="minorHAnsi" w:hAnsiTheme="minorHAnsi" w:cstheme="minorHAnsi"/>
                <w:bCs/>
                <w:noProof/>
                <w:sz w:val="20"/>
                <w:szCs w:val="20"/>
                <w:lang w:val="hr-HR"/>
              </w:rPr>
              <w:t>Polazniku je zadano da ispravno usmeno opiše sve potencijalne opasnosti pri radu s visokonaponskim sustavima, te navede i demonstrira postupke za zaštitu. Nakon provođenja zaštitnih mjera, polaznik će praktično provesti proceduru isključivanja visokonaponskog sustava na hibridnom električnom vozilu, opisujući pritom postupke koje izvodi. Nakon toga polaznik treba nanovo uključiti isto hibridno vozilo na visoki napon, prateći proceduru opisom postupaka. Ispravnim izborom alata i uređaja, polaznik će potom izvršiti provjeru funkcionalnosti visokonaponskog sustava u hibridnom vozilu. Za kraj će opisati i prikazati preventivni plan održavanja visokonaponskog sustava HEV.</w:t>
            </w:r>
          </w:p>
        </w:tc>
      </w:tr>
      <w:tr w:rsidR="00C759FB" w:rsidRPr="00732D72" w14:paraId="7B414016" w14:textId="77777777" w:rsidTr="00EE2F30">
        <w:tc>
          <w:tcPr>
            <w:tcW w:w="9493" w:type="dxa"/>
            <w:gridSpan w:val="3"/>
            <w:shd w:val="clear" w:color="auto" w:fill="B4C6E7" w:themeFill="accent1" w:themeFillTint="66"/>
            <w:tcMar>
              <w:left w:w="57" w:type="dxa"/>
              <w:right w:w="57" w:type="dxa"/>
            </w:tcMar>
            <w:vAlign w:val="center"/>
          </w:tcPr>
          <w:p w14:paraId="590DA35E" w14:textId="77777777" w:rsidR="00C759FB" w:rsidRPr="00732D72" w:rsidRDefault="00C759FB"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Prilagodba iskustava učenja za polaznike/osobe s invaliditetom</w:t>
            </w:r>
          </w:p>
        </w:tc>
      </w:tr>
      <w:tr w:rsidR="00C759FB" w:rsidRPr="00732D72" w14:paraId="744F7A56" w14:textId="77777777" w:rsidTr="008239CD">
        <w:tc>
          <w:tcPr>
            <w:tcW w:w="9493" w:type="dxa"/>
            <w:gridSpan w:val="3"/>
            <w:shd w:val="clear" w:color="auto" w:fill="auto"/>
            <w:tcMar>
              <w:left w:w="57" w:type="dxa"/>
              <w:right w:w="57" w:type="dxa"/>
            </w:tcMar>
          </w:tcPr>
          <w:p w14:paraId="11447E43" w14:textId="77777777" w:rsidR="00C759FB" w:rsidRPr="00732D72" w:rsidRDefault="00C759FB" w:rsidP="006F3385">
            <w:pPr>
              <w:tabs>
                <w:tab w:val="left" w:pos="2820"/>
              </w:tabs>
              <w:spacing w:after="0"/>
              <w:rPr>
                <w:rFonts w:asciiTheme="minorHAnsi" w:hAnsiTheme="minorHAnsi" w:cstheme="minorHAnsi"/>
                <w:i/>
                <w:noProof/>
                <w:sz w:val="16"/>
                <w:szCs w:val="16"/>
                <w:lang w:val="hr-HR"/>
              </w:rPr>
            </w:pPr>
            <w:r w:rsidRPr="00732D7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732D72" w:rsidRDefault="00C759FB" w:rsidP="006F3385">
            <w:pPr>
              <w:tabs>
                <w:tab w:val="left" w:pos="2820"/>
              </w:tabs>
              <w:spacing w:after="0"/>
              <w:rPr>
                <w:rFonts w:asciiTheme="minorHAnsi" w:hAnsiTheme="minorHAnsi" w:cstheme="minorHAnsi"/>
                <w:iCs/>
                <w:noProof/>
                <w:sz w:val="20"/>
                <w:szCs w:val="20"/>
                <w:lang w:val="hr-HR"/>
              </w:rPr>
            </w:pPr>
          </w:p>
        </w:tc>
      </w:tr>
    </w:tbl>
    <w:p w14:paraId="1C904F36" w14:textId="77777777" w:rsidR="00A1711A" w:rsidRPr="00732D72" w:rsidRDefault="00A1711A" w:rsidP="006F3385">
      <w:pPr>
        <w:spacing w:after="160"/>
        <w:rPr>
          <w:rFonts w:asciiTheme="minorHAnsi" w:hAnsiTheme="minorHAnsi" w:cstheme="minorHAnsi"/>
          <w:noProof/>
          <w:lang w:val="hr-HR"/>
        </w:rPr>
      </w:pPr>
      <w:r w:rsidRPr="00732D72">
        <w:rPr>
          <w:rFonts w:asciiTheme="minorHAnsi" w:hAnsiTheme="minorHAnsi" w:cstheme="minorHAnsi"/>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732D72" w14:paraId="2E396C7F" w14:textId="77777777" w:rsidTr="0055092D">
        <w:trPr>
          <w:trHeight w:val="558"/>
        </w:trPr>
        <w:tc>
          <w:tcPr>
            <w:tcW w:w="2537" w:type="dxa"/>
            <w:shd w:val="clear" w:color="auto" w:fill="8EAADB" w:themeFill="accent1" w:themeFillTint="99"/>
            <w:tcMar>
              <w:left w:w="57" w:type="dxa"/>
              <w:right w:w="57" w:type="dxa"/>
            </w:tcMar>
            <w:vAlign w:val="center"/>
          </w:tcPr>
          <w:p w14:paraId="1EECE473"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0104BFA9" w14:textId="212625FD" w:rsidR="00B63B85" w:rsidRPr="00732D72" w:rsidRDefault="00D348D9" w:rsidP="006F3385">
            <w:pPr>
              <w:spacing w:before="60" w:after="60"/>
              <w:ind w:left="397" w:hanging="397"/>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SERVISIRANJE I ODRŽAVANJE HIBRIDNIH VOZILA</w:t>
            </w:r>
          </w:p>
        </w:tc>
      </w:tr>
      <w:tr w:rsidR="00B63B85" w:rsidRPr="00732D72" w14:paraId="43F7B83D" w14:textId="77777777" w:rsidTr="0055092D">
        <w:trPr>
          <w:trHeight w:val="558"/>
        </w:trPr>
        <w:tc>
          <w:tcPr>
            <w:tcW w:w="2537" w:type="dxa"/>
            <w:shd w:val="clear" w:color="auto" w:fill="B4C6E7" w:themeFill="accent1" w:themeFillTint="66"/>
            <w:tcMar>
              <w:left w:w="57" w:type="dxa"/>
              <w:right w:w="57" w:type="dxa"/>
            </w:tcMar>
            <w:vAlign w:val="center"/>
          </w:tcPr>
          <w:p w14:paraId="6C03FD28"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013D5A3" w14:textId="77777777" w:rsidR="00B63B85" w:rsidRPr="00732D72" w:rsidRDefault="00B63B85" w:rsidP="006F3385">
            <w:pPr>
              <w:spacing w:after="0"/>
              <w:ind w:left="397" w:hanging="397"/>
              <w:rPr>
                <w:rFonts w:asciiTheme="minorHAnsi" w:hAnsiTheme="minorHAnsi" w:cstheme="minorHAnsi"/>
                <w:b/>
                <w:noProof/>
                <w:sz w:val="20"/>
                <w:szCs w:val="20"/>
                <w:lang w:val="hr-HR"/>
              </w:rPr>
            </w:pPr>
          </w:p>
        </w:tc>
      </w:tr>
      <w:tr w:rsidR="00B63B85" w:rsidRPr="00732D72" w14:paraId="07828991" w14:textId="77777777" w:rsidTr="0055092D">
        <w:trPr>
          <w:trHeight w:val="558"/>
        </w:trPr>
        <w:tc>
          <w:tcPr>
            <w:tcW w:w="2537" w:type="dxa"/>
            <w:shd w:val="clear" w:color="auto" w:fill="B4C6E7" w:themeFill="accent1" w:themeFillTint="66"/>
            <w:tcMar>
              <w:left w:w="57" w:type="dxa"/>
              <w:right w:w="57" w:type="dxa"/>
            </w:tcMar>
            <w:vAlign w:val="center"/>
          </w:tcPr>
          <w:p w14:paraId="1163D6E7"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BBCA5" w14:textId="77777777" w:rsidR="001E41EF" w:rsidRPr="00732D72" w:rsidRDefault="001E41EF" w:rsidP="001E41EF">
            <w:pPr>
              <w:spacing w:before="60" w:after="60"/>
              <w:rPr>
                <w:rFonts w:asciiTheme="minorHAnsi" w:hAnsiTheme="minorHAnsi" w:cstheme="minorHAnsi"/>
                <w:noProof/>
                <w:sz w:val="20"/>
                <w:szCs w:val="20"/>
                <w:lang w:val="hr-HR"/>
              </w:rPr>
            </w:pPr>
            <w:r w:rsidRPr="001E41EF">
              <w:rPr>
                <w:rFonts w:asciiTheme="minorHAnsi" w:hAnsiTheme="minorHAnsi" w:cstheme="minorHAnsi"/>
                <w:noProof/>
                <w:sz w:val="20"/>
                <w:szCs w:val="20"/>
                <w:lang w:val="hr-HR"/>
              </w:rPr>
              <w:t>SIU 2:</w:t>
            </w:r>
            <w:r w:rsidRPr="00732D72">
              <w:rPr>
                <w:rFonts w:asciiTheme="minorHAnsi" w:hAnsiTheme="minorHAnsi" w:cstheme="minorHAnsi"/>
                <w:sz w:val="20"/>
                <w:szCs w:val="20"/>
                <w:lang w:val="hr-HR"/>
              </w:rPr>
              <w:t xml:space="preserve"> </w:t>
            </w:r>
            <w:r w:rsidRPr="00732D72">
              <w:rPr>
                <w:rFonts w:asciiTheme="minorHAnsi" w:hAnsiTheme="minorHAnsi" w:cstheme="minorHAnsi"/>
                <w:noProof/>
                <w:sz w:val="20"/>
                <w:szCs w:val="20"/>
                <w:lang w:val="hr-HR"/>
              </w:rPr>
              <w:t xml:space="preserve">Servisiranje i održavanje hibridnih vozila </w:t>
            </w:r>
          </w:p>
          <w:p w14:paraId="3E380E1F" w14:textId="23FAAAF6" w:rsidR="00B63B85" w:rsidRPr="001E41EF" w:rsidRDefault="001E41EF" w:rsidP="001E41EF">
            <w:hyperlink r:id="rId20" w:history="1">
              <w:r w:rsidRPr="00732D72">
                <w:rPr>
                  <w:rStyle w:val="Hyperlink"/>
                  <w:rFonts w:asciiTheme="minorHAnsi" w:hAnsiTheme="minorHAnsi" w:cstheme="minorHAnsi"/>
                  <w:noProof/>
                  <w:sz w:val="20"/>
                  <w:szCs w:val="20"/>
                  <w:lang w:val="hr-HR"/>
                </w:rPr>
                <w:t>https://hko.srce.hr/registar/skup-ishoda-ucenja/detalji/1448</w:t>
              </w:r>
            </w:hyperlink>
          </w:p>
        </w:tc>
      </w:tr>
      <w:tr w:rsidR="00B63B85" w:rsidRPr="00732D72" w14:paraId="20BC35E2" w14:textId="77777777" w:rsidTr="0055092D">
        <w:trPr>
          <w:trHeight w:val="558"/>
        </w:trPr>
        <w:tc>
          <w:tcPr>
            <w:tcW w:w="2537" w:type="dxa"/>
            <w:shd w:val="clear" w:color="auto" w:fill="B4C6E7" w:themeFill="accent1" w:themeFillTint="66"/>
            <w:tcMar>
              <w:left w:w="57" w:type="dxa"/>
              <w:right w:w="57" w:type="dxa"/>
            </w:tcMar>
            <w:vAlign w:val="center"/>
          </w:tcPr>
          <w:p w14:paraId="35E42C09"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D7A1D21" w14:textId="47458504" w:rsidR="00B63B85" w:rsidRPr="00732D72" w:rsidRDefault="0065763A" w:rsidP="006F3385">
            <w:pPr>
              <w:spacing w:after="0"/>
              <w:ind w:left="397" w:hanging="397"/>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6 CSVET</w:t>
            </w:r>
          </w:p>
        </w:tc>
      </w:tr>
      <w:tr w:rsidR="00B63B85" w:rsidRPr="00732D72" w14:paraId="29203CE9" w14:textId="77777777" w:rsidTr="0055092D">
        <w:tc>
          <w:tcPr>
            <w:tcW w:w="2537" w:type="dxa"/>
            <w:vMerge w:val="restart"/>
            <w:shd w:val="clear" w:color="auto" w:fill="8EAADB" w:themeFill="accent1" w:themeFillTint="99"/>
            <w:tcMar>
              <w:left w:w="57" w:type="dxa"/>
              <w:right w:w="57" w:type="dxa"/>
            </w:tcMar>
            <w:vAlign w:val="center"/>
          </w:tcPr>
          <w:p w14:paraId="6F6BF019"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AE6D67C" w14:textId="77777777" w:rsidR="00B63B85" w:rsidRPr="00732D72" w:rsidRDefault="00B63B85"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4BF2000" w14:textId="77777777" w:rsidR="00B63B85" w:rsidRPr="00732D72" w:rsidRDefault="00B63B85"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533B6861" w14:textId="77777777" w:rsidR="00B63B85" w:rsidRPr="00732D72" w:rsidRDefault="00B63B85" w:rsidP="006F3385">
            <w:pPr>
              <w:spacing w:after="0"/>
              <w:jc w:val="center"/>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Samostalne aktivnosti polaznika</w:t>
            </w:r>
          </w:p>
        </w:tc>
      </w:tr>
      <w:tr w:rsidR="00BD04B6" w:rsidRPr="00732D72" w14:paraId="3A7679FF" w14:textId="77777777" w:rsidTr="0055092D">
        <w:trPr>
          <w:trHeight w:val="540"/>
        </w:trPr>
        <w:tc>
          <w:tcPr>
            <w:tcW w:w="2537" w:type="dxa"/>
            <w:vMerge/>
            <w:shd w:val="clear" w:color="auto" w:fill="B4C6E7" w:themeFill="accent1" w:themeFillTint="66"/>
            <w:tcMar>
              <w:left w:w="57" w:type="dxa"/>
              <w:right w:w="57" w:type="dxa"/>
            </w:tcMar>
            <w:vAlign w:val="center"/>
          </w:tcPr>
          <w:p w14:paraId="54CD9128" w14:textId="77777777" w:rsidR="00BD04B6" w:rsidRPr="00732D72" w:rsidRDefault="00BD04B6" w:rsidP="00BD04B6">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D46958D" w14:textId="311DC952" w:rsidR="00BD04B6" w:rsidRPr="00732D72" w:rsidRDefault="00BD04B6" w:rsidP="00BD04B6">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Pr>
                <w:rFonts w:asciiTheme="minorHAnsi" w:hAnsiTheme="minorHAnsi" w:cstheme="minorHAnsi"/>
                <w:noProof/>
                <w:color w:val="000000"/>
                <w:sz w:val="20"/>
                <w:szCs w:val="20"/>
                <w:lang w:val="hr-HR"/>
              </w:rPr>
              <w:t>5 sati (10%)</w:t>
            </w:r>
          </w:p>
        </w:tc>
        <w:tc>
          <w:tcPr>
            <w:tcW w:w="2552" w:type="dxa"/>
            <w:vAlign w:val="center"/>
          </w:tcPr>
          <w:p w14:paraId="47E44340" w14:textId="31AB2C65" w:rsidR="00BD04B6" w:rsidRPr="00732D72" w:rsidRDefault="00BD04B6" w:rsidP="00BD04B6">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Pr="000004E3">
              <w:rPr>
                <w:rFonts w:asciiTheme="minorHAnsi" w:hAnsiTheme="minorHAnsi" w:cstheme="minorHAnsi"/>
                <w:noProof/>
                <w:color w:val="000000"/>
                <w:sz w:val="20"/>
                <w:szCs w:val="20"/>
                <w:lang w:val="hr-HR"/>
              </w:rPr>
              <w:t>0</w:t>
            </w:r>
            <w:r>
              <w:rPr>
                <w:rFonts w:asciiTheme="minorHAnsi" w:hAnsiTheme="minorHAnsi" w:cstheme="minorHAnsi"/>
                <w:noProof/>
                <w:color w:val="000000"/>
                <w:sz w:val="20"/>
                <w:szCs w:val="20"/>
                <w:lang w:val="hr-HR"/>
              </w:rPr>
              <w:t xml:space="preserve"> sati (67%)</w:t>
            </w:r>
          </w:p>
        </w:tc>
        <w:tc>
          <w:tcPr>
            <w:tcW w:w="2552" w:type="dxa"/>
            <w:vAlign w:val="center"/>
          </w:tcPr>
          <w:p w14:paraId="1AF4C000" w14:textId="4F5BA227" w:rsidR="00BD04B6" w:rsidRPr="00732D72" w:rsidRDefault="00BD04B6" w:rsidP="00BD04B6">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35 sati (23%)</w:t>
            </w:r>
          </w:p>
        </w:tc>
      </w:tr>
      <w:tr w:rsidR="00B63B85" w:rsidRPr="00732D72" w14:paraId="6067DC66" w14:textId="77777777" w:rsidTr="0055092D">
        <w:tc>
          <w:tcPr>
            <w:tcW w:w="2537" w:type="dxa"/>
            <w:shd w:val="clear" w:color="auto" w:fill="B4C6E7" w:themeFill="accent1" w:themeFillTint="66"/>
            <w:tcMar>
              <w:left w:w="57" w:type="dxa"/>
              <w:right w:w="57" w:type="dxa"/>
            </w:tcMar>
            <w:vAlign w:val="center"/>
          </w:tcPr>
          <w:p w14:paraId="6E32F5BD"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Status modula</w:t>
            </w:r>
          </w:p>
          <w:p w14:paraId="340A4627"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9320EA1" w14:textId="146F0C68" w:rsidR="00B63B85" w:rsidRPr="00732D72" w:rsidRDefault="0065763A" w:rsidP="006F3385">
            <w:pPr>
              <w:spacing w:after="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obvezni</w:t>
            </w:r>
          </w:p>
        </w:tc>
      </w:tr>
      <w:tr w:rsidR="00B63B85" w:rsidRPr="00732D72" w14:paraId="56F46C90" w14:textId="77777777" w:rsidTr="0055092D">
        <w:trPr>
          <w:trHeight w:val="626"/>
        </w:trPr>
        <w:tc>
          <w:tcPr>
            <w:tcW w:w="2537" w:type="dxa"/>
            <w:shd w:val="clear" w:color="auto" w:fill="B4C6E7" w:themeFill="accent1" w:themeFillTint="66"/>
            <w:tcMar>
              <w:left w:w="57" w:type="dxa"/>
              <w:right w:w="57" w:type="dxa"/>
            </w:tcMar>
            <w:vAlign w:val="center"/>
          </w:tcPr>
          <w:p w14:paraId="0B7F31D0"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5AC63AB" w14:textId="67A1A114" w:rsidR="00B63B85" w:rsidRPr="00732D72" w:rsidRDefault="00F220A8" w:rsidP="006F3385">
            <w:pPr>
              <w:tabs>
                <w:tab w:val="left" w:pos="2820"/>
              </w:tabs>
              <w:spacing w:after="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t>Cilj modula je polaznicima omogućiti stjecanje znanja i vještina potrebnih za servisiranje i održavanje hibridnih električnih vozila primjenom digitalnih tehnologija na ekološki prihvatljiv način uz korištenje zelenih energija.</w:t>
            </w:r>
          </w:p>
          <w:p w14:paraId="3F11DE69" w14:textId="77777777" w:rsidR="00F220A8" w:rsidRPr="00732D72" w:rsidRDefault="00F220A8" w:rsidP="006F3385">
            <w:pPr>
              <w:tabs>
                <w:tab w:val="left" w:pos="2820"/>
              </w:tabs>
              <w:spacing w:after="0"/>
              <w:rPr>
                <w:rFonts w:asciiTheme="minorHAnsi" w:hAnsiTheme="minorHAnsi" w:cstheme="minorHAnsi"/>
                <w:noProof/>
                <w:sz w:val="20"/>
                <w:szCs w:val="20"/>
                <w:lang w:val="hr-HR"/>
              </w:rPr>
            </w:pPr>
          </w:p>
          <w:p w14:paraId="7C9E10B8" w14:textId="7CB36275" w:rsidR="00F220A8" w:rsidRPr="00732D72" w:rsidRDefault="00F220A8" w:rsidP="006F3385">
            <w:pPr>
              <w:tabs>
                <w:tab w:val="left" w:pos="2820"/>
              </w:tabs>
              <w:spacing w:after="0"/>
              <w:rPr>
                <w:rFonts w:asciiTheme="minorHAnsi" w:hAnsiTheme="minorHAnsi" w:cstheme="minorHAnsi"/>
                <w:noProof/>
                <w:color w:val="FF0000"/>
                <w:sz w:val="16"/>
                <w:szCs w:val="16"/>
                <w:lang w:val="hr-HR"/>
              </w:rPr>
            </w:pPr>
            <w:r w:rsidRPr="00732D72">
              <w:rPr>
                <w:rFonts w:asciiTheme="minorHAnsi" w:hAnsiTheme="minorHAnsi" w:cstheme="minorHAnsi"/>
                <w:noProof/>
                <w:sz w:val="20"/>
                <w:szCs w:val="20"/>
                <w:lang w:val="hr-HR"/>
              </w:rPr>
              <w:t xml:space="preserve">Polaznici će biti </w:t>
            </w:r>
            <w:r w:rsidR="006F241F" w:rsidRPr="00732D72">
              <w:rPr>
                <w:rFonts w:asciiTheme="minorHAnsi" w:hAnsiTheme="minorHAnsi" w:cstheme="minorHAnsi"/>
                <w:noProof/>
                <w:sz w:val="20"/>
                <w:szCs w:val="20"/>
                <w:lang w:val="hr-HR"/>
              </w:rPr>
              <w:t>osposobljeni</w:t>
            </w:r>
            <w:r w:rsidRPr="00732D72">
              <w:rPr>
                <w:rFonts w:asciiTheme="minorHAnsi" w:hAnsiTheme="minorHAnsi" w:cstheme="minorHAnsi"/>
                <w:noProof/>
                <w:sz w:val="20"/>
                <w:szCs w:val="20"/>
                <w:lang w:val="hr-HR"/>
              </w:rPr>
              <w:t xml:space="preserve"> za </w:t>
            </w:r>
            <w:r w:rsidR="006F241F" w:rsidRPr="00732D72">
              <w:rPr>
                <w:rFonts w:asciiTheme="minorHAnsi" w:hAnsiTheme="minorHAnsi" w:cstheme="minorHAnsi"/>
                <w:noProof/>
                <w:sz w:val="20"/>
                <w:szCs w:val="20"/>
                <w:lang w:val="hr-HR"/>
              </w:rPr>
              <w:t xml:space="preserve">održavanje pojedinih elemenata HEV, korištenje odgovarajućih alata i opreme, spajanje različitih hibridnih sustava, dijagnostiku grešaka </w:t>
            </w:r>
            <w:r w:rsidR="00DD1951" w:rsidRPr="00732D72">
              <w:rPr>
                <w:rFonts w:asciiTheme="minorHAnsi" w:hAnsiTheme="minorHAnsi" w:cstheme="minorHAnsi"/>
                <w:noProof/>
                <w:sz w:val="20"/>
                <w:szCs w:val="20"/>
                <w:lang w:val="hr-HR"/>
              </w:rPr>
              <w:t xml:space="preserve">i zamjenu komponenti na visokonaponskom sustavu HEV, te postupcima održavanja specifičnim za HEV. </w:t>
            </w:r>
          </w:p>
        </w:tc>
      </w:tr>
      <w:tr w:rsidR="00B63B85" w:rsidRPr="00732D72" w14:paraId="499C3781" w14:textId="77777777" w:rsidTr="0055092D">
        <w:tc>
          <w:tcPr>
            <w:tcW w:w="2537" w:type="dxa"/>
            <w:shd w:val="clear" w:color="auto" w:fill="B4C6E7" w:themeFill="accent1" w:themeFillTint="66"/>
            <w:tcMar>
              <w:left w:w="57" w:type="dxa"/>
              <w:right w:w="57" w:type="dxa"/>
            </w:tcMar>
            <w:vAlign w:val="center"/>
          </w:tcPr>
          <w:p w14:paraId="79F5A4C1"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BB2E71C" w14:textId="2F7847EF" w:rsidR="00E7445A" w:rsidRPr="00732D72" w:rsidRDefault="00EE2F30" w:rsidP="006F3385">
            <w:pPr>
              <w:tabs>
                <w:tab w:val="left" w:pos="2820"/>
              </w:tabs>
              <w:spacing w:after="0"/>
              <w:rPr>
                <w:rFonts w:asciiTheme="minorHAnsi" w:hAnsiTheme="minorHAnsi" w:cstheme="minorHAnsi"/>
                <w:i/>
                <w:noProof/>
                <w:sz w:val="20"/>
                <w:szCs w:val="20"/>
                <w:lang w:val="hr-HR"/>
              </w:rPr>
            </w:pPr>
            <w:r w:rsidRPr="00732D72">
              <w:rPr>
                <w:rFonts w:asciiTheme="minorHAnsi" w:hAnsiTheme="minorHAnsi" w:cstheme="minorHAnsi"/>
                <w:i/>
                <w:noProof/>
                <w:sz w:val="20"/>
                <w:szCs w:val="20"/>
                <w:lang w:val="hr-HR"/>
              </w:rPr>
              <w:t>h</w:t>
            </w:r>
            <w:r w:rsidR="00E7445A" w:rsidRPr="00732D72">
              <w:rPr>
                <w:rFonts w:asciiTheme="minorHAnsi" w:hAnsiTheme="minorHAnsi" w:cstheme="minorHAnsi"/>
                <w:i/>
                <w:noProof/>
                <w:sz w:val="20"/>
                <w:szCs w:val="20"/>
                <w:lang w:val="hr-HR"/>
              </w:rPr>
              <w:t xml:space="preserve">ibridno električno vozilo, digitalne tehnologije, zelene energije, </w:t>
            </w:r>
            <w:r w:rsidR="00015731" w:rsidRPr="00732D72">
              <w:rPr>
                <w:rFonts w:asciiTheme="minorHAnsi" w:hAnsiTheme="minorHAnsi" w:cstheme="minorHAnsi"/>
                <w:i/>
                <w:noProof/>
                <w:sz w:val="20"/>
                <w:szCs w:val="20"/>
                <w:lang w:val="hr-HR"/>
              </w:rPr>
              <w:t xml:space="preserve">digitalni alati  za dijagnostiku grešaka, </w:t>
            </w:r>
            <w:r w:rsidR="00E7445A" w:rsidRPr="00732D72">
              <w:rPr>
                <w:rFonts w:asciiTheme="minorHAnsi" w:hAnsiTheme="minorHAnsi" w:cstheme="minorHAnsi"/>
                <w:i/>
                <w:noProof/>
                <w:sz w:val="20"/>
                <w:szCs w:val="20"/>
                <w:lang w:val="hr-HR"/>
              </w:rPr>
              <w:t>visokonaponski sustavi, greške na visokonaponskim sustavima</w:t>
            </w:r>
            <w:r w:rsidR="00671343" w:rsidRPr="00732D72">
              <w:rPr>
                <w:rFonts w:asciiTheme="minorHAnsi" w:hAnsiTheme="minorHAnsi" w:cstheme="minorHAnsi"/>
                <w:i/>
                <w:noProof/>
                <w:sz w:val="20"/>
                <w:szCs w:val="20"/>
                <w:lang w:val="hr-HR"/>
              </w:rPr>
              <w:t xml:space="preserve"> hibridnih električnih </w:t>
            </w:r>
            <w:r w:rsidR="00C559AE" w:rsidRPr="00732D72">
              <w:rPr>
                <w:rFonts w:asciiTheme="minorHAnsi" w:hAnsiTheme="minorHAnsi" w:cstheme="minorHAnsi"/>
                <w:i/>
                <w:noProof/>
                <w:sz w:val="20"/>
                <w:szCs w:val="20"/>
                <w:lang w:val="hr-HR"/>
              </w:rPr>
              <w:t>vozila</w:t>
            </w:r>
            <w:r w:rsidR="00E7445A" w:rsidRPr="00732D72">
              <w:rPr>
                <w:rFonts w:asciiTheme="minorHAnsi" w:hAnsiTheme="minorHAnsi" w:cstheme="minorHAnsi"/>
                <w:i/>
                <w:noProof/>
                <w:sz w:val="20"/>
                <w:szCs w:val="20"/>
                <w:lang w:val="hr-HR"/>
              </w:rPr>
              <w:t xml:space="preserve">, </w:t>
            </w:r>
            <w:r w:rsidR="00CC0E5D" w:rsidRPr="00732D72">
              <w:rPr>
                <w:rFonts w:asciiTheme="minorHAnsi" w:hAnsiTheme="minorHAnsi" w:cstheme="minorHAnsi"/>
                <w:i/>
                <w:noProof/>
                <w:sz w:val="20"/>
                <w:szCs w:val="20"/>
                <w:lang w:val="hr-HR"/>
              </w:rPr>
              <w:t>komponente  visokonaponskih sustava</w:t>
            </w:r>
            <w:r w:rsidR="00671343" w:rsidRPr="00732D72">
              <w:rPr>
                <w:rFonts w:asciiTheme="minorHAnsi" w:hAnsiTheme="minorHAnsi" w:cstheme="minorHAnsi"/>
                <w:i/>
                <w:noProof/>
                <w:sz w:val="20"/>
                <w:szCs w:val="20"/>
                <w:lang w:val="hr-HR"/>
              </w:rPr>
              <w:t xml:space="preserve"> hibridnih</w:t>
            </w:r>
            <w:r w:rsidR="00C559AE" w:rsidRPr="00732D72">
              <w:rPr>
                <w:rFonts w:asciiTheme="minorHAnsi" w:hAnsiTheme="minorHAnsi" w:cstheme="minorHAnsi"/>
                <w:i/>
                <w:noProof/>
                <w:sz w:val="20"/>
                <w:szCs w:val="20"/>
                <w:lang w:val="hr-HR"/>
              </w:rPr>
              <w:t xml:space="preserve"> električnih</w:t>
            </w:r>
            <w:r w:rsidR="00671343" w:rsidRPr="00732D72">
              <w:rPr>
                <w:rFonts w:asciiTheme="minorHAnsi" w:hAnsiTheme="minorHAnsi" w:cstheme="minorHAnsi"/>
                <w:i/>
                <w:noProof/>
                <w:sz w:val="20"/>
                <w:szCs w:val="20"/>
                <w:lang w:val="hr-HR"/>
              </w:rPr>
              <w:t xml:space="preserve"> vozila</w:t>
            </w:r>
          </w:p>
          <w:p w14:paraId="28A12885" w14:textId="77777777" w:rsidR="00B63B85" w:rsidRPr="00732D72" w:rsidRDefault="00B63B85" w:rsidP="006F3385">
            <w:pPr>
              <w:tabs>
                <w:tab w:val="left" w:pos="2820"/>
              </w:tabs>
              <w:spacing w:after="0"/>
              <w:rPr>
                <w:rFonts w:asciiTheme="minorHAnsi" w:hAnsiTheme="minorHAnsi" w:cstheme="minorHAnsi"/>
                <w:i/>
                <w:noProof/>
                <w:color w:val="FF0000"/>
                <w:sz w:val="16"/>
                <w:szCs w:val="16"/>
                <w:lang w:val="hr-HR"/>
              </w:rPr>
            </w:pPr>
          </w:p>
        </w:tc>
      </w:tr>
      <w:tr w:rsidR="00B63B85" w:rsidRPr="00732D72" w14:paraId="717D0EF4" w14:textId="77777777" w:rsidTr="0055092D">
        <w:tc>
          <w:tcPr>
            <w:tcW w:w="2537" w:type="dxa"/>
            <w:shd w:val="clear" w:color="auto" w:fill="B4C6E7" w:themeFill="accent1" w:themeFillTint="66"/>
            <w:tcMar>
              <w:left w:w="57" w:type="dxa"/>
              <w:right w:w="57" w:type="dxa"/>
            </w:tcMar>
            <w:vAlign w:val="center"/>
          </w:tcPr>
          <w:p w14:paraId="090A2AC1"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8BEF9AD" w14:textId="4E6FF822" w:rsidR="00B63B85" w:rsidRPr="00732D72" w:rsidRDefault="00FB35BB" w:rsidP="006F3385">
            <w:pPr>
              <w:tabs>
                <w:tab w:val="left" w:pos="2820"/>
              </w:tabs>
              <w:spacing w:after="0"/>
              <w:rPr>
                <w:rFonts w:asciiTheme="minorHAnsi" w:hAnsiTheme="minorHAnsi" w:cstheme="minorHAnsi"/>
                <w:iCs/>
                <w:noProof/>
                <w:color w:val="FF0000"/>
                <w:sz w:val="16"/>
                <w:szCs w:val="16"/>
                <w:lang w:val="hr-HR"/>
              </w:rPr>
            </w:pPr>
            <w:r w:rsidRPr="00732D72">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732D72" w14:paraId="5493C000" w14:textId="77777777" w:rsidTr="0055092D">
        <w:tc>
          <w:tcPr>
            <w:tcW w:w="2537" w:type="dxa"/>
            <w:shd w:val="clear" w:color="auto" w:fill="B4C6E7" w:themeFill="accent1" w:themeFillTint="66"/>
            <w:tcMar>
              <w:left w:w="57" w:type="dxa"/>
              <w:right w:w="57" w:type="dxa"/>
            </w:tcMar>
            <w:vAlign w:val="center"/>
          </w:tcPr>
          <w:p w14:paraId="65B38DD1" w14:textId="77777777" w:rsidR="00B63B85" w:rsidRPr="00732D72" w:rsidRDefault="00B63B85" w:rsidP="006F3385">
            <w:pPr>
              <w:spacing w:after="0"/>
              <w:rPr>
                <w:rFonts w:asciiTheme="minorHAnsi" w:hAnsiTheme="minorHAnsi" w:cstheme="minorHAnsi"/>
                <w:b/>
                <w:bCs/>
                <w:noProof/>
                <w:color w:val="000000"/>
                <w:sz w:val="20"/>
                <w:szCs w:val="20"/>
                <w:lang w:val="hr-HR"/>
              </w:rPr>
            </w:pPr>
            <w:r w:rsidRPr="00732D7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4551EB9" w14:textId="77777777" w:rsidR="00FB35BB" w:rsidRPr="00732D72" w:rsidRDefault="00FB35BB" w:rsidP="006F3385">
            <w:pPr>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nastavnike:</w:t>
            </w:r>
          </w:p>
          <w:p w14:paraId="0088917A" w14:textId="77777777" w:rsidR="00FB35BB" w:rsidRPr="00167626" w:rsidRDefault="00FB35BB" w:rsidP="00167626">
            <w:pPr>
              <w:pStyle w:val="ListParagraph"/>
              <w:numPr>
                <w:ilvl w:val="0"/>
                <w:numId w:val="9"/>
              </w:numPr>
              <w:spacing w:after="0"/>
              <w:rPr>
                <w:rFonts w:cstheme="minorHAnsi"/>
                <w:iCs/>
                <w:noProof/>
                <w:sz w:val="20"/>
                <w:szCs w:val="20"/>
              </w:rPr>
            </w:pPr>
            <w:r w:rsidRPr="00167626">
              <w:rPr>
                <w:rFonts w:cstheme="minorHAnsi"/>
                <w:iCs/>
                <w:noProof/>
                <w:sz w:val="20"/>
                <w:szCs w:val="20"/>
              </w:rPr>
              <w:t>Iqbal Husain (2010.), Electric and Hybrid Vehicles: Design Fundamentals, Second Edition, CRC Press</w:t>
            </w:r>
          </w:p>
          <w:p w14:paraId="2857920A" w14:textId="77777777" w:rsidR="005A442C" w:rsidRPr="00167626" w:rsidRDefault="00FB35BB" w:rsidP="00167626">
            <w:pPr>
              <w:pStyle w:val="ListParagraph"/>
              <w:numPr>
                <w:ilvl w:val="0"/>
                <w:numId w:val="9"/>
              </w:numPr>
              <w:spacing w:after="0"/>
              <w:rPr>
                <w:rFonts w:cstheme="minorHAnsi"/>
                <w:iCs/>
                <w:noProof/>
                <w:sz w:val="20"/>
                <w:szCs w:val="20"/>
              </w:rPr>
            </w:pPr>
            <w:r w:rsidRPr="00167626">
              <w:rPr>
                <w:rFonts w:cstheme="minorHAnsi"/>
                <w:iCs/>
                <w:noProof/>
                <w:sz w:val="20"/>
                <w:szCs w:val="20"/>
              </w:rPr>
              <w:t>Nikowitz, Michael (2016.), Advanced Hybrid and Electric Vehicles, Springer</w:t>
            </w:r>
          </w:p>
          <w:p w14:paraId="14E3D8BB" w14:textId="249289A4" w:rsidR="00B63B85" w:rsidRPr="00167626" w:rsidRDefault="005A442C" w:rsidP="00167626">
            <w:pPr>
              <w:pStyle w:val="ListParagraph"/>
              <w:numPr>
                <w:ilvl w:val="0"/>
                <w:numId w:val="9"/>
              </w:numPr>
              <w:spacing w:after="0"/>
              <w:rPr>
                <w:rFonts w:cstheme="minorHAnsi"/>
                <w:i/>
                <w:noProof/>
                <w:sz w:val="20"/>
                <w:szCs w:val="20"/>
              </w:rPr>
            </w:pPr>
            <w:r w:rsidRPr="00167626">
              <w:rPr>
                <w:rFonts w:cstheme="minorHAnsi"/>
                <w:iCs/>
                <w:noProof/>
                <w:sz w:val="20"/>
                <w:szCs w:val="20"/>
              </w:rPr>
              <w:t>Internetski izvor</w:t>
            </w:r>
            <w:r w:rsidR="002524A6" w:rsidRPr="00167626">
              <w:rPr>
                <w:rFonts w:cstheme="minorHAnsi"/>
                <w:iCs/>
                <w:noProof/>
                <w:sz w:val="20"/>
                <w:szCs w:val="20"/>
              </w:rPr>
              <w:t>i (električna vozila)</w:t>
            </w:r>
            <w:r w:rsidR="00FB35BB" w:rsidRPr="00167626">
              <w:rPr>
                <w:rFonts w:cstheme="minorHAnsi"/>
                <w:i/>
                <w:noProof/>
                <w:sz w:val="20"/>
                <w:szCs w:val="20"/>
              </w:rPr>
              <w:t xml:space="preserve"> </w:t>
            </w:r>
          </w:p>
          <w:p w14:paraId="03FE2A38" w14:textId="77777777" w:rsidR="00D15C50" w:rsidRPr="00732D72" w:rsidRDefault="00D15C50"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Literatura za polaznke:</w:t>
            </w:r>
          </w:p>
          <w:p w14:paraId="71C603FC" w14:textId="48A6673B" w:rsidR="00D15C50" w:rsidRPr="00167626" w:rsidRDefault="00D15C50" w:rsidP="00167626">
            <w:pPr>
              <w:pStyle w:val="ListParagraph"/>
              <w:numPr>
                <w:ilvl w:val="0"/>
                <w:numId w:val="10"/>
              </w:numPr>
              <w:spacing w:after="0"/>
              <w:rPr>
                <w:rFonts w:cstheme="minorHAnsi"/>
                <w:noProof/>
                <w:sz w:val="16"/>
                <w:szCs w:val="16"/>
              </w:rPr>
            </w:pPr>
            <w:r w:rsidRPr="00167626">
              <w:rPr>
                <w:rFonts w:cstheme="minorHAnsi"/>
                <w:iCs/>
                <w:noProof/>
                <w:sz w:val="20"/>
                <w:szCs w:val="20"/>
              </w:rPr>
              <w:t>ur. Vadjon Vladimir (2017.), Tehnika motornih vozila, 30. prerađeno i nadopunjeno izdanje</w:t>
            </w:r>
          </w:p>
        </w:tc>
      </w:tr>
    </w:tbl>
    <w:p w14:paraId="433997BE" w14:textId="71465320" w:rsidR="00A1711A" w:rsidRPr="00732D72" w:rsidRDefault="00A1711A" w:rsidP="006F3385">
      <w:pPr>
        <w:spacing w:after="0"/>
        <w:rPr>
          <w:rFonts w:asciiTheme="minorHAnsi" w:hAnsiTheme="minorHAnsi" w:cstheme="minorHAnsi"/>
          <w:noProof/>
          <w:sz w:val="20"/>
          <w:szCs w:val="20"/>
          <w:lang w:val="hr-HR"/>
        </w:rPr>
      </w:pPr>
    </w:p>
    <w:p w14:paraId="31EFEF3B" w14:textId="77777777" w:rsidR="00A1711A" w:rsidRPr="00732D72" w:rsidRDefault="00A1711A" w:rsidP="006F3385">
      <w:pPr>
        <w:spacing w:after="160"/>
        <w:rPr>
          <w:rFonts w:asciiTheme="minorHAnsi" w:hAnsiTheme="minorHAnsi" w:cstheme="minorHAnsi"/>
          <w:noProof/>
          <w:sz w:val="20"/>
          <w:szCs w:val="20"/>
          <w:lang w:val="hr-HR"/>
        </w:rPr>
      </w:pPr>
      <w:r w:rsidRPr="00732D72">
        <w:rPr>
          <w:rFonts w:asciiTheme="minorHAnsi" w:hAnsiTheme="minorHAnsi" w:cstheme="minorHAnsi"/>
          <w:noProof/>
          <w:sz w:val="20"/>
          <w:szCs w:val="20"/>
          <w:lang w:val="hr-HR"/>
        </w:rPr>
        <w:br w:type="page"/>
      </w:r>
    </w:p>
    <w:p w14:paraId="1BBE5EC4" w14:textId="77777777" w:rsidR="00B63B85" w:rsidRPr="00732D72" w:rsidRDefault="00B63B85" w:rsidP="006F3385">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732D72" w14:paraId="2A596F20" w14:textId="77777777" w:rsidTr="0055092D">
        <w:trPr>
          <w:trHeight w:val="409"/>
        </w:trPr>
        <w:tc>
          <w:tcPr>
            <w:tcW w:w="2679" w:type="dxa"/>
            <w:gridSpan w:val="2"/>
            <w:shd w:val="clear" w:color="auto" w:fill="8EAADB" w:themeFill="accent1" w:themeFillTint="99"/>
            <w:tcMar>
              <w:left w:w="57" w:type="dxa"/>
              <w:right w:w="57" w:type="dxa"/>
            </w:tcMar>
            <w:vAlign w:val="center"/>
          </w:tcPr>
          <w:p w14:paraId="137F2267" w14:textId="73FA53C9" w:rsidR="00B63B85" w:rsidRPr="00732D72" w:rsidRDefault="00B63B85" w:rsidP="006F3385">
            <w:pPr>
              <w:tabs>
                <w:tab w:val="left" w:pos="2820"/>
              </w:tabs>
              <w:spacing w:after="0"/>
              <w:rPr>
                <w:rFonts w:asciiTheme="minorHAnsi" w:hAnsiTheme="minorHAnsi" w:cstheme="minorHAnsi"/>
                <w:bCs/>
                <w:i/>
                <w:noProof/>
                <w:sz w:val="20"/>
                <w:szCs w:val="20"/>
                <w:lang w:val="hr-HR"/>
              </w:rPr>
            </w:pPr>
            <w:r w:rsidRPr="00732D72">
              <w:rPr>
                <w:rFonts w:asciiTheme="minorHAnsi" w:hAnsiTheme="minorHAnsi" w:cstheme="minorHAnsi"/>
                <w:b/>
                <w:noProof/>
                <w:sz w:val="20"/>
                <w:szCs w:val="20"/>
                <w:lang w:val="hr-HR"/>
              </w:rPr>
              <w:t>Skup ishoda učenja iz SK-a</w:t>
            </w:r>
            <w:r w:rsidR="00A760AE">
              <w:rPr>
                <w:rFonts w:asciiTheme="minorHAnsi" w:hAnsiTheme="minorHAnsi" w:cstheme="minorHAnsi"/>
                <w:b/>
                <w:noProof/>
                <w:sz w:val="20"/>
                <w:szCs w:val="20"/>
                <w:lang w:val="hr-HR"/>
              </w:rPr>
              <w:t>, obujam</w:t>
            </w:r>
            <w:r w:rsidRPr="00732D72">
              <w:rPr>
                <w:rFonts w:asciiTheme="minorHAnsi" w:hAnsiTheme="minorHAnsi" w:cstheme="minorHAnsi"/>
                <w:b/>
                <w:noProof/>
                <w:sz w:val="20"/>
                <w:szCs w:val="20"/>
                <w:lang w:val="hr-HR"/>
              </w:rPr>
              <w:t>:</w:t>
            </w:r>
          </w:p>
        </w:tc>
        <w:tc>
          <w:tcPr>
            <w:tcW w:w="6814" w:type="dxa"/>
            <w:shd w:val="clear" w:color="auto" w:fill="auto"/>
            <w:vAlign w:val="center"/>
          </w:tcPr>
          <w:p w14:paraId="0F577CBF" w14:textId="28297CB7" w:rsidR="00B63B85" w:rsidRPr="001E41EF" w:rsidRDefault="000C7955" w:rsidP="006F3385">
            <w:pPr>
              <w:tabs>
                <w:tab w:val="left" w:pos="2820"/>
              </w:tabs>
              <w:spacing w:after="0"/>
              <w:rPr>
                <w:rFonts w:asciiTheme="minorHAnsi" w:hAnsiTheme="minorHAnsi" w:cstheme="minorHAnsi"/>
                <w:b/>
                <w:iCs/>
                <w:noProof/>
                <w:sz w:val="20"/>
                <w:szCs w:val="20"/>
                <w:lang w:val="hr-HR"/>
              </w:rPr>
            </w:pPr>
            <w:r w:rsidRPr="001E41EF">
              <w:rPr>
                <w:rFonts w:asciiTheme="minorHAnsi" w:hAnsiTheme="minorHAnsi" w:cstheme="minorHAnsi"/>
                <w:b/>
                <w:iCs/>
                <w:noProof/>
                <w:sz w:val="20"/>
                <w:szCs w:val="20"/>
                <w:lang w:val="hr-HR"/>
              </w:rPr>
              <w:t>Servisiranje i održavanje hibridnih vozila</w:t>
            </w:r>
            <w:r w:rsidR="001E41EF">
              <w:rPr>
                <w:rFonts w:asciiTheme="minorHAnsi" w:hAnsiTheme="minorHAnsi" w:cstheme="minorHAnsi"/>
                <w:b/>
                <w:iCs/>
                <w:noProof/>
                <w:sz w:val="20"/>
                <w:szCs w:val="20"/>
                <w:lang w:val="hr-HR"/>
              </w:rPr>
              <w:t xml:space="preserve">, </w:t>
            </w:r>
            <w:r w:rsidR="001E41EF" w:rsidRPr="00732D72">
              <w:rPr>
                <w:rFonts w:asciiTheme="minorHAnsi" w:hAnsiTheme="minorHAnsi" w:cstheme="minorHAnsi"/>
                <w:b/>
                <w:noProof/>
                <w:sz w:val="20"/>
                <w:szCs w:val="20"/>
                <w:lang w:val="hr-HR"/>
              </w:rPr>
              <w:t>6 CSVET</w:t>
            </w:r>
          </w:p>
        </w:tc>
      </w:tr>
      <w:tr w:rsidR="00B63B85" w:rsidRPr="00732D72" w14:paraId="229BF3AB" w14:textId="77777777" w:rsidTr="0055092D">
        <w:tc>
          <w:tcPr>
            <w:tcW w:w="9493" w:type="dxa"/>
            <w:gridSpan w:val="3"/>
            <w:shd w:val="clear" w:color="auto" w:fill="B4C6E7" w:themeFill="accent1" w:themeFillTint="66"/>
            <w:tcMar>
              <w:left w:w="57" w:type="dxa"/>
              <w:right w:w="57" w:type="dxa"/>
            </w:tcMar>
            <w:vAlign w:val="center"/>
          </w:tcPr>
          <w:p w14:paraId="4408D9E5"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Ishodi učenja</w:t>
            </w:r>
          </w:p>
        </w:tc>
      </w:tr>
      <w:tr w:rsidR="003C42E2" w:rsidRPr="00732D72" w14:paraId="48EC3B32" w14:textId="77777777" w:rsidTr="00D5494F">
        <w:tc>
          <w:tcPr>
            <w:tcW w:w="9493" w:type="dxa"/>
            <w:gridSpan w:val="3"/>
            <w:shd w:val="clear" w:color="auto" w:fill="auto"/>
            <w:tcMar>
              <w:left w:w="57" w:type="dxa"/>
              <w:right w:w="57" w:type="dxa"/>
            </w:tcMar>
          </w:tcPr>
          <w:p w14:paraId="53DFB9EA" w14:textId="00EE7010"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1. Objasniti karakteristike različitih hibridnih sustava</w:t>
            </w:r>
          </w:p>
        </w:tc>
      </w:tr>
      <w:tr w:rsidR="003C42E2" w:rsidRPr="00732D72" w14:paraId="2508BD59" w14:textId="77777777" w:rsidTr="00D5494F">
        <w:tc>
          <w:tcPr>
            <w:tcW w:w="9493" w:type="dxa"/>
            <w:gridSpan w:val="3"/>
            <w:shd w:val="clear" w:color="auto" w:fill="auto"/>
            <w:tcMar>
              <w:left w:w="57" w:type="dxa"/>
              <w:right w:w="57" w:type="dxa"/>
            </w:tcMar>
          </w:tcPr>
          <w:p w14:paraId="29A7CA4D" w14:textId="00EAF0AA"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2. Opisati princip rada pojedinog elementa sustava HEV</w:t>
            </w:r>
          </w:p>
        </w:tc>
      </w:tr>
      <w:tr w:rsidR="003C42E2" w:rsidRPr="00732D72" w14:paraId="3F3CE24B" w14:textId="77777777" w:rsidTr="00D5494F">
        <w:tc>
          <w:tcPr>
            <w:tcW w:w="9493" w:type="dxa"/>
            <w:gridSpan w:val="3"/>
            <w:shd w:val="clear" w:color="auto" w:fill="auto"/>
            <w:tcMar>
              <w:left w:w="57" w:type="dxa"/>
              <w:right w:w="57" w:type="dxa"/>
            </w:tcMar>
          </w:tcPr>
          <w:p w14:paraId="0B14FD0F" w14:textId="5D824164"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3. Koristiti odgovarajuće alate i opremu u radu s HEV</w:t>
            </w:r>
          </w:p>
        </w:tc>
      </w:tr>
      <w:tr w:rsidR="003C42E2" w:rsidRPr="00732D72" w14:paraId="73B61BA7" w14:textId="77777777" w:rsidTr="00D5494F">
        <w:tc>
          <w:tcPr>
            <w:tcW w:w="9493" w:type="dxa"/>
            <w:gridSpan w:val="3"/>
            <w:shd w:val="clear" w:color="auto" w:fill="auto"/>
            <w:tcMar>
              <w:left w:w="57" w:type="dxa"/>
              <w:right w:w="57" w:type="dxa"/>
            </w:tcMar>
          </w:tcPr>
          <w:p w14:paraId="4EB43DDD" w14:textId="2E3B1BFF"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4. Demonstrirati spajanje različitih hibridnih sustava</w:t>
            </w:r>
          </w:p>
        </w:tc>
      </w:tr>
      <w:tr w:rsidR="003C42E2" w:rsidRPr="00732D72" w14:paraId="16DC5078" w14:textId="77777777" w:rsidTr="00D5494F">
        <w:tc>
          <w:tcPr>
            <w:tcW w:w="9493" w:type="dxa"/>
            <w:gridSpan w:val="3"/>
            <w:shd w:val="clear" w:color="auto" w:fill="auto"/>
            <w:tcMar>
              <w:left w:w="57" w:type="dxa"/>
              <w:right w:w="57" w:type="dxa"/>
            </w:tcMar>
          </w:tcPr>
          <w:p w14:paraId="3F2F5BAA" w14:textId="22B13C08"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5. Dijagnosticirati grešku na visokonaponskom sustavu HEV</w:t>
            </w:r>
          </w:p>
        </w:tc>
      </w:tr>
      <w:tr w:rsidR="003C42E2" w:rsidRPr="00732D72" w14:paraId="4D793374" w14:textId="77777777" w:rsidTr="00D5494F">
        <w:tc>
          <w:tcPr>
            <w:tcW w:w="9493" w:type="dxa"/>
            <w:gridSpan w:val="3"/>
            <w:shd w:val="clear" w:color="auto" w:fill="auto"/>
            <w:tcMar>
              <w:left w:w="57" w:type="dxa"/>
              <w:right w:w="57" w:type="dxa"/>
            </w:tcMar>
          </w:tcPr>
          <w:p w14:paraId="1AD3E15B" w14:textId="5E2CB851"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6. Zamijeniti komponente visokonaponskog sustava HEV</w:t>
            </w:r>
          </w:p>
        </w:tc>
      </w:tr>
      <w:tr w:rsidR="003C42E2" w:rsidRPr="00732D72" w14:paraId="5CDDAF8A" w14:textId="77777777" w:rsidTr="00D5494F">
        <w:tc>
          <w:tcPr>
            <w:tcW w:w="9493" w:type="dxa"/>
            <w:gridSpan w:val="3"/>
            <w:shd w:val="clear" w:color="auto" w:fill="auto"/>
            <w:tcMar>
              <w:left w:w="57" w:type="dxa"/>
              <w:right w:w="57" w:type="dxa"/>
            </w:tcMar>
          </w:tcPr>
          <w:p w14:paraId="5B54BCD9" w14:textId="697EB767" w:rsidR="003C42E2" w:rsidRPr="00732D72" w:rsidRDefault="003C42E2" w:rsidP="006F3385">
            <w:pPr>
              <w:tabs>
                <w:tab w:val="left" w:pos="2820"/>
              </w:tabs>
              <w:spacing w:after="0"/>
              <w:rPr>
                <w:rFonts w:asciiTheme="minorHAnsi" w:hAnsiTheme="minorHAnsi" w:cstheme="minorHAnsi"/>
                <w:i/>
                <w:noProof/>
                <w:sz w:val="20"/>
                <w:szCs w:val="20"/>
                <w:lang w:val="hr-HR"/>
              </w:rPr>
            </w:pPr>
            <w:r w:rsidRPr="00732D72">
              <w:rPr>
                <w:rFonts w:asciiTheme="minorHAnsi" w:eastAsiaTheme="minorHAnsi" w:hAnsiTheme="minorHAnsi" w:cstheme="minorHAnsi"/>
                <w:sz w:val="20"/>
                <w:szCs w:val="20"/>
                <w:lang w:val="hr-HR" w:eastAsia="en-US"/>
              </w:rPr>
              <w:t>7. Provoditi postupke preventivnog i redovitog održavanja HEV</w:t>
            </w:r>
          </w:p>
        </w:tc>
      </w:tr>
      <w:tr w:rsidR="00B63B85" w:rsidRPr="00732D72" w14:paraId="19156CD1" w14:textId="77777777" w:rsidTr="0055092D">
        <w:trPr>
          <w:trHeight w:val="427"/>
        </w:trPr>
        <w:tc>
          <w:tcPr>
            <w:tcW w:w="9493" w:type="dxa"/>
            <w:gridSpan w:val="3"/>
            <w:shd w:val="clear" w:color="auto" w:fill="B4C6E7" w:themeFill="accent1" w:themeFillTint="66"/>
            <w:tcMar>
              <w:left w:w="57" w:type="dxa"/>
              <w:right w:w="57" w:type="dxa"/>
            </w:tcMar>
            <w:vAlign w:val="center"/>
          </w:tcPr>
          <w:p w14:paraId="3FA431C0"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Dominantan nastavni sustav i opis načina ostvarivanja SIU</w:t>
            </w:r>
          </w:p>
        </w:tc>
      </w:tr>
      <w:tr w:rsidR="00B63B85" w:rsidRPr="00732D72" w14:paraId="1B4E881B" w14:textId="77777777" w:rsidTr="0055092D">
        <w:trPr>
          <w:trHeight w:val="572"/>
        </w:trPr>
        <w:tc>
          <w:tcPr>
            <w:tcW w:w="9493" w:type="dxa"/>
            <w:gridSpan w:val="3"/>
            <w:shd w:val="clear" w:color="auto" w:fill="auto"/>
            <w:tcMar>
              <w:left w:w="57" w:type="dxa"/>
              <w:right w:w="57" w:type="dxa"/>
            </w:tcMar>
          </w:tcPr>
          <w:p w14:paraId="1AF53DFE" w14:textId="5939A3C0" w:rsidR="00CC0E5D" w:rsidRPr="00732D72" w:rsidRDefault="00CC0E5D" w:rsidP="006F3385">
            <w:pPr>
              <w:jc w:val="both"/>
              <w:rPr>
                <w:rFonts w:asciiTheme="minorHAnsi" w:hAnsiTheme="minorHAnsi" w:cstheme="minorHAnsi"/>
                <w:bCs/>
                <w:sz w:val="20"/>
                <w:szCs w:val="20"/>
                <w:lang w:val="hr-HR"/>
              </w:rPr>
            </w:pPr>
            <w:r w:rsidRPr="00732D72">
              <w:rPr>
                <w:rFonts w:asciiTheme="minorHAnsi" w:hAnsiTheme="minorHAnsi" w:cstheme="minorHAnsi"/>
                <w:iCs/>
                <w:noProof/>
                <w:color w:val="000000"/>
                <w:sz w:val="20"/>
                <w:szCs w:val="20"/>
                <w:lang w:val="hr-HR"/>
              </w:rPr>
              <w:t>D</w:t>
            </w:r>
            <w:r w:rsidRPr="00732D72">
              <w:rPr>
                <w:rFonts w:asciiTheme="minorHAnsi" w:hAnsiTheme="minorHAnsi" w:cstheme="minorHAnsi"/>
                <w:bCs/>
                <w:sz w:val="20"/>
                <w:szCs w:val="20"/>
                <w:lang w:val="hr-HR"/>
              </w:rPr>
              <w:t xml:space="preserve">ominantni nastavni sustav modula Servisiranje i održavanje hibridnih vozila je </w:t>
            </w:r>
            <w:r w:rsidRPr="00732D72">
              <w:rPr>
                <w:rFonts w:asciiTheme="minorHAnsi" w:hAnsiTheme="minorHAnsi" w:cstheme="minorHAnsi"/>
                <w:b/>
                <w:bCs/>
                <w:sz w:val="20"/>
                <w:szCs w:val="20"/>
                <w:lang w:val="hr-HR"/>
              </w:rPr>
              <w:t>učenje temeljeno na radu</w:t>
            </w:r>
            <w:r w:rsidRPr="00732D72">
              <w:rPr>
                <w:rFonts w:asciiTheme="minorHAnsi" w:hAnsiTheme="minorHAnsi" w:cstheme="minorHAnsi"/>
                <w:bCs/>
                <w:sz w:val="20"/>
                <w:szCs w:val="20"/>
                <w:lang w:val="hr-HR"/>
              </w:rPr>
              <w:t>.</w:t>
            </w:r>
          </w:p>
          <w:p w14:paraId="7DCED582" w14:textId="77777777" w:rsidR="00CC0E5D" w:rsidRPr="00732D72" w:rsidRDefault="00CC0E5D" w:rsidP="006F3385">
            <w:pPr>
              <w:jc w:val="both"/>
              <w:rPr>
                <w:rFonts w:asciiTheme="minorHAnsi" w:eastAsiaTheme="minorHAnsi" w:hAnsiTheme="minorHAnsi" w:cstheme="minorHAnsi"/>
                <w:i/>
                <w:iCs/>
                <w:noProof/>
                <w:color w:val="000000"/>
                <w:sz w:val="16"/>
                <w:szCs w:val="16"/>
                <w:lang w:val="hr-HR" w:eastAsia="en-US"/>
              </w:rPr>
            </w:pPr>
            <w:r w:rsidRPr="00732D72">
              <w:rPr>
                <w:rFonts w:asciiTheme="minorHAnsi" w:hAnsiTheme="minorHAnsi" w:cstheme="minorHAnsi"/>
                <w:bCs/>
                <w:sz w:val="20"/>
                <w:szCs w:val="20"/>
                <w:lang w:val="hr-HR"/>
              </w:rPr>
              <w:t>Prije procesa učenja temeljenog na radu, vođenim procesom učenja i poučavanja polaznik će steći teorijska znanja  o hibridnim električnim sustavima, te principu njihova rada i načinu primjene odgovarajućih alata i opreme za rad s HEV.</w:t>
            </w:r>
          </w:p>
          <w:p w14:paraId="65FC4E23" w14:textId="41473752" w:rsidR="00B63B85" w:rsidRPr="00732D72" w:rsidRDefault="00CC0E5D" w:rsidP="006F3385">
            <w:pPr>
              <w:jc w:val="both"/>
              <w:rPr>
                <w:rFonts w:asciiTheme="minorHAnsi" w:hAnsiTheme="minorHAnsi" w:cstheme="minorHAnsi"/>
                <w:sz w:val="20"/>
                <w:szCs w:val="20"/>
                <w:lang w:val="hr-HR"/>
              </w:rPr>
            </w:pPr>
            <w:r w:rsidRPr="00732D72">
              <w:rPr>
                <w:rFonts w:asciiTheme="minorHAnsi" w:hAnsiTheme="minorHAnsi" w:cstheme="minorHAnsi"/>
                <w:b/>
                <w:sz w:val="20"/>
                <w:szCs w:val="20"/>
                <w:lang w:val="hr-HR"/>
              </w:rPr>
              <w:t xml:space="preserve">Učenjem temeljenom na radu, </w:t>
            </w:r>
            <w:r w:rsidRPr="00732D72">
              <w:rPr>
                <w:rFonts w:asciiTheme="minorHAnsi" w:hAnsiTheme="minorHAnsi" w:cstheme="minorHAnsi"/>
                <w:sz w:val="20"/>
                <w:szCs w:val="20"/>
                <w:lang w:val="hr-HR"/>
              </w:rPr>
              <w:t xml:space="preserve">kod poslodavca, </w:t>
            </w:r>
            <w:r w:rsidRPr="00732D72">
              <w:rPr>
                <w:rFonts w:asciiTheme="minorHAnsi" w:hAnsiTheme="minorHAnsi" w:cstheme="minorHAnsi"/>
                <w:b/>
                <w:sz w:val="20"/>
                <w:szCs w:val="20"/>
                <w:lang w:val="hr-HR"/>
              </w:rPr>
              <w:t>na radnom mjestu</w:t>
            </w:r>
            <w:r w:rsidRPr="00732D72">
              <w:rPr>
                <w:rFonts w:asciiTheme="minorHAnsi" w:hAnsiTheme="minorHAnsi" w:cstheme="minorHAnsi"/>
                <w:sz w:val="20"/>
                <w:szCs w:val="20"/>
                <w:lang w:val="hr-HR"/>
              </w:rPr>
              <w:t xml:space="preserve"> polaznik će koristiti alate i opremu te vršiti spajanja različitih hibridnih sustava te dijagnostiku</w:t>
            </w:r>
            <w:r w:rsidR="00015731" w:rsidRPr="00732D72">
              <w:rPr>
                <w:rFonts w:asciiTheme="minorHAnsi" w:hAnsiTheme="minorHAnsi" w:cstheme="minorHAnsi"/>
                <w:sz w:val="20"/>
                <w:szCs w:val="20"/>
                <w:lang w:val="hr-HR"/>
              </w:rPr>
              <w:t xml:space="preserve"> grešaka na vioskonaponskim sustavima hibridnih električnih vozila. Polazniku se omogućuje sudjelovanje u radnome procesu u kontroliranim uvjetima sve dok ne stekne potpune kompetencije za samostalan rad.</w:t>
            </w:r>
          </w:p>
        </w:tc>
      </w:tr>
      <w:tr w:rsidR="00B63B85" w:rsidRPr="00732D72" w14:paraId="36D69375" w14:textId="77777777" w:rsidTr="00EE2F30">
        <w:tc>
          <w:tcPr>
            <w:tcW w:w="1838" w:type="dxa"/>
            <w:shd w:val="clear" w:color="auto" w:fill="B4C6E7" w:themeFill="accent1" w:themeFillTint="66"/>
            <w:tcMar>
              <w:left w:w="57" w:type="dxa"/>
              <w:right w:w="57" w:type="dxa"/>
            </w:tcMar>
            <w:vAlign w:val="center"/>
          </w:tcPr>
          <w:p w14:paraId="2EC84329"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76D4791" w14:textId="5441DB44" w:rsidR="00222FCB" w:rsidRPr="00167626" w:rsidRDefault="00222FCB" w:rsidP="00167626">
            <w:pPr>
              <w:tabs>
                <w:tab w:val="left" w:pos="2820"/>
              </w:tabs>
              <w:spacing w:after="0"/>
              <w:rPr>
                <w:rFonts w:cstheme="minorHAnsi"/>
                <w:iCs/>
                <w:noProof/>
                <w:sz w:val="20"/>
                <w:szCs w:val="20"/>
              </w:rPr>
            </w:pPr>
            <w:r w:rsidRPr="00167626">
              <w:rPr>
                <w:rFonts w:cstheme="minorHAnsi"/>
                <w:iCs/>
                <w:noProof/>
                <w:sz w:val="20"/>
                <w:szCs w:val="20"/>
              </w:rPr>
              <w:t xml:space="preserve">Digitalne tehnologije za održavanje HEV </w:t>
            </w:r>
          </w:p>
          <w:p w14:paraId="624B6C81" w14:textId="7D85A8E6"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Karakteristike različitih hibridnih sustava</w:t>
            </w:r>
          </w:p>
          <w:p w14:paraId="4E3752B1" w14:textId="0BAD80A9"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Princip rada pojedinih elemenata sustava HEV</w:t>
            </w:r>
          </w:p>
          <w:p w14:paraId="051500B9" w14:textId="1A2D85AD"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Alati i oprema u radu s HEV</w:t>
            </w:r>
          </w:p>
          <w:p w14:paraId="7019150A" w14:textId="5F6DECC0" w:rsidR="00015731"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Metode spajanja hibridnih sustava</w:t>
            </w:r>
          </w:p>
          <w:p w14:paraId="73CF4DEF" w14:textId="77777777" w:rsidR="00B63B85" w:rsidRPr="00167626" w:rsidRDefault="00015731" w:rsidP="00167626">
            <w:pPr>
              <w:tabs>
                <w:tab w:val="left" w:pos="2820"/>
              </w:tabs>
              <w:spacing w:after="0"/>
              <w:rPr>
                <w:rFonts w:cstheme="minorHAnsi"/>
                <w:iCs/>
                <w:noProof/>
                <w:sz w:val="20"/>
                <w:szCs w:val="20"/>
              </w:rPr>
            </w:pPr>
            <w:r w:rsidRPr="00167626">
              <w:rPr>
                <w:rFonts w:cstheme="minorHAnsi"/>
                <w:iCs/>
                <w:noProof/>
                <w:sz w:val="20"/>
                <w:szCs w:val="20"/>
              </w:rPr>
              <w:t>Dijagnostika grešaka na visokonaponskim sustavima HEV</w:t>
            </w:r>
          </w:p>
          <w:p w14:paraId="72EDBCFC" w14:textId="49C0F27B" w:rsidR="00DD18C2" w:rsidRPr="00167626" w:rsidRDefault="00DD18C2" w:rsidP="00167626">
            <w:pPr>
              <w:tabs>
                <w:tab w:val="left" w:pos="2820"/>
              </w:tabs>
              <w:spacing w:after="0"/>
              <w:rPr>
                <w:rFonts w:cstheme="minorHAnsi"/>
                <w:iCs/>
                <w:noProof/>
                <w:sz w:val="20"/>
                <w:szCs w:val="20"/>
              </w:rPr>
            </w:pPr>
            <w:r w:rsidRPr="00167626">
              <w:rPr>
                <w:rFonts w:cstheme="minorHAnsi"/>
                <w:iCs/>
                <w:noProof/>
                <w:sz w:val="20"/>
                <w:szCs w:val="20"/>
              </w:rPr>
              <w:t>Zamjena komponenata HEV</w:t>
            </w:r>
          </w:p>
          <w:p w14:paraId="50C52984" w14:textId="0A23232A" w:rsidR="00DD18C2" w:rsidRPr="00167626" w:rsidRDefault="00DD18C2" w:rsidP="00167626">
            <w:pPr>
              <w:tabs>
                <w:tab w:val="left" w:pos="2820"/>
              </w:tabs>
              <w:spacing w:after="0"/>
              <w:rPr>
                <w:rFonts w:cstheme="minorHAnsi"/>
                <w:iCs/>
                <w:noProof/>
                <w:sz w:val="20"/>
                <w:szCs w:val="20"/>
              </w:rPr>
            </w:pPr>
            <w:r w:rsidRPr="00167626">
              <w:rPr>
                <w:rFonts w:cstheme="minorHAnsi"/>
                <w:iCs/>
                <w:noProof/>
                <w:sz w:val="20"/>
                <w:szCs w:val="20"/>
              </w:rPr>
              <w:t>Postupci održavanja HEV</w:t>
            </w:r>
          </w:p>
        </w:tc>
      </w:tr>
      <w:tr w:rsidR="00B63B85" w:rsidRPr="00732D72" w14:paraId="1AB928C9" w14:textId="77777777" w:rsidTr="00EE2F30">
        <w:trPr>
          <w:trHeight w:val="486"/>
        </w:trPr>
        <w:tc>
          <w:tcPr>
            <w:tcW w:w="9493" w:type="dxa"/>
            <w:gridSpan w:val="3"/>
            <w:shd w:val="clear" w:color="auto" w:fill="B4C6E7" w:themeFill="accent1" w:themeFillTint="66"/>
            <w:tcMar>
              <w:left w:w="57" w:type="dxa"/>
              <w:right w:w="57" w:type="dxa"/>
            </w:tcMar>
            <w:vAlign w:val="center"/>
          </w:tcPr>
          <w:p w14:paraId="60E3B58F"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Načini i primjer vrjednovanja skupa ishoda učenja</w:t>
            </w:r>
          </w:p>
        </w:tc>
      </w:tr>
      <w:tr w:rsidR="00B63B85" w:rsidRPr="00732D72" w14:paraId="216FFE21" w14:textId="77777777" w:rsidTr="0055092D">
        <w:trPr>
          <w:trHeight w:val="572"/>
        </w:trPr>
        <w:tc>
          <w:tcPr>
            <w:tcW w:w="9493" w:type="dxa"/>
            <w:gridSpan w:val="3"/>
            <w:shd w:val="clear" w:color="auto" w:fill="auto"/>
            <w:tcMar>
              <w:left w:w="57" w:type="dxa"/>
              <w:right w:w="57" w:type="dxa"/>
            </w:tcMar>
          </w:tcPr>
          <w:p w14:paraId="6F72B6DE" w14:textId="344CFD1D" w:rsidR="003C42E2" w:rsidRPr="00732D72" w:rsidRDefault="003C42E2" w:rsidP="006F3385">
            <w:pPr>
              <w:tabs>
                <w:tab w:val="left" w:pos="2820"/>
              </w:tabs>
              <w:spacing w:after="0"/>
              <w:rPr>
                <w:rFonts w:asciiTheme="minorHAnsi" w:hAnsiTheme="minorHAnsi" w:cstheme="minorHAnsi"/>
                <w:iCs/>
                <w:noProof/>
                <w:sz w:val="20"/>
                <w:szCs w:val="20"/>
                <w:lang w:val="hr-HR"/>
              </w:rPr>
            </w:pPr>
            <w:r w:rsidRPr="00732D72">
              <w:rPr>
                <w:rFonts w:asciiTheme="minorHAnsi" w:hAnsiTheme="minorHAnsi" w:cstheme="minorHAnsi"/>
                <w:iCs/>
                <w:noProof/>
                <w:sz w:val="20"/>
                <w:szCs w:val="20"/>
                <w:lang w:val="hr-HR"/>
              </w:rPr>
              <w:t>Ishodi učenja provjeravaju se pisano i/ili usmeno i/ili vježbom i/ili problemskim</w:t>
            </w:r>
            <w:r w:rsidR="00F93B1E">
              <w:rPr>
                <w:rFonts w:asciiTheme="minorHAnsi" w:hAnsiTheme="minorHAnsi" w:cstheme="minorHAnsi"/>
                <w:iCs/>
                <w:noProof/>
                <w:sz w:val="20"/>
                <w:szCs w:val="20"/>
                <w:lang w:val="hr-HR"/>
              </w:rPr>
              <w:t xml:space="preserve"> </w:t>
            </w:r>
            <w:r w:rsidRPr="00732D72">
              <w:rPr>
                <w:rFonts w:asciiTheme="minorHAnsi" w:hAnsiTheme="minorHAnsi" w:cstheme="minorHAnsi"/>
                <w:iCs/>
                <w:noProof/>
                <w:sz w:val="20"/>
                <w:szCs w:val="20"/>
                <w:lang w:val="hr-HR"/>
              </w:rPr>
              <w:t>zadatkom i/ili projektnom temom i/ili projektnim zadatkom i/ili radnom</w:t>
            </w:r>
            <w:r w:rsidR="00BC4FD3">
              <w:rPr>
                <w:rFonts w:asciiTheme="minorHAnsi" w:hAnsiTheme="minorHAnsi" w:cstheme="minorHAnsi"/>
                <w:iCs/>
                <w:noProof/>
                <w:sz w:val="20"/>
                <w:szCs w:val="20"/>
                <w:lang w:val="hr-HR"/>
              </w:rPr>
              <w:t xml:space="preserve"> </w:t>
            </w:r>
            <w:r w:rsidRPr="00732D72">
              <w:rPr>
                <w:rFonts w:asciiTheme="minorHAnsi" w:hAnsiTheme="minorHAnsi" w:cstheme="minorHAnsi"/>
                <w:iCs/>
                <w:noProof/>
                <w:sz w:val="20"/>
                <w:szCs w:val="20"/>
                <w:lang w:val="hr-HR"/>
              </w:rPr>
              <w:t>situacijom.</w:t>
            </w:r>
          </w:p>
          <w:p w14:paraId="2AFBC359" w14:textId="77777777" w:rsidR="00A757D2" w:rsidRPr="00732D72" w:rsidRDefault="00A757D2" w:rsidP="006F3385">
            <w:pPr>
              <w:tabs>
                <w:tab w:val="left" w:pos="2820"/>
              </w:tabs>
              <w:spacing w:after="0"/>
              <w:rPr>
                <w:rFonts w:asciiTheme="minorHAnsi" w:hAnsiTheme="minorHAnsi" w:cstheme="minorHAnsi"/>
                <w:iCs/>
                <w:noProof/>
                <w:sz w:val="20"/>
                <w:szCs w:val="20"/>
                <w:lang w:val="hr-HR"/>
              </w:rPr>
            </w:pPr>
          </w:p>
          <w:p w14:paraId="3EE49AC4" w14:textId="77777777" w:rsidR="00C25248" w:rsidRPr="00732D72" w:rsidRDefault="00C25248" w:rsidP="006F3385">
            <w:pPr>
              <w:tabs>
                <w:tab w:val="left" w:pos="2820"/>
              </w:tabs>
              <w:spacing w:after="0"/>
              <w:rPr>
                <w:rFonts w:asciiTheme="minorHAnsi" w:hAnsiTheme="minorHAnsi" w:cstheme="minorHAnsi"/>
                <w:b/>
                <w:bCs/>
                <w:iCs/>
                <w:noProof/>
                <w:sz w:val="20"/>
                <w:szCs w:val="20"/>
                <w:lang w:val="hr-HR"/>
              </w:rPr>
            </w:pPr>
            <w:r w:rsidRPr="00732D72">
              <w:rPr>
                <w:rFonts w:asciiTheme="minorHAnsi" w:hAnsiTheme="minorHAnsi" w:cstheme="minorHAnsi"/>
                <w:b/>
                <w:bCs/>
                <w:iCs/>
                <w:noProof/>
                <w:sz w:val="20"/>
                <w:szCs w:val="20"/>
                <w:lang w:val="hr-HR"/>
              </w:rPr>
              <w:t>Primjer vrednovanja:</w:t>
            </w:r>
          </w:p>
          <w:p w14:paraId="4CB2FA9A" w14:textId="77777777" w:rsidR="00B63B85" w:rsidRDefault="0088045F" w:rsidP="006F3385">
            <w:pPr>
              <w:tabs>
                <w:tab w:val="left" w:pos="2820"/>
              </w:tabs>
              <w:spacing w:after="0"/>
              <w:rPr>
                <w:rFonts w:asciiTheme="minorHAnsi" w:hAnsiTheme="minorHAnsi" w:cstheme="minorHAnsi"/>
                <w:bCs/>
                <w:iCs/>
                <w:noProof/>
                <w:sz w:val="20"/>
                <w:szCs w:val="20"/>
                <w:lang w:val="hr-HR"/>
              </w:rPr>
            </w:pPr>
            <w:r w:rsidRPr="00732D72">
              <w:rPr>
                <w:rFonts w:asciiTheme="minorHAnsi" w:hAnsiTheme="minorHAnsi" w:cstheme="minorHAnsi"/>
                <w:bCs/>
                <w:iCs/>
                <w:noProof/>
                <w:sz w:val="20"/>
                <w:szCs w:val="20"/>
                <w:lang w:val="hr-HR"/>
              </w:rPr>
              <w:t>Polaznik će opisati karakteristike sustava HEV, te objasniti ulogu i princip rada svih pojedinih elemenata sustava HEV, pritom pokazujući elemente na edukativnom sustavu ili konkretnom električnom vozilu. Nakon toga će birajući i koristeći odgovarajuće alate i opremu za izvođenje radova na HEV prikazati spajanje sustava HEV, dijagnostiku grešaka na visokonaponskom sustavu HEV, zamijeniti komponentu visokonaponskog sustava HEV, te navesti postupke preventivnog i redovitog održavanja HEV sustava u skladu s preporukama proizvođača.</w:t>
            </w:r>
          </w:p>
          <w:p w14:paraId="5CC234CA" w14:textId="16D504C1" w:rsidR="00F93B1E" w:rsidRPr="00732D72" w:rsidRDefault="00F93B1E" w:rsidP="006F3385">
            <w:pPr>
              <w:tabs>
                <w:tab w:val="left" w:pos="2820"/>
              </w:tabs>
              <w:spacing w:after="0"/>
              <w:rPr>
                <w:rFonts w:asciiTheme="minorHAnsi" w:hAnsiTheme="minorHAnsi" w:cstheme="minorHAnsi"/>
                <w:bCs/>
                <w:iCs/>
                <w:noProof/>
                <w:sz w:val="20"/>
                <w:szCs w:val="20"/>
                <w:lang w:val="hr-HR"/>
              </w:rPr>
            </w:pPr>
          </w:p>
        </w:tc>
      </w:tr>
      <w:tr w:rsidR="00B63B85" w:rsidRPr="00732D72" w14:paraId="02FB0911" w14:textId="77777777" w:rsidTr="000D6274">
        <w:tc>
          <w:tcPr>
            <w:tcW w:w="9493" w:type="dxa"/>
            <w:gridSpan w:val="3"/>
            <w:shd w:val="clear" w:color="auto" w:fill="B4C6E7" w:themeFill="accent1" w:themeFillTint="66"/>
            <w:tcMar>
              <w:left w:w="57" w:type="dxa"/>
              <w:right w:w="57" w:type="dxa"/>
            </w:tcMar>
            <w:vAlign w:val="center"/>
          </w:tcPr>
          <w:p w14:paraId="6074FC2C" w14:textId="77777777" w:rsidR="00B63B85" w:rsidRPr="00732D72" w:rsidRDefault="00B63B85" w:rsidP="006F3385">
            <w:pPr>
              <w:tabs>
                <w:tab w:val="left" w:pos="2820"/>
              </w:tabs>
              <w:spacing w:after="0"/>
              <w:rPr>
                <w:rFonts w:asciiTheme="minorHAnsi" w:hAnsiTheme="minorHAnsi" w:cstheme="minorHAnsi"/>
                <w:b/>
                <w:noProof/>
                <w:sz w:val="20"/>
                <w:szCs w:val="20"/>
                <w:lang w:val="hr-HR"/>
              </w:rPr>
            </w:pPr>
            <w:r w:rsidRPr="00732D72">
              <w:rPr>
                <w:rFonts w:asciiTheme="minorHAnsi" w:hAnsiTheme="minorHAnsi" w:cstheme="minorHAnsi"/>
                <w:b/>
                <w:noProof/>
                <w:sz w:val="20"/>
                <w:szCs w:val="20"/>
                <w:lang w:val="hr-HR"/>
              </w:rPr>
              <w:t>Prilagodba iskustava učenja za polaznike/osobe s invaliditetom</w:t>
            </w:r>
          </w:p>
        </w:tc>
      </w:tr>
      <w:tr w:rsidR="00B63B85" w:rsidRPr="00732D72" w14:paraId="03011E25" w14:textId="77777777" w:rsidTr="0055092D">
        <w:tc>
          <w:tcPr>
            <w:tcW w:w="9493" w:type="dxa"/>
            <w:gridSpan w:val="3"/>
            <w:shd w:val="clear" w:color="auto" w:fill="auto"/>
            <w:tcMar>
              <w:left w:w="57" w:type="dxa"/>
              <w:right w:w="57" w:type="dxa"/>
            </w:tcMar>
          </w:tcPr>
          <w:p w14:paraId="739785EC" w14:textId="77777777" w:rsidR="00B63B85" w:rsidRPr="00732D72" w:rsidRDefault="00B63B85" w:rsidP="006F3385">
            <w:pPr>
              <w:tabs>
                <w:tab w:val="left" w:pos="2820"/>
              </w:tabs>
              <w:spacing w:after="0"/>
              <w:rPr>
                <w:rFonts w:asciiTheme="minorHAnsi" w:hAnsiTheme="minorHAnsi" w:cstheme="minorHAnsi"/>
                <w:i/>
                <w:noProof/>
                <w:sz w:val="16"/>
                <w:szCs w:val="16"/>
                <w:lang w:val="hr-HR"/>
              </w:rPr>
            </w:pPr>
            <w:r w:rsidRPr="00732D72">
              <w:rPr>
                <w:rFonts w:asciiTheme="minorHAnsi" w:hAnsiTheme="minorHAnsi" w:cstheme="minorHAnsi"/>
                <w:i/>
                <w:noProof/>
                <w:sz w:val="16"/>
                <w:szCs w:val="16"/>
                <w:lang w:val="hr-HR"/>
              </w:rPr>
              <w:t>(Izraditi način i primjer vrjednovanja skupa ishoda učenja za polaznike/osobe s invaliditetom ako je primjenjivo)</w:t>
            </w:r>
          </w:p>
          <w:p w14:paraId="16F9AA25" w14:textId="77777777" w:rsidR="00B63B85" w:rsidRPr="00732D72" w:rsidRDefault="00B63B85" w:rsidP="006F3385">
            <w:pPr>
              <w:tabs>
                <w:tab w:val="left" w:pos="2820"/>
              </w:tabs>
              <w:spacing w:after="0"/>
              <w:rPr>
                <w:rFonts w:asciiTheme="minorHAnsi" w:hAnsiTheme="minorHAnsi" w:cstheme="minorHAnsi"/>
                <w:iCs/>
                <w:noProof/>
                <w:sz w:val="20"/>
                <w:szCs w:val="20"/>
                <w:lang w:val="hr-HR"/>
              </w:rPr>
            </w:pPr>
          </w:p>
        </w:tc>
      </w:tr>
    </w:tbl>
    <w:p w14:paraId="5CEE169B" w14:textId="77777777" w:rsidR="00B63B85" w:rsidRPr="00732D72" w:rsidRDefault="00B63B85" w:rsidP="006F3385">
      <w:pPr>
        <w:rPr>
          <w:rFonts w:asciiTheme="minorHAnsi" w:hAnsiTheme="minorHAnsi" w:cstheme="minorHAnsi"/>
          <w:noProof/>
          <w:lang w:val="hr-HR"/>
        </w:rPr>
      </w:pPr>
    </w:p>
    <w:p w14:paraId="3829CAA4" w14:textId="77777777" w:rsidR="00B63B85" w:rsidRPr="00732D72" w:rsidRDefault="00B63B85" w:rsidP="006F3385">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732D72" w14:paraId="52A69723" w14:textId="77777777" w:rsidTr="00070B37">
        <w:tc>
          <w:tcPr>
            <w:tcW w:w="9485" w:type="dxa"/>
            <w:shd w:val="clear" w:color="auto" w:fill="auto"/>
            <w:vAlign w:val="center"/>
          </w:tcPr>
          <w:p w14:paraId="3AA6FBAD" w14:textId="77777777" w:rsidR="00A62380" w:rsidRPr="00732D72" w:rsidRDefault="00A62380" w:rsidP="006F3385">
            <w:pPr>
              <w:tabs>
                <w:tab w:val="left" w:pos="720"/>
              </w:tabs>
              <w:autoSpaceDE w:val="0"/>
              <w:snapToGrid w:val="0"/>
              <w:jc w:val="both"/>
              <w:rPr>
                <w:rFonts w:asciiTheme="minorHAnsi" w:hAnsiTheme="minorHAnsi" w:cstheme="minorHAnsi"/>
                <w:b/>
                <w:bCs/>
                <w:iCs/>
                <w:sz w:val="20"/>
                <w:szCs w:val="20"/>
                <w:lang w:val="hr-HR"/>
              </w:rPr>
            </w:pPr>
            <w:r w:rsidRPr="00732D72">
              <w:rPr>
                <w:rFonts w:asciiTheme="minorHAnsi" w:hAnsiTheme="minorHAnsi" w:cstheme="minorHAnsi"/>
                <w:b/>
                <w:bCs/>
                <w:iCs/>
                <w:sz w:val="20"/>
                <w:szCs w:val="20"/>
                <w:lang w:val="hr-HR"/>
              </w:rPr>
              <w:lastRenderedPageBreak/>
              <w:t>*Napomena:</w:t>
            </w:r>
          </w:p>
          <w:p w14:paraId="3311F311" w14:textId="77777777" w:rsidR="00A62380" w:rsidRPr="00732D72" w:rsidRDefault="00A62380" w:rsidP="006F3385">
            <w:pPr>
              <w:tabs>
                <w:tab w:val="left" w:pos="720"/>
              </w:tabs>
              <w:autoSpaceDE w:val="0"/>
              <w:jc w:val="both"/>
              <w:rPr>
                <w:rFonts w:asciiTheme="minorHAnsi" w:hAnsiTheme="minorHAnsi" w:cstheme="minorHAnsi"/>
                <w:i/>
                <w:sz w:val="20"/>
                <w:szCs w:val="20"/>
                <w:lang w:val="hr-HR"/>
              </w:rPr>
            </w:pPr>
            <w:r w:rsidRPr="00732D72">
              <w:rPr>
                <w:rFonts w:asciiTheme="minorHAnsi" w:hAnsiTheme="minorHAnsi"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4DD6884" w14:textId="77777777" w:rsidR="002E0B38" w:rsidRDefault="002E0B38" w:rsidP="006F3385">
      <w:pPr>
        <w:autoSpaceDE w:val="0"/>
        <w:autoSpaceDN w:val="0"/>
        <w:adjustRightInd w:val="0"/>
        <w:rPr>
          <w:rFonts w:asciiTheme="minorHAnsi" w:hAnsiTheme="minorHAnsi" w:cstheme="minorHAnsi"/>
          <w:b/>
          <w:bCs/>
          <w:sz w:val="20"/>
          <w:szCs w:val="20"/>
          <w:lang w:val="hr-HR"/>
        </w:rPr>
      </w:pPr>
    </w:p>
    <w:p w14:paraId="4D4E1C23" w14:textId="77777777" w:rsidR="002E0B38" w:rsidRDefault="002E0B38" w:rsidP="006F3385">
      <w:pPr>
        <w:autoSpaceDE w:val="0"/>
        <w:autoSpaceDN w:val="0"/>
        <w:adjustRightInd w:val="0"/>
        <w:rPr>
          <w:rFonts w:asciiTheme="minorHAnsi" w:hAnsiTheme="minorHAnsi" w:cstheme="minorHAnsi"/>
          <w:b/>
          <w:bCs/>
          <w:sz w:val="20"/>
          <w:szCs w:val="20"/>
          <w:lang w:val="hr-HR"/>
        </w:rPr>
      </w:pPr>
    </w:p>
    <w:p w14:paraId="5C00E9E3" w14:textId="5CFF6838" w:rsidR="00A62380" w:rsidRPr="00732D72" w:rsidRDefault="00A62380" w:rsidP="006F3385">
      <w:pPr>
        <w:autoSpaceDE w:val="0"/>
        <w:autoSpaceDN w:val="0"/>
        <w:adjustRightInd w:val="0"/>
        <w:rPr>
          <w:rFonts w:asciiTheme="minorHAnsi" w:hAnsiTheme="minorHAnsi" w:cstheme="minorHAnsi"/>
          <w:b/>
          <w:bCs/>
          <w:sz w:val="20"/>
          <w:szCs w:val="20"/>
          <w:lang w:val="hr-HR"/>
        </w:rPr>
      </w:pPr>
      <w:r w:rsidRPr="00732D72">
        <w:rPr>
          <w:rFonts w:asciiTheme="minorHAnsi" w:hAnsiTheme="minorHAnsi" w:cstheme="minorHAnsi"/>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59217D" w:rsidRPr="00732D72" w14:paraId="4C65A805" w14:textId="77777777" w:rsidTr="006D045E">
        <w:tc>
          <w:tcPr>
            <w:tcW w:w="4630" w:type="dxa"/>
            <w:tcBorders>
              <w:top w:val="single" w:sz="12" w:space="0" w:color="auto"/>
              <w:bottom w:val="single" w:sz="6" w:space="0" w:color="auto"/>
            </w:tcBorders>
            <w:hideMark/>
          </w:tcPr>
          <w:p w14:paraId="264080C0" w14:textId="77777777"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r w:rsidRPr="00732D72">
              <w:rPr>
                <w:rFonts w:asciiTheme="minorHAnsi" w:hAnsiTheme="minorHAnsi" w:cstheme="minorHAnsi"/>
                <w:iCs/>
                <w:sz w:val="20"/>
                <w:szCs w:val="20"/>
                <w:lang w:val="hr-HR"/>
              </w:rPr>
              <w:t>KLASA:</w:t>
            </w:r>
          </w:p>
        </w:tc>
        <w:tc>
          <w:tcPr>
            <w:tcW w:w="4886" w:type="dxa"/>
            <w:tcBorders>
              <w:top w:val="single" w:sz="12" w:space="0" w:color="auto"/>
              <w:bottom w:val="single" w:sz="6" w:space="0" w:color="auto"/>
            </w:tcBorders>
          </w:tcPr>
          <w:p w14:paraId="139814E1" w14:textId="107315F1"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p>
        </w:tc>
      </w:tr>
      <w:tr w:rsidR="0059217D" w:rsidRPr="00732D72" w14:paraId="06C38C4A" w14:textId="77777777" w:rsidTr="006D045E">
        <w:tc>
          <w:tcPr>
            <w:tcW w:w="4630" w:type="dxa"/>
            <w:tcBorders>
              <w:top w:val="single" w:sz="6" w:space="0" w:color="auto"/>
            </w:tcBorders>
            <w:hideMark/>
          </w:tcPr>
          <w:p w14:paraId="72EBAF11" w14:textId="77777777"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r w:rsidRPr="00732D72">
              <w:rPr>
                <w:rFonts w:asciiTheme="minorHAnsi" w:hAnsiTheme="minorHAnsi" w:cstheme="minorHAnsi"/>
                <w:iCs/>
                <w:sz w:val="20"/>
                <w:szCs w:val="20"/>
                <w:lang w:val="hr-HR"/>
              </w:rPr>
              <w:t>URBROJ:</w:t>
            </w:r>
          </w:p>
        </w:tc>
        <w:tc>
          <w:tcPr>
            <w:tcW w:w="4886" w:type="dxa"/>
            <w:tcBorders>
              <w:top w:val="single" w:sz="6" w:space="0" w:color="auto"/>
            </w:tcBorders>
          </w:tcPr>
          <w:p w14:paraId="56A8048D" w14:textId="2A1D85CF"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p>
        </w:tc>
      </w:tr>
      <w:tr w:rsidR="0059217D" w:rsidRPr="00732D72" w14:paraId="773515FD" w14:textId="77777777" w:rsidTr="006D045E">
        <w:tc>
          <w:tcPr>
            <w:tcW w:w="4630" w:type="dxa"/>
            <w:hideMark/>
          </w:tcPr>
          <w:p w14:paraId="16E9980D" w14:textId="77777777"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r w:rsidRPr="00732D72">
              <w:rPr>
                <w:rFonts w:asciiTheme="minorHAnsi" w:hAnsiTheme="minorHAnsi" w:cstheme="minorHAnsi"/>
                <w:iCs/>
                <w:sz w:val="20"/>
                <w:szCs w:val="20"/>
                <w:lang w:val="hr-HR"/>
              </w:rPr>
              <w:t>Datum izdavanja mišljenja na program:</w:t>
            </w:r>
          </w:p>
        </w:tc>
        <w:tc>
          <w:tcPr>
            <w:tcW w:w="4886" w:type="dxa"/>
          </w:tcPr>
          <w:p w14:paraId="1A7AE1CC" w14:textId="49A32613" w:rsidR="0059217D" w:rsidRPr="00732D72" w:rsidRDefault="0059217D" w:rsidP="006F3385">
            <w:pPr>
              <w:tabs>
                <w:tab w:val="left" w:pos="720"/>
              </w:tabs>
              <w:autoSpaceDE w:val="0"/>
              <w:autoSpaceDN w:val="0"/>
              <w:adjustRightInd w:val="0"/>
              <w:jc w:val="both"/>
              <w:rPr>
                <w:rFonts w:asciiTheme="minorHAnsi" w:hAnsiTheme="minorHAnsi" w:cstheme="minorHAnsi"/>
                <w:iCs/>
                <w:sz w:val="20"/>
                <w:szCs w:val="20"/>
                <w:lang w:val="hr-HR"/>
              </w:rPr>
            </w:pPr>
          </w:p>
        </w:tc>
      </w:tr>
    </w:tbl>
    <w:p w14:paraId="27EBEA24" w14:textId="77777777" w:rsidR="00B63B85" w:rsidRPr="00732D72" w:rsidRDefault="00B63B85" w:rsidP="006F3385">
      <w:pPr>
        <w:rPr>
          <w:rFonts w:asciiTheme="minorHAnsi" w:hAnsiTheme="minorHAnsi" w:cstheme="minorHAnsi"/>
          <w:noProof/>
          <w:lang w:val="hr-HR"/>
        </w:rPr>
      </w:pPr>
    </w:p>
    <w:p w14:paraId="026FC550" w14:textId="77777777" w:rsidR="008E10C2" w:rsidRPr="00732D72" w:rsidRDefault="008E10C2" w:rsidP="006F3385">
      <w:pPr>
        <w:rPr>
          <w:rFonts w:asciiTheme="minorHAnsi" w:hAnsiTheme="minorHAnsi" w:cstheme="minorHAnsi"/>
          <w:lang w:val="hr-HR"/>
        </w:rPr>
      </w:pPr>
    </w:p>
    <w:sectPr w:rsidR="008E10C2" w:rsidRPr="00732D72" w:rsidSect="009A7A7A">
      <w:headerReference w:type="default" r:id="rId21"/>
      <w:footerReference w:type="default" r:id="rId2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1184" w14:textId="77777777" w:rsidR="00866E0E" w:rsidRDefault="00866E0E" w:rsidP="00C759FB">
      <w:pPr>
        <w:spacing w:after="0" w:line="240" w:lineRule="auto"/>
      </w:pPr>
      <w:r>
        <w:separator/>
      </w:r>
    </w:p>
  </w:endnote>
  <w:endnote w:type="continuationSeparator" w:id="0">
    <w:p w14:paraId="1574C27F" w14:textId="77777777" w:rsidR="00866E0E" w:rsidRDefault="00866E0E"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CEAA" w14:textId="77777777" w:rsidR="00E56850" w:rsidRDefault="00E56850" w:rsidP="009A7A7A">
    <w:pPr>
      <w:pStyle w:val="Footer"/>
      <w:jc w:val="center"/>
      <w:rPr>
        <w:noProof/>
      </w:rPr>
    </w:pPr>
  </w:p>
  <w:p w14:paraId="635B14F4" w14:textId="7DEE0780" w:rsidR="002A6DBD" w:rsidRDefault="002A6DBD" w:rsidP="009A7A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BECD" w14:textId="77777777" w:rsidR="00866E0E" w:rsidRDefault="00866E0E" w:rsidP="00C759FB">
      <w:pPr>
        <w:spacing w:after="0" w:line="240" w:lineRule="auto"/>
      </w:pPr>
      <w:r>
        <w:separator/>
      </w:r>
    </w:p>
  </w:footnote>
  <w:footnote w:type="continuationSeparator" w:id="0">
    <w:p w14:paraId="0D684911" w14:textId="77777777" w:rsidR="00866E0E" w:rsidRDefault="00866E0E" w:rsidP="00C7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CBD6" w14:textId="20697666" w:rsidR="002A6DBD" w:rsidRPr="009A7A7A" w:rsidRDefault="002A6DBD" w:rsidP="009A7A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2D0"/>
    <w:multiLevelType w:val="hybridMultilevel"/>
    <w:tmpl w:val="E34680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733D6"/>
    <w:multiLevelType w:val="hybridMultilevel"/>
    <w:tmpl w:val="C1FEB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AC7653"/>
    <w:multiLevelType w:val="hybridMultilevel"/>
    <w:tmpl w:val="4DF8B220"/>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141212"/>
    <w:multiLevelType w:val="hybridMultilevel"/>
    <w:tmpl w:val="C6DA5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D45C0"/>
    <w:multiLevelType w:val="hybridMultilevel"/>
    <w:tmpl w:val="056C5F42"/>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99683722">
    <w:abstractNumId w:val="2"/>
  </w:num>
  <w:num w:numId="2" w16cid:durableId="1213887756">
    <w:abstractNumId w:val="9"/>
  </w:num>
  <w:num w:numId="3" w16cid:durableId="300423711">
    <w:abstractNumId w:val="1"/>
  </w:num>
  <w:num w:numId="4" w16cid:durableId="120729436">
    <w:abstractNumId w:val="8"/>
  </w:num>
  <w:num w:numId="5" w16cid:durableId="2054498748">
    <w:abstractNumId w:val="7"/>
  </w:num>
  <w:num w:numId="6" w16cid:durableId="1262490870">
    <w:abstractNumId w:val="5"/>
  </w:num>
  <w:num w:numId="7" w16cid:durableId="331833172">
    <w:abstractNumId w:val="3"/>
  </w:num>
  <w:num w:numId="8" w16cid:durableId="321979348">
    <w:abstractNumId w:val="0"/>
  </w:num>
  <w:num w:numId="9" w16cid:durableId="354618968">
    <w:abstractNumId w:val="6"/>
  </w:num>
  <w:num w:numId="10" w16cid:durableId="279262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6C85"/>
    <w:rsid w:val="0000735F"/>
    <w:rsid w:val="00012313"/>
    <w:rsid w:val="00015731"/>
    <w:rsid w:val="000279B0"/>
    <w:rsid w:val="00035029"/>
    <w:rsid w:val="00041895"/>
    <w:rsid w:val="00052C8F"/>
    <w:rsid w:val="000A4EA6"/>
    <w:rsid w:val="000C7955"/>
    <w:rsid w:val="000D6274"/>
    <w:rsid w:val="000F4281"/>
    <w:rsid w:val="000F647F"/>
    <w:rsid w:val="00102DAC"/>
    <w:rsid w:val="00103644"/>
    <w:rsid w:val="00115FFD"/>
    <w:rsid w:val="00122824"/>
    <w:rsid w:val="00131C12"/>
    <w:rsid w:val="0015121C"/>
    <w:rsid w:val="00152F4F"/>
    <w:rsid w:val="001619E8"/>
    <w:rsid w:val="00167626"/>
    <w:rsid w:val="001A5302"/>
    <w:rsid w:val="001C2905"/>
    <w:rsid w:val="001C77B2"/>
    <w:rsid w:val="001D3FE0"/>
    <w:rsid w:val="001E3C8D"/>
    <w:rsid w:val="001E41EF"/>
    <w:rsid w:val="001E4AE6"/>
    <w:rsid w:val="001E5A29"/>
    <w:rsid w:val="001F5F04"/>
    <w:rsid w:val="001F6DE0"/>
    <w:rsid w:val="00212195"/>
    <w:rsid w:val="002132BF"/>
    <w:rsid w:val="00213837"/>
    <w:rsid w:val="00213A68"/>
    <w:rsid w:val="00222FCB"/>
    <w:rsid w:val="00240A76"/>
    <w:rsid w:val="0025082D"/>
    <w:rsid w:val="002524A6"/>
    <w:rsid w:val="0028375A"/>
    <w:rsid w:val="00297D44"/>
    <w:rsid w:val="002A6DBD"/>
    <w:rsid w:val="002D05AA"/>
    <w:rsid w:val="002E0B38"/>
    <w:rsid w:val="002F05DF"/>
    <w:rsid w:val="003041C6"/>
    <w:rsid w:val="00304E78"/>
    <w:rsid w:val="00313B16"/>
    <w:rsid w:val="00327914"/>
    <w:rsid w:val="00333EC8"/>
    <w:rsid w:val="00343228"/>
    <w:rsid w:val="003773C0"/>
    <w:rsid w:val="003B1F96"/>
    <w:rsid w:val="003C42E2"/>
    <w:rsid w:val="003D63D0"/>
    <w:rsid w:val="003F6B2F"/>
    <w:rsid w:val="0041422C"/>
    <w:rsid w:val="00416B21"/>
    <w:rsid w:val="004451D9"/>
    <w:rsid w:val="004671FD"/>
    <w:rsid w:val="004738AA"/>
    <w:rsid w:val="00481D83"/>
    <w:rsid w:val="00484C91"/>
    <w:rsid w:val="0049176C"/>
    <w:rsid w:val="004B0589"/>
    <w:rsid w:val="004D22F0"/>
    <w:rsid w:val="004D41D4"/>
    <w:rsid w:val="004F0B67"/>
    <w:rsid w:val="00504F04"/>
    <w:rsid w:val="005451C2"/>
    <w:rsid w:val="005652F7"/>
    <w:rsid w:val="005811F0"/>
    <w:rsid w:val="005839F8"/>
    <w:rsid w:val="0059217D"/>
    <w:rsid w:val="00597AC6"/>
    <w:rsid w:val="005A442C"/>
    <w:rsid w:val="005D3BF5"/>
    <w:rsid w:val="005F272A"/>
    <w:rsid w:val="0065267C"/>
    <w:rsid w:val="0065763A"/>
    <w:rsid w:val="0066386B"/>
    <w:rsid w:val="00671343"/>
    <w:rsid w:val="006B163E"/>
    <w:rsid w:val="006B7134"/>
    <w:rsid w:val="006C1A90"/>
    <w:rsid w:val="006D5AC4"/>
    <w:rsid w:val="006E2EB4"/>
    <w:rsid w:val="006E3CB3"/>
    <w:rsid w:val="006F1F48"/>
    <w:rsid w:val="006F241F"/>
    <w:rsid w:val="006F3385"/>
    <w:rsid w:val="00701A98"/>
    <w:rsid w:val="0071173B"/>
    <w:rsid w:val="00716E90"/>
    <w:rsid w:val="00726512"/>
    <w:rsid w:val="00732D72"/>
    <w:rsid w:val="00735338"/>
    <w:rsid w:val="00753384"/>
    <w:rsid w:val="0077236D"/>
    <w:rsid w:val="0079094D"/>
    <w:rsid w:val="007A27EE"/>
    <w:rsid w:val="007A38E8"/>
    <w:rsid w:val="007A50A0"/>
    <w:rsid w:val="007C04C0"/>
    <w:rsid w:val="007C40BB"/>
    <w:rsid w:val="007D0947"/>
    <w:rsid w:val="007D097B"/>
    <w:rsid w:val="007E3ECF"/>
    <w:rsid w:val="007F1BA1"/>
    <w:rsid w:val="00810CAA"/>
    <w:rsid w:val="00844401"/>
    <w:rsid w:val="008567CA"/>
    <w:rsid w:val="0086060A"/>
    <w:rsid w:val="00862A59"/>
    <w:rsid w:val="00866596"/>
    <w:rsid w:val="00866E0E"/>
    <w:rsid w:val="00873A78"/>
    <w:rsid w:val="0088045F"/>
    <w:rsid w:val="00886D46"/>
    <w:rsid w:val="008A3DEB"/>
    <w:rsid w:val="008B2BD4"/>
    <w:rsid w:val="008B76F5"/>
    <w:rsid w:val="008D4793"/>
    <w:rsid w:val="008E10C2"/>
    <w:rsid w:val="008E397A"/>
    <w:rsid w:val="008E3DBE"/>
    <w:rsid w:val="008E5B00"/>
    <w:rsid w:val="008F2876"/>
    <w:rsid w:val="008F5479"/>
    <w:rsid w:val="00913D37"/>
    <w:rsid w:val="00923325"/>
    <w:rsid w:val="0093563E"/>
    <w:rsid w:val="00937DCE"/>
    <w:rsid w:val="009463C2"/>
    <w:rsid w:val="009625D8"/>
    <w:rsid w:val="00974133"/>
    <w:rsid w:val="0098057B"/>
    <w:rsid w:val="00993B97"/>
    <w:rsid w:val="00994F24"/>
    <w:rsid w:val="00995246"/>
    <w:rsid w:val="009A0500"/>
    <w:rsid w:val="009A7A7A"/>
    <w:rsid w:val="009E6A43"/>
    <w:rsid w:val="009E7863"/>
    <w:rsid w:val="00A001CA"/>
    <w:rsid w:val="00A1711A"/>
    <w:rsid w:val="00A37F50"/>
    <w:rsid w:val="00A56105"/>
    <w:rsid w:val="00A62380"/>
    <w:rsid w:val="00A731D5"/>
    <w:rsid w:val="00A749F1"/>
    <w:rsid w:val="00A757D2"/>
    <w:rsid w:val="00A760AE"/>
    <w:rsid w:val="00A80742"/>
    <w:rsid w:val="00A856F9"/>
    <w:rsid w:val="00AD5535"/>
    <w:rsid w:val="00AE4955"/>
    <w:rsid w:val="00B52B2B"/>
    <w:rsid w:val="00B5764D"/>
    <w:rsid w:val="00B57A9B"/>
    <w:rsid w:val="00B63B85"/>
    <w:rsid w:val="00BC4FD3"/>
    <w:rsid w:val="00BD04B6"/>
    <w:rsid w:val="00BE3171"/>
    <w:rsid w:val="00C056E3"/>
    <w:rsid w:val="00C1047C"/>
    <w:rsid w:val="00C10F0F"/>
    <w:rsid w:val="00C14F18"/>
    <w:rsid w:val="00C25248"/>
    <w:rsid w:val="00C305F2"/>
    <w:rsid w:val="00C407C4"/>
    <w:rsid w:val="00C409B7"/>
    <w:rsid w:val="00C47205"/>
    <w:rsid w:val="00C559AE"/>
    <w:rsid w:val="00C56E92"/>
    <w:rsid w:val="00C713B2"/>
    <w:rsid w:val="00C71699"/>
    <w:rsid w:val="00C759FB"/>
    <w:rsid w:val="00CA33C5"/>
    <w:rsid w:val="00CA7C0B"/>
    <w:rsid w:val="00CB3495"/>
    <w:rsid w:val="00CB3F0A"/>
    <w:rsid w:val="00CC0E5D"/>
    <w:rsid w:val="00CE71C7"/>
    <w:rsid w:val="00CE7C71"/>
    <w:rsid w:val="00D15C50"/>
    <w:rsid w:val="00D17271"/>
    <w:rsid w:val="00D20414"/>
    <w:rsid w:val="00D267CE"/>
    <w:rsid w:val="00D30A2B"/>
    <w:rsid w:val="00D348D9"/>
    <w:rsid w:val="00D50B09"/>
    <w:rsid w:val="00D63BBD"/>
    <w:rsid w:val="00D76505"/>
    <w:rsid w:val="00D825E0"/>
    <w:rsid w:val="00D97FC3"/>
    <w:rsid w:val="00DA5A06"/>
    <w:rsid w:val="00DA6B92"/>
    <w:rsid w:val="00DA76B2"/>
    <w:rsid w:val="00DD18C2"/>
    <w:rsid w:val="00DD1951"/>
    <w:rsid w:val="00DD6738"/>
    <w:rsid w:val="00DF689F"/>
    <w:rsid w:val="00E20EBE"/>
    <w:rsid w:val="00E31081"/>
    <w:rsid w:val="00E45783"/>
    <w:rsid w:val="00E56850"/>
    <w:rsid w:val="00E71391"/>
    <w:rsid w:val="00E7445A"/>
    <w:rsid w:val="00E91CE6"/>
    <w:rsid w:val="00E97BC6"/>
    <w:rsid w:val="00EB69D6"/>
    <w:rsid w:val="00EC51D7"/>
    <w:rsid w:val="00ED0DEB"/>
    <w:rsid w:val="00EE2F30"/>
    <w:rsid w:val="00EE5E84"/>
    <w:rsid w:val="00EF00AF"/>
    <w:rsid w:val="00F12BEB"/>
    <w:rsid w:val="00F220A8"/>
    <w:rsid w:val="00F32264"/>
    <w:rsid w:val="00F347E3"/>
    <w:rsid w:val="00F35919"/>
    <w:rsid w:val="00F6672D"/>
    <w:rsid w:val="00F81957"/>
    <w:rsid w:val="00F84815"/>
    <w:rsid w:val="00F93B1E"/>
    <w:rsid w:val="00FA59AE"/>
    <w:rsid w:val="00FA75F8"/>
    <w:rsid w:val="00FB0D00"/>
    <w:rsid w:val="00FB35BB"/>
    <w:rsid w:val="00FC2884"/>
    <w:rsid w:val="00FC3BDA"/>
    <w:rsid w:val="00FE197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AA"/>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0F647F"/>
    <w:rPr>
      <w:color w:val="0563C1" w:themeColor="hyperlink"/>
      <w:u w:val="single"/>
    </w:rPr>
  </w:style>
  <w:style w:type="paragraph" w:styleId="Header">
    <w:name w:val="header"/>
    <w:basedOn w:val="Normal"/>
    <w:link w:val="HeaderChar"/>
    <w:uiPriority w:val="99"/>
    <w:unhideWhenUsed/>
    <w:rsid w:val="002A6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DBD"/>
    <w:rPr>
      <w:rFonts w:ascii="Calibri" w:eastAsia="Calibri" w:hAnsi="Calibri" w:cs="Calibri"/>
      <w:lang w:val="bs-Latn-BA" w:eastAsia="bs-Latn-BA"/>
    </w:rPr>
  </w:style>
  <w:style w:type="paragraph" w:styleId="Footer">
    <w:name w:val="footer"/>
    <w:basedOn w:val="Normal"/>
    <w:link w:val="FooterChar"/>
    <w:uiPriority w:val="99"/>
    <w:unhideWhenUsed/>
    <w:rsid w:val="002A6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DBD"/>
    <w:rPr>
      <w:rFonts w:ascii="Calibri" w:eastAsia="Calibri" w:hAnsi="Calibri" w:cs="Calibri"/>
      <w:lang w:val="bs-Latn-BA" w:eastAsia="bs-Latn-BA"/>
    </w:rPr>
  </w:style>
  <w:style w:type="character" w:customStyle="1" w:styleId="UnresolvedMention1">
    <w:name w:val="Unresolved Mention1"/>
    <w:basedOn w:val="DefaultParagraphFont"/>
    <w:uiPriority w:val="99"/>
    <w:semiHidden/>
    <w:unhideWhenUsed/>
    <w:rsid w:val="00AD5535"/>
    <w:rPr>
      <w:color w:val="605E5C"/>
      <w:shd w:val="clear" w:color="auto" w:fill="E1DFDD"/>
    </w:rPr>
  </w:style>
  <w:style w:type="character" w:styleId="CommentReference">
    <w:name w:val="annotation reference"/>
    <w:basedOn w:val="DefaultParagraphFont"/>
    <w:uiPriority w:val="99"/>
    <w:semiHidden/>
    <w:unhideWhenUsed/>
    <w:rsid w:val="00A001CA"/>
    <w:rPr>
      <w:sz w:val="16"/>
      <w:szCs w:val="16"/>
    </w:rPr>
  </w:style>
  <w:style w:type="paragraph" w:styleId="CommentText">
    <w:name w:val="annotation text"/>
    <w:basedOn w:val="Normal"/>
    <w:link w:val="CommentTextChar"/>
    <w:uiPriority w:val="99"/>
    <w:unhideWhenUsed/>
    <w:rsid w:val="00A001CA"/>
    <w:pPr>
      <w:spacing w:line="240" w:lineRule="auto"/>
    </w:pPr>
    <w:rPr>
      <w:sz w:val="20"/>
      <w:szCs w:val="20"/>
    </w:rPr>
  </w:style>
  <w:style w:type="character" w:customStyle="1" w:styleId="CommentTextChar">
    <w:name w:val="Comment Text Char"/>
    <w:basedOn w:val="DefaultParagraphFont"/>
    <w:link w:val="CommentText"/>
    <w:uiPriority w:val="99"/>
    <w:rsid w:val="00A001CA"/>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001CA"/>
    <w:rPr>
      <w:b/>
      <w:bCs/>
    </w:rPr>
  </w:style>
  <w:style w:type="character" w:customStyle="1" w:styleId="CommentSubjectChar">
    <w:name w:val="Comment Subject Char"/>
    <w:basedOn w:val="CommentTextChar"/>
    <w:link w:val="CommentSubject"/>
    <w:uiPriority w:val="99"/>
    <w:semiHidden/>
    <w:rsid w:val="00A001CA"/>
    <w:rPr>
      <w:rFonts w:ascii="Calibri" w:eastAsia="Calibri" w:hAnsi="Calibri" w:cs="Calibri"/>
      <w:b/>
      <w:bCs/>
      <w:sz w:val="20"/>
      <w:szCs w:val="20"/>
      <w:lang w:val="bs-Latn-BA" w:eastAsia="bs-Latn-BA"/>
    </w:rPr>
  </w:style>
  <w:style w:type="character" w:styleId="UnresolvedMention">
    <w:name w:val="Unresolved Mention"/>
    <w:basedOn w:val="DefaultParagraphFont"/>
    <w:uiPriority w:val="99"/>
    <w:semiHidden/>
    <w:unhideWhenUsed/>
    <w:rsid w:val="0066386B"/>
    <w:rPr>
      <w:color w:val="605E5C"/>
      <w:shd w:val="clear" w:color="auto" w:fill="E1DFDD"/>
    </w:rPr>
  </w:style>
  <w:style w:type="character" w:styleId="FollowedHyperlink">
    <w:name w:val="FollowedHyperlink"/>
    <w:basedOn w:val="DefaultParagraphFont"/>
    <w:uiPriority w:val="99"/>
    <w:semiHidden/>
    <w:unhideWhenUsed/>
    <w:rsid w:val="00856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4299" TargetMode="External"/><Relationship Id="rId18" Type="http://schemas.openxmlformats.org/officeDocument/2006/relationships/hyperlink" Target="https://hko.srce.hr/registar/skup-ishoda-ucenja/detalji/144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hko.srce.hr/registar/skup-kompetencija/detalji/1625" TargetMode="External"/><Relationship Id="rId17" Type="http://schemas.openxmlformats.org/officeDocument/2006/relationships/hyperlink" Target="https://hko.srce.hr/registar/skup-ishoda-ucenja/detalji/1447"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448" TargetMode="External"/><Relationship Id="rId20" Type="http://schemas.openxmlformats.org/officeDocument/2006/relationships/hyperlink" Target="https://hko.srce.hr/registar/skup-ishoda-ucenja/detalji/144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ko.srce.hr/registar/skup-ishoda-ucenja/detalji/1447" TargetMode="External"/><Relationship Id="rId23" Type="http://schemas.openxmlformats.org/officeDocument/2006/relationships/fontTable" Target="fontTable.xml"/><Relationship Id="rId10" Type="http://schemas.openxmlformats.org/officeDocument/2006/relationships/hyperlink" Target="https://hko.srce.hr/registar/standard-zanimanja/detalji/188" TargetMode="External"/><Relationship Id="rId19" Type="http://schemas.openxmlformats.org/officeDocument/2006/relationships/hyperlink" Target="https://hko.srce.hr/registar/skup-ishoda-ucenja/detalji/14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tandard-kvalifikacije/detalji/5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B81B5-1FDB-4456-9EB8-87B330220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2601</Words>
  <Characters>14828</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cp:revision>
  <dcterms:created xsi:type="dcterms:W3CDTF">2025-03-21T11:24:00Z</dcterms:created>
  <dcterms:modified xsi:type="dcterms:W3CDTF">2025-03-24T05:40:00Z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