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456E6" w14:textId="77777777" w:rsidR="00B24CB8" w:rsidRPr="00D466D0" w:rsidRDefault="00B24CB8" w:rsidP="00B24CB8">
      <w:pPr>
        <w:rPr>
          <w:rFonts w:ascii="Cambria" w:hAnsi="Cambria"/>
          <w:b/>
          <w:bCs/>
          <w:i/>
          <w:iCs/>
          <w:sz w:val="28"/>
          <w:szCs w:val="28"/>
        </w:rPr>
      </w:pPr>
      <w:r>
        <w:rPr>
          <w:rFonts w:ascii="Cambria" w:hAnsi="Cambria"/>
          <w:b/>
          <w:bCs/>
          <w:i/>
          <w:iCs/>
          <w:sz w:val="24"/>
          <w:szCs w:val="24"/>
        </w:rPr>
        <w:softHyphen/>
      </w:r>
      <w:r>
        <w:rPr>
          <w:rFonts w:ascii="Cambria" w:hAnsi="Cambria"/>
          <w:b/>
          <w:bCs/>
          <w:i/>
          <w:iCs/>
          <w:sz w:val="24"/>
          <w:szCs w:val="24"/>
        </w:rPr>
        <w:softHyphen/>
      </w:r>
      <w:r>
        <w:rPr>
          <w:rFonts w:ascii="Cambria" w:hAnsi="Cambria"/>
          <w:b/>
          <w:bCs/>
          <w:i/>
          <w:iCs/>
          <w:sz w:val="24"/>
          <w:szCs w:val="24"/>
        </w:rPr>
        <w:softHyphen/>
      </w:r>
      <w:r>
        <w:rPr>
          <w:rFonts w:ascii="Cambria" w:hAnsi="Cambria"/>
          <w:b/>
          <w:bCs/>
          <w:i/>
          <w:iCs/>
          <w:sz w:val="24"/>
          <w:szCs w:val="24"/>
        </w:rPr>
        <w:softHyphen/>
      </w:r>
      <w:r>
        <w:rPr>
          <w:rFonts w:ascii="Cambria" w:hAnsi="Cambria"/>
          <w:b/>
          <w:bCs/>
          <w:i/>
          <w:iCs/>
          <w:sz w:val="24"/>
          <w:szCs w:val="24"/>
        </w:rPr>
        <w:softHyphen/>
      </w:r>
      <w:r>
        <w:rPr>
          <w:rFonts w:ascii="Cambria" w:hAnsi="Cambria"/>
          <w:b/>
          <w:bCs/>
          <w:i/>
          <w:iCs/>
          <w:sz w:val="24"/>
          <w:szCs w:val="24"/>
        </w:rPr>
        <w:softHyphen/>
      </w:r>
      <w:r>
        <w:rPr>
          <w:rFonts w:ascii="Cambria" w:hAnsi="Cambria"/>
          <w:b/>
          <w:bCs/>
          <w:i/>
          <w:iCs/>
          <w:sz w:val="24"/>
          <w:szCs w:val="24"/>
        </w:rPr>
        <w:softHyphen/>
      </w:r>
      <w:r>
        <w:rPr>
          <w:rFonts w:ascii="Cambria" w:hAnsi="Cambria"/>
          <w:b/>
          <w:bCs/>
          <w:i/>
          <w:iCs/>
          <w:sz w:val="24"/>
          <w:szCs w:val="24"/>
        </w:rPr>
        <w:softHyphen/>
      </w:r>
      <w:r>
        <w:rPr>
          <w:rFonts w:ascii="Cambria" w:hAnsi="Cambria"/>
          <w:b/>
          <w:bCs/>
          <w:i/>
          <w:iCs/>
          <w:sz w:val="24"/>
          <w:szCs w:val="24"/>
        </w:rPr>
        <w:softHyphen/>
      </w:r>
    </w:p>
    <w:p w14:paraId="31867D0A" w14:textId="313ECC17" w:rsidR="00B24CB8" w:rsidRPr="00D466D0" w:rsidRDefault="00F075CF" w:rsidP="00B24CB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Naziv ustanove</w:t>
      </w:r>
    </w:p>
    <w:p w14:paraId="0F77A70D" w14:textId="77777777" w:rsidR="00B24CB8" w:rsidRPr="00AE4955" w:rsidRDefault="00B24CB8" w:rsidP="00B24CB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C505CF5" w14:textId="77777777" w:rsidR="00B24CB8" w:rsidRPr="00AE4955" w:rsidRDefault="00B24CB8" w:rsidP="00B24CB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20B2EE5" w14:textId="77777777" w:rsidR="00B24CB8" w:rsidRPr="00AE4955" w:rsidRDefault="00B24CB8" w:rsidP="00B24CB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212E5D3" w14:textId="77777777" w:rsidR="00B24CB8" w:rsidRPr="00AE4955" w:rsidRDefault="00B24CB8" w:rsidP="00B24CB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A07B94D" w14:textId="77777777" w:rsidR="00B24CB8" w:rsidRPr="00AE4955" w:rsidRDefault="00B24CB8" w:rsidP="00B24CB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55C9D4E" w14:textId="77777777" w:rsidR="00B24CB8" w:rsidRPr="00AE4955" w:rsidRDefault="00B24CB8" w:rsidP="00B24CB8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7D0BAD79" w14:textId="77777777" w:rsidR="00B24CB8" w:rsidRPr="00AE4955" w:rsidRDefault="00B24CB8" w:rsidP="00B24CB8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440AE9C7" w14:textId="77777777" w:rsidR="00B24CB8" w:rsidRDefault="00B24CB8" w:rsidP="00B24CB8">
      <w:pPr>
        <w:jc w:val="center"/>
        <w:rPr>
          <w:rFonts w:asciiTheme="minorHAnsi" w:hAnsiTheme="minorHAnsi" w:cstheme="minorHAnsi"/>
          <w:b/>
          <w:bCs/>
          <w:color w:val="FF0000"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 xml:space="preserve">Program </w:t>
      </w:r>
      <w:r w:rsidRPr="00A82275">
        <w:rPr>
          <w:rFonts w:asciiTheme="minorHAnsi" w:hAnsiTheme="minorHAnsi" w:cstheme="minorHAnsi"/>
          <w:b/>
          <w:bCs/>
          <w:sz w:val="48"/>
          <w:szCs w:val="48"/>
        </w:rPr>
        <w:t>obrazovanja</w:t>
      </w:r>
    </w:p>
    <w:p w14:paraId="71B743A4" w14:textId="77777777" w:rsidR="00B24CB8" w:rsidRDefault="00B24CB8" w:rsidP="00B24CB8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 xml:space="preserve">za stjecanje mikrokvalifikacije </w:t>
      </w:r>
    </w:p>
    <w:p w14:paraId="1EAAEE4E" w14:textId="2E147188" w:rsidR="00B24CB8" w:rsidRPr="00AE4955" w:rsidRDefault="00B24CB8" w:rsidP="00B24CB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 xml:space="preserve">rukovanje </w:t>
      </w:r>
      <w:r w:rsidR="007A6CA6">
        <w:rPr>
          <w:rFonts w:asciiTheme="minorHAnsi" w:hAnsiTheme="minorHAnsi" w:cstheme="minorHAnsi"/>
          <w:b/>
          <w:bCs/>
          <w:sz w:val="48"/>
          <w:szCs w:val="48"/>
        </w:rPr>
        <w:t>motornim pilama u šumarstvu</w:t>
      </w:r>
    </w:p>
    <w:p w14:paraId="1E84E667" w14:textId="77777777" w:rsidR="00B24CB8" w:rsidRPr="00AE4955" w:rsidRDefault="00B24CB8" w:rsidP="00B24CB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B87BC81" w14:textId="77777777" w:rsidR="00B24CB8" w:rsidRPr="00AE4955" w:rsidRDefault="00B24CB8" w:rsidP="00B24CB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1579ED1" w14:textId="77777777" w:rsidR="00B24CB8" w:rsidRPr="00AE4955" w:rsidRDefault="00B24CB8" w:rsidP="00B24CB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9749ECE" w14:textId="77777777" w:rsidR="00B24CB8" w:rsidRPr="00AE4955" w:rsidRDefault="00B24CB8" w:rsidP="00B24CB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9FD075E" w14:textId="77777777" w:rsidR="00B24CB8" w:rsidRPr="00AE4955" w:rsidRDefault="00B24CB8" w:rsidP="00B24CB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B10ACBD" w14:textId="77777777" w:rsidR="00B24CB8" w:rsidRPr="00AE4955" w:rsidRDefault="00B24CB8" w:rsidP="00B24CB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9BFB7C9" w14:textId="77777777" w:rsidR="00B24CB8" w:rsidRPr="00AE4955" w:rsidRDefault="00B24CB8" w:rsidP="00B24CB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AFA6DDD" w14:textId="77777777" w:rsidR="00B24CB8" w:rsidRPr="00AE4955" w:rsidRDefault="00B24CB8" w:rsidP="00B24CB8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4559AF0" w14:textId="77777777" w:rsidR="00B24CB8" w:rsidRDefault="00B24CB8" w:rsidP="00B24CB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325D95A" w14:textId="084ED730" w:rsidR="00B24CB8" w:rsidRPr="00D466D0" w:rsidRDefault="00F075CF" w:rsidP="00B24CB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Mjesto, datum</w:t>
      </w:r>
    </w:p>
    <w:p w14:paraId="76482E61" w14:textId="77777777" w:rsidR="007A6CA6" w:rsidRPr="00AE4955" w:rsidRDefault="007A6CA6" w:rsidP="00B24CB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E104EAE" w14:textId="77777777" w:rsidR="00B24CB8" w:rsidRPr="00F919E2" w:rsidRDefault="00B24CB8" w:rsidP="00B24CB8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bookmarkStart w:id="0" w:name="_Hlk92893303"/>
      <w:r w:rsidRPr="00F919E2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984"/>
        <w:gridCol w:w="2625"/>
        <w:gridCol w:w="2103"/>
      </w:tblGrid>
      <w:tr w:rsidR="00B24CB8" w:rsidRPr="00F919E2" w14:paraId="173B0C60" w14:textId="77777777" w:rsidTr="009A5141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22A71BCA" w14:textId="77777777" w:rsidR="00B24CB8" w:rsidRPr="00F919E2" w:rsidRDefault="00B24CB8" w:rsidP="000D4BFF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7FE1DF28" w14:textId="77777777" w:rsidR="00B24CB8" w:rsidRPr="00F919E2" w:rsidRDefault="00B24CB8" w:rsidP="000D4BFF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ZA STJECANJE 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</w:t>
            </w:r>
            <w:r w:rsidRPr="007D7BE3">
              <w:rPr>
                <w:rFonts w:asciiTheme="minorHAnsi" w:hAnsiTheme="minorHAnsi"/>
                <w:b/>
                <w:bCs/>
                <w:sz w:val="20"/>
                <w:szCs w:val="20"/>
                <w:lang w:val="hr-HR"/>
              </w:rPr>
              <w:t>IKRO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KVALIFIKACIJE</w:t>
            </w:r>
          </w:p>
        </w:tc>
      </w:tr>
      <w:tr w:rsidR="00B24CB8" w:rsidRPr="00F919E2" w14:paraId="643E0AF4" w14:textId="77777777" w:rsidTr="009A5141">
        <w:trPr>
          <w:trHeight w:val="304"/>
        </w:trPr>
        <w:tc>
          <w:tcPr>
            <w:tcW w:w="1836" w:type="pct"/>
            <w:shd w:val="clear" w:color="auto" w:fill="B8CCE4"/>
            <w:hideMark/>
          </w:tcPr>
          <w:p w14:paraId="4F5688AE" w14:textId="77777777" w:rsidR="00B24CB8" w:rsidRPr="00F96A45" w:rsidRDefault="00B24CB8" w:rsidP="000D4BFF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164" w:type="pct"/>
            <w:gridSpan w:val="3"/>
          </w:tcPr>
          <w:p w14:paraId="45C651D4" w14:textId="77777777" w:rsidR="00B24CB8" w:rsidRPr="00F96A45" w:rsidRDefault="00B24CB8" w:rsidP="000D4BF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6A4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Šumarstvo i drvna tehnologija</w:t>
            </w:r>
          </w:p>
        </w:tc>
      </w:tr>
      <w:tr w:rsidR="00B24CB8" w:rsidRPr="00F919E2" w14:paraId="2693CC72" w14:textId="77777777" w:rsidTr="009A5141">
        <w:trPr>
          <w:trHeight w:val="314"/>
        </w:trPr>
        <w:tc>
          <w:tcPr>
            <w:tcW w:w="1836" w:type="pct"/>
            <w:shd w:val="clear" w:color="auto" w:fill="B8CCE4"/>
            <w:hideMark/>
          </w:tcPr>
          <w:p w14:paraId="3B3723C8" w14:textId="77777777" w:rsidR="00B24CB8" w:rsidRPr="00F919E2" w:rsidRDefault="00B24CB8" w:rsidP="000D4BF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164" w:type="pct"/>
            <w:gridSpan w:val="3"/>
            <w:vAlign w:val="center"/>
          </w:tcPr>
          <w:p w14:paraId="4D649422" w14:textId="1086D51C" w:rsidR="00B24CB8" w:rsidRPr="00B24CB8" w:rsidRDefault="00B24CB8" w:rsidP="000D4BF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24CB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Program obrazovanja za stjecanje m</w:t>
            </w:r>
            <w:r w:rsidRPr="00B24CB8">
              <w:rPr>
                <w:rFonts w:asciiTheme="minorHAnsi" w:hAnsiTheme="minorHAnsi"/>
                <w:sz w:val="20"/>
                <w:szCs w:val="20"/>
                <w:lang w:val="hr-HR"/>
              </w:rPr>
              <w:t>ikro</w:t>
            </w:r>
            <w:r w:rsidRPr="00B24CB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kvalifikacije rukovan</w:t>
            </w:r>
            <w:r w:rsidRPr="00B24CB8">
              <w:rPr>
                <w:rFonts w:asciiTheme="minorHAnsi" w:hAnsiTheme="minorHAnsi"/>
                <w:sz w:val="20"/>
                <w:szCs w:val="20"/>
                <w:lang w:val="hr-HR"/>
              </w:rPr>
              <w:t xml:space="preserve">je motornim pilama </w:t>
            </w:r>
            <w:r w:rsidRPr="00B24CB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 šumarstvu</w:t>
            </w:r>
          </w:p>
        </w:tc>
      </w:tr>
      <w:tr w:rsidR="00B24CB8" w:rsidRPr="00F919E2" w14:paraId="47521EC7" w14:textId="77777777" w:rsidTr="009A5141">
        <w:trPr>
          <w:trHeight w:val="304"/>
        </w:trPr>
        <w:tc>
          <w:tcPr>
            <w:tcW w:w="1836" w:type="pct"/>
            <w:shd w:val="clear" w:color="auto" w:fill="B8CCE4"/>
            <w:hideMark/>
          </w:tcPr>
          <w:p w14:paraId="0F170111" w14:textId="77777777" w:rsidR="00B24CB8" w:rsidRPr="00F919E2" w:rsidRDefault="00B24CB8" w:rsidP="000D4BF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164" w:type="pct"/>
            <w:gridSpan w:val="3"/>
            <w:vAlign w:val="center"/>
          </w:tcPr>
          <w:p w14:paraId="00909FE1" w14:textId="680D7160" w:rsidR="00B24CB8" w:rsidRPr="00F96A45" w:rsidRDefault="00A0050E" w:rsidP="000D4BF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</w:t>
            </w:r>
            <w:r w:rsidR="00B24CB8" w:rsidRPr="00F96A4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sposobljavanje</w:t>
            </w:r>
          </w:p>
        </w:tc>
      </w:tr>
      <w:tr w:rsidR="00B24CB8" w:rsidRPr="00F919E2" w14:paraId="080C25DD" w14:textId="77777777" w:rsidTr="009A5141">
        <w:trPr>
          <w:trHeight w:val="329"/>
        </w:trPr>
        <w:tc>
          <w:tcPr>
            <w:tcW w:w="1836" w:type="pct"/>
            <w:vMerge w:val="restart"/>
            <w:shd w:val="clear" w:color="auto" w:fill="B8CCE4"/>
            <w:hideMark/>
          </w:tcPr>
          <w:p w14:paraId="3473A04C" w14:textId="77777777" w:rsidR="00B24CB8" w:rsidRPr="00F919E2" w:rsidRDefault="00B24CB8" w:rsidP="000D4BFF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545" w:type="pct"/>
            <w:shd w:val="clear" w:color="auto" w:fill="BDD6EE" w:themeFill="accent5" w:themeFillTint="66"/>
            <w:hideMark/>
          </w:tcPr>
          <w:p w14:paraId="52D9470B" w14:textId="77777777" w:rsidR="00B24CB8" w:rsidRPr="00F919E2" w:rsidRDefault="00B24CB8" w:rsidP="000D4BFF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619" w:type="pct"/>
            <w:gridSpan w:val="2"/>
            <w:vAlign w:val="center"/>
          </w:tcPr>
          <w:p w14:paraId="74875D1D" w14:textId="567AF1B5" w:rsidR="00B24CB8" w:rsidRPr="00F919E2" w:rsidRDefault="00B24CB8" w:rsidP="000D4BF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B24CB8" w:rsidRPr="00F919E2" w14:paraId="5515CAB3" w14:textId="77777777" w:rsidTr="009A5141">
        <w:trPr>
          <w:trHeight w:val="323"/>
        </w:trPr>
        <w:tc>
          <w:tcPr>
            <w:tcW w:w="1836" w:type="pct"/>
            <w:vMerge/>
            <w:vAlign w:val="center"/>
            <w:hideMark/>
          </w:tcPr>
          <w:p w14:paraId="55153A5E" w14:textId="77777777" w:rsidR="00B24CB8" w:rsidRPr="00F919E2" w:rsidRDefault="00B24CB8" w:rsidP="000D4BFF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545" w:type="pct"/>
            <w:shd w:val="clear" w:color="auto" w:fill="BDD6EE" w:themeFill="accent5" w:themeFillTint="66"/>
            <w:hideMark/>
          </w:tcPr>
          <w:p w14:paraId="2A6D12FF" w14:textId="77777777" w:rsidR="00B24CB8" w:rsidRPr="00F919E2" w:rsidRDefault="00B24CB8" w:rsidP="000D4BFF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619" w:type="pct"/>
            <w:gridSpan w:val="2"/>
            <w:vAlign w:val="center"/>
          </w:tcPr>
          <w:p w14:paraId="357E9B3A" w14:textId="45978731" w:rsidR="00B24CB8" w:rsidRPr="00F919E2" w:rsidRDefault="00B24CB8" w:rsidP="000D4BF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B24CB8" w:rsidRPr="00F919E2" w14:paraId="0DD3AF1C" w14:textId="77777777" w:rsidTr="009A5141">
        <w:trPr>
          <w:trHeight w:val="827"/>
        </w:trPr>
        <w:tc>
          <w:tcPr>
            <w:tcW w:w="1836" w:type="pct"/>
            <w:shd w:val="clear" w:color="auto" w:fill="B8CCE4"/>
            <w:hideMark/>
          </w:tcPr>
          <w:p w14:paraId="400E0B92" w14:textId="77777777" w:rsidR="00B24CB8" w:rsidRPr="00F919E2" w:rsidRDefault="00B24CB8" w:rsidP="000D4BFF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Razina 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kvalifikacije/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skup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ova ishoda učenja prema HKO-u</w:t>
            </w:r>
          </w:p>
        </w:tc>
        <w:tc>
          <w:tcPr>
            <w:tcW w:w="3164" w:type="pct"/>
            <w:gridSpan w:val="3"/>
            <w:vAlign w:val="center"/>
            <w:hideMark/>
          </w:tcPr>
          <w:p w14:paraId="75DEB202" w14:textId="1D5A2E38" w:rsidR="00B24CB8" w:rsidRPr="001F1D50" w:rsidRDefault="00B24CB8" w:rsidP="000D4BF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1D5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1: Zaštita na radu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u šumarstvu </w:t>
            </w:r>
            <w:r w:rsidRPr="001F1D5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(razina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Pr="001F1D5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7B5FEBFC" w14:textId="27ABD71D" w:rsidR="00B24CB8" w:rsidRPr="001F1D50" w:rsidRDefault="00B24CB8" w:rsidP="000D4BF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1D5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Motorne pile u šumarstvu (razina 3)</w:t>
            </w:r>
          </w:p>
          <w:p w14:paraId="3FADE915" w14:textId="066832EE" w:rsidR="00B24CB8" w:rsidRPr="001F1D50" w:rsidRDefault="00B24CB8" w:rsidP="000D4BF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1D5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3: </w:t>
            </w:r>
            <w:r w:rsidR="00142023" w:rsidRPr="001420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Tehnike rada motornom pilom pri sječi stabala i izradi drvnih sortimenata</w:t>
            </w:r>
            <w:r w:rsidRPr="001F1D5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(razina </w:t>
            </w:r>
            <w:r w:rsidR="001420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Pr="001F1D5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</w:tr>
      <w:tr w:rsidR="00B24CB8" w:rsidRPr="00F919E2" w14:paraId="1C0C0AAB" w14:textId="77777777" w:rsidTr="009A5141">
        <w:trPr>
          <w:trHeight w:val="539"/>
        </w:trPr>
        <w:tc>
          <w:tcPr>
            <w:tcW w:w="1836" w:type="pct"/>
            <w:shd w:val="clear" w:color="auto" w:fill="B8CCE4"/>
            <w:hideMark/>
          </w:tcPr>
          <w:p w14:paraId="0CF18EE8" w14:textId="4827B2FF" w:rsidR="00B24CB8" w:rsidRPr="00F919E2" w:rsidRDefault="00B24CB8" w:rsidP="000D4BF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u bodovima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164" w:type="pct"/>
            <w:gridSpan w:val="3"/>
            <w:vAlign w:val="center"/>
          </w:tcPr>
          <w:p w14:paraId="2A040392" w14:textId="4A0239CD" w:rsidR="00B24CB8" w:rsidRDefault="00BF0E7E" w:rsidP="000D4BFF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7</w:t>
            </w:r>
            <w:r w:rsidR="0014202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B24CB8" w:rsidRPr="00E800D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CSVET</w:t>
            </w:r>
            <w:r w:rsidR="002E1A3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boda</w:t>
            </w:r>
          </w:p>
          <w:p w14:paraId="77DE6842" w14:textId="288FAF09" w:rsidR="00142023" w:rsidRPr="00142023" w:rsidRDefault="00142023" w:rsidP="000D4BF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420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1: Zaštita na radu u šumarstvu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Pr="001420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CSVET</w:t>
            </w:r>
            <w:r w:rsidR="002E1A3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boda</w:t>
            </w:r>
            <w:r w:rsidRPr="001420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2A52B685" w14:textId="485900CE" w:rsidR="00142023" w:rsidRPr="00142023" w:rsidRDefault="00142023" w:rsidP="000D4BF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420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2: Motorne pile u šumarstvu (</w:t>
            </w:r>
            <w:r w:rsidR="00BF0E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Pr="001420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CSVET</w:t>
            </w:r>
            <w:r w:rsidR="002E1A3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boda</w:t>
            </w:r>
            <w:r w:rsidRPr="001420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4BC69341" w14:textId="2F84106F" w:rsidR="00B24CB8" w:rsidRPr="00142023" w:rsidRDefault="00142023" w:rsidP="000D4BF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420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3: Tehnike rada motornom pilom pri sječi stabala i izradi drvnih sortimenata </w:t>
            </w:r>
            <w:r w:rsidR="00B24CB8" w:rsidRPr="00957063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hr-HR"/>
              </w:rPr>
              <w:t>(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hr-HR"/>
              </w:rPr>
              <w:t>3</w:t>
            </w:r>
            <w:r w:rsidR="00B24CB8" w:rsidRPr="00957063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hr-HR"/>
              </w:rPr>
              <w:t xml:space="preserve"> CSVET</w:t>
            </w:r>
            <w:r w:rsidR="002E1A3E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hr-HR"/>
              </w:rPr>
              <w:t xml:space="preserve"> boda</w:t>
            </w:r>
            <w:r w:rsidR="00B24CB8" w:rsidRPr="00957063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hr-HR"/>
              </w:rPr>
              <w:t>)</w:t>
            </w:r>
          </w:p>
        </w:tc>
      </w:tr>
      <w:tr w:rsidR="00B24CB8" w:rsidRPr="00F919E2" w14:paraId="097C6622" w14:textId="77777777" w:rsidTr="009A5141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150204BC" w14:textId="77777777" w:rsidR="00B24CB8" w:rsidRPr="00F919E2" w:rsidRDefault="00B24CB8" w:rsidP="000D4BFF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P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Pr="00065558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B24CB8" w:rsidRPr="00F919E2" w14:paraId="736FD341" w14:textId="77777777" w:rsidTr="00815A08">
        <w:trPr>
          <w:trHeight w:val="951"/>
        </w:trPr>
        <w:tc>
          <w:tcPr>
            <w:tcW w:w="1836" w:type="pct"/>
            <w:shd w:val="clear" w:color="auto" w:fill="B8CCE4"/>
            <w:vAlign w:val="center"/>
            <w:hideMark/>
          </w:tcPr>
          <w:p w14:paraId="0466E4EC" w14:textId="5DB78868" w:rsidR="00B24CB8" w:rsidRPr="00F919E2" w:rsidRDefault="00B24CB8" w:rsidP="00815A0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zanimanja/skupova kompetencija</w:t>
            </w:r>
          </w:p>
        </w:tc>
        <w:tc>
          <w:tcPr>
            <w:tcW w:w="1999" w:type="pct"/>
            <w:gridSpan w:val="2"/>
            <w:shd w:val="clear" w:color="auto" w:fill="B8CCE4"/>
            <w:vAlign w:val="center"/>
            <w:hideMark/>
          </w:tcPr>
          <w:p w14:paraId="23485026" w14:textId="6C7FDD05" w:rsidR="00B24CB8" w:rsidRPr="00F919E2" w:rsidRDefault="00B24CB8" w:rsidP="00815A0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kvalifikacija</w:t>
            </w:r>
            <w:r w:rsidR="00B2043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/skupova ishoda učenja</w:t>
            </w:r>
          </w:p>
        </w:tc>
        <w:tc>
          <w:tcPr>
            <w:tcW w:w="1165" w:type="pct"/>
            <w:shd w:val="clear" w:color="auto" w:fill="B8CCE4"/>
            <w:vAlign w:val="center"/>
            <w:hideMark/>
          </w:tcPr>
          <w:p w14:paraId="28377AD4" w14:textId="77777777" w:rsidR="00B24CB8" w:rsidRPr="00F919E2" w:rsidRDefault="00B24CB8" w:rsidP="00815A0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B24CB8" w:rsidRPr="00F919E2" w14:paraId="3BA235BB" w14:textId="77777777" w:rsidTr="00823F0A">
        <w:trPr>
          <w:trHeight w:val="490"/>
        </w:trPr>
        <w:tc>
          <w:tcPr>
            <w:tcW w:w="1836" w:type="pct"/>
            <w:vAlign w:val="center"/>
          </w:tcPr>
          <w:p w14:paraId="7C7C9917" w14:textId="77777777" w:rsidR="003F7ED2" w:rsidRDefault="003F7ED2" w:rsidP="000D4BFF">
            <w:pPr>
              <w:spacing w:before="60" w:after="6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t>SZ</w:t>
            </w:r>
            <w:r>
              <w:rPr>
                <w:b/>
                <w:bCs/>
                <w:sz w:val="20"/>
                <w:szCs w:val="20"/>
              </w:rPr>
              <w:t xml:space="preserve"> Šumarski tehničar/Šumarska tehničarka</w:t>
            </w:r>
          </w:p>
          <w:p w14:paraId="44A275BF" w14:textId="15FAE03E" w:rsidR="003F7ED2" w:rsidRPr="003F7ED2" w:rsidRDefault="003F7ED2" w:rsidP="000D4BFF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7" w:history="1">
              <w:r w:rsidRPr="003F7ED2">
                <w:rPr>
                  <w:rStyle w:val="Hyperlink"/>
                  <w:sz w:val="20"/>
                  <w:szCs w:val="20"/>
                </w:rPr>
                <w:t>https://hko.srce.hr/registar/standard-zanimanja/detalji/196</w:t>
              </w:r>
            </w:hyperlink>
          </w:p>
          <w:p w14:paraId="045EAB01" w14:textId="77777777" w:rsidR="008A29E9" w:rsidRDefault="008A29E9" w:rsidP="000D4BFF">
            <w:pPr>
              <w:spacing w:before="60" w:after="60" w:line="240" w:lineRule="auto"/>
              <w:rPr>
                <w:b/>
                <w:bCs/>
                <w:sz w:val="20"/>
                <w:szCs w:val="20"/>
              </w:rPr>
            </w:pPr>
          </w:p>
          <w:p w14:paraId="6ACC32C8" w14:textId="1833555E" w:rsidR="003F7ED2" w:rsidRPr="00AB7476" w:rsidRDefault="003F7ED2" w:rsidP="000D4BFF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SKOMP 1</w:t>
            </w:r>
            <w:r w:rsidRPr="00AB7476">
              <w:rPr>
                <w:b/>
                <w:bCs/>
                <w:sz w:val="20"/>
                <w:szCs w:val="20"/>
              </w:rPr>
              <w:t xml:space="preserve">: </w:t>
            </w:r>
            <w:r w:rsidR="001D0D21" w:rsidRPr="00AB7476">
              <w:rPr>
                <w:sz w:val="20"/>
                <w:szCs w:val="20"/>
              </w:rPr>
              <w:t>Postupci sječe stabala i izrade drvnih sortimenata</w:t>
            </w:r>
          </w:p>
          <w:p w14:paraId="3EB54422" w14:textId="62D06E0C" w:rsidR="003F7ED2" w:rsidRPr="00AB7476" w:rsidRDefault="001D0D21" w:rsidP="000D4BFF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8" w:history="1">
              <w:r w:rsidRPr="00AB7476">
                <w:rPr>
                  <w:rStyle w:val="Hyperlink"/>
                  <w:sz w:val="20"/>
                  <w:szCs w:val="20"/>
                </w:rPr>
                <w:t>https://hko.srce.hr/registar/skup-kompetencija/detalji/1700</w:t>
              </w:r>
            </w:hyperlink>
          </w:p>
          <w:p w14:paraId="0FB055F1" w14:textId="38E3A56E" w:rsidR="003F0208" w:rsidRPr="003F0208" w:rsidRDefault="003F0208" w:rsidP="000D4BFF">
            <w:pPr>
              <w:spacing w:before="60" w:after="60" w:line="240" w:lineRule="auto"/>
              <w:rPr>
                <w:b/>
                <w:bCs/>
                <w:sz w:val="20"/>
                <w:szCs w:val="20"/>
                <w:lang w:val="en-GB"/>
              </w:rPr>
            </w:pPr>
            <w:r w:rsidRPr="00AB7476">
              <w:rPr>
                <w:b/>
                <w:bCs/>
                <w:sz w:val="20"/>
                <w:szCs w:val="20"/>
              </w:rPr>
              <w:t xml:space="preserve">SKOMP 2: </w:t>
            </w:r>
            <w:r w:rsidRPr="003F0208">
              <w:rPr>
                <w:sz w:val="20"/>
                <w:szCs w:val="20"/>
              </w:rPr>
              <w:t>Strojevi, alati i oprema u šumarstvu</w:t>
            </w:r>
          </w:p>
          <w:p w14:paraId="341256BA" w14:textId="3041F5CB" w:rsidR="001D0D21" w:rsidRPr="00AB7476" w:rsidRDefault="0066643E" w:rsidP="000D4BFF">
            <w:pPr>
              <w:spacing w:before="60" w:after="60" w:line="240" w:lineRule="auto"/>
              <w:rPr>
                <w:rStyle w:val="Hyperlink"/>
                <w:sz w:val="20"/>
                <w:szCs w:val="20"/>
              </w:rPr>
            </w:pPr>
            <w:hyperlink r:id="rId9" w:history="1">
              <w:r w:rsidRPr="00AB7476">
                <w:rPr>
                  <w:rStyle w:val="Hyperlink"/>
                  <w:sz w:val="20"/>
                  <w:szCs w:val="20"/>
                </w:rPr>
                <w:t>https://hko.srce.hr/registar/skup-kompetencija/detalji/1703</w:t>
              </w:r>
            </w:hyperlink>
          </w:p>
          <w:p w14:paraId="2BC24FDC" w14:textId="1C6CF8BB" w:rsidR="0066643E" w:rsidRPr="0066643E" w:rsidRDefault="0066643E" w:rsidP="000D4BFF">
            <w:pPr>
              <w:spacing w:before="60" w:after="60" w:line="240" w:lineRule="auto"/>
              <w:rPr>
                <w:sz w:val="20"/>
                <w:szCs w:val="20"/>
              </w:rPr>
            </w:pPr>
            <w:r w:rsidRPr="00AB7476">
              <w:rPr>
                <w:b/>
                <w:bCs/>
                <w:sz w:val="20"/>
                <w:szCs w:val="20"/>
              </w:rPr>
              <w:t xml:space="preserve">SKOMP 3: </w:t>
            </w:r>
            <w:r w:rsidRPr="00AB7476">
              <w:rPr>
                <w:sz w:val="20"/>
                <w:szCs w:val="20"/>
              </w:rPr>
              <w:t>Zaština na radu u šumarstvu</w:t>
            </w:r>
          </w:p>
          <w:p w14:paraId="49154280" w14:textId="0AF21A4C" w:rsidR="0066643E" w:rsidRPr="003C4156" w:rsidRDefault="0066643E" w:rsidP="000D4BFF">
            <w:pPr>
              <w:spacing w:before="60" w:after="60" w:line="240" w:lineRule="auto"/>
              <w:rPr>
                <w:rStyle w:val="Hyperlink"/>
              </w:rPr>
            </w:pPr>
            <w:hyperlink r:id="rId10" w:history="1">
              <w:r w:rsidRPr="0066643E">
                <w:rPr>
                  <w:rStyle w:val="Hyperlink"/>
                  <w:sz w:val="20"/>
                  <w:szCs w:val="20"/>
                </w:rPr>
                <w:t>https://hko.srce.hr/registar/skup-kompetencija/detalji/1698</w:t>
              </w:r>
            </w:hyperlink>
          </w:p>
          <w:p w14:paraId="7F229EB3" w14:textId="30D68E83" w:rsidR="001D0D21" w:rsidRPr="003C4156" w:rsidRDefault="001D0D21" w:rsidP="000D4BFF">
            <w:pPr>
              <w:spacing w:before="60" w:after="60" w:line="240" w:lineRule="auto"/>
              <w:rPr>
                <w:sz w:val="20"/>
                <w:szCs w:val="20"/>
              </w:rPr>
            </w:pPr>
            <w:r w:rsidRPr="003C4156">
              <w:rPr>
                <w:b/>
                <w:bCs/>
                <w:sz w:val="20"/>
                <w:szCs w:val="20"/>
              </w:rPr>
              <w:t xml:space="preserve">SKOMP </w:t>
            </w:r>
            <w:r w:rsidR="003C4156">
              <w:rPr>
                <w:b/>
                <w:bCs/>
                <w:sz w:val="20"/>
                <w:szCs w:val="20"/>
              </w:rPr>
              <w:t>4</w:t>
            </w:r>
            <w:r w:rsidRPr="003C4156">
              <w:rPr>
                <w:b/>
                <w:bCs/>
                <w:sz w:val="20"/>
                <w:szCs w:val="20"/>
              </w:rPr>
              <w:t xml:space="preserve">: </w:t>
            </w:r>
            <w:r w:rsidRPr="003C4156">
              <w:rPr>
                <w:sz w:val="20"/>
                <w:szCs w:val="20"/>
              </w:rPr>
              <w:t>Poslovna dokumentacija u šumarstvu</w:t>
            </w:r>
          </w:p>
          <w:p w14:paraId="462440F3" w14:textId="54AEECEB" w:rsidR="001D0D21" w:rsidRPr="003C4156" w:rsidRDefault="001D0D21" w:rsidP="000D4BFF">
            <w:pPr>
              <w:spacing w:before="60" w:after="60" w:line="240" w:lineRule="auto"/>
              <w:rPr>
                <w:rStyle w:val="Hyperlink"/>
                <w:sz w:val="20"/>
                <w:szCs w:val="20"/>
              </w:rPr>
            </w:pPr>
            <w:hyperlink r:id="rId11" w:history="1">
              <w:r w:rsidRPr="003C4156">
                <w:rPr>
                  <w:rStyle w:val="Hyperlink"/>
                  <w:sz w:val="20"/>
                  <w:szCs w:val="20"/>
                </w:rPr>
                <w:t>https://hko.srce.hr/registar/skup-kompetencija/detalji/1694</w:t>
              </w:r>
            </w:hyperlink>
          </w:p>
          <w:p w14:paraId="7115CB64" w14:textId="77777777" w:rsidR="001D0D21" w:rsidRDefault="001D0D21" w:rsidP="000D4BFF">
            <w:pPr>
              <w:spacing w:before="60" w:after="60" w:line="240" w:lineRule="auto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</w:p>
          <w:p w14:paraId="7149F515" w14:textId="455BE2BA" w:rsidR="00B24CB8" w:rsidRPr="003C4156" w:rsidRDefault="00B24CB8" w:rsidP="000D4BFF">
            <w:pPr>
              <w:spacing w:before="60" w:after="60" w:line="240" w:lineRule="auto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  <w:r w:rsidRPr="003C4156">
              <w:rPr>
                <w:rFonts w:cstheme="minorHAnsi"/>
                <w:b/>
                <w:bCs/>
                <w:noProof/>
                <w:sz w:val="20"/>
                <w:szCs w:val="20"/>
              </w:rPr>
              <w:t xml:space="preserve">SZ </w:t>
            </w:r>
            <w:r w:rsidR="00142023" w:rsidRPr="003C4156">
              <w:rPr>
                <w:rFonts w:cstheme="minorHAnsi"/>
                <w:b/>
                <w:bCs/>
                <w:noProof/>
                <w:sz w:val="20"/>
                <w:szCs w:val="20"/>
              </w:rPr>
              <w:t>Šumarski radnik/Šumarska radnica</w:t>
            </w:r>
          </w:p>
          <w:p w14:paraId="3D4C27A8" w14:textId="4FA657F4" w:rsidR="00B24CB8" w:rsidRPr="003C4156" w:rsidRDefault="00142023" w:rsidP="000D4BFF">
            <w:pPr>
              <w:spacing w:before="60" w:after="60" w:line="240" w:lineRule="auto"/>
              <w:rPr>
                <w:rStyle w:val="Hyperlink"/>
                <w:sz w:val="20"/>
                <w:szCs w:val="20"/>
              </w:rPr>
            </w:pPr>
            <w:hyperlink r:id="rId12" w:history="1">
              <w:r w:rsidRPr="003C4156">
                <w:rPr>
                  <w:rStyle w:val="Hyperlink"/>
                  <w:sz w:val="20"/>
                  <w:szCs w:val="20"/>
                </w:rPr>
                <w:t>https://hko.srce.hr/registar/standard-zanimanja/detalji/70</w:t>
              </w:r>
            </w:hyperlink>
          </w:p>
          <w:p w14:paraId="1853A686" w14:textId="77777777" w:rsidR="00142023" w:rsidRPr="003C4156" w:rsidRDefault="00B24CB8" w:rsidP="000D4BFF">
            <w:pPr>
              <w:spacing w:before="60" w:after="60" w:line="240" w:lineRule="auto"/>
              <w:rPr>
                <w:sz w:val="20"/>
                <w:szCs w:val="20"/>
              </w:rPr>
            </w:pPr>
            <w:r w:rsidRPr="003C4156">
              <w:rPr>
                <w:b/>
                <w:bCs/>
                <w:sz w:val="20"/>
                <w:szCs w:val="20"/>
              </w:rPr>
              <w:t xml:space="preserve">SKOMP 1: </w:t>
            </w:r>
            <w:r w:rsidR="00142023" w:rsidRPr="003C4156">
              <w:rPr>
                <w:sz w:val="20"/>
                <w:szCs w:val="20"/>
              </w:rPr>
              <w:t>Priprema rada i radnog mjesta (alata, opreme, strojeva, potrošni materijala)</w:t>
            </w:r>
          </w:p>
          <w:p w14:paraId="5F0CD592" w14:textId="63F8C750" w:rsidR="00142023" w:rsidRPr="003C4156" w:rsidRDefault="00142023" w:rsidP="000D4BFF">
            <w:pPr>
              <w:spacing w:before="60" w:after="60" w:line="240" w:lineRule="auto"/>
              <w:rPr>
                <w:rStyle w:val="Hyperlink"/>
                <w:sz w:val="20"/>
                <w:szCs w:val="20"/>
              </w:rPr>
            </w:pPr>
            <w:hyperlink r:id="rId13" w:history="1">
              <w:r w:rsidRPr="003C4156">
                <w:rPr>
                  <w:rStyle w:val="Hyperlink"/>
                  <w:sz w:val="20"/>
                  <w:szCs w:val="20"/>
                </w:rPr>
                <w:t>https://hko.srce.hr/registar/skup-kompetencija/detalji/599</w:t>
              </w:r>
            </w:hyperlink>
          </w:p>
          <w:p w14:paraId="3C936938" w14:textId="77777777" w:rsidR="008660E4" w:rsidRPr="003C4156" w:rsidRDefault="00B24CB8" w:rsidP="000D4BFF">
            <w:pPr>
              <w:spacing w:before="60" w:after="60" w:line="240" w:lineRule="auto"/>
              <w:rPr>
                <w:b/>
                <w:bCs/>
                <w:sz w:val="20"/>
                <w:szCs w:val="20"/>
              </w:rPr>
            </w:pPr>
            <w:r w:rsidRPr="003C4156">
              <w:rPr>
                <w:b/>
                <w:bCs/>
                <w:sz w:val="20"/>
                <w:szCs w:val="20"/>
              </w:rPr>
              <w:t xml:space="preserve">SKOMP 2: </w:t>
            </w:r>
            <w:r w:rsidR="008660E4" w:rsidRPr="003C4156">
              <w:rPr>
                <w:sz w:val="20"/>
                <w:szCs w:val="20"/>
              </w:rPr>
              <w:t>Operativni radovi na sječi stabala i izradi drvnih sortimenata</w:t>
            </w:r>
          </w:p>
          <w:p w14:paraId="4B3AABFB" w14:textId="0AA582C8" w:rsidR="008660E4" w:rsidRPr="003C4156" w:rsidRDefault="008660E4" w:rsidP="000D4BFF">
            <w:pPr>
              <w:spacing w:before="60" w:after="60" w:line="240" w:lineRule="auto"/>
              <w:rPr>
                <w:rStyle w:val="Hyperlink"/>
                <w:sz w:val="20"/>
                <w:szCs w:val="20"/>
              </w:rPr>
            </w:pPr>
            <w:hyperlink r:id="rId14" w:history="1">
              <w:r w:rsidRPr="003C4156">
                <w:rPr>
                  <w:rStyle w:val="Hyperlink"/>
                  <w:sz w:val="20"/>
                  <w:szCs w:val="20"/>
                </w:rPr>
                <w:t>https://hko.srce.hr/registar/skup-kompetencija/detalji/602</w:t>
              </w:r>
            </w:hyperlink>
          </w:p>
          <w:p w14:paraId="7E127CD0" w14:textId="77777777" w:rsidR="008660E4" w:rsidRPr="003C4156" w:rsidRDefault="00B24CB8" w:rsidP="000D4BFF">
            <w:pPr>
              <w:spacing w:before="60" w:after="60" w:line="240" w:lineRule="auto"/>
              <w:rPr>
                <w:sz w:val="20"/>
                <w:szCs w:val="20"/>
              </w:rPr>
            </w:pPr>
            <w:r w:rsidRPr="003C4156">
              <w:rPr>
                <w:b/>
                <w:bCs/>
                <w:sz w:val="20"/>
                <w:szCs w:val="20"/>
              </w:rPr>
              <w:t xml:space="preserve">SKOMP 3: </w:t>
            </w:r>
            <w:r w:rsidR="008660E4" w:rsidRPr="003C4156">
              <w:rPr>
                <w:sz w:val="20"/>
                <w:szCs w:val="20"/>
              </w:rPr>
              <w:t>Zaštita na radu u šumarstvu</w:t>
            </w:r>
          </w:p>
          <w:p w14:paraId="010C240F" w14:textId="67D86B99" w:rsidR="008660E4" w:rsidRPr="003C4156" w:rsidRDefault="008660E4" w:rsidP="000D4BFF">
            <w:pPr>
              <w:spacing w:before="60" w:after="60" w:line="240" w:lineRule="auto"/>
              <w:rPr>
                <w:rStyle w:val="Hyperlink"/>
                <w:sz w:val="20"/>
                <w:szCs w:val="20"/>
              </w:rPr>
            </w:pPr>
            <w:hyperlink r:id="rId15" w:history="1">
              <w:r w:rsidRPr="003C4156">
                <w:rPr>
                  <w:rStyle w:val="Hyperlink"/>
                  <w:sz w:val="20"/>
                  <w:szCs w:val="20"/>
                </w:rPr>
                <w:t>https://hko.srce.hr/registar/skup-kompetencija/detalji/606</w:t>
              </w:r>
            </w:hyperlink>
          </w:p>
          <w:p w14:paraId="69EA5986" w14:textId="77777777" w:rsidR="001B62D8" w:rsidRPr="003C4156" w:rsidRDefault="00B24CB8" w:rsidP="000D4BFF">
            <w:pPr>
              <w:spacing w:before="60" w:after="60" w:line="240" w:lineRule="auto"/>
              <w:rPr>
                <w:sz w:val="20"/>
                <w:szCs w:val="20"/>
              </w:rPr>
            </w:pPr>
            <w:r w:rsidRPr="003C4156">
              <w:rPr>
                <w:b/>
                <w:bCs/>
                <w:sz w:val="20"/>
                <w:szCs w:val="20"/>
              </w:rPr>
              <w:t xml:space="preserve">SKOMP 4: </w:t>
            </w:r>
            <w:r w:rsidR="001B62D8" w:rsidRPr="003C4156">
              <w:rPr>
                <w:sz w:val="20"/>
                <w:szCs w:val="20"/>
              </w:rPr>
              <w:t>Rukovanje i upravljanje strojevima, uređajima i alatima u šumarstvu</w:t>
            </w:r>
          </w:p>
          <w:p w14:paraId="4EE97091" w14:textId="22D2079D" w:rsidR="00B24CB8" w:rsidRPr="00487D30" w:rsidRDefault="001B62D8" w:rsidP="000D4BFF">
            <w:pPr>
              <w:spacing w:before="60" w:after="60" w:line="240" w:lineRule="auto"/>
              <w:rPr>
                <w:color w:val="0563C1" w:themeColor="hyperlink"/>
                <w:sz w:val="20"/>
                <w:szCs w:val="20"/>
                <w:u w:val="single"/>
              </w:rPr>
            </w:pPr>
            <w:hyperlink r:id="rId16" w:history="1">
              <w:r w:rsidRPr="003C4156">
                <w:rPr>
                  <w:rStyle w:val="Hyperlink"/>
                  <w:sz w:val="20"/>
                  <w:szCs w:val="20"/>
                </w:rPr>
                <w:t>https://hko.srce.hr/registar/skup-kompetencija/detalji/607</w:t>
              </w:r>
            </w:hyperlink>
          </w:p>
        </w:tc>
        <w:tc>
          <w:tcPr>
            <w:tcW w:w="1999" w:type="pct"/>
            <w:gridSpan w:val="2"/>
            <w:vAlign w:val="center"/>
          </w:tcPr>
          <w:p w14:paraId="6C903ED1" w14:textId="3A1C528C" w:rsidR="00B24CB8" w:rsidRPr="00F96A45" w:rsidRDefault="00B24CB8" w:rsidP="000D4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b/>
                <w:bCs/>
                <w:sz w:val="20"/>
                <w:szCs w:val="20"/>
              </w:rPr>
            </w:pPr>
            <w:r w:rsidRPr="00F96A45">
              <w:rPr>
                <w:b/>
                <w:bCs/>
                <w:sz w:val="20"/>
                <w:szCs w:val="20"/>
              </w:rPr>
              <w:lastRenderedPageBreak/>
              <w:t xml:space="preserve">SK </w:t>
            </w:r>
            <w:r w:rsidR="008660E4">
              <w:rPr>
                <w:b/>
                <w:bCs/>
                <w:sz w:val="20"/>
                <w:szCs w:val="20"/>
              </w:rPr>
              <w:t>Šumarski tehničar</w:t>
            </w:r>
            <w:r w:rsidR="003F7ED2">
              <w:rPr>
                <w:b/>
                <w:bCs/>
                <w:sz w:val="20"/>
                <w:szCs w:val="20"/>
              </w:rPr>
              <w:t>/Šumarska tehničarka</w:t>
            </w:r>
          </w:p>
          <w:p w14:paraId="01FE5A4B" w14:textId="1B8EE74A" w:rsidR="00ED5099" w:rsidRPr="007E1DCD" w:rsidRDefault="007E1DCD" w:rsidP="000D4BFF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17" w:history="1">
              <w:r w:rsidRPr="007E1DCD">
                <w:rPr>
                  <w:rStyle w:val="Hyperlink"/>
                  <w:sz w:val="20"/>
                  <w:szCs w:val="20"/>
                </w:rPr>
                <w:t>https://hko.srce.hr/registar/standard-kvalifikacije/detalji/500</w:t>
              </w:r>
            </w:hyperlink>
          </w:p>
          <w:p w14:paraId="708E2D5B" w14:textId="77777777" w:rsidR="007E1DCD" w:rsidRDefault="007E1DCD" w:rsidP="000D4BFF">
            <w:pPr>
              <w:spacing w:before="60" w:after="60" w:line="240" w:lineRule="auto"/>
            </w:pPr>
          </w:p>
          <w:p w14:paraId="58AFA295" w14:textId="2D4AC77A" w:rsidR="00B24CB8" w:rsidRDefault="00B24CB8" w:rsidP="000D4BF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hr-HR"/>
              </w:rPr>
            </w:pPr>
            <w:r w:rsidRPr="00F96A45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0"/>
                <w:szCs w:val="20"/>
                <w:lang w:val="hr-HR"/>
              </w:rPr>
              <w:t>SIU 1:</w:t>
            </w:r>
            <w:r w:rsidRPr="00957063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hr-HR"/>
              </w:rPr>
              <w:t xml:space="preserve"> </w:t>
            </w:r>
            <w:r w:rsidR="00ED5099" w:rsidRPr="00ED5099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hr-HR"/>
              </w:rPr>
              <w:t>Zaštita na radu u šumarstvu</w:t>
            </w:r>
          </w:p>
          <w:p w14:paraId="5E509606" w14:textId="544BD50D" w:rsidR="00753F39" w:rsidRPr="00233468" w:rsidRDefault="00233468" w:rsidP="000D4BFF">
            <w:pPr>
              <w:spacing w:before="60" w:after="60" w:line="240" w:lineRule="auto"/>
              <w:rPr>
                <w:rFonts w:asciiTheme="minorHAnsi" w:hAnsiTheme="minorHAnsi" w:cstheme="minorHAnsi"/>
                <w:bCs/>
                <w:noProof/>
                <w:color w:val="FF0000"/>
                <w:sz w:val="18"/>
                <w:szCs w:val="18"/>
                <w:lang w:val="hr-HR"/>
              </w:rPr>
            </w:pPr>
            <w:hyperlink r:id="rId18" w:history="1">
              <w:r w:rsidRPr="00233468">
                <w:rPr>
                  <w:rStyle w:val="Hyperlink"/>
                  <w:sz w:val="20"/>
                  <w:szCs w:val="20"/>
                </w:rPr>
                <w:t>https://hko.srce.hr/registar/skup-ishoda-ucenja/detalji/13823</w:t>
              </w:r>
            </w:hyperlink>
          </w:p>
          <w:p w14:paraId="70C0D934" w14:textId="203CA990" w:rsidR="00580171" w:rsidRPr="003D2F47" w:rsidRDefault="00580171" w:rsidP="000D4BFF">
            <w:pPr>
              <w:spacing w:before="60" w:after="60" w:line="240" w:lineRule="auto"/>
              <w:rPr>
                <w:rStyle w:val="Hyperlink"/>
                <w:sz w:val="20"/>
                <w:szCs w:val="20"/>
              </w:rPr>
            </w:pPr>
          </w:p>
          <w:p w14:paraId="65F2E13E" w14:textId="77777777" w:rsidR="00580171" w:rsidRDefault="00580171" w:rsidP="000D4BF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hr-HR"/>
              </w:rPr>
            </w:pPr>
            <w:r w:rsidRPr="00F96A45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0"/>
                <w:szCs w:val="20"/>
                <w:lang w:val="hr-HR"/>
              </w:rPr>
              <w:t>SIU 2</w:t>
            </w:r>
            <w:r w:rsidRPr="00957063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hr-HR"/>
              </w:rPr>
              <w:t xml:space="preserve">:  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hr-HR"/>
              </w:rPr>
              <w:t>Motorne pile u šumarstvu</w:t>
            </w:r>
          </w:p>
          <w:p w14:paraId="3FD5ED4B" w14:textId="77777777" w:rsidR="00580171" w:rsidRDefault="00CA2B7C" w:rsidP="000D4BFF">
            <w:pPr>
              <w:spacing w:before="60" w:after="60" w:line="240" w:lineRule="auto"/>
            </w:pPr>
            <w:hyperlink r:id="rId19" w:history="1">
              <w:r w:rsidRPr="000A4977">
                <w:rPr>
                  <w:rStyle w:val="Hyperlink"/>
                  <w:sz w:val="20"/>
                  <w:szCs w:val="20"/>
                </w:rPr>
                <w:t>https://hko.srce.hr/registar/skup-ishoda-ucenja/detalji/13856</w:t>
              </w:r>
            </w:hyperlink>
          </w:p>
          <w:p w14:paraId="0EFD94B2" w14:textId="77777777" w:rsidR="00AD7AE8" w:rsidRDefault="00AD7AE8" w:rsidP="00AD7AE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0"/>
                <w:szCs w:val="20"/>
                <w:lang w:val="hr-HR"/>
              </w:rPr>
            </w:pPr>
          </w:p>
          <w:p w14:paraId="0CFD218D" w14:textId="322D4D5C" w:rsidR="00AD7AE8" w:rsidRPr="00ED5099" w:rsidRDefault="00AD7AE8" w:rsidP="00AD7AE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hr-HR"/>
              </w:rPr>
            </w:pPr>
            <w:r w:rsidRPr="00F07F5C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0"/>
                <w:szCs w:val="20"/>
                <w:lang w:val="hr-HR"/>
              </w:rPr>
              <w:t>SIU 3:</w:t>
            </w:r>
            <w:r w:rsidRPr="00957063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hr-HR"/>
              </w:rPr>
              <w:t xml:space="preserve">  </w:t>
            </w:r>
            <w:r w:rsidRPr="00ED5099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hr-HR"/>
              </w:rPr>
              <w:t>Tehnike rada motornom pilom pri sječi stabala i izradi drvnih sortimenata</w:t>
            </w:r>
          </w:p>
          <w:p w14:paraId="32AA7BDE" w14:textId="65FCE6C0" w:rsidR="00AD7AE8" w:rsidRPr="00580171" w:rsidRDefault="00AD7AE8" w:rsidP="00AD7AE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hr-HR"/>
              </w:rPr>
            </w:pPr>
            <w:hyperlink r:id="rId20" w:history="1">
              <w:r w:rsidRPr="003D2F47">
                <w:rPr>
                  <w:rStyle w:val="Hyperlink"/>
                  <w:sz w:val="20"/>
                  <w:szCs w:val="20"/>
                </w:rPr>
                <w:t>https://hko.srce.hr/registar/skup-ishoda-ucenja/detalji/13857</w:t>
              </w:r>
            </w:hyperlink>
          </w:p>
        </w:tc>
        <w:tc>
          <w:tcPr>
            <w:tcW w:w="1165" w:type="pct"/>
            <w:vAlign w:val="center"/>
          </w:tcPr>
          <w:p w14:paraId="515EC46C" w14:textId="77777777" w:rsidR="00B24CB8" w:rsidRPr="00F919E2" w:rsidRDefault="00B24CB8" w:rsidP="000D4BFF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B24CB8" w:rsidRPr="00F919E2" w14:paraId="2797E5F7" w14:textId="77777777" w:rsidTr="00823F0A">
        <w:trPr>
          <w:trHeight w:val="291"/>
        </w:trPr>
        <w:tc>
          <w:tcPr>
            <w:tcW w:w="1836" w:type="pct"/>
            <w:shd w:val="clear" w:color="auto" w:fill="B8CCE4"/>
            <w:vAlign w:val="center"/>
            <w:hideMark/>
          </w:tcPr>
          <w:p w14:paraId="58F4203F" w14:textId="77777777" w:rsidR="00B24CB8" w:rsidRPr="00F919E2" w:rsidRDefault="00B24CB8" w:rsidP="000D4BFF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164" w:type="pct"/>
            <w:gridSpan w:val="3"/>
            <w:vAlign w:val="center"/>
          </w:tcPr>
          <w:p w14:paraId="3781911A" w14:textId="76501D15" w:rsidR="00B24CB8" w:rsidRPr="00401589" w:rsidRDefault="00B24CB8" w:rsidP="000D4BF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color w:val="000000" w:themeColor="text1"/>
                <w:sz w:val="20"/>
                <w:szCs w:val="20"/>
              </w:rPr>
            </w:pPr>
            <w:r w:rsidRPr="00401589">
              <w:rPr>
                <w:color w:val="000000" w:themeColor="text1"/>
                <w:sz w:val="20"/>
                <w:szCs w:val="20"/>
              </w:rPr>
              <w:t xml:space="preserve">posjedovanje cjelovite kvalifikacije na razini 1 </w:t>
            </w:r>
            <w:r w:rsidR="007249AD">
              <w:rPr>
                <w:color w:val="000000" w:themeColor="text1"/>
                <w:sz w:val="20"/>
                <w:szCs w:val="20"/>
              </w:rPr>
              <w:t xml:space="preserve">HKO-a </w:t>
            </w:r>
            <w:r w:rsidRPr="00401589">
              <w:rPr>
                <w:color w:val="000000" w:themeColor="text1"/>
                <w:sz w:val="20"/>
                <w:szCs w:val="20"/>
              </w:rPr>
              <w:t>(završena osnovna škola)</w:t>
            </w:r>
          </w:p>
          <w:p w14:paraId="00A85E0D" w14:textId="2838B8D6" w:rsidR="00B24CB8" w:rsidRPr="00ED5099" w:rsidRDefault="00B24CB8" w:rsidP="000D4BF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color w:val="000000" w:themeColor="text1"/>
                <w:sz w:val="20"/>
                <w:szCs w:val="20"/>
              </w:rPr>
            </w:pPr>
            <w:r w:rsidRPr="00401589">
              <w:rPr>
                <w:color w:val="000000" w:themeColor="text1"/>
                <w:sz w:val="20"/>
                <w:szCs w:val="20"/>
              </w:rPr>
              <w:t xml:space="preserve">liječničko uvjerenje </w:t>
            </w:r>
            <w:r>
              <w:rPr>
                <w:color w:val="000000" w:themeColor="text1"/>
                <w:sz w:val="20"/>
                <w:szCs w:val="20"/>
              </w:rPr>
              <w:t xml:space="preserve">medicine rada za </w:t>
            </w:r>
            <w:r w:rsidRPr="00ED5099">
              <w:rPr>
                <w:color w:val="000000" w:themeColor="text1"/>
                <w:sz w:val="20"/>
                <w:szCs w:val="20"/>
              </w:rPr>
              <w:t>rukovanje</w:t>
            </w:r>
            <w:r w:rsidRPr="00ED5099">
              <w:rPr>
                <w:sz w:val="20"/>
                <w:szCs w:val="20"/>
              </w:rPr>
              <w:t xml:space="preserve"> </w:t>
            </w:r>
            <w:r w:rsidR="00ED5099" w:rsidRPr="00ED5099">
              <w:rPr>
                <w:sz w:val="20"/>
                <w:szCs w:val="20"/>
              </w:rPr>
              <w:t>motornim pilama u šumarstvu</w:t>
            </w:r>
          </w:p>
          <w:p w14:paraId="1137DFF8" w14:textId="7AE13966" w:rsidR="00B24CB8" w:rsidRPr="000B2A6A" w:rsidRDefault="00B24CB8" w:rsidP="000B2A6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color w:val="000000" w:themeColor="text1"/>
                <w:sz w:val="20"/>
                <w:szCs w:val="20"/>
              </w:rPr>
            </w:pPr>
            <w:r w:rsidRPr="00401589">
              <w:rPr>
                <w:color w:val="000000" w:themeColor="text1"/>
                <w:sz w:val="20"/>
                <w:szCs w:val="20"/>
              </w:rPr>
              <w:t>minimalno 18 godina starosti</w:t>
            </w:r>
          </w:p>
        </w:tc>
      </w:tr>
      <w:tr w:rsidR="00B24CB8" w:rsidRPr="00F919E2" w14:paraId="1FE0E56F" w14:textId="77777777" w:rsidTr="009A5141">
        <w:trPr>
          <w:trHeight w:val="732"/>
        </w:trPr>
        <w:tc>
          <w:tcPr>
            <w:tcW w:w="1836" w:type="pct"/>
            <w:shd w:val="clear" w:color="auto" w:fill="B8CCE4"/>
            <w:hideMark/>
          </w:tcPr>
          <w:p w14:paraId="095E0967" w14:textId="77777777" w:rsidR="00B24CB8" w:rsidRPr="00F919E2" w:rsidRDefault="00B24CB8" w:rsidP="000D4BFF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164" w:type="pct"/>
            <w:gridSpan w:val="3"/>
          </w:tcPr>
          <w:p w14:paraId="779B71A2" w14:textId="1C20AE35" w:rsidR="00B24CB8" w:rsidRPr="00FD2837" w:rsidRDefault="00753F39" w:rsidP="000D4BFF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357" w:hanging="357"/>
              <w:contextualSpacing w:val="0"/>
              <w:jc w:val="both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</w:t>
            </w:r>
            <w:r w:rsidR="00B24CB8" w:rsidRPr="00FD2837">
              <w:rPr>
                <w:rFonts w:eastAsia="Times New Roman" w:cstheme="minorHAnsi"/>
                <w:sz w:val="20"/>
                <w:szCs w:val="20"/>
              </w:rPr>
              <w:t xml:space="preserve">tečenih </w:t>
            </w:r>
            <w:r w:rsidR="007C5768">
              <w:rPr>
                <w:rFonts w:eastAsia="Times New Roman" w:cstheme="minorHAnsi"/>
                <w:sz w:val="20"/>
                <w:szCs w:val="20"/>
              </w:rPr>
              <w:t>7</w:t>
            </w:r>
            <w:r w:rsidR="00B24CB8" w:rsidRPr="00FD2837">
              <w:rPr>
                <w:rFonts w:eastAsia="Times New Roman" w:cstheme="minorHAnsi"/>
                <w:sz w:val="20"/>
                <w:szCs w:val="20"/>
              </w:rPr>
              <w:t xml:space="preserve"> CSVET bodova</w:t>
            </w:r>
          </w:p>
          <w:p w14:paraId="21633D0E" w14:textId="0A41880F" w:rsidR="00B24CB8" w:rsidRDefault="00753F39" w:rsidP="000D4BF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357" w:hanging="357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</w:t>
            </w:r>
            <w:r w:rsidR="00B24CB8" w:rsidRPr="00FD28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spješna završna provjera stečenih znanja, vještina i odgovornosti - provodi se provjerom vještina rukovanja i održavanja </w:t>
            </w:r>
            <w:r w:rsidR="00CC37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motornih</w:t>
            </w:r>
            <w:r w:rsidR="00B24CB8" w:rsidRPr="00FD28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pila u </w:t>
            </w:r>
            <w:r w:rsidR="00CC37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šumarstvu</w:t>
            </w:r>
            <w:r w:rsidR="00B24CB8" w:rsidRPr="00FD28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pravilnom primjenom mjera zaštite na radu te korištenjem osobnih zaštitnih sredstava</w:t>
            </w:r>
            <w:r w:rsidR="00CC37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="00B24CB8">
              <w:rPr>
                <w:color w:val="000000"/>
                <w:sz w:val="20"/>
                <w:szCs w:val="20"/>
              </w:rPr>
              <w:t>Provjera prepoznavanja potencijalnih izvora požara i postupanja u slučaju požara te pružanja prve pomoći provodi se demonstracijom temeljem unaprijed određenih kriterija vrednovanja.</w:t>
            </w:r>
          </w:p>
          <w:p w14:paraId="7729F675" w14:textId="0CAB5BB0" w:rsidR="00B24CB8" w:rsidRPr="00FD2837" w:rsidRDefault="00753F39" w:rsidP="000D4BF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357" w:hanging="357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B24CB8" w:rsidRPr="00FD2837">
              <w:rPr>
                <w:sz w:val="20"/>
                <w:szCs w:val="20"/>
              </w:rPr>
              <w:t xml:space="preserve"> završnoj provjeri vodi se zapisnik i provodi ju tročlano povjerenstvo. Svakom polazniku nakon uspješno završene provjere izdaje se Uvjerenje o osposobljavanju za stjecanje  </w:t>
            </w:r>
            <w:r w:rsidR="00B24CB8">
              <w:rPr>
                <w:sz w:val="20"/>
                <w:szCs w:val="20"/>
              </w:rPr>
              <w:t>mikro</w:t>
            </w:r>
            <w:r w:rsidR="00B24CB8" w:rsidRPr="00FD2837">
              <w:rPr>
                <w:sz w:val="20"/>
                <w:szCs w:val="20"/>
              </w:rPr>
              <w:t>kvalifikacije rukova</w:t>
            </w:r>
            <w:r w:rsidR="00B24CB8">
              <w:rPr>
                <w:sz w:val="20"/>
                <w:szCs w:val="20"/>
              </w:rPr>
              <w:t xml:space="preserve">nje </w:t>
            </w:r>
            <w:r w:rsidR="00CC37D5">
              <w:rPr>
                <w:sz w:val="20"/>
                <w:szCs w:val="20"/>
              </w:rPr>
              <w:t>motornim pilama u šumarstvu.</w:t>
            </w:r>
          </w:p>
        </w:tc>
      </w:tr>
      <w:tr w:rsidR="00B24CB8" w:rsidRPr="00F919E2" w14:paraId="62CDCE99" w14:textId="77777777" w:rsidTr="009A5141">
        <w:trPr>
          <w:trHeight w:val="732"/>
        </w:trPr>
        <w:tc>
          <w:tcPr>
            <w:tcW w:w="1836" w:type="pct"/>
            <w:shd w:val="clear" w:color="auto" w:fill="B8CCE4"/>
          </w:tcPr>
          <w:p w14:paraId="11CEA1C7" w14:textId="77777777" w:rsidR="00B24CB8" w:rsidRPr="00F919E2" w:rsidRDefault="00B24CB8" w:rsidP="000D4BFF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164" w:type="pct"/>
            <w:gridSpan w:val="3"/>
          </w:tcPr>
          <w:p w14:paraId="3F210996" w14:textId="109FAC44" w:rsidR="00B24CB8" w:rsidRPr="00BA1F99" w:rsidRDefault="00B24CB8" w:rsidP="000D4BFF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bookmarkStart w:id="1" w:name="_Hlk145055718"/>
            <w:r>
              <w:rPr>
                <w:sz w:val="20"/>
                <w:szCs w:val="20"/>
              </w:rPr>
              <w:t xml:space="preserve">Program </w:t>
            </w:r>
            <w:bookmarkEnd w:id="1"/>
            <w:r>
              <w:rPr>
                <w:sz w:val="20"/>
                <w:szCs w:val="20"/>
              </w:rPr>
              <w:t xml:space="preserve">obrazovanja </w:t>
            </w:r>
            <w:r w:rsidRPr="00FD2837">
              <w:rPr>
                <w:sz w:val="20"/>
                <w:szCs w:val="20"/>
              </w:rPr>
              <w:t>za stjecanje</w:t>
            </w:r>
            <w:r>
              <w:rPr>
                <w:sz w:val="20"/>
                <w:szCs w:val="20"/>
              </w:rPr>
              <w:t xml:space="preserve"> mikro</w:t>
            </w:r>
            <w:r w:rsidRPr="00FD2837">
              <w:rPr>
                <w:sz w:val="20"/>
                <w:szCs w:val="20"/>
              </w:rPr>
              <w:t>kvalifikacije rukova</w:t>
            </w:r>
            <w:r>
              <w:rPr>
                <w:sz w:val="20"/>
                <w:szCs w:val="20"/>
              </w:rPr>
              <w:t xml:space="preserve">nje </w:t>
            </w:r>
            <w:r w:rsidR="006A06BC">
              <w:rPr>
                <w:sz w:val="20"/>
                <w:szCs w:val="20"/>
              </w:rPr>
              <w:t>motornim</w:t>
            </w:r>
            <w:r w:rsidRPr="00FD2837">
              <w:rPr>
                <w:sz w:val="20"/>
                <w:szCs w:val="20"/>
              </w:rPr>
              <w:t xml:space="preserve"> pilama u </w:t>
            </w:r>
            <w:r w:rsidR="006A06BC">
              <w:rPr>
                <w:sz w:val="20"/>
                <w:szCs w:val="20"/>
              </w:rPr>
              <w:t>šumarstvu</w:t>
            </w:r>
            <w:r>
              <w:rPr>
                <w:sz w:val="20"/>
                <w:szCs w:val="20"/>
              </w:rPr>
              <w:t xml:space="preserve"> izvodi se redovitom nastavom u trajanju </w:t>
            </w:r>
            <w:r w:rsidRPr="009E1D9C">
              <w:rPr>
                <w:sz w:val="20"/>
                <w:szCs w:val="20"/>
              </w:rPr>
              <w:t xml:space="preserve">od </w:t>
            </w:r>
            <w:r w:rsidR="00CC37D5" w:rsidRPr="00CC37D5">
              <w:rPr>
                <w:b/>
                <w:bCs/>
                <w:sz w:val="20"/>
                <w:szCs w:val="20"/>
              </w:rPr>
              <w:t>1</w:t>
            </w:r>
            <w:r w:rsidR="00BF0E7E">
              <w:rPr>
                <w:b/>
                <w:bCs/>
                <w:sz w:val="20"/>
                <w:szCs w:val="20"/>
              </w:rPr>
              <w:t>75</w:t>
            </w:r>
            <w:r w:rsidRPr="009E1D9C">
              <w:rPr>
                <w:b/>
                <w:bCs/>
                <w:sz w:val="20"/>
                <w:szCs w:val="20"/>
              </w:rPr>
              <w:t xml:space="preserve"> sati</w:t>
            </w:r>
            <w:r w:rsidRPr="009E1D9C">
              <w:rPr>
                <w:sz w:val="20"/>
                <w:szCs w:val="20"/>
              </w:rPr>
              <w:t xml:space="preserve">. Ishodi učenja ostvaruju se vođenim procesom učenja </w:t>
            </w:r>
            <w:r w:rsidR="00372A13" w:rsidRPr="00EB07C7">
              <w:rPr>
                <w:sz w:val="20"/>
                <w:szCs w:val="20"/>
              </w:rPr>
              <w:t xml:space="preserve">i poučavanja </w:t>
            </w:r>
            <w:r w:rsidRPr="009E1D9C">
              <w:rPr>
                <w:sz w:val="20"/>
                <w:szCs w:val="20"/>
              </w:rPr>
              <w:t xml:space="preserve">u ustanovi u trajanju od </w:t>
            </w:r>
            <w:r w:rsidR="00D92DE1">
              <w:rPr>
                <w:b/>
                <w:bCs/>
                <w:sz w:val="20"/>
                <w:szCs w:val="20"/>
              </w:rPr>
              <w:t>3</w:t>
            </w:r>
            <w:r w:rsidR="00BA1F99" w:rsidRPr="00753F39">
              <w:rPr>
                <w:b/>
                <w:bCs/>
                <w:sz w:val="20"/>
                <w:szCs w:val="20"/>
              </w:rPr>
              <w:t>0</w:t>
            </w:r>
            <w:r w:rsidRPr="00CC37D5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753F39">
              <w:rPr>
                <w:sz w:val="20"/>
                <w:szCs w:val="20"/>
              </w:rPr>
              <w:t>sati</w:t>
            </w:r>
            <w:r w:rsidRPr="00BA1F99">
              <w:rPr>
                <w:sz w:val="20"/>
                <w:szCs w:val="20"/>
              </w:rPr>
              <w:t xml:space="preserve">, učenjem temeljenim na radu, u trajanju od </w:t>
            </w:r>
            <w:r w:rsidR="00BA1F99" w:rsidRPr="00753F39">
              <w:rPr>
                <w:b/>
                <w:bCs/>
                <w:sz w:val="20"/>
                <w:szCs w:val="20"/>
              </w:rPr>
              <w:t>1</w:t>
            </w:r>
            <w:r w:rsidR="00D92DE1">
              <w:rPr>
                <w:b/>
                <w:bCs/>
                <w:sz w:val="20"/>
                <w:szCs w:val="20"/>
              </w:rPr>
              <w:t>3</w:t>
            </w:r>
            <w:r w:rsidR="00BA1F99" w:rsidRPr="00753F39">
              <w:rPr>
                <w:b/>
                <w:bCs/>
                <w:sz w:val="20"/>
                <w:szCs w:val="20"/>
              </w:rPr>
              <w:t>0</w:t>
            </w:r>
            <w:r w:rsidRPr="00BA1F99">
              <w:rPr>
                <w:b/>
                <w:bCs/>
                <w:sz w:val="20"/>
                <w:szCs w:val="20"/>
              </w:rPr>
              <w:t xml:space="preserve"> </w:t>
            </w:r>
            <w:r w:rsidRPr="00753F39">
              <w:rPr>
                <w:sz w:val="20"/>
                <w:szCs w:val="20"/>
              </w:rPr>
              <w:t>sati</w:t>
            </w:r>
            <w:r w:rsidRPr="00BA1F99">
              <w:rPr>
                <w:sz w:val="20"/>
                <w:szCs w:val="20"/>
              </w:rPr>
              <w:t xml:space="preserve">, a dijelom samostalnim aktivnostima polaznika, u trajanju od </w:t>
            </w:r>
            <w:r w:rsidR="00BA1F99" w:rsidRPr="00753F39">
              <w:rPr>
                <w:b/>
                <w:bCs/>
                <w:sz w:val="20"/>
                <w:szCs w:val="20"/>
              </w:rPr>
              <w:t xml:space="preserve">15 </w:t>
            </w:r>
            <w:r w:rsidRPr="00753F39">
              <w:rPr>
                <w:sz w:val="20"/>
                <w:szCs w:val="20"/>
              </w:rPr>
              <w:t>sati</w:t>
            </w:r>
            <w:r w:rsidRPr="00BA1F99">
              <w:rPr>
                <w:b/>
                <w:bCs/>
                <w:sz w:val="20"/>
                <w:szCs w:val="20"/>
              </w:rPr>
              <w:t xml:space="preserve">.  </w:t>
            </w:r>
          </w:p>
          <w:p w14:paraId="7179A578" w14:textId="116CEB90" w:rsidR="00B24CB8" w:rsidRPr="00F919E2" w:rsidRDefault="00B24CB8" w:rsidP="000D4BF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sz w:val="20"/>
                <w:szCs w:val="20"/>
              </w:rPr>
              <w:t xml:space="preserve">Učenjem temeljenim na radu, odnosno sudjelovanjem u izvršenju konkretnih radnih zadaća u realnim ili simuliranim </w:t>
            </w:r>
            <w:r w:rsidR="006A06BC">
              <w:rPr>
                <w:sz w:val="20"/>
                <w:szCs w:val="20"/>
              </w:rPr>
              <w:t xml:space="preserve">radnim </w:t>
            </w:r>
            <w:r>
              <w:rPr>
                <w:sz w:val="20"/>
                <w:szCs w:val="20"/>
              </w:rPr>
              <w:t xml:space="preserve">uvjetima, </w:t>
            </w:r>
            <w:r w:rsidR="006A06BC">
              <w:rPr>
                <w:sz w:val="20"/>
                <w:szCs w:val="20"/>
              </w:rPr>
              <w:t>na</w:t>
            </w:r>
            <w:r w:rsidR="00CC37D5">
              <w:rPr>
                <w:sz w:val="20"/>
                <w:szCs w:val="20"/>
              </w:rPr>
              <w:t xml:space="preserve"> šumarskom poligonu/vježbalištu</w:t>
            </w:r>
            <w:r w:rsidR="00184904">
              <w:rPr>
                <w:sz w:val="20"/>
                <w:szCs w:val="20"/>
              </w:rPr>
              <w:t xml:space="preserve"> i šumsko</w:t>
            </w:r>
            <w:r w:rsidR="006A06BC">
              <w:rPr>
                <w:sz w:val="20"/>
                <w:szCs w:val="20"/>
              </w:rPr>
              <w:t>m radilištu</w:t>
            </w:r>
            <w:r>
              <w:rPr>
                <w:sz w:val="20"/>
                <w:szCs w:val="20"/>
              </w:rPr>
              <w:t xml:space="preserve">, polaznici se osposobljavaju za rukovanje i održavanje </w:t>
            </w:r>
            <w:r w:rsidR="00CC37D5">
              <w:rPr>
                <w:sz w:val="20"/>
                <w:szCs w:val="20"/>
              </w:rPr>
              <w:t xml:space="preserve">motornih pila </w:t>
            </w:r>
            <w:r>
              <w:rPr>
                <w:sz w:val="20"/>
                <w:szCs w:val="20"/>
              </w:rPr>
              <w:t xml:space="preserve">uz primjenu </w:t>
            </w:r>
            <w:r>
              <w:rPr>
                <w:sz w:val="20"/>
                <w:szCs w:val="20"/>
              </w:rPr>
              <w:lastRenderedPageBreak/>
              <w:t>pravila zaštite na radu, zaštite od požara i osobnih zaštitnih sredstava. Kod polaznika se potiče razvijanje samostalnosti i odgovornosti u izvršenju radnih zadaća kao i razvijanje suradničkih odnosa s ostalim sudionicima u zajedničkom radu.</w:t>
            </w:r>
          </w:p>
        </w:tc>
      </w:tr>
      <w:tr w:rsidR="00B24CB8" w:rsidRPr="00F919E2" w14:paraId="5505AB8A" w14:textId="77777777" w:rsidTr="009A5141">
        <w:trPr>
          <w:trHeight w:val="620"/>
        </w:trPr>
        <w:tc>
          <w:tcPr>
            <w:tcW w:w="1836" w:type="pct"/>
            <w:shd w:val="clear" w:color="auto" w:fill="B8CCE4"/>
          </w:tcPr>
          <w:p w14:paraId="0C7BB3E7" w14:textId="77777777" w:rsidR="00B24CB8" w:rsidRPr="00F919E2" w:rsidRDefault="00B24CB8" w:rsidP="000D4BFF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 xml:space="preserve">Horizontalna prohodnost </w:t>
            </w:r>
          </w:p>
        </w:tc>
        <w:tc>
          <w:tcPr>
            <w:tcW w:w="3164" w:type="pct"/>
            <w:gridSpan w:val="3"/>
          </w:tcPr>
          <w:p w14:paraId="3033F9DF" w14:textId="074AB4AD" w:rsidR="00B24CB8" w:rsidRPr="00F919E2" w:rsidRDefault="005C18EC" w:rsidP="000D4BF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24CB8" w:rsidRPr="00F919E2" w14:paraId="08744449" w14:textId="77777777" w:rsidTr="009A5141">
        <w:trPr>
          <w:trHeight w:val="557"/>
        </w:trPr>
        <w:tc>
          <w:tcPr>
            <w:tcW w:w="1836" w:type="pct"/>
            <w:shd w:val="clear" w:color="auto" w:fill="B8CCE4"/>
          </w:tcPr>
          <w:p w14:paraId="5592B612" w14:textId="77777777" w:rsidR="00B24CB8" w:rsidRPr="00F919E2" w:rsidRDefault="00B24CB8" w:rsidP="000D4BFF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164" w:type="pct"/>
            <w:gridSpan w:val="3"/>
          </w:tcPr>
          <w:p w14:paraId="785FA61B" w14:textId="77777777" w:rsidR="00B24CB8" w:rsidRPr="00F919E2" w:rsidRDefault="00B24CB8" w:rsidP="000D4BF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</w:t>
            </w:r>
          </w:p>
        </w:tc>
      </w:tr>
      <w:tr w:rsidR="00B24CB8" w:rsidRPr="00F919E2" w14:paraId="2A48ED8E" w14:textId="77777777" w:rsidTr="009A5141">
        <w:trPr>
          <w:trHeight w:val="1093"/>
        </w:trPr>
        <w:tc>
          <w:tcPr>
            <w:tcW w:w="1836" w:type="pct"/>
            <w:shd w:val="clear" w:color="auto" w:fill="B8CCE4"/>
            <w:hideMark/>
          </w:tcPr>
          <w:p w14:paraId="6F6C5C57" w14:textId="25F9435E" w:rsidR="00B24CB8" w:rsidRPr="008C5775" w:rsidRDefault="00B24CB8" w:rsidP="000D4BFF">
            <w:pPr>
              <w:pStyle w:val="NormalWeb"/>
              <w:spacing w:before="60" w:beforeAutospacing="0" w:after="6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C577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Materijalni uvjeti i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C577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okruženje za učenje koji su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C577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potrebni za izvedbu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C577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program</w:t>
            </w:r>
            <w:r w:rsidR="00E207F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</w:t>
            </w:r>
          </w:p>
          <w:p w14:paraId="2B1F5BCF" w14:textId="77777777" w:rsidR="00B24CB8" w:rsidRPr="008C5775" w:rsidRDefault="00B24CB8" w:rsidP="000D4BFF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</w:tc>
        <w:tc>
          <w:tcPr>
            <w:tcW w:w="3164" w:type="pct"/>
            <w:gridSpan w:val="3"/>
          </w:tcPr>
          <w:p w14:paraId="5CD75F69" w14:textId="696D0A9D" w:rsidR="003F7ED2" w:rsidRPr="005C18EC" w:rsidRDefault="003F7ED2" w:rsidP="000D4BF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</w:t>
            </w:r>
            <w:r w:rsidRPr="005C18E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tandardna učionica </w:t>
            </w:r>
            <w:r w:rsidRPr="005C18E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prikladne veličine opremljena računalom za nastavnika, projektorom, zaslonom, internetskom vezom, računalnim programima</w:t>
            </w:r>
            <w:r w:rsidRPr="005C18E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, </w:t>
            </w:r>
            <w:r w:rsidRPr="005C18E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audiovideomaterijalima i mogućnošću korištenja specifičnih poslužitelja, osigurana bežična mreža i električno napajanje</w:t>
            </w:r>
          </w:p>
          <w:p w14:paraId="4D74348F" w14:textId="77777777" w:rsidR="003F7ED2" w:rsidRPr="005C18EC" w:rsidRDefault="003F7ED2" w:rsidP="000D4BFF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contextualSpacing w:val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5C18EC">
              <w:rPr>
                <w:rFonts w:cstheme="minorHAnsi"/>
                <w:noProof/>
                <w:sz w:val="20"/>
                <w:szCs w:val="20"/>
              </w:rPr>
              <w:t>modeli lutke za vježbanje pružanja prve pomoći, kutija prve pomoći,</w:t>
            </w:r>
          </w:p>
          <w:p w14:paraId="7E111DA0" w14:textId="77777777" w:rsidR="003F7ED2" w:rsidRPr="005C18EC" w:rsidRDefault="003F7ED2" w:rsidP="000D4BFF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contextualSpacing w:val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5C18EC">
              <w:rPr>
                <w:rFonts w:cstheme="minorHAnsi"/>
                <w:noProof/>
                <w:sz w:val="20"/>
                <w:szCs w:val="20"/>
              </w:rPr>
              <w:t>osobna zaštitna sredstva</w:t>
            </w:r>
          </w:p>
          <w:p w14:paraId="71AA6E7F" w14:textId="1353AE32" w:rsidR="003F7ED2" w:rsidRDefault="003F7ED2" w:rsidP="000D4BFF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contextualSpacing w:val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5C18EC">
              <w:rPr>
                <w:rFonts w:cstheme="minorHAnsi"/>
                <w:noProof/>
                <w:sz w:val="20"/>
                <w:szCs w:val="20"/>
              </w:rPr>
              <w:t>posjet JVP</w:t>
            </w:r>
            <w:r w:rsidR="006A06BC">
              <w:rPr>
                <w:rFonts w:cstheme="minorHAnsi"/>
                <w:noProof/>
                <w:sz w:val="20"/>
                <w:szCs w:val="20"/>
              </w:rPr>
              <w:t xml:space="preserve"> (javna vatrogasna postrojba)</w:t>
            </w:r>
          </w:p>
          <w:p w14:paraId="56E2902B" w14:textId="32E7D3E9" w:rsidR="003F7ED2" w:rsidRPr="00845357" w:rsidRDefault="003F7ED2" w:rsidP="000D4BFF">
            <w:pPr>
              <w:pStyle w:val="NormalWeb"/>
              <w:shd w:val="clear" w:color="auto" w:fill="FFFFFF"/>
              <w:spacing w:before="60" w:beforeAutospacing="0" w:after="60" w:afterAutospacing="0"/>
              <w:rPr>
                <w:rFonts w:asciiTheme="minorHAnsi" w:eastAsia="Calibri" w:hAnsiTheme="minorHAnsi" w:cstheme="minorHAnsi"/>
                <w:b/>
                <w:bCs/>
                <w:noProof/>
                <w:sz w:val="20"/>
                <w:szCs w:val="20"/>
                <w:lang w:eastAsia="bs-Latn-BA"/>
              </w:rPr>
            </w:pPr>
            <w:r>
              <w:rPr>
                <w:rFonts w:ascii="Source Sans Pro" w:hAnsi="Source Sans Pro"/>
                <w:color w:val="326991"/>
              </w:rPr>
              <w:t> </w:t>
            </w:r>
            <w:r w:rsidRPr="0084535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Š</w:t>
            </w:r>
            <w:r w:rsidRPr="00845357">
              <w:rPr>
                <w:rFonts w:asciiTheme="minorHAnsi" w:eastAsia="Calibri" w:hAnsiTheme="minorHAnsi" w:cstheme="minorHAnsi"/>
                <w:b/>
                <w:bCs/>
                <w:noProof/>
                <w:sz w:val="20"/>
                <w:szCs w:val="20"/>
                <w:lang w:eastAsia="bs-Latn-BA"/>
              </w:rPr>
              <w:t>umarski praktikum:</w:t>
            </w:r>
          </w:p>
          <w:p w14:paraId="4CC19DA2" w14:textId="77777777" w:rsidR="003F7ED2" w:rsidRPr="00DE4DF9" w:rsidRDefault="003F7ED2" w:rsidP="000D4BFF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contextualSpacing w:val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DE4DF9">
              <w:rPr>
                <w:rFonts w:cstheme="minorHAnsi"/>
                <w:noProof/>
                <w:sz w:val="20"/>
                <w:szCs w:val="20"/>
              </w:rPr>
              <w:t>motorne pile – različiti tipovi, modeli motornih pila,</w:t>
            </w:r>
          </w:p>
          <w:p w14:paraId="3AC92BCA" w14:textId="77777777" w:rsidR="003F7ED2" w:rsidRPr="00DE4DF9" w:rsidRDefault="003F7ED2" w:rsidP="000D4BFF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contextualSpacing w:val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DE4DF9">
              <w:rPr>
                <w:rFonts w:cstheme="minorHAnsi"/>
                <w:noProof/>
                <w:sz w:val="20"/>
                <w:szCs w:val="20"/>
              </w:rPr>
              <w:t>akumulatorske pile,</w:t>
            </w:r>
          </w:p>
          <w:p w14:paraId="52A1B95A" w14:textId="77777777" w:rsidR="003F7ED2" w:rsidRPr="00DE4DF9" w:rsidRDefault="003F7ED2" w:rsidP="000D4BFF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contextualSpacing w:val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DE4DF9">
              <w:rPr>
                <w:rFonts w:cstheme="minorHAnsi"/>
                <w:noProof/>
                <w:sz w:val="20"/>
                <w:szCs w:val="20"/>
              </w:rPr>
              <w:t>alat za redovno održavanje i popravak strojeva i alata</w:t>
            </w:r>
            <w:r>
              <w:rPr>
                <w:rFonts w:cstheme="minorHAnsi"/>
                <w:noProof/>
                <w:sz w:val="20"/>
                <w:szCs w:val="20"/>
              </w:rPr>
              <w:t>.</w:t>
            </w:r>
          </w:p>
          <w:p w14:paraId="29E919BC" w14:textId="69E2B4E5" w:rsidR="003F7ED2" w:rsidRPr="00845357" w:rsidRDefault="003F7ED2" w:rsidP="000D4BF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4535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Šumarski poligon/vježbalište</w:t>
            </w:r>
            <w:r w:rsidRPr="0084535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 za rad motornom pilom s uređenom radnom jedinicom za izradu zasjeka, radnom jedinicom za podsijecanje i definitivni prerez, radnom jedinicom za precizni prerez na podlozi, radnom jedinicom za kombinirani prerez, radnom jedinicom za obaranje na balon i radnom jedinicom za kresanje grana</w:t>
            </w:r>
          </w:p>
          <w:p w14:paraId="6E8D1D88" w14:textId="77777777" w:rsidR="003F7ED2" w:rsidRPr="00DE4DF9" w:rsidRDefault="003F7ED2" w:rsidP="000D4BFF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contextualSpacing w:val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DE4DF9">
              <w:rPr>
                <w:rFonts w:cstheme="minorHAnsi"/>
                <w:noProof/>
                <w:sz w:val="20"/>
                <w:szCs w:val="20"/>
              </w:rPr>
              <w:t>stabla i trupci za vježbanje – potrošni materijal</w:t>
            </w:r>
          </w:p>
          <w:p w14:paraId="36B2DB40" w14:textId="00B8820B" w:rsidR="003F7ED2" w:rsidRPr="00DE4DF9" w:rsidRDefault="003F7ED2" w:rsidP="000D4BFF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contextualSpacing w:val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DE4DF9">
              <w:rPr>
                <w:rFonts w:cstheme="minorHAnsi"/>
                <w:noProof/>
                <w:sz w:val="20"/>
                <w:szCs w:val="20"/>
              </w:rPr>
              <w:t xml:space="preserve">obvezna osobna zaštitna oprema u vlasništvu </w:t>
            </w:r>
            <w:r w:rsidR="009821C7">
              <w:rPr>
                <w:rFonts w:cstheme="minorHAnsi"/>
                <w:noProof/>
                <w:sz w:val="20"/>
                <w:szCs w:val="20"/>
              </w:rPr>
              <w:t>ustanove</w:t>
            </w:r>
            <w:r w:rsidRPr="00DE4DF9">
              <w:rPr>
                <w:rFonts w:cstheme="minorHAnsi"/>
                <w:noProof/>
                <w:sz w:val="20"/>
                <w:szCs w:val="20"/>
              </w:rPr>
              <w:t>: zaštitne kacige s antifonima i zaštitom za oči i lice, kutija za pružanje prve pomoći, </w:t>
            </w:r>
          </w:p>
          <w:p w14:paraId="0691EF02" w14:textId="458E87DE" w:rsidR="003F7ED2" w:rsidRPr="00DE4DF9" w:rsidRDefault="003F7ED2" w:rsidP="000D4BFF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contextualSpacing w:val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DE4DF9">
              <w:rPr>
                <w:rFonts w:cstheme="minorHAnsi"/>
                <w:noProof/>
                <w:sz w:val="20"/>
                <w:szCs w:val="20"/>
              </w:rPr>
              <w:t xml:space="preserve">obvezna osobna zaštitna oprema u vlasništvu </w:t>
            </w:r>
            <w:r w:rsidR="009821C7">
              <w:rPr>
                <w:rFonts w:cstheme="minorHAnsi"/>
                <w:noProof/>
                <w:sz w:val="20"/>
                <w:szCs w:val="20"/>
              </w:rPr>
              <w:t>polaznika</w:t>
            </w:r>
            <w:r w:rsidRPr="00DE4DF9">
              <w:rPr>
                <w:rFonts w:cstheme="minorHAnsi"/>
                <w:noProof/>
                <w:sz w:val="20"/>
                <w:szCs w:val="20"/>
              </w:rPr>
              <w:t>: proturezna zaštitna odjeća, zaštitne cipele s čeličnom kapicom, rukavice sa zaštitom od presijecanja</w:t>
            </w:r>
            <w:r>
              <w:rPr>
                <w:rFonts w:cstheme="minorHAnsi"/>
                <w:noProof/>
                <w:sz w:val="20"/>
                <w:szCs w:val="20"/>
              </w:rPr>
              <w:t>.</w:t>
            </w:r>
          </w:p>
          <w:p w14:paraId="278AE184" w14:textId="77777777" w:rsidR="003F7ED2" w:rsidRPr="00845357" w:rsidRDefault="003F7ED2" w:rsidP="000D4BF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4535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Moraju biti zadovoljeni minimalni sigurnosni i zdravstveni zahtjevi za mjesto rada propisani Pravilnikom o zaštiti na radu za mjesta rada (Narodne novine, broj 105/2020).</w:t>
            </w:r>
          </w:p>
          <w:p w14:paraId="52ADBC89" w14:textId="692910F5" w:rsidR="002D03A9" w:rsidRPr="002D03A9" w:rsidRDefault="002D03A9" w:rsidP="000D4BF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1" w:history="1">
              <w:r w:rsidRPr="000A4977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https://hko.srce.hr/registar/skup-ishoda-ucenja/detalji/13823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2D03A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12ABC9E5" w14:textId="77777777" w:rsidR="00D92DE1" w:rsidRPr="00845357" w:rsidRDefault="00D92DE1" w:rsidP="00D92DE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2" w:history="1">
              <w:r w:rsidRPr="000A4977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https://hko.srce.hr/registar/skup-ishoda-ucenja/detalji/13856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5BAB792E" w14:textId="5D717DC8" w:rsidR="002D03A9" w:rsidRPr="002D03A9" w:rsidRDefault="002D03A9" w:rsidP="000D4BF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3" w:history="1">
              <w:r w:rsidRPr="000A4977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https://hko.srce.hr/registar/skup-ishoda-ucenja/detalji/13857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2D03A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739FF142" w14:textId="77777777" w:rsidR="00902A54" w:rsidRDefault="00902A54" w:rsidP="000D4BFF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48D18E32" w14:textId="1EF9E3AC" w:rsidR="00B24CB8" w:rsidRPr="00E46BC0" w:rsidRDefault="003F7ED2" w:rsidP="000D4BF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563C1" w:themeColor="hyperlink"/>
                <w:sz w:val="20"/>
                <w:szCs w:val="20"/>
                <w:u w:val="single"/>
                <w:lang w:val="hr-HR"/>
              </w:rPr>
            </w:pPr>
            <w:r w:rsidRPr="002632D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Šumsko radilište - tvrtka</w:t>
            </w:r>
            <w:r w:rsidRPr="0084535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koja obavlja poslove sječe i izrade drvnih sortimenata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 kojom ustanova ima poslovnu suradnju.</w:t>
            </w:r>
          </w:p>
        </w:tc>
      </w:tr>
      <w:tr w:rsidR="00B24CB8" w:rsidRPr="00F919E2" w14:paraId="62E6AD50" w14:textId="77777777" w:rsidTr="009A5141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4ACE2ED0" w14:textId="77777777" w:rsidR="00B24CB8" w:rsidRPr="00F919E2" w:rsidRDefault="00B24CB8" w:rsidP="000D4BFF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B24CB8" w:rsidRPr="00F919E2" w14:paraId="3EDFDC53" w14:textId="77777777" w:rsidTr="009A5141">
        <w:trPr>
          <w:trHeight w:val="304"/>
        </w:trPr>
        <w:tc>
          <w:tcPr>
            <w:tcW w:w="5000" w:type="pct"/>
            <w:gridSpan w:val="4"/>
          </w:tcPr>
          <w:p w14:paraId="3C0264AB" w14:textId="77777777" w:rsidR="001D0D21" w:rsidRPr="008677C2" w:rsidRDefault="001D0D21" w:rsidP="000D4BFF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60" w:after="60" w:line="240" w:lineRule="auto"/>
              <w:contextualSpacing w:val="0"/>
              <w:rPr>
                <w:rFonts w:cstheme="minorHAnsi"/>
                <w:noProof/>
                <w:sz w:val="20"/>
                <w:szCs w:val="20"/>
              </w:rPr>
            </w:pPr>
            <w:r w:rsidRPr="008677C2">
              <w:rPr>
                <w:rFonts w:cstheme="minorHAnsi"/>
                <w:noProof/>
                <w:sz w:val="20"/>
                <w:szCs w:val="20"/>
              </w:rPr>
              <w:t>Preuzeti radni nalog i upute od nadređenih</w:t>
            </w:r>
          </w:p>
          <w:p w14:paraId="092B0C49" w14:textId="45572A66" w:rsidR="001B62D8" w:rsidRPr="008677C2" w:rsidRDefault="001B62D8" w:rsidP="000D4BFF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60" w:after="60" w:line="240" w:lineRule="auto"/>
              <w:contextualSpacing w:val="0"/>
              <w:rPr>
                <w:rFonts w:cstheme="minorHAnsi"/>
                <w:noProof/>
                <w:sz w:val="20"/>
                <w:szCs w:val="20"/>
              </w:rPr>
            </w:pPr>
            <w:r w:rsidRPr="008677C2">
              <w:rPr>
                <w:rFonts w:cstheme="minorHAnsi"/>
                <w:noProof/>
                <w:sz w:val="20"/>
                <w:szCs w:val="20"/>
              </w:rPr>
              <w:t>Pripremiti alate, radne strojeve i opremu za sječu stabala prema radnom nalogu</w:t>
            </w:r>
          </w:p>
          <w:p w14:paraId="309F95BF" w14:textId="6F9482C5" w:rsidR="003F0208" w:rsidRPr="008677C2" w:rsidRDefault="003F0208" w:rsidP="000D4BFF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60" w:after="60" w:line="240" w:lineRule="auto"/>
              <w:contextualSpacing w:val="0"/>
              <w:rPr>
                <w:rFonts w:cstheme="minorHAnsi"/>
                <w:noProof/>
                <w:sz w:val="20"/>
                <w:szCs w:val="20"/>
              </w:rPr>
            </w:pPr>
            <w:r w:rsidRPr="008677C2">
              <w:rPr>
                <w:rFonts w:cstheme="minorHAnsi"/>
                <w:noProof/>
                <w:sz w:val="20"/>
                <w:szCs w:val="20"/>
              </w:rPr>
              <w:t xml:space="preserve">Provjeriti ispravnost strojeva i alata za izvođenje šumarskih poslova </w:t>
            </w:r>
          </w:p>
          <w:p w14:paraId="136DE4C8" w14:textId="45CBA5AC" w:rsidR="004A0858" w:rsidRPr="008677C2" w:rsidRDefault="001B62D8" w:rsidP="000D4BFF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60" w:after="60" w:line="240" w:lineRule="auto"/>
              <w:contextualSpacing w:val="0"/>
              <w:rPr>
                <w:rFonts w:cstheme="minorHAnsi"/>
                <w:noProof/>
                <w:sz w:val="20"/>
                <w:szCs w:val="20"/>
              </w:rPr>
            </w:pPr>
            <w:r w:rsidRPr="008677C2">
              <w:rPr>
                <w:rFonts w:cstheme="minorHAnsi"/>
                <w:noProof/>
                <w:sz w:val="20"/>
                <w:szCs w:val="20"/>
              </w:rPr>
              <w:t>I</w:t>
            </w:r>
            <w:r w:rsidR="00142023" w:rsidRPr="008677C2">
              <w:rPr>
                <w:rFonts w:cstheme="minorHAnsi"/>
                <w:noProof/>
                <w:sz w:val="20"/>
                <w:szCs w:val="20"/>
              </w:rPr>
              <w:t>dentificirati i prijaviti eventualne nedostatke i kvarove na strojevima i alatima nadređenima</w:t>
            </w:r>
          </w:p>
          <w:p w14:paraId="5E8263D7" w14:textId="77777777" w:rsidR="008A2562" w:rsidRPr="008677C2" w:rsidRDefault="001B62D8" w:rsidP="000D4BFF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60" w:after="60" w:line="240" w:lineRule="auto"/>
              <w:contextualSpacing w:val="0"/>
              <w:rPr>
                <w:rFonts w:cstheme="minorHAnsi"/>
                <w:noProof/>
                <w:sz w:val="20"/>
                <w:szCs w:val="20"/>
              </w:rPr>
            </w:pPr>
            <w:r w:rsidRPr="008677C2">
              <w:rPr>
                <w:rFonts w:cstheme="minorHAnsi"/>
                <w:noProof/>
                <w:sz w:val="20"/>
                <w:szCs w:val="20"/>
              </w:rPr>
              <w:lastRenderedPageBreak/>
              <w:t>O</w:t>
            </w:r>
            <w:r w:rsidR="00142023" w:rsidRPr="008677C2">
              <w:rPr>
                <w:rFonts w:cstheme="minorHAnsi"/>
                <w:noProof/>
                <w:sz w:val="20"/>
                <w:szCs w:val="20"/>
              </w:rPr>
              <w:t>čistiti prostor oko stabla radi sigurnog rada</w:t>
            </w:r>
          </w:p>
          <w:p w14:paraId="6C707BD3" w14:textId="7641CFEF" w:rsidR="00142023" w:rsidRPr="008677C2" w:rsidRDefault="008A2562" w:rsidP="000D4BFF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60" w:after="60" w:line="240" w:lineRule="auto"/>
              <w:contextualSpacing w:val="0"/>
              <w:rPr>
                <w:rFonts w:cstheme="minorHAnsi"/>
                <w:noProof/>
                <w:sz w:val="20"/>
                <w:szCs w:val="20"/>
              </w:rPr>
            </w:pPr>
            <w:r w:rsidRPr="008677C2">
              <w:t>P</w:t>
            </w:r>
            <w:r w:rsidRPr="008677C2">
              <w:rPr>
                <w:rFonts w:cstheme="minorHAnsi"/>
                <w:noProof/>
                <w:sz w:val="20"/>
                <w:szCs w:val="20"/>
              </w:rPr>
              <w:t>rocijeniti potencijalno opasne situacije za sigurno rušenje stabla</w:t>
            </w:r>
          </w:p>
          <w:p w14:paraId="37780972" w14:textId="458BAADD" w:rsidR="002D2B4B" w:rsidRPr="008677C2" w:rsidRDefault="002D2B4B" w:rsidP="000D4BFF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60" w:after="60" w:line="240" w:lineRule="auto"/>
              <w:contextualSpacing w:val="0"/>
              <w:rPr>
                <w:rFonts w:cstheme="minorHAnsi"/>
                <w:noProof/>
                <w:sz w:val="20"/>
                <w:szCs w:val="20"/>
              </w:rPr>
            </w:pPr>
            <w:r w:rsidRPr="008677C2">
              <w:rPr>
                <w:rFonts w:cstheme="minorHAnsi"/>
                <w:noProof/>
                <w:sz w:val="20"/>
                <w:szCs w:val="20"/>
              </w:rPr>
              <w:t>Pregledati stabla i procijeniti moguće opasnosti pri radu</w:t>
            </w:r>
          </w:p>
          <w:p w14:paraId="693FBA09" w14:textId="435BE549" w:rsidR="00011CAF" w:rsidRPr="008677C2" w:rsidRDefault="00011CAF" w:rsidP="000D4BFF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60" w:after="60" w:line="240" w:lineRule="auto"/>
              <w:contextualSpacing w:val="0"/>
              <w:rPr>
                <w:rFonts w:cstheme="minorHAnsi"/>
                <w:noProof/>
                <w:sz w:val="20"/>
                <w:szCs w:val="20"/>
              </w:rPr>
            </w:pPr>
            <w:r w:rsidRPr="008677C2">
              <w:rPr>
                <w:rFonts w:cstheme="minorHAnsi"/>
                <w:noProof/>
                <w:sz w:val="20"/>
                <w:szCs w:val="20"/>
              </w:rPr>
              <w:t>Rukovati strojevima i alatima za rušenje stabala (motorne pile, sjekire, okretaljke, klinovi)</w:t>
            </w:r>
          </w:p>
          <w:p w14:paraId="6306A4F8" w14:textId="5A583AE0" w:rsidR="00011CAF" w:rsidRPr="008677C2" w:rsidRDefault="00011CAF" w:rsidP="000D4BFF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60" w:after="60" w:line="240" w:lineRule="auto"/>
              <w:contextualSpacing w:val="0"/>
              <w:rPr>
                <w:rFonts w:cstheme="minorHAnsi"/>
                <w:noProof/>
                <w:sz w:val="20"/>
                <w:szCs w:val="20"/>
              </w:rPr>
            </w:pPr>
            <w:r w:rsidRPr="008677C2">
              <w:rPr>
                <w:rFonts w:cstheme="minorHAnsi"/>
                <w:noProof/>
                <w:sz w:val="20"/>
                <w:szCs w:val="20"/>
              </w:rPr>
              <w:t>Srušiti stablo na siguran i učinkovit način</w:t>
            </w:r>
          </w:p>
          <w:p w14:paraId="2636E296" w14:textId="77777777" w:rsidR="00011CAF" w:rsidRPr="008677C2" w:rsidRDefault="00011CAF" w:rsidP="000D4BFF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60" w:after="60" w:line="240" w:lineRule="auto"/>
              <w:contextualSpacing w:val="0"/>
              <w:rPr>
                <w:rFonts w:cstheme="minorHAnsi"/>
                <w:noProof/>
                <w:sz w:val="20"/>
                <w:szCs w:val="20"/>
              </w:rPr>
            </w:pPr>
            <w:r w:rsidRPr="008677C2">
              <w:rPr>
                <w:rFonts w:cstheme="minorHAnsi"/>
                <w:noProof/>
                <w:sz w:val="20"/>
                <w:szCs w:val="20"/>
              </w:rPr>
              <w:t>Osloboditi ukliješteno (viseće) stablo pod nadzorom nadređene osobe</w:t>
            </w:r>
          </w:p>
          <w:p w14:paraId="49F6388F" w14:textId="607ED8F7" w:rsidR="004A0858" w:rsidRPr="008677C2" w:rsidRDefault="004A0858" w:rsidP="000D4BFF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60" w:after="60" w:line="240" w:lineRule="auto"/>
              <w:contextualSpacing w:val="0"/>
              <w:rPr>
                <w:rFonts w:cstheme="minorHAnsi"/>
                <w:noProof/>
                <w:sz w:val="20"/>
                <w:szCs w:val="20"/>
              </w:rPr>
            </w:pPr>
            <w:r w:rsidRPr="008677C2">
              <w:rPr>
                <w:rFonts w:cstheme="minorHAnsi"/>
                <w:noProof/>
                <w:sz w:val="20"/>
                <w:szCs w:val="20"/>
              </w:rPr>
              <w:t>Pripremiti alate, radne strojeve i opremu za izradu drvnih sortimenata prema radnom nalogu</w:t>
            </w:r>
          </w:p>
          <w:p w14:paraId="217760C1" w14:textId="77777777" w:rsidR="001D0D21" w:rsidRPr="008677C2" w:rsidRDefault="001D0D21" w:rsidP="000D4BFF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60" w:after="60" w:line="240" w:lineRule="auto"/>
              <w:contextualSpacing w:val="0"/>
              <w:rPr>
                <w:rFonts w:cstheme="minorHAnsi"/>
                <w:noProof/>
                <w:sz w:val="20"/>
                <w:szCs w:val="20"/>
              </w:rPr>
            </w:pPr>
            <w:r w:rsidRPr="008677C2">
              <w:rPr>
                <w:rFonts w:cstheme="minorHAnsi"/>
                <w:noProof/>
                <w:sz w:val="20"/>
                <w:szCs w:val="20"/>
              </w:rPr>
              <w:t>Obaviti prikrajanje sukladno normama</w:t>
            </w:r>
          </w:p>
          <w:p w14:paraId="4221F5ED" w14:textId="72BC6740" w:rsidR="003F0208" w:rsidRPr="008677C2" w:rsidRDefault="003F0208" w:rsidP="000D4BFF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60" w:after="60" w:line="240" w:lineRule="auto"/>
              <w:contextualSpacing w:val="0"/>
              <w:rPr>
                <w:rFonts w:cstheme="minorHAnsi"/>
                <w:noProof/>
                <w:sz w:val="20"/>
                <w:szCs w:val="20"/>
              </w:rPr>
            </w:pPr>
            <w:r w:rsidRPr="008677C2">
              <w:rPr>
                <w:rFonts w:cstheme="minorHAnsi"/>
                <w:noProof/>
                <w:sz w:val="20"/>
                <w:szCs w:val="20"/>
              </w:rPr>
              <w:t>Obilježiti izmjereni drvni sortiment prema pravilniku</w:t>
            </w:r>
          </w:p>
          <w:p w14:paraId="4CD0E69A" w14:textId="2409A7CE" w:rsidR="00011CAF" w:rsidRPr="008677C2" w:rsidRDefault="00011CAF" w:rsidP="000D4BFF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60" w:after="60" w:line="240" w:lineRule="auto"/>
              <w:contextualSpacing w:val="0"/>
              <w:rPr>
                <w:rFonts w:cstheme="minorHAnsi"/>
                <w:noProof/>
                <w:sz w:val="20"/>
                <w:szCs w:val="20"/>
              </w:rPr>
            </w:pPr>
            <w:r w:rsidRPr="008677C2">
              <w:rPr>
                <w:rFonts w:cstheme="minorHAnsi"/>
                <w:noProof/>
                <w:sz w:val="20"/>
                <w:szCs w:val="20"/>
              </w:rPr>
              <w:t>Rukovati strojevima i ručnim alatima za izradu drvnih sortimenata (motorne pile, okretaljka, sjekira)</w:t>
            </w:r>
          </w:p>
          <w:p w14:paraId="654570EF" w14:textId="77777777" w:rsidR="004A0858" w:rsidRPr="008677C2" w:rsidRDefault="004A0858" w:rsidP="000D4BFF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60" w:after="60" w:line="240" w:lineRule="auto"/>
              <w:contextualSpacing w:val="0"/>
              <w:rPr>
                <w:rFonts w:cstheme="minorHAnsi"/>
                <w:noProof/>
                <w:sz w:val="20"/>
                <w:szCs w:val="20"/>
              </w:rPr>
            </w:pPr>
            <w:r w:rsidRPr="008677C2">
              <w:rPr>
                <w:rFonts w:cstheme="minorHAnsi"/>
                <w:noProof/>
                <w:sz w:val="20"/>
                <w:szCs w:val="20"/>
              </w:rPr>
              <w:t>Okresati grane i obraditi srušeno stablo</w:t>
            </w:r>
          </w:p>
          <w:p w14:paraId="634500E2" w14:textId="425AD435" w:rsidR="00011CAF" w:rsidRPr="008677C2" w:rsidRDefault="00011CAF" w:rsidP="000D4BFF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60" w:after="60" w:line="240" w:lineRule="auto"/>
              <w:contextualSpacing w:val="0"/>
              <w:rPr>
                <w:rFonts w:cstheme="minorHAnsi"/>
                <w:noProof/>
                <w:sz w:val="20"/>
                <w:szCs w:val="20"/>
              </w:rPr>
            </w:pPr>
            <w:r w:rsidRPr="008677C2">
              <w:rPr>
                <w:rFonts w:cstheme="minorHAnsi"/>
                <w:noProof/>
                <w:sz w:val="20"/>
                <w:szCs w:val="20"/>
              </w:rPr>
              <w:t>Izvršiti manje popravke radnih strojeva i alata u skladu sa svojim ovlastima</w:t>
            </w:r>
          </w:p>
          <w:p w14:paraId="62080656" w14:textId="4CEF8321" w:rsidR="008660E4" w:rsidRPr="008677C2" w:rsidRDefault="001B62D8" w:rsidP="000D4BFF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60" w:after="60" w:line="240" w:lineRule="auto"/>
              <w:contextualSpacing w:val="0"/>
              <w:rPr>
                <w:rFonts w:cstheme="minorHAnsi"/>
                <w:noProof/>
                <w:sz w:val="20"/>
                <w:szCs w:val="20"/>
              </w:rPr>
            </w:pPr>
            <w:r w:rsidRPr="008677C2">
              <w:rPr>
                <w:rFonts w:cstheme="minorHAnsi"/>
                <w:noProof/>
                <w:sz w:val="20"/>
                <w:szCs w:val="20"/>
              </w:rPr>
              <w:t>P</w:t>
            </w:r>
            <w:r w:rsidR="008660E4" w:rsidRPr="008677C2">
              <w:rPr>
                <w:rFonts w:cstheme="minorHAnsi"/>
                <w:noProof/>
                <w:sz w:val="20"/>
                <w:szCs w:val="20"/>
              </w:rPr>
              <w:t>rimijeniti mjere zaštite na radu pri rukovanju strojevima i alatima za rušenje stabala</w:t>
            </w:r>
          </w:p>
          <w:p w14:paraId="7DD55C08" w14:textId="296D9F1C" w:rsidR="008A2562" w:rsidRPr="008677C2" w:rsidRDefault="008A2562" w:rsidP="000D4BFF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60" w:after="60" w:line="240" w:lineRule="auto"/>
              <w:contextualSpacing w:val="0"/>
              <w:rPr>
                <w:rFonts w:cstheme="minorHAnsi"/>
                <w:noProof/>
                <w:sz w:val="20"/>
                <w:szCs w:val="20"/>
              </w:rPr>
            </w:pPr>
            <w:r w:rsidRPr="008677C2">
              <w:rPr>
                <w:rFonts w:cstheme="minorHAnsi"/>
                <w:noProof/>
                <w:sz w:val="20"/>
                <w:szCs w:val="20"/>
              </w:rPr>
              <w:t>Primijeniti mjere zaštite na radu pri rukovanju strojevima i alatima koji se koriste u izrađivanju drvnih sortimenata</w:t>
            </w:r>
          </w:p>
          <w:p w14:paraId="68E8042E" w14:textId="10AF0C7B" w:rsidR="008660E4" w:rsidRPr="008677C2" w:rsidRDefault="001B62D8" w:rsidP="000D4BFF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60" w:after="60" w:line="240" w:lineRule="auto"/>
              <w:contextualSpacing w:val="0"/>
              <w:rPr>
                <w:rFonts w:cstheme="minorHAnsi"/>
                <w:noProof/>
                <w:sz w:val="20"/>
                <w:szCs w:val="20"/>
              </w:rPr>
            </w:pPr>
            <w:r w:rsidRPr="008677C2">
              <w:rPr>
                <w:rFonts w:cstheme="minorHAnsi"/>
                <w:noProof/>
                <w:sz w:val="20"/>
                <w:szCs w:val="20"/>
              </w:rPr>
              <w:t>K</w:t>
            </w:r>
            <w:r w:rsidR="008660E4" w:rsidRPr="008677C2">
              <w:rPr>
                <w:rFonts w:cstheme="minorHAnsi"/>
                <w:noProof/>
                <w:sz w:val="20"/>
                <w:szCs w:val="20"/>
              </w:rPr>
              <w:t>oristiti zaštitnu opremu pri izvođenju poslova na sječi stabala</w:t>
            </w:r>
          </w:p>
          <w:p w14:paraId="0AF87D58" w14:textId="5CDD0793" w:rsidR="002D2B4B" w:rsidRPr="008677C2" w:rsidRDefault="002D2B4B" w:rsidP="000D4BFF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60" w:after="60" w:line="240" w:lineRule="auto"/>
              <w:contextualSpacing w:val="0"/>
              <w:rPr>
                <w:rFonts w:cstheme="minorHAnsi"/>
                <w:noProof/>
                <w:sz w:val="20"/>
                <w:szCs w:val="20"/>
              </w:rPr>
            </w:pPr>
            <w:r w:rsidRPr="008677C2">
              <w:rPr>
                <w:rFonts w:cstheme="minorHAnsi"/>
                <w:noProof/>
                <w:sz w:val="20"/>
                <w:szCs w:val="20"/>
              </w:rPr>
              <w:t>Pružiti prvu pomoć na radnom mjestu u slučaju nezgode</w:t>
            </w:r>
          </w:p>
          <w:p w14:paraId="209A0E99" w14:textId="77777777" w:rsidR="00A0050E" w:rsidRDefault="008A2562" w:rsidP="000D4BFF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60" w:after="60" w:line="240" w:lineRule="auto"/>
              <w:contextualSpacing w:val="0"/>
              <w:rPr>
                <w:rFonts w:cstheme="minorHAnsi"/>
                <w:noProof/>
                <w:sz w:val="20"/>
                <w:szCs w:val="20"/>
              </w:rPr>
            </w:pPr>
            <w:r w:rsidRPr="008677C2">
              <w:rPr>
                <w:rFonts w:cstheme="minorHAnsi"/>
                <w:noProof/>
                <w:sz w:val="20"/>
                <w:szCs w:val="20"/>
              </w:rPr>
              <w:t>Provoditi mjere zaštite na radu i zaštite zdravlja tijekom gašenja šumskog požara</w:t>
            </w:r>
          </w:p>
          <w:p w14:paraId="1611AB28" w14:textId="1D55221D" w:rsidR="00C82273" w:rsidRPr="00C82273" w:rsidRDefault="00902A54" w:rsidP="000D4BFF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60" w:after="60" w:line="240" w:lineRule="auto"/>
              <w:contextualSpacing w:val="0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:lang w:val="bs-Latn-BA"/>
              </w:rPr>
              <w:t>S</w:t>
            </w:r>
            <w:r w:rsidR="00C82273" w:rsidRPr="00C82273">
              <w:rPr>
                <w:rFonts w:cstheme="minorHAnsi"/>
                <w:noProof/>
                <w:sz w:val="20"/>
                <w:szCs w:val="20"/>
                <w:lang w:val="bs-Latn-BA"/>
              </w:rPr>
              <w:t>udjelovati u provođenju mjera sprečavanja zloupotrebe sredstava ovisnosti.</w:t>
            </w:r>
          </w:p>
        </w:tc>
      </w:tr>
      <w:tr w:rsidR="00B24CB8" w:rsidRPr="00F919E2" w14:paraId="2BFED07D" w14:textId="77777777" w:rsidTr="009A5141">
        <w:trPr>
          <w:trHeight w:val="951"/>
        </w:trPr>
        <w:tc>
          <w:tcPr>
            <w:tcW w:w="1836" w:type="pct"/>
            <w:shd w:val="clear" w:color="auto" w:fill="B8CCE4"/>
            <w:hideMark/>
          </w:tcPr>
          <w:p w14:paraId="2D142EE0" w14:textId="77777777" w:rsidR="00B24CB8" w:rsidRPr="00F919E2" w:rsidRDefault="00B24CB8" w:rsidP="000D4BFF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Preporučeni n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164" w:type="pct"/>
            <w:gridSpan w:val="3"/>
          </w:tcPr>
          <w:p w14:paraId="7A570F3A" w14:textId="77777777" w:rsidR="00B24CB8" w:rsidRPr="00B6036C" w:rsidRDefault="00B24CB8" w:rsidP="000D4BF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6036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U procesu praćenja kvalitete i uspješnosti izvedbe programa obrazovanja primjenjuju se sljedeće aktivnosti: </w:t>
            </w:r>
          </w:p>
          <w:p w14:paraId="78F02BB0" w14:textId="77777777" w:rsidR="00B24CB8" w:rsidRPr="00B628D1" w:rsidRDefault="00B24CB8" w:rsidP="000D4BFF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contextualSpacing w:val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B628D1">
              <w:rPr>
                <w:rFonts w:cstheme="minorHAnsi"/>
                <w:noProof/>
                <w:sz w:val="20"/>
                <w:szCs w:val="20"/>
              </w:rPr>
              <w:t>provodi se istraživanje i anonimno anketiranje polaznika o izvođenju nastave, literaturi i resursima za učenje, strategijama podrške polaznicima, izvođenju i unapređenju procesa učenja i poučavanja, radnom opterećenju polaznika (CSVET), provjerama znanja te komunikaciji s nastavnicima</w:t>
            </w:r>
          </w:p>
          <w:p w14:paraId="30C8F673" w14:textId="77777777" w:rsidR="00B24CB8" w:rsidRPr="00B628D1" w:rsidRDefault="00B24CB8" w:rsidP="000D4BFF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contextualSpacing w:val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B628D1">
              <w:rPr>
                <w:rFonts w:cstheme="minorHAnsi"/>
                <w:noProof/>
                <w:sz w:val="20"/>
                <w:szCs w:val="20"/>
              </w:rPr>
              <w:t>provodi se istraživanje i anketiranje nastavnika o istim pitanjima navedenim u prethodnoj stavci</w:t>
            </w:r>
          </w:p>
          <w:p w14:paraId="28A368D4" w14:textId="77777777" w:rsidR="00B24CB8" w:rsidRPr="00B628D1" w:rsidRDefault="00B24CB8" w:rsidP="000D4BFF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contextualSpacing w:val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B628D1">
              <w:rPr>
                <w:rFonts w:cstheme="minorHAnsi"/>
                <w:noProof/>
                <w:sz w:val="20"/>
                <w:szCs w:val="20"/>
              </w:rPr>
              <w:t>provodi se analiza uspjeha, transparentnosti i objektivnosti provjera i ostvarenosti ishoda učenja</w:t>
            </w:r>
          </w:p>
          <w:p w14:paraId="1FF958B2" w14:textId="496C17D0" w:rsidR="00B24CB8" w:rsidRPr="00B628D1" w:rsidRDefault="00B24CB8" w:rsidP="000D4BFF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contextualSpacing w:val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B628D1">
              <w:rPr>
                <w:rFonts w:cstheme="minorHAnsi"/>
                <w:noProof/>
                <w:sz w:val="20"/>
                <w:szCs w:val="20"/>
              </w:rPr>
              <w:t>provodi se analiza materijalnih i kadrovskih uvjeta potrebnih za izvođenje procesa učenja i poučavanja</w:t>
            </w:r>
            <w:r w:rsidR="001D0D21">
              <w:rPr>
                <w:rFonts w:cstheme="minorHAnsi"/>
                <w:noProof/>
                <w:sz w:val="20"/>
                <w:szCs w:val="20"/>
              </w:rPr>
              <w:t>.</w:t>
            </w:r>
          </w:p>
          <w:p w14:paraId="3BCC69AC" w14:textId="77777777" w:rsidR="00B24CB8" w:rsidRPr="00F919E2" w:rsidRDefault="00B24CB8" w:rsidP="000D4BF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16"/>
                <w:szCs w:val="16"/>
                <w:lang w:val="hr-HR"/>
              </w:rPr>
            </w:pPr>
            <w:r w:rsidRPr="00B6036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Temeljem rezultata anketa dobiva se pregled uspješnosti izvedbe programa te postignuća polaznika, kao i procjena kvalitete nastavničkog rada ustanove</w:t>
            </w:r>
          </w:p>
        </w:tc>
      </w:tr>
      <w:tr w:rsidR="00B24CB8" w:rsidRPr="00F919E2" w14:paraId="2F239C6F" w14:textId="77777777" w:rsidTr="009A5141">
        <w:trPr>
          <w:trHeight w:val="513"/>
        </w:trPr>
        <w:tc>
          <w:tcPr>
            <w:tcW w:w="1836" w:type="pct"/>
            <w:shd w:val="clear" w:color="auto" w:fill="B8CCE4"/>
            <w:hideMark/>
          </w:tcPr>
          <w:p w14:paraId="69911F8D" w14:textId="77777777" w:rsidR="00B24CB8" w:rsidRPr="00F919E2" w:rsidRDefault="00B24CB8" w:rsidP="000D4BFF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164" w:type="pct"/>
            <w:gridSpan w:val="3"/>
          </w:tcPr>
          <w:p w14:paraId="7F7463BF" w14:textId="59AE2202" w:rsidR="00B24CB8" w:rsidRPr="00F919E2" w:rsidRDefault="00B24CB8" w:rsidP="000D4BF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bookmarkEnd w:id="0"/>
    </w:tbl>
    <w:p w14:paraId="04352685" w14:textId="77777777" w:rsidR="00B24CB8" w:rsidRDefault="00B24CB8" w:rsidP="00B24CB8">
      <w:pPr>
        <w:pStyle w:val="ListParagraph"/>
        <w:rPr>
          <w:rFonts w:cstheme="minorHAnsi"/>
          <w:b/>
          <w:bCs/>
          <w:noProof/>
          <w:sz w:val="24"/>
          <w:szCs w:val="24"/>
        </w:rPr>
      </w:pPr>
    </w:p>
    <w:p w14:paraId="061367C7" w14:textId="77777777" w:rsidR="00B24CB8" w:rsidRDefault="00B24CB8" w:rsidP="00B24CB8">
      <w:pPr>
        <w:spacing w:after="160" w:line="259" w:lineRule="auto"/>
        <w:rPr>
          <w:rFonts w:asciiTheme="minorHAnsi" w:eastAsiaTheme="minorHAnsi" w:hAnsiTheme="minorHAnsi" w:cstheme="minorHAnsi"/>
          <w:b/>
          <w:bCs/>
          <w:noProof/>
          <w:sz w:val="24"/>
          <w:szCs w:val="24"/>
          <w:lang w:val="hr-HR" w:eastAsia="en-US"/>
        </w:rPr>
      </w:pPr>
    </w:p>
    <w:p w14:paraId="5C5C31C8" w14:textId="77777777" w:rsidR="001525A2" w:rsidRDefault="001525A2" w:rsidP="00B24CB8">
      <w:pPr>
        <w:spacing w:after="160" w:line="259" w:lineRule="auto"/>
        <w:rPr>
          <w:rFonts w:asciiTheme="minorHAnsi" w:eastAsiaTheme="minorHAnsi" w:hAnsiTheme="minorHAnsi" w:cstheme="minorHAnsi"/>
          <w:b/>
          <w:bCs/>
          <w:noProof/>
          <w:sz w:val="24"/>
          <w:szCs w:val="24"/>
          <w:lang w:val="hr-HR" w:eastAsia="en-US"/>
        </w:rPr>
      </w:pPr>
    </w:p>
    <w:p w14:paraId="7CD06A1C" w14:textId="77777777" w:rsidR="001525A2" w:rsidRDefault="001525A2" w:rsidP="00B24CB8">
      <w:pPr>
        <w:spacing w:after="160" w:line="259" w:lineRule="auto"/>
        <w:rPr>
          <w:rFonts w:asciiTheme="minorHAnsi" w:eastAsiaTheme="minorHAnsi" w:hAnsiTheme="minorHAnsi" w:cstheme="minorHAnsi"/>
          <w:b/>
          <w:bCs/>
          <w:noProof/>
          <w:sz w:val="24"/>
          <w:szCs w:val="24"/>
          <w:lang w:val="hr-HR" w:eastAsia="en-US"/>
        </w:rPr>
      </w:pPr>
    </w:p>
    <w:p w14:paraId="70F960A3" w14:textId="77777777" w:rsidR="001525A2" w:rsidRDefault="001525A2" w:rsidP="00B24CB8">
      <w:pPr>
        <w:spacing w:after="160" w:line="259" w:lineRule="auto"/>
        <w:rPr>
          <w:rFonts w:asciiTheme="minorHAnsi" w:eastAsiaTheme="minorHAnsi" w:hAnsiTheme="minorHAnsi" w:cstheme="minorHAnsi"/>
          <w:b/>
          <w:bCs/>
          <w:noProof/>
          <w:sz w:val="24"/>
          <w:szCs w:val="24"/>
          <w:lang w:val="hr-HR" w:eastAsia="en-US"/>
        </w:rPr>
      </w:pPr>
    </w:p>
    <w:p w14:paraId="7495BECB" w14:textId="77777777" w:rsidR="001525A2" w:rsidRDefault="001525A2" w:rsidP="00B24CB8">
      <w:pPr>
        <w:spacing w:after="160" w:line="259" w:lineRule="auto"/>
        <w:rPr>
          <w:rFonts w:asciiTheme="minorHAnsi" w:eastAsiaTheme="minorHAnsi" w:hAnsiTheme="minorHAnsi" w:cstheme="minorHAnsi"/>
          <w:b/>
          <w:bCs/>
          <w:noProof/>
          <w:sz w:val="24"/>
          <w:szCs w:val="24"/>
          <w:lang w:val="hr-HR" w:eastAsia="en-US"/>
        </w:rPr>
      </w:pPr>
    </w:p>
    <w:p w14:paraId="40DD1533" w14:textId="77777777" w:rsidR="001525A2" w:rsidRDefault="001525A2" w:rsidP="00B24CB8">
      <w:pPr>
        <w:spacing w:after="160" w:line="259" w:lineRule="auto"/>
        <w:rPr>
          <w:rFonts w:asciiTheme="minorHAnsi" w:eastAsiaTheme="minorHAnsi" w:hAnsiTheme="minorHAnsi" w:cstheme="minorHAnsi"/>
          <w:b/>
          <w:bCs/>
          <w:noProof/>
          <w:sz w:val="24"/>
          <w:szCs w:val="24"/>
          <w:lang w:val="hr-HR" w:eastAsia="en-US"/>
        </w:rPr>
      </w:pPr>
    </w:p>
    <w:p w14:paraId="3180FE42" w14:textId="77777777" w:rsidR="00B24CB8" w:rsidRPr="00F919E2" w:rsidRDefault="00B24CB8" w:rsidP="00B24CB8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B24CB8" w:rsidRPr="00F919E2" w14:paraId="139D21B2" w14:textId="77777777" w:rsidTr="009A5141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3CA6EFF6" w14:textId="77777777" w:rsidR="00B24CB8" w:rsidRPr="00F919E2" w:rsidRDefault="00B24CB8" w:rsidP="008F65C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2" w:name="_Hlk92960607"/>
          </w:p>
          <w:p w14:paraId="6B507CDE" w14:textId="77777777" w:rsidR="00B24CB8" w:rsidRPr="00F919E2" w:rsidRDefault="00B24CB8" w:rsidP="008F65C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9D33BF3" w14:textId="77777777" w:rsidR="00B24CB8" w:rsidRPr="00F919E2" w:rsidRDefault="00B24CB8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07AF90F4" w14:textId="77777777" w:rsidR="00B24CB8" w:rsidRPr="00F919E2" w:rsidRDefault="00B24CB8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558928A" w14:textId="77777777" w:rsidR="00B24CB8" w:rsidRPr="00F919E2" w:rsidRDefault="00B24CB8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61FAB749" w14:textId="77777777" w:rsidR="00B24CB8" w:rsidRPr="00F919E2" w:rsidRDefault="00B24CB8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6A564ECC" w14:textId="77777777" w:rsidR="00B24CB8" w:rsidRPr="00F919E2" w:rsidRDefault="00B24CB8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0C19DBCD" w14:textId="77777777" w:rsidR="00B24CB8" w:rsidRPr="00F919E2" w:rsidRDefault="00B24CB8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7120C55" w14:textId="77777777" w:rsidR="00B24CB8" w:rsidRPr="00F919E2" w:rsidRDefault="00B24CB8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6A6FEFF1" w14:textId="77777777" w:rsidR="00B24CB8" w:rsidRPr="00F919E2" w:rsidRDefault="00B24CB8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6354F34C" w14:textId="77777777" w:rsidR="00B24CB8" w:rsidRPr="00F919E2" w:rsidRDefault="00B24CB8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4D06A963" w14:textId="77777777" w:rsidR="00B24CB8" w:rsidRPr="00F919E2" w:rsidRDefault="00B24CB8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B24CB8" w:rsidRPr="00F919E2" w14:paraId="449F0DB2" w14:textId="77777777" w:rsidTr="009A5141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0E225E44" w14:textId="77777777" w:rsidR="00B24CB8" w:rsidRPr="00F919E2" w:rsidRDefault="00B24CB8" w:rsidP="008F65C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57871DCF" w14:textId="77777777" w:rsidR="00B24CB8" w:rsidRPr="00F919E2" w:rsidRDefault="00B24CB8" w:rsidP="008F65C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758F767F" w14:textId="77777777" w:rsidR="00B24CB8" w:rsidRPr="00F919E2" w:rsidRDefault="00B24CB8" w:rsidP="008F65C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1BC1E059" w14:textId="77777777" w:rsidR="00B24CB8" w:rsidRPr="00F919E2" w:rsidRDefault="00B24CB8" w:rsidP="008F65C9">
            <w:pPr>
              <w:spacing w:before="60" w:after="60" w:line="240" w:lineRule="auto"/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77C873B2" w14:textId="77777777" w:rsidR="00B24CB8" w:rsidRPr="00F919E2" w:rsidRDefault="00B24CB8" w:rsidP="008F65C9">
            <w:pPr>
              <w:spacing w:before="60" w:after="60" w:line="240" w:lineRule="auto"/>
              <w:ind w:left="36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00B6ACC" w14:textId="77777777" w:rsidR="00B24CB8" w:rsidRPr="00F919E2" w:rsidRDefault="00B24CB8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10D0D1F" w14:textId="77777777" w:rsidR="00B24CB8" w:rsidRPr="00F919E2" w:rsidRDefault="00B24CB8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CBD1F26" w14:textId="77777777" w:rsidR="00B24CB8" w:rsidRPr="00F919E2" w:rsidRDefault="00B24CB8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5E60DA2E" w14:textId="77777777" w:rsidR="00B24CB8" w:rsidRPr="00F919E2" w:rsidRDefault="00B24CB8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B24CB8" w:rsidRPr="00F919E2" w14:paraId="45A0168D" w14:textId="77777777" w:rsidTr="00C32899">
        <w:trPr>
          <w:trHeight w:val="1013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24DD5097" w14:textId="77777777" w:rsidR="00B24CB8" w:rsidRPr="00F919E2" w:rsidRDefault="00B24CB8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C62F53B" w14:textId="77777777" w:rsidR="00B24CB8" w:rsidRPr="00F919E2" w:rsidRDefault="00B24CB8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66AF5A" w14:textId="6737D318" w:rsidR="00B24CB8" w:rsidRPr="005E2D1A" w:rsidRDefault="00BC14B5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C14B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ZAŠTITA NA RADU U ŠUMARSTVU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61DE25" w14:textId="151B411B" w:rsidR="00B24CB8" w:rsidRPr="005E2D1A" w:rsidRDefault="00BC14B5" w:rsidP="008F65C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BC14B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Zaštita na radu u šumarstvu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941219" w14:textId="36A208A5" w:rsidR="00B24CB8" w:rsidRPr="005E2D1A" w:rsidRDefault="00BC14B5" w:rsidP="008F65C9">
            <w:pPr>
              <w:spacing w:before="60" w:after="60" w:line="240" w:lineRule="auto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872F35" w14:textId="14319B46" w:rsidR="00B24CB8" w:rsidRPr="005E2D1A" w:rsidRDefault="00BC14B5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2AF432" w14:textId="6F7F3E22" w:rsidR="00B24CB8" w:rsidRPr="005E2D1A" w:rsidRDefault="00BC14B5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E70A65" w14:textId="199076A6" w:rsidR="00B24CB8" w:rsidRPr="005E2D1A" w:rsidRDefault="00BC14B5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866B35" w14:textId="0CE609B6" w:rsidR="00B24CB8" w:rsidRPr="005E2D1A" w:rsidRDefault="00BC14B5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3DCB91AB" w14:textId="3419F2E8" w:rsidR="00B24CB8" w:rsidRPr="005E2D1A" w:rsidRDefault="00BC14B5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</w:tr>
      <w:tr w:rsidR="00B24CB8" w:rsidRPr="00F919E2" w14:paraId="368AAD61" w14:textId="77777777" w:rsidTr="00C32899"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26D7B52A" w14:textId="77777777" w:rsidR="00B24CB8" w:rsidRDefault="00B24CB8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C4DCDBF" w14:textId="77777777" w:rsidR="00B24CB8" w:rsidRDefault="00B24CB8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2.</w:t>
            </w:r>
          </w:p>
          <w:p w14:paraId="0FDAE8CA" w14:textId="77777777" w:rsidR="00B24CB8" w:rsidRPr="00F919E2" w:rsidRDefault="00B24CB8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213D09" w14:textId="25332E26" w:rsidR="00B24CB8" w:rsidRPr="005E2D1A" w:rsidRDefault="00BC14B5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RUKOVANJE MOTORN</w:t>
            </w:r>
            <w:r w:rsidR="00693EC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OM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PIL</w:t>
            </w:r>
            <w:r w:rsidR="00693EC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F7032" w14:textId="1027D015" w:rsidR="00B24CB8" w:rsidRPr="005E2D1A" w:rsidRDefault="00BC14B5" w:rsidP="008F65C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BC14B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Motorne pile u šumarstvu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FCD2F" w14:textId="77777777" w:rsidR="00B24CB8" w:rsidRPr="005E2D1A" w:rsidRDefault="00B24CB8" w:rsidP="008F65C9">
            <w:pPr>
              <w:spacing w:before="60" w:after="60" w:line="240" w:lineRule="auto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5E2D1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F658F" w14:textId="7C73706C" w:rsidR="00B24CB8" w:rsidRPr="005E2D1A" w:rsidRDefault="00BF0E7E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7F57F" w14:textId="5D2BC019" w:rsidR="00B24CB8" w:rsidRPr="005E2D1A" w:rsidRDefault="00B24CB8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5E2D1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BF0E7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1B4BF" w14:textId="5AC3CF24" w:rsidR="00B24CB8" w:rsidRPr="005E2D1A" w:rsidRDefault="00E6744F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FD249" w14:textId="55A28EB1" w:rsidR="00B24CB8" w:rsidRPr="005E2D1A" w:rsidRDefault="00E6744F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6131E9F" w14:textId="5C7F3B6D" w:rsidR="00B24CB8" w:rsidRPr="005E2D1A" w:rsidRDefault="00BF0E7E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</w:tr>
      <w:tr w:rsidR="00B24CB8" w:rsidRPr="00F919E2" w14:paraId="340763C5" w14:textId="77777777" w:rsidTr="009A5141">
        <w:tc>
          <w:tcPr>
            <w:tcW w:w="704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012A2022" w14:textId="77777777" w:rsidR="00B24CB8" w:rsidRPr="00F919E2" w:rsidRDefault="00B24CB8" w:rsidP="008F65C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F6D2D" w14:textId="77777777" w:rsidR="00B24CB8" w:rsidRPr="005E2D1A" w:rsidRDefault="00B24CB8" w:rsidP="008F65C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C335C" w14:textId="52659B70" w:rsidR="00B24CB8" w:rsidRPr="005E2D1A" w:rsidRDefault="00BC14B5" w:rsidP="008F65C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BC14B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Tehnike rada motornom pilom pri sječi stabala i izradi drvnih sortimenata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B37D4" w14:textId="4D1C3ECC" w:rsidR="00B24CB8" w:rsidRPr="005E2D1A" w:rsidRDefault="00BC14B5" w:rsidP="008F65C9">
            <w:pPr>
              <w:spacing w:before="60" w:after="60" w:line="240" w:lineRule="auto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9669A" w14:textId="11C634B9" w:rsidR="00B24CB8" w:rsidRPr="005E2D1A" w:rsidRDefault="00BC14B5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210B1" w14:textId="63D20887" w:rsidR="00B24CB8" w:rsidRPr="005E2D1A" w:rsidRDefault="00D92DE1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72712" w14:textId="4831ADCE" w:rsidR="00B24CB8" w:rsidRPr="005E2D1A" w:rsidRDefault="00D92DE1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6</w:t>
            </w:r>
            <w:r w:rsidR="00BC14B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2D666" w14:textId="77777777" w:rsidR="00B24CB8" w:rsidRPr="005E2D1A" w:rsidRDefault="00B24CB8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5E2D1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917E05E" w14:textId="0C854AE6" w:rsidR="00B24CB8" w:rsidRPr="005E2D1A" w:rsidRDefault="00BC14B5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</w:t>
            </w:r>
            <w:r w:rsidR="00B24CB8" w:rsidRPr="005E2D1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</w:tr>
      <w:tr w:rsidR="00B24CB8" w:rsidRPr="00F919E2" w14:paraId="144FBE7F" w14:textId="77777777" w:rsidTr="009A5141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3485733" w14:textId="77777777" w:rsidR="00B24CB8" w:rsidRPr="005E2D1A" w:rsidRDefault="00B24CB8" w:rsidP="008F65C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5E2D1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946261B" w14:textId="360CD1A9" w:rsidR="00B24CB8" w:rsidRPr="005E2D1A" w:rsidRDefault="00BF0E7E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330A6E9" w14:textId="684B91E9" w:rsidR="00B24CB8" w:rsidRPr="005E2D1A" w:rsidRDefault="00D92DE1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3</w:t>
            </w:r>
            <w:r w:rsidR="00BF0E7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C800EF7" w14:textId="73154420" w:rsidR="00B24CB8" w:rsidRPr="005E2D1A" w:rsidRDefault="00BC14B5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D92DE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3</w:t>
            </w:r>
            <w:r w:rsidR="00E6744F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7CAD6CD" w14:textId="025118A9" w:rsidR="00B24CB8" w:rsidRPr="005E2D1A" w:rsidRDefault="00E6744F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9F2B60" w14:textId="129FE4D3" w:rsidR="00B24CB8" w:rsidRPr="005E2D1A" w:rsidRDefault="00BC14B5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BF0E7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75</w:t>
            </w:r>
          </w:p>
        </w:tc>
      </w:tr>
    </w:tbl>
    <w:bookmarkEnd w:id="2"/>
    <w:p w14:paraId="524BBF97" w14:textId="77777777" w:rsidR="00B24CB8" w:rsidRDefault="00B24CB8" w:rsidP="00B24CB8">
      <w:pPr>
        <w:spacing w:after="0" w:line="240" w:lineRule="auto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VPUP – vođeni proces učenja i poučavanja</w:t>
      </w:r>
      <w: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,</w:t>
      </w: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     </w:t>
      </w:r>
    </w:p>
    <w:p w14:paraId="3F01D933" w14:textId="77777777" w:rsidR="00B24CB8" w:rsidRDefault="00B24CB8" w:rsidP="00B24CB8">
      <w:pPr>
        <w:spacing w:after="0" w:line="240" w:lineRule="auto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UTR – učenje temeljeno na radu</w:t>
      </w:r>
      <w: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,          </w:t>
      </w: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 </w:t>
      </w:r>
    </w:p>
    <w:p w14:paraId="44F64F18" w14:textId="77777777" w:rsidR="00B24CB8" w:rsidRPr="00F919E2" w:rsidRDefault="00B24CB8" w:rsidP="00B24CB8">
      <w:pPr>
        <w:spacing w:after="0" w:line="240" w:lineRule="auto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</w:t>
      </w:r>
      <w: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 </w:t>
      </w: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polaznika</w:t>
      </w:r>
    </w:p>
    <w:p w14:paraId="38453631" w14:textId="77777777" w:rsidR="00B24CB8" w:rsidRDefault="00B24CB8" w:rsidP="00B24CB8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523CD3E9" w14:textId="77777777" w:rsidR="00B24CB8" w:rsidRDefault="00B24CB8" w:rsidP="00B24CB8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029A70E2" w14:textId="77777777" w:rsidR="00B24CB8" w:rsidRPr="00B6036C" w:rsidRDefault="00B24CB8" w:rsidP="00B24CB8">
      <w:pPr>
        <w:spacing w:after="160" w:line="259" w:lineRule="auto"/>
        <w:rPr>
          <w:rFonts w:cstheme="minorHAnsi"/>
          <w:b/>
          <w:bCs/>
          <w:noProof/>
          <w:sz w:val="24"/>
          <w:szCs w:val="24"/>
        </w:rPr>
      </w:pPr>
      <w:bookmarkStart w:id="3" w:name="_Hlk144972965"/>
      <w:r>
        <w:rPr>
          <w:rFonts w:cstheme="minorHAnsi"/>
          <w:b/>
          <w:bCs/>
          <w:noProof/>
          <w:sz w:val="24"/>
          <w:szCs w:val="24"/>
        </w:rPr>
        <w:br w:type="page"/>
      </w:r>
      <w:r>
        <w:rPr>
          <w:rFonts w:cstheme="minorHAnsi"/>
          <w:b/>
          <w:bCs/>
          <w:noProof/>
          <w:sz w:val="24"/>
          <w:szCs w:val="24"/>
        </w:rPr>
        <w:lastRenderedPageBreak/>
        <w:t xml:space="preserve">3. </w:t>
      </w:r>
      <w:r w:rsidRPr="00B6036C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2268"/>
        <w:gridCol w:w="2268"/>
        <w:gridCol w:w="2420"/>
      </w:tblGrid>
      <w:tr w:rsidR="00B24CB8" w:rsidRPr="00F919E2" w14:paraId="5BD4DA9F" w14:textId="77777777" w:rsidTr="009A5141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9E93C67" w14:textId="77777777" w:rsidR="00B24CB8" w:rsidRPr="00F919E2" w:rsidRDefault="00B24CB8" w:rsidP="008F65C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03BF455E" w14:textId="7F247CBE" w:rsidR="00B24CB8" w:rsidRPr="00F919E2" w:rsidRDefault="00BC14B5" w:rsidP="008F65C9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C14B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ZAŠTITA NA RADU U ŠUMARSTVU</w:t>
            </w:r>
          </w:p>
        </w:tc>
      </w:tr>
      <w:tr w:rsidR="00B24CB8" w:rsidRPr="00F919E2" w14:paraId="1E0280BA" w14:textId="77777777" w:rsidTr="009A5141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FD3FDCD" w14:textId="77777777" w:rsidR="00B24CB8" w:rsidRPr="00F919E2" w:rsidRDefault="00B24CB8" w:rsidP="008F65C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52BC547F" w14:textId="77777777" w:rsidR="00B24CB8" w:rsidRPr="00F919E2" w:rsidRDefault="00B24CB8" w:rsidP="008F65C9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B24CB8" w:rsidRPr="00F919E2" w14:paraId="0A80C4C7" w14:textId="77777777" w:rsidTr="009A5141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1112B52" w14:textId="77777777" w:rsidR="00B24CB8" w:rsidRPr="00F919E2" w:rsidRDefault="00B24CB8" w:rsidP="008F65C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176ED77" w14:textId="555EDFF5" w:rsidR="0078288C" w:rsidRPr="00BC14B5" w:rsidRDefault="00AC4ED7" w:rsidP="008F65C9">
            <w:pPr>
              <w:spacing w:before="60" w:after="6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24" w:history="1">
              <w:r w:rsidRPr="00AC4ED7">
                <w:rPr>
                  <w:rStyle w:val="Hyperlink"/>
                  <w:sz w:val="20"/>
                  <w:szCs w:val="20"/>
                </w:rPr>
                <w:t>https://hko.srce.hr/registar/skup-ishoda-ucenja/detalji/13823</w:t>
              </w:r>
            </w:hyperlink>
            <w:r w:rsidRPr="00AC4ED7">
              <w:rPr>
                <w:sz w:val="20"/>
                <w:szCs w:val="20"/>
              </w:rPr>
              <w:t xml:space="preserve"> </w:t>
            </w:r>
          </w:p>
        </w:tc>
      </w:tr>
      <w:tr w:rsidR="00B24CB8" w:rsidRPr="00F919E2" w14:paraId="54B76B07" w14:textId="77777777" w:rsidTr="009A5141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909B1E8" w14:textId="77777777" w:rsidR="00B24CB8" w:rsidRPr="00F919E2" w:rsidRDefault="00B24CB8" w:rsidP="008F65C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1604B17" w14:textId="7CDF66E2" w:rsidR="00B24CB8" w:rsidRDefault="00B24CB8" w:rsidP="008F65C9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0323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2 CSVET</w:t>
            </w:r>
            <w:r w:rsidR="00D551A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bod</w:t>
            </w:r>
            <w:r w:rsidR="009D175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</w:p>
          <w:p w14:paraId="53FAB9D1" w14:textId="29F6D8EC" w:rsidR="00C01AD3" w:rsidRPr="00C01AD3" w:rsidRDefault="00B67EA7" w:rsidP="008F65C9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1420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1: Zaštita na radu u šumarstvu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Pr="001420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CSVET</w:t>
            </w:r>
            <w:r w:rsidR="00D551A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bod</w:t>
            </w:r>
            <w:r w:rsidR="009D175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</w:t>
            </w:r>
            <w:r w:rsidRPr="001420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</w:tr>
      <w:tr w:rsidR="00B24CB8" w:rsidRPr="00F919E2" w14:paraId="3E2248A4" w14:textId="77777777" w:rsidTr="00B46466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1B91DF29" w14:textId="77777777" w:rsidR="00B24CB8" w:rsidRPr="00F919E2" w:rsidRDefault="00B24CB8" w:rsidP="008F65C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2268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462AE5C9" w14:textId="77777777" w:rsidR="00B24CB8" w:rsidRPr="00F919E2" w:rsidRDefault="00B24CB8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268" w:type="dxa"/>
            <w:shd w:val="clear" w:color="auto" w:fill="8EAADB" w:themeFill="accent1" w:themeFillTint="99"/>
            <w:vAlign w:val="center"/>
          </w:tcPr>
          <w:p w14:paraId="76BE2B34" w14:textId="77777777" w:rsidR="00B24CB8" w:rsidRPr="00F919E2" w:rsidRDefault="00B24CB8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420" w:type="dxa"/>
            <w:shd w:val="clear" w:color="auto" w:fill="8EAADB" w:themeFill="accent1" w:themeFillTint="99"/>
            <w:vAlign w:val="center"/>
          </w:tcPr>
          <w:p w14:paraId="788C6C43" w14:textId="77777777" w:rsidR="00B24CB8" w:rsidRPr="00F919E2" w:rsidRDefault="00B24CB8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B24CB8" w:rsidRPr="00F919E2" w14:paraId="3E2F8070" w14:textId="77777777" w:rsidTr="00B46466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449909F" w14:textId="77777777" w:rsidR="00B24CB8" w:rsidRPr="00F919E2" w:rsidRDefault="00B24CB8" w:rsidP="008F65C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553E03D2" w14:textId="77777777" w:rsidR="00B24CB8" w:rsidRPr="00F919E2" w:rsidRDefault="00B24CB8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10 sati (20%)</w:t>
            </w:r>
          </w:p>
        </w:tc>
        <w:tc>
          <w:tcPr>
            <w:tcW w:w="2268" w:type="dxa"/>
            <w:vAlign w:val="center"/>
          </w:tcPr>
          <w:p w14:paraId="472563E2" w14:textId="77777777" w:rsidR="00B24CB8" w:rsidRPr="00F919E2" w:rsidRDefault="00B24CB8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30 sati (60%)</w:t>
            </w:r>
          </w:p>
        </w:tc>
        <w:tc>
          <w:tcPr>
            <w:tcW w:w="2420" w:type="dxa"/>
            <w:vAlign w:val="center"/>
          </w:tcPr>
          <w:p w14:paraId="0075B1B8" w14:textId="77777777" w:rsidR="00B24CB8" w:rsidRPr="00F919E2" w:rsidRDefault="00B24CB8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10 sati (20%)</w:t>
            </w:r>
          </w:p>
        </w:tc>
      </w:tr>
      <w:tr w:rsidR="00B24CB8" w:rsidRPr="00F919E2" w14:paraId="2E72DAEE" w14:textId="77777777" w:rsidTr="009A5141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F5F230D" w14:textId="77777777" w:rsidR="00B24CB8" w:rsidRPr="0000323E" w:rsidRDefault="00B24CB8" w:rsidP="008F65C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0323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3FD09146" w14:textId="77777777" w:rsidR="00B24CB8" w:rsidRPr="0000323E" w:rsidRDefault="00B24CB8" w:rsidP="008F65C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0323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3F620551" w14:textId="77777777" w:rsidR="00B24CB8" w:rsidRPr="0000323E" w:rsidRDefault="00B24CB8" w:rsidP="008F65C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0323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B24CB8" w:rsidRPr="00F919E2" w14:paraId="4EFD5532" w14:textId="77777777" w:rsidTr="009A5141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745A286" w14:textId="77777777" w:rsidR="00B24CB8" w:rsidRPr="00F919E2" w:rsidRDefault="00B24CB8" w:rsidP="008F65C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69808255" w14:textId="77777777" w:rsidR="005D2DD9" w:rsidRDefault="00B24CB8" w:rsidP="008F65C9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Cilj modula je omogućiti polaznicima stjecanje znanja i vještina potrebnih za primjenu  mjera zaštite </w:t>
            </w:r>
            <w:r w:rsidR="00EC78B6">
              <w:rPr>
                <w:sz w:val="20"/>
                <w:szCs w:val="20"/>
              </w:rPr>
              <w:t>na</w:t>
            </w:r>
            <w:r>
              <w:rPr>
                <w:sz w:val="20"/>
                <w:szCs w:val="20"/>
              </w:rPr>
              <w:t xml:space="preserve"> radu</w:t>
            </w:r>
            <w:r w:rsidR="00693EC5">
              <w:rPr>
                <w:sz w:val="20"/>
                <w:szCs w:val="20"/>
              </w:rPr>
              <w:t xml:space="preserve"> u šumarstvu</w:t>
            </w:r>
            <w:r w:rsidR="008B709F">
              <w:rPr>
                <w:sz w:val="20"/>
                <w:szCs w:val="20"/>
              </w:rPr>
              <w:t xml:space="preserve"> prilikom rada motornom pilom</w:t>
            </w:r>
            <w:r w:rsidR="0012641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Polaznici će nakon ovog modula </w:t>
            </w:r>
            <w:r w:rsidR="00680F0A">
              <w:rPr>
                <w:sz w:val="20"/>
                <w:szCs w:val="20"/>
              </w:rPr>
              <w:t>biti upoznati s općim pravilima za rad na siguran način</w:t>
            </w:r>
            <w:r w:rsidR="0078288C">
              <w:rPr>
                <w:sz w:val="20"/>
                <w:szCs w:val="20"/>
              </w:rPr>
              <w:t xml:space="preserve"> </w:t>
            </w:r>
            <w:r w:rsidR="00680F0A">
              <w:rPr>
                <w:sz w:val="20"/>
                <w:szCs w:val="20"/>
              </w:rPr>
              <w:t>pri sječi i izradi drvnih sortimenata</w:t>
            </w:r>
            <w:r w:rsidR="0078288C">
              <w:rPr>
                <w:sz w:val="20"/>
                <w:szCs w:val="20"/>
              </w:rPr>
              <w:t xml:space="preserve"> pomoću motorne pile</w:t>
            </w:r>
            <w:r w:rsidR="00680F0A">
              <w:rPr>
                <w:sz w:val="20"/>
                <w:szCs w:val="20"/>
              </w:rPr>
              <w:t>,</w:t>
            </w:r>
            <w:r w:rsidR="00B329C9">
              <w:rPr>
                <w:sz w:val="20"/>
                <w:szCs w:val="20"/>
              </w:rPr>
              <w:t xml:space="preserve"> </w:t>
            </w:r>
            <w:r w:rsidR="00C01AD3">
              <w:rPr>
                <w:sz w:val="20"/>
                <w:szCs w:val="20"/>
              </w:rPr>
              <w:t xml:space="preserve">moći će </w:t>
            </w:r>
            <w:r>
              <w:rPr>
                <w:sz w:val="20"/>
                <w:szCs w:val="20"/>
              </w:rPr>
              <w:t>primijeniti protokol pri gašenju požara, pružiti prvu pomoć u slučaju nesreće pri radu do dolaska stručne osobe</w:t>
            </w:r>
            <w:r w:rsidR="007D7916">
              <w:rPr>
                <w:sz w:val="20"/>
                <w:szCs w:val="20"/>
              </w:rPr>
              <w:t xml:space="preserve"> te utvrditi </w:t>
            </w:r>
            <w:r w:rsidR="00C01AD3">
              <w:rPr>
                <w:sz w:val="20"/>
                <w:szCs w:val="20"/>
              </w:rPr>
              <w:t xml:space="preserve">mogući </w:t>
            </w:r>
            <w:r w:rsidR="007D7916">
              <w:rPr>
                <w:sz w:val="20"/>
                <w:szCs w:val="20"/>
              </w:rPr>
              <w:t>utjecaj sredstava ovisnosti na rad.</w:t>
            </w:r>
            <w:r w:rsidR="005D6BCB">
              <w:rPr>
                <w:sz w:val="20"/>
                <w:szCs w:val="20"/>
              </w:rPr>
              <w:t xml:space="preserve"> </w:t>
            </w:r>
          </w:p>
          <w:p w14:paraId="15789BCA" w14:textId="585FA13B" w:rsidR="00B24CB8" w:rsidRPr="001A5039" w:rsidRDefault="005D6BCB" w:rsidP="008F65C9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8288C">
              <w:rPr>
                <w:b/>
                <w:bCs/>
                <w:sz w:val="20"/>
                <w:szCs w:val="20"/>
              </w:rPr>
              <w:t xml:space="preserve">Kroz ovaj modul važno je osvijestiti polaznike </w:t>
            </w:r>
            <w:r w:rsidR="00A23D57">
              <w:rPr>
                <w:b/>
                <w:bCs/>
                <w:sz w:val="20"/>
                <w:szCs w:val="20"/>
              </w:rPr>
              <w:t>da</w:t>
            </w:r>
            <w:r w:rsidRPr="0078288C">
              <w:rPr>
                <w:b/>
                <w:bCs/>
                <w:sz w:val="20"/>
                <w:szCs w:val="20"/>
              </w:rPr>
              <w:t xml:space="preserve"> rukovanje motornom pilom, tjelesni napori </w:t>
            </w:r>
            <w:r w:rsidR="005D2DD9">
              <w:rPr>
                <w:b/>
                <w:bCs/>
                <w:sz w:val="20"/>
                <w:szCs w:val="20"/>
              </w:rPr>
              <w:t>te</w:t>
            </w:r>
            <w:r w:rsidRPr="0078288C">
              <w:rPr>
                <w:b/>
                <w:bCs/>
                <w:sz w:val="20"/>
                <w:szCs w:val="20"/>
              </w:rPr>
              <w:t xml:space="preserve"> abiot</w:t>
            </w:r>
            <w:r w:rsidR="00D06E15" w:rsidRPr="0078288C">
              <w:rPr>
                <w:b/>
                <w:bCs/>
                <w:sz w:val="20"/>
                <w:szCs w:val="20"/>
              </w:rPr>
              <w:t>ički</w:t>
            </w:r>
            <w:r w:rsidRPr="0078288C">
              <w:rPr>
                <w:b/>
                <w:bCs/>
                <w:sz w:val="20"/>
                <w:szCs w:val="20"/>
              </w:rPr>
              <w:t xml:space="preserve"> i biot</w:t>
            </w:r>
            <w:r w:rsidR="00D06E15" w:rsidRPr="0078288C">
              <w:rPr>
                <w:b/>
                <w:bCs/>
                <w:sz w:val="20"/>
                <w:szCs w:val="20"/>
              </w:rPr>
              <w:t>ički</w:t>
            </w:r>
            <w:r w:rsidRPr="0078288C">
              <w:rPr>
                <w:b/>
                <w:bCs/>
                <w:sz w:val="20"/>
                <w:szCs w:val="20"/>
              </w:rPr>
              <w:t xml:space="preserve"> čimbenici koji vladaju u šumi predstavljaju potencijalnu opasnost za život i zdravlje radnika sjekača</w:t>
            </w:r>
            <w:r w:rsidR="005D2DD9">
              <w:rPr>
                <w:b/>
                <w:bCs/>
                <w:sz w:val="20"/>
                <w:szCs w:val="20"/>
              </w:rPr>
              <w:t>. S</w:t>
            </w:r>
            <w:r w:rsidRPr="0078288C">
              <w:rPr>
                <w:b/>
                <w:bCs/>
                <w:sz w:val="20"/>
                <w:szCs w:val="20"/>
              </w:rPr>
              <w:t>toga je bitno poznavati i primjenjivati sve zaštitne mjere</w:t>
            </w:r>
            <w:r w:rsidR="00C01AD3">
              <w:rPr>
                <w:b/>
                <w:bCs/>
                <w:sz w:val="20"/>
                <w:szCs w:val="20"/>
              </w:rPr>
              <w:t xml:space="preserve"> kako bi se</w:t>
            </w:r>
            <w:r w:rsidRPr="0078288C">
              <w:rPr>
                <w:b/>
                <w:bCs/>
                <w:sz w:val="20"/>
                <w:szCs w:val="20"/>
              </w:rPr>
              <w:t xml:space="preserve"> opasnost sve</w:t>
            </w:r>
            <w:r w:rsidR="00C01AD3">
              <w:rPr>
                <w:b/>
                <w:bCs/>
                <w:sz w:val="20"/>
                <w:szCs w:val="20"/>
              </w:rPr>
              <w:t>la</w:t>
            </w:r>
            <w:r w:rsidRPr="0078288C">
              <w:rPr>
                <w:b/>
                <w:bCs/>
                <w:sz w:val="20"/>
                <w:szCs w:val="20"/>
              </w:rPr>
              <w:t xml:space="preserve"> na minimum. </w:t>
            </w:r>
          </w:p>
        </w:tc>
      </w:tr>
      <w:tr w:rsidR="00B24CB8" w:rsidRPr="00F919E2" w14:paraId="16A746FE" w14:textId="77777777" w:rsidTr="009A5141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7BA3D92" w14:textId="77777777" w:rsidR="00B24CB8" w:rsidRPr="00F919E2" w:rsidRDefault="00B24CB8" w:rsidP="008F65C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6ED90525" w14:textId="1916415A" w:rsidR="00B24CB8" w:rsidRPr="00F919E2" w:rsidRDefault="00B24CB8" w:rsidP="008F65C9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i/>
                <w:sz w:val="20"/>
                <w:szCs w:val="20"/>
              </w:rPr>
              <w:t xml:space="preserve">zaštita </w:t>
            </w:r>
            <w:r w:rsidR="00EC78B6">
              <w:rPr>
                <w:i/>
                <w:sz w:val="20"/>
                <w:szCs w:val="20"/>
              </w:rPr>
              <w:t>na radu u šumarstvu</w:t>
            </w:r>
            <w:r>
              <w:rPr>
                <w:i/>
                <w:sz w:val="20"/>
                <w:szCs w:val="20"/>
              </w:rPr>
              <w:t>, prva pomoć, zaštita od požara</w:t>
            </w:r>
            <w:r w:rsidR="00EC78B6">
              <w:rPr>
                <w:i/>
                <w:sz w:val="20"/>
                <w:szCs w:val="20"/>
              </w:rPr>
              <w:t>, sredstva ovisnosti</w:t>
            </w:r>
          </w:p>
        </w:tc>
      </w:tr>
      <w:tr w:rsidR="00B24CB8" w:rsidRPr="00F919E2" w14:paraId="5F62D32B" w14:textId="77777777" w:rsidTr="009A5141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A5B3D24" w14:textId="77777777" w:rsidR="00B24CB8" w:rsidRPr="00F919E2" w:rsidRDefault="00B24CB8" w:rsidP="008F65C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94550C5" w14:textId="0862EB6F" w:rsidR="00B24CB8" w:rsidRDefault="00B24CB8" w:rsidP="008F6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Učenje temeljeno na radu odvija se dijelom u ustanovi, dijelom </w:t>
            </w:r>
            <w:r w:rsidR="00EC78B6">
              <w:rPr>
                <w:sz w:val="20"/>
                <w:szCs w:val="20"/>
              </w:rPr>
              <w:t>u JVP-i</w:t>
            </w:r>
            <w:r>
              <w:rPr>
                <w:sz w:val="20"/>
                <w:szCs w:val="20"/>
              </w:rPr>
              <w:t xml:space="preserve">, u realnim ili simuliranim radnim situacijama, gdje se stječu specifična znanja i vještine potrebne za samostalnu i odgovornu primjenu zaštite na radu u </w:t>
            </w:r>
            <w:r w:rsidR="00EC78B6">
              <w:rPr>
                <w:sz w:val="20"/>
                <w:szCs w:val="20"/>
              </w:rPr>
              <w:t xml:space="preserve">šumarstvu. </w:t>
            </w:r>
            <w:r>
              <w:rPr>
                <w:sz w:val="20"/>
                <w:szCs w:val="20"/>
              </w:rPr>
              <w:t xml:space="preserve">Polaznik u simuliranim uvjetima samostalno primjenjuje postupke prve pomoći i predviđa moguće izvore opasnosti pri radu </w:t>
            </w:r>
            <w:r w:rsidR="00EC78B6">
              <w:rPr>
                <w:sz w:val="20"/>
                <w:szCs w:val="20"/>
              </w:rPr>
              <w:t>motornom pilo</w:t>
            </w:r>
            <w:r w:rsidR="00C842AA">
              <w:rPr>
                <w:sz w:val="20"/>
                <w:szCs w:val="20"/>
              </w:rPr>
              <w:t>m</w:t>
            </w:r>
            <w:r w:rsidR="0070359E" w:rsidRPr="0070359E">
              <w:rPr>
                <w:sz w:val="20"/>
                <w:szCs w:val="20"/>
              </w:rPr>
              <w:t>.</w:t>
            </w:r>
            <w:r w:rsidR="00C842AA">
              <w:rPr>
                <w:sz w:val="20"/>
                <w:szCs w:val="20"/>
              </w:rPr>
              <w:t xml:space="preserve"> </w:t>
            </w:r>
            <w:r w:rsidR="00C01AD3">
              <w:rPr>
                <w:sz w:val="20"/>
                <w:szCs w:val="20"/>
              </w:rPr>
              <w:t>Na primjerima iz simuliranih radnih situacija, u</w:t>
            </w:r>
            <w:r w:rsidR="00A1016F">
              <w:rPr>
                <w:sz w:val="20"/>
                <w:szCs w:val="20"/>
              </w:rPr>
              <w:t xml:space="preserve">tvrđuje </w:t>
            </w:r>
            <w:r w:rsidR="00C01AD3">
              <w:rPr>
                <w:sz w:val="20"/>
                <w:szCs w:val="20"/>
              </w:rPr>
              <w:t xml:space="preserve">mogući </w:t>
            </w:r>
            <w:r w:rsidR="00A1016F">
              <w:rPr>
                <w:sz w:val="20"/>
                <w:szCs w:val="20"/>
              </w:rPr>
              <w:t xml:space="preserve">utjecaj sredstava ovisnosti na rad. </w:t>
            </w:r>
            <w:r w:rsidR="00C01A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Zadaci se temelje na situacijskom učenju.</w:t>
            </w:r>
          </w:p>
          <w:p w14:paraId="43383C01" w14:textId="70CAFE01" w:rsidR="00B24CB8" w:rsidRPr="0000323E" w:rsidRDefault="00B24CB8" w:rsidP="008F6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Učenjem na radnom mjestu polaznik se postupno uvodi u svijet rada. Omogućuje mu se sudjelovanje u radnom procesu u kontroliranim uvjetima (uz nadzor mentora) sve dok ne stekne potpune kompetencije za rukovanje </w:t>
            </w:r>
            <w:r w:rsidR="00C842AA">
              <w:rPr>
                <w:sz w:val="20"/>
                <w:szCs w:val="20"/>
              </w:rPr>
              <w:t xml:space="preserve">motornom pilom u šumarstvu. </w:t>
            </w:r>
          </w:p>
        </w:tc>
      </w:tr>
      <w:tr w:rsidR="00B24CB8" w:rsidRPr="00F919E2" w14:paraId="5C4AF81C" w14:textId="77777777" w:rsidTr="009A5141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4C0C88" w14:textId="77777777" w:rsidR="00B24CB8" w:rsidRPr="00F919E2" w:rsidRDefault="00B24CB8" w:rsidP="008F65C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012B2F7B" w14:textId="393FFE2E" w:rsidR="00991F30" w:rsidRDefault="00991F30" w:rsidP="008F65C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Skupina autora: </w:t>
            </w:r>
            <w:r w:rsidRPr="00991F30">
              <w:rPr>
                <w:i/>
                <w:iCs/>
                <w:color w:val="000000"/>
                <w:sz w:val="20"/>
                <w:szCs w:val="20"/>
              </w:rPr>
              <w:t>Upute za rad na siguran način pri sječi i izradi drveta</w:t>
            </w:r>
            <w:r>
              <w:rPr>
                <w:color w:val="000000"/>
                <w:sz w:val="20"/>
                <w:szCs w:val="20"/>
              </w:rPr>
              <w:t>, Hrvatske šume, Zagreb 2007.</w:t>
            </w:r>
          </w:p>
          <w:p w14:paraId="20938893" w14:textId="3B1E0CEB" w:rsidR="009278A7" w:rsidRDefault="009278A7" w:rsidP="008F65C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Z. Kardum: </w:t>
            </w:r>
            <w:r w:rsidRPr="009278A7">
              <w:rPr>
                <w:i/>
                <w:iCs/>
                <w:color w:val="000000"/>
                <w:sz w:val="20"/>
                <w:szCs w:val="20"/>
              </w:rPr>
              <w:t>Priručni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k - </w:t>
            </w:r>
            <w:r w:rsidRPr="009278A7">
              <w:rPr>
                <w:i/>
                <w:iCs/>
                <w:color w:val="000000"/>
                <w:sz w:val="20"/>
                <w:szCs w:val="20"/>
              </w:rPr>
              <w:t>zaštita na radu pri radu s MOTORNOM PILOM</w:t>
            </w:r>
            <w:r>
              <w:rPr>
                <w:color w:val="000000"/>
                <w:sz w:val="20"/>
                <w:szCs w:val="20"/>
              </w:rPr>
              <w:t xml:space="preserve">, HD usluge, Zagreb 2015.  </w:t>
            </w:r>
            <w:hyperlink r:id="rId25" w:history="1">
              <w:r w:rsidRPr="00AF6D4C">
                <w:rPr>
                  <w:rStyle w:val="Hyperlink"/>
                  <w:sz w:val="20"/>
                  <w:szCs w:val="20"/>
                </w:rPr>
                <w:t>https://issuu.com/hdusluge/docs/priru__nik_za_rad_s_motornom_pilom</w:t>
              </w:r>
            </w:hyperlink>
          </w:p>
          <w:p w14:paraId="1989BD89" w14:textId="7F9601BC" w:rsidR="00B24CB8" w:rsidRDefault="00B24CB8" w:rsidP="008F65C9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contextualSpacing w:val="0"/>
              <w:rPr>
                <w:color w:val="000000"/>
                <w:sz w:val="20"/>
                <w:szCs w:val="20"/>
              </w:rPr>
            </w:pPr>
            <w:r w:rsidRPr="009278A7">
              <w:rPr>
                <w:color w:val="000000"/>
                <w:sz w:val="20"/>
                <w:szCs w:val="20"/>
              </w:rPr>
              <w:t>I. Bolf</w:t>
            </w:r>
            <w:r w:rsidRPr="009278A7">
              <w:rPr>
                <w:sz w:val="20"/>
                <w:szCs w:val="20"/>
              </w:rPr>
              <w:t>;</w:t>
            </w:r>
            <w:r w:rsidRPr="009278A7">
              <w:rPr>
                <w:color w:val="000000"/>
                <w:sz w:val="20"/>
                <w:szCs w:val="20"/>
              </w:rPr>
              <w:t xml:space="preserve"> Z. Erceg</w:t>
            </w:r>
            <w:r w:rsidRPr="009278A7">
              <w:rPr>
                <w:sz w:val="20"/>
                <w:szCs w:val="20"/>
              </w:rPr>
              <w:t>;</w:t>
            </w:r>
            <w:r w:rsidRPr="009278A7">
              <w:rPr>
                <w:color w:val="000000"/>
                <w:sz w:val="20"/>
                <w:szCs w:val="20"/>
              </w:rPr>
              <w:t xml:space="preserve"> P. Jukić</w:t>
            </w:r>
            <w:r w:rsidRPr="009278A7">
              <w:rPr>
                <w:sz w:val="20"/>
                <w:szCs w:val="20"/>
              </w:rPr>
              <w:t>;</w:t>
            </w:r>
            <w:r w:rsidRPr="009278A7">
              <w:rPr>
                <w:color w:val="000000"/>
                <w:sz w:val="20"/>
                <w:szCs w:val="20"/>
              </w:rPr>
              <w:t xml:space="preserve"> Z. Nemet</w:t>
            </w:r>
            <w:r w:rsidRPr="009278A7">
              <w:rPr>
                <w:sz w:val="20"/>
                <w:szCs w:val="20"/>
              </w:rPr>
              <w:t xml:space="preserve">; </w:t>
            </w:r>
            <w:r w:rsidRPr="009278A7">
              <w:rPr>
                <w:color w:val="000000"/>
                <w:sz w:val="20"/>
                <w:szCs w:val="20"/>
              </w:rPr>
              <w:t xml:space="preserve">R. Filipović-Baljak: </w:t>
            </w:r>
            <w:r w:rsidRPr="009278A7">
              <w:rPr>
                <w:i/>
                <w:color w:val="000000"/>
                <w:sz w:val="20"/>
                <w:szCs w:val="20"/>
              </w:rPr>
              <w:t>Zaštita na radu</w:t>
            </w:r>
            <w:r w:rsidR="00991F30" w:rsidRPr="009278A7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9278A7">
              <w:rPr>
                <w:i/>
                <w:color w:val="000000"/>
                <w:sz w:val="20"/>
                <w:szCs w:val="20"/>
              </w:rPr>
              <w:t>za učenike srednjih strukovnih škola</w:t>
            </w:r>
            <w:r w:rsidRPr="009278A7">
              <w:rPr>
                <w:color w:val="000000"/>
                <w:sz w:val="20"/>
                <w:szCs w:val="20"/>
              </w:rPr>
              <w:t xml:space="preserve">, </w:t>
            </w:r>
            <w:r w:rsidRPr="009278A7">
              <w:rPr>
                <w:sz w:val="20"/>
                <w:szCs w:val="20"/>
              </w:rPr>
              <w:t>Andragoško</w:t>
            </w:r>
            <w:r w:rsidRPr="009278A7">
              <w:rPr>
                <w:color w:val="000000"/>
                <w:sz w:val="20"/>
                <w:szCs w:val="20"/>
              </w:rPr>
              <w:t xml:space="preserve"> učilište Zvonimir, Zagreb 2009.</w:t>
            </w:r>
          </w:p>
          <w:p w14:paraId="082531B5" w14:textId="01B3DEE5" w:rsidR="00877334" w:rsidRPr="009278A7" w:rsidRDefault="00877334" w:rsidP="008F65C9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contextualSpacing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V. Vnuk: Prva pomoć – priručnik, Hrvatski Crveni križ</w:t>
            </w:r>
            <w:r w:rsidR="001018C0">
              <w:rPr>
                <w:color w:val="000000"/>
                <w:sz w:val="20"/>
                <w:szCs w:val="20"/>
              </w:rPr>
              <w:t>, Zagreb 1997.</w:t>
            </w:r>
          </w:p>
          <w:p w14:paraId="5438FB9F" w14:textId="77777777" w:rsidR="00B24CB8" w:rsidRDefault="00B24CB8" w:rsidP="008F65C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Skupina autora: </w:t>
            </w:r>
            <w:r>
              <w:rPr>
                <w:i/>
                <w:color w:val="000000"/>
                <w:sz w:val="20"/>
                <w:szCs w:val="20"/>
              </w:rPr>
              <w:t>Zaštita na radu</w:t>
            </w:r>
            <w:r>
              <w:rPr>
                <w:color w:val="000000"/>
                <w:sz w:val="20"/>
                <w:szCs w:val="20"/>
              </w:rPr>
              <w:t xml:space="preserve">, Priručnik za nastavnike srednjih škola, </w:t>
            </w:r>
            <w:r>
              <w:rPr>
                <w:sz w:val="20"/>
                <w:szCs w:val="20"/>
              </w:rPr>
              <w:t>Andragoško</w:t>
            </w:r>
            <w:r>
              <w:rPr>
                <w:color w:val="000000"/>
                <w:sz w:val="20"/>
                <w:szCs w:val="20"/>
              </w:rPr>
              <w:t xml:space="preserve"> učilište Zvonimir, Zagreb 2009.</w:t>
            </w:r>
          </w:p>
          <w:p w14:paraId="2919EE36" w14:textId="77777777" w:rsidR="00B24CB8" w:rsidRDefault="00B24CB8" w:rsidP="008F65C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M. Pavlović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t xml:space="preserve"> M.Đ. Učur: </w:t>
            </w:r>
            <w:r>
              <w:rPr>
                <w:i/>
                <w:color w:val="000000"/>
                <w:sz w:val="20"/>
                <w:szCs w:val="20"/>
              </w:rPr>
              <w:t>Zaštita na radu i provedbeni propisi s komentarima i tumačenjima</w:t>
            </w:r>
            <w:r>
              <w:rPr>
                <w:color w:val="000000"/>
                <w:sz w:val="20"/>
                <w:szCs w:val="20"/>
              </w:rPr>
              <w:t>, Zagreb 2009.</w:t>
            </w:r>
          </w:p>
          <w:p w14:paraId="62D45339" w14:textId="032CA1A4" w:rsidR="00B24CB8" w:rsidRDefault="00B24CB8" w:rsidP="008F65C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POU 19-Sigurnost pri radu na strojevima za obradu drva </w:t>
            </w:r>
            <w:r w:rsidR="00B46466"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 xml:space="preserve"> priručnik</w:t>
            </w:r>
            <w:r w:rsidR="00B46466">
              <w:rPr>
                <w:color w:val="000000"/>
                <w:sz w:val="20"/>
                <w:szCs w:val="20"/>
              </w:rPr>
              <w:t xml:space="preserve">, </w:t>
            </w:r>
            <w:r w:rsidR="00487E21">
              <w:rPr>
                <w:color w:val="000000"/>
                <w:sz w:val="20"/>
                <w:szCs w:val="20"/>
              </w:rPr>
              <w:t>ZIRS</w:t>
            </w:r>
          </w:p>
          <w:p w14:paraId="0689A819" w14:textId="77777777" w:rsidR="00B24CB8" w:rsidRDefault="00B24CB8" w:rsidP="008F65C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I. Tikvić i sur.: </w:t>
            </w:r>
            <w:r>
              <w:rPr>
                <w:i/>
                <w:color w:val="000000"/>
                <w:sz w:val="20"/>
                <w:szCs w:val="20"/>
              </w:rPr>
              <w:t>Ekologija šuma i šumarstvo</w:t>
            </w:r>
            <w:r>
              <w:rPr>
                <w:color w:val="000000"/>
                <w:sz w:val="20"/>
                <w:szCs w:val="20"/>
              </w:rPr>
              <w:t>, Branimir Prpić, Zagreb, 2018,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Standardizirani ispit zaštite na radu</w:t>
            </w:r>
          </w:p>
          <w:p w14:paraId="6A027A41" w14:textId="77777777" w:rsidR="00B24CB8" w:rsidRDefault="00B24CB8" w:rsidP="008F65C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Pravilnik o zaštiti na radu za mjesta rada (»Narodne novine«, broj 105/2020)</w:t>
            </w:r>
          </w:p>
          <w:p w14:paraId="68D9B296" w14:textId="2F2A25E4" w:rsidR="00B24CB8" w:rsidRDefault="00C842AA" w:rsidP="008F65C9">
            <w:pPr>
              <w:spacing w:before="60" w:after="6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B24CB8">
              <w:rPr>
                <w:b/>
                <w:color w:val="000000"/>
                <w:sz w:val="20"/>
                <w:szCs w:val="20"/>
              </w:rPr>
              <w:t>Specifična nastavna sredstva:</w:t>
            </w:r>
          </w:p>
          <w:p w14:paraId="02A517A9" w14:textId="77777777" w:rsidR="00B24CB8" w:rsidRDefault="00B24CB8" w:rsidP="008F65C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lutka  i ostali pribor za demonstraciju pružanja prve pomoći</w:t>
            </w:r>
          </w:p>
          <w:p w14:paraId="128968D7" w14:textId="77777777" w:rsidR="00B24CB8" w:rsidRDefault="00B24CB8" w:rsidP="008F65C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aparat za gašenje požara</w:t>
            </w:r>
          </w:p>
          <w:p w14:paraId="3C87CDA9" w14:textId="71A7A429" w:rsidR="00B24CB8" w:rsidRPr="00803B47" w:rsidRDefault="00B24CB8" w:rsidP="008F65C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osobna zaštitna sredstva za rad </w:t>
            </w:r>
            <w:r w:rsidR="00C842AA">
              <w:rPr>
                <w:color w:val="000000"/>
                <w:sz w:val="20"/>
                <w:szCs w:val="20"/>
              </w:rPr>
              <w:t>s motornim pilama</w:t>
            </w:r>
            <w:r w:rsidR="00C842AA" w:rsidRPr="00C842AA">
              <w:rPr>
                <w:color w:val="000000"/>
                <w:sz w:val="20"/>
                <w:szCs w:val="20"/>
              </w:rPr>
              <w:t xml:space="preserve"> u šumarstvu</w:t>
            </w:r>
          </w:p>
          <w:p w14:paraId="40E996CC" w14:textId="6C827817" w:rsidR="00B24CB8" w:rsidRPr="00C842AA" w:rsidRDefault="00B24CB8" w:rsidP="008F65C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filmovi i fotografije o mogućim izvorima opasnosti pri radu </w:t>
            </w:r>
            <w:r w:rsidR="00C842AA">
              <w:rPr>
                <w:color w:val="000000"/>
                <w:sz w:val="20"/>
                <w:szCs w:val="20"/>
              </w:rPr>
              <w:t>s motornim pilama</w:t>
            </w:r>
            <w:r w:rsidR="00C842AA" w:rsidRPr="00C842AA">
              <w:rPr>
                <w:color w:val="000000"/>
                <w:sz w:val="20"/>
                <w:szCs w:val="20"/>
              </w:rPr>
              <w:t xml:space="preserve"> u šumarstvu</w:t>
            </w:r>
          </w:p>
        </w:tc>
      </w:tr>
    </w:tbl>
    <w:p w14:paraId="431D2882" w14:textId="77777777" w:rsidR="00B24CB8" w:rsidRPr="00F919E2" w:rsidRDefault="00B24CB8" w:rsidP="00B24CB8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408"/>
        <w:gridCol w:w="6247"/>
      </w:tblGrid>
      <w:tr w:rsidR="00B24CB8" w:rsidRPr="00F919E2" w14:paraId="023D13D4" w14:textId="77777777" w:rsidTr="009D1750">
        <w:trPr>
          <w:trHeight w:val="409"/>
        </w:trPr>
        <w:tc>
          <w:tcPr>
            <w:tcW w:w="3246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0A7D100" w14:textId="7A313AEA" w:rsidR="00B24CB8" w:rsidRPr="00F919E2" w:rsidRDefault="00B24CB8" w:rsidP="008F65C9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9D175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</w:p>
        </w:tc>
        <w:tc>
          <w:tcPr>
            <w:tcW w:w="6247" w:type="dxa"/>
            <w:shd w:val="clear" w:color="auto" w:fill="auto"/>
            <w:vAlign w:val="center"/>
          </w:tcPr>
          <w:p w14:paraId="5109DBAB" w14:textId="39D50A08" w:rsidR="00B24CB8" w:rsidRPr="0000323E" w:rsidRDefault="00C01AD3" w:rsidP="008F65C9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 w:rsidRPr="00C01AD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Zaštita na radu u šumarstvu</w:t>
            </w:r>
            <w:r w:rsidR="00B24CB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B24CB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CSVET</w:t>
            </w:r>
            <w:r w:rsidR="00B878F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bod</w:t>
            </w:r>
            <w:r w:rsidR="009D175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a</w:t>
            </w:r>
          </w:p>
        </w:tc>
      </w:tr>
      <w:tr w:rsidR="00B24CB8" w:rsidRPr="00F919E2" w14:paraId="1ACA2E2C" w14:textId="77777777" w:rsidTr="009A5141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C2E6449" w14:textId="77777777" w:rsidR="00B24CB8" w:rsidRPr="00F919E2" w:rsidRDefault="00B24CB8" w:rsidP="008F65C9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B24CB8" w:rsidRPr="00F919E2" w14:paraId="7112EE34" w14:textId="77777777" w:rsidTr="009A5141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5A1CE2" w14:textId="1B481FC1" w:rsidR="00B24CB8" w:rsidRPr="001369F8" w:rsidRDefault="00A1016F" w:rsidP="008F65C9">
            <w:pPr>
              <w:numPr>
                <w:ilvl w:val="0"/>
                <w:numId w:val="9"/>
              </w:numPr>
              <w:spacing w:before="60" w:after="60" w:line="240" w:lineRule="auto"/>
              <w:ind w:left="714" w:hanging="3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1016F">
              <w:rPr>
                <w:rFonts w:asciiTheme="minorHAnsi" w:eastAsia="Times New Roman" w:hAnsiTheme="minorHAnsi" w:cstheme="minorHAnsi"/>
                <w:sz w:val="20"/>
                <w:szCs w:val="20"/>
              </w:rPr>
              <w:t>Kreirati listu dužnosti, prava i obveza radnika i poslodavaca u provedbi i primjeni mjera zaštite na radu u šumarstvu</w:t>
            </w:r>
          </w:p>
        </w:tc>
      </w:tr>
      <w:tr w:rsidR="00B24CB8" w:rsidRPr="00F919E2" w14:paraId="59701D31" w14:textId="77777777" w:rsidTr="009A5141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493480" w14:textId="78B357F7" w:rsidR="00B24CB8" w:rsidRPr="001369F8" w:rsidRDefault="00A1016F" w:rsidP="008F65C9">
            <w:pPr>
              <w:numPr>
                <w:ilvl w:val="0"/>
                <w:numId w:val="9"/>
              </w:numPr>
              <w:spacing w:before="60" w:after="60" w:line="240" w:lineRule="auto"/>
              <w:ind w:left="714" w:hanging="3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1016F">
              <w:rPr>
                <w:rFonts w:asciiTheme="minorHAnsi" w:eastAsia="Times New Roman" w:hAnsiTheme="minorHAnsi" w:cstheme="minorHAnsi"/>
                <w:sz w:val="20"/>
                <w:szCs w:val="20"/>
              </w:rPr>
              <w:t>Analizirati osnovna načela sprječavanja nezgoda na radu</w:t>
            </w:r>
          </w:p>
        </w:tc>
      </w:tr>
      <w:tr w:rsidR="00B24CB8" w:rsidRPr="00F919E2" w14:paraId="1372E8C5" w14:textId="77777777" w:rsidTr="009A5141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1CC308" w14:textId="5ADDA1BB" w:rsidR="00B24CB8" w:rsidRPr="001369F8" w:rsidRDefault="00A1016F" w:rsidP="008F65C9">
            <w:pPr>
              <w:numPr>
                <w:ilvl w:val="0"/>
                <w:numId w:val="9"/>
              </w:numPr>
              <w:spacing w:before="60" w:after="60" w:line="240" w:lineRule="auto"/>
              <w:ind w:left="714" w:hanging="3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1016F">
              <w:rPr>
                <w:rFonts w:asciiTheme="minorHAnsi" w:eastAsia="Times New Roman" w:hAnsiTheme="minorHAnsi" w:cstheme="minorHAnsi"/>
                <w:sz w:val="20"/>
                <w:szCs w:val="20"/>
              </w:rPr>
              <w:t>Utvrditi izvore opasnosti i mjere zaštite na radnom mjestu</w:t>
            </w:r>
          </w:p>
        </w:tc>
      </w:tr>
      <w:tr w:rsidR="00B24CB8" w:rsidRPr="00F919E2" w14:paraId="701C1783" w14:textId="77777777" w:rsidTr="009A5141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587F65" w14:textId="0051AC56" w:rsidR="00B24CB8" w:rsidRPr="001369F8" w:rsidRDefault="00A1016F" w:rsidP="008F65C9">
            <w:pPr>
              <w:numPr>
                <w:ilvl w:val="0"/>
                <w:numId w:val="9"/>
              </w:numPr>
              <w:spacing w:before="60" w:after="60" w:line="240" w:lineRule="auto"/>
              <w:ind w:left="714" w:hanging="3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1016F">
              <w:rPr>
                <w:rFonts w:asciiTheme="minorHAnsi" w:eastAsia="Times New Roman" w:hAnsiTheme="minorHAnsi" w:cstheme="minorHAnsi"/>
                <w:sz w:val="20"/>
                <w:szCs w:val="20"/>
              </w:rPr>
              <w:t>Prosuditi koja sredstva ovisnosti mogu utjecati na rad radnika</w:t>
            </w:r>
          </w:p>
        </w:tc>
      </w:tr>
      <w:tr w:rsidR="00B24CB8" w:rsidRPr="00F919E2" w14:paraId="363A746E" w14:textId="77777777" w:rsidTr="009A5141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BEE3EC" w14:textId="0F40FC8D" w:rsidR="00B24CB8" w:rsidRPr="00A1016F" w:rsidRDefault="00A1016F" w:rsidP="008F65C9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before="60" w:after="60" w:line="240" w:lineRule="auto"/>
              <w:ind w:left="714" w:hanging="357"/>
              <w:contextualSpacing w:val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1016F">
              <w:rPr>
                <w:rFonts w:cstheme="minorHAnsi"/>
                <w:iCs/>
                <w:noProof/>
                <w:sz w:val="20"/>
                <w:szCs w:val="20"/>
              </w:rPr>
              <w:t>Koristiti odgovarajuća sredstva zaštite na radu pri izvođenju radova u šumarstvu</w:t>
            </w:r>
          </w:p>
        </w:tc>
      </w:tr>
      <w:tr w:rsidR="00A1016F" w:rsidRPr="00F919E2" w14:paraId="56D71403" w14:textId="77777777" w:rsidTr="009A5141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0A4A73" w14:textId="56CCC501" w:rsidR="00A1016F" w:rsidRPr="00A1016F" w:rsidRDefault="00A1016F" w:rsidP="008F65C9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before="60" w:after="60" w:line="240" w:lineRule="auto"/>
              <w:ind w:left="714" w:hanging="357"/>
              <w:contextualSpacing w:val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1016F">
              <w:rPr>
                <w:rFonts w:cstheme="minorHAnsi"/>
                <w:iCs/>
                <w:noProof/>
                <w:sz w:val="20"/>
                <w:szCs w:val="20"/>
              </w:rPr>
              <w:t>Demonstrirati pružanje prve pomoći unesrećenom</w:t>
            </w:r>
          </w:p>
        </w:tc>
      </w:tr>
      <w:tr w:rsidR="00A1016F" w:rsidRPr="00F919E2" w14:paraId="7D97422D" w14:textId="77777777" w:rsidTr="009A5141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2F6DE1" w14:textId="4DAAE033" w:rsidR="00293A74" w:rsidRPr="00EA3D6C" w:rsidRDefault="00A1016F" w:rsidP="008F65C9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before="60" w:after="60" w:line="240" w:lineRule="auto"/>
              <w:ind w:left="714" w:hanging="357"/>
              <w:contextualSpacing w:val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1016F">
              <w:rPr>
                <w:rFonts w:cstheme="minorHAnsi"/>
                <w:iCs/>
                <w:noProof/>
                <w:sz w:val="20"/>
                <w:szCs w:val="20"/>
              </w:rPr>
              <w:t>Simulirati gašenje inicijalnog požara pod nadzorom uz korištenje zaštitne opreme</w:t>
            </w:r>
          </w:p>
        </w:tc>
      </w:tr>
      <w:tr w:rsidR="00B24CB8" w:rsidRPr="00F919E2" w14:paraId="1606359B" w14:textId="77777777" w:rsidTr="009A5141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B91736E" w14:textId="77777777" w:rsidR="00B24CB8" w:rsidRPr="00F919E2" w:rsidRDefault="00B24CB8" w:rsidP="008F65C9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B24CB8" w:rsidRPr="00F919E2" w14:paraId="07FB5B90" w14:textId="77777777" w:rsidTr="009A5141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7432B7E" w14:textId="2E83993F" w:rsidR="00B24CB8" w:rsidRDefault="00B24CB8" w:rsidP="008F65C9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Dominantan nastavni sustav za ovaj skup ishoda učenja je učenje temeljeno na radu. </w:t>
            </w:r>
          </w:p>
          <w:p w14:paraId="36E82C62" w14:textId="4A0AF405" w:rsidR="00B24CB8" w:rsidRDefault="00B24CB8" w:rsidP="008F65C9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početku, nastavnik </w:t>
            </w:r>
            <w:r w:rsidR="001B1ECD">
              <w:rPr>
                <w:sz w:val="20"/>
                <w:szCs w:val="20"/>
              </w:rPr>
              <w:t>demonstrira n</w:t>
            </w:r>
            <w:r>
              <w:rPr>
                <w:sz w:val="20"/>
                <w:szCs w:val="20"/>
              </w:rPr>
              <w:t>ačin na koji se primjenjuju pravila rada na siguran način u</w:t>
            </w:r>
            <w:r w:rsidR="00050263">
              <w:rPr>
                <w:sz w:val="20"/>
                <w:szCs w:val="20"/>
              </w:rPr>
              <w:t xml:space="preserve"> šumarstvu pri radu  motornom pilom. </w:t>
            </w:r>
            <w:r>
              <w:rPr>
                <w:sz w:val="20"/>
                <w:szCs w:val="20"/>
              </w:rPr>
              <w:t>Ukazuje na moguće izvore opasnosti pri radu</w:t>
            </w:r>
            <w:r w:rsidR="001B1ECD">
              <w:rPr>
                <w:sz w:val="20"/>
                <w:szCs w:val="20"/>
              </w:rPr>
              <w:t xml:space="preserve"> motornom</w:t>
            </w:r>
            <w:r>
              <w:rPr>
                <w:sz w:val="20"/>
                <w:szCs w:val="20"/>
              </w:rPr>
              <w:t xml:space="preserve"> i objašnjava kako ih otkloniti te kako postupiti u slučaju požara, ili pri nekoj od ozljeda na radu, a sve s ciljem povećanja </w:t>
            </w:r>
            <w:r w:rsidR="005F1F66" w:rsidRPr="005F1F66">
              <w:rPr>
                <w:sz w:val="20"/>
                <w:szCs w:val="20"/>
              </w:rPr>
              <w:t xml:space="preserve">sigurnosti na radu </w:t>
            </w:r>
            <w:r w:rsidR="005F1F66"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>radne učinkovitosti. Nastavnik pokazuje polaznicima osobna zaštitna sredstva, pribor za prvu pomoć i aparat za gašenje požara te demonstrira njihovu primjenu. Polaznici najprije kroz praktičnu vježbu, a zatim kroz ostale aktivnosti koje su u funkciji stjecanja ishoda učenja svih modula, primjenjuju osobna zaštitna sredstva te ostala pravila zaštite na radu</w:t>
            </w:r>
            <w:r w:rsidR="00BA1F99">
              <w:rPr>
                <w:sz w:val="20"/>
                <w:szCs w:val="20"/>
              </w:rPr>
              <w:t xml:space="preserve"> i </w:t>
            </w:r>
            <w:r>
              <w:rPr>
                <w:sz w:val="20"/>
                <w:szCs w:val="20"/>
              </w:rPr>
              <w:t xml:space="preserve">zaštite od požara u simuliranim ili realnim radnim situacijama. </w:t>
            </w:r>
            <w:r w:rsidRPr="00E623C6">
              <w:rPr>
                <w:sz w:val="20"/>
                <w:szCs w:val="20"/>
              </w:rPr>
              <w:t>Na lutki ili svom kolegi (koji u dogovoru s nastavnikom simulira ozljedu) polaznici demonstriraju primjenu postupaka prve pomoći prilikom saniranja ozljede zadobivene pri radu</w:t>
            </w:r>
            <w:r w:rsidR="0078288C">
              <w:rPr>
                <w:sz w:val="20"/>
                <w:szCs w:val="20"/>
              </w:rPr>
              <w:t xml:space="preserve"> </w:t>
            </w:r>
            <w:r w:rsidR="00050263">
              <w:rPr>
                <w:sz w:val="20"/>
                <w:szCs w:val="20"/>
              </w:rPr>
              <w:t xml:space="preserve">motornom pilom u šumarstvu. </w:t>
            </w:r>
          </w:p>
          <w:p w14:paraId="03FB7A81" w14:textId="3AD56512" w:rsidR="00B24CB8" w:rsidRDefault="00B24CB8" w:rsidP="008F65C9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ovom skupu ishoda učenja naglasak treba staviti na primjenu stečenih znanja iz područja pružanja prve pomoći do dolaska stručne osobe, zaštite na radu</w:t>
            </w:r>
            <w:r w:rsidR="00050263">
              <w:rPr>
                <w:sz w:val="20"/>
                <w:szCs w:val="20"/>
              </w:rPr>
              <w:t xml:space="preserve"> i </w:t>
            </w:r>
            <w:r>
              <w:rPr>
                <w:sz w:val="20"/>
                <w:szCs w:val="20"/>
              </w:rPr>
              <w:t>zaštite od požara</w:t>
            </w:r>
            <w:r w:rsidR="0005026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Nastavnik prema potrebi pomaže, vodi polaznika do očekivane razine samostalnosti te daje povratnu informaciju o uspješnosti realizacije zadataka.</w:t>
            </w:r>
          </w:p>
          <w:p w14:paraId="6197649A" w14:textId="606CBC39" w:rsidR="00B24CB8" w:rsidRPr="00F919E2" w:rsidRDefault="00B24CB8" w:rsidP="008F65C9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hr-HR"/>
              </w:rPr>
            </w:pPr>
            <w:r>
              <w:rPr>
                <w:sz w:val="20"/>
                <w:szCs w:val="20"/>
              </w:rPr>
              <w:t xml:space="preserve">Za samostalnu aktivnost polaznika nastavnik </w:t>
            </w:r>
            <w:r w:rsidR="00E7677E">
              <w:rPr>
                <w:sz w:val="20"/>
                <w:szCs w:val="20"/>
              </w:rPr>
              <w:t xml:space="preserve">im </w:t>
            </w:r>
            <w:r>
              <w:rPr>
                <w:sz w:val="20"/>
                <w:szCs w:val="20"/>
              </w:rPr>
              <w:t xml:space="preserve">može zadati pronalazak i </w:t>
            </w:r>
            <w:r w:rsidR="00E27AC7">
              <w:rPr>
                <w:sz w:val="20"/>
                <w:szCs w:val="20"/>
              </w:rPr>
              <w:t>istraživanje</w:t>
            </w:r>
            <w:r>
              <w:rPr>
                <w:sz w:val="20"/>
                <w:szCs w:val="20"/>
              </w:rPr>
              <w:t xml:space="preserve"> videozapisa na internetu iz područja primjene zaštite na radu pri korištenju</w:t>
            </w:r>
            <w:r w:rsidR="00050263">
              <w:rPr>
                <w:sz w:val="20"/>
                <w:szCs w:val="20"/>
              </w:rPr>
              <w:t xml:space="preserve"> motornih pila u šumarstvu</w:t>
            </w:r>
            <w:r>
              <w:rPr>
                <w:sz w:val="20"/>
                <w:szCs w:val="20"/>
              </w:rPr>
              <w:t xml:space="preserve">. Također mogu </w:t>
            </w:r>
            <w:r w:rsidR="00E7677E">
              <w:rPr>
                <w:sz w:val="20"/>
                <w:szCs w:val="20"/>
              </w:rPr>
              <w:t>istražiti</w:t>
            </w:r>
            <w:r>
              <w:rPr>
                <w:sz w:val="20"/>
                <w:szCs w:val="20"/>
              </w:rPr>
              <w:t xml:space="preserve"> zakonske propise ili pravilnike s tematikom zaštite na radu </w:t>
            </w:r>
            <w:r w:rsidR="00050263">
              <w:rPr>
                <w:sz w:val="20"/>
                <w:szCs w:val="20"/>
              </w:rPr>
              <w:t>u šumarstvu</w:t>
            </w:r>
            <w:r>
              <w:rPr>
                <w:sz w:val="20"/>
                <w:szCs w:val="20"/>
              </w:rPr>
              <w:t xml:space="preserve"> s naglaskom na </w:t>
            </w:r>
            <w:r w:rsidR="00050263">
              <w:rPr>
                <w:sz w:val="20"/>
                <w:szCs w:val="20"/>
              </w:rPr>
              <w:t>motornim</w:t>
            </w:r>
            <w:r>
              <w:rPr>
                <w:sz w:val="20"/>
                <w:szCs w:val="20"/>
              </w:rPr>
              <w:t xml:space="preserve"> pilama.</w:t>
            </w:r>
          </w:p>
        </w:tc>
      </w:tr>
      <w:tr w:rsidR="00B24CB8" w:rsidRPr="00F919E2" w14:paraId="7D69F770" w14:textId="77777777" w:rsidTr="009A5141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0F46134" w14:textId="77777777" w:rsidR="00B24CB8" w:rsidRPr="00F919E2" w:rsidRDefault="00B24CB8" w:rsidP="008F65C9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BB5A38" w14:textId="2CF3FB81" w:rsidR="00951600" w:rsidRPr="002B37A3" w:rsidRDefault="00951600" w:rsidP="008F6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2B37A3">
              <w:rPr>
                <w:sz w:val="20"/>
                <w:szCs w:val="20"/>
              </w:rPr>
              <w:t>Dužnosti, prava i obvez</w:t>
            </w:r>
            <w:r w:rsidR="00B742D3">
              <w:rPr>
                <w:sz w:val="20"/>
                <w:szCs w:val="20"/>
              </w:rPr>
              <w:t>e</w:t>
            </w:r>
            <w:r w:rsidRPr="002B37A3">
              <w:rPr>
                <w:sz w:val="20"/>
                <w:szCs w:val="20"/>
              </w:rPr>
              <w:t xml:space="preserve"> radnika i poslodavaca u provedbi i primjeni mjera zaštite na radu u šumarstvu</w:t>
            </w:r>
          </w:p>
          <w:p w14:paraId="44D9F357" w14:textId="5BE1B4D3" w:rsidR="0070359E" w:rsidRPr="002B37A3" w:rsidRDefault="0070359E" w:rsidP="008F6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2B37A3">
              <w:rPr>
                <w:sz w:val="20"/>
                <w:szCs w:val="20"/>
              </w:rPr>
              <w:t>Opasnosti, štetnosti i tjelesni napori u tijeku radnog procesa piljenja motornom pilom u šumarstvu</w:t>
            </w:r>
          </w:p>
          <w:p w14:paraId="5CB15247" w14:textId="7E392CDE" w:rsidR="00B24CB8" w:rsidRPr="002B37A3" w:rsidRDefault="00B24CB8" w:rsidP="008F6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2B37A3">
              <w:rPr>
                <w:sz w:val="20"/>
                <w:szCs w:val="20"/>
              </w:rPr>
              <w:t xml:space="preserve">Izvori opasnosti i mjere zaštite pri radu </w:t>
            </w:r>
            <w:r w:rsidR="00050263" w:rsidRPr="002B37A3">
              <w:rPr>
                <w:sz w:val="20"/>
                <w:szCs w:val="20"/>
              </w:rPr>
              <w:t>motornim pilama u šumarstvu</w:t>
            </w:r>
          </w:p>
          <w:p w14:paraId="08FBDC34" w14:textId="5D51E5F8" w:rsidR="00991F30" w:rsidRPr="002B37A3" w:rsidRDefault="00991F30" w:rsidP="008F6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2B37A3">
              <w:rPr>
                <w:sz w:val="20"/>
                <w:szCs w:val="20"/>
              </w:rPr>
              <w:lastRenderedPageBreak/>
              <w:t>Utjecaj sredstva ovisnosti na rad</w:t>
            </w:r>
          </w:p>
          <w:p w14:paraId="556993B5" w14:textId="2B1F8CC5" w:rsidR="00753405" w:rsidRDefault="00B24CB8" w:rsidP="008F6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2B37A3">
              <w:rPr>
                <w:sz w:val="20"/>
                <w:szCs w:val="20"/>
              </w:rPr>
              <w:t xml:space="preserve">Mogući uzroci požara, preventivne mjere zaštite od požara, postupci u slučaju požara </w:t>
            </w:r>
            <w:r w:rsidR="00753405" w:rsidRPr="002B37A3">
              <w:rPr>
                <w:sz w:val="20"/>
                <w:szCs w:val="20"/>
              </w:rPr>
              <w:t xml:space="preserve">pri radu motornim pilama u šumarstvu </w:t>
            </w:r>
          </w:p>
          <w:p w14:paraId="561EFA02" w14:textId="38CAC162" w:rsidR="00B24CB8" w:rsidRPr="002B37A3" w:rsidRDefault="00B24CB8" w:rsidP="008F6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2B37A3">
              <w:rPr>
                <w:sz w:val="20"/>
                <w:szCs w:val="20"/>
              </w:rPr>
              <w:t xml:space="preserve">Prva pomoć i njezina primjena pri radu s </w:t>
            </w:r>
            <w:r w:rsidR="00050263" w:rsidRPr="002B37A3">
              <w:rPr>
                <w:sz w:val="20"/>
                <w:szCs w:val="20"/>
              </w:rPr>
              <w:t>motornim pilama u šumarstvu</w:t>
            </w:r>
          </w:p>
        </w:tc>
      </w:tr>
      <w:tr w:rsidR="00B24CB8" w:rsidRPr="00F919E2" w14:paraId="5D9A8F6F" w14:textId="77777777" w:rsidTr="009A5141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5468649" w14:textId="77777777" w:rsidR="00B24CB8" w:rsidRPr="00F919E2" w:rsidRDefault="00B24CB8" w:rsidP="008F65C9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B24CB8" w:rsidRPr="00F919E2" w14:paraId="6C6E1EF7" w14:textId="77777777" w:rsidTr="005D46B2">
        <w:trPr>
          <w:trHeight w:val="5660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290E4E9" w14:textId="277B6FDB" w:rsidR="00E7677E" w:rsidRPr="00E7677E" w:rsidRDefault="00E7677E" w:rsidP="008F65C9">
            <w:pPr>
              <w:spacing w:before="60" w:after="60" w:line="240" w:lineRule="auto"/>
              <w:jc w:val="both"/>
              <w:rPr>
                <w:rFonts w:eastAsia="Times New Roman"/>
                <w:sz w:val="20"/>
                <w:szCs w:val="20"/>
                <w:lang w:eastAsia="hr-HR"/>
              </w:rPr>
            </w:pPr>
            <w:bookmarkStart w:id="4" w:name="_Hlk148442701"/>
            <w:r w:rsidRPr="00E7677E">
              <w:rPr>
                <w:rFonts w:eastAsia="Times New Roman"/>
                <w:sz w:val="20"/>
                <w:szCs w:val="20"/>
                <w:lang w:eastAsia="hr-HR"/>
              </w:rPr>
              <w:t>Način i primjer vrednovanja skupa ishoda učenja samo je jedan od mogućih pristupa te se nastavnici potiču da primijene svoje znanje i kreativnost u pripremi raznolikih zadataka, oblika rada i metoda vrednovanja, uzimajući u obzir relevantne propise te specifičnosti svog radnog okruženja i obrazovne skupine.</w:t>
            </w:r>
          </w:p>
          <w:p w14:paraId="2BAA9171" w14:textId="3DAAC1E8" w:rsidR="00E7677E" w:rsidRPr="00E7677E" w:rsidRDefault="00E7677E" w:rsidP="008F65C9">
            <w:p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  <w:u w:val="single"/>
              </w:rPr>
            </w:pPr>
            <w:r w:rsidRPr="00E7677E">
              <w:rPr>
                <w:rFonts w:cstheme="minorHAnsi"/>
                <w:iCs/>
                <w:sz w:val="20"/>
                <w:szCs w:val="20"/>
                <w:u w:val="single"/>
              </w:rPr>
              <w:t>Primjer</w:t>
            </w:r>
            <w:r w:rsidR="002A3854">
              <w:rPr>
                <w:rFonts w:cstheme="minorHAnsi"/>
                <w:iCs/>
                <w:sz w:val="20"/>
                <w:szCs w:val="20"/>
                <w:u w:val="single"/>
              </w:rPr>
              <w:t>i</w:t>
            </w:r>
            <w:r w:rsidRPr="00E7677E">
              <w:rPr>
                <w:rFonts w:cstheme="minorHAnsi"/>
                <w:iCs/>
                <w:sz w:val="20"/>
                <w:szCs w:val="20"/>
                <w:u w:val="single"/>
              </w:rPr>
              <w:t xml:space="preserve"> vrednovanja:</w:t>
            </w:r>
          </w:p>
          <w:p w14:paraId="1F69E1C3" w14:textId="77777777" w:rsidR="00E7677E" w:rsidRDefault="00E7677E" w:rsidP="008F65C9">
            <w:pPr>
              <w:spacing w:before="60" w:after="6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hr-HR" w:eastAsia="hr-HR"/>
              </w:rPr>
            </w:pPr>
          </w:p>
          <w:p w14:paraId="222582A6" w14:textId="495EF95D" w:rsidR="00951366" w:rsidRDefault="00951366" w:rsidP="008F65C9">
            <w:pPr>
              <w:spacing w:before="60" w:after="6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hr-HR" w:eastAsia="hr-HR"/>
              </w:rPr>
            </w:pPr>
            <w:r w:rsidRPr="00951366"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hr-HR" w:eastAsia="hr-HR"/>
              </w:rPr>
              <w:t xml:space="preserve">Zadatak 1:  </w:t>
            </w:r>
          </w:p>
          <w:p w14:paraId="290EE7DE" w14:textId="43837E57" w:rsidR="00951366" w:rsidRDefault="00951366" w:rsidP="008F65C9">
            <w:pPr>
              <w:spacing w:before="60" w:after="6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hr-HR" w:eastAsia="hr-HR"/>
              </w:rPr>
            </w:pPr>
            <w:r w:rsidRPr="00951366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hr-HR" w:eastAsia="hr-HR"/>
              </w:rPr>
              <w:t>Riješiti standardizirani ispit zaštite na radu</w:t>
            </w: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hr-HR" w:eastAsia="hr-HR"/>
              </w:rPr>
              <w:t xml:space="preserve"> (obavezno)</w:t>
            </w:r>
          </w:p>
          <w:p w14:paraId="066C10EE" w14:textId="77777777" w:rsidR="002A3854" w:rsidRDefault="002A3854" w:rsidP="008F65C9">
            <w:pPr>
              <w:spacing w:before="60" w:after="6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hr-HR" w:eastAsia="hr-HR"/>
              </w:rPr>
            </w:pPr>
          </w:p>
          <w:p w14:paraId="28C6986E" w14:textId="5ADDB4C0" w:rsidR="00951366" w:rsidRPr="00951366" w:rsidRDefault="00951366" w:rsidP="008F65C9">
            <w:pPr>
              <w:spacing w:before="60" w:after="6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51366"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hr-HR" w:eastAsia="hr-HR"/>
              </w:rPr>
              <w:t>Zadatak 2:</w:t>
            </w:r>
          </w:p>
          <w:p w14:paraId="17B8D2AC" w14:textId="56B4CC44" w:rsidR="00B329C9" w:rsidRPr="00B329C9" w:rsidRDefault="00B329C9" w:rsidP="008F65C9">
            <w:pPr>
              <w:pStyle w:val="NormalWeb"/>
              <w:shd w:val="clear" w:color="auto" w:fill="FFFFFF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9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Istraživački rad:</w:t>
            </w:r>
            <w:r w:rsidRPr="00B329C9">
              <w:rPr>
                <w:rFonts w:asciiTheme="minorHAnsi" w:hAnsiTheme="minorHAnsi" w:cstheme="minorHAnsi"/>
                <w:sz w:val="20"/>
                <w:szCs w:val="20"/>
              </w:rPr>
              <w:t> Istraži na internetu sredstva zaštite na radu prema kategorizaciji poslova u šumarstvu te izradi i izloži prezentaciju</w:t>
            </w:r>
            <w:r w:rsidR="00370FC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329C9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370FC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329C9">
              <w:rPr>
                <w:rFonts w:asciiTheme="minorHAnsi" w:hAnsiTheme="minorHAnsi" w:cstheme="minorHAnsi"/>
                <w:sz w:val="20"/>
                <w:szCs w:val="20"/>
              </w:rPr>
              <w:t>brošuru za o</w:t>
            </w:r>
            <w:r w:rsidR="00A775B4">
              <w:rPr>
                <w:rFonts w:asciiTheme="minorHAnsi" w:hAnsiTheme="minorHAnsi" w:cstheme="minorHAnsi"/>
                <w:sz w:val="20"/>
                <w:szCs w:val="20"/>
              </w:rPr>
              <w:t>spospbljavanje</w:t>
            </w:r>
            <w:r w:rsidRPr="00B329C9">
              <w:rPr>
                <w:rFonts w:asciiTheme="minorHAnsi" w:hAnsiTheme="minorHAnsi" w:cstheme="minorHAnsi"/>
                <w:sz w:val="20"/>
                <w:szCs w:val="20"/>
              </w:rPr>
              <w:t xml:space="preserve"> sjekača s pravilima za siguran rad motornom pilom na poslovima izrade drvnih sortimenata i ogrjeva. Brošura</w:t>
            </w:r>
            <w:r w:rsidR="00370FC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329C9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370FC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329C9">
              <w:rPr>
                <w:rFonts w:asciiTheme="minorHAnsi" w:hAnsiTheme="minorHAnsi" w:cstheme="minorHAnsi"/>
                <w:sz w:val="20"/>
                <w:szCs w:val="20"/>
              </w:rPr>
              <w:t>prezentacija treba sadržavati listu dužnosti, obveza i prava radnika i poslodavaca</w:t>
            </w:r>
            <w:r w:rsidR="00370FC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B329C9">
              <w:rPr>
                <w:rFonts w:asciiTheme="minorHAnsi" w:hAnsiTheme="minorHAnsi" w:cstheme="minorHAnsi"/>
                <w:sz w:val="20"/>
                <w:szCs w:val="20"/>
              </w:rPr>
              <w:t xml:space="preserve"> glavna načela sprječavanja nezgoda na radu, kao i izvore opasnosti s navedenim mjerama zaštite na određenom radnom mjestu, kao i opis utjecaja različitih vrsta ovisnosti pri radu sjekača.</w:t>
            </w:r>
          </w:p>
          <w:p w14:paraId="7DB275AB" w14:textId="0CE40103" w:rsidR="0009424D" w:rsidRDefault="0009424D" w:rsidP="008F65C9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cstheme="minorHAnsi"/>
                <w:bCs/>
                <w:noProof/>
                <w:sz w:val="20"/>
                <w:szCs w:val="20"/>
                <w:lang w:val="hr-HR"/>
              </w:rPr>
            </w:pPr>
            <w:r w:rsidRPr="00E767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Radna situacija: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C3C3D" w:rsidRPr="00A62846">
              <w:rPr>
                <w:rFonts w:cstheme="minorHAnsi"/>
                <w:bCs/>
                <w:noProof/>
                <w:sz w:val="20"/>
                <w:szCs w:val="20"/>
                <w:lang w:val="hr-HR"/>
              </w:rPr>
              <w:t>Tijekom sječe stabla došlo je do pada grane sa stabla pri čemu kolega sjekač zadobiva prijelom podlaktice i posjekotin</w:t>
            </w:r>
            <w:r w:rsidR="007B69C0">
              <w:rPr>
                <w:rFonts w:cstheme="minorHAnsi"/>
                <w:bCs/>
                <w:noProof/>
                <w:sz w:val="20"/>
                <w:szCs w:val="20"/>
                <w:lang w:val="hr-HR"/>
              </w:rPr>
              <w:t xml:space="preserve">u </w:t>
            </w:r>
            <w:r w:rsidR="003C3C3D" w:rsidRPr="00A62846">
              <w:rPr>
                <w:rFonts w:cstheme="minorHAnsi"/>
                <w:bCs/>
                <w:noProof/>
                <w:sz w:val="20"/>
                <w:szCs w:val="20"/>
                <w:lang w:val="hr-HR"/>
              </w:rPr>
              <w:t xml:space="preserve">na glavi. </w:t>
            </w:r>
          </w:p>
          <w:p w14:paraId="2788FD66" w14:textId="33E8F426" w:rsidR="0009424D" w:rsidRPr="00B329C9" w:rsidRDefault="00E7677E" w:rsidP="008F65C9">
            <w:pPr>
              <w:pStyle w:val="NormalWeb"/>
              <w:shd w:val="clear" w:color="auto" w:fill="FFFFFF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9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Zadatak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Pr="00B329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Demonstrirati</w:t>
            </w:r>
            <w:r w:rsidRPr="0009424D">
              <w:rPr>
                <w:rFonts w:asciiTheme="minorHAnsi" w:hAnsiTheme="minorHAnsi" w:cstheme="minorHAnsi"/>
                <w:sz w:val="20"/>
                <w:szCs w:val="20"/>
              </w:rPr>
              <w:t xml:space="preserve"> pružanje prve pomoći unesrećenom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d</w:t>
            </w:r>
            <w:r w:rsidR="0009424D" w:rsidRPr="0009424D">
              <w:rPr>
                <w:rFonts w:asciiTheme="minorHAnsi" w:hAnsiTheme="minorHAnsi" w:cstheme="minorHAnsi"/>
                <w:sz w:val="20"/>
                <w:szCs w:val="20"/>
              </w:rPr>
              <w:t>emonstrirati saniranje prijeloma podlaktice i posjekotin</w:t>
            </w:r>
            <w:r w:rsidR="007B69C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3C3C3D">
              <w:rPr>
                <w:rFonts w:asciiTheme="minorHAnsi" w:hAnsiTheme="minorHAnsi" w:cstheme="minorHAnsi"/>
                <w:sz w:val="20"/>
                <w:szCs w:val="20"/>
              </w:rPr>
              <w:t xml:space="preserve"> na</w:t>
            </w:r>
            <w:r w:rsidR="0009424D" w:rsidRPr="0009424D">
              <w:rPr>
                <w:rFonts w:asciiTheme="minorHAnsi" w:hAnsiTheme="minorHAnsi" w:cstheme="minorHAnsi"/>
                <w:sz w:val="20"/>
                <w:szCs w:val="20"/>
              </w:rPr>
              <w:t xml:space="preserve"> glav</w:t>
            </w:r>
            <w:r w:rsidR="003C3C3D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9424D" w:rsidRPr="0009424D">
              <w:rPr>
                <w:rFonts w:asciiTheme="minorHAnsi" w:hAnsiTheme="minorHAnsi" w:cstheme="minorHAnsi"/>
                <w:sz w:val="20"/>
                <w:szCs w:val="20"/>
              </w:rPr>
              <w:t xml:space="preserve"> nastal</w:t>
            </w:r>
            <w:r w:rsidR="003C3C3D">
              <w:rPr>
                <w:rFonts w:asciiTheme="minorHAnsi" w:hAnsiTheme="minorHAnsi" w:cstheme="minorHAnsi"/>
                <w:sz w:val="20"/>
                <w:szCs w:val="20"/>
              </w:rPr>
              <w:t>ih</w:t>
            </w:r>
            <w:r w:rsidR="0009424D" w:rsidRPr="0009424D">
              <w:rPr>
                <w:rFonts w:asciiTheme="minorHAnsi" w:hAnsiTheme="minorHAnsi" w:cstheme="minorHAnsi"/>
                <w:sz w:val="20"/>
                <w:szCs w:val="20"/>
              </w:rPr>
              <w:t xml:space="preserve"> prilikom pada grane sa stabla</w:t>
            </w:r>
            <w:r w:rsidR="003C3C3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9A19B12" w14:textId="7AD23281" w:rsidR="0006394B" w:rsidRDefault="0009424D" w:rsidP="008F65C9">
            <w:pPr>
              <w:pStyle w:val="NormalWeb"/>
              <w:shd w:val="clear" w:color="auto" w:fill="FFFFFF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67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Radna situacija: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9424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Neopreznim bacanjem opuška cigarete dolazi do pojave zapaljenja niskog raslinja i mogućeg širenja požara. </w:t>
            </w:r>
          </w:p>
          <w:p w14:paraId="3913D855" w14:textId="77777777" w:rsidR="00E7677E" w:rsidRDefault="00E7677E" w:rsidP="008F65C9">
            <w:pPr>
              <w:pStyle w:val="NormalWeb"/>
              <w:shd w:val="clear" w:color="auto" w:fill="FFFFFF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9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Zadatak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Pr="00B329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Pr="00B329C9">
              <w:rPr>
                <w:rFonts w:asciiTheme="minorHAnsi" w:hAnsiTheme="minorHAnsi" w:cstheme="minorHAnsi"/>
                <w:sz w:val="20"/>
                <w:szCs w:val="20"/>
              </w:rPr>
              <w:t> Demonstrira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B329C9">
              <w:rPr>
                <w:rFonts w:asciiTheme="minorHAnsi" w:hAnsiTheme="minorHAnsi" w:cstheme="minorHAnsi"/>
                <w:sz w:val="20"/>
                <w:szCs w:val="20"/>
              </w:rPr>
              <w:t xml:space="preserve"> simulaciju gašenja inicijalnog požara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CB3E4AF" w14:textId="7F3E4A39" w:rsidR="00951366" w:rsidRPr="00B329C9" w:rsidRDefault="00951366" w:rsidP="008F65C9">
            <w:pPr>
              <w:pStyle w:val="NormalWeb"/>
              <w:shd w:val="clear" w:color="auto" w:fill="FFFFFF"/>
              <w:spacing w:before="60" w:beforeAutospacing="0" w:after="6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95136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s-Latn-BA"/>
              </w:rPr>
              <w:t>Vrednovanje naučenog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s-Latn-BA"/>
              </w:rPr>
              <w:t xml:space="preserve"> </w:t>
            </w:r>
            <w:r w:rsidRPr="00951366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(istraživački rad)</w:t>
            </w:r>
            <w:r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:</w:t>
            </w:r>
          </w:p>
          <w:tbl>
            <w:tblPr>
              <w:tblW w:w="8386" w:type="dxa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29"/>
              <w:gridCol w:w="2237"/>
              <w:gridCol w:w="2252"/>
              <w:gridCol w:w="2268"/>
            </w:tblGrid>
            <w:tr w:rsidR="00433B84" w:rsidRPr="00CF2B9F" w14:paraId="024446DD" w14:textId="77777777" w:rsidTr="00D228C8">
              <w:trPr>
                <w:trHeight w:val="410"/>
                <w:jc w:val="center"/>
              </w:trPr>
              <w:tc>
                <w:tcPr>
                  <w:tcW w:w="1629" w:type="dxa"/>
                  <w:vMerge w:val="restart"/>
                  <w:shd w:val="clear" w:color="auto" w:fill="B4C6E7" w:themeFill="accent1" w:themeFillTint="66"/>
                </w:tcPr>
                <w:p w14:paraId="22737587" w14:textId="77777777" w:rsidR="00433B84" w:rsidRPr="001E5D1B" w:rsidRDefault="00433B84" w:rsidP="008F65C9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jc w:val="center"/>
                    <w:rPr>
                      <w:rFonts w:asciiTheme="minorHAnsi" w:eastAsia="Trebuchet MS" w:hAnsiTheme="minorHAnsi" w:cstheme="minorHAnsi"/>
                      <w:b/>
                      <w:w w:val="105"/>
                      <w:sz w:val="20"/>
                      <w:szCs w:val="20"/>
                    </w:rPr>
                  </w:pPr>
                  <w:bookmarkStart w:id="5" w:name="_Hlk152660504"/>
                  <w:bookmarkEnd w:id="4"/>
                </w:p>
                <w:p w14:paraId="42707D61" w14:textId="77777777" w:rsidR="00433B84" w:rsidRPr="001E5D1B" w:rsidRDefault="00433B84" w:rsidP="008F65C9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jc w:val="center"/>
                    <w:rPr>
                      <w:rFonts w:asciiTheme="minorHAnsi" w:eastAsia="Trebuchet MS" w:hAnsiTheme="minorHAnsi" w:cstheme="minorHAnsi"/>
                      <w:b/>
                      <w:w w:val="105"/>
                      <w:sz w:val="20"/>
                      <w:szCs w:val="20"/>
                    </w:rPr>
                  </w:pPr>
                </w:p>
                <w:p w14:paraId="65EB5E87" w14:textId="77777777" w:rsidR="00433B84" w:rsidRPr="0078288C" w:rsidRDefault="00433B84" w:rsidP="008F65C9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42"/>
                    <w:jc w:val="center"/>
                    <w:rPr>
                      <w:rFonts w:asciiTheme="minorHAnsi" w:eastAsia="Trebuchet MS" w:hAnsiTheme="minorHAnsi" w:cstheme="minorHAnsi"/>
                      <w:b/>
                      <w:w w:val="105"/>
                      <w:sz w:val="20"/>
                      <w:szCs w:val="20"/>
                    </w:rPr>
                  </w:pPr>
                  <w:r w:rsidRPr="0078288C">
                    <w:rPr>
                      <w:rFonts w:asciiTheme="minorHAnsi" w:eastAsia="Trebuchet MS" w:hAnsiTheme="minorHAnsi" w:cstheme="minorHAnsi"/>
                      <w:b/>
                      <w:w w:val="105"/>
                      <w:sz w:val="20"/>
                      <w:szCs w:val="20"/>
                    </w:rPr>
                    <w:t>ELEMENTI</w:t>
                  </w:r>
                </w:p>
                <w:p w14:paraId="7086DB0F" w14:textId="7681A031" w:rsidR="00433B84" w:rsidRPr="001E5D1B" w:rsidRDefault="00433B84" w:rsidP="008F65C9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42"/>
                    <w:jc w:val="center"/>
                    <w:rPr>
                      <w:rFonts w:asciiTheme="minorHAnsi" w:eastAsia="Trebuchet MS" w:hAnsiTheme="minorHAnsi" w:cstheme="minorHAnsi"/>
                      <w:b/>
                      <w:w w:val="105"/>
                      <w:sz w:val="20"/>
                      <w:szCs w:val="20"/>
                    </w:rPr>
                  </w:pPr>
                  <w:r w:rsidRPr="0078288C">
                    <w:rPr>
                      <w:rFonts w:asciiTheme="minorHAnsi" w:eastAsia="Trebuchet MS" w:hAnsiTheme="minorHAnsi" w:cstheme="minorHAnsi"/>
                      <w:b/>
                      <w:w w:val="105"/>
                      <w:sz w:val="20"/>
                      <w:szCs w:val="20"/>
                    </w:rPr>
                    <w:t>VREDNOVANJA</w:t>
                  </w:r>
                </w:p>
              </w:tc>
              <w:tc>
                <w:tcPr>
                  <w:tcW w:w="6757" w:type="dxa"/>
                  <w:gridSpan w:val="3"/>
                  <w:shd w:val="clear" w:color="auto" w:fill="B4C6E7" w:themeFill="accent1" w:themeFillTint="66"/>
                </w:tcPr>
                <w:p w14:paraId="008ED314" w14:textId="77777777" w:rsidR="00433B84" w:rsidRPr="001E5D1B" w:rsidRDefault="00433B84" w:rsidP="008F65C9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2542" w:right="2551"/>
                    <w:jc w:val="center"/>
                    <w:rPr>
                      <w:rFonts w:asciiTheme="minorHAnsi" w:eastAsia="Trebuchet MS" w:hAnsiTheme="minorHAnsi" w:cstheme="minorHAnsi"/>
                      <w:b/>
                      <w:w w:val="105"/>
                      <w:sz w:val="20"/>
                      <w:szCs w:val="20"/>
                    </w:rPr>
                  </w:pPr>
                  <w:r w:rsidRPr="0078288C">
                    <w:rPr>
                      <w:rFonts w:asciiTheme="minorHAnsi" w:eastAsia="Trebuchet MS" w:hAnsiTheme="minorHAnsi" w:cstheme="minorHAnsi"/>
                      <w:b/>
                      <w:w w:val="105"/>
                      <w:sz w:val="20"/>
                      <w:szCs w:val="20"/>
                    </w:rPr>
                    <w:t>KRITERIJI VREDNOVANJA</w:t>
                  </w:r>
                </w:p>
              </w:tc>
            </w:tr>
            <w:tr w:rsidR="00433B84" w:rsidRPr="00CF2B9F" w14:paraId="1CD5D023" w14:textId="77777777" w:rsidTr="00D228C8">
              <w:trPr>
                <w:trHeight w:val="509"/>
                <w:jc w:val="center"/>
              </w:trPr>
              <w:tc>
                <w:tcPr>
                  <w:tcW w:w="1629" w:type="dxa"/>
                  <w:vMerge/>
                  <w:tcBorders>
                    <w:top w:val="nil"/>
                  </w:tcBorders>
                  <w:shd w:val="clear" w:color="auto" w:fill="B4C6E7" w:themeFill="accent1" w:themeFillTint="66"/>
                </w:tcPr>
                <w:p w14:paraId="105F404A" w14:textId="77777777" w:rsidR="00433B84" w:rsidRPr="001E5D1B" w:rsidRDefault="00433B84" w:rsidP="008F65C9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jc w:val="center"/>
                    <w:rPr>
                      <w:rFonts w:asciiTheme="minorHAnsi" w:eastAsia="Trebuchet MS" w:hAnsiTheme="minorHAnsi" w:cstheme="minorHAnsi"/>
                      <w:b/>
                      <w:w w:val="105"/>
                      <w:sz w:val="20"/>
                      <w:szCs w:val="20"/>
                    </w:rPr>
                  </w:pPr>
                </w:p>
              </w:tc>
              <w:tc>
                <w:tcPr>
                  <w:tcW w:w="2237" w:type="dxa"/>
                  <w:shd w:val="clear" w:color="auto" w:fill="B4C6E7" w:themeFill="accent1" w:themeFillTint="66"/>
                  <w:vAlign w:val="center"/>
                </w:tcPr>
                <w:p w14:paraId="3132181B" w14:textId="0DC8846B" w:rsidR="00433B84" w:rsidRPr="001E5D1B" w:rsidRDefault="00433B84" w:rsidP="008F65C9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jc w:val="center"/>
                    <w:rPr>
                      <w:rFonts w:asciiTheme="minorHAnsi" w:eastAsia="Trebuchet MS" w:hAnsiTheme="minorHAnsi" w:cstheme="minorHAnsi"/>
                      <w:b/>
                      <w:w w:val="105"/>
                      <w:sz w:val="20"/>
                      <w:szCs w:val="20"/>
                    </w:rPr>
                  </w:pPr>
                  <w:r w:rsidRPr="0078288C">
                    <w:rPr>
                      <w:rFonts w:asciiTheme="minorHAnsi" w:eastAsia="Trebuchet MS" w:hAnsiTheme="minorHAnsi" w:cstheme="minorHAnsi"/>
                      <w:b/>
                      <w:w w:val="105"/>
                      <w:sz w:val="20"/>
                      <w:szCs w:val="20"/>
                    </w:rPr>
                    <w:t>kompletno</w:t>
                  </w:r>
                </w:p>
              </w:tc>
              <w:tc>
                <w:tcPr>
                  <w:tcW w:w="2252" w:type="dxa"/>
                  <w:shd w:val="clear" w:color="auto" w:fill="B4C6E7" w:themeFill="accent1" w:themeFillTint="66"/>
                  <w:vAlign w:val="center"/>
                </w:tcPr>
                <w:p w14:paraId="69D39E5B" w14:textId="77777777" w:rsidR="00433B84" w:rsidRPr="0078288C" w:rsidRDefault="00433B84" w:rsidP="008F65C9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301" w:right="290"/>
                    <w:jc w:val="center"/>
                    <w:rPr>
                      <w:rFonts w:asciiTheme="minorHAnsi" w:eastAsia="Trebuchet MS" w:hAnsiTheme="minorHAnsi" w:cstheme="minorHAnsi"/>
                      <w:b/>
                      <w:sz w:val="20"/>
                      <w:szCs w:val="20"/>
                    </w:rPr>
                  </w:pPr>
                  <w:r w:rsidRPr="0078288C">
                    <w:rPr>
                      <w:rFonts w:asciiTheme="minorHAnsi" w:eastAsia="Trebuchet MS" w:hAnsiTheme="minorHAnsi" w:cstheme="minorHAnsi"/>
                      <w:b/>
                      <w:w w:val="105"/>
                      <w:sz w:val="20"/>
                      <w:szCs w:val="20"/>
                    </w:rPr>
                    <w:t>potrebni manji ispravci</w:t>
                  </w:r>
                </w:p>
              </w:tc>
              <w:tc>
                <w:tcPr>
                  <w:tcW w:w="2268" w:type="dxa"/>
                  <w:shd w:val="clear" w:color="auto" w:fill="B4C6E7" w:themeFill="accent1" w:themeFillTint="66"/>
                  <w:vAlign w:val="center"/>
                </w:tcPr>
                <w:p w14:paraId="766F09BF" w14:textId="77777777" w:rsidR="00433B84" w:rsidRPr="0078288C" w:rsidRDefault="00433B84" w:rsidP="008F65C9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03" w:right="90"/>
                    <w:jc w:val="center"/>
                    <w:rPr>
                      <w:rFonts w:asciiTheme="minorHAnsi" w:eastAsia="Trebuchet MS" w:hAnsiTheme="minorHAnsi" w:cstheme="minorHAnsi"/>
                      <w:b/>
                      <w:sz w:val="20"/>
                      <w:szCs w:val="20"/>
                    </w:rPr>
                  </w:pPr>
                  <w:r w:rsidRPr="0078288C">
                    <w:rPr>
                      <w:rFonts w:asciiTheme="minorHAnsi" w:eastAsia="Trebuchet MS" w:hAnsiTheme="minorHAnsi" w:cstheme="minorHAnsi"/>
                      <w:b/>
                      <w:w w:val="105"/>
                      <w:sz w:val="20"/>
                      <w:szCs w:val="20"/>
                    </w:rPr>
                    <w:t>potrebne značajnije dopune</w:t>
                  </w:r>
                </w:p>
              </w:tc>
            </w:tr>
            <w:tr w:rsidR="00433B84" w:rsidRPr="00CF2B9F" w14:paraId="3115CE14" w14:textId="77777777" w:rsidTr="00D228C8">
              <w:trPr>
                <w:trHeight w:val="509"/>
                <w:jc w:val="center"/>
              </w:trPr>
              <w:tc>
                <w:tcPr>
                  <w:tcW w:w="1629" w:type="dxa"/>
                  <w:vMerge/>
                  <w:tcBorders>
                    <w:top w:val="nil"/>
                  </w:tcBorders>
                  <w:shd w:val="clear" w:color="auto" w:fill="B4C6E7" w:themeFill="accent1" w:themeFillTint="66"/>
                </w:tcPr>
                <w:p w14:paraId="519E89FB" w14:textId="77777777" w:rsidR="00433B84" w:rsidRPr="001E5D1B" w:rsidRDefault="00433B84" w:rsidP="008F65C9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jc w:val="center"/>
                    <w:rPr>
                      <w:rFonts w:asciiTheme="minorHAnsi" w:eastAsia="Trebuchet MS" w:hAnsiTheme="minorHAnsi" w:cstheme="minorHAnsi"/>
                      <w:b/>
                      <w:w w:val="105"/>
                      <w:sz w:val="20"/>
                      <w:szCs w:val="20"/>
                    </w:rPr>
                  </w:pPr>
                </w:p>
              </w:tc>
              <w:tc>
                <w:tcPr>
                  <w:tcW w:w="2237" w:type="dxa"/>
                  <w:shd w:val="clear" w:color="auto" w:fill="B4C6E7" w:themeFill="accent1" w:themeFillTint="66"/>
                  <w:vAlign w:val="center"/>
                </w:tcPr>
                <w:p w14:paraId="4A205606" w14:textId="521E946F" w:rsidR="00433B84" w:rsidRPr="001E5D1B" w:rsidRDefault="00433B84" w:rsidP="008F65C9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jc w:val="center"/>
                    <w:rPr>
                      <w:rFonts w:asciiTheme="minorHAnsi" w:eastAsia="Trebuchet MS" w:hAnsiTheme="minorHAnsi" w:cstheme="minorHAnsi"/>
                      <w:b/>
                      <w:w w:val="105"/>
                      <w:sz w:val="20"/>
                      <w:szCs w:val="20"/>
                    </w:rPr>
                  </w:pPr>
                  <w:r w:rsidRPr="0078288C">
                    <w:rPr>
                      <w:rFonts w:asciiTheme="minorHAnsi" w:eastAsia="Trebuchet MS" w:hAnsiTheme="minorHAnsi" w:cstheme="minorHAnsi"/>
                      <w:b/>
                      <w:w w:val="105"/>
                      <w:sz w:val="20"/>
                      <w:szCs w:val="20"/>
                    </w:rPr>
                    <w:t>(5 bod</w:t>
                  </w:r>
                  <w:r w:rsidR="00B742D3">
                    <w:rPr>
                      <w:rFonts w:asciiTheme="minorHAnsi" w:eastAsia="Trebuchet MS" w:hAnsiTheme="minorHAnsi" w:cstheme="minorHAnsi"/>
                      <w:b/>
                      <w:w w:val="105"/>
                      <w:sz w:val="20"/>
                      <w:szCs w:val="20"/>
                    </w:rPr>
                    <w:t>ov</w:t>
                  </w:r>
                  <w:r w:rsidRPr="0078288C">
                    <w:rPr>
                      <w:rFonts w:asciiTheme="minorHAnsi" w:eastAsia="Trebuchet MS" w:hAnsiTheme="minorHAnsi" w:cstheme="minorHAnsi"/>
                      <w:b/>
                      <w:w w:val="105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2252" w:type="dxa"/>
                  <w:shd w:val="clear" w:color="auto" w:fill="B4C6E7" w:themeFill="accent1" w:themeFillTint="66"/>
                  <w:vAlign w:val="center"/>
                </w:tcPr>
                <w:p w14:paraId="5590F6F9" w14:textId="77777777" w:rsidR="00433B84" w:rsidRPr="0078288C" w:rsidRDefault="00433B84" w:rsidP="008F65C9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jc w:val="center"/>
                    <w:rPr>
                      <w:rFonts w:asciiTheme="minorHAnsi" w:eastAsia="Trebuchet MS" w:hAnsiTheme="minorHAnsi" w:cstheme="minorHAnsi"/>
                      <w:b/>
                      <w:sz w:val="20"/>
                      <w:szCs w:val="20"/>
                    </w:rPr>
                  </w:pPr>
                  <w:r w:rsidRPr="0078288C">
                    <w:rPr>
                      <w:rFonts w:asciiTheme="minorHAnsi" w:eastAsia="Trebuchet MS" w:hAnsiTheme="minorHAnsi" w:cstheme="minorHAnsi"/>
                      <w:b/>
                      <w:w w:val="105"/>
                      <w:sz w:val="20"/>
                      <w:szCs w:val="20"/>
                    </w:rPr>
                    <w:t>(3 boda)</w:t>
                  </w:r>
                </w:p>
              </w:tc>
              <w:tc>
                <w:tcPr>
                  <w:tcW w:w="2268" w:type="dxa"/>
                  <w:shd w:val="clear" w:color="auto" w:fill="B4C6E7" w:themeFill="accent1" w:themeFillTint="66"/>
                  <w:vAlign w:val="center"/>
                </w:tcPr>
                <w:p w14:paraId="355FA3A5" w14:textId="77777777" w:rsidR="00433B84" w:rsidRPr="0078288C" w:rsidRDefault="00433B84" w:rsidP="008F65C9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03" w:right="79"/>
                    <w:jc w:val="center"/>
                    <w:rPr>
                      <w:rFonts w:asciiTheme="minorHAnsi" w:eastAsia="Trebuchet MS" w:hAnsiTheme="minorHAnsi" w:cstheme="minorHAnsi"/>
                      <w:b/>
                      <w:sz w:val="20"/>
                      <w:szCs w:val="20"/>
                    </w:rPr>
                  </w:pPr>
                  <w:r w:rsidRPr="0078288C">
                    <w:rPr>
                      <w:rFonts w:asciiTheme="minorHAnsi" w:eastAsia="Trebuchet MS" w:hAnsiTheme="minorHAnsi" w:cstheme="minorHAnsi"/>
                      <w:b/>
                      <w:w w:val="105"/>
                      <w:sz w:val="20"/>
                      <w:szCs w:val="20"/>
                    </w:rPr>
                    <w:t>(1 bod)</w:t>
                  </w:r>
                </w:p>
              </w:tc>
            </w:tr>
            <w:tr w:rsidR="00433B84" w:rsidRPr="00CF2B9F" w14:paraId="0D2F5C94" w14:textId="77777777" w:rsidTr="00D228C8">
              <w:trPr>
                <w:trHeight w:val="1374"/>
                <w:jc w:val="center"/>
              </w:trPr>
              <w:tc>
                <w:tcPr>
                  <w:tcW w:w="1629" w:type="dxa"/>
                  <w:shd w:val="clear" w:color="auto" w:fill="B4C6E7" w:themeFill="accent1" w:themeFillTint="66"/>
                </w:tcPr>
                <w:p w14:paraId="2C8FA6A4" w14:textId="77777777" w:rsidR="00433B84" w:rsidRPr="0058376A" w:rsidRDefault="00433B84" w:rsidP="008F65C9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</w:pPr>
                </w:p>
                <w:p w14:paraId="1DF89F19" w14:textId="1C44F221" w:rsidR="00433B84" w:rsidRPr="0058376A" w:rsidRDefault="00433B84" w:rsidP="008F65C9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</w:pPr>
                  <w:r w:rsidRPr="0058376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  <w:t>Dužnosti, obveze i prava radnika</w:t>
                  </w:r>
                </w:p>
              </w:tc>
              <w:tc>
                <w:tcPr>
                  <w:tcW w:w="2237" w:type="dxa"/>
                </w:tcPr>
                <w:p w14:paraId="65FC3A6D" w14:textId="71CC9A27" w:rsidR="00433B84" w:rsidRPr="00785E5E" w:rsidRDefault="00433B84" w:rsidP="008F65C9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12" w:right="169"/>
                    <w:jc w:val="center"/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785E5E">
                    <w:rPr>
                      <w:rFonts w:asciiTheme="minorHAnsi" w:eastAsia="Trebuchet MS" w:hAnsiTheme="minorHAnsi" w:cstheme="minorHAnsi"/>
                      <w:i/>
                      <w:iCs/>
                      <w:w w:val="95"/>
                      <w:sz w:val="20"/>
                      <w:szCs w:val="20"/>
                    </w:rPr>
                    <w:t>U</w:t>
                  </w:r>
                  <w:r w:rsidRPr="00785E5E">
                    <w:rPr>
                      <w:rFonts w:asciiTheme="minorHAnsi" w:eastAsia="Trebuchet MS" w:hAnsiTheme="minorHAnsi" w:cstheme="minorHAnsi"/>
                      <w:i/>
                      <w:iCs/>
                      <w:spacing w:val="-23"/>
                      <w:w w:val="95"/>
                      <w:sz w:val="20"/>
                      <w:szCs w:val="20"/>
                    </w:rPr>
                    <w:t xml:space="preserve"> </w:t>
                  </w:r>
                  <w:r w:rsidR="000424CC" w:rsidRPr="00785E5E">
                    <w:rPr>
                      <w:rFonts w:asciiTheme="minorHAnsi" w:eastAsia="Trebuchet MS" w:hAnsiTheme="minorHAnsi" w:cstheme="minorHAnsi"/>
                      <w:i/>
                      <w:iCs/>
                      <w:w w:val="95"/>
                      <w:sz w:val="20"/>
                      <w:szCs w:val="20"/>
                    </w:rPr>
                    <w:t xml:space="preserve">pisanom radu </w:t>
                  </w:r>
                  <w:r w:rsidRPr="00785E5E">
                    <w:rPr>
                      <w:rFonts w:asciiTheme="minorHAnsi" w:eastAsia="Trebuchet MS" w:hAnsiTheme="minorHAnsi" w:cstheme="minorHAnsi"/>
                      <w:i/>
                      <w:iCs/>
                      <w:w w:val="95"/>
                      <w:sz w:val="20"/>
                      <w:szCs w:val="20"/>
                    </w:rPr>
                    <w:t>su detaljno objašnjene dužnosti, obveze i prava radnika u provedbi i primjeni mjera zaštite na radu.</w:t>
                  </w:r>
                </w:p>
              </w:tc>
              <w:tc>
                <w:tcPr>
                  <w:tcW w:w="2252" w:type="dxa"/>
                </w:tcPr>
                <w:p w14:paraId="185A5838" w14:textId="77886B27" w:rsidR="00433B84" w:rsidRPr="00785E5E" w:rsidRDefault="00433B84" w:rsidP="008F65C9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11" w:right="85"/>
                    <w:jc w:val="center"/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785E5E">
                    <w:rPr>
                      <w:rFonts w:asciiTheme="minorHAnsi" w:eastAsia="Trebuchet MS" w:hAnsiTheme="minorHAnsi" w:cstheme="minorHAnsi"/>
                      <w:i/>
                      <w:iCs/>
                      <w:w w:val="95"/>
                      <w:sz w:val="20"/>
                      <w:szCs w:val="20"/>
                    </w:rPr>
                    <w:t xml:space="preserve">U </w:t>
                  </w:r>
                  <w:r w:rsidR="000424CC" w:rsidRPr="00785E5E">
                    <w:rPr>
                      <w:rFonts w:asciiTheme="minorHAnsi" w:eastAsia="Trebuchet MS" w:hAnsiTheme="minorHAnsi" w:cstheme="minorHAnsi"/>
                      <w:i/>
                      <w:iCs/>
                      <w:w w:val="95"/>
                      <w:sz w:val="20"/>
                      <w:szCs w:val="20"/>
                    </w:rPr>
                    <w:t xml:space="preserve">pisanom radu </w:t>
                  </w:r>
                  <w:r w:rsidRPr="00785E5E">
                    <w:rPr>
                      <w:rFonts w:asciiTheme="minorHAnsi" w:eastAsia="Trebuchet MS" w:hAnsiTheme="minorHAnsi" w:cstheme="minorHAnsi"/>
                      <w:i/>
                      <w:iCs/>
                      <w:w w:val="95"/>
                      <w:sz w:val="20"/>
                      <w:szCs w:val="20"/>
                    </w:rPr>
                    <w:t>su objašnjene dužnosti, obveze i prava radnika u provedbi i primjeni mjera zaštite na radu.</w:t>
                  </w:r>
                </w:p>
              </w:tc>
              <w:tc>
                <w:tcPr>
                  <w:tcW w:w="2268" w:type="dxa"/>
                </w:tcPr>
                <w:p w14:paraId="5CF7100B" w14:textId="66B7D744" w:rsidR="00433B84" w:rsidRPr="00785E5E" w:rsidRDefault="00433B84" w:rsidP="008F65C9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25" w:right="59"/>
                    <w:jc w:val="center"/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785E5E"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  <w:t xml:space="preserve">U </w:t>
                  </w:r>
                  <w:r w:rsidR="000424CC" w:rsidRPr="00785E5E"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  <w:t>pisanom radu</w:t>
                  </w:r>
                  <w:r w:rsidRPr="00785E5E"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  <w:t xml:space="preserve"> su nedovoljno i površno </w:t>
                  </w:r>
                  <w:r w:rsidRPr="00785E5E">
                    <w:rPr>
                      <w:rFonts w:asciiTheme="minorHAnsi" w:eastAsia="Trebuchet MS" w:hAnsiTheme="minorHAnsi" w:cstheme="minorHAnsi"/>
                      <w:i/>
                      <w:iCs/>
                      <w:w w:val="95"/>
                      <w:sz w:val="20"/>
                      <w:szCs w:val="20"/>
                    </w:rPr>
                    <w:t>objašnjene dužnosti, obveze i prava radnika u provedbi i primjeni mjera zaštite na radu.</w:t>
                  </w:r>
                </w:p>
              </w:tc>
            </w:tr>
            <w:tr w:rsidR="00433B84" w:rsidRPr="00CF2B9F" w14:paraId="187E7043" w14:textId="77777777" w:rsidTr="00D228C8">
              <w:trPr>
                <w:trHeight w:val="1388"/>
                <w:jc w:val="center"/>
              </w:trPr>
              <w:tc>
                <w:tcPr>
                  <w:tcW w:w="1629" w:type="dxa"/>
                  <w:shd w:val="clear" w:color="auto" w:fill="B4C6E7" w:themeFill="accent1" w:themeFillTint="66"/>
                </w:tcPr>
                <w:p w14:paraId="6CFF406D" w14:textId="77777777" w:rsidR="00433B84" w:rsidRPr="0058376A" w:rsidRDefault="00433B84" w:rsidP="008F65C9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</w:pPr>
                </w:p>
                <w:p w14:paraId="17578B50" w14:textId="77777777" w:rsidR="00433B84" w:rsidRPr="0058376A" w:rsidRDefault="00433B84" w:rsidP="008F65C9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</w:pPr>
                  <w:r w:rsidRPr="0058376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  <w:t>Dužnosti, obveze i prava poslodavca</w:t>
                  </w:r>
                </w:p>
                <w:p w14:paraId="14883D54" w14:textId="77777777" w:rsidR="00433B84" w:rsidRPr="0058376A" w:rsidRDefault="00433B84" w:rsidP="008F65C9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27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2237" w:type="dxa"/>
                </w:tcPr>
                <w:p w14:paraId="49A57B02" w14:textId="55DB7801" w:rsidR="00433B84" w:rsidRPr="00785E5E" w:rsidRDefault="00433B84" w:rsidP="008F65C9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12" w:right="255"/>
                    <w:jc w:val="center"/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785E5E"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  <w:t xml:space="preserve">U </w:t>
                  </w:r>
                  <w:r w:rsidR="000424CC" w:rsidRPr="00785E5E"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  <w:t xml:space="preserve">pisanom radu </w:t>
                  </w:r>
                  <w:r w:rsidRPr="00785E5E"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  <w:t>su detaljno objašnjene dužnosti, obveze i prava poslodavca u provedbi i primjeni mjera zaštite na radu.</w:t>
                  </w:r>
                </w:p>
              </w:tc>
              <w:tc>
                <w:tcPr>
                  <w:tcW w:w="2252" w:type="dxa"/>
                </w:tcPr>
                <w:p w14:paraId="6C6CDE1B" w14:textId="221A9B6F" w:rsidR="00433B84" w:rsidRPr="00785E5E" w:rsidRDefault="00433B84" w:rsidP="008F65C9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11"/>
                    <w:jc w:val="center"/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785E5E"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  <w:t xml:space="preserve">U </w:t>
                  </w:r>
                  <w:r w:rsidR="000424CC" w:rsidRPr="00785E5E"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  <w:t xml:space="preserve">pisanom radu </w:t>
                  </w:r>
                  <w:r w:rsidRPr="00785E5E"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  <w:t>su detaljno objašnjene dužnosti, obveze i prava poslodavca u provedbi i primjeni mjera zaštite na radu.</w:t>
                  </w:r>
                </w:p>
              </w:tc>
              <w:tc>
                <w:tcPr>
                  <w:tcW w:w="2268" w:type="dxa"/>
                </w:tcPr>
                <w:p w14:paraId="27919E9B" w14:textId="3F645005" w:rsidR="00433B84" w:rsidRPr="00785E5E" w:rsidRDefault="00433B84" w:rsidP="008F65C9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25"/>
                    <w:jc w:val="center"/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785E5E"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  <w:t xml:space="preserve">U </w:t>
                  </w:r>
                  <w:r w:rsidR="000424CC" w:rsidRPr="00785E5E"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  <w:t xml:space="preserve">pisanom radu </w:t>
                  </w:r>
                  <w:r w:rsidRPr="00785E5E"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  <w:t>su detaljno objašnjene dužnosti, obveze i prava poslodavca u provedbi i primjeni mjera zaštite na radu.</w:t>
                  </w:r>
                </w:p>
              </w:tc>
            </w:tr>
            <w:tr w:rsidR="00433B84" w:rsidRPr="00CF2B9F" w14:paraId="5CFB917F" w14:textId="77777777" w:rsidTr="00D228C8">
              <w:trPr>
                <w:trHeight w:val="1252"/>
                <w:jc w:val="center"/>
              </w:trPr>
              <w:tc>
                <w:tcPr>
                  <w:tcW w:w="1629" w:type="dxa"/>
                  <w:shd w:val="clear" w:color="auto" w:fill="B4C6E7" w:themeFill="accent1" w:themeFillTint="66"/>
                </w:tcPr>
                <w:p w14:paraId="6A81FCCA" w14:textId="77777777" w:rsidR="00433B84" w:rsidRPr="0058376A" w:rsidRDefault="00433B84" w:rsidP="008F65C9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</w:pPr>
                </w:p>
                <w:p w14:paraId="17CBBAE2" w14:textId="77777777" w:rsidR="00433B84" w:rsidRPr="0058376A" w:rsidRDefault="00433B84" w:rsidP="008F65C9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</w:pPr>
                  <w:r w:rsidRPr="0058376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  <w:t>Osnovna načela sprječavanja nezgoda na radu</w:t>
                  </w:r>
                </w:p>
              </w:tc>
              <w:tc>
                <w:tcPr>
                  <w:tcW w:w="2237" w:type="dxa"/>
                </w:tcPr>
                <w:p w14:paraId="7DCD4059" w14:textId="6B29843C" w:rsidR="00433B84" w:rsidRPr="00785E5E" w:rsidRDefault="00433B84" w:rsidP="008F65C9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12" w:right="18"/>
                    <w:jc w:val="center"/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785E5E"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  <w:t xml:space="preserve">U </w:t>
                  </w:r>
                  <w:r w:rsidR="000424CC" w:rsidRPr="00785E5E"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  <w:t xml:space="preserve">pisanom radu </w:t>
                  </w:r>
                  <w:r w:rsidRPr="00785E5E"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  <w:t>su osnovna načela sprječavanja nezgoda na radu opisana i objašnjena jasno i točno.</w:t>
                  </w:r>
                </w:p>
              </w:tc>
              <w:tc>
                <w:tcPr>
                  <w:tcW w:w="2252" w:type="dxa"/>
                </w:tcPr>
                <w:p w14:paraId="462A84C7" w14:textId="1C135B8A" w:rsidR="00433B84" w:rsidRPr="00785E5E" w:rsidRDefault="00433B84" w:rsidP="008F65C9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11" w:right="293"/>
                    <w:jc w:val="center"/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785E5E"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  <w:t xml:space="preserve">U pisanom radu način izmjene radnog alata </w:t>
                  </w:r>
                  <w:r w:rsidR="000424CC" w:rsidRPr="00785E5E"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  <w:t>motorne pile</w:t>
                  </w:r>
                  <w:r w:rsidRPr="00785E5E"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  <w:t xml:space="preserve"> je opisan uglavnom točno.</w:t>
                  </w:r>
                </w:p>
                <w:p w14:paraId="6834963D" w14:textId="77777777" w:rsidR="00433B84" w:rsidRPr="00785E5E" w:rsidRDefault="00433B84" w:rsidP="008F65C9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jc w:val="center"/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14:paraId="44749B18" w14:textId="47799868" w:rsidR="00433B84" w:rsidRPr="00785E5E" w:rsidRDefault="00433B84" w:rsidP="008F65C9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25" w:right="59"/>
                    <w:jc w:val="center"/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785E5E"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  <w:t xml:space="preserve">U pisanom radu način izmjene radnog alata </w:t>
                  </w:r>
                  <w:r w:rsidR="000424CC" w:rsidRPr="00785E5E"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  <w:t>motorne pile</w:t>
                  </w:r>
                  <w:r w:rsidRPr="00785E5E"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  <w:t xml:space="preserve"> je opisan manjim dijelom točno.</w:t>
                  </w:r>
                </w:p>
                <w:p w14:paraId="486EC800" w14:textId="77777777" w:rsidR="00433B84" w:rsidRPr="00785E5E" w:rsidRDefault="00433B84" w:rsidP="008F65C9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right="59"/>
                    <w:jc w:val="center"/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433B84" w:rsidRPr="00CF2B9F" w14:paraId="39F239D8" w14:textId="77777777" w:rsidTr="00D228C8">
              <w:trPr>
                <w:trHeight w:val="30"/>
                <w:jc w:val="center"/>
              </w:trPr>
              <w:tc>
                <w:tcPr>
                  <w:tcW w:w="1629" w:type="dxa"/>
                  <w:shd w:val="clear" w:color="auto" w:fill="B4C6E7" w:themeFill="accent1" w:themeFillTint="66"/>
                </w:tcPr>
                <w:p w14:paraId="3A09ABC0" w14:textId="77777777" w:rsidR="00433B84" w:rsidRPr="0058376A" w:rsidRDefault="00433B84" w:rsidP="008F65C9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</w:pPr>
                  <w:r w:rsidRPr="0058376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  <w:t>Izvori opasnosti i mjere zaštite</w:t>
                  </w:r>
                </w:p>
              </w:tc>
              <w:tc>
                <w:tcPr>
                  <w:tcW w:w="2237" w:type="dxa"/>
                </w:tcPr>
                <w:p w14:paraId="200EACD5" w14:textId="29944CFA" w:rsidR="00433B84" w:rsidRPr="00785E5E" w:rsidRDefault="00433B84" w:rsidP="008F65C9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12" w:right="18"/>
                    <w:jc w:val="center"/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785E5E"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  <w:t xml:space="preserve">U </w:t>
                  </w:r>
                  <w:r w:rsidR="000424CC" w:rsidRPr="00785E5E"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  <w:t xml:space="preserve">pisanom radu </w:t>
                  </w:r>
                  <w:r w:rsidRPr="00785E5E"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  <w:t>osnovni izvori opasnosti i mjere zaštite su opisani i dijelom dokumentirani (fotografija).</w:t>
                  </w:r>
                </w:p>
              </w:tc>
              <w:tc>
                <w:tcPr>
                  <w:tcW w:w="2252" w:type="dxa"/>
                </w:tcPr>
                <w:p w14:paraId="7296A458" w14:textId="2B7DA248" w:rsidR="00433B84" w:rsidRPr="00785E5E" w:rsidRDefault="00433B84" w:rsidP="008F65C9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11" w:right="293"/>
                    <w:jc w:val="center"/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785E5E"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  <w:t>U</w:t>
                  </w:r>
                  <w:r w:rsidR="000A1366"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="000424CC" w:rsidRPr="00785E5E"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  <w:t xml:space="preserve">pisanom radu </w:t>
                  </w:r>
                  <w:r w:rsidRPr="00785E5E"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  <w:t>osnovni izvori opasnosti i mjere zaštite su uglavnom jasno opisani, uz manje pogreške, ali nisu i dokumentirani (fotografija).</w:t>
                  </w:r>
                </w:p>
              </w:tc>
              <w:tc>
                <w:tcPr>
                  <w:tcW w:w="2268" w:type="dxa"/>
                </w:tcPr>
                <w:p w14:paraId="182BAC7F" w14:textId="129D0628" w:rsidR="00433B84" w:rsidRPr="00785E5E" w:rsidRDefault="00433B84" w:rsidP="008F65C9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25" w:right="59"/>
                    <w:jc w:val="center"/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785E5E"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  <w:t xml:space="preserve">U </w:t>
                  </w:r>
                  <w:r w:rsidR="000424CC" w:rsidRPr="00785E5E"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  <w:t xml:space="preserve">pisanom radu </w:t>
                  </w:r>
                  <w:r w:rsidRPr="00785E5E"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  <w:t>osnovni izvori opasnosti i mjere zaštite su opisani nejasno i/ili uz veće pogreške i nisu dokumentirani (fotografija).</w:t>
                  </w:r>
                </w:p>
                <w:p w14:paraId="5E854699" w14:textId="77777777" w:rsidR="00433B84" w:rsidRPr="00785E5E" w:rsidRDefault="00433B84" w:rsidP="008F65C9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25" w:right="59"/>
                    <w:jc w:val="center"/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433B84" w:rsidRPr="00CF2B9F" w14:paraId="4CCC2578" w14:textId="77777777" w:rsidTr="00D228C8">
              <w:trPr>
                <w:trHeight w:val="1252"/>
                <w:jc w:val="center"/>
              </w:trPr>
              <w:tc>
                <w:tcPr>
                  <w:tcW w:w="1629" w:type="dxa"/>
                  <w:shd w:val="clear" w:color="auto" w:fill="B4C6E7" w:themeFill="accent1" w:themeFillTint="66"/>
                </w:tcPr>
                <w:p w14:paraId="1CA1DA47" w14:textId="3C524855" w:rsidR="00433B84" w:rsidRPr="0058376A" w:rsidRDefault="00433B84" w:rsidP="008F65C9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</w:pPr>
                  <w:r w:rsidRPr="0058376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  <w:t>Utjecaj sredstava ovisnosti na rad</w:t>
                  </w:r>
                  <w:r w:rsidR="00102AF5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  <w:t>u</w:t>
                  </w:r>
                </w:p>
              </w:tc>
              <w:tc>
                <w:tcPr>
                  <w:tcW w:w="2237" w:type="dxa"/>
                </w:tcPr>
                <w:p w14:paraId="083FA239" w14:textId="2C095429" w:rsidR="00433B84" w:rsidRPr="00785E5E" w:rsidRDefault="00433B84" w:rsidP="008F65C9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12" w:right="18"/>
                    <w:jc w:val="center"/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785E5E"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  <w:t>U pisanom radu opisani su svi podaci o utjecaju sredstava ovisnosti na rad.</w:t>
                  </w:r>
                </w:p>
              </w:tc>
              <w:tc>
                <w:tcPr>
                  <w:tcW w:w="2252" w:type="dxa"/>
                </w:tcPr>
                <w:p w14:paraId="0C3F22AD" w14:textId="342BA676" w:rsidR="00433B84" w:rsidRPr="00785E5E" w:rsidRDefault="00433B84" w:rsidP="008F65C9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11" w:right="293"/>
                    <w:jc w:val="center"/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785E5E"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  <w:t>U pisanom radu opisana je većina potrebnih podataka o utjecaju sredstava ovisnosti na rad.</w:t>
                  </w:r>
                </w:p>
              </w:tc>
              <w:tc>
                <w:tcPr>
                  <w:tcW w:w="2268" w:type="dxa"/>
                </w:tcPr>
                <w:p w14:paraId="6D2202A3" w14:textId="1D07BE82" w:rsidR="00433B84" w:rsidRPr="00785E5E" w:rsidRDefault="00433B84" w:rsidP="008F65C9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25" w:right="59"/>
                    <w:jc w:val="center"/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785E5E"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  <w:t>U pisanom radu opisani su samo neki podaci o utjecaju sredstava ovisnosti na rad.</w:t>
                  </w:r>
                </w:p>
              </w:tc>
            </w:tr>
            <w:tr w:rsidR="00433B84" w:rsidRPr="00CF2B9F" w14:paraId="05471305" w14:textId="77777777" w:rsidTr="00D228C8">
              <w:trPr>
                <w:trHeight w:val="1252"/>
                <w:jc w:val="center"/>
              </w:trPr>
              <w:tc>
                <w:tcPr>
                  <w:tcW w:w="1629" w:type="dxa"/>
                  <w:shd w:val="clear" w:color="auto" w:fill="B4C6E7" w:themeFill="accent1" w:themeFillTint="66"/>
                </w:tcPr>
                <w:p w14:paraId="4EC648FB" w14:textId="1163C293" w:rsidR="00433B84" w:rsidRPr="0058376A" w:rsidRDefault="00102AF5" w:rsidP="008F65C9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  <w:t>K</w:t>
                  </w:r>
                  <w:r w:rsidR="00433B84" w:rsidRPr="0058376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  <w:t>orištena literatura</w:t>
                  </w:r>
                </w:p>
              </w:tc>
              <w:tc>
                <w:tcPr>
                  <w:tcW w:w="2237" w:type="dxa"/>
                </w:tcPr>
                <w:p w14:paraId="27EA9D9A" w14:textId="3F91A2B5" w:rsidR="00433B84" w:rsidRPr="00785E5E" w:rsidRDefault="00433B84" w:rsidP="008F65C9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jc w:val="center"/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785E5E"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  <w:t xml:space="preserve">U izradi </w:t>
                  </w:r>
                  <w:r w:rsidR="000424CC" w:rsidRPr="00785E5E"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  <w:t xml:space="preserve">pisanog rada </w:t>
                  </w:r>
                  <w:r w:rsidRPr="00785E5E"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  <w:t>korištena je i pravilno navedena literatura u popisu literature na kraju rada.</w:t>
                  </w:r>
                </w:p>
              </w:tc>
              <w:tc>
                <w:tcPr>
                  <w:tcW w:w="2252" w:type="dxa"/>
                </w:tcPr>
                <w:p w14:paraId="6EACDD4E" w14:textId="13293D9C" w:rsidR="00433B84" w:rsidRPr="00785E5E" w:rsidRDefault="00433B84" w:rsidP="008F65C9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11" w:right="293"/>
                    <w:jc w:val="center"/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785E5E"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  <w:t xml:space="preserve">U izradi </w:t>
                  </w:r>
                  <w:r w:rsidR="000424CC" w:rsidRPr="00785E5E"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  <w:t>pisanog rada</w:t>
                  </w:r>
                  <w:r w:rsidRPr="00785E5E"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  <w:t xml:space="preserve"> većim dijelom korištena je literatura, ali nije u potpunosti navedena na kraju rada.</w:t>
                  </w:r>
                </w:p>
              </w:tc>
              <w:tc>
                <w:tcPr>
                  <w:tcW w:w="2268" w:type="dxa"/>
                </w:tcPr>
                <w:p w14:paraId="78B2FAA9" w14:textId="7DF081F2" w:rsidR="00433B84" w:rsidRPr="00785E5E" w:rsidRDefault="00433B84" w:rsidP="008F65C9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25" w:right="59"/>
                    <w:jc w:val="center"/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785E5E"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  <w:t xml:space="preserve">U izradi </w:t>
                  </w:r>
                  <w:r w:rsidR="000424CC" w:rsidRPr="00785E5E"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  <w:t xml:space="preserve">pisanog rada </w:t>
                  </w:r>
                  <w:r w:rsidRPr="00785E5E"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  <w:t>literatura je manjim dijelom korištena i navedena na kraju rada.</w:t>
                  </w:r>
                </w:p>
              </w:tc>
            </w:tr>
          </w:tbl>
          <w:bookmarkEnd w:id="5"/>
          <w:p w14:paraId="38F2EE73" w14:textId="77777777" w:rsidR="00322BB6" w:rsidRDefault="00B24CB8" w:rsidP="008F65C9">
            <w:pPr>
              <w:spacing w:before="60" w:after="60" w:line="240" w:lineRule="auto"/>
              <w:rPr>
                <w:sz w:val="20"/>
                <w:szCs w:val="20"/>
              </w:rPr>
            </w:pPr>
            <w:r w:rsidRPr="003F2A09">
              <w:rPr>
                <w:b/>
                <w:sz w:val="20"/>
                <w:szCs w:val="20"/>
              </w:rPr>
              <w:t>Napomen</w:t>
            </w:r>
            <w:r>
              <w:rPr>
                <w:b/>
                <w:sz w:val="20"/>
                <w:szCs w:val="20"/>
              </w:rPr>
              <w:t>a</w:t>
            </w:r>
            <w:r w:rsidRPr="003F2A09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F2A09">
              <w:rPr>
                <w:sz w:val="20"/>
                <w:szCs w:val="20"/>
              </w:rPr>
              <w:t xml:space="preserve">Ako </w:t>
            </w:r>
            <w:r>
              <w:rPr>
                <w:sz w:val="20"/>
                <w:szCs w:val="20"/>
              </w:rPr>
              <w:t>element</w:t>
            </w:r>
            <w:r w:rsidRPr="003F2A09">
              <w:rPr>
                <w:sz w:val="20"/>
                <w:szCs w:val="20"/>
              </w:rPr>
              <w:t xml:space="preserve"> nije ostvaren niti na najnižoj očekivanoj razini tada se za nj</w:t>
            </w:r>
            <w:r>
              <w:rPr>
                <w:sz w:val="20"/>
                <w:szCs w:val="20"/>
              </w:rPr>
              <w:t xml:space="preserve">ega </w:t>
            </w:r>
            <w:r w:rsidRPr="003F2A09">
              <w:rPr>
                <w:sz w:val="20"/>
                <w:szCs w:val="20"/>
              </w:rPr>
              <w:t>dodjeljuje 0 bodova.</w:t>
            </w:r>
          </w:p>
          <w:p w14:paraId="0B616394" w14:textId="77777777" w:rsidR="0009424D" w:rsidRDefault="0009424D" w:rsidP="008F65C9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3F8F2C03" w14:textId="616FF37D" w:rsidR="00D142CB" w:rsidRPr="00D142CB" w:rsidRDefault="0009424D" w:rsidP="008F65C9">
            <w:pPr>
              <w:spacing w:before="60" w:after="60" w:line="240" w:lineRule="auto"/>
              <w:rPr>
                <w:sz w:val="20"/>
                <w:szCs w:val="20"/>
              </w:rPr>
            </w:pPr>
            <w:r w:rsidRPr="0009424D">
              <w:rPr>
                <w:b/>
                <w:bCs/>
                <w:sz w:val="20"/>
                <w:szCs w:val="20"/>
              </w:rPr>
              <w:t>Vrednovanje naučenog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Pr="0009424D">
              <w:rPr>
                <w:sz w:val="20"/>
                <w:szCs w:val="20"/>
              </w:rPr>
              <w:t>demonstracija pružanj</w:t>
            </w:r>
            <w:r w:rsidR="00823F0A">
              <w:rPr>
                <w:sz w:val="20"/>
                <w:szCs w:val="20"/>
              </w:rPr>
              <w:t>a</w:t>
            </w:r>
            <w:r w:rsidRPr="0009424D">
              <w:rPr>
                <w:sz w:val="20"/>
                <w:szCs w:val="20"/>
              </w:rPr>
              <w:t xml:space="preserve"> prve pomoći unesrećenom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42"/>
              <w:gridCol w:w="2342"/>
              <w:gridCol w:w="2342"/>
              <w:gridCol w:w="2343"/>
            </w:tblGrid>
            <w:tr w:rsidR="00D142CB" w:rsidRPr="00D142CB" w14:paraId="1A061BFB" w14:textId="77777777" w:rsidTr="00823F0A">
              <w:tc>
                <w:tcPr>
                  <w:tcW w:w="2342" w:type="dxa"/>
                  <w:shd w:val="clear" w:color="auto" w:fill="B4C6E7" w:themeFill="accent1" w:themeFillTint="66"/>
                </w:tcPr>
                <w:p w14:paraId="7298385E" w14:textId="77777777" w:rsidR="00D142CB" w:rsidRPr="00D142CB" w:rsidRDefault="00D142CB" w:rsidP="008F65C9">
                  <w:pPr>
                    <w:spacing w:before="60" w:after="60" w:line="240" w:lineRule="auto"/>
                    <w:jc w:val="center"/>
                    <w:rPr>
                      <w:b/>
                      <w:bCs/>
                      <w:iCs/>
                      <w:sz w:val="20"/>
                      <w:szCs w:val="20"/>
                      <w:lang w:val="hr-HR"/>
                    </w:rPr>
                  </w:pPr>
                  <w:r w:rsidRPr="00D142CB">
                    <w:rPr>
                      <w:b/>
                      <w:bCs/>
                      <w:iCs/>
                      <w:sz w:val="20"/>
                      <w:szCs w:val="20"/>
                      <w:lang w:val="hr-HR"/>
                    </w:rPr>
                    <w:t>ELEMENTI VREDNOVANJA</w:t>
                  </w:r>
                </w:p>
              </w:tc>
              <w:tc>
                <w:tcPr>
                  <w:tcW w:w="7027" w:type="dxa"/>
                  <w:gridSpan w:val="3"/>
                  <w:shd w:val="clear" w:color="auto" w:fill="B4C6E7" w:themeFill="accent1" w:themeFillTint="66"/>
                  <w:vAlign w:val="center"/>
                </w:tcPr>
                <w:p w14:paraId="54B760B6" w14:textId="410927FA" w:rsidR="00D142CB" w:rsidRPr="00D142CB" w:rsidRDefault="00D142CB" w:rsidP="008F65C9">
                  <w:pPr>
                    <w:spacing w:before="60" w:after="60" w:line="240" w:lineRule="auto"/>
                    <w:jc w:val="center"/>
                    <w:rPr>
                      <w:b/>
                      <w:bCs/>
                      <w:iCs/>
                      <w:sz w:val="20"/>
                      <w:szCs w:val="20"/>
                      <w:lang w:val="hr-HR"/>
                    </w:rPr>
                  </w:pPr>
                  <w:r w:rsidRPr="00D142CB">
                    <w:rPr>
                      <w:b/>
                      <w:bCs/>
                      <w:iCs/>
                      <w:sz w:val="20"/>
                      <w:szCs w:val="20"/>
                      <w:lang w:val="hr-HR"/>
                    </w:rPr>
                    <w:t>KRITERIJI VREDNOVANJA</w:t>
                  </w:r>
                </w:p>
              </w:tc>
            </w:tr>
            <w:tr w:rsidR="00D142CB" w:rsidRPr="00D142CB" w14:paraId="631270CD" w14:textId="77777777" w:rsidTr="009925E4">
              <w:tc>
                <w:tcPr>
                  <w:tcW w:w="2342" w:type="dxa"/>
                  <w:shd w:val="clear" w:color="auto" w:fill="B4C6E7" w:themeFill="accent1" w:themeFillTint="66"/>
                  <w:vAlign w:val="center"/>
                </w:tcPr>
                <w:p w14:paraId="776C3B4E" w14:textId="031925DA" w:rsidR="00D142CB" w:rsidRPr="00D142CB" w:rsidRDefault="00D142CB" w:rsidP="008F65C9">
                  <w:pPr>
                    <w:spacing w:before="60" w:after="60" w:line="240" w:lineRule="auto"/>
                    <w:jc w:val="center"/>
                    <w:rPr>
                      <w:sz w:val="20"/>
                      <w:szCs w:val="20"/>
                      <w:lang w:val="hr-HR"/>
                    </w:rPr>
                  </w:pPr>
                  <w:r w:rsidRPr="00D142CB">
                    <w:rPr>
                      <w:sz w:val="20"/>
                      <w:szCs w:val="20"/>
                      <w:lang w:val="hr-HR"/>
                    </w:rPr>
                    <w:t>Provjera sigurnosti pristupa</w:t>
                  </w:r>
                </w:p>
              </w:tc>
              <w:tc>
                <w:tcPr>
                  <w:tcW w:w="2342" w:type="dxa"/>
                  <w:vAlign w:val="center"/>
                </w:tcPr>
                <w:p w14:paraId="0E2C1859" w14:textId="37E4C1F4" w:rsidR="00D142CB" w:rsidRPr="00D142CB" w:rsidRDefault="00D142CB" w:rsidP="008F65C9">
                  <w:pPr>
                    <w:spacing w:before="60" w:after="60" w:line="240" w:lineRule="auto"/>
                    <w:jc w:val="center"/>
                    <w:rPr>
                      <w:i/>
                      <w:iCs/>
                      <w:sz w:val="20"/>
                      <w:szCs w:val="20"/>
                      <w:lang w:val="hr-HR"/>
                    </w:rPr>
                  </w:pPr>
                  <w:r w:rsidRPr="00D142CB">
                    <w:rPr>
                      <w:i/>
                      <w:iCs/>
                      <w:sz w:val="20"/>
                      <w:szCs w:val="20"/>
                      <w:lang w:val="hr-HR"/>
                    </w:rPr>
                    <w:t>Provjera sigurnosti pristupa napravljena je točno, brzo i svrsishodno</w:t>
                  </w:r>
                </w:p>
                <w:p w14:paraId="4CAECF4B" w14:textId="77777777" w:rsidR="00D142CB" w:rsidRPr="00D142CB" w:rsidRDefault="00D142CB" w:rsidP="008F65C9">
                  <w:pPr>
                    <w:spacing w:before="60" w:after="60" w:line="240" w:lineRule="auto"/>
                    <w:jc w:val="center"/>
                    <w:rPr>
                      <w:i/>
                      <w:iCs/>
                      <w:sz w:val="20"/>
                      <w:szCs w:val="20"/>
                      <w:lang w:val="hr-HR"/>
                    </w:rPr>
                  </w:pPr>
                  <w:r w:rsidRPr="00D142CB">
                    <w:rPr>
                      <w:b/>
                      <w:bCs/>
                      <w:i/>
                      <w:iCs/>
                      <w:sz w:val="20"/>
                      <w:szCs w:val="20"/>
                      <w:lang w:val="hr-HR"/>
                    </w:rPr>
                    <w:t>(5 bodova)</w:t>
                  </w:r>
                </w:p>
              </w:tc>
              <w:tc>
                <w:tcPr>
                  <w:tcW w:w="2342" w:type="dxa"/>
                  <w:vAlign w:val="center"/>
                </w:tcPr>
                <w:p w14:paraId="69535C97" w14:textId="77777777" w:rsidR="00D142CB" w:rsidRPr="00D142CB" w:rsidRDefault="00D142CB" w:rsidP="008F65C9">
                  <w:pPr>
                    <w:spacing w:before="60" w:after="60" w:line="240" w:lineRule="auto"/>
                    <w:jc w:val="center"/>
                    <w:rPr>
                      <w:i/>
                      <w:iCs/>
                      <w:sz w:val="20"/>
                      <w:szCs w:val="20"/>
                      <w:lang w:val="hr-HR"/>
                    </w:rPr>
                  </w:pPr>
                  <w:r w:rsidRPr="00D142CB">
                    <w:rPr>
                      <w:i/>
                      <w:iCs/>
                      <w:sz w:val="20"/>
                      <w:szCs w:val="20"/>
                      <w:lang w:val="hr-HR"/>
                    </w:rPr>
                    <w:t>Provjera sigurnosti pristupa napravljena je većim dijelom točno, uz manji broj nepotrebnih radnji</w:t>
                  </w:r>
                </w:p>
                <w:p w14:paraId="3E13FFB9" w14:textId="77777777" w:rsidR="00D142CB" w:rsidRPr="00D142CB" w:rsidRDefault="00D142CB" w:rsidP="008F65C9">
                  <w:pPr>
                    <w:spacing w:before="60" w:after="60" w:line="240" w:lineRule="auto"/>
                    <w:jc w:val="center"/>
                    <w:rPr>
                      <w:i/>
                      <w:iCs/>
                      <w:sz w:val="20"/>
                      <w:szCs w:val="20"/>
                      <w:lang w:val="hr-HR"/>
                    </w:rPr>
                  </w:pPr>
                  <w:r w:rsidRPr="00D142CB">
                    <w:rPr>
                      <w:b/>
                      <w:bCs/>
                      <w:i/>
                      <w:iCs/>
                      <w:sz w:val="20"/>
                      <w:szCs w:val="20"/>
                      <w:lang w:val="hr-HR"/>
                    </w:rPr>
                    <w:t>(3 boda)</w:t>
                  </w:r>
                </w:p>
              </w:tc>
              <w:tc>
                <w:tcPr>
                  <w:tcW w:w="2343" w:type="dxa"/>
                  <w:vAlign w:val="center"/>
                </w:tcPr>
                <w:p w14:paraId="20462125" w14:textId="77777777" w:rsidR="00D142CB" w:rsidRPr="00D142CB" w:rsidRDefault="00D142CB" w:rsidP="008F65C9">
                  <w:pPr>
                    <w:spacing w:before="60" w:after="60" w:line="240" w:lineRule="auto"/>
                    <w:jc w:val="center"/>
                    <w:rPr>
                      <w:i/>
                      <w:iCs/>
                      <w:sz w:val="20"/>
                      <w:szCs w:val="20"/>
                      <w:lang w:val="hr-HR"/>
                    </w:rPr>
                  </w:pPr>
                  <w:r w:rsidRPr="00D142CB">
                    <w:rPr>
                      <w:i/>
                      <w:iCs/>
                      <w:sz w:val="20"/>
                      <w:szCs w:val="20"/>
                      <w:lang w:val="hr-HR"/>
                    </w:rPr>
                    <w:t>Provjera sigurnosti pristupa napravljena je manjim dijelom točno i uz nepotrebne radnje</w:t>
                  </w:r>
                </w:p>
                <w:p w14:paraId="3D72401D" w14:textId="77777777" w:rsidR="00D142CB" w:rsidRPr="00D142CB" w:rsidRDefault="00D142CB" w:rsidP="008F65C9">
                  <w:pPr>
                    <w:spacing w:before="60" w:after="60" w:line="240" w:lineRule="auto"/>
                    <w:jc w:val="center"/>
                    <w:rPr>
                      <w:i/>
                      <w:iCs/>
                      <w:sz w:val="20"/>
                      <w:szCs w:val="20"/>
                      <w:lang w:val="hr-HR"/>
                    </w:rPr>
                  </w:pPr>
                  <w:r w:rsidRPr="00D142CB">
                    <w:rPr>
                      <w:b/>
                      <w:bCs/>
                      <w:i/>
                      <w:iCs/>
                      <w:sz w:val="20"/>
                      <w:szCs w:val="20"/>
                      <w:lang w:val="hr-HR"/>
                    </w:rPr>
                    <w:t>(1 bod)</w:t>
                  </w:r>
                </w:p>
              </w:tc>
            </w:tr>
            <w:tr w:rsidR="00D142CB" w:rsidRPr="00D142CB" w14:paraId="30E6D90C" w14:textId="77777777" w:rsidTr="009925E4">
              <w:tc>
                <w:tcPr>
                  <w:tcW w:w="2342" w:type="dxa"/>
                  <w:shd w:val="clear" w:color="auto" w:fill="B4C6E7" w:themeFill="accent1" w:themeFillTint="66"/>
                  <w:vAlign w:val="center"/>
                </w:tcPr>
                <w:p w14:paraId="557E4143" w14:textId="76CDDE81" w:rsidR="00D142CB" w:rsidRPr="00D142CB" w:rsidRDefault="00D142CB" w:rsidP="008F65C9">
                  <w:pPr>
                    <w:spacing w:before="60" w:after="60" w:line="240" w:lineRule="auto"/>
                    <w:jc w:val="center"/>
                    <w:rPr>
                      <w:sz w:val="20"/>
                      <w:szCs w:val="20"/>
                      <w:lang w:val="hr-HR"/>
                    </w:rPr>
                  </w:pPr>
                  <w:r w:rsidRPr="00D142CB">
                    <w:rPr>
                      <w:sz w:val="20"/>
                      <w:szCs w:val="20"/>
                      <w:lang w:val="hr-HR"/>
                    </w:rPr>
                    <w:t>Procjena stanja unesrećene osobe</w:t>
                  </w:r>
                </w:p>
              </w:tc>
              <w:tc>
                <w:tcPr>
                  <w:tcW w:w="2342" w:type="dxa"/>
                  <w:vAlign w:val="center"/>
                </w:tcPr>
                <w:p w14:paraId="679A8A8B" w14:textId="77777777" w:rsidR="00D142CB" w:rsidRPr="00D142CB" w:rsidRDefault="00D142CB" w:rsidP="008F65C9">
                  <w:pPr>
                    <w:spacing w:before="60" w:after="60" w:line="240" w:lineRule="auto"/>
                    <w:jc w:val="center"/>
                    <w:rPr>
                      <w:i/>
                      <w:iCs/>
                      <w:sz w:val="20"/>
                      <w:szCs w:val="20"/>
                      <w:lang w:val="hr-HR"/>
                    </w:rPr>
                  </w:pPr>
                  <w:r w:rsidRPr="00D142CB">
                    <w:rPr>
                      <w:i/>
                      <w:iCs/>
                      <w:sz w:val="20"/>
                      <w:szCs w:val="20"/>
                      <w:lang w:val="hr-HR"/>
                    </w:rPr>
                    <w:t>U potpunosti točno opisan i izvršen primarni i sekundarni pregled</w:t>
                  </w:r>
                </w:p>
                <w:p w14:paraId="2EC1E338" w14:textId="77777777" w:rsidR="00D142CB" w:rsidRPr="00D142CB" w:rsidRDefault="00D142CB" w:rsidP="008F65C9">
                  <w:pPr>
                    <w:spacing w:before="60" w:after="60" w:line="240" w:lineRule="auto"/>
                    <w:jc w:val="center"/>
                    <w:rPr>
                      <w:i/>
                      <w:iCs/>
                      <w:sz w:val="20"/>
                      <w:szCs w:val="20"/>
                      <w:lang w:val="hr-HR"/>
                    </w:rPr>
                  </w:pPr>
                  <w:r w:rsidRPr="00D142CB">
                    <w:rPr>
                      <w:b/>
                      <w:bCs/>
                      <w:i/>
                      <w:iCs/>
                      <w:sz w:val="20"/>
                      <w:szCs w:val="20"/>
                      <w:lang w:val="hr-HR"/>
                    </w:rPr>
                    <w:t>(5 bodova)</w:t>
                  </w:r>
                </w:p>
              </w:tc>
              <w:tc>
                <w:tcPr>
                  <w:tcW w:w="2342" w:type="dxa"/>
                  <w:vAlign w:val="center"/>
                </w:tcPr>
                <w:p w14:paraId="5F36A453" w14:textId="132AC34C" w:rsidR="00D142CB" w:rsidRPr="00D142CB" w:rsidRDefault="00785E5E" w:rsidP="008F65C9">
                  <w:pPr>
                    <w:spacing w:before="60" w:after="60" w:line="240" w:lineRule="auto"/>
                    <w:jc w:val="center"/>
                    <w:rPr>
                      <w:i/>
                      <w:iCs/>
                      <w:sz w:val="20"/>
                      <w:szCs w:val="20"/>
                      <w:lang w:val="hr-HR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val="hr-HR"/>
                    </w:rPr>
                    <w:t>U</w:t>
                  </w:r>
                  <w:r w:rsidR="00D142CB" w:rsidRPr="00D142CB">
                    <w:rPr>
                      <w:i/>
                      <w:iCs/>
                      <w:sz w:val="20"/>
                      <w:szCs w:val="20"/>
                      <w:lang w:val="hr-HR"/>
                    </w:rPr>
                    <w:t xml:space="preserve"> većoj mjeri točno opisan i izvršen primarni i sekundarni pregled</w:t>
                  </w:r>
                </w:p>
                <w:p w14:paraId="4E4ADAD8" w14:textId="77777777" w:rsidR="00D142CB" w:rsidRPr="00D142CB" w:rsidRDefault="00D142CB" w:rsidP="008F65C9">
                  <w:pPr>
                    <w:spacing w:before="60" w:after="60" w:line="240" w:lineRule="auto"/>
                    <w:jc w:val="center"/>
                    <w:rPr>
                      <w:i/>
                      <w:iCs/>
                      <w:sz w:val="20"/>
                      <w:szCs w:val="20"/>
                      <w:lang w:val="hr-HR"/>
                    </w:rPr>
                  </w:pPr>
                  <w:r w:rsidRPr="00D142CB">
                    <w:rPr>
                      <w:b/>
                      <w:bCs/>
                      <w:i/>
                      <w:iCs/>
                      <w:sz w:val="20"/>
                      <w:szCs w:val="20"/>
                      <w:lang w:val="hr-HR"/>
                    </w:rPr>
                    <w:t>(3 boda)</w:t>
                  </w:r>
                </w:p>
              </w:tc>
              <w:tc>
                <w:tcPr>
                  <w:tcW w:w="2343" w:type="dxa"/>
                  <w:vAlign w:val="center"/>
                </w:tcPr>
                <w:p w14:paraId="28BA7061" w14:textId="22264F45" w:rsidR="00D142CB" w:rsidRPr="00D142CB" w:rsidRDefault="00785E5E" w:rsidP="008F65C9">
                  <w:pPr>
                    <w:spacing w:before="60" w:after="60" w:line="240" w:lineRule="auto"/>
                    <w:jc w:val="center"/>
                    <w:rPr>
                      <w:i/>
                      <w:iCs/>
                      <w:sz w:val="20"/>
                      <w:szCs w:val="20"/>
                      <w:lang w:val="hr-HR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val="hr-HR"/>
                    </w:rPr>
                    <w:t>U</w:t>
                  </w:r>
                  <w:r w:rsidR="00D142CB" w:rsidRPr="00D142CB">
                    <w:rPr>
                      <w:i/>
                      <w:iCs/>
                      <w:sz w:val="20"/>
                      <w:szCs w:val="20"/>
                      <w:lang w:val="hr-HR"/>
                    </w:rPr>
                    <w:t>z dosta pogrešaka opisan i izvršen primarni i sekundarni pregled</w:t>
                  </w:r>
                </w:p>
                <w:p w14:paraId="1375FFE6" w14:textId="77777777" w:rsidR="00D142CB" w:rsidRPr="00D142CB" w:rsidRDefault="00D142CB" w:rsidP="008F65C9">
                  <w:pPr>
                    <w:spacing w:before="60" w:after="60" w:line="240" w:lineRule="auto"/>
                    <w:jc w:val="center"/>
                    <w:rPr>
                      <w:i/>
                      <w:iCs/>
                      <w:sz w:val="20"/>
                      <w:szCs w:val="20"/>
                      <w:lang w:val="hr-HR"/>
                    </w:rPr>
                  </w:pPr>
                  <w:r w:rsidRPr="00D142CB">
                    <w:rPr>
                      <w:b/>
                      <w:bCs/>
                      <w:i/>
                      <w:iCs/>
                      <w:sz w:val="20"/>
                      <w:szCs w:val="20"/>
                      <w:lang w:val="hr-HR"/>
                    </w:rPr>
                    <w:t>(1 bod)</w:t>
                  </w:r>
                </w:p>
              </w:tc>
            </w:tr>
            <w:tr w:rsidR="00D142CB" w:rsidRPr="00D142CB" w14:paraId="03290BBE" w14:textId="77777777" w:rsidTr="009925E4">
              <w:tc>
                <w:tcPr>
                  <w:tcW w:w="2342" w:type="dxa"/>
                  <w:shd w:val="clear" w:color="auto" w:fill="B4C6E7" w:themeFill="accent1" w:themeFillTint="66"/>
                  <w:vAlign w:val="center"/>
                </w:tcPr>
                <w:p w14:paraId="23216792" w14:textId="77777777" w:rsidR="00D142CB" w:rsidRPr="00D142CB" w:rsidRDefault="00D142CB" w:rsidP="008F65C9">
                  <w:pPr>
                    <w:spacing w:before="60" w:after="60" w:line="240" w:lineRule="auto"/>
                    <w:jc w:val="center"/>
                    <w:rPr>
                      <w:iCs/>
                      <w:sz w:val="20"/>
                      <w:szCs w:val="20"/>
                      <w:u w:val="single"/>
                      <w:lang w:val="hr-HR"/>
                    </w:rPr>
                  </w:pPr>
                  <w:r w:rsidRPr="00D142CB">
                    <w:rPr>
                      <w:sz w:val="20"/>
                      <w:szCs w:val="20"/>
                      <w:lang w:val="hr-HR"/>
                    </w:rPr>
                    <w:t>Opisivanje i demonstriranje saniranja prijeloma podlaktice (prva pomoć)</w:t>
                  </w:r>
                </w:p>
              </w:tc>
              <w:tc>
                <w:tcPr>
                  <w:tcW w:w="2342" w:type="dxa"/>
                  <w:vAlign w:val="center"/>
                </w:tcPr>
                <w:p w14:paraId="224E85FD" w14:textId="522D9B45" w:rsidR="00D142CB" w:rsidRDefault="00785E5E" w:rsidP="008F65C9">
                  <w:pPr>
                    <w:spacing w:before="60" w:after="60" w:line="240" w:lineRule="auto"/>
                    <w:jc w:val="center"/>
                    <w:rPr>
                      <w:i/>
                      <w:iCs/>
                      <w:sz w:val="20"/>
                      <w:szCs w:val="20"/>
                      <w:lang w:val="hr-HR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val="hr-HR"/>
                    </w:rPr>
                    <w:t>U</w:t>
                  </w:r>
                  <w:r w:rsidR="00D142CB" w:rsidRPr="00D142CB">
                    <w:rPr>
                      <w:i/>
                      <w:iCs/>
                      <w:sz w:val="20"/>
                      <w:szCs w:val="20"/>
                      <w:lang w:val="hr-HR"/>
                    </w:rPr>
                    <w:t xml:space="preserve"> potpunosti točno opisan postupak pružanja prve pomoći, ispravno i uredno demonstrirano saniranje prijeloma podlaktice</w:t>
                  </w:r>
                </w:p>
                <w:p w14:paraId="310F8F90" w14:textId="147D345D" w:rsidR="00D142CB" w:rsidRPr="00D142CB" w:rsidRDefault="00D142CB" w:rsidP="008F65C9">
                  <w:pPr>
                    <w:spacing w:before="60" w:after="60" w:line="240" w:lineRule="auto"/>
                    <w:jc w:val="center"/>
                    <w:rPr>
                      <w:iCs/>
                      <w:sz w:val="20"/>
                      <w:szCs w:val="20"/>
                      <w:u w:val="single"/>
                      <w:lang w:val="hr-HR"/>
                    </w:rPr>
                  </w:pPr>
                  <w:r w:rsidRPr="00D142CB">
                    <w:rPr>
                      <w:b/>
                      <w:bCs/>
                      <w:i/>
                      <w:iCs/>
                      <w:sz w:val="20"/>
                      <w:szCs w:val="20"/>
                      <w:lang w:val="hr-HR"/>
                    </w:rPr>
                    <w:t>(5 bodova)</w:t>
                  </w:r>
                </w:p>
              </w:tc>
              <w:tc>
                <w:tcPr>
                  <w:tcW w:w="2342" w:type="dxa"/>
                  <w:vAlign w:val="center"/>
                </w:tcPr>
                <w:p w14:paraId="6F23F09F" w14:textId="3AAA8560" w:rsidR="00D142CB" w:rsidRDefault="00785E5E" w:rsidP="008F65C9">
                  <w:pPr>
                    <w:spacing w:before="60" w:after="60" w:line="240" w:lineRule="auto"/>
                    <w:jc w:val="center"/>
                    <w:rPr>
                      <w:i/>
                      <w:iCs/>
                      <w:sz w:val="20"/>
                      <w:szCs w:val="20"/>
                      <w:lang w:val="hr-HR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val="hr-HR"/>
                    </w:rPr>
                    <w:t>U</w:t>
                  </w:r>
                  <w:r w:rsidR="00D142CB" w:rsidRPr="00D142CB">
                    <w:rPr>
                      <w:i/>
                      <w:iCs/>
                      <w:sz w:val="20"/>
                      <w:szCs w:val="20"/>
                      <w:lang w:val="hr-HR"/>
                    </w:rPr>
                    <w:t xml:space="preserve"> većoj mjeri točno opisan postupak pružanja prve pomoći, ispravno i uz malu dozu nesigurnosti demonstrirano saniranje</w:t>
                  </w:r>
                  <w:r w:rsidR="00D142CB" w:rsidRPr="00D142CB">
                    <w:rPr>
                      <w:sz w:val="20"/>
                      <w:szCs w:val="20"/>
                      <w:lang w:val="hr-HR"/>
                    </w:rPr>
                    <w:t xml:space="preserve"> </w:t>
                  </w:r>
                  <w:r w:rsidR="00D142CB" w:rsidRPr="00D142CB">
                    <w:rPr>
                      <w:i/>
                      <w:iCs/>
                      <w:sz w:val="20"/>
                      <w:szCs w:val="20"/>
                      <w:lang w:val="hr-HR"/>
                    </w:rPr>
                    <w:t>prijeloma podlaktice</w:t>
                  </w:r>
                </w:p>
                <w:p w14:paraId="467EFDA8" w14:textId="1C0E6420" w:rsidR="00D142CB" w:rsidRPr="00D142CB" w:rsidRDefault="00D142CB" w:rsidP="008F65C9">
                  <w:pPr>
                    <w:spacing w:before="60" w:after="60" w:line="240" w:lineRule="auto"/>
                    <w:jc w:val="center"/>
                    <w:rPr>
                      <w:iCs/>
                      <w:sz w:val="20"/>
                      <w:szCs w:val="20"/>
                      <w:u w:val="single"/>
                      <w:lang w:val="hr-HR"/>
                    </w:rPr>
                  </w:pPr>
                  <w:r w:rsidRPr="00D142CB">
                    <w:rPr>
                      <w:b/>
                      <w:bCs/>
                      <w:i/>
                      <w:iCs/>
                      <w:sz w:val="20"/>
                      <w:szCs w:val="20"/>
                      <w:lang w:val="hr-HR"/>
                    </w:rPr>
                    <w:t>(3 boda)</w:t>
                  </w:r>
                </w:p>
              </w:tc>
              <w:tc>
                <w:tcPr>
                  <w:tcW w:w="2343" w:type="dxa"/>
                  <w:vAlign w:val="center"/>
                </w:tcPr>
                <w:p w14:paraId="10D5FDBC" w14:textId="788B76AB" w:rsidR="00D142CB" w:rsidRPr="00D142CB" w:rsidRDefault="00785E5E" w:rsidP="008F65C9">
                  <w:pPr>
                    <w:spacing w:before="60" w:after="60" w:line="240" w:lineRule="auto"/>
                    <w:jc w:val="center"/>
                    <w:rPr>
                      <w:i/>
                      <w:iCs/>
                      <w:sz w:val="20"/>
                      <w:szCs w:val="20"/>
                      <w:lang w:val="hr-HR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val="hr-HR"/>
                    </w:rPr>
                    <w:t>U</w:t>
                  </w:r>
                  <w:r w:rsidR="00D142CB" w:rsidRPr="00D142CB">
                    <w:rPr>
                      <w:i/>
                      <w:iCs/>
                      <w:sz w:val="20"/>
                      <w:szCs w:val="20"/>
                      <w:lang w:val="hr-HR"/>
                    </w:rPr>
                    <w:t>z dosta pogrešaka opisan postupak pružanja prve pomoći, demonst</w:t>
                  </w:r>
                  <w:r w:rsidR="00D142CB">
                    <w:rPr>
                      <w:i/>
                      <w:iCs/>
                      <w:sz w:val="20"/>
                      <w:szCs w:val="20"/>
                      <w:lang w:val="hr-HR"/>
                    </w:rPr>
                    <w:t>racija</w:t>
                  </w:r>
                  <w:r w:rsidR="00D142CB" w:rsidRPr="00D142CB">
                    <w:rPr>
                      <w:i/>
                      <w:iCs/>
                      <w:sz w:val="20"/>
                      <w:szCs w:val="20"/>
                      <w:lang w:val="hr-HR"/>
                    </w:rPr>
                    <w:t xml:space="preserve"> saniranja prijeloma podlaktice </w:t>
                  </w:r>
                  <w:r w:rsidR="00D142CB" w:rsidRPr="0009424D">
                    <w:rPr>
                      <w:i/>
                      <w:iCs/>
                      <w:sz w:val="20"/>
                      <w:szCs w:val="20"/>
                      <w:lang w:val="hr-HR"/>
                    </w:rPr>
                    <w:t xml:space="preserve">i posjekotine glave </w:t>
                  </w:r>
                  <w:r w:rsidR="00D142CB" w:rsidRPr="00D142CB">
                    <w:rPr>
                      <w:i/>
                      <w:iCs/>
                      <w:sz w:val="20"/>
                      <w:szCs w:val="20"/>
                      <w:lang w:val="hr-HR"/>
                    </w:rPr>
                    <w:t>izveden</w:t>
                  </w:r>
                  <w:r w:rsidR="00D142CB">
                    <w:rPr>
                      <w:i/>
                      <w:iCs/>
                      <w:sz w:val="20"/>
                      <w:szCs w:val="20"/>
                      <w:lang w:val="hr-HR"/>
                    </w:rPr>
                    <w:t>a</w:t>
                  </w:r>
                  <w:r w:rsidR="00D142CB" w:rsidRPr="00D142CB">
                    <w:rPr>
                      <w:i/>
                      <w:iCs/>
                      <w:sz w:val="20"/>
                      <w:szCs w:val="20"/>
                      <w:lang w:val="hr-HR"/>
                    </w:rPr>
                    <w:t xml:space="preserve"> nesigurno i neuredno</w:t>
                  </w:r>
                </w:p>
                <w:p w14:paraId="7C73D7C1" w14:textId="77777777" w:rsidR="00D142CB" w:rsidRPr="00D142CB" w:rsidRDefault="00D142CB" w:rsidP="008F65C9">
                  <w:pPr>
                    <w:spacing w:before="60" w:after="60" w:line="240" w:lineRule="auto"/>
                    <w:jc w:val="center"/>
                    <w:rPr>
                      <w:iCs/>
                      <w:sz w:val="20"/>
                      <w:szCs w:val="20"/>
                      <w:u w:val="single"/>
                      <w:lang w:val="hr-HR"/>
                    </w:rPr>
                  </w:pPr>
                  <w:r w:rsidRPr="00D142CB">
                    <w:rPr>
                      <w:b/>
                      <w:bCs/>
                      <w:i/>
                      <w:iCs/>
                      <w:sz w:val="20"/>
                      <w:szCs w:val="20"/>
                      <w:lang w:val="hr-HR"/>
                    </w:rPr>
                    <w:t>(1 bod)</w:t>
                  </w:r>
                </w:p>
              </w:tc>
            </w:tr>
            <w:tr w:rsidR="00D142CB" w:rsidRPr="00D142CB" w14:paraId="45E7F637" w14:textId="77777777" w:rsidTr="009925E4">
              <w:tc>
                <w:tcPr>
                  <w:tcW w:w="2342" w:type="dxa"/>
                  <w:shd w:val="clear" w:color="auto" w:fill="B4C6E7" w:themeFill="accent1" w:themeFillTint="66"/>
                  <w:vAlign w:val="center"/>
                </w:tcPr>
                <w:p w14:paraId="58B4189E" w14:textId="463A9296" w:rsidR="00D142CB" w:rsidRPr="00D142CB" w:rsidRDefault="00770D98" w:rsidP="008F65C9">
                  <w:pPr>
                    <w:spacing w:before="60" w:after="60" w:line="240" w:lineRule="auto"/>
                    <w:jc w:val="center"/>
                    <w:rPr>
                      <w:iCs/>
                      <w:sz w:val="20"/>
                      <w:szCs w:val="20"/>
                      <w:u w:val="single"/>
                      <w:lang w:val="hr-HR"/>
                    </w:rPr>
                  </w:pPr>
                  <w:r>
                    <w:rPr>
                      <w:sz w:val="20"/>
                      <w:szCs w:val="20"/>
                      <w:lang w:val="hr-HR"/>
                    </w:rPr>
                    <w:lastRenderedPageBreak/>
                    <w:t>D</w:t>
                  </w:r>
                  <w:r w:rsidR="00D142CB" w:rsidRPr="00D142CB">
                    <w:rPr>
                      <w:sz w:val="20"/>
                      <w:szCs w:val="20"/>
                      <w:lang w:val="hr-HR"/>
                    </w:rPr>
                    <w:t>emonstr</w:t>
                  </w:r>
                  <w:r>
                    <w:rPr>
                      <w:sz w:val="20"/>
                      <w:szCs w:val="20"/>
                      <w:lang w:val="hr-HR"/>
                    </w:rPr>
                    <w:t>acija</w:t>
                  </w:r>
                  <w:r w:rsidR="00D142CB" w:rsidRPr="00D142CB">
                    <w:rPr>
                      <w:sz w:val="20"/>
                      <w:szCs w:val="20"/>
                      <w:lang w:val="hr-HR"/>
                    </w:rPr>
                    <w:t xml:space="preserve"> saniranja ozljede glave (prva pomoć)</w:t>
                  </w:r>
                </w:p>
              </w:tc>
              <w:tc>
                <w:tcPr>
                  <w:tcW w:w="2342" w:type="dxa"/>
                  <w:vAlign w:val="center"/>
                </w:tcPr>
                <w:p w14:paraId="10213FC4" w14:textId="5823379F" w:rsidR="00D142CB" w:rsidRPr="00D142CB" w:rsidRDefault="00785E5E" w:rsidP="008F65C9">
                  <w:pPr>
                    <w:spacing w:before="60" w:after="60" w:line="240" w:lineRule="auto"/>
                    <w:jc w:val="center"/>
                    <w:rPr>
                      <w:i/>
                      <w:iCs/>
                      <w:sz w:val="20"/>
                      <w:szCs w:val="20"/>
                      <w:lang w:val="hr-HR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val="hr-HR"/>
                    </w:rPr>
                    <w:t>U</w:t>
                  </w:r>
                  <w:r w:rsidR="00D142CB" w:rsidRPr="00D142CB">
                    <w:rPr>
                      <w:i/>
                      <w:iCs/>
                      <w:sz w:val="20"/>
                      <w:szCs w:val="20"/>
                      <w:lang w:val="hr-HR"/>
                    </w:rPr>
                    <w:t xml:space="preserve"> potpunosti točno opisan postupak pružanja prve pomoći, ispravno i uredno demonstrirano saniranje ozljede glave</w:t>
                  </w:r>
                </w:p>
                <w:p w14:paraId="66980EED" w14:textId="77777777" w:rsidR="00D142CB" w:rsidRPr="00D142CB" w:rsidRDefault="00D142CB" w:rsidP="008F65C9">
                  <w:pPr>
                    <w:spacing w:before="60" w:after="60" w:line="240" w:lineRule="auto"/>
                    <w:jc w:val="center"/>
                    <w:rPr>
                      <w:iCs/>
                      <w:sz w:val="20"/>
                      <w:szCs w:val="20"/>
                      <w:u w:val="single"/>
                      <w:lang w:val="hr-HR"/>
                    </w:rPr>
                  </w:pPr>
                  <w:r w:rsidRPr="00D142CB">
                    <w:rPr>
                      <w:b/>
                      <w:bCs/>
                      <w:i/>
                      <w:iCs/>
                      <w:sz w:val="20"/>
                      <w:szCs w:val="20"/>
                      <w:lang w:val="hr-HR"/>
                    </w:rPr>
                    <w:t>(5 bodova)</w:t>
                  </w:r>
                </w:p>
              </w:tc>
              <w:tc>
                <w:tcPr>
                  <w:tcW w:w="2342" w:type="dxa"/>
                  <w:vAlign w:val="center"/>
                </w:tcPr>
                <w:p w14:paraId="72819A4C" w14:textId="27687678" w:rsidR="00D142CB" w:rsidRPr="00D142CB" w:rsidRDefault="00785E5E" w:rsidP="008F65C9">
                  <w:pPr>
                    <w:spacing w:before="60" w:after="60" w:line="240" w:lineRule="auto"/>
                    <w:jc w:val="center"/>
                    <w:rPr>
                      <w:i/>
                      <w:iCs/>
                      <w:sz w:val="20"/>
                      <w:szCs w:val="20"/>
                      <w:lang w:val="hr-HR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val="hr-HR"/>
                    </w:rPr>
                    <w:t>U</w:t>
                  </w:r>
                  <w:r w:rsidR="00D142CB" w:rsidRPr="00D142CB">
                    <w:rPr>
                      <w:i/>
                      <w:iCs/>
                      <w:sz w:val="20"/>
                      <w:szCs w:val="20"/>
                      <w:lang w:val="hr-HR"/>
                    </w:rPr>
                    <w:t xml:space="preserve"> većoj mjeri točno opisan postupak pružanja prve pomoći, ispravno i uz malu dozu nesigurnosti demonstrirano saniranje ozljede glave</w:t>
                  </w:r>
                </w:p>
                <w:p w14:paraId="71094DA4" w14:textId="77777777" w:rsidR="00D142CB" w:rsidRPr="00D142CB" w:rsidRDefault="00D142CB" w:rsidP="008F65C9">
                  <w:pPr>
                    <w:spacing w:before="60" w:after="60" w:line="240" w:lineRule="auto"/>
                    <w:jc w:val="center"/>
                    <w:rPr>
                      <w:iCs/>
                      <w:sz w:val="20"/>
                      <w:szCs w:val="20"/>
                      <w:u w:val="single"/>
                      <w:lang w:val="hr-HR"/>
                    </w:rPr>
                  </w:pPr>
                  <w:r w:rsidRPr="00D142CB">
                    <w:rPr>
                      <w:b/>
                      <w:bCs/>
                      <w:i/>
                      <w:iCs/>
                      <w:sz w:val="20"/>
                      <w:szCs w:val="20"/>
                      <w:lang w:val="hr-HR"/>
                    </w:rPr>
                    <w:t>(3 boda)</w:t>
                  </w:r>
                </w:p>
              </w:tc>
              <w:tc>
                <w:tcPr>
                  <w:tcW w:w="2343" w:type="dxa"/>
                  <w:vAlign w:val="center"/>
                </w:tcPr>
                <w:p w14:paraId="0CF48C7C" w14:textId="21AFEAE8" w:rsidR="00D142CB" w:rsidRPr="00D142CB" w:rsidRDefault="00785E5E" w:rsidP="008F65C9">
                  <w:pPr>
                    <w:spacing w:before="60" w:after="60" w:line="240" w:lineRule="auto"/>
                    <w:jc w:val="center"/>
                    <w:rPr>
                      <w:i/>
                      <w:iCs/>
                      <w:sz w:val="20"/>
                      <w:szCs w:val="20"/>
                      <w:lang w:val="hr-HR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val="hr-HR"/>
                    </w:rPr>
                    <w:t>U</w:t>
                  </w:r>
                  <w:r w:rsidR="00D142CB" w:rsidRPr="00D142CB">
                    <w:rPr>
                      <w:i/>
                      <w:iCs/>
                      <w:sz w:val="20"/>
                      <w:szCs w:val="20"/>
                      <w:lang w:val="hr-HR"/>
                    </w:rPr>
                    <w:t>z dosta pogrešaka opisan postupak pružanja prve pomoći, demonstriranje saniranja ozljede glave izvedeno nesigurno i neuredno</w:t>
                  </w:r>
                </w:p>
                <w:p w14:paraId="1CBE26EC" w14:textId="77777777" w:rsidR="00D142CB" w:rsidRPr="00D142CB" w:rsidRDefault="00D142CB" w:rsidP="008F65C9">
                  <w:pPr>
                    <w:spacing w:before="60" w:after="60" w:line="240" w:lineRule="auto"/>
                    <w:jc w:val="center"/>
                    <w:rPr>
                      <w:iCs/>
                      <w:sz w:val="20"/>
                      <w:szCs w:val="20"/>
                      <w:u w:val="single"/>
                      <w:lang w:val="hr-HR"/>
                    </w:rPr>
                  </w:pPr>
                  <w:r w:rsidRPr="00D142CB">
                    <w:rPr>
                      <w:b/>
                      <w:bCs/>
                      <w:i/>
                      <w:iCs/>
                      <w:sz w:val="20"/>
                      <w:szCs w:val="20"/>
                      <w:lang w:val="hr-HR"/>
                    </w:rPr>
                    <w:t>(1 bod)</w:t>
                  </w:r>
                </w:p>
              </w:tc>
            </w:tr>
          </w:tbl>
          <w:p w14:paraId="6EDD6495" w14:textId="77777777" w:rsidR="00D142CB" w:rsidRPr="00D142CB" w:rsidRDefault="00D142CB" w:rsidP="008F65C9">
            <w:pPr>
              <w:spacing w:before="60" w:after="60" w:line="240" w:lineRule="auto"/>
              <w:rPr>
                <w:iCs/>
                <w:sz w:val="20"/>
                <w:szCs w:val="20"/>
                <w:u w:val="single"/>
                <w:lang w:val="hr-HR"/>
              </w:rPr>
            </w:pPr>
          </w:p>
          <w:p w14:paraId="1D38A2E4" w14:textId="7AD8C77D" w:rsidR="00785E5E" w:rsidRPr="00770D98" w:rsidRDefault="0006394B" w:rsidP="008F65C9">
            <w:pPr>
              <w:spacing w:before="60" w:after="60" w:line="240" w:lineRule="auto"/>
              <w:rPr>
                <w:iCs/>
                <w:sz w:val="20"/>
                <w:szCs w:val="20"/>
                <w:lang w:val="hr-HR"/>
              </w:rPr>
            </w:pPr>
            <w:r w:rsidRPr="0006394B">
              <w:rPr>
                <w:b/>
                <w:bCs/>
                <w:iCs/>
                <w:sz w:val="20"/>
                <w:szCs w:val="20"/>
                <w:lang w:val="hr-HR"/>
              </w:rPr>
              <w:t>Vrednovanje naučenog</w:t>
            </w:r>
            <w:r w:rsidRPr="0006394B">
              <w:rPr>
                <w:iCs/>
                <w:sz w:val="20"/>
                <w:szCs w:val="20"/>
                <w:lang w:val="hr-HR"/>
              </w:rPr>
              <w:t xml:space="preserve"> – gašenje inicijalnog požara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42"/>
              <w:gridCol w:w="2342"/>
              <w:gridCol w:w="2342"/>
              <w:gridCol w:w="2343"/>
            </w:tblGrid>
            <w:tr w:rsidR="00785E5E" w:rsidRPr="00D142CB" w14:paraId="3C06CA04" w14:textId="77777777" w:rsidTr="00C73A94">
              <w:tc>
                <w:tcPr>
                  <w:tcW w:w="2342" w:type="dxa"/>
                  <w:shd w:val="clear" w:color="auto" w:fill="B4C6E7" w:themeFill="accent1" w:themeFillTint="66"/>
                </w:tcPr>
                <w:p w14:paraId="2D18B4DD" w14:textId="77777777" w:rsidR="00785E5E" w:rsidRPr="00D402A5" w:rsidRDefault="00785E5E" w:rsidP="008F65C9">
                  <w:pPr>
                    <w:spacing w:before="60" w:after="60" w:line="240" w:lineRule="auto"/>
                    <w:jc w:val="center"/>
                    <w:rPr>
                      <w:b/>
                      <w:bCs/>
                      <w:iCs/>
                      <w:sz w:val="20"/>
                      <w:szCs w:val="20"/>
                      <w:lang w:val="hr-HR"/>
                    </w:rPr>
                  </w:pPr>
                  <w:r w:rsidRPr="00D402A5">
                    <w:rPr>
                      <w:b/>
                      <w:bCs/>
                      <w:iCs/>
                      <w:sz w:val="20"/>
                      <w:szCs w:val="20"/>
                      <w:lang w:val="hr-HR"/>
                    </w:rPr>
                    <w:t>ELEMENTI VREDNOVANJA</w:t>
                  </w:r>
                </w:p>
              </w:tc>
              <w:tc>
                <w:tcPr>
                  <w:tcW w:w="7027" w:type="dxa"/>
                  <w:gridSpan w:val="3"/>
                  <w:shd w:val="clear" w:color="auto" w:fill="B4C6E7" w:themeFill="accent1" w:themeFillTint="66"/>
                  <w:vAlign w:val="center"/>
                </w:tcPr>
                <w:p w14:paraId="27DF492B" w14:textId="77777777" w:rsidR="00785E5E" w:rsidRPr="00D402A5" w:rsidRDefault="00785E5E" w:rsidP="008F65C9">
                  <w:pPr>
                    <w:spacing w:before="60" w:after="60" w:line="240" w:lineRule="auto"/>
                    <w:jc w:val="center"/>
                    <w:rPr>
                      <w:b/>
                      <w:bCs/>
                      <w:iCs/>
                      <w:sz w:val="20"/>
                      <w:szCs w:val="20"/>
                      <w:lang w:val="hr-HR"/>
                    </w:rPr>
                  </w:pPr>
                  <w:r w:rsidRPr="00D402A5">
                    <w:rPr>
                      <w:b/>
                      <w:bCs/>
                      <w:iCs/>
                      <w:sz w:val="20"/>
                      <w:szCs w:val="20"/>
                      <w:lang w:val="hr-HR"/>
                    </w:rPr>
                    <w:t>KRITERIJI VREDNOVANJA</w:t>
                  </w:r>
                </w:p>
              </w:tc>
            </w:tr>
            <w:tr w:rsidR="00785E5E" w:rsidRPr="0016094E" w14:paraId="38B4E8D2" w14:textId="77777777" w:rsidTr="00785E5E">
              <w:tc>
                <w:tcPr>
                  <w:tcW w:w="2342" w:type="dxa"/>
                  <w:shd w:val="clear" w:color="auto" w:fill="B4C6E7" w:themeFill="accent1" w:themeFillTint="66"/>
                  <w:vAlign w:val="center"/>
                </w:tcPr>
                <w:p w14:paraId="6B80DBA9" w14:textId="357AC9B7" w:rsidR="00785E5E" w:rsidRPr="00D142CB" w:rsidRDefault="00785E5E" w:rsidP="008F65C9">
                  <w:pPr>
                    <w:spacing w:before="60" w:after="60" w:line="240" w:lineRule="auto"/>
                    <w:jc w:val="center"/>
                    <w:rPr>
                      <w:iCs/>
                      <w:sz w:val="20"/>
                      <w:szCs w:val="20"/>
                      <w:u w:val="single"/>
                      <w:lang w:val="hr-HR"/>
                    </w:rPr>
                  </w:pPr>
                  <w:r>
                    <w:rPr>
                      <w:sz w:val="20"/>
                      <w:szCs w:val="20"/>
                      <w:lang w:val="hr-HR"/>
                    </w:rPr>
                    <w:t>D</w:t>
                  </w:r>
                  <w:r w:rsidRPr="00D142CB">
                    <w:rPr>
                      <w:sz w:val="20"/>
                      <w:szCs w:val="20"/>
                      <w:lang w:val="hr-HR"/>
                    </w:rPr>
                    <w:t>emonstr</w:t>
                  </w:r>
                  <w:r w:rsidR="00770D98">
                    <w:rPr>
                      <w:sz w:val="20"/>
                      <w:szCs w:val="20"/>
                      <w:lang w:val="hr-HR"/>
                    </w:rPr>
                    <w:t>acija</w:t>
                  </w:r>
                  <w:r w:rsidRPr="00D142CB">
                    <w:rPr>
                      <w:sz w:val="20"/>
                      <w:szCs w:val="20"/>
                      <w:lang w:val="hr-HR"/>
                    </w:rPr>
                    <w:t xml:space="preserve"> gašenja </w:t>
                  </w:r>
                  <w:r w:rsidR="00770D98">
                    <w:rPr>
                      <w:sz w:val="20"/>
                      <w:szCs w:val="20"/>
                      <w:lang w:val="hr-HR"/>
                    </w:rPr>
                    <w:t xml:space="preserve">inicijalnog </w:t>
                  </w:r>
                  <w:r w:rsidRPr="00D142CB">
                    <w:rPr>
                      <w:sz w:val="20"/>
                      <w:szCs w:val="20"/>
                      <w:lang w:val="hr-HR"/>
                    </w:rPr>
                    <w:t>požara</w:t>
                  </w:r>
                </w:p>
              </w:tc>
              <w:tc>
                <w:tcPr>
                  <w:tcW w:w="2342" w:type="dxa"/>
                  <w:vAlign w:val="center"/>
                </w:tcPr>
                <w:p w14:paraId="4977C4ED" w14:textId="77777777" w:rsidR="00785E5E" w:rsidRPr="0016094E" w:rsidRDefault="00785E5E" w:rsidP="008F65C9">
                  <w:pPr>
                    <w:spacing w:before="60" w:after="60" w:line="240" w:lineRule="auto"/>
                    <w:jc w:val="center"/>
                    <w:rPr>
                      <w:i/>
                      <w:iCs/>
                      <w:sz w:val="20"/>
                      <w:szCs w:val="20"/>
                      <w:lang w:val="hr-HR"/>
                    </w:rPr>
                  </w:pPr>
                  <w:r w:rsidRPr="0016094E">
                    <w:rPr>
                      <w:i/>
                      <w:iCs/>
                      <w:sz w:val="20"/>
                      <w:szCs w:val="20"/>
                      <w:lang w:val="hr-HR"/>
                    </w:rPr>
                    <w:t xml:space="preserve">Odabir sredstava za gašenje požara, tehnika rada i brzina gašenja požara izvedeni su </w:t>
                  </w:r>
                  <w:r>
                    <w:rPr>
                      <w:i/>
                      <w:iCs/>
                      <w:sz w:val="20"/>
                      <w:szCs w:val="20"/>
                      <w:lang w:val="hr-HR"/>
                    </w:rPr>
                    <w:t xml:space="preserve">u </w:t>
                  </w:r>
                  <w:r w:rsidRPr="0016094E">
                    <w:rPr>
                      <w:i/>
                      <w:iCs/>
                      <w:sz w:val="20"/>
                      <w:szCs w:val="20"/>
                      <w:lang w:val="hr-HR"/>
                    </w:rPr>
                    <w:t>potpunosti točno</w:t>
                  </w:r>
                  <w:r>
                    <w:rPr>
                      <w:i/>
                      <w:iCs/>
                      <w:sz w:val="20"/>
                      <w:szCs w:val="20"/>
                      <w:lang w:val="hr-HR"/>
                    </w:rPr>
                    <w:t>, brzo i uspješno</w:t>
                  </w:r>
                  <w:r w:rsidRPr="0016094E">
                    <w:rPr>
                      <w:i/>
                      <w:iCs/>
                      <w:sz w:val="20"/>
                      <w:szCs w:val="20"/>
                      <w:lang w:val="hr-HR"/>
                    </w:rPr>
                    <w:t>. Požar je ugašen u predviđenom vremenu.</w:t>
                  </w:r>
                </w:p>
                <w:p w14:paraId="12CA8C8C" w14:textId="77777777" w:rsidR="00785E5E" w:rsidRPr="0016094E" w:rsidRDefault="00785E5E" w:rsidP="008F65C9">
                  <w:pPr>
                    <w:spacing w:before="60" w:after="60" w:line="240" w:lineRule="auto"/>
                    <w:jc w:val="center"/>
                    <w:rPr>
                      <w:i/>
                      <w:iCs/>
                      <w:sz w:val="20"/>
                      <w:szCs w:val="20"/>
                      <w:u w:val="single"/>
                      <w:lang w:val="hr-HR"/>
                    </w:rPr>
                  </w:pPr>
                  <w:r w:rsidRPr="0016094E">
                    <w:rPr>
                      <w:b/>
                      <w:bCs/>
                      <w:i/>
                      <w:iCs/>
                      <w:sz w:val="20"/>
                      <w:szCs w:val="20"/>
                      <w:lang w:val="hr-HR"/>
                    </w:rPr>
                    <w:t>(5 bodova)</w:t>
                  </w:r>
                </w:p>
              </w:tc>
              <w:tc>
                <w:tcPr>
                  <w:tcW w:w="2342" w:type="dxa"/>
                  <w:vAlign w:val="center"/>
                </w:tcPr>
                <w:p w14:paraId="7F7E7F2B" w14:textId="77777777" w:rsidR="00785E5E" w:rsidRPr="0016094E" w:rsidRDefault="00785E5E" w:rsidP="008F65C9">
                  <w:pPr>
                    <w:spacing w:before="60" w:after="60" w:line="240" w:lineRule="auto"/>
                    <w:jc w:val="center"/>
                    <w:rPr>
                      <w:i/>
                      <w:iCs/>
                      <w:sz w:val="20"/>
                      <w:szCs w:val="20"/>
                      <w:lang w:val="hr-HR"/>
                    </w:rPr>
                  </w:pPr>
                  <w:r w:rsidRPr="0016094E">
                    <w:rPr>
                      <w:i/>
                      <w:iCs/>
                      <w:sz w:val="20"/>
                      <w:szCs w:val="20"/>
                      <w:lang w:val="hr-HR"/>
                    </w:rPr>
                    <w:t>Odabir sredstva za gašenje požara je točan. Tehnika rada i brzina gašenja izvedena je uz ma</w:t>
                  </w:r>
                  <w:r>
                    <w:rPr>
                      <w:i/>
                      <w:iCs/>
                      <w:sz w:val="20"/>
                      <w:szCs w:val="20"/>
                      <w:lang w:val="hr-HR"/>
                    </w:rPr>
                    <w:t>nju</w:t>
                  </w:r>
                  <w:r w:rsidRPr="0016094E">
                    <w:rPr>
                      <w:i/>
                      <w:iCs/>
                      <w:sz w:val="20"/>
                      <w:szCs w:val="20"/>
                      <w:lang w:val="hr-HR"/>
                    </w:rPr>
                    <w:t xml:space="preserve"> dozu nesigurnosti. Požar je ugašen u</w:t>
                  </w:r>
                  <w:r>
                    <w:rPr>
                      <w:i/>
                      <w:iCs/>
                      <w:sz w:val="20"/>
                      <w:szCs w:val="20"/>
                      <w:lang w:val="hr-HR"/>
                    </w:rPr>
                    <w:t>nutar</w:t>
                  </w:r>
                  <w:r w:rsidRPr="0016094E">
                    <w:rPr>
                      <w:i/>
                      <w:iCs/>
                      <w:sz w:val="20"/>
                      <w:szCs w:val="20"/>
                      <w:lang w:val="hr-HR"/>
                    </w:rPr>
                    <w:t xml:space="preserve"> predviđeno</w:t>
                  </w:r>
                  <w:r>
                    <w:rPr>
                      <w:i/>
                      <w:iCs/>
                      <w:sz w:val="20"/>
                      <w:szCs w:val="20"/>
                      <w:lang w:val="hr-HR"/>
                    </w:rPr>
                    <w:t>g</w:t>
                  </w:r>
                  <w:r w:rsidRPr="0016094E">
                    <w:rPr>
                      <w:i/>
                      <w:iCs/>
                      <w:sz w:val="20"/>
                      <w:szCs w:val="20"/>
                      <w:lang w:val="hr-HR"/>
                    </w:rPr>
                    <w:t xml:space="preserve"> vremen</w:t>
                  </w:r>
                  <w:r>
                    <w:rPr>
                      <w:i/>
                      <w:iCs/>
                      <w:sz w:val="20"/>
                      <w:szCs w:val="20"/>
                      <w:lang w:val="hr-HR"/>
                    </w:rPr>
                    <w:t>a</w:t>
                  </w:r>
                  <w:r w:rsidRPr="0016094E">
                    <w:rPr>
                      <w:i/>
                      <w:iCs/>
                      <w:sz w:val="20"/>
                      <w:szCs w:val="20"/>
                      <w:lang w:val="hr-HR"/>
                    </w:rPr>
                    <w:t>.</w:t>
                  </w:r>
                </w:p>
                <w:p w14:paraId="32E18A2F" w14:textId="77777777" w:rsidR="00785E5E" w:rsidRPr="0016094E" w:rsidRDefault="00785E5E" w:rsidP="008F65C9">
                  <w:pPr>
                    <w:spacing w:before="60" w:after="60" w:line="240" w:lineRule="auto"/>
                    <w:jc w:val="center"/>
                    <w:rPr>
                      <w:i/>
                      <w:iCs/>
                      <w:sz w:val="20"/>
                      <w:szCs w:val="20"/>
                      <w:u w:val="single"/>
                      <w:lang w:val="hr-HR"/>
                    </w:rPr>
                  </w:pPr>
                  <w:r w:rsidRPr="0016094E">
                    <w:rPr>
                      <w:b/>
                      <w:bCs/>
                      <w:i/>
                      <w:iCs/>
                      <w:sz w:val="20"/>
                      <w:szCs w:val="20"/>
                      <w:lang w:val="hr-HR"/>
                    </w:rPr>
                    <w:t>(3 boda)</w:t>
                  </w:r>
                </w:p>
              </w:tc>
              <w:tc>
                <w:tcPr>
                  <w:tcW w:w="2343" w:type="dxa"/>
                  <w:vAlign w:val="center"/>
                </w:tcPr>
                <w:p w14:paraId="117F06C4" w14:textId="77777777" w:rsidR="00785E5E" w:rsidRPr="0016094E" w:rsidRDefault="00785E5E" w:rsidP="008F65C9">
                  <w:pPr>
                    <w:spacing w:before="60" w:after="60" w:line="240" w:lineRule="auto"/>
                    <w:jc w:val="center"/>
                    <w:rPr>
                      <w:i/>
                      <w:iCs/>
                      <w:sz w:val="20"/>
                      <w:szCs w:val="20"/>
                      <w:lang w:val="hr-HR"/>
                    </w:rPr>
                  </w:pPr>
                  <w:r w:rsidRPr="0016094E">
                    <w:rPr>
                      <w:i/>
                      <w:iCs/>
                      <w:sz w:val="20"/>
                      <w:szCs w:val="20"/>
                      <w:lang w:val="hr-HR"/>
                    </w:rPr>
                    <w:t>Odabir sredstva za gašenje požara nije točan. Tehnika rada i brzina gašenja izvedena je uz veliku dozu nesigurnosti. Požar je ugašen izvan predviđenog vremena.</w:t>
                  </w:r>
                </w:p>
                <w:p w14:paraId="513350F0" w14:textId="77777777" w:rsidR="00785E5E" w:rsidRPr="0016094E" w:rsidRDefault="00785E5E" w:rsidP="008F65C9">
                  <w:pPr>
                    <w:spacing w:before="60" w:after="60" w:line="240" w:lineRule="auto"/>
                    <w:jc w:val="center"/>
                    <w:rPr>
                      <w:i/>
                      <w:iCs/>
                      <w:sz w:val="20"/>
                      <w:szCs w:val="20"/>
                      <w:u w:val="single"/>
                      <w:lang w:val="hr-HR"/>
                    </w:rPr>
                  </w:pPr>
                  <w:r w:rsidRPr="0016094E">
                    <w:rPr>
                      <w:b/>
                      <w:bCs/>
                      <w:i/>
                      <w:iCs/>
                      <w:sz w:val="20"/>
                      <w:szCs w:val="20"/>
                      <w:lang w:val="hr-HR"/>
                    </w:rPr>
                    <w:t>(1 bod)</w:t>
                  </w:r>
                </w:p>
              </w:tc>
            </w:tr>
          </w:tbl>
          <w:p w14:paraId="3486CA4F" w14:textId="77777777" w:rsidR="00785E5E" w:rsidRDefault="00785E5E" w:rsidP="008F65C9">
            <w:pPr>
              <w:spacing w:before="60" w:after="60" w:line="240" w:lineRule="auto"/>
              <w:rPr>
                <w:sz w:val="20"/>
                <w:szCs w:val="20"/>
                <w:lang w:val="hr-HR"/>
              </w:rPr>
            </w:pPr>
          </w:p>
          <w:p w14:paraId="12373EBA" w14:textId="4E65CE69" w:rsidR="005D46B2" w:rsidRPr="0006394B" w:rsidRDefault="005D46B2" w:rsidP="008F65C9">
            <w:pPr>
              <w:spacing w:before="60" w:after="60" w:line="240" w:lineRule="auto"/>
              <w:rPr>
                <w:sz w:val="20"/>
                <w:szCs w:val="20"/>
                <w:lang w:val="hr-HR"/>
              </w:rPr>
            </w:pPr>
          </w:p>
        </w:tc>
      </w:tr>
      <w:tr w:rsidR="00B24CB8" w:rsidRPr="00F919E2" w14:paraId="3472C0BC" w14:textId="77777777" w:rsidTr="009A5141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7A6C8D0" w14:textId="77777777" w:rsidR="00B24CB8" w:rsidRPr="00F919E2" w:rsidRDefault="00B24CB8" w:rsidP="008F65C9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B24CB8" w:rsidRPr="00F919E2" w14:paraId="33B37589" w14:textId="77777777" w:rsidTr="00433B84">
        <w:trPr>
          <w:trHeight w:val="35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158B8BA" w14:textId="77777777" w:rsidR="00B24CB8" w:rsidRPr="00DD0C5C" w:rsidRDefault="00B24CB8" w:rsidP="008F65C9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</w:tc>
      </w:tr>
    </w:tbl>
    <w:p w14:paraId="6DF9A05E" w14:textId="0B47B7C7" w:rsidR="00B24CB8" w:rsidRDefault="00B24CB8" w:rsidP="00AA70B6">
      <w:pPr>
        <w:spacing w:after="160" w:line="259" w:lineRule="auto"/>
      </w:pPr>
      <w:r>
        <w:br w:type="page"/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2268"/>
        <w:gridCol w:w="2410"/>
        <w:gridCol w:w="2278"/>
      </w:tblGrid>
      <w:tr w:rsidR="00B24CB8" w:rsidRPr="00F919E2" w14:paraId="74EA0DD4" w14:textId="77777777" w:rsidTr="009A5141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1C8A1948" w14:textId="77777777" w:rsidR="00B24CB8" w:rsidRPr="00F919E2" w:rsidRDefault="00B24CB8" w:rsidP="008F65C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78F89E9E" w14:textId="23E5174B" w:rsidR="00B24CB8" w:rsidRPr="00F919E2" w:rsidRDefault="005D6C5E" w:rsidP="008F65C9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D6C5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RUKOVANJE MOTORNOM PILOM</w:t>
            </w:r>
          </w:p>
        </w:tc>
      </w:tr>
      <w:tr w:rsidR="00B24CB8" w:rsidRPr="00F919E2" w14:paraId="3C9981A6" w14:textId="77777777" w:rsidTr="009A5141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22176B9" w14:textId="77777777" w:rsidR="00B24CB8" w:rsidRPr="00F919E2" w:rsidRDefault="00B24CB8" w:rsidP="008F65C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68D48905" w14:textId="77777777" w:rsidR="00B24CB8" w:rsidRPr="00F919E2" w:rsidRDefault="00B24CB8" w:rsidP="008F65C9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B24CB8" w:rsidRPr="00F919E2" w14:paraId="36634EBA" w14:textId="77777777" w:rsidTr="009A5141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0F884E" w14:textId="77777777" w:rsidR="00B24CB8" w:rsidRPr="00F919E2" w:rsidRDefault="00B24CB8" w:rsidP="008F65C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68F929B2" w14:textId="77777777" w:rsidR="001622BA" w:rsidRPr="002A58B9" w:rsidRDefault="00F32D76" w:rsidP="008F65C9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26" w:history="1">
              <w:r w:rsidRPr="002A58B9">
                <w:rPr>
                  <w:rStyle w:val="Hyperlink"/>
                  <w:sz w:val="20"/>
                  <w:szCs w:val="20"/>
                </w:rPr>
                <w:t>https://hko.srce.hr/registar/skup-ishoda-ucenja/detalji/13857</w:t>
              </w:r>
            </w:hyperlink>
            <w:r w:rsidRPr="002A58B9">
              <w:rPr>
                <w:sz w:val="20"/>
                <w:szCs w:val="20"/>
              </w:rPr>
              <w:t xml:space="preserve"> </w:t>
            </w:r>
          </w:p>
          <w:p w14:paraId="243C3FAB" w14:textId="6E283AFF" w:rsidR="00F32D76" w:rsidRPr="001622BA" w:rsidRDefault="002A58B9" w:rsidP="008F65C9">
            <w:pPr>
              <w:spacing w:before="60" w:after="6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27" w:history="1">
              <w:r w:rsidRPr="002A58B9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https://hko.srce.hr/registar/skup-ishoda-ucenja/detalji/13856</w:t>
              </w:r>
            </w:hyperlink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B24CB8" w:rsidRPr="00F919E2" w14:paraId="3ADCB5E1" w14:textId="77777777" w:rsidTr="009A5141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ACFF39D" w14:textId="77777777" w:rsidR="00B24CB8" w:rsidRPr="00F919E2" w:rsidRDefault="00B24CB8" w:rsidP="008F65C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66C64DE4" w14:textId="376E18CD" w:rsidR="00B24CB8" w:rsidRDefault="00420AD9" w:rsidP="008F65C9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5</w:t>
            </w:r>
            <w:r w:rsidR="00B24CB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  <w:r w:rsidR="00A900D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bodov</w:t>
            </w:r>
            <w:r w:rsidR="00B3670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</w:p>
          <w:p w14:paraId="60A71CF1" w14:textId="12B74D7F" w:rsidR="0029773F" w:rsidRPr="00142023" w:rsidRDefault="0029773F" w:rsidP="008F65C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420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2:  Motorne pile u šumarstvu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Pr="001420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CSVET</w:t>
            </w:r>
            <w:r w:rsidR="00A900D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bod</w:t>
            </w:r>
            <w:r w:rsidR="00B3670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</w:t>
            </w:r>
            <w:r w:rsidRPr="001420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36C190CC" w14:textId="098A3D5E" w:rsidR="0029773F" w:rsidRPr="00A900DF" w:rsidRDefault="0029773F" w:rsidP="008C71A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420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3:  Tehnike rada motornom pilom pri sječi stabala i izradi drvnih sortimenata</w:t>
            </w:r>
            <w:r w:rsidR="004867A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1420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C46B3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8C71A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(3 </w:t>
            </w:r>
            <w:r w:rsidRPr="00957063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hr-HR"/>
              </w:rPr>
              <w:t>CSVET</w:t>
            </w:r>
            <w:r w:rsidR="00A900DF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hr-HR"/>
              </w:rPr>
              <w:t xml:space="preserve"> bod</w:t>
            </w:r>
            <w:r w:rsidR="00B36703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hr-HR"/>
              </w:rPr>
              <w:t>a</w:t>
            </w:r>
            <w:r w:rsidRPr="00957063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hr-HR"/>
              </w:rPr>
              <w:t>)</w:t>
            </w:r>
          </w:p>
        </w:tc>
      </w:tr>
      <w:tr w:rsidR="00B24CB8" w:rsidRPr="00F919E2" w14:paraId="7F8B3D8B" w14:textId="77777777" w:rsidTr="008C71A0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403A556D" w14:textId="77777777" w:rsidR="00B24CB8" w:rsidRPr="00F919E2" w:rsidRDefault="00B24CB8" w:rsidP="008F65C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2268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18EC0487" w14:textId="77777777" w:rsidR="00B24CB8" w:rsidRPr="00F919E2" w:rsidRDefault="00B24CB8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410" w:type="dxa"/>
            <w:shd w:val="clear" w:color="auto" w:fill="8EAADB" w:themeFill="accent1" w:themeFillTint="99"/>
            <w:vAlign w:val="center"/>
          </w:tcPr>
          <w:p w14:paraId="31765EEC" w14:textId="77777777" w:rsidR="00B24CB8" w:rsidRPr="00F919E2" w:rsidRDefault="00B24CB8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278" w:type="dxa"/>
            <w:shd w:val="clear" w:color="auto" w:fill="8EAADB" w:themeFill="accent1" w:themeFillTint="99"/>
            <w:vAlign w:val="center"/>
          </w:tcPr>
          <w:p w14:paraId="25246033" w14:textId="77777777" w:rsidR="00B24CB8" w:rsidRPr="00F919E2" w:rsidRDefault="00B24CB8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B24CB8" w:rsidRPr="00F919E2" w14:paraId="6DA2A0BF" w14:textId="77777777" w:rsidTr="008C71A0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BC50678" w14:textId="77777777" w:rsidR="00B24CB8" w:rsidRPr="00F919E2" w:rsidRDefault="00B24CB8" w:rsidP="008F65C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7095DE91" w14:textId="2942198F" w:rsidR="00B24CB8" w:rsidRPr="00327356" w:rsidRDefault="00D92DE1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="005059E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B24CB8" w:rsidRPr="003273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 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16</w:t>
            </w:r>
            <w:r w:rsidR="00B24CB8" w:rsidRPr="003273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%)</w:t>
            </w:r>
          </w:p>
        </w:tc>
        <w:tc>
          <w:tcPr>
            <w:tcW w:w="2410" w:type="dxa"/>
            <w:vAlign w:val="center"/>
          </w:tcPr>
          <w:p w14:paraId="40884AA0" w14:textId="642A9292" w:rsidR="00B24CB8" w:rsidRPr="00327356" w:rsidRDefault="00B24CB8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273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D92DE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7B745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Pr="003273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8</w:t>
            </w:r>
            <w:r w:rsidR="00D92DE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3273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278" w:type="dxa"/>
            <w:vAlign w:val="center"/>
          </w:tcPr>
          <w:p w14:paraId="47A3AFF8" w14:textId="56236A59" w:rsidR="00B24CB8" w:rsidRPr="00327356" w:rsidRDefault="005059EC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B24CB8" w:rsidRPr="003273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 (</w:t>
            </w:r>
            <w:r w:rsidR="00E6744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="00B24CB8" w:rsidRPr="003273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%)</w:t>
            </w:r>
          </w:p>
        </w:tc>
      </w:tr>
      <w:tr w:rsidR="00B24CB8" w:rsidRPr="00F919E2" w14:paraId="1CC0500D" w14:textId="77777777" w:rsidTr="009A5141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2FDAF8F" w14:textId="77777777" w:rsidR="00B24CB8" w:rsidRPr="00F919E2" w:rsidRDefault="00B24CB8" w:rsidP="008F65C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2944B148" w14:textId="77777777" w:rsidR="00B24CB8" w:rsidRPr="00F919E2" w:rsidRDefault="00B24CB8" w:rsidP="008F65C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4B51D0B3" w14:textId="77777777" w:rsidR="00B24CB8" w:rsidRPr="00F919E2" w:rsidRDefault="00B24CB8" w:rsidP="008F65C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B24CB8" w:rsidRPr="00327356" w14:paraId="74C60FD7" w14:textId="77777777" w:rsidTr="009A5141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8CBC137" w14:textId="77777777" w:rsidR="00B24CB8" w:rsidRPr="00F919E2" w:rsidRDefault="00B24CB8" w:rsidP="008F65C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BC02130" w14:textId="3FD7A611" w:rsidR="00B24CB8" w:rsidRPr="00327356" w:rsidRDefault="00B24CB8" w:rsidP="008F65C9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93B9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Cilj modula je omogućiti polaznicima stjecanje znanja o različitim vrstama </w:t>
            </w:r>
            <w:r w:rsidR="001622BA" w:rsidRPr="00193B9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motornih pila</w:t>
            </w:r>
            <w:r w:rsidRPr="00193B9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6028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193B9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njihovoj</w:t>
            </w:r>
            <w:r w:rsidR="002B432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193B9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primjeni, glavnim dijelovima i osnovnoj kinematici. </w:t>
            </w:r>
            <w:r w:rsidR="00075E8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</w:t>
            </w:r>
            <w:r w:rsidR="00075E84" w:rsidRPr="00075E8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 poznavanje i primjenu pravila zaštite na radu, zaštite od požara i uz uporabu osobnih zaštitnih sredstava</w:t>
            </w:r>
            <w:r w:rsidR="00075E8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</w:t>
            </w:r>
            <w:r w:rsidR="00253860" w:rsidRPr="0025386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olaznici će završetkom ovog modula moći </w:t>
            </w:r>
            <w:r w:rsidR="0025386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pravilno i sigurno organizirati šumsko radilišite</w:t>
            </w:r>
            <w:r w:rsidR="009273C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06394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93B91" w:rsidRPr="00193B9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rukovati motornom pilom i alatima za rušenje stabla</w:t>
            </w:r>
            <w:r w:rsidR="00075E8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primjen</w:t>
            </w:r>
            <w:r w:rsidR="00BF6F0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jivati</w:t>
            </w:r>
            <w:r w:rsidR="00075E8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93B91" w:rsidRPr="00193B9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različi</w:t>
            </w:r>
            <w:r w:rsidR="00075E8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te</w:t>
            </w:r>
            <w:r w:rsidR="00193B91" w:rsidRPr="00193B9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tehnik</w:t>
            </w:r>
            <w:r w:rsidR="00075E8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</w:t>
            </w:r>
            <w:r w:rsidR="00193B91" w:rsidRPr="00193B9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rušenja stabl</w:t>
            </w:r>
            <w:r w:rsidR="00075E8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a,</w:t>
            </w:r>
            <w:r w:rsidR="00075E84" w:rsidRPr="00075E8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korisititi različite tehnike kresanja grana i prepiljivanja deblovine na sortimente</w:t>
            </w:r>
            <w:r w:rsidR="00075E8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</w:t>
            </w:r>
            <w:r w:rsidRPr="00193B9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Polaznici kroz ovaj modul stječu vještine osnovnog održavanja </w:t>
            </w:r>
            <w:r w:rsidR="001622BA" w:rsidRPr="00193B9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motorne </w:t>
            </w:r>
            <w:r w:rsidRPr="00193B9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pil</w:t>
            </w:r>
            <w:r w:rsidR="001622BA" w:rsidRPr="00193B9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</w:t>
            </w:r>
            <w:r w:rsidRPr="00193B9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(čišćenje, podmazivanje, izmjena </w:t>
            </w:r>
            <w:r w:rsidR="001622BA" w:rsidRPr="00193B9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radnog alata</w:t>
            </w:r>
            <w:r w:rsidRPr="00193B9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) </w:t>
            </w:r>
            <w:r w:rsidR="001622BA" w:rsidRPr="00193B9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 uklanjanje manjih kvarova i zastoja u radu stroja. </w:t>
            </w:r>
          </w:p>
        </w:tc>
      </w:tr>
      <w:tr w:rsidR="00B24CB8" w:rsidRPr="00F919E2" w14:paraId="48266169" w14:textId="77777777" w:rsidTr="009A5141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5AB067" w14:textId="77777777" w:rsidR="00B24CB8" w:rsidRPr="00F919E2" w:rsidRDefault="00B24CB8" w:rsidP="008F65C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4B2E3EA7" w14:textId="738D4CD1" w:rsidR="00B24CB8" w:rsidRPr="006E764B" w:rsidRDefault="007A6CA6" w:rsidP="008F65C9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245B2B">
              <w:rPr>
                <w:rFonts w:asciiTheme="minorHAnsi" w:hAnsiTheme="minorHAnsi" w:cstheme="minorHAnsi"/>
                <w:i/>
                <w:noProof/>
                <w:color w:val="000000" w:themeColor="text1"/>
                <w:sz w:val="20"/>
                <w:szCs w:val="20"/>
                <w:lang w:val="hr-HR"/>
              </w:rPr>
              <w:t>motorna pila</w:t>
            </w:r>
            <w:r w:rsidR="00B24CB8" w:rsidRPr="00245B2B">
              <w:rPr>
                <w:rFonts w:asciiTheme="minorHAnsi" w:hAnsiTheme="minorHAnsi" w:cstheme="minorHAnsi"/>
                <w:i/>
                <w:noProof/>
                <w:color w:val="000000" w:themeColor="text1"/>
                <w:sz w:val="20"/>
                <w:szCs w:val="20"/>
                <w:lang w:val="hr-HR"/>
              </w:rPr>
              <w:t xml:space="preserve">, pripremanje i održavanje </w:t>
            </w:r>
            <w:r w:rsidRPr="00245B2B">
              <w:rPr>
                <w:rFonts w:asciiTheme="minorHAnsi" w:hAnsiTheme="minorHAnsi" w:cstheme="minorHAnsi"/>
                <w:i/>
                <w:noProof/>
                <w:color w:val="000000" w:themeColor="text1"/>
                <w:sz w:val="20"/>
                <w:szCs w:val="20"/>
                <w:lang w:val="hr-HR"/>
              </w:rPr>
              <w:t>motornih pila</w:t>
            </w:r>
            <w:r w:rsidR="00B24CB8" w:rsidRPr="00245B2B">
              <w:rPr>
                <w:rFonts w:asciiTheme="minorHAnsi" w:hAnsiTheme="minorHAnsi" w:cstheme="minorHAnsi"/>
                <w:i/>
                <w:noProof/>
                <w:color w:val="000000" w:themeColor="text1"/>
                <w:sz w:val="20"/>
                <w:szCs w:val="20"/>
                <w:lang w:val="hr-HR"/>
              </w:rPr>
              <w:t xml:space="preserve">, </w:t>
            </w:r>
            <w:r w:rsidR="00245B2B" w:rsidRPr="00245B2B">
              <w:rPr>
                <w:rFonts w:asciiTheme="minorHAnsi" w:hAnsiTheme="minorHAnsi" w:cstheme="minorHAnsi"/>
                <w:i/>
                <w:noProof/>
                <w:color w:val="000000" w:themeColor="text1"/>
                <w:sz w:val="20"/>
                <w:szCs w:val="20"/>
                <w:lang w:val="hr-HR"/>
              </w:rPr>
              <w:t>rukovanje motornim pilama, organizacija šumskog radilišta, sječa stabla, kresanje grana, prepiljavanje deblovine</w:t>
            </w:r>
            <w:r w:rsidR="00434516">
              <w:rPr>
                <w:rFonts w:asciiTheme="minorHAnsi" w:hAnsiTheme="minorHAnsi" w:cstheme="minorHAnsi"/>
                <w:i/>
                <w:noProof/>
                <w:color w:val="000000" w:themeColor="text1"/>
                <w:sz w:val="20"/>
                <w:szCs w:val="20"/>
                <w:lang w:val="hr-HR"/>
              </w:rPr>
              <w:t xml:space="preserve"> </w:t>
            </w:r>
            <w:r w:rsidR="00001823">
              <w:rPr>
                <w:rFonts w:asciiTheme="minorHAnsi" w:hAnsiTheme="minorHAnsi" w:cstheme="minorHAnsi"/>
                <w:i/>
                <w:noProof/>
                <w:color w:val="000000" w:themeColor="text1"/>
                <w:sz w:val="20"/>
                <w:szCs w:val="20"/>
                <w:lang w:val="hr-HR"/>
              </w:rPr>
              <w:t>(</w:t>
            </w:r>
            <w:r w:rsidR="007C799E">
              <w:rPr>
                <w:rFonts w:asciiTheme="minorHAnsi" w:hAnsiTheme="minorHAnsi" w:cstheme="minorHAnsi"/>
                <w:i/>
                <w:noProof/>
                <w:color w:val="000000" w:themeColor="text1"/>
                <w:sz w:val="20"/>
                <w:szCs w:val="20"/>
                <w:lang w:val="hr-HR"/>
              </w:rPr>
              <w:t>izrada sortimenata)</w:t>
            </w:r>
          </w:p>
        </w:tc>
      </w:tr>
      <w:tr w:rsidR="00B24CB8" w:rsidRPr="00F919E2" w14:paraId="73E37E59" w14:textId="77777777" w:rsidTr="009A5141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373E3B2" w14:textId="77777777" w:rsidR="00B24CB8" w:rsidRPr="00F919E2" w:rsidRDefault="00B24CB8" w:rsidP="008F65C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FF2E262" w14:textId="692794C5" w:rsidR="00B24CB8" w:rsidRPr="006E764B" w:rsidRDefault="00B24CB8" w:rsidP="008F65C9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6E76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Učenjem temeljenom na radu stječu se specifična znanja i vještine potrebne za samostal</w:t>
            </w:r>
            <w:r w:rsidR="00245B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</w:t>
            </w:r>
            <w:r w:rsidRPr="006E76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sigurn</w:t>
            </w:r>
            <w:r w:rsidR="00245B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</w:t>
            </w:r>
            <w:r w:rsidRPr="006E76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 odgovor</w:t>
            </w:r>
            <w:r w:rsidR="00245B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</w:t>
            </w:r>
            <w:r w:rsidRPr="006E76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245B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korištenje motorne pile u šumarstvu</w:t>
            </w:r>
            <w:r w:rsidRPr="006E76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Učenje temeljeno na radu provodi se </w:t>
            </w:r>
            <w:r w:rsidR="00245B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na šumarskom poligonu / vježbalištu i </w:t>
            </w:r>
            <w:r w:rsidR="00E808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</w:t>
            </w:r>
            <w:r w:rsidR="00245B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E808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šumskom radilištu</w:t>
            </w:r>
            <w:r w:rsidR="00C40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  <w:r w:rsidR="00245B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6E76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 obuhvaća izvršenje konkretnih radnih zadataka. Naglasak se stavlja na stjecanju vještina, a manjim dijelom na znanja povezanih s rukovanjem</w:t>
            </w:r>
            <w:r w:rsidR="00245B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motorn</w:t>
            </w:r>
            <w:r w:rsidR="00317A5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om</w:t>
            </w:r>
            <w:r w:rsidR="00245B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pil</w:t>
            </w:r>
            <w:r w:rsidR="00317A5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om</w:t>
            </w:r>
            <w:r w:rsidR="00245B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u šumarstvu</w:t>
            </w:r>
            <w:r w:rsidRPr="006E76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Polaznik provodi sve pripremne radnje nužne za </w:t>
            </w:r>
            <w:r w:rsidR="00245B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rad s motornom pilom</w:t>
            </w:r>
            <w:r w:rsidRPr="006E76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na siguran način. Rukuje </w:t>
            </w:r>
            <w:r w:rsidR="00245B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motornom</w:t>
            </w:r>
            <w:r w:rsidRPr="006E76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pilom te stječe vještinu</w:t>
            </w:r>
            <w:r w:rsidR="00245B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obaranja stabla i vještinu izrade drvnih sortimenata</w:t>
            </w:r>
            <w:r w:rsidRPr="006E76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Prilikom pripreme stroja i rukovanja strojem, polaznik primjenjuje osnovna znanja i vještine iz  zaštite na radu, zaštite od požara i pružanja prve pomoći. Učenjem </w:t>
            </w:r>
            <w:r w:rsidR="00EC4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 konkretnim</w:t>
            </w:r>
            <w:r w:rsidR="00317A5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EC4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radnim zadatcima i situacijama</w:t>
            </w:r>
            <w:r w:rsidRPr="006E76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polaznik se postupno uvodi u svijet rada. Omogućuje mu se sudjelovanje u radnom procesu u kontroliranim uvjetima (mentorstvo) sve dok ne stekne potpune kompetencije za određenu kvalifikaciju</w:t>
            </w:r>
            <w:r w:rsidR="00EC4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</w:tr>
      <w:tr w:rsidR="00B24CB8" w:rsidRPr="00F919E2" w14:paraId="2FD80F10" w14:textId="77777777" w:rsidTr="009A5141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97317BC" w14:textId="77777777" w:rsidR="00B24CB8" w:rsidRPr="00F919E2" w:rsidRDefault="00B24CB8" w:rsidP="008F65C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4F628DCB" w14:textId="1E956A05" w:rsidR="00B24CB8" w:rsidRDefault="00B24CB8" w:rsidP="008F65C9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before="60" w:after="60" w:line="240" w:lineRule="auto"/>
              <w:contextualSpacing w:val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A17019">
              <w:rPr>
                <w:rFonts w:cstheme="minorHAnsi"/>
                <w:noProof/>
                <w:sz w:val="20"/>
                <w:szCs w:val="20"/>
              </w:rPr>
              <w:t xml:space="preserve">Upute proizvođača za rukovanje konkretnim </w:t>
            </w:r>
            <w:r w:rsidR="007A6E3B">
              <w:rPr>
                <w:rFonts w:cstheme="minorHAnsi"/>
                <w:noProof/>
                <w:sz w:val="20"/>
                <w:szCs w:val="20"/>
              </w:rPr>
              <w:t>strojevima i alatima</w:t>
            </w:r>
          </w:p>
          <w:p w14:paraId="12E68063" w14:textId="700F363F" w:rsidR="00B24CB8" w:rsidRPr="00A17019" w:rsidRDefault="00B24CB8" w:rsidP="008F65C9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before="60" w:after="60" w:line="240" w:lineRule="auto"/>
              <w:contextualSpacing w:val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A17019">
              <w:rPr>
                <w:rFonts w:cstheme="minorHAnsi"/>
                <w:noProof/>
                <w:sz w:val="20"/>
                <w:szCs w:val="20"/>
              </w:rPr>
              <w:t>Obrazovni materijali koje će izraditi ustanove na temelju konkretnih materijalnih uvjeta u kojima se provodi učenje temeljeno na radu (strojev</w:t>
            </w:r>
            <w:r w:rsidR="007A6E3B">
              <w:rPr>
                <w:rFonts w:cstheme="minorHAnsi"/>
                <w:noProof/>
                <w:sz w:val="20"/>
                <w:szCs w:val="20"/>
              </w:rPr>
              <w:t>ima i alatima</w:t>
            </w:r>
            <w:r w:rsidRPr="00A17019">
              <w:rPr>
                <w:rFonts w:cstheme="minorHAnsi"/>
                <w:noProof/>
                <w:sz w:val="20"/>
                <w:szCs w:val="20"/>
              </w:rPr>
              <w:t xml:space="preserve"> na kojima polaznici stječu vještine rukovanja)</w:t>
            </w:r>
          </w:p>
        </w:tc>
      </w:tr>
    </w:tbl>
    <w:p w14:paraId="0EC69C07" w14:textId="77777777" w:rsidR="00B24CB8" w:rsidRDefault="00B24CB8" w:rsidP="00B24CB8">
      <w:pPr>
        <w:spacing w:before="60" w:after="60" w:line="240" w:lineRule="auto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4F457778" w14:textId="77777777" w:rsidR="007A6CA6" w:rsidRDefault="007A6CA6" w:rsidP="00B24CB8">
      <w:pPr>
        <w:spacing w:before="60" w:after="60" w:line="240" w:lineRule="auto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3051F69B" w14:textId="77777777" w:rsidR="005C4DD5" w:rsidRPr="00F919E2" w:rsidRDefault="005C4DD5" w:rsidP="00B24CB8">
      <w:pPr>
        <w:spacing w:before="60" w:after="60" w:line="240" w:lineRule="auto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266"/>
        <w:gridCol w:w="6389"/>
      </w:tblGrid>
      <w:tr w:rsidR="00B24CB8" w:rsidRPr="00F919E2" w14:paraId="0B3F93B4" w14:textId="77777777" w:rsidTr="0058665B">
        <w:trPr>
          <w:trHeight w:val="409"/>
        </w:trPr>
        <w:tc>
          <w:tcPr>
            <w:tcW w:w="3104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45C6965" w14:textId="177365F7" w:rsidR="00B24CB8" w:rsidRPr="00F919E2" w:rsidRDefault="00B24CB8" w:rsidP="007841E3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Skup ishoda učenja iz SK-a</w:t>
            </w:r>
            <w:r w:rsidR="0058665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18443204" w14:textId="40ED1C8F" w:rsidR="00B24CB8" w:rsidRPr="00FC68C0" w:rsidRDefault="001E5E47" w:rsidP="007841E3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Motorne pile u šumarstvu</w:t>
            </w:r>
            <w:r w:rsidR="00B24CB8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 xml:space="preserve">, </w:t>
            </w:r>
            <w:r w:rsidR="00491D4C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2</w:t>
            </w:r>
            <w:r w:rsidR="00B24CB8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 xml:space="preserve"> CSVET</w:t>
            </w:r>
            <w:r w:rsidR="008C71A0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 xml:space="preserve"> bod</w:t>
            </w:r>
            <w:r w:rsidR="0058665B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a</w:t>
            </w:r>
          </w:p>
        </w:tc>
      </w:tr>
      <w:tr w:rsidR="00B24CB8" w:rsidRPr="00F919E2" w14:paraId="50A779C1" w14:textId="77777777" w:rsidTr="009A5141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1122879" w14:textId="77777777" w:rsidR="00B24CB8" w:rsidRPr="00F919E2" w:rsidRDefault="00B24CB8" w:rsidP="007841E3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B24CB8" w:rsidRPr="00F919E2" w14:paraId="6E0136B2" w14:textId="77777777" w:rsidTr="009A5141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F6CC1C" w14:textId="328AD0CF" w:rsidR="00B24CB8" w:rsidRPr="006E764B" w:rsidRDefault="005F7E44" w:rsidP="007841E3">
            <w:pPr>
              <w:pStyle w:val="ListParagraph"/>
              <w:numPr>
                <w:ilvl w:val="0"/>
                <w:numId w:val="4"/>
              </w:numPr>
              <w:tabs>
                <w:tab w:val="left" w:pos="2820"/>
              </w:tabs>
              <w:spacing w:before="60" w:after="60" w:line="240" w:lineRule="auto"/>
              <w:contextualSpacing w:val="0"/>
              <w:rPr>
                <w:rFonts w:cstheme="minorHAnsi"/>
                <w:iCs/>
                <w:noProof/>
                <w:sz w:val="20"/>
                <w:szCs w:val="20"/>
              </w:rPr>
            </w:pPr>
            <w:bookmarkStart w:id="6" w:name="_Hlk153200786"/>
            <w:r w:rsidRPr="00E808A8">
              <w:rPr>
                <w:rFonts w:cstheme="minorHAnsi"/>
                <w:iCs/>
                <w:noProof/>
                <w:sz w:val="20"/>
                <w:szCs w:val="20"/>
                <w:lang w:val="bs-Latn-BA"/>
              </w:rPr>
              <w:t xml:space="preserve">Razlikovati vrste motornih pila u </w:t>
            </w:r>
            <w:r>
              <w:rPr>
                <w:rFonts w:cstheme="minorHAnsi"/>
                <w:iCs/>
                <w:noProof/>
                <w:sz w:val="20"/>
                <w:szCs w:val="20"/>
                <w:lang w:val="bs-Latn-BA"/>
              </w:rPr>
              <w:t>šumarstvu</w:t>
            </w:r>
            <w:r w:rsidRPr="00E808A8">
              <w:rPr>
                <w:rFonts w:cstheme="minorHAnsi"/>
                <w:iCs/>
                <w:noProof/>
                <w:sz w:val="20"/>
                <w:szCs w:val="20"/>
                <w:lang w:val="bs-Latn-BA"/>
              </w:rPr>
              <w:t xml:space="preserve"> </w:t>
            </w:r>
          </w:p>
        </w:tc>
      </w:tr>
      <w:tr w:rsidR="00B24CB8" w:rsidRPr="00F919E2" w14:paraId="666D40F2" w14:textId="77777777" w:rsidTr="009A5141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9C336A" w14:textId="1BE6B046" w:rsidR="00B24CB8" w:rsidRPr="006E764B" w:rsidRDefault="006A0FC5" w:rsidP="007841E3">
            <w:pPr>
              <w:pStyle w:val="ListParagraph"/>
              <w:numPr>
                <w:ilvl w:val="0"/>
                <w:numId w:val="4"/>
              </w:numPr>
              <w:tabs>
                <w:tab w:val="left" w:pos="2820"/>
              </w:tabs>
              <w:spacing w:before="60" w:after="60" w:line="240" w:lineRule="auto"/>
              <w:contextualSpacing w:val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E808A8">
              <w:rPr>
                <w:rFonts w:cstheme="minorHAnsi"/>
                <w:iCs/>
                <w:noProof/>
                <w:sz w:val="20"/>
                <w:szCs w:val="20"/>
                <w:lang w:val="bs-Latn-BA"/>
              </w:rPr>
              <w:t xml:space="preserve">Objasniti princip rada motornih pila </w:t>
            </w:r>
          </w:p>
        </w:tc>
      </w:tr>
      <w:tr w:rsidR="00B24CB8" w:rsidRPr="00F919E2" w14:paraId="1FF0E641" w14:textId="77777777" w:rsidTr="009A5141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618325" w14:textId="3DA45C12" w:rsidR="00B24CB8" w:rsidRPr="006E764B" w:rsidRDefault="006A0FC5" w:rsidP="007841E3">
            <w:pPr>
              <w:pStyle w:val="ListParagraph"/>
              <w:numPr>
                <w:ilvl w:val="0"/>
                <w:numId w:val="4"/>
              </w:numPr>
              <w:tabs>
                <w:tab w:val="left" w:pos="2820"/>
              </w:tabs>
              <w:spacing w:before="60" w:after="60" w:line="240" w:lineRule="auto"/>
              <w:contextualSpacing w:val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E808A8">
              <w:rPr>
                <w:rFonts w:cstheme="minorHAnsi"/>
                <w:iCs/>
                <w:noProof/>
                <w:sz w:val="20"/>
                <w:szCs w:val="20"/>
                <w:lang w:val="bs-Latn-BA"/>
              </w:rPr>
              <w:t xml:space="preserve">Pokazati osnovne dijelove motornih pila </w:t>
            </w:r>
          </w:p>
        </w:tc>
      </w:tr>
      <w:tr w:rsidR="00B24CB8" w:rsidRPr="00F919E2" w14:paraId="51262D8D" w14:textId="77777777" w:rsidTr="009A5141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BE0DD9" w14:textId="656D03FD" w:rsidR="00B24CB8" w:rsidRPr="006E764B" w:rsidRDefault="006A0FC5" w:rsidP="007841E3">
            <w:pPr>
              <w:pStyle w:val="ListParagraph"/>
              <w:numPr>
                <w:ilvl w:val="0"/>
                <w:numId w:val="4"/>
              </w:numPr>
              <w:tabs>
                <w:tab w:val="left" w:pos="2820"/>
              </w:tabs>
              <w:spacing w:before="60" w:after="60" w:line="240" w:lineRule="auto"/>
              <w:contextualSpacing w:val="0"/>
              <w:rPr>
                <w:rFonts w:cstheme="minorHAnsi"/>
                <w:iCs/>
                <w:noProof/>
                <w:color w:val="FF0000"/>
                <w:sz w:val="20"/>
                <w:szCs w:val="20"/>
              </w:rPr>
            </w:pPr>
            <w:r w:rsidRPr="00E808A8">
              <w:rPr>
                <w:rFonts w:cstheme="minorHAnsi"/>
                <w:iCs/>
                <w:noProof/>
                <w:sz w:val="20"/>
                <w:szCs w:val="20"/>
                <w:lang w:val="bs-Latn-BA"/>
              </w:rPr>
              <w:t>Opisati primjenu motornih pila u šumarstvu</w:t>
            </w:r>
          </w:p>
        </w:tc>
      </w:tr>
      <w:tr w:rsidR="00B24CB8" w:rsidRPr="00F919E2" w14:paraId="79DEC6DD" w14:textId="77777777" w:rsidTr="009A5141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AE4D78" w14:textId="6A13B2D5" w:rsidR="00B24CB8" w:rsidRPr="006E764B" w:rsidRDefault="00E808A8" w:rsidP="007841E3">
            <w:pPr>
              <w:pStyle w:val="ListParagraph"/>
              <w:numPr>
                <w:ilvl w:val="0"/>
                <w:numId w:val="4"/>
              </w:numPr>
              <w:tabs>
                <w:tab w:val="left" w:pos="2820"/>
              </w:tabs>
              <w:spacing w:before="60" w:after="60" w:line="240" w:lineRule="auto"/>
              <w:contextualSpacing w:val="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Demonstrirati postupke čišćenja, podmazivanja i održavanja motorne pile</w:t>
            </w:r>
          </w:p>
        </w:tc>
      </w:tr>
      <w:tr w:rsidR="00B24CB8" w:rsidRPr="00F919E2" w14:paraId="3235CE25" w14:textId="77777777" w:rsidTr="009A5141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7FF70E" w14:textId="099CDE28" w:rsidR="00B24CB8" w:rsidRPr="006E764B" w:rsidRDefault="0035285F" w:rsidP="007841E3">
            <w:pPr>
              <w:pStyle w:val="ListParagraph"/>
              <w:numPr>
                <w:ilvl w:val="0"/>
                <w:numId w:val="4"/>
              </w:numPr>
              <w:tabs>
                <w:tab w:val="left" w:pos="2820"/>
              </w:tabs>
              <w:spacing w:before="60" w:after="60" w:line="240" w:lineRule="auto"/>
              <w:contextualSpacing w:val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E808A8">
              <w:rPr>
                <w:rFonts w:cstheme="minorHAnsi"/>
                <w:iCs/>
                <w:noProof/>
                <w:sz w:val="20"/>
                <w:szCs w:val="20"/>
                <w:lang w:val="bs-Latn-BA"/>
              </w:rPr>
              <w:t xml:space="preserve">Izmijeniti radni alat motorne pile </w:t>
            </w:r>
          </w:p>
        </w:tc>
      </w:tr>
      <w:tr w:rsidR="00CA2E55" w:rsidRPr="00F919E2" w14:paraId="1364FE91" w14:textId="77777777" w:rsidTr="009A5141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B61588" w14:textId="62034BDE" w:rsidR="00CA2E55" w:rsidRDefault="0035285F" w:rsidP="007841E3">
            <w:pPr>
              <w:pStyle w:val="ListParagraph"/>
              <w:numPr>
                <w:ilvl w:val="0"/>
                <w:numId w:val="4"/>
              </w:numPr>
              <w:tabs>
                <w:tab w:val="left" w:pos="2820"/>
              </w:tabs>
              <w:spacing w:before="60" w:after="60" w:line="240" w:lineRule="auto"/>
              <w:contextualSpacing w:val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E808A8">
              <w:rPr>
                <w:rFonts w:cstheme="minorHAnsi"/>
                <w:iCs/>
                <w:noProof/>
                <w:sz w:val="20"/>
                <w:szCs w:val="20"/>
                <w:lang w:val="bs-Latn-BA"/>
              </w:rPr>
              <w:t>Pripremiti motornu pilu za rad na siguran način</w:t>
            </w:r>
          </w:p>
        </w:tc>
      </w:tr>
      <w:tr w:rsidR="00CA2E55" w:rsidRPr="00F919E2" w14:paraId="53F1A796" w14:textId="77777777" w:rsidTr="009A5141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9D4F22" w14:textId="45E3FA57" w:rsidR="00CA2E55" w:rsidRDefault="00223E3F" w:rsidP="007841E3">
            <w:pPr>
              <w:pStyle w:val="ListParagraph"/>
              <w:numPr>
                <w:ilvl w:val="0"/>
                <w:numId w:val="4"/>
              </w:numPr>
              <w:tabs>
                <w:tab w:val="left" w:pos="2820"/>
              </w:tabs>
              <w:spacing w:before="60" w:after="60" w:line="240" w:lineRule="auto"/>
              <w:contextualSpacing w:val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E808A8">
              <w:rPr>
                <w:rFonts w:cstheme="minorHAnsi"/>
                <w:iCs/>
                <w:noProof/>
                <w:sz w:val="20"/>
                <w:szCs w:val="20"/>
                <w:lang w:val="bs-Latn-BA"/>
              </w:rPr>
              <w:t xml:space="preserve">Otkloniti manji kvar ili zastoj u radu na stroju </w:t>
            </w:r>
          </w:p>
        </w:tc>
      </w:tr>
      <w:tr w:rsidR="00CA2E55" w:rsidRPr="00F919E2" w14:paraId="0A2AF4AE" w14:textId="77777777" w:rsidTr="009A5141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39F2F8" w14:textId="5498492A" w:rsidR="00094401" w:rsidRPr="002E31F9" w:rsidRDefault="00223E3F" w:rsidP="007841E3">
            <w:pPr>
              <w:pStyle w:val="ListParagraph"/>
              <w:numPr>
                <w:ilvl w:val="0"/>
                <w:numId w:val="4"/>
              </w:numPr>
              <w:tabs>
                <w:tab w:val="left" w:pos="2820"/>
              </w:tabs>
              <w:spacing w:before="60" w:after="60" w:line="240" w:lineRule="auto"/>
              <w:contextualSpacing w:val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E808A8">
              <w:rPr>
                <w:rFonts w:cstheme="minorHAnsi"/>
                <w:iCs/>
                <w:noProof/>
                <w:sz w:val="20"/>
                <w:szCs w:val="20"/>
                <w:lang w:val="bs-Latn-BA"/>
              </w:rPr>
              <w:t>Rukovati motornom pilom i alatima za rušenje stabla (sjekire, okretaljke, klinovi)</w:t>
            </w:r>
            <w:r>
              <w:rPr>
                <w:rFonts w:cstheme="minorHAnsi"/>
                <w:iCs/>
                <w:noProof/>
                <w:sz w:val="20"/>
                <w:szCs w:val="20"/>
                <w:lang w:val="bs-Latn-BA"/>
              </w:rPr>
              <w:t xml:space="preserve"> na siguran način</w:t>
            </w:r>
          </w:p>
        </w:tc>
      </w:tr>
      <w:tr w:rsidR="00B24CB8" w:rsidRPr="00F919E2" w14:paraId="027DD1D1" w14:textId="77777777" w:rsidTr="009A5141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532373C" w14:textId="77777777" w:rsidR="00B24CB8" w:rsidRPr="00F919E2" w:rsidRDefault="00B24CB8" w:rsidP="007841E3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bookmarkStart w:id="7" w:name="_Hlk92457663"/>
            <w:bookmarkEnd w:id="6"/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  <w:bookmarkEnd w:id="7"/>
          </w:p>
        </w:tc>
      </w:tr>
      <w:tr w:rsidR="00B24CB8" w:rsidRPr="00F919E2" w14:paraId="71361202" w14:textId="77777777" w:rsidTr="009A5141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FE6EA50" w14:textId="3E37D822" w:rsidR="00B24CB8" w:rsidRPr="00FC68C0" w:rsidRDefault="00B24CB8" w:rsidP="007841E3">
            <w:pPr>
              <w:pStyle w:val="Normal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6E764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Dominant</w:t>
            </w:r>
            <w:r w:rsidR="0058665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</w:t>
            </w:r>
            <w:r w:rsidRPr="006E764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 nastavni sustav ovoga skupa ishoda učenja je učenje temeljeno na radu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14:paraId="3555C9DD" w14:textId="53F8AC73" w:rsidR="00CD649A" w:rsidRPr="00C3619D" w:rsidRDefault="001F08AB" w:rsidP="007841E3">
            <w:pPr>
              <w:pStyle w:val="NormalWeb"/>
              <w:spacing w:before="60" w:beforeAutospacing="0" w:after="60" w:afterAutospacing="0"/>
              <w:jc w:val="both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</w:t>
            </w:r>
            <w:r w:rsidR="00B24CB8" w:rsidRPr="006E76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astavnik </w:t>
            </w:r>
            <w:r w:rsidR="00FB71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najprije</w:t>
            </w:r>
            <w:r w:rsidR="00B24CB8" w:rsidRPr="006E76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iznosi i pojašnjava ključne pojmove vezane uz </w:t>
            </w:r>
            <w:r w:rsidR="00F76E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vrste</w:t>
            </w:r>
            <w:r w:rsidR="00B24CB8" w:rsidRPr="006E76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FD6E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motornih</w:t>
            </w:r>
            <w:r w:rsidR="00B24CB8" w:rsidRPr="006E76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pila i njihovu primjenu u </w:t>
            </w:r>
            <w:r w:rsidR="00FD6E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šumarstvu</w:t>
            </w:r>
            <w:r w:rsidR="00B24CB8" w:rsidRPr="006E76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a zatim </w:t>
            </w:r>
            <w:r w:rsidR="00B24CB8" w:rsidRPr="004D21E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objašnjava glavne dijelove i princip rada </w:t>
            </w:r>
            <w:r w:rsidR="00FD6E9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motorne pile</w:t>
            </w:r>
            <w:r w:rsidR="00A10A1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B24CB8" w:rsidRPr="004D21E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 naglaskom </w:t>
            </w:r>
            <w:r w:rsidR="006809C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 dnevnom pregledu i održavanju motorne pile te vođenju tehničke dokumentacije</w:t>
            </w:r>
            <w:r w:rsidR="0077686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</w:t>
            </w:r>
            <w:r w:rsidR="008E468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Polaznik je upoznat s općim pravilima za rad </w:t>
            </w:r>
            <w:r w:rsidR="005328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motornom pilom </w:t>
            </w:r>
            <w:r w:rsidR="008E468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 siguran način</w:t>
            </w:r>
            <w:r w:rsidR="0090247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8E468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77686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Nastavnik demonstrira </w:t>
            </w:r>
            <w:r w:rsidR="00CD64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način čišćenja</w:t>
            </w:r>
            <w:r w:rsidR="00CD649A" w:rsidRPr="00FD6E9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 podmaz</w:t>
            </w:r>
            <w:r w:rsidR="00CD64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ivanja</w:t>
            </w:r>
            <w:r w:rsidR="00CD649A" w:rsidRPr="00FD6E9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D649A" w:rsidRPr="00CD64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motorn</w:t>
            </w:r>
            <w:r w:rsidR="00CD64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</w:t>
            </w:r>
            <w:r w:rsidR="00CD649A" w:rsidRPr="00CD64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pil</w:t>
            </w:r>
            <w:r w:rsidR="00CD64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</w:t>
            </w:r>
            <w:r w:rsidR="00A10A1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provjeru stanja goriva </w:t>
            </w:r>
            <w:r w:rsidR="00016B5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te izmjenu reznog alata.</w:t>
            </w:r>
            <w:r w:rsidR="006B0D8E" w:rsidRPr="006B0D8E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bs-Latn-BA" w:eastAsia="bs-Latn-BA"/>
              </w:rPr>
              <w:t xml:space="preserve"> </w:t>
            </w:r>
            <w:r w:rsidR="00F06D55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bs-Latn-BA" w:eastAsia="bs-Latn-BA"/>
              </w:rPr>
              <w:t>U</w:t>
            </w:r>
            <w:r w:rsidR="00C3619D" w:rsidRPr="00C3619D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bs-Latn-BA" w:eastAsia="bs-Latn-BA"/>
              </w:rPr>
              <w:t>kazuje na moguće kvarove i način</w:t>
            </w:r>
            <w:r w:rsidR="00FF619E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bs-Latn-BA" w:eastAsia="bs-Latn-BA"/>
              </w:rPr>
              <w:t>e</w:t>
            </w:r>
            <w:r w:rsidR="00C3619D" w:rsidRPr="00C3619D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bs-Latn-BA" w:eastAsia="bs-Latn-BA"/>
              </w:rPr>
              <w:t xml:space="preserve"> rješavanja istih.</w:t>
            </w:r>
            <w:r w:rsidR="00C3619D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bs-Latn-BA"/>
              </w:rPr>
              <w:t xml:space="preserve"> </w:t>
            </w:r>
            <w:r w:rsidR="006B0D8E" w:rsidRPr="006B0D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bs-Latn-BA"/>
              </w:rPr>
              <w:t>Navodi važnost korištenja ekološki prihvatljivog goriva u svrhu zaštite prirode i živih bića u njoj.</w:t>
            </w:r>
            <w:r w:rsidR="00A10A1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bs-Latn-BA"/>
              </w:rPr>
              <w:t xml:space="preserve"> </w:t>
            </w:r>
          </w:p>
          <w:p w14:paraId="7FC52BE4" w14:textId="035E9BF7" w:rsidR="00902476" w:rsidRDefault="00FD6E9D" w:rsidP="007841E3">
            <w:pPr>
              <w:pStyle w:val="Normal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D6E9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Tijekom </w:t>
            </w:r>
            <w:r w:rsidR="00FF619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učenja temeljenog na radu</w:t>
            </w:r>
            <w:r w:rsidRPr="00FD6E9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nastavnik</w:t>
            </w:r>
            <w:r w:rsidR="005057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FD6E9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</w:t>
            </w:r>
            <w:r w:rsidR="005057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FD6E9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mentor </w:t>
            </w:r>
            <w:r w:rsidR="00A95BB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na šumarskom poligonu / vježbalištu </w:t>
            </w:r>
            <w:r w:rsidRPr="00FD6E9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najprije demonstrira načine na koje treba pripremiti radne alate, zaštitne naprave na stroju i sredstva osobne zaštite s ciljem zaštite zdravlja radnika. Navodi i pokazuje </w:t>
            </w:r>
            <w:r w:rsidR="00A95BB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kako</w:t>
            </w:r>
            <w:r w:rsidRPr="00FD6E9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radno mjest</w:t>
            </w:r>
            <w:r w:rsidR="00A95BB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</w:t>
            </w:r>
            <w:r w:rsidRPr="00FD6E9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treba </w:t>
            </w:r>
            <w:r w:rsidR="00A24DC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očistiti i </w:t>
            </w:r>
            <w:r w:rsidRPr="00FD6E9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opskrbiti </w:t>
            </w:r>
            <w:r w:rsidR="00A24DC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ga </w:t>
            </w:r>
            <w:r w:rsidRPr="00FD6E9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sredstvima potrebnim za rad te koje radnje su nužne da bi se </w:t>
            </w:r>
            <w:r w:rsidR="00A95BB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motorna pila </w:t>
            </w:r>
            <w:r w:rsidRPr="00FD6E9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mogla sigurno pustiti u pogon.</w:t>
            </w:r>
            <w:r w:rsidR="00CD64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D649A" w:rsidRPr="00CD649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bs-Latn-BA"/>
              </w:rPr>
              <w:t xml:space="preserve">Demonstracijom rada na </w:t>
            </w:r>
            <w:r w:rsidR="00CD649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bs-Latn-BA"/>
              </w:rPr>
              <w:t>motornoj pili</w:t>
            </w:r>
            <w:r w:rsidR="00CD649A" w:rsidRPr="00CD649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bs-Latn-BA"/>
              </w:rPr>
              <w:t xml:space="preserve"> i simulacijom radn</w:t>
            </w:r>
            <w:r w:rsidR="00CD649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bs-Latn-BA"/>
              </w:rPr>
              <w:t>e</w:t>
            </w:r>
            <w:r w:rsidR="00CD649A" w:rsidRPr="00CD649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bs-Latn-BA"/>
              </w:rPr>
              <w:t xml:space="preserve"> situacij</w:t>
            </w:r>
            <w:r w:rsidR="00CD649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bs-Latn-BA"/>
              </w:rPr>
              <w:t>e</w:t>
            </w:r>
            <w:r w:rsidR="00CD649A" w:rsidRPr="00CD649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bs-Latn-BA"/>
              </w:rPr>
              <w:t xml:space="preserve"> polaznike</w:t>
            </w:r>
            <w:r w:rsidR="00CD649A" w:rsidRPr="00CD649A"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  <w:t xml:space="preserve"> </w:t>
            </w:r>
            <w:r w:rsidR="00CD649A"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  <w:t xml:space="preserve">se </w:t>
            </w:r>
            <w:r w:rsidR="00CD649A" w:rsidRPr="00CD649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bs-Latn-BA"/>
              </w:rPr>
              <w:t xml:space="preserve">usmjerava na stjecanje znanja i vještina potrebnih </w:t>
            </w:r>
            <w:r w:rsidR="001B72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bs-Latn-BA"/>
              </w:rPr>
              <w:t xml:space="preserve">prilikom rada </w:t>
            </w:r>
            <w:r w:rsidR="00CD649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bs-Latn-BA"/>
              </w:rPr>
              <w:t>motornom pilom i alat</w:t>
            </w:r>
            <w:r w:rsidR="001B72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bs-Latn-BA"/>
              </w:rPr>
              <w:t>ima za rušenja</w:t>
            </w:r>
            <w:r w:rsidR="00CD649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bs-Latn-BA"/>
              </w:rPr>
              <w:t xml:space="preserve"> stabla. </w:t>
            </w:r>
          </w:p>
          <w:p w14:paraId="52239A27" w14:textId="3C6FAF63" w:rsidR="00EB1EE9" w:rsidRDefault="00B24CB8" w:rsidP="007841E3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90247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Polaznicima se zadaju zadaci </w:t>
            </w:r>
            <w:r w:rsidR="00C076D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manjeg obujma </w:t>
            </w:r>
            <w:r w:rsidRPr="0090247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u kojima moraju opisati i objasniti odabir vrste </w:t>
            </w:r>
            <w:r w:rsidR="00F5697E" w:rsidRPr="0090247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motorne pile</w:t>
            </w:r>
            <w:r w:rsidRPr="0090247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 </w:t>
            </w:r>
            <w:r w:rsidR="00F5697E" w:rsidRPr="0090247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reznog alata </w:t>
            </w:r>
            <w:r w:rsidR="00605C80" w:rsidRPr="0090247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za </w:t>
            </w:r>
            <w:r w:rsidR="00DF7646" w:rsidRPr="0090247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pre</w:t>
            </w:r>
            <w:r w:rsidR="00381EBD" w:rsidRPr="0090247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rezivanje</w:t>
            </w:r>
            <w:r w:rsidR="00F5697E" w:rsidRPr="0090247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481FA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pripremljenih </w:t>
            </w:r>
            <w:r w:rsidR="00DF7646" w:rsidRPr="0090247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trup</w:t>
            </w:r>
            <w:r w:rsidR="00605C80" w:rsidRPr="0090247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</w:t>
            </w:r>
            <w:r w:rsidR="00DF7646" w:rsidRPr="0090247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ca</w:t>
            </w:r>
            <w:r w:rsidR="00D12CD0" w:rsidRPr="0090247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izloženih na šumarskom poligonu</w:t>
            </w:r>
            <w:r w:rsidR="00CB24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/ vježbalištu</w:t>
            </w:r>
            <w:r w:rsidR="00F5697E" w:rsidRPr="0090247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</w:t>
            </w:r>
            <w:r w:rsidR="00605C80" w:rsidRPr="0090247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Nakon toga svaki od polaznika uređuje jedno radno mjest</w:t>
            </w:r>
            <w:r w:rsidR="00322BB6" w:rsidRPr="0090247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</w:t>
            </w:r>
            <w:r w:rsidR="00605C80" w:rsidRPr="0090247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koristeći pravila koja je naučio i obvezno demonstrira što sve treba provjeriti na motornoj pili prije </w:t>
            </w:r>
            <w:r w:rsidR="0052472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korištenja</w:t>
            </w:r>
            <w:r w:rsidR="00605C80" w:rsidRPr="0090247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</w:t>
            </w:r>
            <w:r w:rsidR="00F632B7" w:rsidRPr="0090247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Polaznik </w:t>
            </w:r>
            <w:r w:rsidR="00902476" w:rsidRPr="0090247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vrši izmjenu reznog alata i provjerava zategnutost lanca, provjerava količinu goriva i </w:t>
            </w:r>
            <w:r w:rsidR="0024150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maziva i </w:t>
            </w:r>
            <w:r w:rsidR="00902476" w:rsidRPr="0090247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prema potrebi dolijeva, provjerava i čisti zračni filter, </w:t>
            </w:r>
            <w:r w:rsidR="00F632B7" w:rsidRPr="0090247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podmazuje i čisti motornu pilu</w:t>
            </w:r>
            <w:r w:rsidR="00B31F42" w:rsidRPr="00902476">
              <w:rPr>
                <w:rFonts w:asciiTheme="minorHAnsi" w:hAnsiTheme="minorHAnsi" w:cstheme="minorHAnsi"/>
                <w:bCs/>
                <w:sz w:val="20"/>
                <w:szCs w:val="20"/>
                <w:lang w:eastAsia="zh-CN" w:bidi="hi-IN"/>
              </w:rPr>
              <w:t>,</w:t>
            </w:r>
            <w:r w:rsidR="00902476" w:rsidRPr="00902476">
              <w:rPr>
                <w:rFonts w:asciiTheme="minorHAnsi" w:hAnsiTheme="minorHAnsi" w:cstheme="minorHAnsi"/>
                <w:bCs/>
                <w:sz w:val="20"/>
                <w:szCs w:val="20"/>
                <w:lang w:eastAsia="zh-CN" w:bidi="hi-IN"/>
              </w:rPr>
              <w:t xml:space="preserve"> </w:t>
            </w:r>
            <w:r w:rsidR="00902476" w:rsidRPr="0090247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provjerava ispravnost motorne pile te vrši startanje pile i provjeru rada</w:t>
            </w:r>
            <w:r w:rsidR="00F632B7" w:rsidRPr="0090247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Nakon toga </w:t>
            </w:r>
            <w:r w:rsidR="00605C80" w:rsidRPr="0090247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rješava simulirani kvar ili zastoj u radu </w:t>
            </w:r>
            <w:r w:rsidR="00F632B7" w:rsidRPr="0090247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motorne pile</w:t>
            </w:r>
            <w:r w:rsidR="00605C80" w:rsidRPr="0090247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90247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5604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Kada </w:t>
            </w:r>
            <w:r w:rsidR="0020372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je motorna pila pripremljena za siguran rad, nastavnik/mentor najprije demonstrira</w:t>
            </w:r>
            <w:r w:rsidR="00DE6CB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a polaznici zatim </w:t>
            </w:r>
            <w:r w:rsidR="00EB1EE9" w:rsidRPr="00322BB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vrš</w:t>
            </w:r>
            <w:r w:rsidR="002E19A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e</w:t>
            </w:r>
            <w:r w:rsidR="00EB1EE9" w:rsidRPr="00322BB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EB1EE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rušenje</w:t>
            </w:r>
            <w:r w:rsidR="00EB1EE9" w:rsidRPr="00322BB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EB1EE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pripremljenog </w:t>
            </w:r>
            <w:r w:rsidR="00EB1EE9" w:rsidRPr="00322BB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trupca</w:t>
            </w:r>
            <w:r w:rsidR="00DE6CB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(simulirana radna situacija)</w:t>
            </w:r>
            <w:r w:rsidR="00EB1EE9" w:rsidRPr="00322BB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.</w:t>
            </w:r>
          </w:p>
          <w:p w14:paraId="44DE3BF0" w14:textId="3ADDBD69" w:rsidR="00902476" w:rsidRDefault="00CD5B2C" w:rsidP="007841E3">
            <w:pPr>
              <w:pStyle w:val="Normal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024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bs-Latn-BA"/>
              </w:rPr>
              <w:t>Učestalim s</w:t>
            </w:r>
            <w:r w:rsidR="00A24DC0" w:rsidRPr="009024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bs-Latn-BA"/>
              </w:rPr>
              <w:t xml:space="preserve">amostalnim izvođenjem demonstrirane vježbe polaznici </w:t>
            </w:r>
            <w:r w:rsidRPr="009024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bs-Latn-BA"/>
              </w:rPr>
              <w:t>razvijaju vještinu rukovanja motornom pilom i radnim alatima do razine automati</w:t>
            </w:r>
            <w:r w:rsidR="00F632B7" w:rsidRPr="009024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bs-Latn-BA"/>
              </w:rPr>
              <w:t>zacije i osjećaja sigurnosti</w:t>
            </w:r>
            <w:r w:rsidRPr="009024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bs-Latn-BA"/>
              </w:rPr>
              <w:t xml:space="preserve">. </w:t>
            </w:r>
            <w:r w:rsidR="00F632B7" w:rsidRPr="009024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bs-Latn-BA"/>
              </w:rPr>
              <w:t>Nastavnik/mentor po potrebi pomaže, navodi polaznika prema mogućem rješenju te daje povratnu informaciju o uspješnosti realizacije zadatka.</w:t>
            </w:r>
          </w:p>
          <w:p w14:paraId="4B43558E" w14:textId="3415014B" w:rsidR="00F5697E" w:rsidRPr="00902476" w:rsidRDefault="00B24CB8" w:rsidP="007841E3">
            <w:pPr>
              <w:pStyle w:val="Normal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D21E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Za samostalnu aktivnost polaznika nastavnik može zadati pronalazak videozapisa na internetu o savjetima za odabir </w:t>
            </w:r>
            <w:r w:rsidR="00322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reznog alata </w:t>
            </w:r>
            <w:r w:rsidR="00F44F1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motorne pile i tehnik</w:t>
            </w:r>
            <w:r w:rsidR="00322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ama</w:t>
            </w:r>
            <w:r w:rsidR="00F44F1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rušenja stabala</w:t>
            </w:r>
            <w:r w:rsidRPr="004D21E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B24CB8" w:rsidRPr="00F919E2" w14:paraId="0727092C" w14:textId="77777777" w:rsidTr="009A5141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25DC65F" w14:textId="77777777" w:rsidR="00B24CB8" w:rsidRPr="00F919E2" w:rsidRDefault="00B24CB8" w:rsidP="007841E3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8FF6DE" w14:textId="35A989DD" w:rsidR="00B24CB8" w:rsidRPr="00F944EC" w:rsidRDefault="00B24CB8" w:rsidP="007841E3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F944EC">
              <w:rPr>
                <w:rFonts w:cstheme="minorHAnsi"/>
                <w:sz w:val="20"/>
                <w:szCs w:val="20"/>
              </w:rPr>
              <w:t xml:space="preserve">Vrste </w:t>
            </w:r>
            <w:r w:rsidR="00381EBD" w:rsidRPr="00F944EC">
              <w:rPr>
                <w:rFonts w:cstheme="minorHAnsi"/>
                <w:sz w:val="20"/>
                <w:szCs w:val="20"/>
              </w:rPr>
              <w:t>motornih pila u šumarstvu</w:t>
            </w:r>
          </w:p>
          <w:p w14:paraId="07FE59A6" w14:textId="42A2C16D" w:rsidR="00B24CB8" w:rsidRPr="00F944EC" w:rsidRDefault="00B24CB8" w:rsidP="007841E3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F944EC">
              <w:rPr>
                <w:rFonts w:cstheme="minorHAnsi"/>
                <w:sz w:val="20"/>
                <w:szCs w:val="20"/>
              </w:rPr>
              <w:t xml:space="preserve">Glavni dijelovi i kinematika </w:t>
            </w:r>
            <w:r w:rsidR="00381EBD" w:rsidRPr="00F944EC">
              <w:rPr>
                <w:rFonts w:cstheme="minorHAnsi"/>
                <w:sz w:val="20"/>
                <w:szCs w:val="20"/>
              </w:rPr>
              <w:t>motorne pile</w:t>
            </w:r>
            <w:r w:rsidRPr="00F944E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3C1F538" w14:textId="0944AFEF" w:rsidR="00B24CB8" w:rsidRPr="00F944EC" w:rsidRDefault="00B24CB8" w:rsidP="007841E3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F944EC">
              <w:rPr>
                <w:rFonts w:cstheme="minorHAnsi"/>
                <w:sz w:val="20"/>
                <w:szCs w:val="20"/>
              </w:rPr>
              <w:t xml:space="preserve">Primjena </w:t>
            </w:r>
            <w:r w:rsidR="00C36743" w:rsidRPr="00F944EC">
              <w:rPr>
                <w:rFonts w:cstheme="minorHAnsi"/>
                <w:sz w:val="20"/>
                <w:szCs w:val="20"/>
              </w:rPr>
              <w:t>motornih pila</w:t>
            </w:r>
            <w:r w:rsidRPr="00F944EC">
              <w:rPr>
                <w:rFonts w:cstheme="minorHAnsi"/>
                <w:sz w:val="20"/>
                <w:szCs w:val="20"/>
              </w:rPr>
              <w:t xml:space="preserve"> u </w:t>
            </w:r>
            <w:r w:rsidR="00381EBD" w:rsidRPr="00F944EC">
              <w:rPr>
                <w:rFonts w:cstheme="minorHAnsi"/>
                <w:sz w:val="20"/>
                <w:szCs w:val="20"/>
              </w:rPr>
              <w:t>šumarstvu</w:t>
            </w:r>
          </w:p>
          <w:p w14:paraId="02E93CDD" w14:textId="5495EE0D" w:rsidR="00B24CB8" w:rsidRPr="00F944EC" w:rsidRDefault="00B24CB8" w:rsidP="007841E3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F944EC">
              <w:rPr>
                <w:rFonts w:cstheme="minorHAnsi"/>
                <w:sz w:val="20"/>
                <w:szCs w:val="20"/>
              </w:rPr>
              <w:t>R</w:t>
            </w:r>
            <w:r w:rsidR="00C36743" w:rsidRPr="00F944EC">
              <w:rPr>
                <w:rFonts w:cstheme="minorHAnsi"/>
                <w:sz w:val="20"/>
                <w:szCs w:val="20"/>
              </w:rPr>
              <w:t>ezni</w:t>
            </w:r>
            <w:r w:rsidRPr="00F944EC">
              <w:rPr>
                <w:rFonts w:cstheme="minorHAnsi"/>
                <w:sz w:val="20"/>
                <w:szCs w:val="20"/>
              </w:rPr>
              <w:t xml:space="preserve"> alat i ozubljenje kod </w:t>
            </w:r>
            <w:r w:rsidR="00C36743" w:rsidRPr="00F944EC">
              <w:rPr>
                <w:rFonts w:cstheme="minorHAnsi"/>
                <w:sz w:val="20"/>
                <w:szCs w:val="20"/>
              </w:rPr>
              <w:t>motornih pila u šumarstvu</w:t>
            </w:r>
          </w:p>
          <w:p w14:paraId="6D440F2C" w14:textId="66B63C74" w:rsidR="00B24CB8" w:rsidRPr="00F944EC" w:rsidRDefault="00B24CB8" w:rsidP="007841E3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944EC">
              <w:rPr>
                <w:rFonts w:cstheme="minorHAnsi"/>
                <w:sz w:val="20"/>
                <w:szCs w:val="20"/>
              </w:rPr>
              <w:t>Izmjena r</w:t>
            </w:r>
            <w:r w:rsidR="00C36743" w:rsidRPr="00F944EC">
              <w:rPr>
                <w:rFonts w:cstheme="minorHAnsi"/>
                <w:sz w:val="20"/>
                <w:szCs w:val="20"/>
              </w:rPr>
              <w:t>eznog</w:t>
            </w:r>
            <w:r w:rsidRPr="00F944EC">
              <w:rPr>
                <w:rFonts w:cstheme="minorHAnsi"/>
                <w:sz w:val="20"/>
                <w:szCs w:val="20"/>
              </w:rPr>
              <w:t xml:space="preserve"> alata kod </w:t>
            </w:r>
            <w:r w:rsidR="00C36743" w:rsidRPr="00F944EC">
              <w:rPr>
                <w:rFonts w:cstheme="minorHAnsi"/>
                <w:sz w:val="20"/>
                <w:szCs w:val="20"/>
              </w:rPr>
              <w:t>motorne pile</w:t>
            </w:r>
          </w:p>
          <w:p w14:paraId="04B3125B" w14:textId="0B15D2A0" w:rsidR="00117C69" w:rsidRPr="00F944EC" w:rsidRDefault="00117C69" w:rsidP="007841E3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F944EC">
              <w:rPr>
                <w:rFonts w:cstheme="minorHAnsi"/>
                <w:iCs/>
                <w:sz w:val="20"/>
                <w:szCs w:val="20"/>
              </w:rPr>
              <w:t>Čišćenje, podmazivanje i održavanje motorne pile</w:t>
            </w:r>
          </w:p>
          <w:p w14:paraId="1AE91159" w14:textId="7F7A279A" w:rsidR="00486BDB" w:rsidRPr="00F944EC" w:rsidRDefault="00486BDB" w:rsidP="007841E3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F944EC">
              <w:rPr>
                <w:rFonts w:cstheme="minorHAnsi"/>
                <w:iCs/>
                <w:noProof/>
                <w:sz w:val="20"/>
                <w:szCs w:val="20"/>
              </w:rPr>
              <w:t xml:space="preserve">Priprema radnih alata, zaštitnih naprava i sredstava osobne zaštite na radu </w:t>
            </w:r>
            <w:r w:rsidR="00117C69" w:rsidRPr="00F944EC">
              <w:rPr>
                <w:rFonts w:cstheme="minorHAnsi"/>
                <w:iCs/>
                <w:noProof/>
                <w:sz w:val="20"/>
                <w:szCs w:val="20"/>
              </w:rPr>
              <w:t>za rad s</w:t>
            </w:r>
            <w:r w:rsidR="00C36743" w:rsidRPr="00F944EC">
              <w:rPr>
                <w:rFonts w:cstheme="minorHAnsi"/>
                <w:iCs/>
                <w:noProof/>
                <w:sz w:val="20"/>
                <w:szCs w:val="20"/>
              </w:rPr>
              <w:t xml:space="preserve"> motornom pilom u šumarstvu</w:t>
            </w:r>
          </w:p>
          <w:p w14:paraId="7A4B3A2D" w14:textId="3C741F02" w:rsidR="00486BDB" w:rsidRPr="00F944EC" w:rsidRDefault="00486BDB" w:rsidP="007841E3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F944EC">
              <w:rPr>
                <w:rFonts w:cstheme="minorHAnsi"/>
                <w:iCs/>
                <w:noProof/>
                <w:sz w:val="20"/>
                <w:szCs w:val="20"/>
              </w:rPr>
              <w:lastRenderedPageBreak/>
              <w:t xml:space="preserve">Priprema </w:t>
            </w:r>
            <w:r w:rsidR="00C36743" w:rsidRPr="00F944EC">
              <w:rPr>
                <w:rFonts w:cstheme="minorHAnsi"/>
                <w:iCs/>
                <w:noProof/>
                <w:sz w:val="20"/>
                <w:szCs w:val="20"/>
              </w:rPr>
              <w:t>motorne pile za rad</w:t>
            </w:r>
            <w:r w:rsidRPr="00F944EC">
              <w:rPr>
                <w:rFonts w:cstheme="minorHAnsi"/>
                <w:iCs/>
                <w:noProof/>
                <w:sz w:val="20"/>
                <w:szCs w:val="20"/>
              </w:rPr>
              <w:t xml:space="preserve"> na siguran način</w:t>
            </w:r>
          </w:p>
          <w:p w14:paraId="131F338D" w14:textId="6A999C74" w:rsidR="005675A6" w:rsidRPr="00F944EC" w:rsidRDefault="005675A6" w:rsidP="007841E3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F944EC">
              <w:rPr>
                <w:rFonts w:cstheme="minorHAnsi"/>
                <w:iCs/>
                <w:noProof/>
                <w:sz w:val="20"/>
                <w:szCs w:val="20"/>
              </w:rPr>
              <w:t>Kvarovi na motornoj pili – otkivanje i rješavanje manjih kvarova ili zastoja</w:t>
            </w:r>
          </w:p>
          <w:p w14:paraId="48D0A3C1" w14:textId="3D76592F" w:rsidR="00486BDB" w:rsidRPr="00F944EC" w:rsidRDefault="00117C69" w:rsidP="007841E3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F944EC">
              <w:rPr>
                <w:rFonts w:cstheme="minorHAnsi"/>
                <w:sz w:val="20"/>
                <w:szCs w:val="20"/>
              </w:rPr>
              <w:t>Rušenje trupac</w:t>
            </w:r>
            <w:r w:rsidR="005675A6" w:rsidRPr="00F944EC">
              <w:rPr>
                <w:rFonts w:cstheme="minorHAnsi"/>
                <w:sz w:val="20"/>
                <w:szCs w:val="20"/>
              </w:rPr>
              <w:t>a</w:t>
            </w:r>
            <w:r w:rsidRPr="00F944EC">
              <w:rPr>
                <w:rFonts w:cstheme="minorHAnsi"/>
                <w:sz w:val="20"/>
                <w:szCs w:val="20"/>
              </w:rPr>
              <w:t xml:space="preserve"> motornom pilom </w:t>
            </w:r>
          </w:p>
        </w:tc>
      </w:tr>
      <w:tr w:rsidR="00B24CB8" w:rsidRPr="00F919E2" w14:paraId="748530ED" w14:textId="77777777" w:rsidTr="009A5141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F97903B" w14:textId="77777777" w:rsidR="00B24CB8" w:rsidRPr="00F919E2" w:rsidRDefault="00B24CB8" w:rsidP="007841E3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B24CB8" w:rsidRPr="00F919E2" w14:paraId="476B4E5D" w14:textId="77777777" w:rsidTr="005C58D0">
        <w:trPr>
          <w:trHeight w:val="452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4F58996" w14:textId="642698F3" w:rsidR="00E7677E" w:rsidRPr="00E7677E" w:rsidRDefault="00E7677E" w:rsidP="007841E3">
            <w:pPr>
              <w:spacing w:before="60" w:after="60" w:line="240" w:lineRule="auto"/>
              <w:jc w:val="both"/>
              <w:rPr>
                <w:rFonts w:eastAsia="Times New Roman"/>
                <w:sz w:val="20"/>
                <w:szCs w:val="20"/>
                <w:lang w:eastAsia="hr-HR"/>
              </w:rPr>
            </w:pPr>
            <w:r w:rsidRPr="00E7677E">
              <w:rPr>
                <w:rFonts w:eastAsia="Times New Roman"/>
                <w:sz w:val="20"/>
                <w:szCs w:val="20"/>
                <w:lang w:eastAsia="hr-HR"/>
              </w:rPr>
              <w:t>Način i primjer vrednovanja skupa ishoda učenja samo je jedan od mogućih pristupa te se nastavnici potiču da primijene svoje znanje i kreativnost u pripremi raznolikih zadataka, oblika rada i metoda vrednovanja, uzimajući u obzir relevantne propise te specifičnosti svog radnog okruženja i obrazovne skupine.</w:t>
            </w:r>
          </w:p>
          <w:p w14:paraId="4AAC094C" w14:textId="77777777" w:rsidR="00E7677E" w:rsidRPr="00E7677E" w:rsidRDefault="00E7677E" w:rsidP="007841E3">
            <w:p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  <w:u w:val="single"/>
              </w:rPr>
            </w:pPr>
            <w:r w:rsidRPr="00E7677E">
              <w:rPr>
                <w:rFonts w:cstheme="minorHAnsi"/>
                <w:iCs/>
                <w:sz w:val="20"/>
                <w:szCs w:val="20"/>
                <w:u w:val="single"/>
              </w:rPr>
              <w:t>Primjer vrednovanja:</w:t>
            </w:r>
          </w:p>
          <w:p w14:paraId="6636AD02" w14:textId="77777777" w:rsidR="00E7677E" w:rsidRDefault="00E7677E" w:rsidP="007841E3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  <w:p w14:paraId="7A577CAF" w14:textId="36C2BBEA" w:rsidR="00B24CB8" w:rsidRDefault="00B24CB8" w:rsidP="007841E3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BC42E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Problemski zadatak</w:t>
            </w:r>
            <w:r w:rsidRPr="00BC42E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: </w:t>
            </w:r>
            <w:r w:rsidR="00206B2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Na </w:t>
            </w:r>
            <w:r w:rsidR="00322BB6" w:rsidRPr="00322BB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šumarskom poligonu / vježbalištu, nakon pripreme motorne pile za rad, vrši se </w:t>
            </w:r>
            <w:r w:rsidR="00A10A1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rušenje</w:t>
            </w:r>
            <w:r w:rsidR="00322BB6" w:rsidRPr="00322BB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B26F7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pripremljenog </w:t>
            </w:r>
            <w:r w:rsidR="00322BB6" w:rsidRPr="00322BB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trupca.</w:t>
            </w:r>
          </w:p>
          <w:p w14:paraId="55A10B99" w14:textId="79EB9064" w:rsidR="00B21A46" w:rsidRPr="00B21A46" w:rsidRDefault="00322BB6" w:rsidP="007841E3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322BB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Zadatak:</w:t>
            </w:r>
            <w:r w:rsidRPr="00322BB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bookmarkStart w:id="8" w:name="_Hlk152666490"/>
            <w:r w:rsidR="00A62F69" w:rsidRPr="00A62F6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</w:t>
            </w:r>
            <w:r w:rsidR="00A62F6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rije početka izvođenja radnog naloga p</w:t>
            </w:r>
            <w:r w:rsidR="00A62F69" w:rsidRPr="00A62F6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otrebno je prepoznati </w:t>
            </w:r>
            <w:r w:rsidR="002F11D2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određenu</w:t>
            </w:r>
            <w:r w:rsidR="00A62F69" w:rsidRPr="00A62F6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vrstu motorne pile, nabrojati i pokazati osnove dijelove te usmeno obrazložiti njenu primjenu u šumarstvu. </w:t>
            </w:r>
            <w:r w:rsidR="00C83B15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Zatim</w:t>
            </w:r>
            <w:r w:rsidR="00A62F69" w:rsidRPr="00A62F6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objasniti princip rada </w:t>
            </w:r>
            <w:r w:rsidR="002F11D2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određene </w:t>
            </w:r>
            <w:r w:rsidR="00A62F69" w:rsidRPr="00A62F6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motorne pile</w:t>
            </w:r>
            <w:r w:rsidR="007E3358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.</w:t>
            </w:r>
            <w:r w:rsidR="00B21A46" w:rsidRPr="00B21A46">
              <w:rPr>
                <w:rFonts w:ascii="Source Sans Pro" w:hAnsi="Source Sans Pro"/>
                <w:color w:val="326991"/>
                <w:shd w:val="clear" w:color="auto" w:fill="FFFFFF"/>
              </w:rPr>
              <w:t xml:space="preserve"> </w:t>
            </w:r>
            <w:r w:rsidR="007E3358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Ovisno o radnom zadatku odabrati </w:t>
            </w:r>
            <w:r w:rsidR="00A62F6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odgovarajuću </w:t>
            </w:r>
            <w:r w:rsidR="007E3358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reznu garnituru te izvršiti postavljanje r</w:t>
            </w:r>
            <w:r w:rsidR="008573E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e</w:t>
            </w:r>
            <w:r w:rsidR="007E3358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znog alata i zategnuti lanac. </w:t>
            </w:r>
            <w:r w:rsidR="00B21A46" w:rsidRPr="00B21A4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Prije pokretanja potrebno je provjeriti </w:t>
            </w:r>
            <w:r w:rsidR="00C072D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je li </w:t>
            </w:r>
            <w:r w:rsidR="00B21A46" w:rsidRPr="00B21A4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motorna pila ispravna kako bi </w:t>
            </w:r>
            <w:r w:rsidR="005D58D2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primjena bila</w:t>
            </w:r>
            <w:r w:rsidR="00B21A46" w:rsidRPr="00B21A4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sigur</w:t>
            </w:r>
            <w:r w:rsidR="005D58D2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na</w:t>
            </w:r>
            <w:r w:rsidR="00B21A46" w:rsidRPr="00B21A4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(pravilno postavljena vodilica, propisno zategnut lanac, ispravna kočnica lanca, čiste ručke itd.)</w:t>
            </w:r>
            <w:r w:rsidR="00C36EB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, </w:t>
            </w:r>
            <w:r w:rsidR="00C072D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provjeriti stanje goriva i maziva</w:t>
            </w:r>
            <w:r w:rsidR="00B21A46" w:rsidRPr="00B21A4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. Prilikom </w:t>
            </w:r>
            <w:r w:rsidR="00B21A4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rušenja</w:t>
            </w:r>
            <w:r w:rsidR="00C072D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3B49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pripremljenog </w:t>
            </w:r>
            <w:r w:rsidR="00C072D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trupca</w:t>
            </w:r>
            <w:r w:rsidR="00B21A46" w:rsidRPr="00B21A4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motornom pilom vrši se zasjek i </w:t>
            </w:r>
            <w:r w:rsidR="00C36EB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završni rez</w:t>
            </w:r>
            <w:r w:rsidR="00B21A46" w:rsidRPr="00B21A4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uz korištenje radnog alata (okretaljke, klinovi, sjekira). Potrebno je prepoznati i otkloniti manji simulirani kvar ili zastoj na stroju</w:t>
            </w:r>
            <w:r w:rsidR="00B21A4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.</w:t>
            </w:r>
            <w:r w:rsidR="00B21A46" w:rsidRPr="00B21A4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B21A46" w:rsidRPr="00B21A4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Prije izvođenja pojedinih radnih operacija </w:t>
            </w:r>
            <w:r w:rsidR="00C36EB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važno</w:t>
            </w:r>
            <w:r w:rsidR="00B21A46" w:rsidRPr="00B21A4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je objasniti tehniku rada i primijeniti pravila zaštite na radu uz obveznu uporabu osobnih zaštitnih sredstava.</w:t>
            </w:r>
          </w:p>
          <w:bookmarkEnd w:id="8"/>
          <w:p w14:paraId="1D7E52D9" w14:textId="1FE7E258" w:rsidR="00381EBD" w:rsidRDefault="00B24CB8" w:rsidP="007841E3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B32C0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Vrednovanje naučenog:</w:t>
            </w:r>
            <w:r w:rsidRPr="00B32C0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381EBD" w:rsidRPr="00381EB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nastavnik vrednuje ishode učenja u </w:t>
            </w:r>
            <w:r w:rsidR="006C7712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simuliranim</w:t>
            </w:r>
            <w:r w:rsidR="00381EBD" w:rsidRPr="00381EB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radnim situacijama uz pomoć unaprijed definiranih elemenata vrednovanja:</w:t>
            </w:r>
          </w:p>
          <w:tbl>
            <w:tblPr>
              <w:tblW w:w="8795" w:type="dxa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7"/>
              <w:gridCol w:w="2299"/>
              <w:gridCol w:w="2430"/>
              <w:gridCol w:w="2449"/>
            </w:tblGrid>
            <w:tr w:rsidR="002F11D2" w:rsidRPr="003F2A09" w14:paraId="2CBD14CC" w14:textId="77777777" w:rsidTr="00785E5E">
              <w:trPr>
                <w:trHeight w:val="408"/>
                <w:jc w:val="center"/>
              </w:trPr>
              <w:tc>
                <w:tcPr>
                  <w:tcW w:w="1617" w:type="dxa"/>
                  <w:vMerge w:val="restart"/>
                  <w:shd w:val="clear" w:color="auto" w:fill="B4C6E7" w:themeFill="accent1" w:themeFillTint="66"/>
                  <w:vAlign w:val="center"/>
                </w:tcPr>
                <w:p w14:paraId="3966A5F0" w14:textId="77777777" w:rsidR="002F11D2" w:rsidRPr="003F2A09" w:rsidRDefault="002F11D2" w:rsidP="007841E3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13" w:right="113"/>
                    <w:jc w:val="center"/>
                    <w:rPr>
                      <w:rFonts w:eastAsia="Trebuchet MS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eastAsia="Trebuchet MS" w:cstheme="minorHAnsi"/>
                      <w:b/>
                      <w:w w:val="105"/>
                      <w:sz w:val="20"/>
                      <w:szCs w:val="20"/>
                    </w:rPr>
                    <w:t>ELEMENTI VREDNOVANJA</w:t>
                  </w:r>
                </w:p>
              </w:tc>
              <w:tc>
                <w:tcPr>
                  <w:tcW w:w="7178" w:type="dxa"/>
                  <w:gridSpan w:val="3"/>
                  <w:shd w:val="clear" w:color="auto" w:fill="B4C6E7" w:themeFill="accent1" w:themeFillTint="66"/>
                  <w:vAlign w:val="center"/>
                </w:tcPr>
                <w:p w14:paraId="31F8B178" w14:textId="77777777" w:rsidR="002F11D2" w:rsidRPr="003F2A09" w:rsidRDefault="002F11D2" w:rsidP="007841E3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13" w:right="113"/>
                    <w:jc w:val="center"/>
                    <w:rPr>
                      <w:rFonts w:eastAsia="Trebuchet MS" w:cstheme="minorHAnsi"/>
                      <w:b/>
                      <w:sz w:val="20"/>
                      <w:szCs w:val="20"/>
                    </w:rPr>
                  </w:pPr>
                  <w:r w:rsidRPr="003F2A09">
                    <w:rPr>
                      <w:rFonts w:eastAsia="Trebuchet MS" w:cstheme="minorHAnsi"/>
                      <w:b/>
                      <w:w w:val="105"/>
                      <w:sz w:val="20"/>
                      <w:szCs w:val="20"/>
                    </w:rPr>
                    <w:t>KRITERIJ</w:t>
                  </w:r>
                  <w:r>
                    <w:rPr>
                      <w:rFonts w:eastAsia="Trebuchet MS" w:cstheme="minorHAnsi"/>
                      <w:b/>
                      <w:w w:val="105"/>
                      <w:sz w:val="20"/>
                      <w:szCs w:val="20"/>
                    </w:rPr>
                    <w:t>I VREDNOVANJA</w:t>
                  </w:r>
                </w:p>
              </w:tc>
            </w:tr>
            <w:tr w:rsidR="002F11D2" w:rsidRPr="003F2A09" w14:paraId="7BFD04AF" w14:textId="77777777" w:rsidTr="00785E5E">
              <w:trPr>
                <w:trHeight w:val="507"/>
                <w:jc w:val="center"/>
              </w:trPr>
              <w:tc>
                <w:tcPr>
                  <w:tcW w:w="1617" w:type="dxa"/>
                  <w:vMerge/>
                  <w:tcBorders>
                    <w:top w:val="nil"/>
                  </w:tcBorders>
                  <w:shd w:val="clear" w:color="auto" w:fill="B4C6E7" w:themeFill="accent1" w:themeFillTint="66"/>
                  <w:vAlign w:val="center"/>
                </w:tcPr>
                <w:p w14:paraId="107C4941" w14:textId="77777777" w:rsidR="002F11D2" w:rsidRPr="003F2A09" w:rsidRDefault="002F11D2" w:rsidP="007841E3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13" w:right="113"/>
                    <w:jc w:val="center"/>
                    <w:rPr>
                      <w:rFonts w:eastAsia="Trebuchet MS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99" w:type="dxa"/>
                  <w:shd w:val="clear" w:color="auto" w:fill="B4C6E7" w:themeFill="accent1" w:themeFillTint="66"/>
                  <w:vAlign w:val="center"/>
                </w:tcPr>
                <w:p w14:paraId="0B1308C0" w14:textId="6445F694" w:rsidR="002F11D2" w:rsidRPr="003F2A09" w:rsidRDefault="002F11D2" w:rsidP="007841E3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13" w:right="113"/>
                    <w:jc w:val="center"/>
                    <w:rPr>
                      <w:rFonts w:eastAsia="Trebuchet MS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eastAsia="Trebuchet MS" w:cstheme="minorHAnsi"/>
                      <w:b/>
                      <w:w w:val="105"/>
                      <w:sz w:val="20"/>
                      <w:szCs w:val="20"/>
                    </w:rPr>
                    <w:t>3</w:t>
                  </w:r>
                  <w:r w:rsidRPr="003F2A09">
                    <w:rPr>
                      <w:rFonts w:eastAsia="Trebuchet MS" w:cstheme="minorHAnsi"/>
                      <w:b/>
                      <w:w w:val="10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Trebuchet MS" w:cstheme="minorHAnsi"/>
                      <w:b/>
                      <w:w w:val="105"/>
                      <w:sz w:val="20"/>
                      <w:szCs w:val="20"/>
                    </w:rPr>
                    <w:t>boda</w:t>
                  </w:r>
                </w:p>
              </w:tc>
              <w:tc>
                <w:tcPr>
                  <w:tcW w:w="2430" w:type="dxa"/>
                  <w:shd w:val="clear" w:color="auto" w:fill="B4C6E7" w:themeFill="accent1" w:themeFillTint="66"/>
                  <w:vAlign w:val="center"/>
                </w:tcPr>
                <w:p w14:paraId="744361D3" w14:textId="2805D271" w:rsidR="002F11D2" w:rsidRPr="003F2A09" w:rsidRDefault="002F11D2" w:rsidP="007841E3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13" w:right="113"/>
                    <w:jc w:val="center"/>
                    <w:rPr>
                      <w:rFonts w:eastAsia="Trebuchet MS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eastAsia="Trebuchet MS" w:cstheme="minorHAnsi"/>
                      <w:b/>
                      <w:w w:val="105"/>
                      <w:sz w:val="20"/>
                      <w:szCs w:val="20"/>
                    </w:rPr>
                    <w:t>2</w:t>
                  </w:r>
                  <w:r w:rsidRPr="003F2A09">
                    <w:rPr>
                      <w:rFonts w:eastAsia="Trebuchet MS" w:cstheme="minorHAnsi"/>
                      <w:b/>
                      <w:w w:val="105"/>
                      <w:sz w:val="20"/>
                      <w:szCs w:val="20"/>
                    </w:rPr>
                    <w:t xml:space="preserve"> boda</w:t>
                  </w:r>
                </w:p>
              </w:tc>
              <w:tc>
                <w:tcPr>
                  <w:tcW w:w="2449" w:type="dxa"/>
                  <w:shd w:val="clear" w:color="auto" w:fill="B4C6E7" w:themeFill="accent1" w:themeFillTint="66"/>
                  <w:vAlign w:val="center"/>
                </w:tcPr>
                <w:p w14:paraId="580CBEB5" w14:textId="43A93067" w:rsidR="002F11D2" w:rsidRPr="003F2A09" w:rsidRDefault="002F11D2" w:rsidP="007841E3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13" w:right="113"/>
                    <w:jc w:val="center"/>
                    <w:rPr>
                      <w:rFonts w:eastAsia="Trebuchet MS" w:cstheme="minorHAnsi"/>
                      <w:b/>
                      <w:sz w:val="20"/>
                      <w:szCs w:val="20"/>
                    </w:rPr>
                  </w:pPr>
                  <w:r w:rsidRPr="003F2A09">
                    <w:rPr>
                      <w:rFonts w:eastAsia="Trebuchet MS" w:cstheme="minorHAnsi"/>
                      <w:b/>
                      <w:w w:val="105"/>
                      <w:sz w:val="20"/>
                      <w:szCs w:val="20"/>
                    </w:rPr>
                    <w:t>1 bod</w:t>
                  </w:r>
                </w:p>
              </w:tc>
            </w:tr>
            <w:tr w:rsidR="002F11D2" w:rsidRPr="003F2A09" w14:paraId="5C7D0B1C" w14:textId="77777777" w:rsidTr="001911EC">
              <w:trPr>
                <w:trHeight w:val="1045"/>
                <w:jc w:val="center"/>
              </w:trPr>
              <w:tc>
                <w:tcPr>
                  <w:tcW w:w="1617" w:type="dxa"/>
                  <w:shd w:val="clear" w:color="auto" w:fill="B4C6E7" w:themeFill="accent1" w:themeFillTint="66"/>
                </w:tcPr>
                <w:p w14:paraId="6D4893EE" w14:textId="4F9F14B7" w:rsidR="002F11D2" w:rsidRPr="003F2A09" w:rsidRDefault="002F11D2" w:rsidP="007841E3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right="113"/>
                    <w:jc w:val="center"/>
                    <w:rPr>
                      <w:rFonts w:eastAsia="Trebuchet MS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eastAsia="Trebuchet MS" w:cstheme="minorHAnsi"/>
                      <w:b/>
                      <w:w w:val="105"/>
                      <w:sz w:val="20"/>
                      <w:szCs w:val="20"/>
                    </w:rPr>
                    <w:t xml:space="preserve">Vrste motorne pile, osnovni dijelovi </w:t>
                  </w:r>
                  <w:r w:rsidR="001B45CE">
                    <w:rPr>
                      <w:rFonts w:eastAsia="Trebuchet MS" w:cstheme="minorHAnsi"/>
                      <w:b/>
                      <w:w w:val="105"/>
                      <w:sz w:val="20"/>
                      <w:szCs w:val="20"/>
                    </w:rPr>
                    <w:t>i</w:t>
                  </w:r>
                  <w:r>
                    <w:rPr>
                      <w:rFonts w:eastAsia="Trebuchet MS" w:cstheme="minorHAnsi"/>
                      <w:b/>
                      <w:w w:val="105"/>
                      <w:sz w:val="20"/>
                      <w:szCs w:val="20"/>
                    </w:rPr>
                    <w:t xml:space="preserve"> princip rad</w:t>
                  </w:r>
                  <w:r w:rsidR="001E3BBC">
                    <w:rPr>
                      <w:rFonts w:eastAsia="Trebuchet MS" w:cstheme="minorHAnsi"/>
                      <w:b/>
                      <w:w w:val="105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2299" w:type="dxa"/>
                </w:tcPr>
                <w:p w14:paraId="1460071A" w14:textId="0EB03BB7" w:rsidR="002F11D2" w:rsidRPr="00785E5E" w:rsidRDefault="0053105A" w:rsidP="007841E3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13" w:right="113"/>
                    <w:jc w:val="center"/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785E5E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>Vrsta motorne pile je određena točno. Osnovni dijelovi i princip rada objašnjeni su točno i detaljno.</w:t>
                  </w:r>
                </w:p>
              </w:tc>
              <w:tc>
                <w:tcPr>
                  <w:tcW w:w="2430" w:type="dxa"/>
                </w:tcPr>
                <w:p w14:paraId="42FD2AD1" w14:textId="51C27808" w:rsidR="002F11D2" w:rsidRPr="00785E5E" w:rsidRDefault="0053105A" w:rsidP="007841E3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13" w:right="113"/>
                    <w:jc w:val="center"/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785E5E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>Vrsta motorne pile je određena točno</w:t>
                  </w:r>
                  <w:r w:rsidR="00B50FDC" w:rsidRPr="00785E5E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 xml:space="preserve">. </w:t>
                  </w:r>
                  <w:r w:rsidRPr="00785E5E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>Osnovni dijelovi i princip rada objašnjeni su uz manje pogreške</w:t>
                  </w:r>
                  <w:r w:rsidR="00B50FDC" w:rsidRPr="00785E5E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>.</w:t>
                  </w:r>
                </w:p>
              </w:tc>
              <w:tc>
                <w:tcPr>
                  <w:tcW w:w="2449" w:type="dxa"/>
                </w:tcPr>
                <w:p w14:paraId="05605A83" w14:textId="19EFA284" w:rsidR="002F11D2" w:rsidRPr="00785E5E" w:rsidRDefault="00B50FDC" w:rsidP="007841E3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13" w:right="113"/>
                    <w:jc w:val="center"/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785E5E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 xml:space="preserve">Vrsta motorne pile je određena točno. Osnovni dijelovi i princip rada objašnjeni su nejasno i/ili </w:t>
                  </w:r>
                  <w:r w:rsidR="002F11D2" w:rsidRPr="00785E5E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 xml:space="preserve">uz </w:t>
                  </w:r>
                  <w:r w:rsidRPr="00785E5E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 xml:space="preserve">veće </w:t>
                  </w:r>
                  <w:r w:rsidR="002F11D2" w:rsidRPr="00785E5E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>greške.</w:t>
                  </w:r>
                </w:p>
              </w:tc>
            </w:tr>
            <w:tr w:rsidR="00B50FDC" w:rsidRPr="003F2A09" w14:paraId="21C95359" w14:textId="77777777" w:rsidTr="001911EC">
              <w:trPr>
                <w:trHeight w:val="669"/>
                <w:jc w:val="center"/>
              </w:trPr>
              <w:tc>
                <w:tcPr>
                  <w:tcW w:w="1617" w:type="dxa"/>
                  <w:shd w:val="clear" w:color="auto" w:fill="B4C6E7" w:themeFill="accent1" w:themeFillTint="66"/>
                </w:tcPr>
                <w:p w14:paraId="1C2E7AA7" w14:textId="1BEADFD8" w:rsidR="00B50FDC" w:rsidRPr="00936716" w:rsidRDefault="00B50FDC" w:rsidP="007841E3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right="113"/>
                    <w:jc w:val="center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</w:pPr>
                  <w:r w:rsidRPr="00936716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  <w:t xml:space="preserve">Primjena </w:t>
                  </w:r>
                  <w:r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  <w:t>motorne pile</w:t>
                  </w:r>
                </w:p>
              </w:tc>
              <w:tc>
                <w:tcPr>
                  <w:tcW w:w="2299" w:type="dxa"/>
                </w:tcPr>
                <w:p w14:paraId="3E240759" w14:textId="193A5CED" w:rsidR="00B50FDC" w:rsidRPr="00785E5E" w:rsidRDefault="00B50FDC" w:rsidP="007841E3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13" w:right="113"/>
                    <w:jc w:val="center"/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785E5E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>Navedena je primjena motorne pile uz isticanje ograničenja.</w:t>
                  </w:r>
                </w:p>
              </w:tc>
              <w:tc>
                <w:tcPr>
                  <w:tcW w:w="2430" w:type="dxa"/>
                </w:tcPr>
                <w:p w14:paraId="073AC165" w14:textId="727C4510" w:rsidR="00B50FDC" w:rsidRPr="00785E5E" w:rsidRDefault="00B50FDC" w:rsidP="007841E3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13" w:right="113"/>
                    <w:jc w:val="center"/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785E5E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>Navedena je većina potrebnih podataka o primjeni motorne pile bez isticanje ograničenja.</w:t>
                  </w:r>
                </w:p>
              </w:tc>
              <w:tc>
                <w:tcPr>
                  <w:tcW w:w="2449" w:type="dxa"/>
                </w:tcPr>
                <w:p w14:paraId="7419EDEB" w14:textId="6F0BA1B3" w:rsidR="00B50FDC" w:rsidRPr="00785E5E" w:rsidRDefault="00B50FDC" w:rsidP="007841E3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13" w:right="113"/>
                    <w:jc w:val="center"/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785E5E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>Navedena su samo neki poda</w:t>
                  </w:r>
                  <w:r w:rsidR="00E2230A" w:rsidRPr="00785E5E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>t</w:t>
                  </w:r>
                  <w:r w:rsidRPr="00785E5E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>ci o primjeni motorne pile.</w:t>
                  </w:r>
                </w:p>
              </w:tc>
            </w:tr>
            <w:tr w:rsidR="00B50FDC" w:rsidRPr="003F2A09" w14:paraId="54521C51" w14:textId="77777777" w:rsidTr="001911EC">
              <w:trPr>
                <w:trHeight w:val="698"/>
                <w:jc w:val="center"/>
              </w:trPr>
              <w:tc>
                <w:tcPr>
                  <w:tcW w:w="1617" w:type="dxa"/>
                  <w:shd w:val="clear" w:color="auto" w:fill="B4C6E7" w:themeFill="accent1" w:themeFillTint="66"/>
                </w:tcPr>
                <w:p w14:paraId="438F444A" w14:textId="77777777" w:rsidR="00B50FDC" w:rsidRPr="00936716" w:rsidRDefault="00B50FDC" w:rsidP="007841E3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13" w:right="113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</w:pPr>
                </w:p>
                <w:p w14:paraId="6A3BA53E" w14:textId="132554CD" w:rsidR="00B50FDC" w:rsidRPr="00936716" w:rsidRDefault="00B50FDC" w:rsidP="007841E3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right="113"/>
                    <w:jc w:val="center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</w:pPr>
                  <w:r w:rsidRPr="00936716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  <w:t xml:space="preserve">Izmjena </w:t>
                  </w:r>
                  <w:r w:rsidR="008573E6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  <w:t>reznog alata</w:t>
                  </w:r>
                </w:p>
              </w:tc>
              <w:tc>
                <w:tcPr>
                  <w:tcW w:w="2299" w:type="dxa"/>
                </w:tcPr>
                <w:p w14:paraId="0D3F3DFA" w14:textId="2C47334F" w:rsidR="00B50FDC" w:rsidRPr="00785E5E" w:rsidRDefault="008573E6" w:rsidP="007841E3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13" w:right="113"/>
                    <w:jc w:val="center"/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785E5E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</w:rPr>
                    <w:t>Odabir reznog alata je točan. Razlog odabira je detaljno objašnjen.</w:t>
                  </w:r>
                  <w:r w:rsidR="0090471A" w:rsidRPr="00785E5E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</w:rPr>
                    <w:t xml:space="preserve"> Izmjena reznog alata je</w:t>
                  </w:r>
                  <w:r w:rsidRPr="00785E5E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</w:rPr>
                    <w:t xml:space="preserve">  </w:t>
                  </w:r>
                  <w:r w:rsidR="00E2230A" w:rsidRPr="00785E5E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</w:rPr>
                    <w:t>pravilna.</w:t>
                  </w:r>
                </w:p>
              </w:tc>
              <w:tc>
                <w:tcPr>
                  <w:tcW w:w="2430" w:type="dxa"/>
                </w:tcPr>
                <w:p w14:paraId="4E395C5D" w14:textId="6599A100" w:rsidR="00B50FDC" w:rsidRPr="00785E5E" w:rsidRDefault="008573E6" w:rsidP="007841E3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13" w:right="113"/>
                    <w:jc w:val="center"/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785E5E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</w:rPr>
                    <w:t xml:space="preserve">Odabir reznog alata je točan. Razlog odabira je objašnjen. </w:t>
                  </w:r>
                  <w:r w:rsidR="0090471A" w:rsidRPr="00785E5E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</w:rPr>
                    <w:t>Izmjena reznog alata</w:t>
                  </w:r>
                  <w:r w:rsidR="00605407" w:rsidRPr="00785E5E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</w:rPr>
                    <w:t xml:space="preserve"> </w:t>
                  </w:r>
                  <w:r w:rsidR="00E2230A" w:rsidRPr="00785E5E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</w:rPr>
                    <w:t>je većim dijelom pravilna.</w:t>
                  </w:r>
                </w:p>
              </w:tc>
              <w:tc>
                <w:tcPr>
                  <w:tcW w:w="2449" w:type="dxa"/>
                </w:tcPr>
                <w:p w14:paraId="09992CA3" w14:textId="42882B1A" w:rsidR="00B50FDC" w:rsidRPr="00785E5E" w:rsidRDefault="008573E6" w:rsidP="007841E3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13" w:right="113"/>
                    <w:jc w:val="center"/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785E5E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</w:rPr>
                    <w:t xml:space="preserve">Odabir reznog alata je točan. Razlog odabira je površno objašnjen. </w:t>
                  </w:r>
                  <w:r w:rsidR="0090471A" w:rsidRPr="00785E5E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</w:rPr>
                    <w:t xml:space="preserve">Izmjena reznog alata </w:t>
                  </w:r>
                  <w:r w:rsidR="00E2230A" w:rsidRPr="00785E5E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</w:rPr>
                    <w:t>je provedena uz veće greške.</w:t>
                  </w:r>
                </w:p>
              </w:tc>
            </w:tr>
            <w:tr w:rsidR="00B50FDC" w:rsidRPr="003F2A09" w14:paraId="41C13256" w14:textId="77777777" w:rsidTr="00785E5E">
              <w:trPr>
                <w:trHeight w:val="1247"/>
                <w:jc w:val="center"/>
              </w:trPr>
              <w:tc>
                <w:tcPr>
                  <w:tcW w:w="1617" w:type="dxa"/>
                  <w:shd w:val="clear" w:color="auto" w:fill="B4C6E7" w:themeFill="accent1" w:themeFillTint="66"/>
                </w:tcPr>
                <w:p w14:paraId="6D15249E" w14:textId="447103B9" w:rsidR="00B50FDC" w:rsidRPr="00936716" w:rsidRDefault="0090471A" w:rsidP="007841E3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right="113"/>
                    <w:jc w:val="center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  <w:t xml:space="preserve">Provjera ispravnosti motorne pile, </w:t>
                  </w:r>
                  <w:r w:rsidR="00605407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  <w:t xml:space="preserve">provjera </w:t>
                  </w:r>
                  <w:r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  <w:t>stanja goriva i maziva</w:t>
                  </w:r>
                </w:p>
              </w:tc>
              <w:tc>
                <w:tcPr>
                  <w:tcW w:w="2299" w:type="dxa"/>
                </w:tcPr>
                <w:p w14:paraId="5F2AAF64" w14:textId="7CEA5045" w:rsidR="00B50FDC" w:rsidRPr="00785E5E" w:rsidRDefault="0090471A" w:rsidP="007841E3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13" w:right="113"/>
                    <w:jc w:val="center"/>
                    <w:rPr>
                      <w:rFonts w:asciiTheme="minorHAnsi" w:hAnsiTheme="minorHAnsi" w:cstheme="minorHAnsi"/>
                      <w:i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785E5E">
                    <w:rPr>
                      <w:rFonts w:asciiTheme="minorHAnsi" w:hAnsiTheme="minorHAnsi" w:cstheme="minorHAnsi"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>Provjera ispravnosti motorne pile</w:t>
                  </w:r>
                  <w:r w:rsidR="00605407" w:rsidRPr="00785E5E">
                    <w:rPr>
                      <w:rFonts w:asciiTheme="minorHAnsi" w:hAnsiTheme="minorHAnsi" w:cstheme="minorHAnsi"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 xml:space="preserve"> i provjera </w:t>
                  </w:r>
                  <w:r w:rsidRPr="00785E5E">
                    <w:rPr>
                      <w:rFonts w:asciiTheme="minorHAnsi" w:hAnsiTheme="minorHAnsi" w:cstheme="minorHAnsi"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 xml:space="preserve">stanja goriva i maziva je kompletno provedena. </w:t>
                  </w:r>
                  <w:r w:rsidR="001C79CA" w:rsidRPr="00785E5E">
                    <w:rPr>
                      <w:rFonts w:asciiTheme="minorHAnsi" w:hAnsiTheme="minorHAnsi" w:cstheme="minorHAnsi"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>Gorivo i mazivo dodano je točno</w:t>
                  </w:r>
                  <w:r w:rsidR="00E2230A" w:rsidRPr="00785E5E">
                    <w:rPr>
                      <w:rFonts w:asciiTheme="minorHAnsi" w:hAnsiTheme="minorHAnsi" w:cstheme="minorHAnsi"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 xml:space="preserve"> i uredno</w:t>
                  </w:r>
                  <w:r w:rsidR="001C79CA" w:rsidRPr="00785E5E">
                    <w:rPr>
                      <w:rFonts w:asciiTheme="minorHAnsi" w:hAnsiTheme="minorHAnsi" w:cstheme="minorHAnsi"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>.</w:t>
                  </w:r>
                </w:p>
              </w:tc>
              <w:tc>
                <w:tcPr>
                  <w:tcW w:w="2430" w:type="dxa"/>
                </w:tcPr>
                <w:p w14:paraId="0397820C" w14:textId="2C0BC022" w:rsidR="00B50FDC" w:rsidRPr="00785E5E" w:rsidRDefault="0090471A" w:rsidP="007841E3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13" w:right="113"/>
                    <w:jc w:val="center"/>
                    <w:rPr>
                      <w:rFonts w:asciiTheme="minorHAnsi" w:hAnsiTheme="minorHAnsi" w:cstheme="minorHAnsi"/>
                      <w:i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785E5E">
                    <w:rPr>
                      <w:rFonts w:asciiTheme="minorHAnsi" w:hAnsiTheme="minorHAnsi" w:cstheme="minorHAnsi"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>Provjera ispravnosti motorne pile</w:t>
                  </w:r>
                  <w:r w:rsidR="00605407" w:rsidRPr="00785E5E">
                    <w:rPr>
                      <w:rFonts w:asciiTheme="minorHAnsi" w:hAnsiTheme="minorHAnsi" w:cstheme="minorHAnsi"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 xml:space="preserve"> i provjera </w:t>
                  </w:r>
                  <w:r w:rsidRPr="00785E5E">
                    <w:rPr>
                      <w:rFonts w:asciiTheme="minorHAnsi" w:hAnsiTheme="minorHAnsi" w:cstheme="minorHAnsi"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>stanja goriva i maziva je djelomično provedena.</w:t>
                  </w:r>
                  <w:r w:rsidR="001C79CA" w:rsidRPr="00785E5E">
                    <w:rPr>
                      <w:rFonts w:asciiTheme="minorHAnsi" w:hAnsiTheme="minorHAnsi" w:cstheme="minorHAnsi"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 xml:space="preserve"> Gorivo i mazivo dodano je </w:t>
                  </w:r>
                  <w:r w:rsidR="00E2230A" w:rsidRPr="00785E5E">
                    <w:rPr>
                      <w:rFonts w:asciiTheme="minorHAnsi" w:hAnsiTheme="minorHAnsi" w:cstheme="minorHAnsi"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 xml:space="preserve">točno i </w:t>
                  </w:r>
                  <w:r w:rsidR="001C79CA" w:rsidRPr="00785E5E">
                    <w:rPr>
                      <w:rFonts w:asciiTheme="minorHAnsi" w:hAnsiTheme="minorHAnsi" w:cstheme="minorHAnsi"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 xml:space="preserve">djelomično </w:t>
                  </w:r>
                  <w:r w:rsidR="00E2230A" w:rsidRPr="00785E5E">
                    <w:rPr>
                      <w:rFonts w:asciiTheme="minorHAnsi" w:hAnsiTheme="minorHAnsi" w:cstheme="minorHAnsi"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 xml:space="preserve"> uredno.</w:t>
                  </w:r>
                </w:p>
              </w:tc>
              <w:tc>
                <w:tcPr>
                  <w:tcW w:w="2449" w:type="dxa"/>
                </w:tcPr>
                <w:p w14:paraId="6664BD5B" w14:textId="44166060" w:rsidR="00B50FDC" w:rsidRPr="00785E5E" w:rsidRDefault="0090471A" w:rsidP="007841E3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13" w:right="113"/>
                    <w:jc w:val="center"/>
                    <w:rPr>
                      <w:rFonts w:asciiTheme="minorHAnsi" w:hAnsiTheme="minorHAnsi" w:cstheme="minorHAnsi"/>
                      <w:i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785E5E">
                    <w:rPr>
                      <w:rFonts w:asciiTheme="minorHAnsi" w:hAnsiTheme="minorHAnsi" w:cstheme="minorHAnsi"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>Provjera ispravnosti motorne pile</w:t>
                  </w:r>
                  <w:r w:rsidR="00605407" w:rsidRPr="00785E5E">
                    <w:rPr>
                      <w:rFonts w:asciiTheme="minorHAnsi" w:hAnsiTheme="minorHAnsi" w:cstheme="minorHAnsi"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 xml:space="preserve"> i provjera </w:t>
                  </w:r>
                  <w:r w:rsidRPr="00785E5E">
                    <w:rPr>
                      <w:rFonts w:asciiTheme="minorHAnsi" w:hAnsiTheme="minorHAnsi" w:cstheme="minorHAnsi"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>stanja goriva i maziva je manjim dijelom provedena.</w:t>
                  </w:r>
                  <w:r w:rsidR="001C79CA" w:rsidRPr="00785E5E">
                    <w:rPr>
                      <w:rFonts w:asciiTheme="minorHAnsi" w:hAnsiTheme="minorHAnsi" w:cstheme="minorHAnsi"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 xml:space="preserve"> Gorivo i mazivo dodano je </w:t>
                  </w:r>
                  <w:r w:rsidR="00E2230A" w:rsidRPr="00785E5E">
                    <w:rPr>
                      <w:rFonts w:asciiTheme="minorHAnsi" w:hAnsiTheme="minorHAnsi" w:cstheme="minorHAnsi"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 xml:space="preserve">djelomično točno i </w:t>
                  </w:r>
                  <w:r w:rsidR="001C79CA" w:rsidRPr="00785E5E">
                    <w:rPr>
                      <w:rFonts w:asciiTheme="minorHAnsi" w:hAnsiTheme="minorHAnsi" w:cstheme="minorHAnsi"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>djelomično uredno</w:t>
                  </w:r>
                  <w:r w:rsidR="00E2230A" w:rsidRPr="00785E5E">
                    <w:rPr>
                      <w:rFonts w:asciiTheme="minorHAnsi" w:hAnsiTheme="minorHAnsi" w:cstheme="minorHAnsi"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>.</w:t>
                  </w:r>
                </w:p>
              </w:tc>
            </w:tr>
            <w:tr w:rsidR="001C79CA" w:rsidRPr="003F2A09" w14:paraId="4ADA98D0" w14:textId="77777777" w:rsidTr="00797CAE">
              <w:trPr>
                <w:trHeight w:val="94"/>
                <w:jc w:val="center"/>
              </w:trPr>
              <w:tc>
                <w:tcPr>
                  <w:tcW w:w="1617" w:type="dxa"/>
                  <w:shd w:val="clear" w:color="auto" w:fill="B4C6E7" w:themeFill="accent1" w:themeFillTint="66"/>
                </w:tcPr>
                <w:p w14:paraId="54764203" w14:textId="0AA880E9" w:rsidR="001C79CA" w:rsidRDefault="001C79CA" w:rsidP="007841E3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right="113"/>
                    <w:jc w:val="center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  <w:t xml:space="preserve">Rukovanje motornom pilom i radnim alatima </w:t>
                  </w:r>
                  <w:r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  <w:lastRenderedPageBreak/>
                    <w:t>prilikom sječe</w:t>
                  </w:r>
                </w:p>
              </w:tc>
              <w:tc>
                <w:tcPr>
                  <w:tcW w:w="2299" w:type="dxa"/>
                </w:tcPr>
                <w:p w14:paraId="57CF50BE" w14:textId="297C1FB6" w:rsidR="001C79CA" w:rsidRPr="00785E5E" w:rsidRDefault="00193FBA" w:rsidP="007841E3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13" w:right="113"/>
                    <w:jc w:val="center"/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785E5E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lastRenderedPageBreak/>
                    <w:t xml:space="preserve">Izrada zasjeka i završnog reza uz uporabu radnih alata je: ispravna, </w:t>
                  </w:r>
                  <w:r w:rsidRPr="00785E5E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lastRenderedPageBreak/>
                    <w:t>spretna</w:t>
                  </w:r>
                  <w:r w:rsidR="00E2230A" w:rsidRPr="00785E5E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 xml:space="preserve"> i</w:t>
                  </w:r>
                  <w:r w:rsidRPr="00785E5E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 xml:space="preserve"> efikasna</w:t>
                  </w:r>
                  <w:r w:rsidR="00E2230A" w:rsidRPr="00785E5E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>.</w:t>
                  </w:r>
                </w:p>
              </w:tc>
              <w:tc>
                <w:tcPr>
                  <w:tcW w:w="2430" w:type="dxa"/>
                </w:tcPr>
                <w:p w14:paraId="47597931" w14:textId="19D964FB" w:rsidR="001C79CA" w:rsidRPr="00785E5E" w:rsidRDefault="00193FBA" w:rsidP="007841E3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13" w:right="113"/>
                    <w:jc w:val="center"/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785E5E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lastRenderedPageBreak/>
                    <w:t>Izrada zasjeka i završnog reza uz uporabu radnih alata j</w:t>
                  </w:r>
                  <w:r w:rsidR="00E41F4D" w:rsidRPr="00785E5E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>e zadovoljavajuća.</w:t>
                  </w:r>
                </w:p>
              </w:tc>
              <w:tc>
                <w:tcPr>
                  <w:tcW w:w="2449" w:type="dxa"/>
                </w:tcPr>
                <w:p w14:paraId="4E8B236B" w14:textId="4403BF2F" w:rsidR="001C79CA" w:rsidRPr="00785E5E" w:rsidRDefault="00E41F4D" w:rsidP="007841E3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13" w:right="113"/>
                    <w:jc w:val="center"/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785E5E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>Nedostaje vještine prilikom i</w:t>
                  </w:r>
                  <w:r w:rsidR="00193FBA" w:rsidRPr="00785E5E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>zrad</w:t>
                  </w:r>
                  <w:r w:rsidRPr="00785E5E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>e</w:t>
                  </w:r>
                  <w:r w:rsidR="00193FBA" w:rsidRPr="00785E5E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 xml:space="preserve"> zasjeka i završnog reza</w:t>
                  </w:r>
                  <w:r w:rsidRPr="00785E5E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 xml:space="preserve"> i uporabe radnih </w:t>
                  </w:r>
                  <w:r w:rsidRPr="00785E5E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lastRenderedPageBreak/>
                    <w:t>alata.</w:t>
                  </w:r>
                </w:p>
              </w:tc>
            </w:tr>
            <w:tr w:rsidR="00B50FDC" w:rsidRPr="003F2A09" w14:paraId="2FA45568" w14:textId="77777777" w:rsidTr="00785E5E">
              <w:trPr>
                <w:trHeight w:val="1247"/>
                <w:jc w:val="center"/>
              </w:trPr>
              <w:tc>
                <w:tcPr>
                  <w:tcW w:w="1617" w:type="dxa"/>
                  <w:shd w:val="clear" w:color="auto" w:fill="B4C6E7" w:themeFill="accent1" w:themeFillTint="66"/>
                </w:tcPr>
                <w:p w14:paraId="67D2AE34" w14:textId="77777777" w:rsidR="001911EC" w:rsidRDefault="001911EC" w:rsidP="007841E3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right="113"/>
                    <w:jc w:val="center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</w:pPr>
                </w:p>
                <w:p w14:paraId="2BB4E4C3" w14:textId="2E64B078" w:rsidR="00B50FDC" w:rsidRPr="00936716" w:rsidRDefault="00605407" w:rsidP="007841E3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right="113"/>
                    <w:jc w:val="center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</w:pPr>
                  <w:r w:rsidRPr="00605407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Kvarovi</w:t>
                  </w:r>
                  <w:r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 xml:space="preserve"> na motornoj pili</w:t>
                  </w:r>
                </w:p>
              </w:tc>
              <w:tc>
                <w:tcPr>
                  <w:tcW w:w="2299" w:type="dxa"/>
                </w:tcPr>
                <w:p w14:paraId="55B8C64F" w14:textId="41AA3BF4" w:rsidR="00B50FDC" w:rsidRPr="00785E5E" w:rsidRDefault="00605407" w:rsidP="007841E3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13" w:right="113"/>
                    <w:jc w:val="center"/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785E5E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</w:rPr>
                    <w:t>Simulirani kvar ili zastoj u radu stroja  je riješen  precizno i ispravno.</w:t>
                  </w:r>
                </w:p>
              </w:tc>
              <w:tc>
                <w:tcPr>
                  <w:tcW w:w="2430" w:type="dxa"/>
                </w:tcPr>
                <w:p w14:paraId="2C9CAAC1" w14:textId="603311F5" w:rsidR="00B50FDC" w:rsidRPr="00785E5E" w:rsidRDefault="00605407" w:rsidP="007841E3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13" w:right="113"/>
                    <w:jc w:val="center"/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785E5E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</w:rPr>
                    <w:t>Simulirani kvar ili zastoj u radu stroja je riješen uz manje nepravilnosti. Potrebno je poraditi na preciznosti.</w:t>
                  </w:r>
                </w:p>
              </w:tc>
              <w:tc>
                <w:tcPr>
                  <w:tcW w:w="2449" w:type="dxa"/>
                </w:tcPr>
                <w:p w14:paraId="114F70BA" w14:textId="708B88BE" w:rsidR="00B50FDC" w:rsidRPr="00785E5E" w:rsidRDefault="00E2230A" w:rsidP="007841E3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13" w:right="113"/>
                    <w:jc w:val="center"/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785E5E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</w:rPr>
                    <w:t>Simulirani kvar ili zastoj u radu stroja je riješen uz veće nepravilnosti</w:t>
                  </w:r>
                </w:p>
              </w:tc>
            </w:tr>
            <w:tr w:rsidR="00605407" w:rsidRPr="003F2A09" w14:paraId="33A3B90F" w14:textId="77777777" w:rsidTr="001911EC">
              <w:trPr>
                <w:trHeight w:val="1305"/>
                <w:jc w:val="center"/>
              </w:trPr>
              <w:tc>
                <w:tcPr>
                  <w:tcW w:w="1617" w:type="dxa"/>
                  <w:shd w:val="clear" w:color="auto" w:fill="B4C6E7" w:themeFill="accent1" w:themeFillTint="66"/>
                </w:tcPr>
                <w:p w14:paraId="65A149EB" w14:textId="77777777" w:rsidR="001911EC" w:rsidRDefault="001911EC" w:rsidP="007841E3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right="113"/>
                    <w:jc w:val="center"/>
                    <w:rPr>
                      <w:rFonts w:asciiTheme="minorHAnsi" w:hAnsiTheme="minorHAnsi" w:cstheme="minorHAnsi"/>
                      <w:b/>
                      <w:bCs/>
                      <w:noProof/>
                      <w:sz w:val="20"/>
                      <w:szCs w:val="20"/>
                    </w:rPr>
                  </w:pPr>
                </w:p>
                <w:p w14:paraId="50211D77" w14:textId="79173BD7" w:rsidR="00605407" w:rsidRPr="001911EC" w:rsidRDefault="00605407" w:rsidP="007841E3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right="113"/>
                    <w:jc w:val="center"/>
                    <w:rPr>
                      <w:rFonts w:asciiTheme="minorHAnsi" w:hAnsiTheme="minorHAnsi" w:cstheme="minorHAnsi"/>
                      <w:b/>
                      <w:bCs/>
                      <w:noProof/>
                      <w:sz w:val="20"/>
                      <w:szCs w:val="20"/>
                    </w:rPr>
                  </w:pPr>
                  <w:r w:rsidRPr="00605407">
                    <w:rPr>
                      <w:rFonts w:asciiTheme="minorHAnsi" w:hAnsiTheme="minorHAnsi" w:cstheme="minorHAnsi"/>
                      <w:b/>
                      <w:bCs/>
                      <w:noProof/>
                      <w:sz w:val="20"/>
                      <w:szCs w:val="20"/>
                    </w:rPr>
                    <w:t>Rad na siguran način</w:t>
                  </w:r>
                </w:p>
              </w:tc>
              <w:tc>
                <w:tcPr>
                  <w:tcW w:w="2299" w:type="dxa"/>
                </w:tcPr>
                <w:p w14:paraId="217445C9" w14:textId="0ACEB7C8" w:rsidR="00605407" w:rsidRPr="00785E5E" w:rsidRDefault="00605407" w:rsidP="007841E3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13" w:right="113"/>
                    <w:jc w:val="center"/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785E5E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</w:rPr>
                    <w:t>Zaštitna oprema je korištena pravilno. Pristup radu je odgovoran i u skladu s propisima rada na siguran način.</w:t>
                  </w:r>
                </w:p>
              </w:tc>
              <w:tc>
                <w:tcPr>
                  <w:tcW w:w="2430" w:type="dxa"/>
                </w:tcPr>
                <w:p w14:paraId="04A5E48C" w14:textId="11BF2D55" w:rsidR="00605407" w:rsidRPr="00785E5E" w:rsidRDefault="00605407" w:rsidP="007841E3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13" w:right="113"/>
                    <w:jc w:val="center"/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785E5E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</w:rPr>
                    <w:t>Zaštitna oprema je korištena pravilno, pojedine aktivnosti nisu u skladu sa postupcima rada na siguran način.</w:t>
                  </w:r>
                </w:p>
              </w:tc>
              <w:tc>
                <w:tcPr>
                  <w:tcW w:w="2449" w:type="dxa"/>
                </w:tcPr>
                <w:p w14:paraId="6B3D8EFF" w14:textId="350F8F61" w:rsidR="00605407" w:rsidRPr="00785E5E" w:rsidRDefault="00605407" w:rsidP="007841E3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13" w:right="113"/>
                    <w:jc w:val="center"/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785E5E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</w:rPr>
                    <w:t>Zaštitna  oprema nije korištena u potpunosti, većina aktivnosti nije u skladu s postupcima rada na siguran način</w:t>
                  </w:r>
                </w:p>
              </w:tc>
            </w:tr>
          </w:tbl>
          <w:p w14:paraId="47B35FB4" w14:textId="123D199D" w:rsidR="00B24CB8" w:rsidRPr="00F919E2" w:rsidRDefault="00B24CB8" w:rsidP="007841E3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</w:tc>
      </w:tr>
      <w:tr w:rsidR="00B24CB8" w:rsidRPr="00F919E2" w14:paraId="69E861AD" w14:textId="77777777" w:rsidTr="009A5141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AAA14AE" w14:textId="77777777" w:rsidR="00B24CB8" w:rsidRPr="00F919E2" w:rsidRDefault="00B24CB8" w:rsidP="007841E3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B24CB8" w:rsidRPr="00F919E2" w14:paraId="3436AC73" w14:textId="77777777" w:rsidTr="009A5141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2F81D77" w14:textId="77777777" w:rsidR="00B24CB8" w:rsidRDefault="00B24CB8" w:rsidP="007841E3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538F1C1F" w14:textId="77777777" w:rsidR="00B24CB8" w:rsidRPr="00E113F7" w:rsidRDefault="00B24CB8" w:rsidP="007841E3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</w:tbl>
    <w:p w14:paraId="308293CA" w14:textId="77777777" w:rsidR="00B24CB8" w:rsidRDefault="00B24CB8" w:rsidP="00B24CB8">
      <w:pPr>
        <w:spacing w:before="60" w:after="60" w:line="240" w:lineRule="auto"/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549"/>
        <w:gridCol w:w="6106"/>
      </w:tblGrid>
      <w:tr w:rsidR="00B24CB8" w:rsidRPr="00F919E2" w14:paraId="175C9992" w14:textId="77777777" w:rsidTr="005C58D0">
        <w:trPr>
          <w:trHeight w:val="409"/>
        </w:trPr>
        <w:tc>
          <w:tcPr>
            <w:tcW w:w="3387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1C6C8853" w14:textId="6B1172F1" w:rsidR="00B24CB8" w:rsidRPr="00F919E2" w:rsidRDefault="00B24CB8" w:rsidP="007841E3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bookmarkStart w:id="9" w:name="_Hlk145589427"/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AB09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</w:p>
        </w:tc>
        <w:tc>
          <w:tcPr>
            <w:tcW w:w="6106" w:type="dxa"/>
            <w:shd w:val="clear" w:color="auto" w:fill="auto"/>
            <w:vAlign w:val="center"/>
          </w:tcPr>
          <w:p w14:paraId="0AB686C3" w14:textId="03D872EA" w:rsidR="00B24CB8" w:rsidRPr="007F78C0" w:rsidRDefault="005D6C5E" w:rsidP="007841E3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  <w:r w:rsidRPr="005D6C5E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Tehnike rada motornom pilom pri sječi stabala i izradi drvnih sortimenata</w:t>
            </w:r>
            <w:r w:rsidR="003C6001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, 3</w:t>
            </w:r>
            <w:r w:rsidR="00B24CB8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 xml:space="preserve"> CSVET</w:t>
            </w:r>
            <w:r w:rsidR="008C71A0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 xml:space="preserve"> bod</w:t>
            </w:r>
            <w:r w:rsidR="005C58D0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a</w:t>
            </w:r>
          </w:p>
        </w:tc>
      </w:tr>
      <w:tr w:rsidR="00B24CB8" w:rsidRPr="00F919E2" w14:paraId="74266090" w14:textId="77777777" w:rsidTr="009A5141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67C2864" w14:textId="77777777" w:rsidR="00B24CB8" w:rsidRPr="00F919E2" w:rsidRDefault="00B24CB8" w:rsidP="007841E3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B24CB8" w:rsidRPr="00F919E2" w14:paraId="3D5C784A" w14:textId="77777777" w:rsidTr="009A5141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536527" w14:textId="6D6E4B4D" w:rsidR="00B24CB8" w:rsidRPr="006E764B" w:rsidRDefault="003C6001" w:rsidP="007841E3">
            <w:pPr>
              <w:numPr>
                <w:ilvl w:val="0"/>
                <w:numId w:val="26"/>
              </w:numPr>
              <w:tabs>
                <w:tab w:val="left" w:pos="0"/>
                <w:tab w:val="left" w:pos="252"/>
              </w:tabs>
              <w:spacing w:before="60" w:after="6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hr-HR" w:eastAsia="en-GB"/>
              </w:rPr>
            </w:pPr>
            <w:bookmarkStart w:id="10" w:name="_Hlk153200819"/>
            <w:r w:rsidRPr="003C6001">
              <w:rPr>
                <w:rFonts w:asciiTheme="minorHAnsi" w:eastAsia="Times New Roman" w:hAnsiTheme="minorHAnsi" w:cstheme="minorHAnsi"/>
                <w:sz w:val="20"/>
                <w:szCs w:val="20"/>
                <w:lang w:val="hr-HR" w:eastAsia="en-GB"/>
              </w:rPr>
              <w:t>Pripremiti osobnu zaštitnu opremu, alate i strojeve za rad</w:t>
            </w:r>
          </w:p>
        </w:tc>
      </w:tr>
      <w:tr w:rsidR="00B24CB8" w:rsidRPr="00F919E2" w14:paraId="77151C43" w14:textId="77777777" w:rsidTr="009A5141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7F70BF" w14:textId="7ACCB788" w:rsidR="00B24CB8" w:rsidRPr="006E764B" w:rsidRDefault="003C6001" w:rsidP="007841E3">
            <w:pPr>
              <w:numPr>
                <w:ilvl w:val="0"/>
                <w:numId w:val="26"/>
              </w:numPr>
              <w:tabs>
                <w:tab w:val="left" w:pos="0"/>
                <w:tab w:val="left" w:pos="252"/>
              </w:tabs>
              <w:spacing w:before="60" w:after="6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hr-HR" w:eastAsia="en-GB"/>
              </w:rPr>
            </w:pPr>
            <w:r w:rsidRPr="003C6001">
              <w:rPr>
                <w:rFonts w:asciiTheme="minorHAnsi" w:eastAsia="Times New Roman" w:hAnsiTheme="minorHAnsi" w:cstheme="minorHAnsi"/>
                <w:sz w:val="20"/>
                <w:szCs w:val="20"/>
                <w:lang w:val="hr-HR" w:eastAsia="en-GB"/>
              </w:rPr>
              <w:t>Pronaći stablo doznačeno za sječu</w:t>
            </w:r>
          </w:p>
        </w:tc>
      </w:tr>
      <w:tr w:rsidR="00B24CB8" w:rsidRPr="00F919E2" w14:paraId="53922E67" w14:textId="77777777" w:rsidTr="009A5141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EA1E1D" w14:textId="562602A9" w:rsidR="00B24CB8" w:rsidRPr="006E764B" w:rsidRDefault="003C6001" w:rsidP="007841E3">
            <w:pPr>
              <w:numPr>
                <w:ilvl w:val="0"/>
                <w:numId w:val="26"/>
              </w:numPr>
              <w:tabs>
                <w:tab w:val="left" w:pos="0"/>
                <w:tab w:val="left" w:pos="252"/>
              </w:tabs>
              <w:spacing w:before="60" w:after="6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hr-HR" w:eastAsia="en-GB"/>
              </w:rPr>
            </w:pPr>
            <w:r w:rsidRPr="003C6001">
              <w:rPr>
                <w:rFonts w:asciiTheme="minorHAnsi" w:eastAsia="Times New Roman" w:hAnsiTheme="minorHAnsi" w:cstheme="minorHAnsi"/>
                <w:sz w:val="20"/>
                <w:szCs w:val="20"/>
                <w:lang w:val="hr-HR" w:eastAsia="en-GB"/>
              </w:rPr>
              <w:t>Odrediti smjer rušenja i smjer odstupanja stabla prilikom obaranja</w:t>
            </w:r>
          </w:p>
        </w:tc>
      </w:tr>
      <w:tr w:rsidR="00B24CB8" w:rsidRPr="00F919E2" w14:paraId="04090BFA" w14:textId="77777777" w:rsidTr="009A5141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0B069A" w14:textId="2349DB0C" w:rsidR="00B24CB8" w:rsidRPr="006E764B" w:rsidRDefault="003C6001" w:rsidP="007841E3">
            <w:pPr>
              <w:numPr>
                <w:ilvl w:val="0"/>
                <w:numId w:val="26"/>
              </w:numPr>
              <w:tabs>
                <w:tab w:val="left" w:pos="0"/>
                <w:tab w:val="left" w:pos="252"/>
              </w:tabs>
              <w:spacing w:before="60" w:after="6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3C6001">
              <w:rPr>
                <w:rFonts w:asciiTheme="minorHAnsi" w:eastAsia="Times New Roman" w:hAnsiTheme="minorHAnsi" w:cstheme="minorHAnsi"/>
                <w:sz w:val="20"/>
                <w:szCs w:val="20"/>
              </w:rPr>
              <w:t>zvesti obaranje odabranog stabla motornom pilom pod nadzorom uz primjenu mjera zaštite na radu</w:t>
            </w:r>
          </w:p>
        </w:tc>
      </w:tr>
      <w:tr w:rsidR="00B24CB8" w:rsidRPr="00F919E2" w14:paraId="7E6C7BC2" w14:textId="77777777" w:rsidTr="009A5141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1D3AFA" w14:textId="4F538279" w:rsidR="00B24CB8" w:rsidRPr="006E764B" w:rsidRDefault="003C6001" w:rsidP="007841E3">
            <w:pPr>
              <w:numPr>
                <w:ilvl w:val="0"/>
                <w:numId w:val="26"/>
              </w:numPr>
              <w:tabs>
                <w:tab w:val="left" w:pos="0"/>
                <w:tab w:val="left" w:pos="252"/>
              </w:tabs>
              <w:spacing w:before="60" w:after="6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hr-HR" w:eastAsia="en-GB"/>
              </w:rPr>
            </w:pPr>
            <w:r w:rsidRPr="003C6001">
              <w:rPr>
                <w:rFonts w:asciiTheme="minorHAnsi" w:eastAsia="Times New Roman" w:hAnsiTheme="minorHAnsi" w:cstheme="minorHAnsi"/>
                <w:sz w:val="20"/>
                <w:szCs w:val="20"/>
                <w:lang w:val="hr-HR" w:eastAsia="en-GB"/>
              </w:rPr>
              <w:t>Izvesti kresanje grana u kontroliranim uvjetima uz primjenu odgovarajućih mjera zaštite na radu</w:t>
            </w:r>
          </w:p>
        </w:tc>
      </w:tr>
      <w:bookmarkEnd w:id="10"/>
      <w:tr w:rsidR="00B24CB8" w:rsidRPr="00F919E2" w14:paraId="0EE3182E" w14:textId="77777777" w:rsidTr="009A5141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98A04B4" w14:textId="77777777" w:rsidR="00B24CB8" w:rsidRPr="00F919E2" w:rsidRDefault="00B24CB8" w:rsidP="007841E3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B24CB8" w:rsidRPr="00F919E2" w14:paraId="03D9DF24" w14:textId="77777777" w:rsidTr="001911EC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234553" w14:textId="4D95B93D" w:rsidR="00B24CB8" w:rsidRPr="00FC68C0" w:rsidRDefault="00B24CB8" w:rsidP="007841E3">
            <w:pPr>
              <w:pStyle w:val="Normal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bookmarkStart w:id="11" w:name="_Hlk153187153"/>
            <w:r w:rsidRPr="00FC68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Dominant</w:t>
            </w:r>
            <w:r w:rsidR="00CF791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</w:t>
            </w:r>
            <w:r w:rsidRPr="00FC68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 nastavni sustav ovoga skupa ishoda učenja je učenje temeljeno na radu</w:t>
            </w:r>
            <w:r w:rsidR="00075F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u realnoj radnoj situaciji.</w:t>
            </w:r>
          </w:p>
          <w:p w14:paraId="415184AD" w14:textId="683FD97D" w:rsidR="0082738A" w:rsidRDefault="00B24CB8" w:rsidP="007841E3">
            <w:pPr>
              <w:pStyle w:val="Normal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C68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Tijekom realizacije nastavnih sadržaja, nastavnik</w:t>
            </w:r>
            <w:r w:rsidR="00BE3B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</w:t>
            </w:r>
            <w:r w:rsidR="00BE3B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mentor </w:t>
            </w:r>
            <w:r w:rsidR="008E46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 šumskom radilištu</w:t>
            </w:r>
            <w:r w:rsidRPr="00FC68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najprije demonstrira načine na koje treba pripremiti radne alate, zaštitne naprave na stroju i sredstva osobne zaštite s ciljem zaštite zdravlja radnik</w:t>
            </w:r>
            <w:r w:rsidR="00075F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a.</w:t>
            </w:r>
            <w:r w:rsidR="008E46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Naglašava važnost</w:t>
            </w:r>
            <w:r w:rsidR="0066375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663756" w:rsidRPr="0021339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bs-Latn-BA"/>
              </w:rPr>
              <w:t>prilagođava</w:t>
            </w:r>
            <w:r w:rsidR="0090701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bs-Latn-BA"/>
              </w:rPr>
              <w:t>nja tehnike rada</w:t>
            </w:r>
            <w:r w:rsidR="00663756" w:rsidRPr="0021339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bs-Latn-BA"/>
              </w:rPr>
              <w:t xml:space="preserve"> svakoj vrsti i konkretnom stablu te uvjetima</w:t>
            </w:r>
            <w:r w:rsidR="0090701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bs-Latn-BA"/>
              </w:rPr>
              <w:t xml:space="preserve"> u šumskoj sastojini</w:t>
            </w:r>
            <w:r w:rsidR="00663756" w:rsidRPr="0021339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bs-Latn-BA"/>
              </w:rPr>
              <w:t>.</w:t>
            </w:r>
            <w:r w:rsidR="00663756" w:rsidRPr="0066375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bs-Latn-BA"/>
              </w:rPr>
              <w:t xml:space="preserve"> </w:t>
            </w:r>
            <w:r w:rsidR="00107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Zatim p</w:t>
            </w:r>
            <w:r w:rsidR="00075F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ronalazi doznačeno stablo za sječu</w:t>
            </w:r>
            <w:r w:rsidR="00BD4D7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r w:rsidR="00075F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</w:t>
            </w:r>
            <w:r w:rsidRPr="00FC68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avodi i pokazuje </w:t>
            </w:r>
            <w:r w:rsidR="00FF00A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 koji način</w:t>
            </w:r>
            <w:r w:rsidR="00107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treba provjeriti sigurnost u zoni sječe </w:t>
            </w:r>
            <w:r w:rsidRPr="00FC68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te </w:t>
            </w:r>
            <w:r w:rsidR="00107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demonstrira </w:t>
            </w:r>
            <w:r w:rsidRPr="00FC68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radnje </w:t>
            </w:r>
            <w:r w:rsidR="00107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koje </w:t>
            </w:r>
            <w:r w:rsidRPr="00FC68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su nužne da bi</w:t>
            </w:r>
            <w:r w:rsidR="00107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se očistilo radno mjesto</w:t>
            </w:r>
            <w:r w:rsidR="00CA6D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  <w:r w:rsidR="00BD4D7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bs-Latn-BA" w:eastAsia="bs-Latn-BA"/>
              </w:rPr>
              <w:t xml:space="preserve"> i</w:t>
            </w:r>
            <w:r w:rsidR="0010754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bs-Latn-BA" w:eastAsia="bs-Latn-BA"/>
              </w:rPr>
              <w:t xml:space="preserve"> </w:t>
            </w:r>
            <w:r w:rsidR="00BD4D7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bs-Latn-BA" w:eastAsia="bs-Latn-BA"/>
              </w:rPr>
              <w:t xml:space="preserve">da bi se </w:t>
            </w:r>
            <w:r w:rsidR="0010754D" w:rsidRPr="0010754D">
              <w:rPr>
                <w:rFonts w:asciiTheme="minorHAnsi" w:hAnsiTheme="minorHAnsi" w:cstheme="minorHAnsi"/>
                <w:color w:val="000000"/>
                <w:sz w:val="20"/>
                <w:szCs w:val="20"/>
                <w:lang w:val="bs-Latn-BA"/>
              </w:rPr>
              <w:t>otklonil</w:t>
            </w:r>
            <w:r w:rsidR="0010754D">
              <w:rPr>
                <w:rFonts w:asciiTheme="minorHAnsi" w:hAnsiTheme="minorHAnsi" w:cstheme="minorHAnsi"/>
                <w:color w:val="000000"/>
                <w:sz w:val="20"/>
                <w:szCs w:val="20"/>
                <w:lang w:val="bs-Latn-BA"/>
              </w:rPr>
              <w:t>i</w:t>
            </w:r>
            <w:r w:rsidR="0010754D" w:rsidRPr="0010754D">
              <w:rPr>
                <w:rFonts w:asciiTheme="minorHAnsi" w:hAnsiTheme="minorHAnsi" w:cstheme="minorHAnsi"/>
                <w:color w:val="000000"/>
                <w:sz w:val="20"/>
                <w:szCs w:val="20"/>
                <w:lang w:val="bs-Latn-BA"/>
              </w:rPr>
              <w:t xml:space="preserve"> potencijaln</w:t>
            </w:r>
            <w:r w:rsidR="0010754D">
              <w:rPr>
                <w:rFonts w:asciiTheme="minorHAnsi" w:hAnsiTheme="minorHAnsi" w:cstheme="minorHAnsi"/>
                <w:color w:val="000000"/>
                <w:sz w:val="20"/>
                <w:szCs w:val="20"/>
                <w:lang w:val="bs-Latn-BA"/>
              </w:rPr>
              <w:t>i</w:t>
            </w:r>
            <w:r w:rsidR="0010754D" w:rsidRPr="0010754D">
              <w:rPr>
                <w:rFonts w:asciiTheme="minorHAnsi" w:hAnsiTheme="minorHAnsi" w:cstheme="minorHAnsi"/>
                <w:color w:val="000000"/>
                <w:sz w:val="20"/>
                <w:szCs w:val="20"/>
                <w:lang w:val="bs-Latn-BA"/>
              </w:rPr>
              <w:t xml:space="preserve"> </w:t>
            </w:r>
            <w:r w:rsidR="0010754D">
              <w:rPr>
                <w:rFonts w:asciiTheme="minorHAnsi" w:hAnsiTheme="minorHAnsi" w:cstheme="minorHAnsi"/>
                <w:color w:val="000000"/>
                <w:sz w:val="20"/>
                <w:szCs w:val="20"/>
                <w:lang w:val="bs-Latn-BA"/>
              </w:rPr>
              <w:t xml:space="preserve">izvori </w:t>
            </w:r>
            <w:r w:rsidR="0010754D" w:rsidRPr="0010754D">
              <w:rPr>
                <w:rFonts w:asciiTheme="minorHAnsi" w:hAnsiTheme="minorHAnsi" w:cstheme="minorHAnsi"/>
                <w:color w:val="000000"/>
                <w:sz w:val="20"/>
                <w:szCs w:val="20"/>
                <w:lang w:val="bs-Latn-BA"/>
              </w:rPr>
              <w:t>opasnost</w:t>
            </w:r>
            <w:r w:rsidR="0010754D">
              <w:rPr>
                <w:rFonts w:asciiTheme="minorHAnsi" w:hAnsiTheme="minorHAnsi" w:cstheme="minorHAnsi"/>
                <w:color w:val="000000"/>
                <w:sz w:val="20"/>
                <w:szCs w:val="20"/>
                <w:lang w:val="bs-Latn-BA"/>
              </w:rPr>
              <w:t>i</w:t>
            </w:r>
            <w:r w:rsidRPr="00FC68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 Nastavnik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/mentor </w:t>
            </w:r>
            <w:r w:rsidR="00107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objašnjava </w:t>
            </w:r>
            <w:r w:rsidR="00727C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 pokazuje </w:t>
            </w:r>
            <w:r w:rsidR="00107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čimbenike o kojima ovisi smjer rušenja stabla</w:t>
            </w:r>
            <w:r w:rsidR="00727C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te određuje smjer odstupanja </w:t>
            </w:r>
            <w:r w:rsidR="00C110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ukazujući</w:t>
            </w:r>
            <w:r w:rsidR="00727C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na važnost čišćenja odstupnice. </w:t>
            </w:r>
            <w:r w:rsidR="00C110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</w:t>
            </w:r>
            <w:r w:rsidR="00727C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emonstrira način pripreme stabla za rušenje i </w:t>
            </w:r>
            <w:r w:rsidR="00C110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eventualnog </w:t>
            </w:r>
            <w:r w:rsidR="00727C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osiguranja stabla</w:t>
            </w:r>
            <w:r w:rsidR="00E209F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  <w:r w:rsidR="00727C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110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ako je potrebno. </w:t>
            </w:r>
            <w:r w:rsidR="00BD4D7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Nastavnik/m</w:t>
            </w:r>
            <w:r w:rsidR="005E50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entor </w:t>
            </w:r>
            <w:r w:rsidR="005E50A3">
              <w:rPr>
                <w:rFonts w:asciiTheme="minorHAnsi" w:hAnsiTheme="minorHAnsi" w:cstheme="minorHAnsi"/>
                <w:color w:val="000000"/>
                <w:sz w:val="20"/>
                <w:szCs w:val="20"/>
                <w:lang w:val="bs-Latn-BA"/>
              </w:rPr>
              <w:t>odabire</w:t>
            </w:r>
            <w:r w:rsidR="005E50A3" w:rsidRPr="005E50A3">
              <w:rPr>
                <w:rFonts w:asciiTheme="minorHAnsi" w:hAnsiTheme="minorHAnsi" w:cstheme="minorHAnsi"/>
                <w:color w:val="000000"/>
                <w:sz w:val="20"/>
                <w:szCs w:val="20"/>
                <w:lang w:val="bs-Latn-BA"/>
              </w:rPr>
              <w:t xml:space="preserve"> tehnik</w:t>
            </w:r>
            <w:r w:rsidR="005E50A3">
              <w:rPr>
                <w:rFonts w:asciiTheme="minorHAnsi" w:hAnsiTheme="minorHAnsi" w:cstheme="minorHAnsi"/>
                <w:color w:val="000000"/>
                <w:sz w:val="20"/>
                <w:szCs w:val="20"/>
                <w:lang w:val="bs-Latn-BA"/>
              </w:rPr>
              <w:t>u</w:t>
            </w:r>
            <w:r w:rsidR="005E50A3" w:rsidRPr="005E50A3">
              <w:rPr>
                <w:rFonts w:asciiTheme="minorHAnsi" w:hAnsiTheme="minorHAnsi" w:cstheme="minorHAnsi"/>
                <w:color w:val="000000"/>
                <w:sz w:val="20"/>
                <w:szCs w:val="20"/>
                <w:lang w:val="bs-Latn-BA"/>
              </w:rPr>
              <w:t xml:space="preserve"> rušenja stabala</w:t>
            </w:r>
            <w:r w:rsidR="00727C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5E50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 stablo doznačeno za sječu te k</w:t>
            </w:r>
            <w:r w:rsidR="00C110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orištenjem motorne pile i radnih alata za rušenje stabla</w:t>
            </w:r>
            <w:r w:rsidR="005E50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r w:rsidR="00C110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izrađuje </w:t>
            </w:r>
            <w:r w:rsidR="005E50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zasjek i završnim rezom obara stablo. </w:t>
            </w:r>
            <w:r w:rsidR="00157C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Na srušenom stablu </w:t>
            </w:r>
            <w:r w:rsidR="00FF00A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izvodi kresanje grana uz prethodnu provjeru sigurnosti radnog prostora i uz prethodnu procjenu tehnike kresanja</w:t>
            </w:r>
            <w:r w:rsidR="00BD4D7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 Nastavnik/</w:t>
            </w:r>
            <w:r w:rsidR="00BE3B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BD4D7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mentor d</w:t>
            </w:r>
            <w:r w:rsidR="007D41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emonstrira prepilj</w:t>
            </w:r>
            <w:r w:rsidR="00BD4D7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="007D41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vanje deblovine u trupce</w:t>
            </w:r>
            <w:r w:rsidR="004A729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(izradu sortimenata)</w:t>
            </w:r>
            <w:r w:rsidR="007F55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="00C36F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Poseban naglasak stavlja na </w:t>
            </w:r>
            <w:r w:rsidR="004B6C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rizik od povratnog udara i način zaštite te na </w:t>
            </w:r>
            <w:r w:rsidR="00C36F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tehnike rušenja posebno opasnih stabala (osušena</w:t>
            </w:r>
            <w:r w:rsidR="00E11A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stabla</w:t>
            </w:r>
            <w:r w:rsidR="00C36F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natrula i šuplja stabla, vjetroizvale, zaustave i sl.)</w:t>
            </w:r>
            <w:r w:rsidR="007F55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14:paraId="12AFF86B" w14:textId="3B650577" w:rsidR="00B24CB8" w:rsidRPr="0082738A" w:rsidRDefault="00FE4997" w:rsidP="007841E3">
            <w:pPr>
              <w:pStyle w:val="Normal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</w:t>
            </w:r>
            <w:r w:rsidR="006C5C74" w:rsidRPr="006C5C7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eurističk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im</w:t>
            </w:r>
            <w:r w:rsidR="006C5C74" w:rsidRPr="006C5C7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razgovor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om</w:t>
            </w:r>
            <w:r w:rsidR="006C5C74" w:rsidRPr="006C5C7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polaznike se kontinuirano navodi na zaključivanje o slijedu radnji potrebnih za uspješ</w:t>
            </w:r>
            <w:r w:rsidR="0082738A" w:rsidRPr="008273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</w:t>
            </w:r>
            <w:r w:rsidR="003630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 i sigurnu izvedbu</w:t>
            </w:r>
            <w:r w:rsidR="0082738A" w:rsidRPr="008273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rad</w:t>
            </w:r>
            <w:r w:rsidR="00161A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nih postupaka</w:t>
            </w:r>
            <w:r w:rsidR="0082738A" w:rsidRPr="008273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17E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pomoću </w:t>
            </w:r>
            <w:r w:rsidR="0082738A" w:rsidRPr="008273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motorn</w:t>
            </w:r>
            <w:r w:rsidR="00C17E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</w:t>
            </w:r>
            <w:r w:rsidR="0082738A" w:rsidRPr="008273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pil</w:t>
            </w:r>
            <w:r w:rsidR="00C17E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</w:t>
            </w:r>
            <w:r w:rsidR="0082738A" w:rsidRPr="008273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="00EE10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</w:t>
            </w:r>
            <w:r w:rsidR="006C5C74" w:rsidRPr="006C5C7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olazni</w:t>
            </w:r>
            <w:r w:rsidR="00A216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ci zatim</w:t>
            </w:r>
            <w:r w:rsidR="006C5C74" w:rsidRPr="006C5C7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ponavlja</w:t>
            </w:r>
            <w:r w:rsidR="00A216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ju </w:t>
            </w:r>
            <w:r w:rsidR="006C5C74" w:rsidRPr="006C5C7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demonstriran</w:t>
            </w:r>
            <w:r w:rsidR="002C58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</w:t>
            </w:r>
            <w:r w:rsidR="006C5C74" w:rsidRPr="006C5C7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radnj</w:t>
            </w:r>
            <w:r w:rsidR="002C58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</w:t>
            </w:r>
            <w:r w:rsidR="006C5C74" w:rsidRPr="006C5C7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F41D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uvje</w:t>
            </w:r>
            <w:r w:rsidR="002C58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žba</w:t>
            </w:r>
            <w:r w:rsidR="00F41D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va</w:t>
            </w:r>
            <w:r w:rsidR="002C58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jući</w:t>
            </w:r>
            <w:r w:rsidR="00F41D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ih</w:t>
            </w:r>
            <w:r w:rsidR="0029293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(korektivno vježbanje)</w:t>
            </w:r>
            <w:r w:rsidR="002C58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6C5C74" w:rsidRPr="006C5C7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 najučinkovitijeg stupnja njihove primjene - automatiziranog ponašanja/stjecanja navika</w:t>
            </w:r>
            <w:r w:rsidR="0029293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</w:tr>
      <w:bookmarkEnd w:id="11"/>
      <w:tr w:rsidR="00B24CB8" w:rsidRPr="00F919E2" w14:paraId="7366AB49" w14:textId="77777777" w:rsidTr="00B85FB3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8521961" w14:textId="77777777" w:rsidR="00B24CB8" w:rsidRPr="00F919E2" w:rsidRDefault="00B24CB8" w:rsidP="007841E3">
            <w:pPr>
              <w:tabs>
                <w:tab w:val="left" w:pos="2820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A48C02" w14:textId="573047A8" w:rsidR="00B24CB8" w:rsidRPr="008B4EFC" w:rsidRDefault="00B24CB8" w:rsidP="007841E3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8B4EFC">
              <w:rPr>
                <w:rFonts w:cstheme="minorHAnsi"/>
                <w:iCs/>
                <w:noProof/>
                <w:sz w:val="20"/>
                <w:szCs w:val="20"/>
              </w:rPr>
              <w:t xml:space="preserve">Priprema radnih alata, zaštitnih naprava i sredstava osobne zaštite na radu </w:t>
            </w:r>
            <w:r w:rsidR="0082738A" w:rsidRPr="008B4EFC">
              <w:rPr>
                <w:rFonts w:cstheme="minorHAnsi"/>
                <w:iCs/>
                <w:noProof/>
                <w:sz w:val="20"/>
                <w:szCs w:val="20"/>
              </w:rPr>
              <w:t>motornom pilom</w:t>
            </w:r>
          </w:p>
          <w:p w14:paraId="239C068A" w14:textId="17A573E8" w:rsidR="00B24CB8" w:rsidRPr="008B4EFC" w:rsidRDefault="00B24CB8" w:rsidP="007841E3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8B4EFC">
              <w:rPr>
                <w:rFonts w:cstheme="minorHAnsi"/>
                <w:iCs/>
                <w:noProof/>
                <w:sz w:val="20"/>
                <w:szCs w:val="20"/>
              </w:rPr>
              <w:t xml:space="preserve">Priprema za rad </w:t>
            </w:r>
            <w:r w:rsidR="0082738A" w:rsidRPr="008B4EFC">
              <w:rPr>
                <w:rFonts w:cstheme="minorHAnsi"/>
                <w:iCs/>
                <w:noProof/>
                <w:sz w:val="20"/>
                <w:szCs w:val="20"/>
              </w:rPr>
              <w:t>motorne pile</w:t>
            </w:r>
            <w:r w:rsidRPr="008B4EFC">
              <w:rPr>
                <w:rFonts w:cstheme="minorHAnsi"/>
                <w:iCs/>
                <w:noProof/>
                <w:sz w:val="20"/>
                <w:szCs w:val="20"/>
              </w:rPr>
              <w:t xml:space="preserve"> na siguran način</w:t>
            </w:r>
          </w:p>
          <w:p w14:paraId="36741077" w14:textId="338885E1" w:rsidR="001E63BB" w:rsidRPr="008B4EFC" w:rsidRDefault="005E7B27" w:rsidP="007841E3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8B4EFC">
              <w:rPr>
                <w:rFonts w:cstheme="minorHAnsi"/>
                <w:iCs/>
                <w:noProof/>
                <w:sz w:val="20"/>
                <w:szCs w:val="20"/>
              </w:rPr>
              <w:t>Doznačena stabla u šumi i provjera sigurnosti sječe</w:t>
            </w:r>
          </w:p>
          <w:p w14:paraId="2C8924B5" w14:textId="1EEA721C" w:rsidR="00E11A8F" w:rsidRPr="008B4EFC" w:rsidRDefault="00F422E4" w:rsidP="007841E3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8B4EFC">
              <w:rPr>
                <w:rFonts w:cstheme="minorHAnsi"/>
                <w:iCs/>
                <w:noProof/>
                <w:sz w:val="20"/>
                <w:szCs w:val="20"/>
              </w:rPr>
              <w:t xml:space="preserve">Izbor </w:t>
            </w:r>
            <w:r w:rsidR="005E7B27" w:rsidRPr="008B4EFC">
              <w:rPr>
                <w:rFonts w:cstheme="minorHAnsi"/>
                <w:iCs/>
                <w:noProof/>
                <w:sz w:val="20"/>
                <w:szCs w:val="20"/>
              </w:rPr>
              <w:t>smjera</w:t>
            </w:r>
            <w:r w:rsidR="00C36F6F" w:rsidRPr="008B4EFC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="005E7B27" w:rsidRPr="008B4EFC">
              <w:rPr>
                <w:rFonts w:cstheme="minorHAnsi"/>
                <w:iCs/>
                <w:noProof/>
                <w:sz w:val="20"/>
                <w:szCs w:val="20"/>
              </w:rPr>
              <w:t>rušenja stabla</w:t>
            </w:r>
            <w:r w:rsidR="00C36F6F" w:rsidRPr="008B4EFC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="00617E4D" w:rsidRPr="008B4EFC">
              <w:rPr>
                <w:rFonts w:cstheme="minorHAnsi"/>
                <w:iCs/>
                <w:noProof/>
                <w:sz w:val="20"/>
                <w:szCs w:val="20"/>
              </w:rPr>
              <w:t>i mjere sigurnosti</w:t>
            </w:r>
          </w:p>
          <w:p w14:paraId="2D103298" w14:textId="09A12493" w:rsidR="005E7B27" w:rsidRPr="008B4EFC" w:rsidRDefault="00F422E4" w:rsidP="007841E3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8B4EFC">
              <w:rPr>
                <w:rFonts w:cstheme="minorHAnsi"/>
                <w:iCs/>
                <w:noProof/>
                <w:sz w:val="20"/>
                <w:szCs w:val="20"/>
              </w:rPr>
              <w:t>Izbor</w:t>
            </w:r>
            <w:r w:rsidR="00E11A8F" w:rsidRPr="008B4EFC">
              <w:rPr>
                <w:rFonts w:cstheme="minorHAnsi"/>
                <w:iCs/>
                <w:noProof/>
                <w:sz w:val="20"/>
                <w:szCs w:val="20"/>
              </w:rPr>
              <w:t xml:space="preserve"> smjera</w:t>
            </w:r>
            <w:r w:rsidR="00C36F6F" w:rsidRPr="008B4EFC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="005E7B27" w:rsidRPr="008B4EFC">
              <w:rPr>
                <w:rFonts w:cstheme="minorHAnsi"/>
                <w:iCs/>
                <w:noProof/>
                <w:sz w:val="20"/>
                <w:szCs w:val="20"/>
              </w:rPr>
              <w:t xml:space="preserve">odstupanja </w:t>
            </w:r>
            <w:r w:rsidR="00C36F6F" w:rsidRPr="008B4EFC">
              <w:rPr>
                <w:rFonts w:cstheme="minorHAnsi"/>
                <w:iCs/>
                <w:noProof/>
                <w:sz w:val="20"/>
                <w:szCs w:val="20"/>
              </w:rPr>
              <w:t>(odstupnice)</w:t>
            </w:r>
            <w:r w:rsidR="00617E4D" w:rsidRPr="008B4EFC">
              <w:rPr>
                <w:rFonts w:cstheme="minorHAnsi"/>
                <w:iCs/>
                <w:noProof/>
                <w:sz w:val="20"/>
                <w:szCs w:val="20"/>
              </w:rPr>
              <w:t xml:space="preserve"> i mjere sigurnosti</w:t>
            </w:r>
          </w:p>
          <w:p w14:paraId="736A9F48" w14:textId="4DDC0BAD" w:rsidR="005E7B27" w:rsidRPr="008B4EFC" w:rsidRDefault="005E7B27" w:rsidP="007841E3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8B4EFC">
              <w:rPr>
                <w:rFonts w:cstheme="minorHAnsi"/>
                <w:iCs/>
                <w:noProof/>
                <w:sz w:val="20"/>
                <w:szCs w:val="20"/>
              </w:rPr>
              <w:t>Obrada stabla prije rušenja</w:t>
            </w:r>
          </w:p>
          <w:p w14:paraId="05E652B5" w14:textId="59EDF2CF" w:rsidR="005E7B27" w:rsidRPr="008B4EFC" w:rsidRDefault="005E7B27" w:rsidP="007841E3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8B4EFC">
              <w:rPr>
                <w:rFonts w:cstheme="minorHAnsi"/>
                <w:iCs/>
                <w:noProof/>
                <w:sz w:val="20"/>
                <w:szCs w:val="20"/>
              </w:rPr>
              <w:t>Rušenje stabla i tehnike rušenja stabla</w:t>
            </w:r>
          </w:p>
          <w:p w14:paraId="02A8B913" w14:textId="61BE0816" w:rsidR="000D2B62" w:rsidRPr="008B4EFC" w:rsidRDefault="000D2B62" w:rsidP="007841E3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8B4EFC">
              <w:rPr>
                <w:rFonts w:cstheme="minorHAnsi"/>
                <w:iCs/>
                <w:noProof/>
                <w:sz w:val="20"/>
                <w:szCs w:val="20"/>
              </w:rPr>
              <w:t>Tehnike rušenja posebno opasnih stabala</w:t>
            </w:r>
          </w:p>
          <w:p w14:paraId="09A754A3" w14:textId="33211589" w:rsidR="00B24CB8" w:rsidRPr="008B4EFC" w:rsidRDefault="00E11A8F" w:rsidP="007841E3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8B4EFC">
              <w:rPr>
                <w:rFonts w:cstheme="minorHAnsi"/>
                <w:iCs/>
                <w:noProof/>
                <w:sz w:val="20"/>
                <w:szCs w:val="20"/>
              </w:rPr>
              <w:t xml:space="preserve">Kresanje grana i </w:t>
            </w:r>
            <w:r w:rsidR="00AA0684">
              <w:rPr>
                <w:rFonts w:cstheme="minorHAnsi"/>
                <w:iCs/>
                <w:noProof/>
                <w:sz w:val="20"/>
                <w:szCs w:val="20"/>
              </w:rPr>
              <w:t>izrada sortimenata</w:t>
            </w:r>
          </w:p>
        </w:tc>
      </w:tr>
      <w:tr w:rsidR="00B24CB8" w:rsidRPr="00F919E2" w14:paraId="79B80B95" w14:textId="77777777" w:rsidTr="009A5141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4C5F796" w14:textId="77777777" w:rsidR="00B24CB8" w:rsidRPr="00F919E2" w:rsidRDefault="00B24CB8" w:rsidP="007841E3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B24CB8" w:rsidRPr="00F919E2" w14:paraId="06D645C3" w14:textId="77777777" w:rsidTr="004F299B">
        <w:trPr>
          <w:trHeight w:val="10475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A9816DE" w14:textId="4CA5F408" w:rsidR="00E7677E" w:rsidRPr="00E7677E" w:rsidRDefault="00E7677E" w:rsidP="007841E3">
            <w:pPr>
              <w:spacing w:before="60" w:after="60" w:line="240" w:lineRule="auto"/>
              <w:jc w:val="both"/>
              <w:rPr>
                <w:rFonts w:eastAsia="Times New Roman"/>
                <w:sz w:val="20"/>
                <w:szCs w:val="20"/>
                <w:lang w:eastAsia="hr-HR"/>
              </w:rPr>
            </w:pPr>
            <w:r w:rsidRPr="00E7677E">
              <w:rPr>
                <w:rFonts w:eastAsia="Times New Roman"/>
                <w:sz w:val="20"/>
                <w:szCs w:val="20"/>
                <w:lang w:eastAsia="hr-HR"/>
              </w:rPr>
              <w:t>Način i primjer vrednovanja skupa ishoda učenja samo je jedan od mogućih pristupa te se nastavnici potiču da primijene svoje znanje i kreativnost u pripremi raznolikih zadataka, oblika rada i metoda vrednovanja, uzimajući u obzir relevantne propise te specifičnosti svog radnog okruženja i obrazovne skupine.</w:t>
            </w:r>
          </w:p>
          <w:p w14:paraId="17B22721" w14:textId="77777777" w:rsidR="00E7677E" w:rsidRPr="00E7677E" w:rsidRDefault="00E7677E" w:rsidP="007841E3">
            <w:p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  <w:u w:val="single"/>
              </w:rPr>
            </w:pPr>
            <w:r w:rsidRPr="00E7677E">
              <w:rPr>
                <w:rFonts w:cstheme="minorHAnsi"/>
                <w:iCs/>
                <w:sz w:val="20"/>
                <w:szCs w:val="20"/>
                <w:u w:val="single"/>
              </w:rPr>
              <w:t>Primjer vrednovanja:</w:t>
            </w:r>
          </w:p>
          <w:p w14:paraId="4D06F07E" w14:textId="77777777" w:rsidR="00E7677E" w:rsidRDefault="00E7677E" w:rsidP="007841E3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</w:pPr>
          </w:p>
          <w:p w14:paraId="57EEE27B" w14:textId="4B7A6B34" w:rsidR="00555C36" w:rsidRDefault="00B24CB8" w:rsidP="007841E3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0A388C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Radna situacija</w:t>
            </w:r>
            <w:r w:rsidRPr="000A388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: </w:t>
            </w:r>
            <w:r w:rsidR="00084A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U šumskoj sastojini </w:t>
            </w:r>
            <w:r w:rsidR="008C430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potrebno je </w:t>
            </w:r>
            <w:r w:rsidR="00084A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pronaći doznačeno </w:t>
            </w:r>
            <w:r w:rsidR="001664A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stablo</w:t>
            </w:r>
            <w:r w:rsidR="00EF100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, </w:t>
            </w:r>
            <w:r w:rsidR="00084A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izvršiti rušenje stabla</w:t>
            </w:r>
            <w:r w:rsidR="00EF100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, kresanje grana i prepilj</w:t>
            </w:r>
            <w:r w:rsidR="003C1AA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i</w:t>
            </w:r>
            <w:r w:rsidR="00EF100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vanje deblovine</w:t>
            </w:r>
            <w:r w:rsidR="00B75EF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(izr</w:t>
            </w:r>
            <w:r w:rsidR="00CA17F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ada sortimenata)</w:t>
            </w:r>
            <w:r w:rsidR="00EF100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na siguran način</w:t>
            </w:r>
            <w:r w:rsidR="00F3657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.</w:t>
            </w:r>
          </w:p>
          <w:p w14:paraId="6960408B" w14:textId="255C0793" w:rsidR="00084A61" w:rsidRDefault="00B24CB8" w:rsidP="007841E3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0A388C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Zadatak</w:t>
            </w:r>
            <w:r w:rsidRPr="000A388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: </w:t>
            </w:r>
            <w:r w:rsidR="00084A61" w:rsidRPr="00084A61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Pripremiti motornu pilu, provjeriti ispravnost, zategnuti lanac, provjeriti stanje goriva i maziva i prema potrebi dodati. </w:t>
            </w:r>
            <w:r w:rsidR="00EF100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Uz nadzor </w:t>
            </w:r>
            <w:r w:rsidR="006A0402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nastavnika</w:t>
            </w:r>
            <w:r w:rsidR="00B94BD3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  <w:r w:rsidR="006A0402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/</w:t>
            </w:r>
            <w:r w:rsidR="00B94BD3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  <w:r w:rsidR="00EF100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mentora, a p</w:t>
            </w:r>
            <w:r w:rsidR="00084A61" w:rsidRPr="00084A61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rije </w:t>
            </w:r>
            <w:r w:rsidR="00EF100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samostalnog </w:t>
            </w:r>
            <w:r w:rsidR="00084A61" w:rsidRPr="00084A61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izvođenja </w:t>
            </w:r>
            <w:r w:rsidR="00EF100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svake pojedinačne </w:t>
            </w:r>
            <w:r w:rsidR="00084A61" w:rsidRPr="00084A61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radn</w:t>
            </w:r>
            <w:r w:rsidR="00EF100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e</w:t>
            </w:r>
            <w:r w:rsidR="00084A61" w:rsidRPr="00084A61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operacij</w:t>
            </w:r>
            <w:r w:rsidR="00EF100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e, </w:t>
            </w:r>
            <w:r w:rsidR="00084A61" w:rsidRPr="00084A61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objasniti tehniku rada</w:t>
            </w:r>
            <w:r w:rsidR="00084A61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, </w:t>
            </w:r>
            <w:r w:rsidR="00084A61" w:rsidRPr="00084A61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provjeriti zaštitnu opremu</w:t>
            </w:r>
            <w:r w:rsidR="00084A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te </w:t>
            </w:r>
            <w:r w:rsidRPr="000A388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izvršiti pripremu radnog mjesta, odnosno radnog prostora sukladno pravilima za rad na siguran način.</w:t>
            </w:r>
            <w:r w:rsidR="00555C3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300B3835" w14:textId="679EB94F" w:rsidR="003C1AAF" w:rsidRPr="003C1AAF" w:rsidRDefault="003C1AAF" w:rsidP="007841E3">
            <w:pPr>
              <w:spacing w:before="60" w:after="60" w:line="240" w:lineRule="auto"/>
              <w:jc w:val="both"/>
              <w:rPr>
                <w:sz w:val="20"/>
                <w:szCs w:val="20"/>
                <w:lang w:val="hr-HR" w:eastAsia="hr-HR"/>
              </w:rPr>
            </w:pPr>
            <w:r w:rsidRPr="003C1AAF">
              <w:rPr>
                <w:b/>
                <w:sz w:val="20"/>
                <w:szCs w:val="20"/>
                <w:lang w:val="hr-HR" w:eastAsia="hr-HR"/>
              </w:rPr>
              <w:t>Vrednovanje naučenog:</w:t>
            </w:r>
            <w:r w:rsidRPr="003C1AAF">
              <w:rPr>
                <w:sz w:val="20"/>
                <w:szCs w:val="20"/>
                <w:lang w:val="hr-HR" w:eastAsia="hr-HR"/>
              </w:rPr>
              <w:t xml:space="preserve"> nastavnik vrednuje ishode učenja </w:t>
            </w:r>
            <w:r w:rsidR="00CA17FC">
              <w:rPr>
                <w:sz w:val="20"/>
                <w:szCs w:val="20"/>
                <w:lang w:val="hr-HR" w:eastAsia="hr-HR"/>
              </w:rPr>
              <w:t xml:space="preserve">u realnim radnim </w:t>
            </w:r>
            <w:r w:rsidR="00C2759E">
              <w:rPr>
                <w:sz w:val="20"/>
                <w:szCs w:val="20"/>
                <w:lang w:val="hr-HR" w:eastAsia="hr-HR"/>
              </w:rPr>
              <w:t>situ</w:t>
            </w:r>
            <w:r w:rsidR="00CA17FC">
              <w:rPr>
                <w:sz w:val="20"/>
                <w:szCs w:val="20"/>
                <w:lang w:val="hr-HR" w:eastAsia="hr-HR"/>
              </w:rPr>
              <w:t xml:space="preserve">acijama </w:t>
            </w:r>
            <w:r w:rsidRPr="003C1AAF">
              <w:rPr>
                <w:sz w:val="20"/>
                <w:szCs w:val="20"/>
                <w:lang w:val="hr-HR" w:eastAsia="hr-HR"/>
              </w:rPr>
              <w:t xml:space="preserve">kroz </w:t>
            </w:r>
            <w:r>
              <w:rPr>
                <w:sz w:val="20"/>
                <w:szCs w:val="20"/>
                <w:lang w:val="hr-HR" w:eastAsia="hr-HR"/>
              </w:rPr>
              <w:t>samostaln</w:t>
            </w:r>
            <w:r w:rsidR="001609F8">
              <w:rPr>
                <w:sz w:val="20"/>
                <w:szCs w:val="20"/>
                <w:lang w:val="hr-HR" w:eastAsia="hr-HR"/>
              </w:rPr>
              <w:t>o (uz nadzor nastavnika</w:t>
            </w:r>
            <w:r w:rsidR="00CB4E1F">
              <w:rPr>
                <w:sz w:val="20"/>
                <w:szCs w:val="20"/>
                <w:lang w:val="hr-HR" w:eastAsia="hr-HR"/>
              </w:rPr>
              <w:t xml:space="preserve"> </w:t>
            </w:r>
            <w:r w:rsidR="001609F8">
              <w:rPr>
                <w:sz w:val="20"/>
                <w:szCs w:val="20"/>
                <w:lang w:val="hr-HR" w:eastAsia="hr-HR"/>
              </w:rPr>
              <w:t>/</w:t>
            </w:r>
            <w:r w:rsidR="00CB4E1F">
              <w:rPr>
                <w:sz w:val="20"/>
                <w:szCs w:val="20"/>
                <w:lang w:val="hr-HR" w:eastAsia="hr-HR"/>
              </w:rPr>
              <w:t xml:space="preserve"> </w:t>
            </w:r>
            <w:r w:rsidR="001609F8">
              <w:rPr>
                <w:sz w:val="20"/>
                <w:szCs w:val="20"/>
                <w:lang w:val="hr-HR" w:eastAsia="hr-HR"/>
              </w:rPr>
              <w:t>mentora)</w:t>
            </w:r>
            <w:r>
              <w:rPr>
                <w:sz w:val="20"/>
                <w:szCs w:val="20"/>
                <w:lang w:val="hr-HR" w:eastAsia="hr-HR"/>
              </w:rPr>
              <w:t xml:space="preserve"> </w:t>
            </w:r>
            <w:r w:rsidR="001609F8">
              <w:rPr>
                <w:sz w:val="20"/>
                <w:szCs w:val="20"/>
                <w:lang w:val="hr-HR" w:eastAsia="hr-HR"/>
              </w:rPr>
              <w:t>izvršenje</w:t>
            </w:r>
            <w:r w:rsidRPr="003C1AAF">
              <w:rPr>
                <w:sz w:val="20"/>
                <w:szCs w:val="20"/>
                <w:lang w:val="hr-HR" w:eastAsia="hr-HR"/>
              </w:rPr>
              <w:t xml:space="preserve"> radnih postupaka i opis istih, uporabom unaprijed definiranih </w:t>
            </w:r>
            <w:r w:rsidRPr="003C1AAF">
              <w:rPr>
                <w:sz w:val="20"/>
                <w:szCs w:val="20"/>
                <w:lang w:eastAsia="hr-HR"/>
              </w:rPr>
              <w:t>elemenata vrednovanja:</w:t>
            </w:r>
          </w:p>
          <w:p w14:paraId="10C51E2E" w14:textId="5B358340" w:rsidR="00A00116" w:rsidRDefault="00A00116" w:rsidP="007841E3">
            <w:pPr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 xml:space="preserve">montiranje vodilice i lanca </w:t>
            </w:r>
          </w:p>
          <w:p w14:paraId="22B54C29" w14:textId="2966D21D" w:rsidR="0038222B" w:rsidRPr="0038222B" w:rsidRDefault="0038222B" w:rsidP="007841E3">
            <w:pPr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sz w:val="20"/>
                <w:szCs w:val="20"/>
                <w:lang w:val="hr-HR" w:eastAsia="hr-HR"/>
              </w:rPr>
            </w:pPr>
            <w:r w:rsidRPr="0038222B">
              <w:rPr>
                <w:sz w:val="20"/>
                <w:szCs w:val="20"/>
                <w:lang w:val="hr-HR" w:eastAsia="hr-HR"/>
              </w:rPr>
              <w:t>ispravno podešavanje vodilice i lanca</w:t>
            </w:r>
          </w:p>
          <w:p w14:paraId="1A6CAE6D" w14:textId="7851D551" w:rsidR="00A00116" w:rsidRDefault="00A00116" w:rsidP="007841E3">
            <w:pPr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 xml:space="preserve">provjeravanje spremnik za gorivo </w:t>
            </w:r>
          </w:p>
          <w:p w14:paraId="4303E155" w14:textId="2296289C" w:rsidR="00A00116" w:rsidRDefault="00A00116" w:rsidP="007841E3">
            <w:pPr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 xml:space="preserve">provjeravanje </w:t>
            </w:r>
            <w:r w:rsidR="0038222B">
              <w:rPr>
                <w:sz w:val="20"/>
                <w:szCs w:val="20"/>
                <w:lang w:val="hr-HR" w:eastAsia="hr-HR"/>
              </w:rPr>
              <w:t>spremnika za ulje</w:t>
            </w:r>
          </w:p>
          <w:p w14:paraId="7D167981" w14:textId="4DBB816C" w:rsidR="0038222B" w:rsidRDefault="0038222B" w:rsidP="007841E3">
            <w:pPr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provjeravanje ispravnosti motorne pile</w:t>
            </w:r>
          </w:p>
          <w:p w14:paraId="7BA61EB5" w14:textId="5E15F357" w:rsidR="0038222B" w:rsidRDefault="0038222B" w:rsidP="007841E3">
            <w:pPr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primjena osobnih zaštitnih sredstava</w:t>
            </w:r>
          </w:p>
          <w:p w14:paraId="2FAE5CFD" w14:textId="260F85A7" w:rsidR="0038222B" w:rsidRDefault="0038222B" w:rsidP="007841E3">
            <w:pPr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pronalaženje doznačenog stabla</w:t>
            </w:r>
          </w:p>
          <w:p w14:paraId="6D210025" w14:textId="4C45200C" w:rsidR="0038222B" w:rsidRDefault="001D2682" w:rsidP="007841E3">
            <w:pPr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provjeravanje sigurnosti u zoni sječe</w:t>
            </w:r>
          </w:p>
          <w:p w14:paraId="79BC6A40" w14:textId="78E4A807" w:rsidR="001D2682" w:rsidRDefault="001D2682" w:rsidP="007841E3">
            <w:pPr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čišćenje radnog mjesta</w:t>
            </w:r>
          </w:p>
          <w:p w14:paraId="163A508E" w14:textId="1A46F13F" w:rsidR="001D2682" w:rsidRDefault="001D2682" w:rsidP="007841E3">
            <w:pPr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određivanje smjera rušenja stabla</w:t>
            </w:r>
          </w:p>
          <w:p w14:paraId="104B5E5A" w14:textId="7C4A1741" w:rsidR="001D2682" w:rsidRDefault="001D2682" w:rsidP="007841E3">
            <w:pPr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određivanje smjera odstupanja uz provođenje zaštitnih mjera</w:t>
            </w:r>
          </w:p>
          <w:p w14:paraId="13AB328B" w14:textId="46D7BA1A" w:rsidR="001D2682" w:rsidRDefault="001D2682" w:rsidP="007841E3">
            <w:pPr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obrada stabla za rušenje</w:t>
            </w:r>
          </w:p>
          <w:p w14:paraId="173A03AF" w14:textId="72C7E29A" w:rsidR="001D2682" w:rsidRDefault="001D2682" w:rsidP="007841E3">
            <w:pPr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izbor tehnike rušenja stabla</w:t>
            </w:r>
          </w:p>
          <w:p w14:paraId="1F8761C4" w14:textId="070586B0" w:rsidR="008833E6" w:rsidRPr="00801A25" w:rsidRDefault="008833E6" w:rsidP="007841E3">
            <w:pPr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 xml:space="preserve">pravilna </w:t>
            </w:r>
            <w:r w:rsidR="001D2682">
              <w:rPr>
                <w:sz w:val="20"/>
                <w:szCs w:val="20"/>
                <w:lang w:val="hr-HR" w:eastAsia="hr-HR"/>
              </w:rPr>
              <w:t xml:space="preserve">izrada zasjeka </w:t>
            </w:r>
            <w:r w:rsidR="003E5EC8">
              <w:rPr>
                <w:sz w:val="20"/>
                <w:szCs w:val="20"/>
                <w:lang w:val="hr-HR" w:eastAsia="hr-HR"/>
              </w:rPr>
              <w:t xml:space="preserve">i </w:t>
            </w:r>
            <w:r w:rsidRPr="003E5EC8">
              <w:rPr>
                <w:sz w:val="20"/>
                <w:szCs w:val="20"/>
                <w:lang w:eastAsia="hr-HR"/>
              </w:rPr>
              <w:t>provjera smjera zasjeka</w:t>
            </w:r>
          </w:p>
          <w:p w14:paraId="38BF27E7" w14:textId="72A5D5C0" w:rsidR="003E5EC8" w:rsidRPr="00801A25" w:rsidRDefault="00E568FD" w:rsidP="007841E3">
            <w:pPr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ispravna</w:t>
            </w:r>
            <w:r w:rsidR="00770D98">
              <w:rPr>
                <w:sz w:val="20"/>
                <w:szCs w:val="20"/>
                <w:lang w:val="hr-HR" w:eastAsia="hr-HR"/>
              </w:rPr>
              <w:t xml:space="preserve"> </w:t>
            </w:r>
            <w:r w:rsidR="003E5EC8" w:rsidRPr="00801A25">
              <w:rPr>
                <w:sz w:val="20"/>
                <w:szCs w:val="20"/>
                <w:lang w:val="hr-HR" w:eastAsia="hr-HR"/>
              </w:rPr>
              <w:t>prelomnic</w:t>
            </w:r>
            <w:r w:rsidR="00770D98">
              <w:rPr>
                <w:sz w:val="20"/>
                <w:szCs w:val="20"/>
                <w:lang w:val="hr-HR" w:eastAsia="hr-HR"/>
              </w:rPr>
              <w:t>a</w:t>
            </w:r>
          </w:p>
          <w:p w14:paraId="547DC9CB" w14:textId="3BE00D0B" w:rsidR="003E5EC8" w:rsidRPr="00801A25" w:rsidRDefault="00801A25" w:rsidP="007841E3">
            <w:pPr>
              <w:numPr>
                <w:ilvl w:val="0"/>
                <w:numId w:val="11"/>
              </w:numPr>
              <w:tabs>
                <w:tab w:val="left" w:pos="2820"/>
              </w:tabs>
              <w:spacing w:before="60" w:after="60" w:line="240" w:lineRule="auto"/>
              <w:jc w:val="both"/>
              <w:rPr>
                <w:rFonts w:cstheme="minorHAnsi"/>
                <w:bCs/>
                <w:noProof/>
                <w:sz w:val="20"/>
                <w:szCs w:val="20"/>
                <w:lang w:val="hr-HR"/>
              </w:rPr>
            </w:pPr>
            <w:r w:rsidRPr="00801A25">
              <w:rPr>
                <w:rFonts w:cstheme="minorHAnsi"/>
                <w:bCs/>
                <w:noProof/>
                <w:sz w:val="20"/>
                <w:szCs w:val="20"/>
              </w:rPr>
              <w:t xml:space="preserve">postupak potpiljivanja i izrada potpiljka uz </w:t>
            </w:r>
            <w:r w:rsidRPr="00801A25">
              <w:rPr>
                <w:rFonts w:cstheme="minorHAnsi"/>
                <w:bCs/>
                <w:noProof/>
                <w:sz w:val="20"/>
                <w:szCs w:val="20"/>
                <w:lang w:val="hr-HR"/>
              </w:rPr>
              <w:t>pravilno korištenje klinova</w:t>
            </w:r>
          </w:p>
          <w:p w14:paraId="6C23A7AC" w14:textId="196ED7DE" w:rsidR="001D2682" w:rsidRPr="001D2682" w:rsidRDefault="00E568FD" w:rsidP="007841E3">
            <w:pPr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 xml:space="preserve">pravilan </w:t>
            </w:r>
            <w:r w:rsidR="001D2682">
              <w:rPr>
                <w:sz w:val="20"/>
                <w:szCs w:val="20"/>
                <w:lang w:val="hr-HR" w:eastAsia="hr-HR"/>
              </w:rPr>
              <w:t xml:space="preserve">izbor </w:t>
            </w:r>
            <w:r>
              <w:rPr>
                <w:sz w:val="20"/>
                <w:szCs w:val="20"/>
                <w:lang w:val="hr-HR" w:eastAsia="hr-HR"/>
              </w:rPr>
              <w:t xml:space="preserve">i izvedba </w:t>
            </w:r>
            <w:r w:rsidR="001D2682">
              <w:rPr>
                <w:sz w:val="20"/>
                <w:szCs w:val="20"/>
                <w:lang w:val="hr-HR" w:eastAsia="hr-HR"/>
              </w:rPr>
              <w:t xml:space="preserve">tehnike kresanja </w:t>
            </w:r>
            <w:r w:rsidR="001D2682" w:rsidRPr="001D2682">
              <w:rPr>
                <w:sz w:val="20"/>
                <w:szCs w:val="20"/>
                <w:lang w:val="hr-HR" w:eastAsia="hr-HR"/>
              </w:rPr>
              <w:t>uz provjeru sigurnosti radnog prostora</w:t>
            </w:r>
          </w:p>
          <w:p w14:paraId="49F32FBE" w14:textId="6C25778B" w:rsidR="00E568FD" w:rsidRPr="00E568FD" w:rsidRDefault="00E568FD" w:rsidP="007841E3">
            <w:pPr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 xml:space="preserve">pravilan odabir i izvedba tehnike </w:t>
            </w:r>
            <w:r w:rsidRPr="00FB0411">
              <w:rPr>
                <w:sz w:val="20"/>
                <w:szCs w:val="20"/>
                <w:lang w:val="hr-HR" w:eastAsia="hr-HR"/>
              </w:rPr>
              <w:t>prepiljivanje deblovine</w:t>
            </w:r>
            <w:r w:rsidR="005B0E21">
              <w:rPr>
                <w:sz w:val="20"/>
                <w:szCs w:val="20"/>
                <w:lang w:val="hr-HR" w:eastAsia="hr-HR"/>
              </w:rPr>
              <w:t xml:space="preserve"> (izrade sortimenata)</w:t>
            </w:r>
            <w:r>
              <w:rPr>
                <w:sz w:val="20"/>
                <w:szCs w:val="20"/>
                <w:lang w:val="hr-HR" w:eastAsia="hr-HR"/>
              </w:rPr>
              <w:t xml:space="preserve"> uz pravilnu procjenu moguće napetosti debla  </w:t>
            </w:r>
          </w:p>
          <w:p w14:paraId="61930CC2" w14:textId="77777777" w:rsidR="00B24CB8" w:rsidRDefault="003C1AAF" w:rsidP="007841E3">
            <w:pPr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sz w:val="20"/>
                <w:szCs w:val="20"/>
                <w:lang w:val="hr-HR" w:eastAsia="hr-HR"/>
              </w:rPr>
            </w:pPr>
            <w:r w:rsidRPr="003C1AAF">
              <w:rPr>
                <w:sz w:val="20"/>
                <w:szCs w:val="20"/>
                <w:lang w:val="hr-HR" w:eastAsia="hr-HR"/>
              </w:rPr>
              <w:t>primjena postupaka zaštita na radu</w:t>
            </w:r>
            <w:r w:rsidR="00651588">
              <w:rPr>
                <w:sz w:val="20"/>
                <w:szCs w:val="20"/>
                <w:lang w:val="hr-HR" w:eastAsia="hr-HR"/>
              </w:rPr>
              <w:t xml:space="preserve">, </w:t>
            </w:r>
            <w:r w:rsidRPr="003C1AAF">
              <w:rPr>
                <w:sz w:val="20"/>
                <w:szCs w:val="20"/>
                <w:lang w:val="hr-HR" w:eastAsia="hr-HR"/>
              </w:rPr>
              <w:t xml:space="preserve">zaštite od požara i zaštite okoliša pri </w:t>
            </w:r>
            <w:r w:rsidR="00801A25">
              <w:rPr>
                <w:sz w:val="20"/>
                <w:szCs w:val="20"/>
                <w:lang w:val="hr-HR" w:eastAsia="hr-HR"/>
              </w:rPr>
              <w:t xml:space="preserve">radu </w:t>
            </w:r>
            <w:r w:rsidR="00651588">
              <w:rPr>
                <w:sz w:val="20"/>
                <w:szCs w:val="20"/>
                <w:lang w:val="hr-HR" w:eastAsia="hr-HR"/>
              </w:rPr>
              <w:t>motornom pilom</w:t>
            </w:r>
            <w:r w:rsidR="00C27CB2">
              <w:rPr>
                <w:sz w:val="20"/>
                <w:szCs w:val="20"/>
                <w:lang w:val="hr-HR" w:eastAsia="hr-HR"/>
              </w:rPr>
              <w:t>.</w:t>
            </w:r>
          </w:p>
          <w:p w14:paraId="5615F5C8" w14:textId="77777777" w:rsidR="00702ED5" w:rsidRDefault="00702ED5" w:rsidP="007841E3">
            <w:pPr>
              <w:spacing w:before="60" w:after="60" w:line="240" w:lineRule="auto"/>
              <w:jc w:val="both"/>
              <w:rPr>
                <w:sz w:val="20"/>
                <w:szCs w:val="20"/>
                <w:lang w:val="hr-HR" w:eastAsia="hr-HR"/>
              </w:rPr>
            </w:pPr>
          </w:p>
          <w:p w14:paraId="459CCD12" w14:textId="77777777" w:rsidR="002E7AF7" w:rsidRDefault="002E7AF7" w:rsidP="007841E3">
            <w:pPr>
              <w:spacing w:before="60" w:after="60" w:line="240" w:lineRule="auto"/>
              <w:jc w:val="both"/>
              <w:rPr>
                <w:sz w:val="20"/>
                <w:szCs w:val="20"/>
                <w:lang w:val="hr-HR" w:eastAsia="hr-HR"/>
              </w:rPr>
            </w:pPr>
          </w:p>
          <w:p w14:paraId="2382E03C" w14:textId="4208F303" w:rsidR="00702ED5" w:rsidRPr="003F415A" w:rsidRDefault="002E7AF7" w:rsidP="007841E3">
            <w:pPr>
              <w:widowControl w:val="0"/>
              <w:tabs>
                <w:tab w:val="left" w:pos="2820"/>
              </w:tabs>
              <w:suppressAutoHyphens/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Primjer v</w:t>
            </w:r>
            <w:r w:rsidR="00702ED5" w:rsidRPr="003F415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rednovanj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="00702ED5" w:rsidRPr="003F415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naučenog (tehnika rada motornom pilom na poligonu – priprema pile za rad):</w:t>
            </w:r>
          </w:p>
          <w:tbl>
            <w:tblPr>
              <w:tblStyle w:val="Reetkatablice41"/>
              <w:tblW w:w="9354" w:type="dxa"/>
              <w:jc w:val="center"/>
              <w:tblLayout w:type="fixed"/>
              <w:tblCellMar>
                <w:top w:w="28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2338"/>
              <w:gridCol w:w="2338"/>
              <w:gridCol w:w="2339"/>
              <w:gridCol w:w="2339"/>
            </w:tblGrid>
            <w:tr w:rsidR="00702ED5" w:rsidRPr="00E6537C" w14:paraId="3350D7A0" w14:textId="77777777" w:rsidTr="00535C54">
              <w:trPr>
                <w:trHeight w:val="322"/>
                <w:jc w:val="center"/>
              </w:trPr>
              <w:tc>
                <w:tcPr>
                  <w:tcW w:w="2338" w:type="dxa"/>
                  <w:vMerge w:val="restart"/>
                  <w:shd w:val="clear" w:color="auto" w:fill="B4C6E7" w:themeFill="accent1" w:themeFillTint="66"/>
                  <w:vAlign w:val="center"/>
                </w:tcPr>
                <w:p w14:paraId="6EE12AD2" w14:textId="77777777" w:rsidR="00702ED5" w:rsidRPr="00E6537C" w:rsidRDefault="00702ED5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jc w:val="center"/>
                    <w:rPr>
                      <w:b/>
                    </w:rPr>
                  </w:pPr>
                  <w:r w:rsidRPr="00E6537C">
                    <w:rPr>
                      <w:b/>
                    </w:rPr>
                    <w:t>Elementi vrednovanja</w:t>
                  </w:r>
                </w:p>
              </w:tc>
              <w:tc>
                <w:tcPr>
                  <w:tcW w:w="7016" w:type="dxa"/>
                  <w:gridSpan w:val="3"/>
                  <w:shd w:val="clear" w:color="auto" w:fill="B4C6E7" w:themeFill="accent1" w:themeFillTint="66"/>
                </w:tcPr>
                <w:p w14:paraId="4F34B000" w14:textId="77777777" w:rsidR="00702ED5" w:rsidRPr="00E6537C" w:rsidRDefault="00702ED5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jc w:val="center"/>
                    <w:rPr>
                      <w:b/>
                    </w:rPr>
                  </w:pPr>
                  <w:r w:rsidRPr="00E6537C">
                    <w:rPr>
                      <w:b/>
                    </w:rPr>
                    <w:t>Kriteriji vrednovanja</w:t>
                  </w:r>
                </w:p>
              </w:tc>
            </w:tr>
            <w:tr w:rsidR="00702ED5" w:rsidRPr="00E6537C" w14:paraId="15AB4771" w14:textId="77777777" w:rsidTr="00535C54">
              <w:trPr>
                <w:trHeight w:val="119"/>
                <w:jc w:val="center"/>
              </w:trPr>
              <w:tc>
                <w:tcPr>
                  <w:tcW w:w="2338" w:type="dxa"/>
                  <w:vMerge/>
                  <w:shd w:val="clear" w:color="auto" w:fill="B4C6E7" w:themeFill="accent1" w:themeFillTint="66"/>
                </w:tcPr>
                <w:p w14:paraId="3F6CF6FB" w14:textId="77777777" w:rsidR="00702ED5" w:rsidRPr="00E6537C" w:rsidRDefault="00702ED5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338" w:type="dxa"/>
                  <w:shd w:val="clear" w:color="auto" w:fill="B4C6E7" w:themeFill="accent1" w:themeFillTint="66"/>
                </w:tcPr>
                <w:p w14:paraId="524BDD90" w14:textId="77777777" w:rsidR="00702ED5" w:rsidRPr="00E6537C" w:rsidRDefault="00702ED5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jc w:val="center"/>
                    <w:rPr>
                      <w:b/>
                    </w:rPr>
                  </w:pPr>
                  <w:r w:rsidRPr="00E6537C">
                    <w:rPr>
                      <w:b/>
                    </w:rPr>
                    <w:t>u potpunosti ispravno, efikasno i samostalno</w:t>
                  </w:r>
                </w:p>
                <w:p w14:paraId="437FCA1C" w14:textId="77777777" w:rsidR="00702ED5" w:rsidRPr="00E6537C" w:rsidRDefault="00702ED5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jc w:val="center"/>
                    <w:rPr>
                      <w:b/>
                    </w:rPr>
                  </w:pPr>
                  <w:r w:rsidRPr="00E6537C">
                    <w:rPr>
                      <w:b/>
                    </w:rPr>
                    <w:t>3 boda</w:t>
                  </w:r>
                </w:p>
              </w:tc>
              <w:tc>
                <w:tcPr>
                  <w:tcW w:w="2339" w:type="dxa"/>
                  <w:shd w:val="clear" w:color="auto" w:fill="B4C6E7" w:themeFill="accent1" w:themeFillTint="66"/>
                </w:tcPr>
                <w:p w14:paraId="18796420" w14:textId="77777777" w:rsidR="00702ED5" w:rsidRPr="00E6537C" w:rsidRDefault="00702ED5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jc w:val="center"/>
                    <w:rPr>
                      <w:b/>
                    </w:rPr>
                  </w:pPr>
                  <w:r w:rsidRPr="00E6537C">
                    <w:rPr>
                      <w:b/>
                    </w:rPr>
                    <w:t>većim dijelom samostalno</w:t>
                  </w:r>
                </w:p>
                <w:p w14:paraId="0402CBD6" w14:textId="77777777" w:rsidR="00702ED5" w:rsidRPr="00E6537C" w:rsidRDefault="00702ED5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jc w:val="center"/>
                    <w:rPr>
                      <w:b/>
                    </w:rPr>
                  </w:pPr>
                  <w:r w:rsidRPr="00E6537C">
                    <w:rPr>
                      <w:b/>
                    </w:rPr>
                    <w:t>2 boda</w:t>
                  </w:r>
                </w:p>
              </w:tc>
              <w:tc>
                <w:tcPr>
                  <w:tcW w:w="2339" w:type="dxa"/>
                  <w:shd w:val="clear" w:color="auto" w:fill="B4C6E7" w:themeFill="accent1" w:themeFillTint="66"/>
                </w:tcPr>
                <w:p w14:paraId="7A528AA9" w14:textId="77777777" w:rsidR="00702ED5" w:rsidRPr="00E6537C" w:rsidRDefault="00702ED5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jc w:val="center"/>
                    <w:rPr>
                      <w:b/>
                    </w:rPr>
                  </w:pPr>
                  <w:r w:rsidRPr="00E6537C">
                    <w:rPr>
                      <w:b/>
                    </w:rPr>
                    <w:t>djelomično samostalno</w:t>
                  </w:r>
                </w:p>
                <w:p w14:paraId="4B9E5EE5" w14:textId="77777777" w:rsidR="00702ED5" w:rsidRPr="00E6537C" w:rsidRDefault="00702ED5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jc w:val="center"/>
                    <w:rPr>
                      <w:b/>
                    </w:rPr>
                  </w:pPr>
                  <w:r w:rsidRPr="00E6537C">
                    <w:rPr>
                      <w:b/>
                    </w:rPr>
                    <w:t>1 bod</w:t>
                  </w:r>
                </w:p>
              </w:tc>
            </w:tr>
            <w:tr w:rsidR="00702ED5" w:rsidRPr="00E6537C" w14:paraId="24C66563" w14:textId="77777777" w:rsidTr="00535C54">
              <w:trPr>
                <w:trHeight w:val="274"/>
                <w:jc w:val="center"/>
              </w:trPr>
              <w:tc>
                <w:tcPr>
                  <w:tcW w:w="2338" w:type="dxa"/>
                  <w:shd w:val="clear" w:color="auto" w:fill="B4C6E7" w:themeFill="accent1" w:themeFillTint="66"/>
                  <w:vAlign w:val="center"/>
                </w:tcPr>
                <w:p w14:paraId="66E08221" w14:textId="77777777" w:rsidR="00702ED5" w:rsidRPr="00E6537C" w:rsidRDefault="00702ED5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Cs/>
                    </w:rPr>
                  </w:pPr>
                  <w:r w:rsidRPr="00E6537C">
                    <w:rPr>
                      <w:bCs/>
                    </w:rPr>
                    <w:t>Montaža lanca i provjera zategnutosti</w:t>
                  </w:r>
                </w:p>
              </w:tc>
              <w:tc>
                <w:tcPr>
                  <w:tcW w:w="2338" w:type="dxa"/>
                </w:tcPr>
                <w:p w14:paraId="4DED2226" w14:textId="77777777" w:rsidR="00702ED5" w:rsidRPr="00E6537C" w:rsidRDefault="00702ED5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Cs/>
                    </w:rPr>
                  </w:pPr>
                </w:p>
              </w:tc>
              <w:tc>
                <w:tcPr>
                  <w:tcW w:w="2339" w:type="dxa"/>
                </w:tcPr>
                <w:p w14:paraId="1D43F6CE" w14:textId="77777777" w:rsidR="00702ED5" w:rsidRPr="00E6537C" w:rsidRDefault="00702ED5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Cs/>
                    </w:rPr>
                  </w:pPr>
                </w:p>
              </w:tc>
              <w:tc>
                <w:tcPr>
                  <w:tcW w:w="2339" w:type="dxa"/>
                </w:tcPr>
                <w:p w14:paraId="535FFEFF" w14:textId="77777777" w:rsidR="00702ED5" w:rsidRPr="00E6537C" w:rsidRDefault="00702ED5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Cs/>
                    </w:rPr>
                  </w:pPr>
                </w:p>
              </w:tc>
            </w:tr>
            <w:tr w:rsidR="00702ED5" w:rsidRPr="00E6537C" w14:paraId="18E59E56" w14:textId="77777777" w:rsidTr="00535C54">
              <w:trPr>
                <w:trHeight w:val="491"/>
                <w:jc w:val="center"/>
              </w:trPr>
              <w:tc>
                <w:tcPr>
                  <w:tcW w:w="2338" w:type="dxa"/>
                  <w:shd w:val="clear" w:color="auto" w:fill="B4C6E7" w:themeFill="accent1" w:themeFillTint="66"/>
                  <w:vAlign w:val="center"/>
                </w:tcPr>
                <w:p w14:paraId="6A2C5E41" w14:textId="77777777" w:rsidR="00702ED5" w:rsidRPr="00E6537C" w:rsidRDefault="00702ED5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Cs/>
                    </w:rPr>
                  </w:pPr>
                  <w:r w:rsidRPr="00E6537C">
                    <w:rPr>
                      <w:bCs/>
                    </w:rPr>
                    <w:t xml:space="preserve">Provjera količine goriva u rezervoaru i dolijevanje </w:t>
                  </w:r>
                </w:p>
              </w:tc>
              <w:tc>
                <w:tcPr>
                  <w:tcW w:w="2338" w:type="dxa"/>
                </w:tcPr>
                <w:p w14:paraId="4328D4E8" w14:textId="77777777" w:rsidR="00702ED5" w:rsidRPr="00E6537C" w:rsidRDefault="00702ED5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Cs/>
                    </w:rPr>
                  </w:pPr>
                </w:p>
              </w:tc>
              <w:tc>
                <w:tcPr>
                  <w:tcW w:w="2339" w:type="dxa"/>
                </w:tcPr>
                <w:p w14:paraId="107C9456" w14:textId="77777777" w:rsidR="00702ED5" w:rsidRPr="00E6537C" w:rsidRDefault="00702ED5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Cs/>
                    </w:rPr>
                  </w:pPr>
                </w:p>
              </w:tc>
              <w:tc>
                <w:tcPr>
                  <w:tcW w:w="2339" w:type="dxa"/>
                </w:tcPr>
                <w:p w14:paraId="165368BB" w14:textId="77777777" w:rsidR="00702ED5" w:rsidRPr="00E6537C" w:rsidRDefault="00702ED5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Cs/>
                    </w:rPr>
                  </w:pPr>
                </w:p>
              </w:tc>
            </w:tr>
            <w:tr w:rsidR="00702ED5" w:rsidRPr="00E6537C" w14:paraId="3D6CC119" w14:textId="77777777" w:rsidTr="00535C54">
              <w:trPr>
                <w:trHeight w:val="486"/>
                <w:jc w:val="center"/>
              </w:trPr>
              <w:tc>
                <w:tcPr>
                  <w:tcW w:w="2338" w:type="dxa"/>
                  <w:shd w:val="clear" w:color="auto" w:fill="B4C6E7" w:themeFill="accent1" w:themeFillTint="66"/>
                  <w:vAlign w:val="center"/>
                </w:tcPr>
                <w:p w14:paraId="3BF7F8E6" w14:textId="77777777" w:rsidR="00702ED5" w:rsidRPr="00E6537C" w:rsidRDefault="00702ED5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Cs/>
                    </w:rPr>
                  </w:pPr>
                  <w:r w:rsidRPr="00E6537C">
                    <w:rPr>
                      <w:bCs/>
                    </w:rPr>
                    <w:t>Provjera količine ulja i dolijevanje</w:t>
                  </w:r>
                </w:p>
              </w:tc>
              <w:tc>
                <w:tcPr>
                  <w:tcW w:w="2338" w:type="dxa"/>
                </w:tcPr>
                <w:p w14:paraId="3314571D" w14:textId="77777777" w:rsidR="00702ED5" w:rsidRPr="00E6537C" w:rsidRDefault="00702ED5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Cs/>
                    </w:rPr>
                  </w:pPr>
                </w:p>
              </w:tc>
              <w:tc>
                <w:tcPr>
                  <w:tcW w:w="2339" w:type="dxa"/>
                </w:tcPr>
                <w:p w14:paraId="2E5EB8EC" w14:textId="77777777" w:rsidR="00702ED5" w:rsidRPr="00E6537C" w:rsidRDefault="00702ED5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Cs/>
                    </w:rPr>
                  </w:pPr>
                </w:p>
              </w:tc>
              <w:tc>
                <w:tcPr>
                  <w:tcW w:w="2339" w:type="dxa"/>
                </w:tcPr>
                <w:p w14:paraId="02E8F0DB" w14:textId="77777777" w:rsidR="00702ED5" w:rsidRPr="00E6537C" w:rsidRDefault="00702ED5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Cs/>
                    </w:rPr>
                  </w:pPr>
                </w:p>
              </w:tc>
            </w:tr>
            <w:tr w:rsidR="00702ED5" w:rsidRPr="00E6537C" w14:paraId="61E46C85" w14:textId="77777777" w:rsidTr="00535C54">
              <w:trPr>
                <w:trHeight w:val="298"/>
                <w:jc w:val="center"/>
              </w:trPr>
              <w:tc>
                <w:tcPr>
                  <w:tcW w:w="2338" w:type="dxa"/>
                  <w:shd w:val="clear" w:color="auto" w:fill="B4C6E7" w:themeFill="accent1" w:themeFillTint="66"/>
                  <w:vAlign w:val="center"/>
                </w:tcPr>
                <w:p w14:paraId="1038B720" w14:textId="77777777" w:rsidR="00702ED5" w:rsidRPr="00E6537C" w:rsidRDefault="00702ED5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Cs/>
                    </w:rPr>
                  </w:pPr>
                  <w:r w:rsidRPr="00E6537C">
                    <w:rPr>
                      <w:bCs/>
                    </w:rPr>
                    <w:t>Provjera i čišćenje zračnog filtra</w:t>
                  </w:r>
                </w:p>
              </w:tc>
              <w:tc>
                <w:tcPr>
                  <w:tcW w:w="2338" w:type="dxa"/>
                </w:tcPr>
                <w:p w14:paraId="6AD60556" w14:textId="77777777" w:rsidR="00702ED5" w:rsidRPr="00E6537C" w:rsidRDefault="00702ED5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Cs/>
                    </w:rPr>
                  </w:pPr>
                </w:p>
              </w:tc>
              <w:tc>
                <w:tcPr>
                  <w:tcW w:w="2339" w:type="dxa"/>
                </w:tcPr>
                <w:p w14:paraId="2F97B5B8" w14:textId="77777777" w:rsidR="00702ED5" w:rsidRPr="00E6537C" w:rsidRDefault="00702ED5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Cs/>
                    </w:rPr>
                  </w:pPr>
                </w:p>
              </w:tc>
              <w:tc>
                <w:tcPr>
                  <w:tcW w:w="2339" w:type="dxa"/>
                </w:tcPr>
                <w:p w14:paraId="6A2328E3" w14:textId="77777777" w:rsidR="00702ED5" w:rsidRPr="00E6537C" w:rsidRDefault="00702ED5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Cs/>
                    </w:rPr>
                  </w:pPr>
                </w:p>
              </w:tc>
            </w:tr>
            <w:tr w:rsidR="00702ED5" w:rsidRPr="00E6537C" w14:paraId="72C71C92" w14:textId="77777777" w:rsidTr="00535C54">
              <w:trPr>
                <w:trHeight w:val="539"/>
                <w:jc w:val="center"/>
              </w:trPr>
              <w:tc>
                <w:tcPr>
                  <w:tcW w:w="2338" w:type="dxa"/>
                  <w:shd w:val="clear" w:color="auto" w:fill="B4C6E7" w:themeFill="accent1" w:themeFillTint="66"/>
                  <w:vAlign w:val="center"/>
                </w:tcPr>
                <w:p w14:paraId="13242547" w14:textId="77777777" w:rsidR="00702ED5" w:rsidRPr="00E6537C" w:rsidRDefault="00702ED5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Cs/>
                    </w:rPr>
                  </w:pPr>
                  <w:r w:rsidRPr="00E6537C">
                    <w:rPr>
                      <w:bCs/>
                    </w:rPr>
                    <w:t>Provjera ispravnosti motorne pile</w:t>
                  </w:r>
                </w:p>
                <w:p w14:paraId="6CB6CB0A" w14:textId="77777777" w:rsidR="00702ED5" w:rsidRPr="00E6537C" w:rsidRDefault="00702ED5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Cs/>
                    </w:rPr>
                  </w:pPr>
                  <w:r w:rsidRPr="00E6537C">
                    <w:rPr>
                      <w:bCs/>
                    </w:rPr>
                    <w:t>Startanje pile i provjera rada</w:t>
                  </w:r>
                </w:p>
              </w:tc>
              <w:tc>
                <w:tcPr>
                  <w:tcW w:w="2338" w:type="dxa"/>
                </w:tcPr>
                <w:p w14:paraId="3B982BF4" w14:textId="77777777" w:rsidR="00702ED5" w:rsidRPr="00E6537C" w:rsidRDefault="00702ED5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Cs/>
                    </w:rPr>
                  </w:pPr>
                </w:p>
              </w:tc>
              <w:tc>
                <w:tcPr>
                  <w:tcW w:w="2339" w:type="dxa"/>
                </w:tcPr>
                <w:p w14:paraId="57DB0A14" w14:textId="77777777" w:rsidR="00702ED5" w:rsidRPr="00E6537C" w:rsidRDefault="00702ED5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Cs/>
                    </w:rPr>
                  </w:pPr>
                </w:p>
              </w:tc>
              <w:tc>
                <w:tcPr>
                  <w:tcW w:w="2339" w:type="dxa"/>
                </w:tcPr>
                <w:p w14:paraId="091E8453" w14:textId="77777777" w:rsidR="00702ED5" w:rsidRPr="00E6537C" w:rsidRDefault="00702ED5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Cs/>
                    </w:rPr>
                  </w:pPr>
                </w:p>
              </w:tc>
            </w:tr>
            <w:tr w:rsidR="00702ED5" w:rsidRPr="00E6537C" w14:paraId="7DE62720" w14:textId="77777777" w:rsidTr="00535C54">
              <w:trPr>
                <w:trHeight w:val="497"/>
                <w:jc w:val="center"/>
              </w:trPr>
              <w:tc>
                <w:tcPr>
                  <w:tcW w:w="2338" w:type="dxa"/>
                  <w:shd w:val="clear" w:color="auto" w:fill="B4C6E7" w:themeFill="accent1" w:themeFillTint="66"/>
                  <w:vAlign w:val="center"/>
                </w:tcPr>
                <w:p w14:paraId="5BA004A0" w14:textId="6BE346F9" w:rsidR="00702ED5" w:rsidRPr="00E6537C" w:rsidRDefault="00702ED5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Cs/>
                    </w:rPr>
                  </w:pPr>
                  <w:r w:rsidRPr="00E6537C">
                    <w:rPr>
                      <w:bCs/>
                    </w:rPr>
                    <w:t>Primjena pravila zaštite na radu</w:t>
                  </w:r>
                </w:p>
              </w:tc>
              <w:tc>
                <w:tcPr>
                  <w:tcW w:w="7016" w:type="dxa"/>
                  <w:gridSpan w:val="3"/>
                </w:tcPr>
                <w:p w14:paraId="24DE4412" w14:textId="77777777" w:rsidR="00702ED5" w:rsidRPr="00E6537C" w:rsidRDefault="00702ED5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jc w:val="center"/>
                    <w:rPr>
                      <w:bCs/>
                      <w:i/>
                      <w:iCs/>
                    </w:rPr>
                  </w:pPr>
                  <w:r w:rsidRPr="00E6537C">
                    <w:rPr>
                      <w:bCs/>
                      <w:i/>
                      <w:iCs/>
                    </w:rPr>
                    <w:t>U potpunosti primjenjuje pravila rada na siguran način i pravila zaštite na radu prilikom rada motornom pilom</w:t>
                  </w:r>
                  <w:r>
                    <w:rPr>
                      <w:bCs/>
                      <w:i/>
                      <w:iCs/>
                    </w:rPr>
                    <w:t>.</w:t>
                  </w:r>
                  <w:r w:rsidRPr="00E6537C">
                    <w:rPr>
                      <w:bCs/>
                      <w:i/>
                      <w:iCs/>
                    </w:rPr>
                    <w:t xml:space="preserve"> (3 boda)</w:t>
                  </w:r>
                </w:p>
              </w:tc>
            </w:tr>
          </w:tbl>
          <w:p w14:paraId="05C61495" w14:textId="77777777" w:rsidR="00702ED5" w:rsidRDefault="00702ED5" w:rsidP="007841E3">
            <w:pPr>
              <w:spacing w:before="60" w:after="60" w:line="240" w:lineRule="auto"/>
              <w:jc w:val="both"/>
              <w:rPr>
                <w:sz w:val="20"/>
                <w:szCs w:val="20"/>
                <w:lang w:val="hr-HR" w:eastAsia="hr-HR"/>
              </w:rPr>
            </w:pPr>
          </w:p>
          <w:p w14:paraId="0A8AB899" w14:textId="77777777" w:rsidR="004F299B" w:rsidRDefault="004F299B" w:rsidP="007841E3">
            <w:pPr>
              <w:spacing w:before="60" w:after="60" w:line="240" w:lineRule="auto"/>
              <w:jc w:val="both"/>
              <w:rPr>
                <w:sz w:val="20"/>
                <w:szCs w:val="20"/>
                <w:lang w:val="hr-HR" w:eastAsia="hr-HR"/>
              </w:rPr>
            </w:pPr>
          </w:p>
          <w:p w14:paraId="400E720E" w14:textId="36B47332" w:rsidR="004F299B" w:rsidRPr="004F299B" w:rsidRDefault="004F299B" w:rsidP="007841E3">
            <w:pPr>
              <w:widowControl w:val="0"/>
              <w:tabs>
                <w:tab w:val="left" w:pos="2820"/>
              </w:tabs>
              <w:suppressAutoHyphens/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Primjer v</w:t>
            </w:r>
            <w:r w:rsidRPr="004F299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rednovanj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4F299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naučenog (praktični zadatak – tehnika rada motornom pilom na poligonu)</w:t>
            </w:r>
          </w:p>
          <w:tbl>
            <w:tblPr>
              <w:tblStyle w:val="Reetkatablice41"/>
              <w:tblW w:w="9372" w:type="dxa"/>
              <w:jc w:val="center"/>
              <w:tblLayout w:type="fixed"/>
              <w:tblCellMar>
                <w:top w:w="28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3105"/>
              <w:gridCol w:w="2178"/>
              <w:gridCol w:w="1972"/>
              <w:gridCol w:w="2117"/>
            </w:tblGrid>
            <w:tr w:rsidR="004F299B" w:rsidRPr="00E6537C" w14:paraId="61BA546B" w14:textId="77777777" w:rsidTr="004F299B">
              <w:trPr>
                <w:trHeight w:val="283"/>
                <w:jc w:val="center"/>
              </w:trPr>
              <w:tc>
                <w:tcPr>
                  <w:tcW w:w="3104" w:type="dxa"/>
                  <w:vMerge w:val="restart"/>
                  <w:shd w:val="clear" w:color="auto" w:fill="B4C6E7" w:themeFill="accent1" w:themeFillTint="66"/>
                  <w:vAlign w:val="center"/>
                </w:tcPr>
                <w:p w14:paraId="053A5463" w14:textId="77777777" w:rsidR="004F299B" w:rsidRPr="00E6537C" w:rsidRDefault="004F299B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/>
                    </w:rPr>
                  </w:pPr>
                  <w:r w:rsidRPr="00E6537C">
                    <w:rPr>
                      <w:b/>
                    </w:rPr>
                    <w:t xml:space="preserve">Elementi vrednovanja </w:t>
                  </w:r>
                </w:p>
              </w:tc>
              <w:tc>
                <w:tcPr>
                  <w:tcW w:w="6267" w:type="dxa"/>
                  <w:gridSpan w:val="3"/>
                  <w:shd w:val="clear" w:color="auto" w:fill="B4C6E7" w:themeFill="accent1" w:themeFillTint="66"/>
                </w:tcPr>
                <w:p w14:paraId="29C41084" w14:textId="77777777" w:rsidR="004F299B" w:rsidRPr="00E6537C" w:rsidRDefault="004F299B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jc w:val="center"/>
                    <w:rPr>
                      <w:b/>
                    </w:rPr>
                  </w:pPr>
                  <w:r w:rsidRPr="00E6537C">
                    <w:rPr>
                      <w:b/>
                    </w:rPr>
                    <w:t xml:space="preserve">Kriteriji vrednovanja </w:t>
                  </w:r>
                </w:p>
              </w:tc>
            </w:tr>
            <w:tr w:rsidR="004F299B" w:rsidRPr="00E6537C" w14:paraId="672F901F" w14:textId="77777777" w:rsidTr="004F299B">
              <w:trPr>
                <w:trHeight w:val="295"/>
                <w:jc w:val="center"/>
              </w:trPr>
              <w:tc>
                <w:tcPr>
                  <w:tcW w:w="3104" w:type="dxa"/>
                  <w:vMerge/>
                  <w:shd w:val="clear" w:color="auto" w:fill="B4C6E7" w:themeFill="accent1" w:themeFillTint="66"/>
                </w:tcPr>
                <w:p w14:paraId="44457D1D" w14:textId="77777777" w:rsidR="004F299B" w:rsidRPr="00E6537C" w:rsidRDefault="004F299B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78" w:type="dxa"/>
                  <w:shd w:val="clear" w:color="auto" w:fill="B4C6E7" w:themeFill="accent1" w:themeFillTint="66"/>
                </w:tcPr>
                <w:p w14:paraId="38DD9F1F" w14:textId="77777777" w:rsidR="004F299B" w:rsidRPr="00E6537C" w:rsidRDefault="004F299B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jc w:val="center"/>
                    <w:rPr>
                      <w:b/>
                    </w:rPr>
                  </w:pPr>
                  <w:r w:rsidRPr="00E6537C">
                    <w:rPr>
                      <w:b/>
                    </w:rPr>
                    <w:t xml:space="preserve">odlično  </w:t>
                  </w:r>
                </w:p>
                <w:p w14:paraId="292E3D15" w14:textId="77777777" w:rsidR="004F299B" w:rsidRPr="00E6537C" w:rsidRDefault="004F299B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jc w:val="center"/>
                    <w:rPr>
                      <w:b/>
                    </w:rPr>
                  </w:pPr>
                  <w:r w:rsidRPr="00E6537C">
                    <w:rPr>
                      <w:b/>
                    </w:rPr>
                    <w:t>(3 boda)</w:t>
                  </w:r>
                </w:p>
              </w:tc>
              <w:tc>
                <w:tcPr>
                  <w:tcW w:w="1972" w:type="dxa"/>
                  <w:shd w:val="clear" w:color="auto" w:fill="B4C6E7" w:themeFill="accent1" w:themeFillTint="66"/>
                </w:tcPr>
                <w:p w14:paraId="6DEA19C8" w14:textId="77777777" w:rsidR="004F299B" w:rsidRPr="00E6537C" w:rsidRDefault="004F299B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jc w:val="center"/>
                    <w:rPr>
                      <w:b/>
                    </w:rPr>
                  </w:pPr>
                  <w:r w:rsidRPr="00E6537C">
                    <w:rPr>
                      <w:b/>
                    </w:rPr>
                    <w:t xml:space="preserve">dobro  </w:t>
                  </w:r>
                </w:p>
                <w:p w14:paraId="48EBEE9D" w14:textId="77777777" w:rsidR="004F299B" w:rsidRPr="00E6537C" w:rsidRDefault="004F299B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jc w:val="center"/>
                    <w:rPr>
                      <w:b/>
                    </w:rPr>
                  </w:pPr>
                  <w:r w:rsidRPr="00E6537C">
                    <w:rPr>
                      <w:b/>
                    </w:rPr>
                    <w:t>(2 boda)</w:t>
                  </w:r>
                </w:p>
              </w:tc>
              <w:tc>
                <w:tcPr>
                  <w:tcW w:w="2117" w:type="dxa"/>
                  <w:shd w:val="clear" w:color="auto" w:fill="B4C6E7" w:themeFill="accent1" w:themeFillTint="66"/>
                </w:tcPr>
                <w:p w14:paraId="1E2DD8AD" w14:textId="77777777" w:rsidR="004F299B" w:rsidRPr="00E6537C" w:rsidRDefault="004F299B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jc w:val="center"/>
                    <w:rPr>
                      <w:b/>
                    </w:rPr>
                  </w:pPr>
                  <w:r w:rsidRPr="00E6537C">
                    <w:rPr>
                      <w:b/>
                    </w:rPr>
                    <w:t>zadovoljavajuće</w:t>
                  </w:r>
                </w:p>
                <w:p w14:paraId="5FDE1DF1" w14:textId="77777777" w:rsidR="004F299B" w:rsidRPr="00E6537C" w:rsidRDefault="004F299B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jc w:val="center"/>
                    <w:rPr>
                      <w:b/>
                    </w:rPr>
                  </w:pPr>
                  <w:r w:rsidRPr="00E6537C">
                    <w:rPr>
                      <w:b/>
                    </w:rPr>
                    <w:t>(1 bod)</w:t>
                  </w:r>
                </w:p>
              </w:tc>
            </w:tr>
            <w:tr w:rsidR="004F299B" w:rsidRPr="00E6537C" w14:paraId="527A23EF" w14:textId="77777777" w:rsidTr="004F299B">
              <w:trPr>
                <w:trHeight w:val="290"/>
                <w:jc w:val="center"/>
              </w:trPr>
              <w:tc>
                <w:tcPr>
                  <w:tcW w:w="3104" w:type="dxa"/>
                  <w:shd w:val="clear" w:color="auto" w:fill="B4C6E7" w:themeFill="accent1" w:themeFillTint="66"/>
                  <w:vAlign w:val="center"/>
                </w:tcPr>
                <w:p w14:paraId="26B8F2D8" w14:textId="77777777" w:rsidR="004F299B" w:rsidRPr="00E6537C" w:rsidRDefault="004F299B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Cs/>
                    </w:rPr>
                  </w:pPr>
                  <w:r w:rsidRPr="00E6537C">
                    <w:rPr>
                      <w:bCs/>
                    </w:rPr>
                    <w:t>Objašnjenje tehnike rada na radnoj operaciji</w:t>
                  </w:r>
                </w:p>
              </w:tc>
              <w:tc>
                <w:tcPr>
                  <w:tcW w:w="2178" w:type="dxa"/>
                </w:tcPr>
                <w:p w14:paraId="20490C6E" w14:textId="77777777" w:rsidR="004F299B" w:rsidRPr="00E6537C" w:rsidRDefault="004F299B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Cs/>
                    </w:rPr>
                  </w:pPr>
                </w:p>
              </w:tc>
              <w:tc>
                <w:tcPr>
                  <w:tcW w:w="1972" w:type="dxa"/>
                </w:tcPr>
                <w:p w14:paraId="2D6EA823" w14:textId="77777777" w:rsidR="004F299B" w:rsidRPr="00E6537C" w:rsidRDefault="004F299B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Cs/>
                    </w:rPr>
                  </w:pPr>
                </w:p>
              </w:tc>
              <w:tc>
                <w:tcPr>
                  <w:tcW w:w="2117" w:type="dxa"/>
                </w:tcPr>
                <w:p w14:paraId="093507D5" w14:textId="77777777" w:rsidR="004F299B" w:rsidRPr="00E6537C" w:rsidRDefault="004F299B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Cs/>
                    </w:rPr>
                  </w:pPr>
                </w:p>
              </w:tc>
            </w:tr>
            <w:tr w:rsidR="004F299B" w:rsidRPr="00E6537C" w14:paraId="257CE325" w14:textId="77777777" w:rsidTr="004F299B">
              <w:trPr>
                <w:trHeight w:val="283"/>
                <w:jc w:val="center"/>
              </w:trPr>
              <w:tc>
                <w:tcPr>
                  <w:tcW w:w="3104" w:type="dxa"/>
                  <w:shd w:val="clear" w:color="auto" w:fill="B4C6E7" w:themeFill="accent1" w:themeFillTint="66"/>
                  <w:vAlign w:val="center"/>
                </w:tcPr>
                <w:p w14:paraId="32C17273" w14:textId="77777777" w:rsidR="004F299B" w:rsidRPr="00E6537C" w:rsidRDefault="004F299B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Cs/>
                    </w:rPr>
                  </w:pPr>
                  <w:r w:rsidRPr="00E6537C">
                    <w:rPr>
                      <w:bCs/>
                    </w:rPr>
                    <w:t>Izrada zasjeka</w:t>
                  </w:r>
                </w:p>
              </w:tc>
              <w:tc>
                <w:tcPr>
                  <w:tcW w:w="2178" w:type="dxa"/>
                </w:tcPr>
                <w:p w14:paraId="42506B76" w14:textId="77777777" w:rsidR="004F299B" w:rsidRPr="00E6537C" w:rsidRDefault="004F299B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Cs/>
                    </w:rPr>
                  </w:pPr>
                </w:p>
              </w:tc>
              <w:tc>
                <w:tcPr>
                  <w:tcW w:w="1972" w:type="dxa"/>
                </w:tcPr>
                <w:p w14:paraId="223764DC" w14:textId="77777777" w:rsidR="004F299B" w:rsidRPr="00E6537C" w:rsidRDefault="004F299B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Cs/>
                    </w:rPr>
                  </w:pPr>
                </w:p>
              </w:tc>
              <w:tc>
                <w:tcPr>
                  <w:tcW w:w="2117" w:type="dxa"/>
                </w:tcPr>
                <w:p w14:paraId="42252157" w14:textId="77777777" w:rsidR="004F299B" w:rsidRPr="00E6537C" w:rsidRDefault="004F299B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Cs/>
                    </w:rPr>
                  </w:pPr>
                </w:p>
              </w:tc>
            </w:tr>
            <w:tr w:rsidR="004F299B" w:rsidRPr="00E6537C" w14:paraId="74A8DF3F" w14:textId="77777777" w:rsidTr="004F299B">
              <w:trPr>
                <w:trHeight w:val="295"/>
                <w:jc w:val="center"/>
              </w:trPr>
              <w:tc>
                <w:tcPr>
                  <w:tcW w:w="3104" w:type="dxa"/>
                  <w:shd w:val="clear" w:color="auto" w:fill="B4C6E7" w:themeFill="accent1" w:themeFillTint="66"/>
                  <w:vAlign w:val="center"/>
                </w:tcPr>
                <w:p w14:paraId="4322C26E" w14:textId="77777777" w:rsidR="004F299B" w:rsidRPr="00E6537C" w:rsidRDefault="004F299B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Cs/>
                    </w:rPr>
                  </w:pPr>
                  <w:r w:rsidRPr="00E6537C">
                    <w:rPr>
                      <w:bCs/>
                    </w:rPr>
                    <w:t>Podrezivanje (definitivni rez)</w:t>
                  </w:r>
                </w:p>
              </w:tc>
              <w:tc>
                <w:tcPr>
                  <w:tcW w:w="2178" w:type="dxa"/>
                </w:tcPr>
                <w:p w14:paraId="2789D473" w14:textId="77777777" w:rsidR="004F299B" w:rsidRPr="00E6537C" w:rsidRDefault="004F299B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Cs/>
                    </w:rPr>
                  </w:pPr>
                </w:p>
              </w:tc>
              <w:tc>
                <w:tcPr>
                  <w:tcW w:w="1972" w:type="dxa"/>
                </w:tcPr>
                <w:p w14:paraId="6DA7F520" w14:textId="77777777" w:rsidR="004F299B" w:rsidRPr="00E6537C" w:rsidRDefault="004F299B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Cs/>
                    </w:rPr>
                  </w:pPr>
                </w:p>
              </w:tc>
              <w:tc>
                <w:tcPr>
                  <w:tcW w:w="2117" w:type="dxa"/>
                </w:tcPr>
                <w:p w14:paraId="5F73B30D" w14:textId="77777777" w:rsidR="004F299B" w:rsidRPr="00E6537C" w:rsidRDefault="004F299B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Cs/>
                    </w:rPr>
                  </w:pPr>
                </w:p>
              </w:tc>
            </w:tr>
            <w:tr w:rsidR="004F299B" w:rsidRPr="00E6537C" w14:paraId="59D4B6DE" w14:textId="77777777" w:rsidTr="004F299B">
              <w:trPr>
                <w:trHeight w:val="283"/>
                <w:jc w:val="center"/>
              </w:trPr>
              <w:tc>
                <w:tcPr>
                  <w:tcW w:w="3104" w:type="dxa"/>
                  <w:shd w:val="clear" w:color="auto" w:fill="B4C6E7" w:themeFill="accent1" w:themeFillTint="66"/>
                  <w:vAlign w:val="center"/>
                </w:tcPr>
                <w:p w14:paraId="0D8978D0" w14:textId="77777777" w:rsidR="004F299B" w:rsidRPr="00E6537C" w:rsidRDefault="004F299B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Cs/>
                    </w:rPr>
                  </w:pPr>
                  <w:r w:rsidRPr="00E6537C">
                    <w:rPr>
                      <w:bCs/>
                    </w:rPr>
                    <w:t>Kombinirani rez</w:t>
                  </w:r>
                </w:p>
              </w:tc>
              <w:tc>
                <w:tcPr>
                  <w:tcW w:w="2178" w:type="dxa"/>
                </w:tcPr>
                <w:p w14:paraId="6DEC8007" w14:textId="77777777" w:rsidR="004F299B" w:rsidRPr="00E6537C" w:rsidRDefault="004F299B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Cs/>
                    </w:rPr>
                  </w:pPr>
                </w:p>
              </w:tc>
              <w:tc>
                <w:tcPr>
                  <w:tcW w:w="1972" w:type="dxa"/>
                </w:tcPr>
                <w:p w14:paraId="24F87CCA" w14:textId="77777777" w:rsidR="004F299B" w:rsidRPr="00E6537C" w:rsidRDefault="004F299B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Cs/>
                    </w:rPr>
                  </w:pPr>
                </w:p>
              </w:tc>
              <w:tc>
                <w:tcPr>
                  <w:tcW w:w="2117" w:type="dxa"/>
                </w:tcPr>
                <w:p w14:paraId="6BD808C1" w14:textId="77777777" w:rsidR="004F299B" w:rsidRPr="00E6537C" w:rsidRDefault="004F299B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Cs/>
                    </w:rPr>
                  </w:pPr>
                </w:p>
              </w:tc>
            </w:tr>
            <w:tr w:rsidR="004F299B" w:rsidRPr="00E6537C" w14:paraId="1BA2F881" w14:textId="77777777" w:rsidTr="004F299B">
              <w:trPr>
                <w:trHeight w:val="283"/>
                <w:jc w:val="center"/>
              </w:trPr>
              <w:tc>
                <w:tcPr>
                  <w:tcW w:w="3104" w:type="dxa"/>
                  <w:shd w:val="clear" w:color="auto" w:fill="B4C6E7" w:themeFill="accent1" w:themeFillTint="66"/>
                  <w:vAlign w:val="center"/>
                </w:tcPr>
                <w:p w14:paraId="50784C12" w14:textId="77777777" w:rsidR="004F299B" w:rsidRPr="00E6537C" w:rsidRDefault="004F299B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Cs/>
                    </w:rPr>
                  </w:pPr>
                  <w:r w:rsidRPr="00E6537C">
                    <w:rPr>
                      <w:bCs/>
                    </w:rPr>
                    <w:t>Rušenje na balon</w:t>
                  </w:r>
                </w:p>
              </w:tc>
              <w:tc>
                <w:tcPr>
                  <w:tcW w:w="2178" w:type="dxa"/>
                </w:tcPr>
                <w:p w14:paraId="320B3E2F" w14:textId="77777777" w:rsidR="004F299B" w:rsidRPr="00E6537C" w:rsidRDefault="004F299B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Cs/>
                    </w:rPr>
                  </w:pPr>
                </w:p>
              </w:tc>
              <w:tc>
                <w:tcPr>
                  <w:tcW w:w="1972" w:type="dxa"/>
                </w:tcPr>
                <w:p w14:paraId="745D5D46" w14:textId="77777777" w:rsidR="004F299B" w:rsidRPr="00E6537C" w:rsidRDefault="004F299B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Cs/>
                    </w:rPr>
                  </w:pPr>
                </w:p>
              </w:tc>
              <w:tc>
                <w:tcPr>
                  <w:tcW w:w="2117" w:type="dxa"/>
                </w:tcPr>
                <w:p w14:paraId="3CD03C38" w14:textId="77777777" w:rsidR="004F299B" w:rsidRPr="00E6537C" w:rsidRDefault="004F299B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Cs/>
                    </w:rPr>
                  </w:pPr>
                </w:p>
              </w:tc>
            </w:tr>
            <w:tr w:rsidR="004F299B" w:rsidRPr="00E6537C" w14:paraId="4B733899" w14:textId="77777777" w:rsidTr="004F299B">
              <w:trPr>
                <w:trHeight w:val="283"/>
                <w:jc w:val="center"/>
              </w:trPr>
              <w:tc>
                <w:tcPr>
                  <w:tcW w:w="3104" w:type="dxa"/>
                  <w:shd w:val="clear" w:color="auto" w:fill="B4C6E7" w:themeFill="accent1" w:themeFillTint="66"/>
                  <w:vAlign w:val="center"/>
                </w:tcPr>
                <w:p w14:paraId="56241D44" w14:textId="77777777" w:rsidR="004F299B" w:rsidRPr="00E6537C" w:rsidRDefault="004F299B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Cs/>
                    </w:rPr>
                  </w:pPr>
                  <w:r w:rsidRPr="00E6537C">
                    <w:rPr>
                      <w:bCs/>
                    </w:rPr>
                    <w:t>Kresanje grana</w:t>
                  </w:r>
                </w:p>
              </w:tc>
              <w:tc>
                <w:tcPr>
                  <w:tcW w:w="2178" w:type="dxa"/>
                </w:tcPr>
                <w:p w14:paraId="4283A094" w14:textId="77777777" w:rsidR="004F299B" w:rsidRPr="00E6537C" w:rsidRDefault="004F299B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Cs/>
                    </w:rPr>
                  </w:pPr>
                </w:p>
              </w:tc>
              <w:tc>
                <w:tcPr>
                  <w:tcW w:w="1972" w:type="dxa"/>
                </w:tcPr>
                <w:p w14:paraId="4EB436AA" w14:textId="77777777" w:rsidR="004F299B" w:rsidRPr="00E6537C" w:rsidRDefault="004F299B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Cs/>
                    </w:rPr>
                  </w:pPr>
                </w:p>
              </w:tc>
              <w:tc>
                <w:tcPr>
                  <w:tcW w:w="2117" w:type="dxa"/>
                </w:tcPr>
                <w:p w14:paraId="72A1FCFC" w14:textId="77777777" w:rsidR="004F299B" w:rsidRPr="00E6537C" w:rsidRDefault="004F299B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Cs/>
                    </w:rPr>
                  </w:pPr>
                </w:p>
              </w:tc>
            </w:tr>
            <w:tr w:rsidR="004F299B" w:rsidRPr="00E6537C" w14:paraId="026BCF7B" w14:textId="77777777" w:rsidTr="004F299B">
              <w:trPr>
                <w:trHeight w:val="270"/>
                <w:jc w:val="center"/>
              </w:trPr>
              <w:tc>
                <w:tcPr>
                  <w:tcW w:w="3104" w:type="dxa"/>
                  <w:shd w:val="clear" w:color="auto" w:fill="B4C6E7" w:themeFill="accent1" w:themeFillTint="66"/>
                  <w:vAlign w:val="center"/>
                </w:tcPr>
                <w:p w14:paraId="1E4F1289" w14:textId="77777777" w:rsidR="004F299B" w:rsidRPr="00E6537C" w:rsidRDefault="004F299B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Cs/>
                    </w:rPr>
                  </w:pPr>
                  <w:r w:rsidRPr="00E6537C">
                    <w:rPr>
                      <w:bCs/>
                    </w:rPr>
                    <w:t>Primjena pravila zaštite na radu</w:t>
                  </w:r>
                </w:p>
              </w:tc>
              <w:tc>
                <w:tcPr>
                  <w:tcW w:w="6267" w:type="dxa"/>
                  <w:gridSpan w:val="3"/>
                </w:tcPr>
                <w:p w14:paraId="5A86DA26" w14:textId="77777777" w:rsidR="004F299B" w:rsidRPr="00E6537C" w:rsidRDefault="004F299B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jc w:val="center"/>
                    <w:rPr>
                      <w:bCs/>
                      <w:i/>
                      <w:iCs/>
                    </w:rPr>
                  </w:pPr>
                  <w:r w:rsidRPr="00E6537C">
                    <w:rPr>
                      <w:bCs/>
                      <w:i/>
                      <w:iCs/>
                    </w:rPr>
                    <w:t xml:space="preserve">U potpunosti primjenjuje pravila </w:t>
                  </w:r>
                  <w:r>
                    <w:rPr>
                      <w:bCs/>
                      <w:i/>
                      <w:iCs/>
                    </w:rPr>
                    <w:t>r</w:t>
                  </w:r>
                  <w:r w:rsidRPr="00E6537C">
                    <w:rPr>
                      <w:bCs/>
                      <w:i/>
                      <w:iCs/>
                    </w:rPr>
                    <w:t>ada na siguran način i pravila zaštite na radu prilikom rada motornom pilom</w:t>
                  </w:r>
                  <w:r>
                    <w:rPr>
                      <w:bCs/>
                      <w:i/>
                      <w:iCs/>
                    </w:rPr>
                    <w:t>.</w:t>
                  </w:r>
                  <w:r w:rsidRPr="00E6537C">
                    <w:rPr>
                      <w:bCs/>
                      <w:i/>
                      <w:iCs/>
                    </w:rPr>
                    <w:t xml:space="preserve"> (3 boda)</w:t>
                  </w:r>
                </w:p>
              </w:tc>
            </w:tr>
          </w:tbl>
          <w:p w14:paraId="5696FAA6" w14:textId="77777777" w:rsidR="006B47B6" w:rsidRDefault="006B47B6" w:rsidP="007841E3">
            <w:pPr>
              <w:spacing w:before="60" w:after="60" w:line="240" w:lineRule="auto"/>
              <w:jc w:val="both"/>
              <w:rPr>
                <w:sz w:val="20"/>
                <w:szCs w:val="20"/>
                <w:lang w:val="hr-HR" w:eastAsia="hr-HR"/>
              </w:rPr>
            </w:pPr>
          </w:p>
          <w:p w14:paraId="38B8064B" w14:textId="030A44CF" w:rsidR="004F299B" w:rsidRPr="00C27CB2" w:rsidRDefault="004F299B" w:rsidP="007841E3">
            <w:pPr>
              <w:spacing w:before="60" w:after="60" w:line="240" w:lineRule="auto"/>
              <w:jc w:val="both"/>
              <w:rPr>
                <w:sz w:val="20"/>
                <w:szCs w:val="20"/>
                <w:lang w:val="hr-HR" w:eastAsia="hr-HR"/>
              </w:rPr>
            </w:pPr>
          </w:p>
        </w:tc>
      </w:tr>
      <w:tr w:rsidR="00B24CB8" w:rsidRPr="00F919E2" w14:paraId="3EF5C22A" w14:textId="77777777" w:rsidTr="009A5141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53F0D80" w14:textId="77777777" w:rsidR="00B24CB8" w:rsidRPr="00F919E2" w:rsidRDefault="00B24CB8" w:rsidP="007841E3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B24CB8" w:rsidRPr="00F919E2" w14:paraId="23026C88" w14:textId="77777777" w:rsidTr="009A5141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47621FA" w14:textId="62CE6CA3" w:rsidR="00B24CB8" w:rsidRPr="00C825E4" w:rsidRDefault="00B24CB8" w:rsidP="007841E3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</w:tc>
      </w:tr>
    </w:tbl>
    <w:p w14:paraId="2578A9EC" w14:textId="77777777" w:rsidR="00B24CB8" w:rsidRDefault="00B24CB8" w:rsidP="00B24CB8">
      <w:pPr>
        <w:spacing w:before="60" w:after="60" w:line="240" w:lineRule="auto"/>
        <w:rPr>
          <w:rFonts w:cstheme="minorHAnsi"/>
          <w:b/>
          <w:bCs/>
          <w:noProof/>
          <w:sz w:val="24"/>
          <w:szCs w:val="24"/>
        </w:rPr>
      </w:pPr>
      <w:bookmarkStart w:id="12" w:name="_Hlk144974355"/>
      <w:bookmarkEnd w:id="3"/>
      <w:bookmarkEnd w:id="9"/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B24CB8" w:rsidRPr="004713DC" w14:paraId="2100C7F7" w14:textId="77777777" w:rsidTr="009A5141">
        <w:tc>
          <w:tcPr>
            <w:tcW w:w="9485" w:type="dxa"/>
            <w:shd w:val="clear" w:color="auto" w:fill="auto"/>
            <w:vAlign w:val="center"/>
          </w:tcPr>
          <w:p w14:paraId="6DD47507" w14:textId="77777777" w:rsidR="004F299B" w:rsidRDefault="00B24CB8" w:rsidP="009A5141">
            <w:pPr>
              <w:tabs>
                <w:tab w:val="left" w:pos="720"/>
              </w:tabs>
              <w:autoSpaceDE w:val="0"/>
              <w:snapToGrid w:val="0"/>
              <w:spacing w:before="60" w:after="60" w:line="240" w:lineRule="auto"/>
              <w:jc w:val="both"/>
              <w:rPr>
                <w:rFonts w:cstheme="minorHAnsi"/>
                <w:b/>
                <w:bCs/>
                <w:noProof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lastRenderedPageBreak/>
              <w:br w:type="page"/>
            </w:r>
            <w:bookmarkEnd w:id="12"/>
          </w:p>
          <w:p w14:paraId="211B9801" w14:textId="43B40FF1" w:rsidR="00B24CB8" w:rsidRPr="004713DC" w:rsidRDefault="00B24CB8" w:rsidP="009A5141">
            <w:pPr>
              <w:tabs>
                <w:tab w:val="left" w:pos="720"/>
              </w:tabs>
              <w:autoSpaceDE w:val="0"/>
              <w:snapToGrid w:val="0"/>
              <w:spacing w:before="60" w:after="60" w:line="240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Napomena:</w:t>
            </w:r>
          </w:p>
          <w:p w14:paraId="3AA32CF7" w14:textId="77777777" w:rsidR="00B24CB8" w:rsidRPr="00445D30" w:rsidRDefault="00B24CB8" w:rsidP="009A5141">
            <w:pPr>
              <w:tabs>
                <w:tab w:val="left" w:pos="720"/>
              </w:tabs>
              <w:autoSpaceDE w:val="0"/>
              <w:spacing w:before="60" w:after="60" w:line="240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445D30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63D2A5DD" w14:textId="77777777" w:rsidR="004F299B" w:rsidRDefault="004F299B" w:rsidP="00B24CB8">
      <w:pPr>
        <w:autoSpaceDE w:val="0"/>
        <w:autoSpaceDN w:val="0"/>
        <w:adjustRightInd w:val="0"/>
        <w:spacing w:before="60" w:after="60" w:line="240" w:lineRule="auto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</w:p>
    <w:p w14:paraId="3604061A" w14:textId="0A9A7DA4" w:rsidR="00B24CB8" w:rsidRPr="004713DC" w:rsidRDefault="00B24CB8" w:rsidP="00B24CB8">
      <w:pPr>
        <w:autoSpaceDE w:val="0"/>
        <w:autoSpaceDN w:val="0"/>
        <w:adjustRightInd w:val="0"/>
        <w:spacing w:before="60" w:after="60" w:line="240" w:lineRule="auto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4713DC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B24CB8" w:rsidRPr="004713DC" w14:paraId="7F29F92D" w14:textId="77777777" w:rsidTr="009A5141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536AF633" w14:textId="77777777" w:rsidR="00B24CB8" w:rsidRPr="004713DC" w:rsidRDefault="00B24CB8" w:rsidP="009A5141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4973EBCD" w14:textId="77777777" w:rsidR="00B24CB8" w:rsidRPr="004713DC" w:rsidRDefault="00B24CB8" w:rsidP="009A5141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B24CB8" w:rsidRPr="004713DC" w14:paraId="15C53754" w14:textId="77777777" w:rsidTr="009A5141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08492E29" w14:textId="77777777" w:rsidR="00B24CB8" w:rsidRPr="004713DC" w:rsidRDefault="00B24CB8" w:rsidP="009A5141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7A7C8347" w14:textId="77777777" w:rsidR="00B24CB8" w:rsidRPr="004713DC" w:rsidRDefault="00B24CB8" w:rsidP="009A5141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B24CB8" w:rsidRPr="004713DC" w14:paraId="283D146E" w14:textId="77777777" w:rsidTr="009A5141">
        <w:tc>
          <w:tcPr>
            <w:tcW w:w="4630" w:type="dxa"/>
            <w:hideMark/>
          </w:tcPr>
          <w:p w14:paraId="49E840CC" w14:textId="77777777" w:rsidR="00B24CB8" w:rsidRPr="004713DC" w:rsidRDefault="00B24CB8" w:rsidP="009A5141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6E0A9D2F" w14:textId="77777777" w:rsidR="00B24CB8" w:rsidRPr="004713DC" w:rsidRDefault="00B24CB8" w:rsidP="009A5141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4A457948" w14:textId="77777777" w:rsidR="00B24CB8" w:rsidRDefault="00B24CB8" w:rsidP="00B24CB8">
      <w:pPr>
        <w:spacing w:before="60" w:after="60" w:line="240" w:lineRule="auto"/>
      </w:pPr>
    </w:p>
    <w:p w14:paraId="650A49B8" w14:textId="77777777" w:rsidR="00CC791E" w:rsidRDefault="00CC791E"/>
    <w:sectPr w:rsidR="00CC791E" w:rsidSect="00060818">
      <w:footerReference w:type="default" r:id="rId2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F8C23" w14:textId="77777777" w:rsidR="001A5DE0" w:rsidRDefault="001A5DE0">
      <w:pPr>
        <w:spacing w:after="0" w:line="240" w:lineRule="auto"/>
      </w:pPr>
      <w:r>
        <w:separator/>
      </w:r>
    </w:p>
  </w:endnote>
  <w:endnote w:type="continuationSeparator" w:id="0">
    <w:p w14:paraId="16DA186B" w14:textId="77777777" w:rsidR="001A5DE0" w:rsidRDefault="001A5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1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87419389"/>
      <w:docPartObj>
        <w:docPartGallery w:val="Page Numbers (Bottom of Page)"/>
        <w:docPartUnique/>
      </w:docPartObj>
    </w:sdtPr>
    <w:sdtEndPr/>
    <w:sdtContent>
      <w:p w14:paraId="664A9745" w14:textId="77777777" w:rsidR="00126418" w:rsidRDefault="0012641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569A2348" w14:textId="77777777" w:rsidR="00126418" w:rsidRDefault="001264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36E0D" w14:textId="77777777" w:rsidR="001A5DE0" w:rsidRDefault="001A5DE0">
      <w:pPr>
        <w:spacing w:after="0" w:line="240" w:lineRule="auto"/>
      </w:pPr>
      <w:r>
        <w:separator/>
      </w:r>
    </w:p>
  </w:footnote>
  <w:footnote w:type="continuationSeparator" w:id="0">
    <w:p w14:paraId="2DFF0644" w14:textId="77777777" w:rsidR="001A5DE0" w:rsidRDefault="001A5D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E7D03"/>
    <w:multiLevelType w:val="hybridMultilevel"/>
    <w:tmpl w:val="7F5E9B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63B91"/>
    <w:multiLevelType w:val="multilevel"/>
    <w:tmpl w:val="F29015D2"/>
    <w:lvl w:ilvl="0">
      <w:numFmt w:val="bullet"/>
      <w:lvlText w:val="-"/>
      <w:lvlJc w:val="left"/>
      <w:pPr>
        <w:ind w:left="1004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D80300"/>
    <w:multiLevelType w:val="hybridMultilevel"/>
    <w:tmpl w:val="48AEC90C"/>
    <w:lvl w:ilvl="0" w:tplc="BAA009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5516C"/>
    <w:multiLevelType w:val="hybridMultilevel"/>
    <w:tmpl w:val="0B2611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45391"/>
    <w:multiLevelType w:val="multilevel"/>
    <w:tmpl w:val="2488CB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theme="minorHAnsi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DD36B1E"/>
    <w:multiLevelType w:val="multilevel"/>
    <w:tmpl w:val="47A4ED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07E2C1B"/>
    <w:multiLevelType w:val="multilevel"/>
    <w:tmpl w:val="0C08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asciiTheme="minorHAnsi" w:hAnsiTheme="minorHAnsi" w:cstheme="minorHAnsi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1E67F3"/>
    <w:multiLevelType w:val="hybridMultilevel"/>
    <w:tmpl w:val="0FD600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4198C"/>
    <w:multiLevelType w:val="hybridMultilevel"/>
    <w:tmpl w:val="332A1D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B292C"/>
    <w:multiLevelType w:val="hybridMultilevel"/>
    <w:tmpl w:val="7F5E9B2C"/>
    <w:lvl w:ilvl="0" w:tplc="7F4032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4020E"/>
    <w:multiLevelType w:val="multilevel"/>
    <w:tmpl w:val="2488CB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theme="minorHAnsi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441541C"/>
    <w:multiLevelType w:val="multilevel"/>
    <w:tmpl w:val="E6BC5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BC5D1C"/>
    <w:multiLevelType w:val="hybridMultilevel"/>
    <w:tmpl w:val="97BA2262"/>
    <w:lvl w:ilvl="0" w:tplc="FA202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E2707"/>
    <w:multiLevelType w:val="hybridMultilevel"/>
    <w:tmpl w:val="709A65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E32CC"/>
    <w:multiLevelType w:val="hybridMultilevel"/>
    <w:tmpl w:val="709A65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91A2A"/>
    <w:multiLevelType w:val="multilevel"/>
    <w:tmpl w:val="2488CB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theme="minorHAnsi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434919C4"/>
    <w:multiLevelType w:val="hybridMultilevel"/>
    <w:tmpl w:val="332A1D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827FE9"/>
    <w:multiLevelType w:val="multilevel"/>
    <w:tmpl w:val="2488CB70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Calibri" w:eastAsia="Calibri" w:hAnsi="Calibri" w:cstheme="minorHAnsi"/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8" w15:restartNumberingAfterBreak="0">
    <w:nsid w:val="50CD071B"/>
    <w:multiLevelType w:val="multilevel"/>
    <w:tmpl w:val="9F96A7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C4050"/>
    <w:multiLevelType w:val="hybridMultilevel"/>
    <w:tmpl w:val="FE36124E"/>
    <w:lvl w:ilvl="0" w:tplc="EAEAADAC">
      <w:start w:val="5"/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B72D1"/>
    <w:multiLevelType w:val="multilevel"/>
    <w:tmpl w:val="C9CC1536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597D56D2"/>
    <w:multiLevelType w:val="hybridMultilevel"/>
    <w:tmpl w:val="772673F6"/>
    <w:lvl w:ilvl="0" w:tplc="FA2028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FD3160"/>
    <w:multiLevelType w:val="multilevel"/>
    <w:tmpl w:val="0A34C2DC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5FAA3C3E"/>
    <w:multiLevelType w:val="multilevel"/>
    <w:tmpl w:val="0C08D8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cstheme="minorHAnsi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C1428E"/>
    <w:multiLevelType w:val="multilevel"/>
    <w:tmpl w:val="08D654A4"/>
    <w:lvl w:ilvl="0">
      <w:start w:val="15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0474188"/>
    <w:multiLevelType w:val="multilevel"/>
    <w:tmpl w:val="2488CB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theme="minorHAnsi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60CC45B2"/>
    <w:multiLevelType w:val="hybridMultilevel"/>
    <w:tmpl w:val="D2464D14"/>
    <w:lvl w:ilvl="0" w:tplc="28B88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B4376"/>
    <w:multiLevelType w:val="multilevel"/>
    <w:tmpl w:val="0C08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asciiTheme="minorHAnsi" w:hAnsiTheme="minorHAnsi" w:cstheme="minorHAnsi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641025"/>
    <w:multiLevelType w:val="hybridMultilevel"/>
    <w:tmpl w:val="1CBE02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255AA9"/>
    <w:multiLevelType w:val="multilevel"/>
    <w:tmpl w:val="9B12AB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9C2190"/>
    <w:multiLevelType w:val="hybridMultilevel"/>
    <w:tmpl w:val="05E46D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1101540">
    <w:abstractNumId w:val="3"/>
  </w:num>
  <w:num w:numId="2" w16cid:durableId="599533082">
    <w:abstractNumId w:val="24"/>
  </w:num>
  <w:num w:numId="3" w16cid:durableId="817377844">
    <w:abstractNumId w:val="26"/>
  </w:num>
  <w:num w:numId="4" w16cid:durableId="1899046796">
    <w:abstractNumId w:val="9"/>
  </w:num>
  <w:num w:numId="5" w16cid:durableId="234248247">
    <w:abstractNumId w:val="16"/>
  </w:num>
  <w:num w:numId="6" w16cid:durableId="1249340172">
    <w:abstractNumId w:val="5"/>
  </w:num>
  <w:num w:numId="7" w16cid:durableId="350181151">
    <w:abstractNumId w:val="29"/>
  </w:num>
  <w:num w:numId="8" w16cid:durableId="730732386">
    <w:abstractNumId w:val="18"/>
  </w:num>
  <w:num w:numId="9" w16cid:durableId="601764455">
    <w:abstractNumId w:val="20"/>
  </w:num>
  <w:num w:numId="10" w16cid:durableId="1354770275">
    <w:abstractNumId w:val="23"/>
  </w:num>
  <w:num w:numId="11" w16cid:durableId="1093355174">
    <w:abstractNumId w:val="1"/>
  </w:num>
  <w:num w:numId="12" w16cid:durableId="2135557517">
    <w:abstractNumId w:val="7"/>
  </w:num>
  <w:num w:numId="13" w16cid:durableId="1630939024">
    <w:abstractNumId w:val="10"/>
  </w:num>
  <w:num w:numId="14" w16cid:durableId="1105535557">
    <w:abstractNumId w:val="25"/>
  </w:num>
  <w:num w:numId="15" w16cid:durableId="1701397525">
    <w:abstractNumId w:val="27"/>
  </w:num>
  <w:num w:numId="16" w16cid:durableId="1051271884">
    <w:abstractNumId w:val="6"/>
  </w:num>
  <w:num w:numId="17" w16cid:durableId="1252087366">
    <w:abstractNumId w:val="28"/>
  </w:num>
  <w:num w:numId="18" w16cid:durableId="1090390967">
    <w:abstractNumId w:val="30"/>
  </w:num>
  <w:num w:numId="19" w16cid:durableId="1820878596">
    <w:abstractNumId w:val="0"/>
  </w:num>
  <w:num w:numId="20" w16cid:durableId="2022930762">
    <w:abstractNumId w:val="22"/>
  </w:num>
  <w:num w:numId="21" w16cid:durableId="539979633">
    <w:abstractNumId w:val="8"/>
  </w:num>
  <w:num w:numId="22" w16cid:durableId="1935091674">
    <w:abstractNumId w:val="2"/>
  </w:num>
  <w:num w:numId="23" w16cid:durableId="1577399225">
    <w:abstractNumId w:val="17"/>
  </w:num>
  <w:num w:numId="24" w16cid:durableId="110323911">
    <w:abstractNumId w:val="14"/>
  </w:num>
  <w:num w:numId="25" w16cid:durableId="2050647100">
    <w:abstractNumId w:val="13"/>
  </w:num>
  <w:num w:numId="26" w16cid:durableId="2032609525">
    <w:abstractNumId w:val="15"/>
  </w:num>
  <w:num w:numId="27" w16cid:durableId="706031827">
    <w:abstractNumId w:val="4"/>
  </w:num>
  <w:num w:numId="28" w16cid:durableId="269162145">
    <w:abstractNumId w:val="11"/>
  </w:num>
  <w:num w:numId="29" w16cid:durableId="1035622761">
    <w:abstractNumId w:val="19"/>
  </w:num>
  <w:num w:numId="30" w16cid:durableId="327707676">
    <w:abstractNumId w:val="12"/>
  </w:num>
  <w:num w:numId="31" w16cid:durableId="20587048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CB8"/>
    <w:rsid w:val="00000453"/>
    <w:rsid w:val="00001823"/>
    <w:rsid w:val="00007401"/>
    <w:rsid w:val="00011CAF"/>
    <w:rsid w:val="00016B5E"/>
    <w:rsid w:val="000424CC"/>
    <w:rsid w:val="00042898"/>
    <w:rsid w:val="00050263"/>
    <w:rsid w:val="00060818"/>
    <w:rsid w:val="00061866"/>
    <w:rsid w:val="0006394B"/>
    <w:rsid w:val="000729E2"/>
    <w:rsid w:val="00075E84"/>
    <w:rsid w:val="00075FB8"/>
    <w:rsid w:val="0008036B"/>
    <w:rsid w:val="00082099"/>
    <w:rsid w:val="00084A61"/>
    <w:rsid w:val="00087080"/>
    <w:rsid w:val="0009424D"/>
    <w:rsid w:val="00094401"/>
    <w:rsid w:val="000A1366"/>
    <w:rsid w:val="000B2A6A"/>
    <w:rsid w:val="000D2B62"/>
    <w:rsid w:val="000D4AEC"/>
    <w:rsid w:val="000D4BFF"/>
    <w:rsid w:val="000F38E3"/>
    <w:rsid w:val="001018C0"/>
    <w:rsid w:val="00102AF5"/>
    <w:rsid w:val="0010754D"/>
    <w:rsid w:val="00107F5F"/>
    <w:rsid w:val="00111D67"/>
    <w:rsid w:val="00117C69"/>
    <w:rsid w:val="00126418"/>
    <w:rsid w:val="0012751E"/>
    <w:rsid w:val="00135A3A"/>
    <w:rsid w:val="00137C4E"/>
    <w:rsid w:val="00142023"/>
    <w:rsid w:val="001525A2"/>
    <w:rsid w:val="00157CCF"/>
    <w:rsid w:val="001609F8"/>
    <w:rsid w:val="00161AC0"/>
    <w:rsid w:val="001622BA"/>
    <w:rsid w:val="001664AE"/>
    <w:rsid w:val="00183281"/>
    <w:rsid w:val="00184904"/>
    <w:rsid w:val="00185EDB"/>
    <w:rsid w:val="001911EC"/>
    <w:rsid w:val="00193B91"/>
    <w:rsid w:val="00193FBA"/>
    <w:rsid w:val="001A5DE0"/>
    <w:rsid w:val="001A6054"/>
    <w:rsid w:val="001B1ECD"/>
    <w:rsid w:val="001B45CE"/>
    <w:rsid w:val="001B62D8"/>
    <w:rsid w:val="001B72E2"/>
    <w:rsid w:val="001C38A6"/>
    <w:rsid w:val="001C79CA"/>
    <w:rsid w:val="001D0D21"/>
    <w:rsid w:val="001D2682"/>
    <w:rsid w:val="001E1087"/>
    <w:rsid w:val="001E3BBC"/>
    <w:rsid w:val="001E5D1B"/>
    <w:rsid w:val="001E5E47"/>
    <w:rsid w:val="001E63BB"/>
    <w:rsid w:val="001F08AB"/>
    <w:rsid w:val="00203720"/>
    <w:rsid w:val="00206B2B"/>
    <w:rsid w:val="00223E3F"/>
    <w:rsid w:val="00227362"/>
    <w:rsid w:val="00231F6A"/>
    <w:rsid w:val="00233468"/>
    <w:rsid w:val="002343DE"/>
    <w:rsid w:val="0023516E"/>
    <w:rsid w:val="0024150E"/>
    <w:rsid w:val="00244BEB"/>
    <w:rsid w:val="00245B2B"/>
    <w:rsid w:val="00253860"/>
    <w:rsid w:val="00256308"/>
    <w:rsid w:val="00281F1F"/>
    <w:rsid w:val="00292932"/>
    <w:rsid w:val="00293A74"/>
    <w:rsid w:val="0029773F"/>
    <w:rsid w:val="002A3854"/>
    <w:rsid w:val="002A58B9"/>
    <w:rsid w:val="002B37A3"/>
    <w:rsid w:val="002B432E"/>
    <w:rsid w:val="002C5860"/>
    <w:rsid w:val="002D03A9"/>
    <w:rsid w:val="002D2B4B"/>
    <w:rsid w:val="002E152B"/>
    <w:rsid w:val="002E19A6"/>
    <w:rsid w:val="002E1A3E"/>
    <w:rsid w:val="002E31F9"/>
    <w:rsid w:val="002E7AF7"/>
    <w:rsid w:val="002F06CB"/>
    <w:rsid w:val="002F11D2"/>
    <w:rsid w:val="00317A57"/>
    <w:rsid w:val="00321F1A"/>
    <w:rsid w:val="00321FB7"/>
    <w:rsid w:val="00322BB6"/>
    <w:rsid w:val="0035285F"/>
    <w:rsid w:val="00363050"/>
    <w:rsid w:val="003640F7"/>
    <w:rsid w:val="00370FC3"/>
    <w:rsid w:val="00372A13"/>
    <w:rsid w:val="00381ABA"/>
    <w:rsid w:val="00381EBD"/>
    <w:rsid w:val="0038222B"/>
    <w:rsid w:val="00386511"/>
    <w:rsid w:val="003953CB"/>
    <w:rsid w:val="003B495A"/>
    <w:rsid w:val="003B6D13"/>
    <w:rsid w:val="003C1AAF"/>
    <w:rsid w:val="003C3C3D"/>
    <w:rsid w:val="003C4156"/>
    <w:rsid w:val="003C6001"/>
    <w:rsid w:val="003D2F47"/>
    <w:rsid w:val="003E5EC8"/>
    <w:rsid w:val="003E652B"/>
    <w:rsid w:val="003F0208"/>
    <w:rsid w:val="003F415A"/>
    <w:rsid w:val="003F7ED2"/>
    <w:rsid w:val="0041361F"/>
    <w:rsid w:val="00420AD9"/>
    <w:rsid w:val="00430F7C"/>
    <w:rsid w:val="00433B84"/>
    <w:rsid w:val="00434516"/>
    <w:rsid w:val="00452147"/>
    <w:rsid w:val="00457A6F"/>
    <w:rsid w:val="00467BBA"/>
    <w:rsid w:val="00481FA6"/>
    <w:rsid w:val="004867A0"/>
    <w:rsid w:val="00486BDB"/>
    <w:rsid w:val="00487D30"/>
    <w:rsid w:val="00487E21"/>
    <w:rsid w:val="004903A6"/>
    <w:rsid w:val="00491D4C"/>
    <w:rsid w:val="004A0858"/>
    <w:rsid w:val="004A729B"/>
    <w:rsid w:val="004B01A7"/>
    <w:rsid w:val="004B6CFD"/>
    <w:rsid w:val="004C17BB"/>
    <w:rsid w:val="004D1222"/>
    <w:rsid w:val="004D3CA0"/>
    <w:rsid w:val="004D5F9E"/>
    <w:rsid w:val="004D6234"/>
    <w:rsid w:val="004E06DE"/>
    <w:rsid w:val="004E6F8E"/>
    <w:rsid w:val="004F299B"/>
    <w:rsid w:val="00505700"/>
    <w:rsid w:val="005059EC"/>
    <w:rsid w:val="005176E4"/>
    <w:rsid w:val="0052385A"/>
    <w:rsid w:val="00523D00"/>
    <w:rsid w:val="0052472E"/>
    <w:rsid w:val="0053105A"/>
    <w:rsid w:val="00532870"/>
    <w:rsid w:val="00535C54"/>
    <w:rsid w:val="00555C36"/>
    <w:rsid w:val="00555F96"/>
    <w:rsid w:val="00560473"/>
    <w:rsid w:val="005675A6"/>
    <w:rsid w:val="00567A2D"/>
    <w:rsid w:val="0057143D"/>
    <w:rsid w:val="005766A4"/>
    <w:rsid w:val="00580171"/>
    <w:rsid w:val="005836F5"/>
    <w:rsid w:val="0058376A"/>
    <w:rsid w:val="00585874"/>
    <w:rsid w:val="0058665B"/>
    <w:rsid w:val="005B0E21"/>
    <w:rsid w:val="005C18EC"/>
    <w:rsid w:val="005C263F"/>
    <w:rsid w:val="005C4DD5"/>
    <w:rsid w:val="005C58D0"/>
    <w:rsid w:val="005D2DD9"/>
    <w:rsid w:val="005D46B2"/>
    <w:rsid w:val="005D58D2"/>
    <w:rsid w:val="005D6BCB"/>
    <w:rsid w:val="005D6C5E"/>
    <w:rsid w:val="005D7F48"/>
    <w:rsid w:val="005E50A3"/>
    <w:rsid w:val="005E7B27"/>
    <w:rsid w:val="005F1F66"/>
    <w:rsid w:val="005F7E44"/>
    <w:rsid w:val="0060065A"/>
    <w:rsid w:val="006028F5"/>
    <w:rsid w:val="00602C4B"/>
    <w:rsid w:val="00605407"/>
    <w:rsid w:val="00605C80"/>
    <w:rsid w:val="00614833"/>
    <w:rsid w:val="00616865"/>
    <w:rsid w:val="00617E4D"/>
    <w:rsid w:val="00627640"/>
    <w:rsid w:val="006468D9"/>
    <w:rsid w:val="00651588"/>
    <w:rsid w:val="00663756"/>
    <w:rsid w:val="0066643E"/>
    <w:rsid w:val="00675E09"/>
    <w:rsid w:val="00677057"/>
    <w:rsid w:val="006809C3"/>
    <w:rsid w:val="00680F0A"/>
    <w:rsid w:val="00681C43"/>
    <w:rsid w:val="006847B7"/>
    <w:rsid w:val="00687E83"/>
    <w:rsid w:val="00693EC5"/>
    <w:rsid w:val="00694DA6"/>
    <w:rsid w:val="00695628"/>
    <w:rsid w:val="006A0402"/>
    <w:rsid w:val="006A06BC"/>
    <w:rsid w:val="006A0FC5"/>
    <w:rsid w:val="006A4D42"/>
    <w:rsid w:val="006A6F60"/>
    <w:rsid w:val="006A7B9F"/>
    <w:rsid w:val="006B0D8E"/>
    <w:rsid w:val="006B47B6"/>
    <w:rsid w:val="006B655F"/>
    <w:rsid w:val="006C117D"/>
    <w:rsid w:val="006C5C74"/>
    <w:rsid w:val="006C7712"/>
    <w:rsid w:val="006D3AD5"/>
    <w:rsid w:val="00702ED5"/>
    <w:rsid w:val="0070359E"/>
    <w:rsid w:val="007249AD"/>
    <w:rsid w:val="00727910"/>
    <w:rsid w:val="00727997"/>
    <w:rsid w:val="00727CCE"/>
    <w:rsid w:val="00742439"/>
    <w:rsid w:val="007431CF"/>
    <w:rsid w:val="00753405"/>
    <w:rsid w:val="00753F39"/>
    <w:rsid w:val="007641B8"/>
    <w:rsid w:val="00770D98"/>
    <w:rsid w:val="00771CAB"/>
    <w:rsid w:val="00776865"/>
    <w:rsid w:val="00777116"/>
    <w:rsid w:val="0078288C"/>
    <w:rsid w:val="00783217"/>
    <w:rsid w:val="007841E3"/>
    <w:rsid w:val="00785E5E"/>
    <w:rsid w:val="007861A0"/>
    <w:rsid w:val="007873A2"/>
    <w:rsid w:val="00797CAE"/>
    <w:rsid w:val="007A6CA6"/>
    <w:rsid w:val="007A6E3B"/>
    <w:rsid w:val="007A7768"/>
    <w:rsid w:val="007B69C0"/>
    <w:rsid w:val="007B745E"/>
    <w:rsid w:val="007C5768"/>
    <w:rsid w:val="007C799E"/>
    <w:rsid w:val="007D0078"/>
    <w:rsid w:val="007D413D"/>
    <w:rsid w:val="007D7916"/>
    <w:rsid w:val="007D7BE3"/>
    <w:rsid w:val="007E1DCD"/>
    <w:rsid w:val="007E3358"/>
    <w:rsid w:val="007F1B96"/>
    <w:rsid w:val="007F5599"/>
    <w:rsid w:val="00801A25"/>
    <w:rsid w:val="00803F28"/>
    <w:rsid w:val="00815A08"/>
    <w:rsid w:val="00823F0A"/>
    <w:rsid w:val="0082738A"/>
    <w:rsid w:val="008412F6"/>
    <w:rsid w:val="0084665D"/>
    <w:rsid w:val="0085383E"/>
    <w:rsid w:val="008573E6"/>
    <w:rsid w:val="0085764F"/>
    <w:rsid w:val="00865AD7"/>
    <w:rsid w:val="008660E4"/>
    <w:rsid w:val="008677C2"/>
    <w:rsid w:val="00877334"/>
    <w:rsid w:val="008812E3"/>
    <w:rsid w:val="008833E6"/>
    <w:rsid w:val="008957BA"/>
    <w:rsid w:val="008A2562"/>
    <w:rsid w:val="008A29E9"/>
    <w:rsid w:val="008A4705"/>
    <w:rsid w:val="008B1AD6"/>
    <w:rsid w:val="008B4EFC"/>
    <w:rsid w:val="008B709F"/>
    <w:rsid w:val="008C4304"/>
    <w:rsid w:val="008C71A0"/>
    <w:rsid w:val="008D5A63"/>
    <w:rsid w:val="008D7977"/>
    <w:rsid w:val="008E4682"/>
    <w:rsid w:val="008F65C9"/>
    <w:rsid w:val="00902476"/>
    <w:rsid w:val="00902A54"/>
    <w:rsid w:val="0090471A"/>
    <w:rsid w:val="00907017"/>
    <w:rsid w:val="0092720E"/>
    <w:rsid w:val="009273C0"/>
    <w:rsid w:val="009278A7"/>
    <w:rsid w:val="00951366"/>
    <w:rsid w:val="00951600"/>
    <w:rsid w:val="00965649"/>
    <w:rsid w:val="009656E2"/>
    <w:rsid w:val="009821C7"/>
    <w:rsid w:val="00990A93"/>
    <w:rsid w:val="00991F30"/>
    <w:rsid w:val="009A6D0C"/>
    <w:rsid w:val="009B0344"/>
    <w:rsid w:val="009B29DE"/>
    <w:rsid w:val="009B333E"/>
    <w:rsid w:val="009C1786"/>
    <w:rsid w:val="009D1750"/>
    <w:rsid w:val="009D5D83"/>
    <w:rsid w:val="009E5EA1"/>
    <w:rsid w:val="009E713F"/>
    <w:rsid w:val="009F69C3"/>
    <w:rsid w:val="00A00116"/>
    <w:rsid w:val="00A0050E"/>
    <w:rsid w:val="00A03C0A"/>
    <w:rsid w:val="00A1016F"/>
    <w:rsid w:val="00A10A1E"/>
    <w:rsid w:val="00A16286"/>
    <w:rsid w:val="00A216CF"/>
    <w:rsid w:val="00A23D57"/>
    <w:rsid w:val="00A24DC0"/>
    <w:rsid w:val="00A40133"/>
    <w:rsid w:val="00A527DE"/>
    <w:rsid w:val="00A62F69"/>
    <w:rsid w:val="00A675F4"/>
    <w:rsid w:val="00A73CC7"/>
    <w:rsid w:val="00A775B4"/>
    <w:rsid w:val="00A900DF"/>
    <w:rsid w:val="00A95BB1"/>
    <w:rsid w:val="00AA0684"/>
    <w:rsid w:val="00AA70B6"/>
    <w:rsid w:val="00AB09A4"/>
    <w:rsid w:val="00AB7476"/>
    <w:rsid w:val="00AC4ED7"/>
    <w:rsid w:val="00AD7AE8"/>
    <w:rsid w:val="00AE44AC"/>
    <w:rsid w:val="00AF5425"/>
    <w:rsid w:val="00B008AB"/>
    <w:rsid w:val="00B10230"/>
    <w:rsid w:val="00B17021"/>
    <w:rsid w:val="00B2043A"/>
    <w:rsid w:val="00B21A46"/>
    <w:rsid w:val="00B24CB8"/>
    <w:rsid w:val="00B26F73"/>
    <w:rsid w:val="00B31F42"/>
    <w:rsid w:val="00B329C9"/>
    <w:rsid w:val="00B36703"/>
    <w:rsid w:val="00B43BE8"/>
    <w:rsid w:val="00B46466"/>
    <w:rsid w:val="00B472B4"/>
    <w:rsid w:val="00B50FDC"/>
    <w:rsid w:val="00B5500B"/>
    <w:rsid w:val="00B67EA7"/>
    <w:rsid w:val="00B742D3"/>
    <w:rsid w:val="00B75EF1"/>
    <w:rsid w:val="00B85FB3"/>
    <w:rsid w:val="00B878F6"/>
    <w:rsid w:val="00B94BD3"/>
    <w:rsid w:val="00BA1F99"/>
    <w:rsid w:val="00BC14B5"/>
    <w:rsid w:val="00BD4D7D"/>
    <w:rsid w:val="00BD61AC"/>
    <w:rsid w:val="00BE3BF2"/>
    <w:rsid w:val="00BE58EF"/>
    <w:rsid w:val="00BF0E7E"/>
    <w:rsid w:val="00BF6F0A"/>
    <w:rsid w:val="00C01AD3"/>
    <w:rsid w:val="00C072D1"/>
    <w:rsid w:val="00C076DE"/>
    <w:rsid w:val="00C1016D"/>
    <w:rsid w:val="00C110A1"/>
    <w:rsid w:val="00C17EED"/>
    <w:rsid w:val="00C2759E"/>
    <w:rsid w:val="00C27CB2"/>
    <w:rsid w:val="00C318DB"/>
    <w:rsid w:val="00C32899"/>
    <w:rsid w:val="00C3619D"/>
    <w:rsid w:val="00C36743"/>
    <w:rsid w:val="00C36EBE"/>
    <w:rsid w:val="00C36F6F"/>
    <w:rsid w:val="00C40CC2"/>
    <w:rsid w:val="00C4141C"/>
    <w:rsid w:val="00C46B34"/>
    <w:rsid w:val="00C50774"/>
    <w:rsid w:val="00C71C5B"/>
    <w:rsid w:val="00C73A94"/>
    <w:rsid w:val="00C7402F"/>
    <w:rsid w:val="00C7601D"/>
    <w:rsid w:val="00C82273"/>
    <w:rsid w:val="00C83B15"/>
    <w:rsid w:val="00C842AA"/>
    <w:rsid w:val="00C964AC"/>
    <w:rsid w:val="00CA17FC"/>
    <w:rsid w:val="00CA2B7C"/>
    <w:rsid w:val="00CA2E55"/>
    <w:rsid w:val="00CA6DC8"/>
    <w:rsid w:val="00CB240D"/>
    <w:rsid w:val="00CB3EA2"/>
    <w:rsid w:val="00CB4E1F"/>
    <w:rsid w:val="00CC37D5"/>
    <w:rsid w:val="00CC791E"/>
    <w:rsid w:val="00CC7B4D"/>
    <w:rsid w:val="00CD5B2C"/>
    <w:rsid w:val="00CD649A"/>
    <w:rsid w:val="00CF7915"/>
    <w:rsid w:val="00D06E15"/>
    <w:rsid w:val="00D128DA"/>
    <w:rsid w:val="00D12CD0"/>
    <w:rsid w:val="00D142CB"/>
    <w:rsid w:val="00D215F4"/>
    <w:rsid w:val="00D228C8"/>
    <w:rsid w:val="00D27787"/>
    <w:rsid w:val="00D3626D"/>
    <w:rsid w:val="00D402A5"/>
    <w:rsid w:val="00D466D0"/>
    <w:rsid w:val="00D551A9"/>
    <w:rsid w:val="00D92DE1"/>
    <w:rsid w:val="00D95564"/>
    <w:rsid w:val="00DA0B06"/>
    <w:rsid w:val="00DA0F6A"/>
    <w:rsid w:val="00DB22F0"/>
    <w:rsid w:val="00DC1754"/>
    <w:rsid w:val="00DC3851"/>
    <w:rsid w:val="00DE64C0"/>
    <w:rsid w:val="00DE6541"/>
    <w:rsid w:val="00DE6CBE"/>
    <w:rsid w:val="00DF3D4B"/>
    <w:rsid w:val="00DF7646"/>
    <w:rsid w:val="00E11A8F"/>
    <w:rsid w:val="00E12AB2"/>
    <w:rsid w:val="00E207F6"/>
    <w:rsid w:val="00E209F3"/>
    <w:rsid w:val="00E2230A"/>
    <w:rsid w:val="00E27AC7"/>
    <w:rsid w:val="00E41F4D"/>
    <w:rsid w:val="00E568FD"/>
    <w:rsid w:val="00E6744F"/>
    <w:rsid w:val="00E72C30"/>
    <w:rsid w:val="00E72DC4"/>
    <w:rsid w:val="00E7677E"/>
    <w:rsid w:val="00E808A8"/>
    <w:rsid w:val="00E95D32"/>
    <w:rsid w:val="00EA3D6C"/>
    <w:rsid w:val="00EA4CE0"/>
    <w:rsid w:val="00EB1EE9"/>
    <w:rsid w:val="00EB2571"/>
    <w:rsid w:val="00EC02C3"/>
    <w:rsid w:val="00EC4B6C"/>
    <w:rsid w:val="00EC78B6"/>
    <w:rsid w:val="00ED5099"/>
    <w:rsid w:val="00EE10A8"/>
    <w:rsid w:val="00EF0885"/>
    <w:rsid w:val="00EF100E"/>
    <w:rsid w:val="00F06D55"/>
    <w:rsid w:val="00F075CF"/>
    <w:rsid w:val="00F138CD"/>
    <w:rsid w:val="00F27B96"/>
    <w:rsid w:val="00F32D76"/>
    <w:rsid w:val="00F36577"/>
    <w:rsid w:val="00F41D6F"/>
    <w:rsid w:val="00F422E4"/>
    <w:rsid w:val="00F44F17"/>
    <w:rsid w:val="00F45DF0"/>
    <w:rsid w:val="00F5697E"/>
    <w:rsid w:val="00F632B7"/>
    <w:rsid w:val="00F634E7"/>
    <w:rsid w:val="00F76EFA"/>
    <w:rsid w:val="00F800AE"/>
    <w:rsid w:val="00F944EC"/>
    <w:rsid w:val="00FB71C9"/>
    <w:rsid w:val="00FD6E9D"/>
    <w:rsid w:val="00FE2BB0"/>
    <w:rsid w:val="00FE4997"/>
    <w:rsid w:val="00FF00A2"/>
    <w:rsid w:val="00F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06AEA"/>
  <w15:chartTrackingRefBased/>
  <w15:docId w15:val="{4D56FE30-BCBF-4C59-A0D4-AA65C40B0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CB8"/>
    <w:pPr>
      <w:spacing w:after="200" w:line="276" w:lineRule="auto"/>
    </w:pPr>
    <w:rPr>
      <w:rFonts w:ascii="Calibri" w:eastAsia="Calibri" w:hAnsi="Calibri" w:cs="Calibri"/>
      <w:kern w:val="0"/>
      <w:lang w:val="bs-Latn-BA" w:eastAsia="bs-Latn-B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73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B24C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24CB8"/>
    <w:rPr>
      <w:rFonts w:ascii="Times New Roman" w:eastAsia="Times New Roman" w:hAnsi="Times New Roman" w:cs="Times New Roman"/>
      <w:b/>
      <w:bCs/>
      <w:kern w:val="0"/>
      <w:sz w:val="27"/>
      <w:szCs w:val="27"/>
      <w:lang w:val="en-GB"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B24CB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B24CB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24CB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4CB8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B24CB8"/>
    <w:rPr>
      <w:vertAlign w:val="superscript"/>
    </w:rPr>
  </w:style>
  <w:style w:type="table" w:customStyle="1" w:styleId="TableNormal1">
    <w:name w:val="Table Normal1"/>
    <w:rsid w:val="00B24CB8"/>
    <w:pPr>
      <w:spacing w:after="200" w:line="276" w:lineRule="auto"/>
    </w:pPr>
    <w:rPr>
      <w:rFonts w:ascii="Calibri" w:eastAsia="Calibri" w:hAnsi="Calibri" w:cs="Calibri"/>
      <w:kern w:val="0"/>
      <w:lang w:eastAsia="hr-H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sid w:val="00B24CB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24C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CB8"/>
    <w:rPr>
      <w:rFonts w:ascii="Calibri" w:eastAsia="Calibri" w:hAnsi="Calibri" w:cs="Calibri"/>
      <w:kern w:val="0"/>
      <w:lang w:val="bs-Latn-BA" w:eastAsia="bs-Latn-B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24C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CB8"/>
    <w:rPr>
      <w:rFonts w:ascii="Calibri" w:eastAsia="Calibri" w:hAnsi="Calibri" w:cs="Calibri"/>
      <w:kern w:val="0"/>
      <w:lang w:val="bs-Latn-BA" w:eastAsia="bs-Latn-BA"/>
      <w14:ligatures w14:val="none"/>
    </w:rPr>
  </w:style>
  <w:style w:type="paragraph" w:styleId="NormalWeb">
    <w:name w:val="Normal (Web)"/>
    <w:basedOn w:val="Normal"/>
    <w:uiPriority w:val="99"/>
    <w:unhideWhenUsed/>
    <w:rsid w:val="00B24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B24C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4CB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24C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4C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4CB8"/>
    <w:rPr>
      <w:rFonts w:ascii="Calibri" w:eastAsia="Calibri" w:hAnsi="Calibri" w:cs="Calibri"/>
      <w:kern w:val="0"/>
      <w:sz w:val="20"/>
      <w:szCs w:val="20"/>
      <w:lang w:val="bs-Latn-BA" w:eastAsia="bs-Latn-BA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C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CB8"/>
    <w:rPr>
      <w:rFonts w:ascii="Calibri" w:eastAsia="Calibri" w:hAnsi="Calibri" w:cs="Calibri"/>
      <w:b/>
      <w:bCs/>
      <w:kern w:val="0"/>
      <w:sz w:val="20"/>
      <w:szCs w:val="20"/>
      <w:lang w:val="bs-Latn-BA" w:eastAsia="bs-Latn-BA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B24CB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24CB8"/>
    <w:pPr>
      <w:spacing w:after="0" w:line="240" w:lineRule="auto"/>
    </w:pPr>
    <w:rPr>
      <w:rFonts w:ascii="Calibri" w:eastAsia="Calibri" w:hAnsi="Calibri" w:cs="Calibri"/>
      <w:kern w:val="0"/>
      <w:lang w:val="bs-Latn-BA" w:eastAsia="bs-Latn-BA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87733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bs-Latn-BA" w:eastAsia="bs-Latn-BA"/>
      <w14:ligatures w14:val="none"/>
    </w:rPr>
  </w:style>
  <w:style w:type="table" w:customStyle="1" w:styleId="Reetkatablice41">
    <w:name w:val="Rešetka tablice41"/>
    <w:basedOn w:val="TableNormal"/>
    <w:uiPriority w:val="39"/>
    <w:rsid w:val="00702ED5"/>
    <w:pPr>
      <w:suppressAutoHyphens/>
      <w:spacing w:after="0" w:line="240" w:lineRule="auto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5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220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376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2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16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4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9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3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94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67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03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5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39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264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16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1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809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947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704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15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632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59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9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239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553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7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934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9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6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12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62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4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9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8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39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2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42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3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16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64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36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071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3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51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4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408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745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kup-kompetencija/detalji/1700" TargetMode="External"/><Relationship Id="rId13" Type="http://schemas.openxmlformats.org/officeDocument/2006/relationships/hyperlink" Target="https://hko.srce.hr/registar/skup-kompetencija/detalji/599" TargetMode="External"/><Relationship Id="rId18" Type="http://schemas.openxmlformats.org/officeDocument/2006/relationships/hyperlink" Target="https://hko.srce.hr/registar/skup-ishoda-ucenja/detalji/13823" TargetMode="External"/><Relationship Id="rId26" Type="http://schemas.openxmlformats.org/officeDocument/2006/relationships/hyperlink" Target="https://hko.srce.hr/registar/skup-ishoda-ucenja/detalji/1385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hko.srce.hr/registar/skup-ishoda-ucenja/detalji/13823" TargetMode="External"/><Relationship Id="rId7" Type="http://schemas.openxmlformats.org/officeDocument/2006/relationships/hyperlink" Target="https://hko.srce.hr/registar/standard-zanimanja/detalji/196" TargetMode="External"/><Relationship Id="rId12" Type="http://schemas.openxmlformats.org/officeDocument/2006/relationships/hyperlink" Target="https://hko.srce.hr/registar/standard-zanimanja/detalji/70" TargetMode="External"/><Relationship Id="rId17" Type="http://schemas.openxmlformats.org/officeDocument/2006/relationships/hyperlink" Target="https://hko.srce.hr/registar/standard-kvalifikacije/detalji/500" TargetMode="External"/><Relationship Id="rId25" Type="http://schemas.openxmlformats.org/officeDocument/2006/relationships/hyperlink" Target="https://issuu.com/hdusluge/docs/priru__nik_za_rad_s_motornom_pil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hko.srce.hr/registar/skup-kompetencija/detalji/607" TargetMode="External"/><Relationship Id="rId20" Type="http://schemas.openxmlformats.org/officeDocument/2006/relationships/hyperlink" Target="https://hko.srce.hr/registar/skup-ishoda-ucenja/detalji/13857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ko.srce.hr/registar/skup-kompetencija/detalji/1694" TargetMode="External"/><Relationship Id="rId24" Type="http://schemas.openxmlformats.org/officeDocument/2006/relationships/hyperlink" Target="https://hko.srce.hr/registar/skup-ishoda-ucenja/detalji/1382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hko.srce.hr/registar/skup-kompetencija/detalji/606" TargetMode="External"/><Relationship Id="rId23" Type="http://schemas.openxmlformats.org/officeDocument/2006/relationships/hyperlink" Target="https://hko.srce.hr/registar/skup-ishoda-ucenja/detalji/13857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hko.srce.hr/registar/skup-kompetencija/detalji/1698" TargetMode="External"/><Relationship Id="rId19" Type="http://schemas.openxmlformats.org/officeDocument/2006/relationships/hyperlink" Target="https://hko.srce.hr/registar/skup-ishoda-ucenja/detalji/138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ko.srce.hr/registar/skup-kompetencija/detalji/1703" TargetMode="External"/><Relationship Id="rId14" Type="http://schemas.openxmlformats.org/officeDocument/2006/relationships/hyperlink" Target="https://hko.srce.hr/registar/skup-kompetencija/detalji/602" TargetMode="External"/><Relationship Id="rId22" Type="http://schemas.openxmlformats.org/officeDocument/2006/relationships/hyperlink" Target="https://hko.srce.hr/registar/skup-ishoda-ucenja/detalji/13856" TargetMode="External"/><Relationship Id="rId27" Type="http://schemas.openxmlformats.org/officeDocument/2006/relationships/hyperlink" Target="https://hko.srce.hr/registar/skup-ishoda-ucenja/detalji/13856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18</Pages>
  <Words>6253</Words>
  <Characters>35644</Characters>
  <Application>Microsoft Office Word</Application>
  <DocSecurity>0</DocSecurity>
  <Lines>297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Vujnović</dc:creator>
  <cp:keywords/>
  <dc:description/>
  <cp:lastModifiedBy>ASOO</cp:lastModifiedBy>
  <cp:revision>22</cp:revision>
  <cp:lastPrinted>2023-12-12T13:02:00Z</cp:lastPrinted>
  <dcterms:created xsi:type="dcterms:W3CDTF">2025-01-16T07:57:00Z</dcterms:created>
  <dcterms:modified xsi:type="dcterms:W3CDTF">2025-01-28T09:04:00Z</dcterms:modified>
</cp:coreProperties>
</file>