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7C43" w14:textId="77777777" w:rsidR="00784CB1" w:rsidRDefault="00784CB1"/>
    <w:p w14:paraId="39E5FE44" w14:textId="77777777"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784CB1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Naziv ustanove</w:t>
      </w:r>
    </w:p>
    <w:p w14:paraId="47584E12" w14:textId="77777777"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784CB1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Adresa sjedišta ustanove</w:t>
      </w:r>
    </w:p>
    <w:p w14:paraId="21B7DA70" w14:textId="77777777"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</w:p>
    <w:p w14:paraId="2543C29F" w14:textId="77777777" w:rsidR="00784CB1" w:rsidRDefault="00784CB1" w:rsidP="00784CB1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</w:p>
    <w:p w14:paraId="338E0FA0" w14:textId="77777777" w:rsidR="00E86257" w:rsidRPr="00784CB1" w:rsidRDefault="00E86257" w:rsidP="00784CB1">
      <w:pPr>
        <w:spacing w:after="0" w:line="240" w:lineRule="auto"/>
        <w:rPr>
          <w:rFonts w:ascii="Calibri" w:eastAsia="Times New Roman" w:hAnsi="Calibri" w:cs="Calibri"/>
          <w:sz w:val="72"/>
          <w:szCs w:val="72"/>
          <w:lang w:eastAsia="hr-HR"/>
        </w:rPr>
      </w:pPr>
    </w:p>
    <w:p w14:paraId="6BFA3A00" w14:textId="77777777"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hr-HR"/>
        </w:rPr>
      </w:pPr>
    </w:p>
    <w:p w14:paraId="798FF9C6" w14:textId="77777777"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hr-HR"/>
        </w:rPr>
      </w:pPr>
    </w:p>
    <w:p w14:paraId="236E10CD" w14:textId="77777777" w:rsidR="00E86257" w:rsidRDefault="00E86257" w:rsidP="00E86257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  <w:r>
        <w:rPr>
          <w:rFonts w:ascii="Calibri" w:eastAsia="Times New Roman" w:hAnsi="Calibri" w:cs="Calibri"/>
          <w:b/>
          <w:sz w:val="44"/>
          <w:szCs w:val="44"/>
          <w:lang w:eastAsia="hr-HR"/>
        </w:rPr>
        <w:t>IZVOĐENJE STRUKOVNOG</w:t>
      </w:r>
      <w:r w:rsidR="00784CB1" w:rsidRPr="00784CB1">
        <w:rPr>
          <w:rFonts w:ascii="Calibri" w:eastAsia="Times New Roman" w:hAnsi="Calibri" w:cs="Calibri"/>
          <w:b/>
          <w:sz w:val="44"/>
          <w:szCs w:val="44"/>
          <w:lang w:eastAsia="hr-HR"/>
        </w:rPr>
        <w:t xml:space="preserve"> KURIKULUM</w:t>
      </w:r>
      <w:r>
        <w:rPr>
          <w:rFonts w:ascii="Calibri" w:eastAsia="Times New Roman" w:hAnsi="Calibri" w:cs="Calibri"/>
          <w:b/>
          <w:sz w:val="44"/>
          <w:szCs w:val="44"/>
          <w:lang w:eastAsia="hr-HR"/>
        </w:rPr>
        <w:t>A</w:t>
      </w:r>
      <w:r w:rsidR="00784CB1" w:rsidRPr="00784CB1">
        <w:rPr>
          <w:rFonts w:ascii="Calibri" w:eastAsia="Times New Roman" w:hAnsi="Calibri" w:cs="Calibri"/>
          <w:b/>
          <w:sz w:val="44"/>
          <w:szCs w:val="44"/>
          <w:lang w:eastAsia="hr-HR"/>
        </w:rPr>
        <w:br/>
        <w:t>ZA STJECANJE KVALIFIKACIJE ILI PREKVALIFIKACIJE</w:t>
      </w:r>
      <w:r>
        <w:rPr>
          <w:rFonts w:ascii="Calibri" w:eastAsia="Times New Roman" w:hAnsi="Calibri" w:cs="Calibri"/>
          <w:b/>
          <w:sz w:val="44"/>
          <w:szCs w:val="44"/>
          <w:lang w:eastAsia="hr-HR"/>
        </w:rPr>
        <w:t xml:space="preserve"> </w:t>
      </w:r>
    </w:p>
    <w:p w14:paraId="5087434A" w14:textId="77777777" w:rsidR="00784CB1" w:rsidRDefault="00D7753E" w:rsidP="00E86257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  <w:r>
        <w:rPr>
          <w:rFonts w:ascii="Calibri" w:eastAsia="Times New Roman" w:hAnsi="Calibri" w:cs="Calibri"/>
          <w:b/>
          <w:sz w:val="44"/>
          <w:szCs w:val="44"/>
          <w:lang w:eastAsia="hr-HR"/>
        </w:rPr>
        <w:t>TEHNIČAR ZA JAHTE I MARINE</w:t>
      </w:r>
    </w:p>
    <w:p w14:paraId="702D5E46" w14:textId="77777777" w:rsidR="00E86257" w:rsidRDefault="00E86257" w:rsidP="00E86257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</w:p>
    <w:p w14:paraId="17868EF4" w14:textId="77777777" w:rsidR="00E86257" w:rsidRPr="00784CB1" w:rsidRDefault="00E86257" w:rsidP="00E86257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  <w:r>
        <w:rPr>
          <w:rFonts w:ascii="Calibri" w:eastAsia="Times New Roman" w:hAnsi="Calibri" w:cs="Calibri"/>
          <w:b/>
          <w:sz w:val="44"/>
          <w:szCs w:val="44"/>
          <w:lang w:eastAsia="hr-HR"/>
        </w:rPr>
        <w:t xml:space="preserve">U OBRAZOVANJU ODRASLIH </w:t>
      </w:r>
    </w:p>
    <w:p w14:paraId="2026F34B" w14:textId="77777777" w:rsidR="00784CB1" w:rsidRPr="00784CB1" w:rsidRDefault="00784CB1" w:rsidP="00784CB1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44"/>
          <w:szCs w:val="44"/>
          <w:lang w:eastAsia="hr-HR"/>
        </w:rPr>
      </w:pPr>
    </w:p>
    <w:p w14:paraId="1150571F" w14:textId="77777777"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44"/>
          <w:szCs w:val="44"/>
          <w:lang w:eastAsia="hr-HR"/>
        </w:rPr>
      </w:pPr>
    </w:p>
    <w:p w14:paraId="522AEFB1" w14:textId="77777777" w:rsidR="00E86257" w:rsidRPr="00784CB1" w:rsidRDefault="00E86257" w:rsidP="00E86257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hr-HR"/>
        </w:rPr>
      </w:pPr>
    </w:p>
    <w:p w14:paraId="543A3251" w14:textId="77777777"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57A91F2C" w14:textId="77777777" w:rsidR="00784CB1" w:rsidRPr="00784CB1" w:rsidRDefault="00784CB1" w:rsidP="00784CB1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32"/>
          <w:szCs w:val="32"/>
          <w:lang w:val="ru-RU" w:eastAsia="hr-HR"/>
        </w:rPr>
      </w:pPr>
      <w:r w:rsidRPr="00784CB1"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>Obrazovni sektor</w:t>
      </w:r>
      <w:r w:rsidRPr="00784CB1">
        <w:rPr>
          <w:rFonts w:ascii="Calibri" w:eastAsia="Times New Roman" w:hAnsi="Calibri" w:cs="Calibri"/>
          <w:b/>
          <w:bCs/>
          <w:caps/>
          <w:sz w:val="32"/>
          <w:szCs w:val="32"/>
          <w:lang w:eastAsia="hr-HR"/>
        </w:rPr>
        <w:t>:</w:t>
      </w:r>
    </w:p>
    <w:p w14:paraId="0E1DBB58" w14:textId="77777777" w:rsidR="00784CB1" w:rsidRPr="00784CB1" w:rsidRDefault="00D7753E" w:rsidP="00784CB1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32"/>
          <w:szCs w:val="32"/>
          <w:lang w:eastAsia="hr-HR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>Promet i logistika</w:t>
      </w:r>
    </w:p>
    <w:p w14:paraId="25A8E913" w14:textId="77777777" w:rsidR="00784CB1" w:rsidRPr="00784CB1" w:rsidRDefault="00784CB1" w:rsidP="00784CB1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44"/>
          <w:szCs w:val="44"/>
          <w:lang w:val="ru-RU" w:eastAsia="hr-HR"/>
        </w:rPr>
      </w:pPr>
    </w:p>
    <w:p w14:paraId="5C024A07" w14:textId="77777777"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5EDEDD5C" w14:textId="77777777"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26DF0510" w14:textId="77777777"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54D20D34" w14:textId="77777777"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19516E4B" w14:textId="77777777"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   </w:t>
      </w:r>
    </w:p>
    <w:p w14:paraId="6400E406" w14:textId="77777777"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11389D8A" w14:textId="77777777"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44006510" w14:textId="77777777"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5E31FDEA" w14:textId="77777777"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EE6D173" w14:textId="77777777"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7FE01A5" w14:textId="77777777" w:rsidR="00784CB1" w:rsidRPr="00784CB1" w:rsidRDefault="00784CB1" w:rsidP="00E8625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>Mjesto i datum</w:t>
      </w:r>
    </w:p>
    <w:p w14:paraId="2691DAC1" w14:textId="77777777" w:rsidR="00784CB1" w:rsidRPr="00784CB1" w:rsidRDefault="00784CB1" w:rsidP="00784CB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784CB1">
        <w:rPr>
          <w:rFonts w:ascii="Calibri" w:eastAsia="Times New Roman" w:hAnsi="Calibri" w:cs="Calibri"/>
          <w:b/>
          <w:sz w:val="28"/>
          <w:szCs w:val="28"/>
          <w:lang w:eastAsia="hr-HR"/>
        </w:rPr>
        <w:lastRenderedPageBreak/>
        <w:t>UVJETI UPISA</w:t>
      </w:r>
    </w:p>
    <w:p w14:paraId="4481E05A" w14:textId="77777777" w:rsidR="00784CB1" w:rsidRPr="00784CB1" w:rsidRDefault="00784CB1" w:rsidP="00784CB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4588A60D" w14:textId="77777777" w:rsidR="00784CB1" w:rsidRPr="00784CB1" w:rsidRDefault="00784CB1" w:rsidP="00784CB1">
      <w:pPr>
        <w:tabs>
          <w:tab w:val="left" w:pos="7242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hr-HR"/>
        </w:rPr>
      </w:pPr>
      <w:r w:rsidRPr="00784CB1">
        <w:rPr>
          <w:rFonts w:ascii="Calibri" w:eastAsia="Calibri" w:hAnsi="Calibri" w:cs="Calibri"/>
          <w:b/>
          <w:sz w:val="24"/>
          <w:szCs w:val="24"/>
          <w:lang w:eastAsia="hr-HR"/>
        </w:rPr>
        <w:t>Uvjeti za upis u strukovni kurikulum za stjecanje kvalifikacije:</w:t>
      </w:r>
    </w:p>
    <w:p w14:paraId="265713E5" w14:textId="77777777" w:rsidR="00784CB1" w:rsidRPr="00784CB1" w:rsidRDefault="00784CB1" w:rsidP="00784CB1">
      <w:pPr>
        <w:tabs>
          <w:tab w:val="left" w:pos="7242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hr-HR"/>
        </w:rPr>
      </w:pPr>
      <w:r w:rsidRPr="00784CB1">
        <w:rPr>
          <w:rFonts w:ascii="Calibri" w:eastAsia="Calibri" w:hAnsi="Calibri" w:cs="Calibri"/>
          <w:b/>
          <w:sz w:val="24"/>
          <w:szCs w:val="24"/>
          <w:lang w:eastAsia="hr-HR"/>
        </w:rPr>
        <w:tab/>
      </w:r>
    </w:p>
    <w:p w14:paraId="75A3037E" w14:textId="77777777" w:rsidR="00784CB1" w:rsidRPr="00784CB1" w:rsidRDefault="00784CB1" w:rsidP="00784CB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  <w:lang w:eastAsia="hr-HR"/>
        </w:rPr>
      </w:pPr>
      <w:r w:rsidRPr="00784CB1">
        <w:rPr>
          <w:rFonts w:ascii="Calibri" w:eastAsia="Calibri" w:hAnsi="Calibri" w:cs="Calibri"/>
          <w:sz w:val="24"/>
          <w:szCs w:val="24"/>
          <w:lang w:eastAsia="hr-HR"/>
        </w:rPr>
        <w:t xml:space="preserve">završena osnovna škola i navršenih </w:t>
      </w:r>
      <w:r w:rsidR="00106AAD">
        <w:rPr>
          <w:rFonts w:ascii="Calibri" w:eastAsia="Calibri" w:hAnsi="Calibri" w:cs="Calibri"/>
          <w:sz w:val="24"/>
          <w:szCs w:val="24"/>
          <w:lang w:eastAsia="hr-HR"/>
        </w:rPr>
        <w:t>15</w:t>
      </w:r>
      <w:r w:rsidRPr="00784CB1">
        <w:rPr>
          <w:rFonts w:ascii="Calibri" w:eastAsia="Calibri" w:hAnsi="Calibri" w:cs="Calibri"/>
          <w:sz w:val="24"/>
          <w:szCs w:val="24"/>
          <w:lang w:eastAsia="hr-HR"/>
        </w:rPr>
        <w:t xml:space="preserve"> godina</w:t>
      </w:r>
    </w:p>
    <w:p w14:paraId="09C9E7AC" w14:textId="77777777" w:rsidR="00784CB1" w:rsidRPr="00484590" w:rsidRDefault="00784CB1" w:rsidP="00784CB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liječničko uvjerenje kojim se potvrđuje da je polaznik sposoban za obavljanje poslova </w:t>
      </w:r>
      <w:r w:rsidR="00477C0E" w:rsidRPr="00B1299F">
        <w:rPr>
          <w:rFonts w:ascii="Calibri" w:eastAsia="Times New Roman" w:hAnsi="Calibri" w:cs="Calibri"/>
          <w:i/>
          <w:sz w:val="24"/>
          <w:szCs w:val="24"/>
          <w:lang w:eastAsia="hr-HR"/>
        </w:rPr>
        <w:t>Tehničara za jahte i marine</w:t>
      </w:r>
      <w:r w:rsidRPr="00B1299F">
        <w:rPr>
          <w:rFonts w:ascii="Calibri" w:eastAsia="Times New Roman" w:hAnsi="Calibri" w:cs="Calibri"/>
          <w:sz w:val="24"/>
          <w:szCs w:val="24"/>
          <w:lang w:eastAsia="hr-HR"/>
        </w:rPr>
        <w:t>.</w:t>
      </w:r>
    </w:p>
    <w:p w14:paraId="21C95E5E" w14:textId="77777777" w:rsidR="00784CB1" w:rsidRPr="00784CB1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45360E6B" w14:textId="77777777" w:rsidR="00784CB1" w:rsidRPr="00784CB1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b/>
          <w:sz w:val="24"/>
          <w:szCs w:val="24"/>
          <w:lang w:eastAsia="hr-HR"/>
        </w:rPr>
        <w:t>Uvjeti za upis u program prekvalifikacije:</w:t>
      </w:r>
    </w:p>
    <w:p w14:paraId="45D409A5" w14:textId="77777777" w:rsidR="00784CB1" w:rsidRPr="00784CB1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7282D28F" w14:textId="77777777" w:rsidR="00784CB1" w:rsidRPr="00784CB1" w:rsidRDefault="00784CB1" w:rsidP="00784CB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>najmanje 17 godina starosti,</w:t>
      </w:r>
    </w:p>
    <w:p w14:paraId="1FD4AD10" w14:textId="77777777" w:rsidR="00784CB1" w:rsidRPr="00784CB1" w:rsidRDefault="00784CB1" w:rsidP="00784CB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završena srednja škola </w:t>
      </w:r>
    </w:p>
    <w:p w14:paraId="3D00150E" w14:textId="77777777" w:rsidR="00784CB1" w:rsidRPr="00484590" w:rsidRDefault="00784CB1" w:rsidP="00784CB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liječničko uvjerenje kojim se potvrđuje da je polaznik sposoban za obavljanje poslova </w:t>
      </w:r>
      <w:r w:rsidR="00130271" w:rsidRPr="00130271">
        <w:rPr>
          <w:rFonts w:ascii="Calibri" w:eastAsia="Times New Roman" w:hAnsi="Calibri" w:cs="Calibri"/>
          <w:sz w:val="24"/>
          <w:szCs w:val="24"/>
          <w:lang w:eastAsia="hr-HR"/>
        </w:rPr>
        <w:t>Tehničara za jahte i marine</w:t>
      </w:r>
      <w:r w:rsidRPr="00484590">
        <w:rPr>
          <w:rFonts w:ascii="Calibri" w:eastAsia="Times New Roman" w:hAnsi="Calibri" w:cs="Calibri"/>
          <w:sz w:val="24"/>
          <w:szCs w:val="24"/>
          <w:lang w:eastAsia="hr-HR"/>
        </w:rPr>
        <w:t>.</w:t>
      </w:r>
    </w:p>
    <w:p w14:paraId="4734968C" w14:textId="77777777" w:rsidR="00784CB1" w:rsidRPr="00784CB1" w:rsidRDefault="00784CB1" w:rsidP="00784CB1">
      <w:pPr>
        <w:shd w:val="clear" w:color="auto" w:fill="FFFFFF"/>
        <w:spacing w:after="0" w:line="250" w:lineRule="exact"/>
        <w:ind w:left="5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4780583E" w14:textId="77777777" w:rsidR="00784CB1" w:rsidRPr="000817EA" w:rsidRDefault="00784CB1" w:rsidP="000817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0817EA">
        <w:rPr>
          <w:rFonts w:ascii="Calibri" w:eastAsia="Times New Roman" w:hAnsi="Calibri" w:cs="Calibri"/>
          <w:sz w:val="24"/>
          <w:szCs w:val="24"/>
          <w:lang w:eastAsia="hr-HR"/>
        </w:rPr>
        <w:t xml:space="preserve">Za polaznike koji upišu program prekvalifikacije </w:t>
      </w:r>
      <w:r w:rsidR="006A0FE8" w:rsidRPr="000817EA">
        <w:rPr>
          <w:rFonts w:ascii="Calibri" w:eastAsia="Times New Roman" w:hAnsi="Calibri" w:cs="Calibri"/>
          <w:sz w:val="24"/>
          <w:szCs w:val="24"/>
          <w:lang w:eastAsia="hr-HR"/>
        </w:rPr>
        <w:t>utvrđuju se razlike strukovnih predmeta</w:t>
      </w:r>
      <w:r w:rsidR="004A3556" w:rsidRPr="000817EA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6A0FE8" w:rsidRPr="000817EA">
        <w:rPr>
          <w:rFonts w:ascii="Calibri" w:eastAsia="Times New Roman" w:hAnsi="Calibri" w:cs="Calibri"/>
          <w:sz w:val="24"/>
          <w:szCs w:val="24"/>
          <w:lang w:eastAsia="hr-HR"/>
        </w:rPr>
        <w:t>između programa</w:t>
      </w:r>
      <w:r w:rsidR="00A21D54" w:rsidRPr="000817EA">
        <w:rPr>
          <w:rFonts w:ascii="Calibri" w:eastAsia="Times New Roman" w:hAnsi="Calibri" w:cs="Calibri"/>
          <w:sz w:val="24"/>
          <w:szCs w:val="24"/>
          <w:lang w:eastAsia="hr-HR"/>
        </w:rPr>
        <w:t xml:space="preserve"> obrazovanja</w:t>
      </w:r>
      <w:r w:rsidR="006A0FE8" w:rsidRPr="000817EA">
        <w:rPr>
          <w:rFonts w:ascii="Calibri" w:eastAsia="Times New Roman" w:hAnsi="Calibri" w:cs="Calibri"/>
          <w:sz w:val="24"/>
          <w:szCs w:val="24"/>
          <w:lang w:eastAsia="hr-HR"/>
        </w:rPr>
        <w:t xml:space="preserve"> već stečenog zan</w:t>
      </w:r>
      <w:r w:rsidR="004A3556" w:rsidRPr="000817EA">
        <w:rPr>
          <w:rFonts w:ascii="Calibri" w:eastAsia="Times New Roman" w:hAnsi="Calibri" w:cs="Calibri"/>
          <w:sz w:val="24"/>
          <w:szCs w:val="24"/>
          <w:lang w:eastAsia="hr-HR"/>
        </w:rPr>
        <w:t>imanja</w:t>
      </w:r>
      <w:r w:rsidR="00A21D54" w:rsidRPr="000817EA">
        <w:rPr>
          <w:rFonts w:ascii="Calibri" w:eastAsia="Times New Roman" w:hAnsi="Calibri" w:cs="Calibri"/>
          <w:sz w:val="24"/>
          <w:szCs w:val="24"/>
          <w:lang w:eastAsia="hr-HR"/>
        </w:rPr>
        <w:t xml:space="preserve"> (program srednje škole koji se izvodi prema nastavnome planu i programu)</w:t>
      </w:r>
      <w:r w:rsidR="004A3556" w:rsidRPr="000817EA">
        <w:rPr>
          <w:rFonts w:ascii="Calibri" w:eastAsia="Times New Roman" w:hAnsi="Calibri" w:cs="Calibri"/>
          <w:sz w:val="24"/>
          <w:szCs w:val="24"/>
          <w:lang w:eastAsia="hr-HR"/>
        </w:rPr>
        <w:t xml:space="preserve"> i </w:t>
      </w:r>
      <w:r w:rsidR="00A21D54" w:rsidRPr="000817EA">
        <w:rPr>
          <w:rFonts w:ascii="Calibri" w:eastAsia="Times New Roman" w:hAnsi="Calibri" w:cs="Calibri"/>
          <w:sz w:val="24"/>
          <w:szCs w:val="24"/>
          <w:lang w:eastAsia="hr-HR"/>
        </w:rPr>
        <w:t xml:space="preserve">programa obrazovanja za stjecanje strukovne kvalifikacije </w:t>
      </w:r>
      <w:r w:rsidR="00477C0E" w:rsidRPr="000817EA">
        <w:rPr>
          <w:rFonts w:ascii="Calibri" w:eastAsia="Times New Roman" w:hAnsi="Calibri" w:cs="Calibri"/>
          <w:i/>
          <w:sz w:val="24"/>
          <w:szCs w:val="24"/>
          <w:lang w:eastAsia="hr-HR"/>
        </w:rPr>
        <w:t>Tehničar za jahte i marine</w:t>
      </w:r>
      <w:r w:rsidR="00477C0E" w:rsidRPr="000817EA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A21D54" w:rsidRPr="000817EA">
        <w:rPr>
          <w:rFonts w:ascii="Calibri" w:eastAsia="Times New Roman" w:hAnsi="Calibri" w:cs="Calibri"/>
          <w:sz w:val="24"/>
          <w:szCs w:val="24"/>
          <w:lang w:eastAsia="hr-HR"/>
        </w:rPr>
        <w:t xml:space="preserve">(program koji se izvodi prema strukovnom kurikulumu). </w:t>
      </w:r>
      <w:r w:rsidR="00632A26" w:rsidRPr="000817EA">
        <w:rPr>
          <w:rFonts w:ascii="Calibri" w:eastAsia="Times New Roman" w:hAnsi="Calibri" w:cs="Calibri"/>
          <w:sz w:val="24"/>
          <w:szCs w:val="24"/>
          <w:lang w:eastAsia="hr-HR"/>
        </w:rPr>
        <w:t>Također je potrebno utvrditi moguće sadržajne razlike općeobrazovnog, strukovnog i praktičnog dijela nastave.</w:t>
      </w:r>
    </w:p>
    <w:p w14:paraId="21C62522" w14:textId="77777777" w:rsidR="00784CB1" w:rsidRPr="000817EA" w:rsidRDefault="00784CB1" w:rsidP="000817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498B3E53" w14:textId="77777777" w:rsidR="00784CB1" w:rsidRPr="000817EA" w:rsidRDefault="00784CB1" w:rsidP="000817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0817EA">
        <w:rPr>
          <w:rFonts w:ascii="Calibri" w:eastAsia="Times New Roman" w:hAnsi="Calibri" w:cs="Calibri"/>
          <w:sz w:val="24"/>
          <w:szCs w:val="24"/>
          <w:lang w:eastAsia="hr-HR"/>
        </w:rPr>
        <w:t xml:space="preserve">Prije početka izvođenja nastave svaki polaznik dobiva Odluku o razlikovnim ispitima, </w:t>
      </w:r>
      <w:r w:rsidR="00B8787C" w:rsidRPr="000817EA">
        <w:rPr>
          <w:rFonts w:ascii="Calibri" w:eastAsia="Times New Roman" w:hAnsi="Calibri" w:cs="Calibri"/>
          <w:sz w:val="24"/>
          <w:szCs w:val="24"/>
          <w:lang w:eastAsia="hr-HR"/>
        </w:rPr>
        <w:t>koja utvrđuje razlike između programa ili dijela programa</w:t>
      </w:r>
      <w:r w:rsidR="00A21D54" w:rsidRPr="000817EA">
        <w:rPr>
          <w:rFonts w:ascii="Calibri" w:eastAsia="Times New Roman" w:hAnsi="Calibri" w:cs="Calibri"/>
          <w:sz w:val="24"/>
          <w:szCs w:val="24"/>
          <w:lang w:eastAsia="hr-HR"/>
        </w:rPr>
        <w:t xml:space="preserve"> obrazovanja</w:t>
      </w:r>
      <w:r w:rsidR="00B8787C" w:rsidRPr="000817EA">
        <w:rPr>
          <w:rFonts w:ascii="Calibri" w:eastAsia="Times New Roman" w:hAnsi="Calibri" w:cs="Calibri"/>
          <w:sz w:val="24"/>
          <w:szCs w:val="24"/>
          <w:lang w:eastAsia="hr-HR"/>
        </w:rPr>
        <w:t xml:space="preserve"> koji je polaznik već uspješno savladao i </w:t>
      </w:r>
      <w:r w:rsidR="00A21D54" w:rsidRPr="000817EA">
        <w:rPr>
          <w:rFonts w:ascii="Calibri" w:eastAsia="Times New Roman" w:hAnsi="Calibri" w:cs="Calibri"/>
          <w:sz w:val="24"/>
          <w:szCs w:val="24"/>
          <w:lang w:eastAsia="hr-HR"/>
        </w:rPr>
        <w:t xml:space="preserve">programa obrazovanja za stjecanje strukovne kvalifikacije </w:t>
      </w:r>
      <w:r w:rsidR="00477C0E" w:rsidRPr="000817EA">
        <w:rPr>
          <w:rFonts w:ascii="Calibri" w:eastAsia="Times New Roman" w:hAnsi="Calibri" w:cs="Calibri"/>
          <w:i/>
          <w:sz w:val="24"/>
          <w:szCs w:val="24"/>
          <w:lang w:eastAsia="hr-HR"/>
        </w:rPr>
        <w:t>Tehničar za jahte i marine</w:t>
      </w:r>
      <w:r w:rsidR="00477C0E" w:rsidRPr="00B1299F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0817EA">
        <w:rPr>
          <w:rFonts w:ascii="Calibri" w:eastAsia="Times New Roman" w:hAnsi="Calibri" w:cs="Calibri"/>
          <w:sz w:val="24"/>
          <w:szCs w:val="24"/>
          <w:lang w:eastAsia="hr-HR"/>
        </w:rPr>
        <w:t>iz koje je vidljivo koji se predmeti i obrazovni sadržaji priznaju te koji se predmeti i obrazovni sadržaji uključuju u program nastavka obrazovanja odnosno prekvalifikacije.</w:t>
      </w:r>
    </w:p>
    <w:p w14:paraId="7DE2E019" w14:textId="77777777" w:rsidR="00B8787C" w:rsidRPr="00784CB1" w:rsidRDefault="00B8787C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03BC1925" w14:textId="77777777"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21D4FDF" w14:textId="77777777" w:rsidR="00784CB1" w:rsidRPr="00784CB1" w:rsidRDefault="00784CB1" w:rsidP="00784CB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784CB1">
        <w:rPr>
          <w:rFonts w:ascii="Calibri" w:eastAsia="Times New Roman" w:hAnsi="Calibri" w:cs="Calibri"/>
          <w:b/>
          <w:sz w:val="28"/>
          <w:szCs w:val="28"/>
          <w:lang w:eastAsia="hr-HR"/>
        </w:rPr>
        <w:t>TRAJANJE PROGRAMA I NAČINI IZVOĐENJA NASTAVE</w:t>
      </w:r>
    </w:p>
    <w:p w14:paraId="198DF707" w14:textId="77777777" w:rsidR="00784CB1" w:rsidRPr="00784CB1" w:rsidRDefault="00784CB1" w:rsidP="00784CB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764A9949" w14:textId="199DE01C" w:rsidR="00482C07" w:rsidRPr="00482C07" w:rsidRDefault="00784CB1" w:rsidP="00482C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Strukovni kurikulum za stjecanje kvalifikacije </w:t>
      </w:r>
      <w:r w:rsidR="00B1299F" w:rsidRPr="00106AAD">
        <w:rPr>
          <w:rFonts w:ascii="Calibri" w:eastAsia="Times New Roman" w:hAnsi="Calibri" w:cs="Calibri"/>
          <w:i/>
          <w:sz w:val="24"/>
          <w:szCs w:val="24"/>
          <w:lang w:eastAsia="hr-HR"/>
        </w:rPr>
        <w:t>Tehničar za jahte i marine</w:t>
      </w:r>
      <w:r w:rsidRPr="00853DAC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482C07">
        <w:rPr>
          <w:rFonts w:ascii="Calibri" w:eastAsia="Times New Roman" w:hAnsi="Calibri" w:cs="Calibri"/>
          <w:sz w:val="24"/>
          <w:szCs w:val="24"/>
          <w:lang w:eastAsia="hr-HR"/>
        </w:rPr>
        <w:t>i</w:t>
      </w: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zvodi se u obrazovanju odraslih u trajanju od </w:t>
      </w:r>
      <w:r w:rsidR="00820E06">
        <w:rPr>
          <w:rFonts w:ascii="Calibri" w:eastAsia="Times New Roman" w:hAnsi="Calibri" w:cs="Calibri"/>
          <w:b/>
          <w:sz w:val="24"/>
          <w:szCs w:val="24"/>
          <w:lang w:eastAsia="hr-HR"/>
        </w:rPr>
        <w:t>2 745</w:t>
      </w:r>
      <w:r w:rsidRPr="00130271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C50090" w:rsidRPr="00130271">
        <w:rPr>
          <w:rFonts w:ascii="Calibri" w:eastAsia="Times New Roman" w:hAnsi="Calibri" w:cs="Calibri"/>
          <w:sz w:val="24"/>
          <w:szCs w:val="24"/>
          <w:lang w:eastAsia="hr-HR"/>
        </w:rPr>
        <w:t>sati</w:t>
      </w:r>
      <w:r w:rsidRPr="00130271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130271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konzultativno-instruktivnom </w:t>
      </w:r>
      <w:r w:rsidR="00482C07" w:rsidRPr="00130271">
        <w:rPr>
          <w:rFonts w:ascii="Calibri" w:eastAsia="Times New Roman" w:hAnsi="Calibri" w:cs="Calibri"/>
          <w:sz w:val="24"/>
          <w:szCs w:val="24"/>
          <w:lang w:eastAsia="hr-HR"/>
        </w:rPr>
        <w:t xml:space="preserve">ili </w:t>
      </w:r>
      <w:r w:rsidR="00C50090" w:rsidRPr="00130271">
        <w:rPr>
          <w:rFonts w:ascii="Calibri" w:eastAsia="Times New Roman" w:hAnsi="Calibri" w:cs="Calibri"/>
          <w:b/>
          <w:sz w:val="24"/>
          <w:szCs w:val="24"/>
          <w:lang w:eastAsia="hr-HR"/>
        </w:rPr>
        <w:t>dopisno-</w:t>
      </w:r>
      <w:r w:rsidR="00853DAC" w:rsidRPr="00130271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konzultativnom nastavom </w:t>
      </w:r>
      <w:r w:rsidR="00482C07" w:rsidRPr="00130271">
        <w:rPr>
          <w:rFonts w:ascii="Calibri" w:eastAsia="Times New Roman" w:hAnsi="Calibri" w:cs="Calibri"/>
          <w:b/>
          <w:sz w:val="24"/>
          <w:szCs w:val="24"/>
          <w:lang w:eastAsia="hr-HR"/>
        </w:rPr>
        <w:t>općeobrazovni dio, a posebni strukovni</w:t>
      </w:r>
      <w:r w:rsidR="009F3923" w:rsidRPr="00130271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i izborni</w:t>
      </w:r>
      <w:r w:rsidR="00482C07" w:rsidRPr="00130271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dio </w:t>
      </w:r>
      <w:r w:rsidR="00815977" w:rsidRPr="00130271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isključivo </w:t>
      </w:r>
      <w:r w:rsidR="00C50090" w:rsidRPr="00130271">
        <w:rPr>
          <w:rFonts w:ascii="Calibri" w:eastAsia="Times New Roman" w:hAnsi="Calibri" w:cs="Calibri"/>
          <w:b/>
          <w:sz w:val="24"/>
          <w:szCs w:val="24"/>
          <w:lang w:eastAsia="hr-HR"/>
        </w:rPr>
        <w:t>konzultativno-</w:t>
      </w:r>
      <w:r w:rsidR="00482C07" w:rsidRPr="00130271">
        <w:rPr>
          <w:rFonts w:ascii="Calibri" w:eastAsia="Times New Roman" w:hAnsi="Calibri" w:cs="Calibri"/>
          <w:b/>
          <w:sz w:val="24"/>
          <w:szCs w:val="24"/>
          <w:lang w:eastAsia="hr-HR"/>
        </w:rPr>
        <w:t>instruktivnom nastavom.</w:t>
      </w:r>
      <w:r w:rsidR="00482C07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</w:t>
      </w:r>
    </w:p>
    <w:p w14:paraId="26E78C3E" w14:textId="77777777" w:rsidR="00482C07" w:rsidRPr="00784CB1" w:rsidRDefault="00482C07" w:rsidP="00482C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16C44CA5" w14:textId="501F7255" w:rsidR="004E0D55" w:rsidRPr="00784CB1" w:rsidRDefault="004E0D55" w:rsidP="004E0D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8A0DB2">
        <w:rPr>
          <w:rFonts w:ascii="Calibri" w:eastAsia="Times New Roman" w:hAnsi="Calibri" w:cs="Calibri"/>
          <w:sz w:val="24"/>
          <w:szCs w:val="24"/>
          <w:lang w:eastAsia="hr-HR"/>
        </w:rPr>
        <w:t>Broj sati svakog pojedinog teorijskog općeobrazovnog predmeta iznosi 50% od broja nastavnih sati propisanih nastavnim planom za redovito obrazovanje. Strukovni dio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dijelom </w:t>
      </w:r>
      <w:r w:rsidRPr="008A0DB2">
        <w:rPr>
          <w:rFonts w:ascii="Calibri" w:eastAsia="Times New Roman" w:hAnsi="Calibri" w:cs="Calibri"/>
          <w:sz w:val="24"/>
          <w:szCs w:val="24"/>
          <w:lang w:eastAsia="hr-HR"/>
        </w:rPr>
        <w:t xml:space="preserve">se izvodi 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u istoj satnici kao u redovitom obrazovanju </w:t>
      </w:r>
      <w:r w:rsidRPr="008A0DB2">
        <w:rPr>
          <w:rFonts w:ascii="Calibri" w:eastAsia="Times New Roman" w:hAnsi="Calibri" w:cs="Calibri"/>
          <w:sz w:val="24"/>
          <w:szCs w:val="24"/>
          <w:lang w:eastAsia="hr-HR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eastAsia="hr-HR"/>
        </w:rPr>
        <w:t>izuzev dva</w:t>
      </w:r>
      <w:r w:rsidRPr="008A0DB2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hr-HR"/>
        </w:rPr>
        <w:t>modula</w:t>
      </w:r>
      <w:r w:rsidRPr="008A0DB2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hr-HR"/>
        </w:rPr>
        <w:t>čiji broj sati</w:t>
      </w:r>
      <w:r w:rsidRPr="00A06EB7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8A0DB2">
        <w:rPr>
          <w:rFonts w:ascii="Calibri" w:eastAsia="Times New Roman" w:hAnsi="Calibri" w:cs="Calibri"/>
          <w:sz w:val="24"/>
          <w:szCs w:val="24"/>
          <w:lang w:eastAsia="hr-HR"/>
        </w:rPr>
        <w:t>iznosi 50% od broja nastavnih sati propisanih nastavnim planom za redovito obrazovanje</w:t>
      </w:r>
      <w:r>
        <w:rPr>
          <w:rFonts w:ascii="Calibri" w:eastAsia="Times New Roman" w:hAnsi="Calibri" w:cs="Calibri"/>
          <w:sz w:val="24"/>
          <w:szCs w:val="24"/>
          <w:lang w:eastAsia="hr-HR"/>
        </w:rPr>
        <w:t>.</w:t>
      </w:r>
      <w:r w:rsidRPr="008A0DB2">
        <w:rPr>
          <w:rFonts w:ascii="Calibri" w:eastAsia="Times New Roman" w:hAnsi="Calibri" w:cs="Calibri"/>
          <w:sz w:val="24"/>
          <w:szCs w:val="24"/>
          <w:lang w:eastAsia="hr-HR"/>
        </w:rPr>
        <w:t xml:space="preserve"> Izborni </w:t>
      </w:r>
      <w:r>
        <w:rPr>
          <w:rFonts w:ascii="Calibri" w:eastAsia="Times New Roman" w:hAnsi="Calibri" w:cs="Calibri"/>
          <w:sz w:val="24"/>
          <w:szCs w:val="24"/>
          <w:lang w:eastAsia="hr-HR"/>
        </w:rPr>
        <w:t>strukovni modul</w:t>
      </w:r>
      <w:r w:rsidRPr="008A0DB2">
        <w:rPr>
          <w:rFonts w:ascii="Calibri" w:eastAsia="Times New Roman" w:hAnsi="Calibri" w:cs="Calibri"/>
          <w:sz w:val="24"/>
          <w:szCs w:val="24"/>
          <w:lang w:eastAsia="hr-HR"/>
        </w:rPr>
        <w:t xml:space="preserve"> izvod</w:t>
      </w:r>
      <w:r>
        <w:rPr>
          <w:rFonts w:ascii="Calibri" w:eastAsia="Times New Roman" w:hAnsi="Calibri" w:cs="Calibri"/>
          <w:sz w:val="24"/>
          <w:szCs w:val="24"/>
          <w:lang w:eastAsia="hr-HR"/>
        </w:rPr>
        <w:t>i</w:t>
      </w:r>
      <w:r w:rsidRPr="008A0DB2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hr-HR"/>
        </w:rPr>
        <w:t>se</w:t>
      </w:r>
      <w:r w:rsidRPr="008A0DB2">
        <w:rPr>
          <w:rFonts w:ascii="Calibri" w:eastAsia="Times New Roman" w:hAnsi="Calibri" w:cs="Calibri"/>
          <w:sz w:val="24"/>
          <w:szCs w:val="24"/>
          <w:lang w:eastAsia="hr-HR"/>
        </w:rPr>
        <w:t xml:space="preserve"> u 100% satnici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kao i u redovitom obrazovanju</w:t>
      </w:r>
      <w:r w:rsidRPr="008A0DB2">
        <w:rPr>
          <w:rFonts w:ascii="Calibri" w:eastAsia="Times New Roman" w:hAnsi="Calibri" w:cs="Calibri"/>
          <w:sz w:val="24"/>
          <w:szCs w:val="24"/>
          <w:lang w:eastAsia="hr-HR"/>
        </w:rPr>
        <w:t>.</w:t>
      </w:r>
    </w:p>
    <w:p w14:paraId="2B50DC5C" w14:textId="77777777" w:rsidR="00784CB1" w:rsidRPr="00784CB1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582275A2" w14:textId="77777777" w:rsidR="00784CB1" w:rsidRPr="00784CB1" w:rsidRDefault="008D4F5B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P</w:t>
      </w:r>
      <w:r w:rsidR="00106AAD" w:rsidRPr="00AA6EFA">
        <w:rPr>
          <w:rFonts w:ascii="Calibri" w:eastAsia="Times New Roman" w:hAnsi="Calibri" w:cs="Calibri"/>
          <w:sz w:val="24"/>
          <w:szCs w:val="24"/>
          <w:lang w:eastAsia="hr-HR"/>
        </w:rPr>
        <w:t>raktična nastava</w:t>
      </w:r>
      <w:r w:rsidR="00106AAD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hr-HR"/>
        </w:rPr>
        <w:t>se izvodi</w:t>
      </w:r>
      <w:r w:rsidR="00784CB1"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 u punom fondu sati propisanim </w:t>
      </w:r>
      <w:r w:rsidR="00815977">
        <w:rPr>
          <w:rFonts w:ascii="Calibri" w:eastAsia="Times New Roman" w:hAnsi="Calibri" w:cs="Calibri"/>
          <w:sz w:val="24"/>
          <w:szCs w:val="24"/>
          <w:lang w:eastAsia="hr-HR"/>
        </w:rPr>
        <w:t>nastavnim planom strukovnog kurikuluma</w:t>
      </w:r>
      <w:r w:rsidR="00423405">
        <w:rPr>
          <w:rFonts w:ascii="Calibri" w:eastAsia="Times New Roman" w:hAnsi="Calibri" w:cs="Calibri"/>
          <w:sz w:val="24"/>
          <w:szCs w:val="24"/>
          <w:lang w:eastAsia="hr-HR"/>
        </w:rPr>
        <w:t xml:space="preserve"> za stjecanje kvalifikacije </w:t>
      </w:r>
      <w:r w:rsidR="00B1299F" w:rsidRPr="00106AAD">
        <w:rPr>
          <w:rFonts w:ascii="Calibri" w:eastAsia="Times New Roman" w:hAnsi="Calibri" w:cs="Calibri"/>
          <w:i/>
          <w:sz w:val="24"/>
          <w:szCs w:val="24"/>
          <w:lang w:eastAsia="hr-HR"/>
        </w:rPr>
        <w:t>Tehničar za jahte i marine</w:t>
      </w:r>
      <w:r w:rsidR="00423405">
        <w:rPr>
          <w:rFonts w:ascii="Calibri" w:eastAsia="Times New Roman" w:hAnsi="Calibri" w:cs="Calibri"/>
          <w:sz w:val="24"/>
          <w:szCs w:val="24"/>
          <w:lang w:eastAsia="hr-HR"/>
        </w:rPr>
        <w:t xml:space="preserve"> za redovito obrazovanje. </w:t>
      </w:r>
    </w:p>
    <w:p w14:paraId="3D07BB3E" w14:textId="77777777" w:rsidR="00784CB1" w:rsidRPr="00784CB1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6CA708DF" w14:textId="77777777" w:rsidR="009F76B9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9B3F08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Konzultativno-instruktivna nastava </w:t>
      </w: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 xml:space="preserve">se provodi putem skupnih i individualnih konzultacija. Skupne konzultacije čine 2/3 ukupnog broja sati za nastavu pojedinog teorijskog predmeta </w:t>
      </w: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lastRenderedPageBreak/>
        <w:t>utvrđenog u programu</w:t>
      </w:r>
      <w:r w:rsidR="009F76B9" w:rsidRPr="009B3F08">
        <w:rPr>
          <w:rFonts w:ascii="Calibri" w:eastAsia="Times New Roman" w:hAnsi="Calibri" w:cs="Calibri"/>
          <w:sz w:val="24"/>
          <w:szCs w:val="24"/>
          <w:lang w:eastAsia="hr-HR"/>
        </w:rPr>
        <w:t>, neovisno o načinu izvođenja</w:t>
      </w: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 xml:space="preserve">, </w:t>
      </w:r>
      <w:r w:rsidR="009F76B9" w:rsidRPr="009B3F08">
        <w:rPr>
          <w:rFonts w:ascii="Calibri" w:eastAsia="Times New Roman" w:hAnsi="Calibri" w:cs="Calibri"/>
          <w:sz w:val="24"/>
          <w:szCs w:val="24"/>
          <w:lang w:eastAsia="hr-HR"/>
        </w:rPr>
        <w:t>izvode se s cijelom obrazovnom skupinom i obvezne su za sve polaznike. Organiziraju se u ustanovi, prema utvrđenom rasporedu uz obavezno vođenje evidencije o prisutnosti polaznika.</w:t>
      </w:r>
      <w:r w:rsidR="009F76B9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14:paraId="5F0C3A90" w14:textId="77777777" w:rsidR="00784CB1" w:rsidRPr="00784CB1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Preostalu 1/3 čine individualne konzultacije, koje se provode prema utvrđenom rasporedu i potrebi polaznika, neposredno u ustanovi, putem elektroničke pošte i slično. </w:t>
      </w:r>
    </w:p>
    <w:p w14:paraId="732F8159" w14:textId="77777777" w:rsidR="00784CB1" w:rsidRPr="00784CB1" w:rsidRDefault="00784CB1" w:rsidP="00784CB1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008227C6" w14:textId="77777777" w:rsidR="00482C07" w:rsidRPr="00482C07" w:rsidRDefault="00482C07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482C07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Dopisno-konzultativnom nastavom </w:t>
      </w:r>
      <w:r w:rsidR="009F76B9" w:rsidRPr="009F76B9">
        <w:rPr>
          <w:rFonts w:ascii="Calibri" w:eastAsia="Times New Roman" w:hAnsi="Calibri" w:cs="Calibri"/>
          <w:sz w:val="24"/>
          <w:szCs w:val="24"/>
          <w:lang w:eastAsia="hr-HR"/>
        </w:rPr>
        <w:t xml:space="preserve">u strukovnom kurikulumu za stjecanje kvalifikacije ili prekvalifikacije </w:t>
      </w:r>
      <w:r w:rsidR="00B1299F" w:rsidRPr="00106AAD">
        <w:rPr>
          <w:rFonts w:ascii="Calibri" w:eastAsia="Times New Roman" w:hAnsi="Calibri" w:cs="Calibri"/>
          <w:i/>
          <w:sz w:val="24"/>
          <w:szCs w:val="24"/>
          <w:lang w:eastAsia="hr-HR"/>
        </w:rPr>
        <w:t>Tehničar za jahte i marine</w:t>
      </w:r>
      <w:r w:rsidR="009F76B9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</w:t>
      </w:r>
      <w:r w:rsidRPr="00482C07">
        <w:rPr>
          <w:rFonts w:ascii="Calibri" w:eastAsia="Times New Roman" w:hAnsi="Calibri" w:cs="Calibri"/>
          <w:sz w:val="24"/>
          <w:szCs w:val="24"/>
          <w:lang w:eastAsia="hr-HR"/>
        </w:rPr>
        <w:t>izvodi se samo općeobrazovni dio, a posebni strukovni dio i izborni strukovni dio</w:t>
      </w:r>
      <w:r w:rsidR="00423405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423405" w:rsidRPr="00482C07">
        <w:rPr>
          <w:rFonts w:ascii="Calibri" w:eastAsia="Times New Roman" w:hAnsi="Calibri" w:cs="Calibri"/>
          <w:sz w:val="24"/>
          <w:szCs w:val="24"/>
          <w:lang w:eastAsia="hr-HR"/>
        </w:rPr>
        <w:t>se</w:t>
      </w:r>
      <w:r w:rsidR="00423405">
        <w:rPr>
          <w:rFonts w:ascii="Calibri" w:eastAsia="Times New Roman" w:hAnsi="Calibri" w:cs="Calibri"/>
          <w:sz w:val="24"/>
          <w:szCs w:val="24"/>
          <w:lang w:eastAsia="hr-HR"/>
        </w:rPr>
        <w:t xml:space="preserve"> izvode</w:t>
      </w:r>
      <w:r w:rsidR="00784CB1" w:rsidRPr="00482C07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482C07">
        <w:rPr>
          <w:rFonts w:ascii="Calibri" w:eastAsia="Times New Roman" w:hAnsi="Calibri" w:cs="Calibri"/>
          <w:sz w:val="24"/>
          <w:szCs w:val="24"/>
          <w:lang w:eastAsia="hr-HR"/>
        </w:rPr>
        <w:t xml:space="preserve">konzultativno – instruktivnom nastavom. </w:t>
      </w:r>
    </w:p>
    <w:p w14:paraId="1C3C94E6" w14:textId="77777777" w:rsidR="008015E9" w:rsidRPr="00CE6F70" w:rsidRDefault="008015E9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>Za izvođenje dopisno-konzultativne nastave potrebno je izraditi nastavna pisma za sve općeobrazovne predmete te ih osigurati za sve polaznike (dva nastavna pisma</w:t>
      </w:r>
      <w:r w:rsidR="004859D0" w:rsidRPr="009B3F08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4859D0" w:rsidRPr="00CE6F70">
        <w:rPr>
          <w:rFonts w:ascii="Calibri" w:eastAsia="Times New Roman" w:hAnsi="Calibri" w:cs="Calibri"/>
          <w:sz w:val="24"/>
          <w:szCs w:val="24"/>
          <w:lang w:eastAsia="hr-HR"/>
        </w:rPr>
        <w:t>iz različitih nastavnih predmeta</w:t>
      </w:r>
      <w:r w:rsidR="00CE6F70">
        <w:rPr>
          <w:rFonts w:ascii="Calibri" w:eastAsia="Times New Roman" w:hAnsi="Calibri" w:cs="Calibri"/>
          <w:sz w:val="24"/>
          <w:szCs w:val="24"/>
          <w:lang w:eastAsia="hr-HR"/>
        </w:rPr>
        <w:t>,</w:t>
      </w:r>
      <w:r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 ustanova dostavlja Agenciji prilikom </w:t>
      </w:r>
      <w:r w:rsidR="007F1A6F" w:rsidRPr="00CE6F70">
        <w:rPr>
          <w:rFonts w:ascii="Calibri" w:eastAsia="Times New Roman" w:hAnsi="Calibri" w:cs="Calibri"/>
          <w:sz w:val="24"/>
          <w:szCs w:val="24"/>
          <w:lang w:eastAsia="hr-HR"/>
        </w:rPr>
        <w:t>podnošenja zahtjeva za i</w:t>
      </w:r>
      <w:r w:rsidR="008A4892" w:rsidRPr="00CE6F70">
        <w:rPr>
          <w:rFonts w:ascii="Calibri" w:eastAsia="Times New Roman" w:hAnsi="Calibri" w:cs="Calibri"/>
          <w:sz w:val="24"/>
          <w:szCs w:val="24"/>
          <w:lang w:eastAsia="hr-HR"/>
        </w:rPr>
        <w:t>shođenje</w:t>
      </w:r>
      <w:r w:rsidR="007F1A6F"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897CD3" w:rsidRPr="00CE6F70">
        <w:rPr>
          <w:rFonts w:ascii="Calibri" w:eastAsia="Times New Roman" w:hAnsi="Calibri" w:cs="Calibri"/>
          <w:sz w:val="24"/>
          <w:szCs w:val="24"/>
          <w:lang w:eastAsia="hr-HR"/>
        </w:rPr>
        <w:t>stručnog mišljenja</w:t>
      </w:r>
      <w:r w:rsidR="007F1A6F"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 na program</w:t>
      </w:r>
      <w:r w:rsidR="00897CD3"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 z</w:t>
      </w:r>
      <w:r w:rsidRPr="00CE6F70">
        <w:rPr>
          <w:rFonts w:ascii="Calibri" w:eastAsia="Times New Roman" w:hAnsi="Calibri" w:cs="Calibri"/>
          <w:sz w:val="24"/>
          <w:szCs w:val="24"/>
          <w:lang w:eastAsia="hr-HR"/>
        </w:rPr>
        <w:t>a ovaj način izvođenja).</w:t>
      </w:r>
    </w:p>
    <w:p w14:paraId="5B28F759" w14:textId="77777777" w:rsidR="008015E9" w:rsidRDefault="008015E9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14:paraId="4DA5F4B9" w14:textId="77777777" w:rsidR="00784CB1" w:rsidRPr="007F1A6F" w:rsidRDefault="00482C07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F1A6F">
        <w:rPr>
          <w:rFonts w:ascii="Calibri" w:eastAsia="Times New Roman" w:hAnsi="Calibri" w:cs="Calibri"/>
          <w:sz w:val="24"/>
          <w:szCs w:val="24"/>
          <w:lang w:eastAsia="hr-HR"/>
        </w:rPr>
        <w:t xml:space="preserve">Dopisno – konzultativna nastava izvodi </w:t>
      </w:r>
      <w:r w:rsidR="00784CB1" w:rsidRPr="007F1A6F">
        <w:rPr>
          <w:rFonts w:ascii="Calibri" w:eastAsia="Times New Roman" w:hAnsi="Calibri" w:cs="Calibri"/>
          <w:sz w:val="24"/>
          <w:szCs w:val="24"/>
          <w:lang w:eastAsia="hr-HR"/>
        </w:rPr>
        <w:t xml:space="preserve">se putem skupnih i individualnih konzultacija. Skupne konzultacije su obvezne za sve polaznike i realiziraju se kroz 10% nastavnih sati propisanih nastavnim planom i programom za redovitu nastavu. </w:t>
      </w:r>
    </w:p>
    <w:p w14:paraId="72AA4834" w14:textId="77777777" w:rsidR="00784CB1" w:rsidRPr="007F1A6F" w:rsidRDefault="00784CB1" w:rsidP="00784CB1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F1A6F">
        <w:rPr>
          <w:rFonts w:ascii="Calibri" w:eastAsia="Times New Roman" w:hAnsi="Calibri" w:cs="Calibri"/>
          <w:sz w:val="24"/>
          <w:szCs w:val="24"/>
          <w:lang w:eastAsia="hr-HR"/>
        </w:rPr>
        <w:t>Na uvodnim konzultacijama polaznici dobivaju potrebne upute: o realizaciji programa, organizaciji nastave, sadržaju predmeta, rasporedu konzultacija, samoučenju i nastavnim pismima koja im se dodjeljuju. Od posebnog je značenja upoznati polaznike, uspostaviti međusobnu komunikaciju i suradnju.</w:t>
      </w:r>
    </w:p>
    <w:p w14:paraId="09A0DB6B" w14:textId="77777777" w:rsidR="00784CB1" w:rsidRPr="00482C07" w:rsidRDefault="00784CB1" w:rsidP="00784CB1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>Skupne su konzultaci</w:t>
      </w:r>
      <w:r w:rsidR="00897CD3" w:rsidRPr="009B3F08">
        <w:rPr>
          <w:rFonts w:ascii="Calibri" w:eastAsia="Times New Roman" w:hAnsi="Calibri" w:cs="Calibri"/>
          <w:sz w:val="24"/>
          <w:szCs w:val="24"/>
          <w:lang w:eastAsia="hr-HR"/>
        </w:rPr>
        <w:t>je ciklički raspoređene, polaznici dolaze radi potrebnih im konzultacija i</w:t>
      </w: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897CD3" w:rsidRPr="009B3F08">
        <w:rPr>
          <w:rFonts w:ascii="Calibri" w:eastAsia="Times New Roman" w:hAnsi="Calibri" w:cs="Calibri"/>
          <w:sz w:val="24"/>
          <w:szCs w:val="24"/>
          <w:lang w:eastAsia="hr-HR"/>
        </w:rPr>
        <w:t>povratnih informacija</w:t>
      </w: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 xml:space="preserve"> o uspješnosti usvojenog dijela nastavnih sadržaja/programa. Na skupnim se konzultacijama, </w:t>
      </w:r>
      <w:r w:rsidR="00897CD3" w:rsidRPr="009B3F08">
        <w:rPr>
          <w:rFonts w:ascii="Calibri" w:eastAsia="Times New Roman" w:hAnsi="Calibri" w:cs="Calibri"/>
          <w:sz w:val="24"/>
          <w:szCs w:val="24"/>
          <w:lang w:eastAsia="hr-HR"/>
        </w:rPr>
        <w:t>u skladu s nastavnim planom i programom te</w:t>
      </w: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 xml:space="preserve"> potrebama polaznika, </w:t>
      </w:r>
      <w:r w:rsidR="00897CD3" w:rsidRPr="009B3F08">
        <w:rPr>
          <w:rFonts w:ascii="Calibri" w:eastAsia="Times New Roman" w:hAnsi="Calibri" w:cs="Calibri"/>
          <w:sz w:val="24"/>
          <w:szCs w:val="24"/>
          <w:lang w:eastAsia="hr-HR"/>
        </w:rPr>
        <w:t>obrađuje i tumači</w:t>
      </w: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 xml:space="preserve"> određeni nastavni sadržaj koji je uvijek potrebno prilagoditi posebnostima obrazovne skupine.</w:t>
      </w:r>
    </w:p>
    <w:p w14:paraId="7B0E5A54" w14:textId="77777777" w:rsidR="00784CB1" w:rsidRPr="007F1A6F" w:rsidRDefault="00784CB1" w:rsidP="00784CB1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F1A6F">
        <w:rPr>
          <w:rFonts w:ascii="Calibri" w:eastAsia="Times New Roman" w:hAnsi="Calibri" w:cs="Calibri"/>
          <w:sz w:val="24"/>
          <w:szCs w:val="24"/>
          <w:lang w:eastAsia="hr-HR"/>
        </w:rPr>
        <w:t xml:space="preserve">Individualne konzultacije izvode se dopisnim putem uz pomoć posebnih didaktičkih izvora znanja za samoučenje, primjerice, nastavna pisma u pisanom obliku, na CD-u i na internetskim stranicama, koje je ustanova dužna osigurati te uskladiti s razrađenom metodologijom. Individualne konzultacije mogu se provoditi elektroničkom poštom, telefonom, na forumima i ostalim načinima, a prema potrebama i mogućnostima polaznika. </w:t>
      </w:r>
    </w:p>
    <w:p w14:paraId="70AC4D23" w14:textId="77777777" w:rsidR="00784CB1" w:rsidRPr="00482C07" w:rsidRDefault="00784CB1" w:rsidP="00784CB1">
      <w:pPr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1D18250A" w14:textId="7CA2ADC1" w:rsidR="001F2C97" w:rsidRDefault="000817EA" w:rsidP="000817EA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sz w:val="24"/>
          <w:szCs w:val="24"/>
          <w:lang w:eastAsia="hr-HR"/>
        </w:rPr>
        <w:t>Praktična nastava</w:t>
      </w: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se </w:t>
      </w:r>
      <w:r w:rsidRPr="00CE6F70">
        <w:rPr>
          <w:rFonts w:ascii="Calibri" w:eastAsia="Times New Roman" w:hAnsi="Calibri" w:cs="Calibri"/>
          <w:sz w:val="24"/>
          <w:szCs w:val="24"/>
          <w:lang w:eastAsia="hr-HR"/>
        </w:rPr>
        <w:t>izvod</w:t>
      </w:r>
      <w:r>
        <w:rPr>
          <w:rFonts w:ascii="Calibri" w:eastAsia="Times New Roman" w:hAnsi="Calibri" w:cs="Calibri"/>
          <w:sz w:val="24"/>
          <w:szCs w:val="24"/>
          <w:lang w:eastAsia="hr-HR"/>
        </w:rPr>
        <w:t>i</w:t>
      </w:r>
      <w:r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, prema nastavnom planu i programu strukovnog kurikuluma za stjecanje kvalifikacije </w:t>
      </w:r>
      <w:r w:rsidRPr="00106AAD">
        <w:rPr>
          <w:rFonts w:ascii="Calibri" w:eastAsia="Times New Roman" w:hAnsi="Calibri" w:cs="Calibri"/>
          <w:i/>
          <w:sz w:val="24"/>
          <w:szCs w:val="24"/>
          <w:lang w:eastAsia="hr-HR"/>
        </w:rPr>
        <w:t>Tehničar za jahte i marine</w:t>
      </w:r>
      <w:r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 u redovitom obrazovanju, u </w:t>
      </w:r>
      <w:r>
        <w:rPr>
          <w:rFonts w:ascii="Calibri" w:eastAsia="Times New Roman" w:hAnsi="Calibri" w:cs="Calibri"/>
          <w:sz w:val="24"/>
          <w:szCs w:val="24"/>
          <w:lang w:eastAsia="hr-HR"/>
        </w:rPr>
        <w:t>školskoj</w:t>
      </w: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hr-HR"/>
        </w:rPr>
        <w:t>radionici</w:t>
      </w:r>
      <w:r w:rsidR="00B352DA">
        <w:rPr>
          <w:rFonts w:ascii="Calibri" w:eastAsia="Times New Roman" w:hAnsi="Calibri" w:cs="Calibri"/>
          <w:sz w:val="24"/>
          <w:szCs w:val="24"/>
          <w:lang w:eastAsia="hr-HR"/>
        </w:rPr>
        <w:t>/praktikumu</w:t>
      </w: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hr-HR"/>
        </w:rPr>
        <w:t>ustanove/</w:t>
      </w:r>
      <w:r w:rsidRPr="00C045FB">
        <w:rPr>
          <w:rFonts w:ascii="Calibri" w:eastAsia="Times New Roman" w:hAnsi="Calibri" w:cs="Calibri"/>
          <w:sz w:val="24"/>
          <w:szCs w:val="24"/>
          <w:lang w:eastAsia="hr-HR"/>
        </w:rPr>
        <w:t>škole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s </w:t>
      </w:r>
      <w:r w:rsidR="00B352DA">
        <w:rPr>
          <w:rFonts w:ascii="Calibri" w:eastAsia="Times New Roman" w:hAnsi="Calibri" w:cs="Calibri"/>
          <w:sz w:val="24"/>
          <w:szCs w:val="24"/>
          <w:lang w:eastAsia="hr-HR"/>
        </w:rPr>
        <w:t xml:space="preserve">potrebnom </w:t>
      </w:r>
      <w:r w:rsidR="00334765">
        <w:rPr>
          <w:rFonts w:ascii="Calibri" w:eastAsia="Times New Roman" w:hAnsi="Calibri" w:cs="Calibri"/>
          <w:sz w:val="24"/>
          <w:szCs w:val="24"/>
          <w:lang w:eastAsia="hr-HR"/>
        </w:rPr>
        <w:t xml:space="preserve">didaktičkom </w:t>
      </w:r>
      <w:r w:rsidR="00B352DA">
        <w:rPr>
          <w:rFonts w:ascii="Calibri" w:eastAsia="Times New Roman" w:hAnsi="Calibri" w:cs="Calibri"/>
          <w:sz w:val="24"/>
          <w:szCs w:val="24"/>
          <w:lang w:eastAsia="hr-HR"/>
        </w:rPr>
        <w:t>opremom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. </w:t>
      </w: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Praćenje i ocjenjivanje polaznika provode nastavnici </w:t>
      </w:r>
      <w:r>
        <w:rPr>
          <w:rFonts w:ascii="Calibri" w:eastAsia="Times New Roman" w:hAnsi="Calibri" w:cs="Calibri"/>
          <w:sz w:val="24"/>
          <w:szCs w:val="24"/>
          <w:lang w:eastAsia="hr-HR"/>
        </w:rPr>
        <w:t>u ustanovi</w:t>
      </w: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. Polaznici vode </w:t>
      </w:r>
      <w:r w:rsidRPr="008C0D54">
        <w:rPr>
          <w:rFonts w:ascii="Calibri" w:eastAsia="Times New Roman" w:hAnsi="Calibri" w:cs="Calibri"/>
          <w:sz w:val="24"/>
          <w:szCs w:val="24"/>
          <w:lang w:eastAsia="hr-HR"/>
        </w:rPr>
        <w:t>dnevnik rada.</w:t>
      </w: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14:paraId="07F0D19C" w14:textId="77777777" w:rsidR="001F2C97" w:rsidRDefault="001F2C97">
      <w:pPr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br w:type="page"/>
      </w:r>
    </w:p>
    <w:p w14:paraId="7FC53E64" w14:textId="77777777" w:rsidR="001F2C97" w:rsidRDefault="001F2C97" w:rsidP="001F2C97">
      <w:pPr>
        <w:jc w:val="both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 xml:space="preserve">Kurikulumi nastavnih predmeta hrvatski jezik, matematika i strani jezici na razini 4.2. HKO-a za srednje strukovne škole, provode se slijedom </w:t>
      </w:r>
      <w:hyperlink r:id="rId8" w:history="1">
        <w:r>
          <w:rPr>
            <w:rStyle w:val="Hyperlink"/>
            <w:rFonts w:cstheme="minorHAnsi"/>
            <w:sz w:val="24"/>
            <w:szCs w:val="24"/>
          </w:rPr>
          <w:t>odluka o donošenju kurikuluma za nastavne predmete Hrvatski jezik, Matematika i Strani jezici na razini 4.2. za srednje strukovne</w:t>
        </w:r>
      </w:hyperlink>
      <w:r>
        <w:rPr>
          <w:rFonts w:cstheme="minorHAnsi"/>
          <w:sz w:val="24"/>
          <w:szCs w:val="24"/>
        </w:rPr>
        <w:t xml:space="preserve"> škole:</w:t>
      </w:r>
    </w:p>
    <w:p w14:paraId="4CF78899" w14:textId="77777777" w:rsidR="001F2C97" w:rsidRDefault="001F2C97" w:rsidP="001F2C97">
      <w:pPr>
        <w:spacing w:before="100" w:beforeAutospacing="1" w:after="100" w:afterAutospacing="1"/>
        <w:jc w:val="both"/>
        <w:outlineLvl w:val="1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1. Hrvatski jezik za srednje strukovne škole na razini 4.2. </w:t>
      </w:r>
      <w:hyperlink r:id="rId9" w:history="1">
        <w:r>
          <w:rPr>
            <w:rStyle w:val="Hyperlink"/>
            <w:rFonts w:cstheme="minorHAnsi"/>
            <w:color w:val="0070C0"/>
            <w:sz w:val="24"/>
            <w:szCs w:val="24"/>
          </w:rPr>
          <w:t>Odluka o donošenju kurikuluma za nastavni predmet Hrvatski jezik za srednje strukovne škole na razini 4.2. u Republici Hrvatskoj</w:t>
        </w:r>
      </w:hyperlink>
      <w:r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NN 10/2019.</w:t>
      </w:r>
    </w:p>
    <w:p w14:paraId="4F40429A" w14:textId="77777777" w:rsidR="001F2C97" w:rsidRDefault="001F2C97" w:rsidP="001F2C97">
      <w:pPr>
        <w:spacing w:before="100" w:beforeAutospacing="1" w:after="100" w:afterAutospacing="1"/>
        <w:jc w:val="both"/>
        <w:outlineLvl w:val="1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2. Matematika za srednje strukovne škole na razini 4.2. </w:t>
      </w:r>
      <w:hyperlink r:id="rId10" w:history="1">
        <w:r>
          <w:rPr>
            <w:rStyle w:val="Hyperlink"/>
            <w:rFonts w:cstheme="minorHAnsi"/>
            <w:color w:val="0070C0"/>
            <w:sz w:val="24"/>
            <w:szCs w:val="24"/>
          </w:rPr>
          <w:t>Odluka o donošenju kurikuluma za nastavni predmet Matematika za srednje strukovne škole na razini 4.2. u Republici Hrvatskoj</w:t>
        </w:r>
      </w:hyperlink>
      <w:r>
        <w:rPr>
          <w:rFonts w:cstheme="minorHAnsi"/>
          <w:sz w:val="24"/>
          <w:szCs w:val="24"/>
        </w:rPr>
        <w:t>, NN 10/2019.</w:t>
      </w:r>
    </w:p>
    <w:p w14:paraId="6F47F2CC" w14:textId="77777777" w:rsidR="001F2C97" w:rsidRDefault="001F2C97" w:rsidP="001F2C97">
      <w:pPr>
        <w:spacing w:before="100" w:beforeAutospacing="1" w:after="100" w:afterAutospacing="1"/>
        <w:jc w:val="both"/>
        <w:outlineLvl w:val="1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3. Engleski jezik za srednje strukovne škole na razini 4.2 </w:t>
      </w:r>
      <w:hyperlink r:id="rId11" w:history="1">
        <w:r>
          <w:rPr>
            <w:rStyle w:val="Hyperlink"/>
            <w:rFonts w:cstheme="minorHAnsi"/>
            <w:color w:val="0070C0"/>
            <w:sz w:val="24"/>
            <w:szCs w:val="24"/>
          </w:rPr>
          <w:t>Odluka o donošenju kurikuluma za nastavni predmet Engleski jezik za srednje strukovne škole na razini 4.2. u Republici Hrvatskoj</w:t>
        </w:r>
      </w:hyperlink>
      <w:r>
        <w:rPr>
          <w:rFonts w:cstheme="minorHAnsi"/>
          <w:sz w:val="24"/>
          <w:szCs w:val="24"/>
        </w:rPr>
        <w:t>, NN 10/2019.</w:t>
      </w:r>
    </w:p>
    <w:p w14:paraId="363A68AE" w14:textId="77777777" w:rsidR="001F2C97" w:rsidRDefault="001F2C97" w:rsidP="001F2C97">
      <w:pPr>
        <w:spacing w:before="100" w:beforeAutospacing="1" w:after="100" w:afterAutospacing="1"/>
        <w:jc w:val="both"/>
        <w:outlineLvl w:val="1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4. Njemački jezik za srednje strukovne škole na razini 4.2. </w:t>
      </w:r>
      <w:hyperlink r:id="rId12" w:history="1">
        <w:r>
          <w:rPr>
            <w:rStyle w:val="Hyperlink"/>
            <w:rFonts w:cstheme="minorHAnsi"/>
            <w:color w:val="0070C0"/>
            <w:sz w:val="24"/>
            <w:szCs w:val="24"/>
          </w:rPr>
          <w:t>Odluka o donošenju kurikuluma za nastavni predmet Njemački jezik za srednje strukovne škole na razini 4.2. u Republici Hrvatskoj</w:t>
        </w:r>
      </w:hyperlink>
      <w:r>
        <w:rPr>
          <w:rFonts w:cstheme="minorHAnsi"/>
          <w:sz w:val="24"/>
          <w:szCs w:val="24"/>
        </w:rPr>
        <w:t>, NN 10/2019.</w:t>
      </w:r>
    </w:p>
    <w:p w14:paraId="2E9A9DC0" w14:textId="77777777" w:rsidR="000817EA" w:rsidRPr="00784CB1" w:rsidRDefault="000817EA" w:rsidP="000817EA">
      <w:pPr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4251A4B5" w14:textId="77777777" w:rsidR="00784CB1" w:rsidRDefault="00784CB1"/>
    <w:p w14:paraId="54C9B8C7" w14:textId="77777777" w:rsidR="006A490A" w:rsidRDefault="006A490A"/>
    <w:p w14:paraId="59C29C55" w14:textId="77777777" w:rsidR="006A490A" w:rsidRDefault="006A490A"/>
    <w:p w14:paraId="19F45441" w14:textId="77777777" w:rsidR="006A490A" w:rsidRDefault="006A490A"/>
    <w:p w14:paraId="4D510041" w14:textId="25F967FB" w:rsidR="001F2C97" w:rsidRDefault="001F2C97">
      <w:r>
        <w:br w:type="page"/>
      </w:r>
    </w:p>
    <w:p w14:paraId="034CF4A8" w14:textId="77777777" w:rsidR="006A490A" w:rsidRPr="006C76A4" w:rsidRDefault="006A490A" w:rsidP="006A490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b/>
          <w:bCs/>
          <w:sz w:val="28"/>
          <w:szCs w:val="28"/>
          <w:lang w:eastAsia="hr-HR"/>
        </w:rPr>
      </w:pPr>
      <w:r w:rsidRPr="006C76A4">
        <w:rPr>
          <w:rFonts w:eastAsia="Times New Roman" w:cs="Arial"/>
          <w:b/>
          <w:bCs/>
          <w:sz w:val="28"/>
          <w:szCs w:val="28"/>
          <w:lang w:eastAsia="hr-HR"/>
        </w:rPr>
        <w:lastRenderedPageBreak/>
        <w:t xml:space="preserve">NASTAVNI PLAN </w:t>
      </w:r>
      <w:r w:rsidRPr="00ED3412">
        <w:rPr>
          <w:rFonts w:eastAsia="Times New Roman" w:cs="Arial"/>
          <w:b/>
          <w:bCs/>
          <w:sz w:val="28"/>
          <w:szCs w:val="28"/>
          <w:lang w:eastAsia="hr-HR"/>
        </w:rPr>
        <w:t>TEHNIČAR ZA JAHTE I MARINE</w:t>
      </w:r>
    </w:p>
    <w:p w14:paraId="3A5287CE" w14:textId="77777777" w:rsidR="006A490A" w:rsidRDefault="006A490A" w:rsidP="006A490A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hr-HR"/>
        </w:rPr>
      </w:pPr>
    </w:p>
    <w:p w14:paraId="0B30BB37" w14:textId="77777777" w:rsidR="006A490A" w:rsidRPr="00ED3412" w:rsidRDefault="006A490A" w:rsidP="006A490A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Arial"/>
          <w:b/>
          <w:bCs/>
          <w:sz w:val="24"/>
          <w:szCs w:val="24"/>
          <w:lang w:eastAsia="hr-HR"/>
        </w:rPr>
      </w:pPr>
      <w:r w:rsidRPr="00B660B4">
        <w:rPr>
          <w:rFonts w:eastAsia="Times New Roman" w:cs="Arial"/>
          <w:b/>
          <w:bCs/>
          <w:sz w:val="24"/>
          <w:szCs w:val="24"/>
          <w:lang w:eastAsia="hr-HR"/>
        </w:rPr>
        <w:t>KONZULTATIVNO – INSTRUKTIVNA NASTAVA</w:t>
      </w:r>
    </w:p>
    <w:p w14:paraId="512896CF" w14:textId="77777777" w:rsidR="00784CB1" w:rsidRDefault="00784CB1"/>
    <w:p w14:paraId="1D2E61FC" w14:textId="5E24A387" w:rsidR="00784CB1" w:rsidRDefault="0019247B" w:rsidP="006A490A">
      <w:pPr>
        <w:jc w:val="center"/>
      </w:pPr>
      <w:r w:rsidRPr="0019247B">
        <w:rPr>
          <w:noProof/>
          <w:lang w:eastAsia="hr-HR"/>
        </w:rPr>
        <w:drawing>
          <wp:inline distT="0" distB="0" distL="0" distR="0" wp14:anchorId="15D2A55E" wp14:editId="10457FD4">
            <wp:extent cx="5760720" cy="64466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4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89778" w14:textId="77777777" w:rsidR="006A490A" w:rsidRDefault="006A490A" w:rsidP="006A490A">
      <w:pPr>
        <w:jc w:val="center"/>
      </w:pPr>
    </w:p>
    <w:p w14:paraId="6E2F4284" w14:textId="77777777" w:rsidR="006A490A" w:rsidRDefault="006A490A" w:rsidP="006A490A">
      <w:pPr>
        <w:jc w:val="center"/>
      </w:pPr>
    </w:p>
    <w:p w14:paraId="2617BC76" w14:textId="77777777" w:rsidR="006A490A" w:rsidRDefault="006A490A" w:rsidP="006A490A">
      <w:pPr>
        <w:jc w:val="center"/>
      </w:pPr>
    </w:p>
    <w:p w14:paraId="77A5D41B" w14:textId="77777777" w:rsidR="006A490A" w:rsidRDefault="006A490A" w:rsidP="006A490A">
      <w:pPr>
        <w:jc w:val="center"/>
      </w:pPr>
    </w:p>
    <w:p w14:paraId="2FC6F676" w14:textId="708BCD1B" w:rsidR="006A490A" w:rsidRDefault="0019247B" w:rsidP="006A490A">
      <w:pPr>
        <w:jc w:val="center"/>
      </w:pPr>
      <w:r w:rsidRPr="0019247B">
        <w:rPr>
          <w:noProof/>
          <w:lang w:eastAsia="hr-HR"/>
        </w:rPr>
        <w:lastRenderedPageBreak/>
        <w:drawing>
          <wp:inline distT="0" distB="0" distL="0" distR="0" wp14:anchorId="36D34DE3" wp14:editId="77E2EAB5">
            <wp:extent cx="5760720" cy="2358442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5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D5F27" w14:textId="77777777" w:rsidR="00941C51" w:rsidRDefault="00941C51" w:rsidP="004859D0">
      <w:pPr>
        <w:jc w:val="both"/>
        <w:rPr>
          <w:sz w:val="18"/>
          <w:szCs w:val="18"/>
        </w:rPr>
      </w:pPr>
      <w:r w:rsidRPr="00941C51">
        <w:rPr>
          <w:sz w:val="18"/>
          <w:szCs w:val="18"/>
        </w:rPr>
        <w:t>*</w:t>
      </w:r>
      <w:r w:rsidRPr="00941C51">
        <w:rPr>
          <w:b/>
          <w:sz w:val="18"/>
          <w:szCs w:val="18"/>
        </w:rPr>
        <w:t>Napomena:</w:t>
      </w:r>
      <w:r w:rsidRPr="00941C51">
        <w:rPr>
          <w:sz w:val="18"/>
          <w:szCs w:val="18"/>
        </w:rPr>
        <w:t xml:space="preserve"> U prvom razredu polaznik bira jedan od dvaju ponuđenih izbornih strukovnih modula</w:t>
      </w:r>
      <w:r w:rsidR="00B660B4">
        <w:rPr>
          <w:sz w:val="18"/>
          <w:szCs w:val="18"/>
        </w:rPr>
        <w:t xml:space="preserve"> s pripadajućim </w:t>
      </w:r>
      <w:r w:rsidRPr="00941C51">
        <w:rPr>
          <w:sz w:val="18"/>
          <w:szCs w:val="18"/>
        </w:rPr>
        <w:t>nastavnim predmetom. U drugom razredu polaznik bira jedan od dvaju ponuđenih izbornih strukovnih modula s pripadajućim nastavnim predmetom. U trećem razredu polaznik bira jedan od dvaju ponuđenih izbornih strukovnih modula s pripadajućim nastavnim predmetom. U četvrtom razredu polaznik bira jedan od dvaju ponuđenih izbornih strukovnih modula s pripadajućim nastavnim predmetom.</w:t>
      </w:r>
    </w:p>
    <w:p w14:paraId="14AB5D24" w14:textId="77777777" w:rsidR="006A490A" w:rsidRDefault="006A490A" w:rsidP="004859D0">
      <w:pPr>
        <w:jc w:val="both"/>
        <w:rPr>
          <w:sz w:val="18"/>
          <w:szCs w:val="18"/>
        </w:rPr>
      </w:pPr>
    </w:p>
    <w:p w14:paraId="0D20DAE4" w14:textId="77777777" w:rsidR="006A490A" w:rsidRDefault="006A490A" w:rsidP="004859D0">
      <w:pPr>
        <w:jc w:val="both"/>
        <w:rPr>
          <w:sz w:val="18"/>
          <w:szCs w:val="18"/>
        </w:rPr>
      </w:pPr>
    </w:p>
    <w:p w14:paraId="407A01C5" w14:textId="77777777" w:rsidR="006A490A" w:rsidRDefault="006A490A" w:rsidP="004859D0">
      <w:pPr>
        <w:jc w:val="both"/>
        <w:rPr>
          <w:sz w:val="18"/>
          <w:szCs w:val="18"/>
        </w:rPr>
      </w:pPr>
    </w:p>
    <w:p w14:paraId="23A2AB19" w14:textId="77777777" w:rsidR="006A490A" w:rsidRDefault="006A490A" w:rsidP="004859D0">
      <w:pPr>
        <w:jc w:val="both"/>
        <w:rPr>
          <w:sz w:val="18"/>
          <w:szCs w:val="18"/>
        </w:rPr>
      </w:pPr>
    </w:p>
    <w:p w14:paraId="328AB154" w14:textId="77777777" w:rsidR="006A490A" w:rsidRDefault="006A490A" w:rsidP="004859D0">
      <w:pPr>
        <w:jc w:val="both"/>
        <w:rPr>
          <w:sz w:val="18"/>
          <w:szCs w:val="18"/>
        </w:rPr>
      </w:pPr>
    </w:p>
    <w:p w14:paraId="0DC1B5CA" w14:textId="77777777" w:rsidR="006A490A" w:rsidRDefault="006A490A" w:rsidP="004859D0">
      <w:pPr>
        <w:jc w:val="both"/>
        <w:rPr>
          <w:sz w:val="18"/>
          <w:szCs w:val="18"/>
        </w:rPr>
      </w:pPr>
    </w:p>
    <w:p w14:paraId="5B67CACA" w14:textId="77777777" w:rsidR="006A490A" w:rsidRDefault="006A490A" w:rsidP="004859D0">
      <w:pPr>
        <w:jc w:val="both"/>
        <w:rPr>
          <w:sz w:val="18"/>
          <w:szCs w:val="18"/>
        </w:rPr>
      </w:pPr>
    </w:p>
    <w:p w14:paraId="37DBA15E" w14:textId="77777777" w:rsidR="006A490A" w:rsidRDefault="006A490A" w:rsidP="004859D0">
      <w:pPr>
        <w:jc w:val="both"/>
        <w:rPr>
          <w:sz w:val="18"/>
          <w:szCs w:val="18"/>
        </w:rPr>
      </w:pPr>
    </w:p>
    <w:p w14:paraId="7FCA61E5" w14:textId="77777777" w:rsidR="006A490A" w:rsidRDefault="006A490A" w:rsidP="004859D0">
      <w:pPr>
        <w:jc w:val="both"/>
        <w:rPr>
          <w:sz w:val="18"/>
          <w:szCs w:val="18"/>
        </w:rPr>
      </w:pPr>
    </w:p>
    <w:p w14:paraId="121A8ABA" w14:textId="77777777" w:rsidR="006A490A" w:rsidRDefault="006A490A" w:rsidP="004859D0">
      <w:pPr>
        <w:jc w:val="both"/>
        <w:rPr>
          <w:sz w:val="18"/>
          <w:szCs w:val="18"/>
        </w:rPr>
      </w:pPr>
    </w:p>
    <w:p w14:paraId="1F48B0DA" w14:textId="77777777" w:rsidR="006A490A" w:rsidRDefault="006A490A" w:rsidP="004859D0">
      <w:pPr>
        <w:jc w:val="both"/>
        <w:rPr>
          <w:sz w:val="18"/>
          <w:szCs w:val="18"/>
        </w:rPr>
      </w:pPr>
    </w:p>
    <w:p w14:paraId="42B56646" w14:textId="77777777" w:rsidR="006A490A" w:rsidRDefault="006A490A" w:rsidP="004859D0">
      <w:pPr>
        <w:jc w:val="both"/>
        <w:rPr>
          <w:sz w:val="18"/>
          <w:szCs w:val="18"/>
        </w:rPr>
      </w:pPr>
    </w:p>
    <w:p w14:paraId="4421656B" w14:textId="77777777" w:rsidR="006A490A" w:rsidRDefault="006A490A" w:rsidP="004859D0">
      <w:pPr>
        <w:jc w:val="both"/>
        <w:rPr>
          <w:sz w:val="18"/>
          <w:szCs w:val="18"/>
        </w:rPr>
      </w:pPr>
    </w:p>
    <w:p w14:paraId="503C997B" w14:textId="77777777" w:rsidR="006A490A" w:rsidRDefault="006A490A" w:rsidP="004859D0">
      <w:pPr>
        <w:jc w:val="both"/>
        <w:rPr>
          <w:sz w:val="18"/>
          <w:szCs w:val="18"/>
        </w:rPr>
      </w:pPr>
    </w:p>
    <w:p w14:paraId="3FD8D4D5" w14:textId="77777777" w:rsidR="006A490A" w:rsidRDefault="006A490A" w:rsidP="004859D0">
      <w:pPr>
        <w:jc w:val="both"/>
        <w:rPr>
          <w:sz w:val="18"/>
          <w:szCs w:val="18"/>
        </w:rPr>
      </w:pPr>
    </w:p>
    <w:p w14:paraId="7C69BE5A" w14:textId="77777777" w:rsidR="006A490A" w:rsidRDefault="006A490A" w:rsidP="004859D0">
      <w:pPr>
        <w:jc w:val="both"/>
        <w:rPr>
          <w:sz w:val="18"/>
          <w:szCs w:val="18"/>
        </w:rPr>
      </w:pPr>
    </w:p>
    <w:p w14:paraId="7FB86DC4" w14:textId="77777777" w:rsidR="006A490A" w:rsidRDefault="006A490A" w:rsidP="004859D0">
      <w:pPr>
        <w:jc w:val="both"/>
        <w:rPr>
          <w:sz w:val="18"/>
          <w:szCs w:val="18"/>
        </w:rPr>
      </w:pPr>
    </w:p>
    <w:p w14:paraId="6157E7C5" w14:textId="77777777" w:rsidR="006A490A" w:rsidRDefault="006A490A" w:rsidP="004859D0">
      <w:pPr>
        <w:jc w:val="both"/>
        <w:rPr>
          <w:sz w:val="18"/>
          <w:szCs w:val="18"/>
        </w:rPr>
      </w:pPr>
    </w:p>
    <w:p w14:paraId="616E9CE2" w14:textId="77777777" w:rsidR="0019247B" w:rsidRDefault="0019247B" w:rsidP="004859D0">
      <w:pPr>
        <w:jc w:val="both"/>
        <w:rPr>
          <w:sz w:val="18"/>
          <w:szCs w:val="18"/>
        </w:rPr>
      </w:pPr>
    </w:p>
    <w:p w14:paraId="65ED1EF6" w14:textId="3D84F80F" w:rsidR="006A490A" w:rsidRDefault="006A490A" w:rsidP="006A490A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Arial"/>
          <w:b/>
          <w:bCs/>
          <w:sz w:val="24"/>
          <w:szCs w:val="24"/>
          <w:lang w:eastAsia="hr-HR"/>
        </w:rPr>
      </w:pPr>
      <w:r w:rsidRPr="00B660B4">
        <w:rPr>
          <w:rFonts w:eastAsia="Times New Roman" w:cs="Arial"/>
          <w:b/>
          <w:bCs/>
          <w:sz w:val="24"/>
          <w:szCs w:val="24"/>
          <w:lang w:eastAsia="hr-HR"/>
        </w:rPr>
        <w:lastRenderedPageBreak/>
        <w:t>DOPISNO – KONZULTATIVNA NASTAVA</w:t>
      </w:r>
      <w:r>
        <w:rPr>
          <w:rFonts w:eastAsia="Times New Roman" w:cs="Arial"/>
          <w:b/>
          <w:bCs/>
          <w:sz w:val="24"/>
          <w:szCs w:val="24"/>
          <w:lang w:eastAsia="hr-HR"/>
        </w:rPr>
        <w:t xml:space="preserve"> </w:t>
      </w:r>
    </w:p>
    <w:p w14:paraId="312D321D" w14:textId="77777777" w:rsidR="006A490A" w:rsidRDefault="006A490A" w:rsidP="006A490A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hr-HR"/>
        </w:rPr>
      </w:pPr>
    </w:p>
    <w:p w14:paraId="0E9F3A40" w14:textId="241A0FE0" w:rsidR="006A490A" w:rsidRDefault="0019247B" w:rsidP="006A490A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hr-HR"/>
        </w:rPr>
      </w:pPr>
      <w:r w:rsidRPr="0019247B">
        <w:rPr>
          <w:noProof/>
          <w:lang w:eastAsia="hr-HR"/>
        </w:rPr>
        <w:drawing>
          <wp:inline distT="0" distB="0" distL="0" distR="0" wp14:anchorId="121D15EC" wp14:editId="6AFCF4DD">
            <wp:extent cx="5760720" cy="66185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1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75F72" w14:textId="77777777" w:rsidR="006A490A" w:rsidRDefault="006A490A" w:rsidP="006A490A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hr-HR"/>
        </w:rPr>
      </w:pPr>
    </w:p>
    <w:p w14:paraId="70D3B9ED" w14:textId="77777777" w:rsidR="006A490A" w:rsidRDefault="006A490A" w:rsidP="006A490A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hr-HR"/>
        </w:rPr>
      </w:pPr>
    </w:p>
    <w:p w14:paraId="0590B34F" w14:textId="77777777" w:rsidR="006A490A" w:rsidRDefault="006A490A" w:rsidP="006A490A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hr-HR"/>
        </w:rPr>
      </w:pPr>
    </w:p>
    <w:p w14:paraId="1B3B9B11" w14:textId="77777777" w:rsidR="006A490A" w:rsidRDefault="006A490A" w:rsidP="006A490A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hr-HR"/>
        </w:rPr>
      </w:pPr>
    </w:p>
    <w:p w14:paraId="58B8ABF3" w14:textId="77777777" w:rsidR="006A490A" w:rsidRDefault="006A490A" w:rsidP="006A490A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hr-HR"/>
        </w:rPr>
      </w:pPr>
    </w:p>
    <w:p w14:paraId="3FA95BC6" w14:textId="77777777" w:rsidR="006A490A" w:rsidRDefault="006A490A" w:rsidP="006A490A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hr-HR"/>
        </w:rPr>
      </w:pPr>
    </w:p>
    <w:p w14:paraId="5F32943E" w14:textId="77777777" w:rsidR="006A490A" w:rsidRDefault="006A490A" w:rsidP="006A490A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hr-HR"/>
        </w:rPr>
      </w:pPr>
    </w:p>
    <w:p w14:paraId="326DFC25" w14:textId="77777777" w:rsidR="006A490A" w:rsidRDefault="006A490A" w:rsidP="006A490A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hr-HR"/>
        </w:rPr>
      </w:pPr>
    </w:p>
    <w:p w14:paraId="773522F2" w14:textId="77777777" w:rsidR="006A490A" w:rsidRDefault="006A490A" w:rsidP="006A490A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hr-HR"/>
        </w:rPr>
      </w:pPr>
    </w:p>
    <w:p w14:paraId="4C8A870A" w14:textId="1FE4FE20" w:rsidR="006A490A" w:rsidRPr="006A490A" w:rsidRDefault="0019247B" w:rsidP="006A490A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hr-HR"/>
        </w:rPr>
      </w:pPr>
      <w:r w:rsidRPr="0019247B">
        <w:rPr>
          <w:noProof/>
          <w:lang w:eastAsia="hr-HR"/>
        </w:rPr>
        <w:lastRenderedPageBreak/>
        <w:drawing>
          <wp:inline distT="0" distB="0" distL="0" distR="0" wp14:anchorId="61D9A27C" wp14:editId="6B216BAB">
            <wp:extent cx="5760720" cy="2473724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7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B64AC" w14:textId="77777777" w:rsidR="006A490A" w:rsidRDefault="006A490A" w:rsidP="004859D0">
      <w:pPr>
        <w:jc w:val="both"/>
        <w:rPr>
          <w:sz w:val="18"/>
          <w:szCs w:val="18"/>
        </w:rPr>
      </w:pPr>
    </w:p>
    <w:p w14:paraId="7A4D9026" w14:textId="77777777" w:rsidR="00F2219D" w:rsidRPr="00F2219D" w:rsidRDefault="00F2219D" w:rsidP="004859D0">
      <w:pPr>
        <w:jc w:val="both"/>
        <w:rPr>
          <w:sz w:val="18"/>
          <w:szCs w:val="18"/>
        </w:rPr>
      </w:pPr>
      <w:r w:rsidRPr="00F2219D">
        <w:rPr>
          <w:sz w:val="18"/>
          <w:szCs w:val="18"/>
        </w:rPr>
        <w:t>*</w:t>
      </w:r>
      <w:r w:rsidRPr="00F2219D">
        <w:rPr>
          <w:b/>
          <w:sz w:val="18"/>
          <w:szCs w:val="18"/>
        </w:rPr>
        <w:t>Napomena:</w:t>
      </w:r>
      <w:r w:rsidRPr="00F2219D">
        <w:rPr>
          <w:sz w:val="18"/>
          <w:szCs w:val="18"/>
        </w:rPr>
        <w:t xml:space="preserve"> U prvom razredu polaznik bira jedan od dvaju ponuđenih izbornih strukovnih modula s pripadajućim nastavnim predmetom. U drugom razredu polaznik bira jedan od dvaju ponuđenih izbornih strukovnih modula s pripadajućim nastavnim predmetom. U trećem razredu polaznik bira jedan od dvaju ponuđenih izbornih strukovnih modula s pripadajućim nastavnim predmetom. U četvrtom razredu polaznik bira jedan od dvaju ponuđenih izbornih strukovnih modula s pripadajućim nastavnim predmetom.</w:t>
      </w:r>
    </w:p>
    <w:p w14:paraId="0CA0066E" w14:textId="77777777" w:rsidR="00CE6F70" w:rsidRPr="00CE6F70" w:rsidRDefault="00CE6F70" w:rsidP="00CE6F70">
      <w:pPr>
        <w:spacing w:before="100" w:beforeAutospacing="1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CE6F70" w:rsidRPr="00CE6F70" w14:paraId="75A82588" w14:textId="77777777" w:rsidTr="00CE6F70">
        <w:trPr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p w14:paraId="722370EA" w14:textId="77777777" w:rsidR="00CE6F70" w:rsidRPr="00CE6F70" w:rsidRDefault="00CE6F70" w:rsidP="001D36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CE6F70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Napomene:</w:t>
            </w:r>
          </w:p>
          <w:p w14:paraId="54AFC1BC" w14:textId="77777777" w:rsidR="00CE6F70" w:rsidRPr="00CE6F70" w:rsidRDefault="00CE6F70" w:rsidP="001D36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CE6F70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4EB4C33F" w14:textId="77777777" w:rsidR="00BE6934" w:rsidRDefault="00BE6934" w:rsidP="00BE6934">
      <w:pPr>
        <w:ind w:left="360"/>
        <w:rPr>
          <w:b/>
        </w:rPr>
      </w:pPr>
    </w:p>
    <w:p w14:paraId="1BFD2DD3" w14:textId="20A8F196" w:rsidR="00BE6934" w:rsidRPr="00BE6934" w:rsidRDefault="00BE6934" w:rsidP="00BE6934">
      <w:pPr>
        <w:spacing w:after="0" w:line="240" w:lineRule="auto"/>
        <w:rPr>
          <w:rFonts w:ascii="Calibri" w:eastAsia="Verdana" w:hAnsi="Calibri" w:cs="Times New Roman"/>
          <w:b/>
          <w:bCs/>
          <w:sz w:val="24"/>
          <w:szCs w:val="24"/>
          <w:lang w:eastAsia="hr-HR"/>
        </w:rPr>
      </w:pPr>
      <w:r w:rsidRPr="00BE6934"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 xml:space="preserve">Broj i datum </w:t>
      </w:r>
      <w:r w:rsidR="006B458E"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 xml:space="preserve">pozitivnog </w:t>
      </w:r>
      <w:r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 xml:space="preserve">stručnog </w:t>
      </w:r>
      <w:r w:rsidRPr="00BE6934"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>mišljenja</w:t>
      </w:r>
      <w:r w:rsidR="001D3602"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 xml:space="preserve"> na program</w:t>
      </w:r>
      <w:r w:rsidRPr="00BE6934"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 xml:space="preserve"> (popunjava Agencija):</w:t>
      </w:r>
    </w:p>
    <w:p w14:paraId="5AD3A5CF" w14:textId="77777777" w:rsidR="00BE6934" w:rsidRPr="00BE6934" w:rsidRDefault="00BE6934" w:rsidP="00BE6934">
      <w:pPr>
        <w:spacing w:after="0" w:line="240" w:lineRule="auto"/>
        <w:rPr>
          <w:rFonts w:ascii="Calibri" w:eastAsia="Verdana" w:hAnsi="Calibri" w:cs="Times New Roman"/>
          <w:b/>
          <w:bCs/>
          <w:sz w:val="24"/>
          <w:szCs w:val="24"/>
          <w:lang w:eastAsia="hr-H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4"/>
        <w:gridCol w:w="4453"/>
      </w:tblGrid>
      <w:tr w:rsidR="003C37F8" w14:paraId="19A7B0D2" w14:textId="77777777" w:rsidTr="003C37F8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D1D9" w14:textId="77777777" w:rsidR="003C37F8" w:rsidRDefault="003C37F8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>KLASA: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4F58" w14:textId="77777777" w:rsidR="003C37F8" w:rsidRDefault="003C37F8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</w:p>
        </w:tc>
      </w:tr>
      <w:tr w:rsidR="003C37F8" w14:paraId="24E08334" w14:textId="77777777" w:rsidTr="003C37F8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3790" w14:textId="77777777" w:rsidR="003C37F8" w:rsidRDefault="003C37F8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>URBROJ: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6FE5" w14:textId="77777777" w:rsidR="003C37F8" w:rsidRDefault="003C37F8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</w:p>
        </w:tc>
      </w:tr>
      <w:tr w:rsidR="003C37F8" w14:paraId="152F8FC0" w14:textId="77777777" w:rsidTr="003C37F8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21A7" w14:textId="77777777" w:rsidR="003C37F8" w:rsidRDefault="003C37F8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 xml:space="preserve">Datum izdavanja stručnog mišljenja: 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F39C" w14:textId="77777777" w:rsidR="003C37F8" w:rsidRDefault="003C37F8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</w:p>
        </w:tc>
      </w:tr>
    </w:tbl>
    <w:p w14:paraId="1AB01B5F" w14:textId="77777777" w:rsidR="00BE6934" w:rsidRPr="00BE6934" w:rsidRDefault="00BE6934" w:rsidP="00BE6934"/>
    <w:p w14:paraId="7116D2D7" w14:textId="77777777" w:rsidR="00BE6934" w:rsidRDefault="00BE6934" w:rsidP="00BE6934"/>
    <w:sectPr w:rsidR="00BE6934" w:rsidSect="009B2B37"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D34BF" w14:textId="77777777" w:rsidR="008A03F2" w:rsidRDefault="008A03F2" w:rsidP="009B2B37">
      <w:pPr>
        <w:spacing w:after="0" w:line="240" w:lineRule="auto"/>
      </w:pPr>
      <w:r>
        <w:separator/>
      </w:r>
    </w:p>
  </w:endnote>
  <w:endnote w:type="continuationSeparator" w:id="0">
    <w:p w14:paraId="1B341C0A" w14:textId="77777777" w:rsidR="008A03F2" w:rsidRDefault="008A03F2" w:rsidP="009B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4137021"/>
      <w:docPartObj>
        <w:docPartGallery w:val="Page Numbers (Bottom of Page)"/>
        <w:docPartUnique/>
      </w:docPartObj>
    </w:sdtPr>
    <w:sdtEndPr/>
    <w:sdtContent>
      <w:p w14:paraId="4FA06CD2" w14:textId="160E44EA" w:rsidR="009B2B37" w:rsidRDefault="009B2B3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9D5">
          <w:rPr>
            <w:noProof/>
          </w:rPr>
          <w:t>6</w:t>
        </w:r>
        <w:r>
          <w:fldChar w:fldCharType="end"/>
        </w:r>
      </w:p>
    </w:sdtContent>
  </w:sdt>
  <w:p w14:paraId="5BD8A3F5" w14:textId="77777777" w:rsidR="009B2B37" w:rsidRDefault="009B2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846D2" w14:textId="77777777" w:rsidR="008A03F2" w:rsidRDefault="008A03F2" w:rsidP="009B2B37">
      <w:pPr>
        <w:spacing w:after="0" w:line="240" w:lineRule="auto"/>
      </w:pPr>
      <w:r>
        <w:separator/>
      </w:r>
    </w:p>
  </w:footnote>
  <w:footnote w:type="continuationSeparator" w:id="0">
    <w:p w14:paraId="1235F2CC" w14:textId="77777777" w:rsidR="008A03F2" w:rsidRDefault="008A03F2" w:rsidP="009B2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41BE"/>
    <w:multiLevelType w:val="hybridMultilevel"/>
    <w:tmpl w:val="8A8CBB22"/>
    <w:lvl w:ilvl="0" w:tplc="88DE142C">
      <w:numFmt w:val="bullet"/>
      <w:lvlText w:val=""/>
      <w:lvlJc w:val="left"/>
      <w:pPr>
        <w:ind w:left="725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3CE72A4E"/>
    <w:multiLevelType w:val="multilevel"/>
    <w:tmpl w:val="FA96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3EB72A93"/>
    <w:multiLevelType w:val="hybridMultilevel"/>
    <w:tmpl w:val="770A20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760AF"/>
    <w:multiLevelType w:val="hybridMultilevel"/>
    <w:tmpl w:val="3D28A0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1A44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0DE"/>
    <w:rsid w:val="00000D0A"/>
    <w:rsid w:val="00011F23"/>
    <w:rsid w:val="00076A49"/>
    <w:rsid w:val="000817EA"/>
    <w:rsid w:val="00092CF2"/>
    <w:rsid w:val="000A49D5"/>
    <w:rsid w:val="000F3C7D"/>
    <w:rsid w:val="00106AAD"/>
    <w:rsid w:val="00110134"/>
    <w:rsid w:val="0012516C"/>
    <w:rsid w:val="00130271"/>
    <w:rsid w:val="001326DE"/>
    <w:rsid w:val="00132C7D"/>
    <w:rsid w:val="001338C4"/>
    <w:rsid w:val="0015365F"/>
    <w:rsid w:val="00164F7A"/>
    <w:rsid w:val="001862FF"/>
    <w:rsid w:val="0019247B"/>
    <w:rsid w:val="001A0282"/>
    <w:rsid w:val="001C20DE"/>
    <w:rsid w:val="001D3602"/>
    <w:rsid w:val="001E7710"/>
    <w:rsid w:val="001F2C97"/>
    <w:rsid w:val="002009FA"/>
    <w:rsid w:val="0021746C"/>
    <w:rsid w:val="0022366F"/>
    <w:rsid w:val="0023777A"/>
    <w:rsid w:val="00244369"/>
    <w:rsid w:val="002452EA"/>
    <w:rsid w:val="00250F10"/>
    <w:rsid w:val="00267AFA"/>
    <w:rsid w:val="00270D70"/>
    <w:rsid w:val="00274368"/>
    <w:rsid w:val="002804CD"/>
    <w:rsid w:val="00291AEA"/>
    <w:rsid w:val="002B30FB"/>
    <w:rsid w:val="002C72B0"/>
    <w:rsid w:val="002C7973"/>
    <w:rsid w:val="002E7114"/>
    <w:rsid w:val="002F4603"/>
    <w:rsid w:val="00334765"/>
    <w:rsid w:val="003502B7"/>
    <w:rsid w:val="00357A5F"/>
    <w:rsid w:val="00372F02"/>
    <w:rsid w:val="00376545"/>
    <w:rsid w:val="00396D9E"/>
    <w:rsid w:val="003A3DC8"/>
    <w:rsid w:val="003B48D1"/>
    <w:rsid w:val="003C37F8"/>
    <w:rsid w:val="003E2023"/>
    <w:rsid w:val="003F3CB9"/>
    <w:rsid w:val="00423405"/>
    <w:rsid w:val="00425E4D"/>
    <w:rsid w:val="00446DB5"/>
    <w:rsid w:val="00451C23"/>
    <w:rsid w:val="00471AB1"/>
    <w:rsid w:val="00477C0E"/>
    <w:rsid w:val="00482C07"/>
    <w:rsid w:val="00484590"/>
    <w:rsid w:val="004859D0"/>
    <w:rsid w:val="004A3556"/>
    <w:rsid w:val="004A3FB4"/>
    <w:rsid w:val="004B3A03"/>
    <w:rsid w:val="004D517A"/>
    <w:rsid w:val="004E0D55"/>
    <w:rsid w:val="00544BD1"/>
    <w:rsid w:val="00551C31"/>
    <w:rsid w:val="00570FEA"/>
    <w:rsid w:val="00573B38"/>
    <w:rsid w:val="00575B05"/>
    <w:rsid w:val="00582186"/>
    <w:rsid w:val="00584D32"/>
    <w:rsid w:val="005A65FB"/>
    <w:rsid w:val="005C7EBD"/>
    <w:rsid w:val="005D2C26"/>
    <w:rsid w:val="005E5483"/>
    <w:rsid w:val="00606CB6"/>
    <w:rsid w:val="00613250"/>
    <w:rsid w:val="00632A26"/>
    <w:rsid w:val="0063381F"/>
    <w:rsid w:val="00645621"/>
    <w:rsid w:val="00651586"/>
    <w:rsid w:val="00672954"/>
    <w:rsid w:val="00673BB0"/>
    <w:rsid w:val="006745D0"/>
    <w:rsid w:val="00694C5C"/>
    <w:rsid w:val="006A0FE8"/>
    <w:rsid w:val="006A490A"/>
    <w:rsid w:val="006B1FB1"/>
    <w:rsid w:val="006B458E"/>
    <w:rsid w:val="006C4BF4"/>
    <w:rsid w:val="006C76A4"/>
    <w:rsid w:val="006D5888"/>
    <w:rsid w:val="006D6F36"/>
    <w:rsid w:val="006E7715"/>
    <w:rsid w:val="006F71E9"/>
    <w:rsid w:val="00705C63"/>
    <w:rsid w:val="00725ED3"/>
    <w:rsid w:val="0073775F"/>
    <w:rsid w:val="007408C8"/>
    <w:rsid w:val="007569D3"/>
    <w:rsid w:val="00784CB1"/>
    <w:rsid w:val="00784D31"/>
    <w:rsid w:val="007B346D"/>
    <w:rsid w:val="007C552B"/>
    <w:rsid w:val="007D776A"/>
    <w:rsid w:val="007F1A6F"/>
    <w:rsid w:val="008015E9"/>
    <w:rsid w:val="00806D7A"/>
    <w:rsid w:val="00807C9C"/>
    <w:rsid w:val="00813D29"/>
    <w:rsid w:val="00815977"/>
    <w:rsid w:val="00820E06"/>
    <w:rsid w:val="00851E1E"/>
    <w:rsid w:val="00853DAC"/>
    <w:rsid w:val="008865AA"/>
    <w:rsid w:val="00897CD3"/>
    <w:rsid w:val="008A03F2"/>
    <w:rsid w:val="008A4892"/>
    <w:rsid w:val="008C0D54"/>
    <w:rsid w:val="008C60F2"/>
    <w:rsid w:val="008D4F5B"/>
    <w:rsid w:val="008E7A0B"/>
    <w:rsid w:val="008F008C"/>
    <w:rsid w:val="0092077C"/>
    <w:rsid w:val="00930478"/>
    <w:rsid w:val="00941C51"/>
    <w:rsid w:val="00950C56"/>
    <w:rsid w:val="00983AFF"/>
    <w:rsid w:val="0098454B"/>
    <w:rsid w:val="009861C2"/>
    <w:rsid w:val="00987AF4"/>
    <w:rsid w:val="009B2B37"/>
    <w:rsid w:val="009B3F08"/>
    <w:rsid w:val="009B77A4"/>
    <w:rsid w:val="009F3923"/>
    <w:rsid w:val="009F76B9"/>
    <w:rsid w:val="00A21D54"/>
    <w:rsid w:val="00A22B40"/>
    <w:rsid w:val="00A32605"/>
    <w:rsid w:val="00A55A92"/>
    <w:rsid w:val="00A81818"/>
    <w:rsid w:val="00AA32DE"/>
    <w:rsid w:val="00AA6EFA"/>
    <w:rsid w:val="00AC12DB"/>
    <w:rsid w:val="00B1299F"/>
    <w:rsid w:val="00B240A0"/>
    <w:rsid w:val="00B352DA"/>
    <w:rsid w:val="00B41609"/>
    <w:rsid w:val="00B46EB4"/>
    <w:rsid w:val="00B660B4"/>
    <w:rsid w:val="00B86DC0"/>
    <w:rsid w:val="00B8787C"/>
    <w:rsid w:val="00B9412B"/>
    <w:rsid w:val="00BA0040"/>
    <w:rsid w:val="00BB0FF7"/>
    <w:rsid w:val="00BE55AA"/>
    <w:rsid w:val="00BE6934"/>
    <w:rsid w:val="00BF1FC3"/>
    <w:rsid w:val="00C01EB4"/>
    <w:rsid w:val="00C045FB"/>
    <w:rsid w:val="00C22063"/>
    <w:rsid w:val="00C35741"/>
    <w:rsid w:val="00C50090"/>
    <w:rsid w:val="00C51D4E"/>
    <w:rsid w:val="00C831F4"/>
    <w:rsid w:val="00C858C2"/>
    <w:rsid w:val="00C9358F"/>
    <w:rsid w:val="00CA2B0F"/>
    <w:rsid w:val="00CD5B69"/>
    <w:rsid w:val="00CE6F70"/>
    <w:rsid w:val="00D42EE9"/>
    <w:rsid w:val="00D50ECC"/>
    <w:rsid w:val="00D655B9"/>
    <w:rsid w:val="00D7753E"/>
    <w:rsid w:val="00D8177A"/>
    <w:rsid w:val="00D923D3"/>
    <w:rsid w:val="00DA2709"/>
    <w:rsid w:val="00DB1209"/>
    <w:rsid w:val="00DE2B32"/>
    <w:rsid w:val="00DE7C95"/>
    <w:rsid w:val="00E120D0"/>
    <w:rsid w:val="00E14012"/>
    <w:rsid w:val="00E26457"/>
    <w:rsid w:val="00E3055A"/>
    <w:rsid w:val="00E86257"/>
    <w:rsid w:val="00ED3412"/>
    <w:rsid w:val="00ED6931"/>
    <w:rsid w:val="00F06E27"/>
    <w:rsid w:val="00F15B18"/>
    <w:rsid w:val="00F2219D"/>
    <w:rsid w:val="00F2376B"/>
    <w:rsid w:val="00FB03F3"/>
    <w:rsid w:val="00FC3F32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2EB6"/>
  <w15:docId w15:val="{FF96575E-BE4C-40E3-8042-06ACDD3A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9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7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7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7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7A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2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B37"/>
  </w:style>
  <w:style w:type="paragraph" w:styleId="Footer">
    <w:name w:val="footer"/>
    <w:basedOn w:val="Normal"/>
    <w:link w:val="FooterChar"/>
    <w:uiPriority w:val="99"/>
    <w:unhideWhenUsed/>
    <w:rsid w:val="009B2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B37"/>
  </w:style>
  <w:style w:type="character" w:styleId="Hyperlink">
    <w:name w:val="Hyperlink"/>
    <w:basedOn w:val="DefaultParagraphFont"/>
    <w:uiPriority w:val="99"/>
    <w:semiHidden/>
    <w:unhideWhenUsed/>
    <w:rsid w:val="001F2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3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35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575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3918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8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3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85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10_215.html" TargetMode="Externa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rodne-novine.nn.hr/clanci/sluzbeni/2019_01_10_218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rodne-novine.nn.hr/clanci/sluzbeni/2019_01_10_211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https://narodne-novine.nn.hr/clanci/sluzbeni/2019_01_10_209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1_10_214.html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83806-0A71-4A5F-B772-626546B1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1270</Words>
  <Characters>7239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ASOO</dc:creator>
  <cp:lastModifiedBy>Mateja Mandić</cp:lastModifiedBy>
  <cp:revision>6</cp:revision>
  <cp:lastPrinted>2017-12-18T13:21:00Z</cp:lastPrinted>
  <dcterms:created xsi:type="dcterms:W3CDTF">2018-02-02T14:16:00Z</dcterms:created>
  <dcterms:modified xsi:type="dcterms:W3CDTF">2022-02-21T12:59:00Z</dcterms:modified>
</cp:coreProperties>
</file>