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7777777" w:rsidR="00FB0D00" w:rsidRDefault="00FB0D00" w:rsidP="00FB0D00">
      <w:pPr>
        <w:rPr>
          <w:rFonts w:ascii="Cambria" w:hAnsi="Cambria"/>
          <w:b/>
          <w:bCs/>
          <w:i/>
          <w:iCs/>
          <w:sz w:val="24"/>
          <w:szCs w:val="24"/>
        </w:rPr>
      </w:pPr>
    </w:p>
    <w:p w14:paraId="04FEA811" w14:textId="0B339E4D" w:rsidR="00FB0D00" w:rsidRPr="00AE4955" w:rsidRDefault="00FB0D00" w:rsidP="00FB0D00">
      <w:pPr>
        <w:jc w:val="center"/>
        <w:rPr>
          <w:rFonts w:asciiTheme="minorHAnsi" w:hAnsiTheme="minorHAnsi" w:cstheme="minorHAnsi"/>
          <w:b/>
          <w:bCs/>
          <w:sz w:val="24"/>
          <w:szCs w:val="24"/>
        </w:rPr>
      </w:pPr>
      <w:r w:rsidRPr="00AE4955">
        <w:rPr>
          <w:rFonts w:asciiTheme="minorHAnsi" w:hAnsiTheme="minorHAnsi" w:cstheme="minorHAnsi"/>
          <w:b/>
          <w:bCs/>
          <w:sz w:val="24"/>
          <w:szCs w:val="24"/>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Pr="00AE4955" w:rsidRDefault="00FB0D00"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168965C2" w14:textId="77777777" w:rsidR="00FB0D00" w:rsidRPr="00AE4955" w:rsidRDefault="00FB0D00" w:rsidP="00FB0D00">
      <w:pPr>
        <w:jc w:val="center"/>
        <w:rPr>
          <w:rFonts w:asciiTheme="minorHAnsi" w:hAnsiTheme="minorHAnsi" w:cstheme="minorHAnsi"/>
          <w:b/>
          <w:bCs/>
          <w:sz w:val="24"/>
          <w:szCs w:val="24"/>
        </w:rPr>
      </w:pPr>
    </w:p>
    <w:p w14:paraId="3011868A" w14:textId="77777777" w:rsidR="00FB0D00" w:rsidRPr="00AE4955" w:rsidRDefault="00FB0D00" w:rsidP="00FB0D00">
      <w:pPr>
        <w:jc w:val="center"/>
        <w:rPr>
          <w:rFonts w:asciiTheme="minorHAnsi" w:hAnsiTheme="minorHAnsi" w:cstheme="minorHAnsi"/>
          <w:b/>
          <w:bCs/>
          <w:sz w:val="48"/>
          <w:szCs w:val="48"/>
        </w:rPr>
      </w:pPr>
    </w:p>
    <w:p w14:paraId="2B4CAEC8" w14:textId="77777777" w:rsidR="00FB0D00" w:rsidRPr="00AE4955" w:rsidRDefault="00FB0D00" w:rsidP="00FB0D00">
      <w:pPr>
        <w:jc w:val="center"/>
        <w:rPr>
          <w:rFonts w:asciiTheme="minorHAnsi" w:hAnsiTheme="minorHAnsi" w:cstheme="minorHAnsi"/>
          <w:b/>
          <w:bCs/>
          <w:sz w:val="48"/>
          <w:szCs w:val="48"/>
        </w:rPr>
      </w:pPr>
    </w:p>
    <w:p w14:paraId="4281F308" w14:textId="418F4E31" w:rsidR="004E459E" w:rsidRDefault="004E459E" w:rsidP="004E459E">
      <w:pPr>
        <w:jc w:val="center"/>
        <w:rPr>
          <w:rFonts w:asciiTheme="minorHAnsi" w:hAnsiTheme="minorHAnsi" w:cstheme="minorHAnsi"/>
          <w:b/>
          <w:bCs/>
          <w:sz w:val="48"/>
          <w:szCs w:val="48"/>
        </w:rPr>
      </w:pPr>
      <w:r>
        <w:rPr>
          <w:rFonts w:asciiTheme="minorHAnsi" w:hAnsiTheme="minorHAnsi" w:cstheme="minorHAnsi"/>
          <w:b/>
          <w:bCs/>
          <w:sz w:val="48"/>
          <w:szCs w:val="48"/>
        </w:rPr>
        <w:t>Program obrazovanja za stjecanje mikrokvalifikacije</w:t>
      </w:r>
    </w:p>
    <w:p w14:paraId="4BCE0634" w14:textId="6803D9F3" w:rsidR="00FB0D00" w:rsidRPr="00054EDD" w:rsidRDefault="008F6FA7" w:rsidP="00FB0D00">
      <w:pPr>
        <w:jc w:val="center"/>
        <w:rPr>
          <w:rFonts w:asciiTheme="minorHAnsi" w:hAnsiTheme="minorHAnsi" w:cstheme="minorHAnsi"/>
          <w:b/>
          <w:bCs/>
          <w:i/>
          <w:iCs/>
          <w:sz w:val="24"/>
          <w:szCs w:val="24"/>
        </w:rPr>
      </w:pPr>
      <w:r>
        <w:rPr>
          <w:rFonts w:asciiTheme="minorHAnsi" w:hAnsiTheme="minorHAnsi" w:cstheme="minorHAnsi"/>
          <w:b/>
          <w:bCs/>
          <w:i/>
          <w:iCs/>
          <w:sz w:val="48"/>
          <w:szCs w:val="48"/>
        </w:rPr>
        <w:t>u</w:t>
      </w:r>
      <w:r w:rsidR="005448A4" w:rsidRPr="00054EDD">
        <w:rPr>
          <w:rFonts w:asciiTheme="minorHAnsi" w:hAnsiTheme="minorHAnsi" w:cstheme="minorHAnsi"/>
          <w:b/>
          <w:bCs/>
          <w:i/>
          <w:iCs/>
          <w:sz w:val="48"/>
          <w:szCs w:val="48"/>
        </w:rPr>
        <w:t xml:space="preserve">ređenje </w:t>
      </w:r>
      <w:r>
        <w:rPr>
          <w:rFonts w:asciiTheme="minorHAnsi" w:hAnsiTheme="minorHAnsi" w:cstheme="minorHAnsi"/>
          <w:b/>
          <w:bCs/>
          <w:i/>
          <w:iCs/>
          <w:sz w:val="48"/>
          <w:szCs w:val="48"/>
        </w:rPr>
        <w:t xml:space="preserve">unutarnjih </w:t>
      </w:r>
      <w:r w:rsidR="005448A4" w:rsidRPr="00054EDD">
        <w:rPr>
          <w:rFonts w:asciiTheme="minorHAnsi" w:hAnsiTheme="minorHAnsi" w:cstheme="minorHAnsi"/>
          <w:b/>
          <w:bCs/>
          <w:i/>
          <w:iCs/>
          <w:sz w:val="48"/>
          <w:szCs w:val="48"/>
        </w:rPr>
        <w:t>prostora smještajnog objekta</w:t>
      </w:r>
    </w:p>
    <w:p w14:paraId="39D0C6E4" w14:textId="77777777" w:rsidR="00FB0D00" w:rsidRPr="00AE4955" w:rsidRDefault="00FB0D00" w:rsidP="00FB0D00">
      <w:pPr>
        <w:jc w:val="center"/>
        <w:rPr>
          <w:rFonts w:asciiTheme="minorHAnsi" w:hAnsiTheme="minorHAnsi" w:cstheme="minorHAnsi"/>
          <w:b/>
          <w:bCs/>
          <w:sz w:val="24"/>
          <w:szCs w:val="24"/>
        </w:rPr>
      </w:pPr>
    </w:p>
    <w:p w14:paraId="196AF60B" w14:textId="77777777" w:rsidR="00FB0D00" w:rsidRPr="00AE4955" w:rsidRDefault="00FB0D00" w:rsidP="00FB0D00">
      <w:pPr>
        <w:jc w:val="center"/>
        <w:rPr>
          <w:rFonts w:asciiTheme="minorHAnsi" w:hAnsiTheme="minorHAnsi" w:cstheme="minorHAnsi"/>
          <w:b/>
          <w:bCs/>
          <w:sz w:val="24"/>
          <w:szCs w:val="24"/>
        </w:rPr>
      </w:pPr>
    </w:p>
    <w:p w14:paraId="376DB5F9" w14:textId="77777777" w:rsidR="00FB0D00" w:rsidRPr="00AE4955" w:rsidRDefault="00FB0D00" w:rsidP="00FB0D00">
      <w:pPr>
        <w:jc w:val="center"/>
        <w:rPr>
          <w:rFonts w:asciiTheme="minorHAnsi" w:hAnsiTheme="minorHAnsi" w:cstheme="minorHAnsi"/>
          <w:b/>
          <w:bCs/>
          <w:sz w:val="24"/>
          <w:szCs w:val="24"/>
        </w:rPr>
      </w:pPr>
    </w:p>
    <w:p w14:paraId="06EAF138" w14:textId="77777777" w:rsidR="00FB0D00" w:rsidRPr="00AE4955" w:rsidRDefault="00FB0D00" w:rsidP="00FB0D00">
      <w:pPr>
        <w:jc w:val="center"/>
        <w:rPr>
          <w:rFonts w:asciiTheme="minorHAnsi" w:hAnsiTheme="minorHAnsi" w:cstheme="minorHAnsi"/>
          <w:b/>
          <w:bCs/>
          <w:sz w:val="24"/>
          <w:szCs w:val="24"/>
        </w:rPr>
      </w:pPr>
    </w:p>
    <w:p w14:paraId="7E34AA10" w14:textId="77777777" w:rsidR="00FB0D00" w:rsidRPr="00AE4955" w:rsidRDefault="00FB0D00" w:rsidP="00FB0D00">
      <w:pPr>
        <w:jc w:val="center"/>
        <w:rPr>
          <w:rFonts w:asciiTheme="minorHAnsi" w:hAnsiTheme="minorHAnsi" w:cstheme="minorHAnsi"/>
          <w:b/>
          <w:bCs/>
          <w:sz w:val="24"/>
          <w:szCs w:val="24"/>
        </w:rPr>
      </w:pPr>
    </w:p>
    <w:p w14:paraId="456D14E8" w14:textId="77777777" w:rsidR="00FB0D00" w:rsidRPr="00AE4955" w:rsidRDefault="00FB0D00" w:rsidP="00FB0D00">
      <w:pPr>
        <w:jc w:val="center"/>
        <w:rPr>
          <w:rFonts w:asciiTheme="minorHAnsi" w:hAnsiTheme="minorHAnsi" w:cstheme="minorHAnsi"/>
          <w:b/>
          <w:bCs/>
          <w:sz w:val="24"/>
          <w:szCs w:val="24"/>
        </w:rPr>
      </w:pPr>
    </w:p>
    <w:p w14:paraId="579FA7FF" w14:textId="77777777" w:rsidR="00FB0D00" w:rsidRPr="00AE4955" w:rsidRDefault="00FB0D00" w:rsidP="00FB0D00">
      <w:pPr>
        <w:ind w:left="710"/>
        <w:jc w:val="center"/>
        <w:rPr>
          <w:rFonts w:asciiTheme="minorHAnsi" w:hAnsiTheme="minorHAnsi" w:cstheme="minorHAnsi"/>
          <w:b/>
          <w:bCs/>
          <w:sz w:val="24"/>
          <w:szCs w:val="24"/>
        </w:rPr>
      </w:pPr>
    </w:p>
    <w:p w14:paraId="56BC3174" w14:textId="77777777" w:rsidR="00FB0D00" w:rsidRPr="00AE4955" w:rsidRDefault="00FB0D00" w:rsidP="00FB0D00">
      <w:pPr>
        <w:ind w:left="710"/>
        <w:jc w:val="center"/>
        <w:rPr>
          <w:rFonts w:asciiTheme="minorHAnsi" w:hAnsiTheme="minorHAnsi" w:cstheme="minorHAnsi"/>
          <w:b/>
          <w:bCs/>
          <w:sz w:val="24"/>
          <w:szCs w:val="24"/>
        </w:rPr>
      </w:pPr>
    </w:p>
    <w:p w14:paraId="0D6339E4" w14:textId="77777777" w:rsidR="00FB0D00" w:rsidRPr="00AE4955" w:rsidRDefault="00FB0D00" w:rsidP="00FB0D00">
      <w:pPr>
        <w:ind w:left="710"/>
        <w:jc w:val="center"/>
        <w:rPr>
          <w:rFonts w:asciiTheme="minorHAnsi" w:hAnsiTheme="minorHAnsi" w:cstheme="minorHAnsi"/>
          <w:b/>
          <w:bCs/>
          <w:sz w:val="24"/>
          <w:szCs w:val="24"/>
        </w:rPr>
      </w:pPr>
    </w:p>
    <w:p w14:paraId="7E6234C8" w14:textId="2DE6CA49" w:rsidR="004E459E" w:rsidRPr="00AE4955" w:rsidRDefault="004E459E" w:rsidP="008657D5">
      <w:pPr>
        <w:jc w:val="center"/>
        <w:rPr>
          <w:rFonts w:asciiTheme="minorHAnsi" w:hAnsiTheme="minorHAnsi" w:cstheme="minorHAnsi"/>
          <w:b/>
          <w:bCs/>
          <w:sz w:val="24"/>
          <w:szCs w:val="24"/>
        </w:rPr>
      </w:pPr>
      <w:r>
        <w:rPr>
          <w:rFonts w:asciiTheme="minorHAnsi" w:hAnsiTheme="minorHAnsi" w:cstheme="minorHAnsi"/>
          <w:b/>
          <w:bCs/>
          <w:sz w:val="24"/>
          <w:szCs w:val="24"/>
        </w:rPr>
        <w:t>Zagreb</w:t>
      </w:r>
      <w:r w:rsidR="00FB0D00" w:rsidRPr="00AE4955">
        <w:rPr>
          <w:rFonts w:asciiTheme="minorHAnsi" w:hAnsiTheme="minorHAnsi" w:cstheme="minorHAnsi"/>
          <w:b/>
          <w:bCs/>
          <w:sz w:val="24"/>
          <w:szCs w:val="24"/>
        </w:rPr>
        <w:t xml:space="preserve">, </w:t>
      </w:r>
      <w:r>
        <w:rPr>
          <w:rFonts w:asciiTheme="minorHAnsi" w:hAnsiTheme="minorHAnsi" w:cstheme="minorHAnsi"/>
          <w:b/>
          <w:bCs/>
          <w:sz w:val="24"/>
          <w:szCs w:val="24"/>
        </w:rPr>
        <w:t>2023</w:t>
      </w:r>
      <w:r w:rsidR="008657D5">
        <w:rPr>
          <w:rFonts w:asciiTheme="minorHAnsi" w:hAnsiTheme="minorHAnsi" w:cstheme="minorHAnsi"/>
          <w:b/>
          <w:bCs/>
          <w:sz w:val="24"/>
          <w:szCs w:val="24"/>
        </w:rPr>
        <w:t>.</w:t>
      </w:r>
    </w:p>
    <w:p w14:paraId="19D26B95" w14:textId="77777777" w:rsidR="00C759FB" w:rsidRPr="00F919E2" w:rsidRDefault="00C759FB" w:rsidP="00C759FB">
      <w:pPr>
        <w:pStyle w:val="ListParagraph"/>
        <w:numPr>
          <w:ilvl w:val="0"/>
          <w:numId w:val="1"/>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23"/>
        <w:gridCol w:w="1228"/>
        <w:gridCol w:w="2123"/>
        <w:gridCol w:w="2501"/>
      </w:tblGrid>
      <w:tr w:rsidR="00C759FB" w:rsidRPr="00F919E2" w14:paraId="69B33573" w14:textId="77777777" w:rsidTr="008239CD">
        <w:trPr>
          <w:trHeight w:val="304"/>
        </w:trPr>
        <w:tc>
          <w:tcPr>
            <w:tcW w:w="5000" w:type="pct"/>
            <w:gridSpan w:val="4"/>
            <w:shd w:val="clear" w:color="auto" w:fill="95B3D7"/>
            <w:hideMark/>
          </w:tcPr>
          <w:p w14:paraId="3875EACD" w14:textId="77777777"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OPĆE INFORMACIJE O PROGRAMU OBRAZOVANJA </w:t>
            </w:r>
          </w:p>
          <w:p w14:paraId="1EBD92BE" w14:textId="12E17F75"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ZA STJECANJE MIKROKVALIFIKACIJE</w:t>
            </w:r>
          </w:p>
        </w:tc>
      </w:tr>
      <w:tr w:rsidR="00C759FB" w:rsidRPr="00F919E2" w14:paraId="39C58608" w14:textId="77777777" w:rsidTr="00E14475">
        <w:trPr>
          <w:trHeight w:val="529"/>
        </w:trPr>
        <w:tc>
          <w:tcPr>
            <w:tcW w:w="1749" w:type="pct"/>
            <w:shd w:val="clear" w:color="auto" w:fill="B8CCE4"/>
            <w:hideMark/>
          </w:tcPr>
          <w:p w14:paraId="446D0CE8" w14:textId="64A7C391" w:rsidR="00C759FB" w:rsidRPr="004E459E" w:rsidRDefault="00C759FB" w:rsidP="008239CD">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Sektor </w:t>
            </w:r>
          </w:p>
        </w:tc>
        <w:tc>
          <w:tcPr>
            <w:tcW w:w="3251" w:type="pct"/>
            <w:gridSpan w:val="3"/>
          </w:tcPr>
          <w:p w14:paraId="2694E943" w14:textId="2253C8BB" w:rsidR="00C759FB" w:rsidRPr="00F919E2" w:rsidRDefault="004E459E" w:rsidP="008239C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Turizam i ugostiteljstvo</w:t>
            </w:r>
          </w:p>
        </w:tc>
      </w:tr>
      <w:tr w:rsidR="00C759FB" w:rsidRPr="00F919E2" w14:paraId="7899B0FB" w14:textId="77777777" w:rsidTr="00E14475">
        <w:trPr>
          <w:trHeight w:val="314"/>
        </w:trPr>
        <w:tc>
          <w:tcPr>
            <w:tcW w:w="1749" w:type="pct"/>
            <w:shd w:val="clear" w:color="auto" w:fill="B8CCE4"/>
            <w:hideMark/>
          </w:tcPr>
          <w:p w14:paraId="69B3C0D0" w14:textId="77777777" w:rsidR="00C759FB" w:rsidRPr="00F919E2" w:rsidRDefault="00C759FB" w:rsidP="008239CD">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Naziv programa</w:t>
            </w:r>
          </w:p>
        </w:tc>
        <w:tc>
          <w:tcPr>
            <w:tcW w:w="3251" w:type="pct"/>
            <w:gridSpan w:val="3"/>
            <w:vAlign w:val="center"/>
          </w:tcPr>
          <w:p w14:paraId="2FF8D896" w14:textId="6D73F0E5" w:rsidR="00C759FB" w:rsidRPr="00F919E2" w:rsidRDefault="004E459E" w:rsidP="008239CD">
            <w:pPr>
              <w:spacing w:before="60" w:after="60" w:line="240" w:lineRule="auto"/>
              <w:rPr>
                <w:rFonts w:asciiTheme="minorHAnsi" w:hAnsiTheme="minorHAnsi" w:cstheme="minorHAnsi"/>
                <w:noProof/>
                <w:sz w:val="20"/>
                <w:szCs w:val="20"/>
                <w:lang w:val="hr-HR"/>
              </w:rPr>
            </w:pPr>
            <w:r w:rsidRPr="00664A9E">
              <w:rPr>
                <w:rFonts w:asciiTheme="minorHAnsi" w:hAnsiTheme="minorHAnsi" w:cstheme="minorHAnsi"/>
                <w:noProof/>
                <w:sz w:val="20"/>
                <w:szCs w:val="20"/>
              </w:rPr>
              <w:t>Program obrazovanja za stjecanje mikrokvalifikacije</w:t>
            </w:r>
            <w:r>
              <w:rPr>
                <w:rFonts w:asciiTheme="minorHAnsi" w:hAnsiTheme="minorHAnsi" w:cstheme="minorHAnsi"/>
                <w:noProof/>
                <w:sz w:val="20"/>
                <w:szCs w:val="20"/>
              </w:rPr>
              <w:t xml:space="preserve"> </w:t>
            </w:r>
            <w:r w:rsidR="0073796F" w:rsidRPr="0073796F">
              <w:rPr>
                <w:rFonts w:asciiTheme="minorHAnsi" w:hAnsiTheme="minorHAnsi" w:cstheme="minorHAnsi"/>
                <w:i/>
                <w:iCs/>
                <w:noProof/>
                <w:sz w:val="20"/>
                <w:szCs w:val="20"/>
              </w:rPr>
              <w:t>u</w:t>
            </w:r>
            <w:r w:rsidR="005448A4" w:rsidRPr="0073796F">
              <w:rPr>
                <w:rFonts w:asciiTheme="minorHAnsi" w:hAnsiTheme="minorHAnsi" w:cstheme="minorHAnsi"/>
                <w:i/>
                <w:iCs/>
                <w:noProof/>
                <w:sz w:val="20"/>
                <w:szCs w:val="20"/>
              </w:rPr>
              <w:t>ređenje</w:t>
            </w:r>
            <w:r w:rsidR="005448A4" w:rsidRPr="005448A4">
              <w:rPr>
                <w:rFonts w:asciiTheme="minorHAnsi" w:hAnsiTheme="minorHAnsi" w:cstheme="minorHAnsi"/>
                <w:i/>
                <w:iCs/>
                <w:noProof/>
                <w:sz w:val="20"/>
                <w:szCs w:val="20"/>
              </w:rPr>
              <w:t xml:space="preserve"> </w:t>
            </w:r>
            <w:r w:rsidR="005448A4" w:rsidRPr="007D25D7">
              <w:rPr>
                <w:rFonts w:asciiTheme="minorHAnsi" w:hAnsiTheme="minorHAnsi" w:cstheme="minorHAnsi"/>
                <w:i/>
                <w:iCs/>
                <w:noProof/>
                <w:sz w:val="20"/>
                <w:szCs w:val="20"/>
              </w:rPr>
              <w:t>unutarn</w:t>
            </w:r>
            <w:r w:rsidR="007D25D7" w:rsidRPr="007D25D7">
              <w:rPr>
                <w:rFonts w:asciiTheme="minorHAnsi" w:hAnsiTheme="minorHAnsi" w:cstheme="minorHAnsi"/>
                <w:i/>
                <w:iCs/>
                <w:noProof/>
                <w:sz w:val="20"/>
                <w:szCs w:val="20"/>
              </w:rPr>
              <w:t>jih</w:t>
            </w:r>
            <w:r w:rsidR="005448A4" w:rsidRPr="005448A4">
              <w:rPr>
                <w:rFonts w:asciiTheme="minorHAnsi" w:hAnsiTheme="minorHAnsi" w:cstheme="minorHAnsi"/>
                <w:i/>
                <w:iCs/>
                <w:noProof/>
                <w:sz w:val="20"/>
                <w:szCs w:val="20"/>
              </w:rPr>
              <w:t xml:space="preserve"> prostora smještajnog objekta</w:t>
            </w:r>
          </w:p>
        </w:tc>
      </w:tr>
      <w:tr w:rsidR="00C759FB" w:rsidRPr="00F919E2" w14:paraId="0B142720" w14:textId="77777777" w:rsidTr="00E14475">
        <w:trPr>
          <w:trHeight w:val="304"/>
        </w:trPr>
        <w:tc>
          <w:tcPr>
            <w:tcW w:w="1749" w:type="pct"/>
            <w:shd w:val="clear" w:color="auto" w:fill="B8CCE4"/>
            <w:hideMark/>
          </w:tcPr>
          <w:p w14:paraId="3B2779C1" w14:textId="77777777" w:rsidR="00C759FB" w:rsidRPr="00F919E2" w:rsidRDefault="00C759FB" w:rsidP="008239CD">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Vrsta programa</w:t>
            </w:r>
          </w:p>
        </w:tc>
        <w:tc>
          <w:tcPr>
            <w:tcW w:w="3251" w:type="pct"/>
            <w:gridSpan w:val="3"/>
            <w:vAlign w:val="center"/>
          </w:tcPr>
          <w:p w14:paraId="7476C298" w14:textId="1DC98988" w:rsidR="00C759FB" w:rsidRPr="00F919E2" w:rsidRDefault="005448A4" w:rsidP="008239C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Osposobljavanje</w:t>
            </w:r>
          </w:p>
        </w:tc>
      </w:tr>
      <w:tr w:rsidR="00C759FB" w:rsidRPr="00F919E2" w14:paraId="3F28E15A" w14:textId="77777777" w:rsidTr="00E14475">
        <w:trPr>
          <w:trHeight w:val="329"/>
        </w:trPr>
        <w:tc>
          <w:tcPr>
            <w:tcW w:w="1749" w:type="pct"/>
            <w:vMerge w:val="restart"/>
            <w:shd w:val="clear" w:color="auto" w:fill="B8CCE4"/>
            <w:hideMark/>
          </w:tcPr>
          <w:p w14:paraId="1F2DAB4D" w14:textId="77777777" w:rsidR="00C759FB" w:rsidRPr="00F919E2" w:rsidRDefault="00C759FB" w:rsidP="008239CD">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Predlagatelj</w:t>
            </w:r>
          </w:p>
        </w:tc>
        <w:tc>
          <w:tcPr>
            <w:tcW w:w="695" w:type="pct"/>
            <w:shd w:val="clear" w:color="auto" w:fill="BDD6EE" w:themeFill="accent5" w:themeFillTint="66"/>
            <w:hideMark/>
          </w:tcPr>
          <w:p w14:paraId="3611770D" w14:textId="77777777" w:rsidR="00C759FB" w:rsidRPr="00F919E2" w:rsidRDefault="00C759FB" w:rsidP="008239CD">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Naziv ustanove</w:t>
            </w:r>
          </w:p>
        </w:tc>
        <w:tc>
          <w:tcPr>
            <w:tcW w:w="2556" w:type="pct"/>
            <w:gridSpan w:val="2"/>
            <w:vAlign w:val="center"/>
          </w:tcPr>
          <w:p w14:paraId="5710EB8A" w14:textId="77777777" w:rsidR="00C759FB" w:rsidRPr="00F919E2" w:rsidRDefault="00C759FB" w:rsidP="008239CD">
            <w:pPr>
              <w:spacing w:before="60" w:after="60" w:line="240" w:lineRule="auto"/>
              <w:rPr>
                <w:rFonts w:asciiTheme="minorHAnsi" w:hAnsiTheme="minorHAnsi" w:cstheme="minorHAnsi"/>
                <w:noProof/>
                <w:sz w:val="20"/>
                <w:szCs w:val="20"/>
                <w:lang w:val="hr-HR"/>
              </w:rPr>
            </w:pPr>
          </w:p>
        </w:tc>
      </w:tr>
      <w:tr w:rsidR="00C759FB" w:rsidRPr="00F919E2" w14:paraId="6827F64F" w14:textId="77777777" w:rsidTr="00E14475">
        <w:trPr>
          <w:trHeight w:val="323"/>
        </w:trPr>
        <w:tc>
          <w:tcPr>
            <w:tcW w:w="0" w:type="auto"/>
            <w:vMerge/>
            <w:vAlign w:val="center"/>
            <w:hideMark/>
          </w:tcPr>
          <w:p w14:paraId="1E5A19D5" w14:textId="77777777" w:rsidR="00C759FB" w:rsidRPr="00F919E2" w:rsidRDefault="00C759FB" w:rsidP="008239CD">
            <w:pPr>
              <w:spacing w:after="0"/>
              <w:rPr>
                <w:rFonts w:asciiTheme="minorHAnsi" w:hAnsiTheme="minorHAnsi" w:cstheme="minorHAnsi"/>
                <w:b/>
                <w:noProof/>
                <w:sz w:val="20"/>
                <w:szCs w:val="20"/>
                <w:lang w:val="hr-HR"/>
              </w:rPr>
            </w:pPr>
          </w:p>
        </w:tc>
        <w:tc>
          <w:tcPr>
            <w:tcW w:w="695" w:type="pct"/>
            <w:shd w:val="clear" w:color="auto" w:fill="BDD6EE" w:themeFill="accent5" w:themeFillTint="66"/>
            <w:hideMark/>
          </w:tcPr>
          <w:p w14:paraId="019DB595" w14:textId="77777777" w:rsidR="00C759FB" w:rsidRPr="00F919E2" w:rsidRDefault="00C759FB" w:rsidP="008239CD">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Adresa</w:t>
            </w:r>
          </w:p>
        </w:tc>
        <w:tc>
          <w:tcPr>
            <w:tcW w:w="2556" w:type="pct"/>
            <w:gridSpan w:val="2"/>
            <w:vAlign w:val="center"/>
          </w:tcPr>
          <w:p w14:paraId="1A4BC742" w14:textId="77777777" w:rsidR="00C759FB" w:rsidRPr="00F919E2" w:rsidRDefault="00C759FB" w:rsidP="008239CD">
            <w:pPr>
              <w:spacing w:before="60" w:after="60" w:line="240" w:lineRule="auto"/>
              <w:rPr>
                <w:rFonts w:asciiTheme="minorHAnsi" w:hAnsiTheme="minorHAnsi" w:cstheme="minorHAnsi"/>
                <w:noProof/>
                <w:sz w:val="20"/>
                <w:szCs w:val="20"/>
                <w:lang w:val="hr-HR"/>
              </w:rPr>
            </w:pPr>
          </w:p>
        </w:tc>
      </w:tr>
      <w:tr w:rsidR="00C759FB" w:rsidRPr="00F919E2" w14:paraId="206337B8" w14:textId="77777777" w:rsidTr="00E14475">
        <w:trPr>
          <w:trHeight w:val="827"/>
        </w:trPr>
        <w:tc>
          <w:tcPr>
            <w:tcW w:w="1749" w:type="pct"/>
            <w:shd w:val="clear" w:color="auto" w:fill="B8CCE4"/>
            <w:hideMark/>
          </w:tcPr>
          <w:p w14:paraId="6021170A" w14:textId="77777777" w:rsidR="00C759FB" w:rsidRPr="00F919E2" w:rsidRDefault="00C759FB" w:rsidP="008239CD">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 xml:space="preserve">Razina </w:t>
            </w:r>
            <w:r>
              <w:rPr>
                <w:rFonts w:asciiTheme="minorHAnsi" w:hAnsiTheme="minorHAnsi" w:cstheme="minorHAnsi"/>
                <w:b/>
                <w:bCs/>
                <w:noProof/>
                <w:sz w:val="20"/>
                <w:szCs w:val="20"/>
                <w:lang w:val="hr-HR"/>
              </w:rPr>
              <w:t xml:space="preserve"> kvalifikacije/</w:t>
            </w:r>
            <w:r w:rsidRPr="00F919E2">
              <w:rPr>
                <w:rFonts w:asciiTheme="minorHAnsi" w:hAnsiTheme="minorHAnsi" w:cstheme="minorHAnsi"/>
                <w:b/>
                <w:bCs/>
                <w:noProof/>
                <w:sz w:val="20"/>
                <w:szCs w:val="20"/>
                <w:lang w:val="hr-HR"/>
              </w:rPr>
              <w:t>skup</w:t>
            </w:r>
            <w:r>
              <w:rPr>
                <w:rFonts w:asciiTheme="minorHAnsi" w:hAnsiTheme="minorHAnsi" w:cstheme="minorHAnsi"/>
                <w:b/>
                <w:bCs/>
                <w:noProof/>
                <w:sz w:val="20"/>
                <w:szCs w:val="20"/>
                <w:lang w:val="hr-HR"/>
              </w:rPr>
              <w:t>a/</w:t>
            </w:r>
            <w:r w:rsidRPr="00F919E2">
              <w:rPr>
                <w:rFonts w:asciiTheme="minorHAnsi" w:hAnsiTheme="minorHAnsi" w:cstheme="minorHAnsi"/>
                <w:b/>
                <w:bCs/>
                <w:noProof/>
                <w:sz w:val="20"/>
                <w:szCs w:val="20"/>
                <w:lang w:val="hr-HR"/>
              </w:rPr>
              <w:t>ova ishoda učenja prema HKO-u</w:t>
            </w:r>
          </w:p>
        </w:tc>
        <w:tc>
          <w:tcPr>
            <w:tcW w:w="3251" w:type="pct"/>
            <w:gridSpan w:val="3"/>
            <w:vAlign w:val="center"/>
            <w:hideMark/>
          </w:tcPr>
          <w:p w14:paraId="707DD729" w14:textId="08090F60" w:rsidR="00C759FB" w:rsidRPr="005448A4" w:rsidRDefault="00C759FB" w:rsidP="008239CD">
            <w:pPr>
              <w:spacing w:before="60" w:after="60" w:line="240" w:lineRule="auto"/>
              <w:rPr>
                <w:rFonts w:asciiTheme="minorHAnsi" w:hAnsiTheme="minorHAnsi" w:cstheme="minorHAnsi"/>
                <w:noProof/>
                <w:sz w:val="20"/>
                <w:szCs w:val="20"/>
                <w:lang w:val="hr-HR"/>
              </w:rPr>
            </w:pPr>
            <w:r w:rsidRPr="005448A4">
              <w:rPr>
                <w:rFonts w:asciiTheme="minorHAnsi" w:hAnsiTheme="minorHAnsi" w:cstheme="minorHAnsi"/>
                <w:noProof/>
                <w:sz w:val="20"/>
                <w:szCs w:val="20"/>
                <w:lang w:val="hr-HR"/>
              </w:rPr>
              <w:t xml:space="preserve">SIU 1: </w:t>
            </w:r>
            <w:r w:rsidR="005448A4" w:rsidRPr="005448A4">
              <w:rPr>
                <w:rFonts w:asciiTheme="minorHAnsi" w:hAnsiTheme="minorHAnsi" w:cstheme="minorHAnsi"/>
                <w:noProof/>
                <w:sz w:val="20"/>
                <w:szCs w:val="20"/>
                <w:lang w:val="hr-HR"/>
              </w:rPr>
              <w:t>Uređenje</w:t>
            </w:r>
            <w:r w:rsidR="005448A4">
              <w:rPr>
                <w:rFonts w:asciiTheme="minorHAnsi" w:hAnsiTheme="minorHAnsi" w:cstheme="minorHAnsi"/>
                <w:noProof/>
                <w:sz w:val="20"/>
                <w:szCs w:val="20"/>
                <w:lang w:val="hr-HR"/>
              </w:rPr>
              <w:t xml:space="preserve"> unutarnjih</w:t>
            </w:r>
            <w:r w:rsidR="005448A4" w:rsidRPr="005448A4">
              <w:rPr>
                <w:rFonts w:asciiTheme="minorHAnsi" w:hAnsiTheme="minorHAnsi" w:cstheme="minorHAnsi"/>
                <w:noProof/>
                <w:sz w:val="20"/>
                <w:szCs w:val="20"/>
                <w:lang w:val="hr-HR"/>
              </w:rPr>
              <w:t xml:space="preserve"> prostora smještanog objekta, </w:t>
            </w:r>
            <w:r w:rsidR="005448A4">
              <w:rPr>
                <w:rFonts w:asciiTheme="minorHAnsi" w:hAnsiTheme="minorHAnsi" w:cstheme="minorHAnsi"/>
                <w:noProof/>
                <w:sz w:val="20"/>
                <w:szCs w:val="20"/>
                <w:lang w:val="hr-HR"/>
              </w:rPr>
              <w:t>3 HKO</w:t>
            </w:r>
          </w:p>
          <w:p w14:paraId="10F5B0F3" w14:textId="34FB887F" w:rsidR="005448A4" w:rsidRDefault="00C759FB" w:rsidP="008239CD">
            <w:pPr>
              <w:spacing w:before="60" w:after="60" w:line="240" w:lineRule="auto"/>
              <w:rPr>
                <w:rFonts w:asciiTheme="minorHAnsi" w:hAnsiTheme="minorHAnsi" w:cstheme="minorHAnsi"/>
                <w:noProof/>
                <w:sz w:val="20"/>
                <w:szCs w:val="20"/>
                <w:lang w:val="hr-HR"/>
              </w:rPr>
            </w:pPr>
            <w:r w:rsidRPr="005448A4">
              <w:rPr>
                <w:rFonts w:asciiTheme="minorHAnsi" w:hAnsiTheme="minorHAnsi" w:cstheme="minorHAnsi"/>
                <w:noProof/>
                <w:sz w:val="20"/>
                <w:szCs w:val="20"/>
                <w:lang w:val="hr-HR"/>
              </w:rPr>
              <w:t xml:space="preserve">SIU 2: </w:t>
            </w:r>
            <w:r w:rsidR="005448A4" w:rsidRPr="005448A4">
              <w:rPr>
                <w:rFonts w:asciiTheme="minorHAnsi" w:hAnsiTheme="minorHAnsi" w:cstheme="minorHAnsi"/>
                <w:noProof/>
                <w:sz w:val="20"/>
                <w:szCs w:val="20"/>
                <w:lang w:val="hr-HR"/>
              </w:rPr>
              <w:t>Higijena u domaćinstvu</w:t>
            </w:r>
            <w:r w:rsidR="005448A4">
              <w:rPr>
                <w:rFonts w:asciiTheme="minorHAnsi" w:hAnsiTheme="minorHAnsi" w:cstheme="minorHAnsi"/>
                <w:noProof/>
                <w:sz w:val="20"/>
                <w:szCs w:val="20"/>
                <w:lang w:val="hr-HR"/>
              </w:rPr>
              <w:t>, 3 HKO</w:t>
            </w:r>
          </w:p>
          <w:p w14:paraId="6B651854" w14:textId="4CCF9CDF" w:rsidR="00C759FB" w:rsidRPr="003C7C29" w:rsidRDefault="005448A4" w:rsidP="008239CD">
            <w:pPr>
              <w:spacing w:before="60" w:after="60" w:line="240" w:lineRule="auto"/>
              <w:rPr>
                <w:rFonts w:asciiTheme="minorHAnsi" w:hAnsiTheme="minorHAnsi" w:cstheme="minorHAnsi"/>
                <w:noProof/>
                <w:sz w:val="16"/>
                <w:szCs w:val="16"/>
                <w:lang w:val="hr-HR"/>
              </w:rPr>
            </w:pPr>
            <w:r w:rsidRPr="005448A4">
              <w:rPr>
                <w:rFonts w:asciiTheme="minorHAnsi" w:hAnsiTheme="minorHAnsi" w:cstheme="minorHAnsi"/>
                <w:noProof/>
                <w:sz w:val="20"/>
                <w:szCs w:val="20"/>
                <w:lang w:val="hr-HR"/>
              </w:rPr>
              <w:t>SIU 3: Sigurnost i zaštita na radu</w:t>
            </w:r>
            <w:r>
              <w:rPr>
                <w:rFonts w:asciiTheme="minorHAnsi" w:hAnsiTheme="minorHAnsi" w:cstheme="minorHAnsi"/>
                <w:noProof/>
                <w:sz w:val="20"/>
                <w:szCs w:val="20"/>
                <w:lang w:val="hr-HR"/>
              </w:rPr>
              <w:t>, 3 HKO</w:t>
            </w:r>
          </w:p>
        </w:tc>
      </w:tr>
      <w:tr w:rsidR="00C759FB" w:rsidRPr="00F919E2" w14:paraId="1AC156F2" w14:textId="77777777" w:rsidTr="00E14475">
        <w:trPr>
          <w:trHeight w:val="539"/>
        </w:trPr>
        <w:tc>
          <w:tcPr>
            <w:tcW w:w="1749" w:type="pct"/>
            <w:shd w:val="clear" w:color="auto" w:fill="B8CCE4"/>
            <w:hideMark/>
          </w:tcPr>
          <w:p w14:paraId="195D4239" w14:textId="77777777" w:rsidR="00C759FB" w:rsidRPr="00F919E2" w:rsidRDefault="00C759FB" w:rsidP="008239CD">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color w:val="000000" w:themeColor="text1"/>
                <w:sz w:val="20"/>
                <w:szCs w:val="20"/>
                <w:lang w:val="hr-HR"/>
              </w:rPr>
              <w:t>Obujam  u bodovima</w:t>
            </w:r>
            <w:r w:rsidRPr="00F919E2">
              <w:rPr>
                <w:rFonts w:asciiTheme="minorHAnsi" w:hAnsiTheme="minorHAnsi" w:cstheme="minorHAnsi"/>
                <w:b/>
                <w:noProof/>
                <w:sz w:val="20"/>
                <w:szCs w:val="20"/>
                <w:lang w:val="hr-HR"/>
              </w:rPr>
              <w:t xml:space="preserve"> (CSVET)</w:t>
            </w:r>
          </w:p>
        </w:tc>
        <w:tc>
          <w:tcPr>
            <w:tcW w:w="3251" w:type="pct"/>
            <w:gridSpan w:val="3"/>
            <w:vAlign w:val="center"/>
          </w:tcPr>
          <w:p w14:paraId="14CC4F28" w14:textId="78581BFF" w:rsidR="005448A4" w:rsidRDefault="005448A4" w:rsidP="005448A4">
            <w:pPr>
              <w:spacing w:before="60" w:after="60" w:line="240" w:lineRule="auto"/>
              <w:rPr>
                <w:rFonts w:asciiTheme="minorHAnsi" w:hAnsiTheme="minorHAnsi" w:cstheme="minorHAnsi"/>
                <w:noProof/>
                <w:sz w:val="20"/>
                <w:szCs w:val="20"/>
                <w:lang w:val="hr-HR"/>
              </w:rPr>
            </w:pPr>
            <w:r w:rsidRPr="005448A4">
              <w:rPr>
                <w:rFonts w:asciiTheme="minorHAnsi" w:hAnsiTheme="minorHAnsi" w:cstheme="minorHAnsi"/>
                <w:noProof/>
                <w:sz w:val="20"/>
                <w:szCs w:val="20"/>
                <w:lang w:val="hr-HR"/>
              </w:rPr>
              <w:t>SIU 1: Uređenje</w:t>
            </w:r>
            <w:r>
              <w:rPr>
                <w:rFonts w:asciiTheme="minorHAnsi" w:hAnsiTheme="minorHAnsi" w:cstheme="minorHAnsi"/>
                <w:noProof/>
                <w:sz w:val="20"/>
                <w:szCs w:val="20"/>
                <w:lang w:val="hr-HR"/>
              </w:rPr>
              <w:t xml:space="preserve"> unutarnjih</w:t>
            </w:r>
            <w:r w:rsidRPr="005448A4">
              <w:rPr>
                <w:rFonts w:asciiTheme="minorHAnsi" w:hAnsiTheme="minorHAnsi" w:cstheme="minorHAnsi"/>
                <w:noProof/>
                <w:sz w:val="20"/>
                <w:szCs w:val="20"/>
                <w:lang w:val="hr-HR"/>
              </w:rPr>
              <w:t xml:space="preserve"> prostora smještanog objekta, </w:t>
            </w:r>
            <w:r>
              <w:rPr>
                <w:rFonts w:asciiTheme="minorHAnsi" w:hAnsiTheme="minorHAnsi" w:cstheme="minorHAnsi"/>
                <w:noProof/>
                <w:sz w:val="20"/>
                <w:szCs w:val="20"/>
                <w:lang w:val="hr-HR"/>
              </w:rPr>
              <w:t>5 CSVET</w:t>
            </w:r>
          </w:p>
          <w:p w14:paraId="6B2D005F" w14:textId="2A897CFA" w:rsidR="0017212C" w:rsidRPr="005448A4" w:rsidRDefault="00000000" w:rsidP="005448A4">
            <w:pPr>
              <w:spacing w:before="60" w:after="60" w:line="240" w:lineRule="auto"/>
              <w:rPr>
                <w:rFonts w:asciiTheme="minorHAnsi" w:hAnsiTheme="minorHAnsi" w:cstheme="minorHAnsi"/>
                <w:noProof/>
                <w:sz w:val="20"/>
                <w:szCs w:val="20"/>
                <w:lang w:val="hr-HR"/>
              </w:rPr>
            </w:pPr>
            <w:hyperlink r:id="rId10" w:history="1">
              <w:r w:rsidR="0017212C" w:rsidRPr="001F404C">
                <w:rPr>
                  <w:rStyle w:val="Hyperlink"/>
                  <w:rFonts w:asciiTheme="minorHAnsi" w:hAnsiTheme="minorHAnsi" w:cstheme="minorHAnsi"/>
                  <w:noProof/>
                  <w:sz w:val="20"/>
                  <w:szCs w:val="20"/>
                  <w:lang w:val="hr-HR"/>
                </w:rPr>
                <w:t>https://hko.srce.hr/registar/skup-ishoda-ucenja/detalji/1373</w:t>
              </w:r>
            </w:hyperlink>
            <w:r w:rsidR="0017212C">
              <w:rPr>
                <w:rFonts w:asciiTheme="minorHAnsi" w:hAnsiTheme="minorHAnsi" w:cstheme="minorHAnsi"/>
                <w:noProof/>
                <w:sz w:val="20"/>
                <w:szCs w:val="20"/>
                <w:lang w:val="hr-HR"/>
              </w:rPr>
              <w:t xml:space="preserve"> </w:t>
            </w:r>
          </w:p>
          <w:p w14:paraId="7D055E7C" w14:textId="7F4B120F" w:rsidR="005448A4" w:rsidRDefault="005448A4" w:rsidP="005448A4">
            <w:pPr>
              <w:spacing w:before="60" w:after="60" w:line="240" w:lineRule="auto"/>
              <w:rPr>
                <w:rFonts w:asciiTheme="minorHAnsi" w:hAnsiTheme="minorHAnsi" w:cstheme="minorHAnsi"/>
                <w:noProof/>
                <w:sz w:val="20"/>
                <w:szCs w:val="20"/>
                <w:lang w:val="hr-HR"/>
              </w:rPr>
            </w:pPr>
            <w:r w:rsidRPr="005448A4">
              <w:rPr>
                <w:rFonts w:asciiTheme="minorHAnsi" w:hAnsiTheme="minorHAnsi" w:cstheme="minorHAnsi"/>
                <w:noProof/>
                <w:sz w:val="20"/>
                <w:szCs w:val="20"/>
                <w:lang w:val="hr-HR"/>
              </w:rPr>
              <w:t>SIU 2: Higijena u domaćinstvu</w:t>
            </w:r>
            <w:r>
              <w:rPr>
                <w:rFonts w:asciiTheme="minorHAnsi" w:hAnsiTheme="minorHAnsi" w:cstheme="minorHAnsi"/>
                <w:noProof/>
                <w:sz w:val="20"/>
                <w:szCs w:val="20"/>
                <w:lang w:val="hr-HR"/>
              </w:rPr>
              <w:t>, 2 CSVET</w:t>
            </w:r>
          </w:p>
          <w:p w14:paraId="713427F9" w14:textId="37DF7F6C" w:rsidR="00E247DD" w:rsidRDefault="00000000" w:rsidP="005448A4">
            <w:pPr>
              <w:spacing w:before="60" w:after="60" w:line="240" w:lineRule="auto"/>
              <w:rPr>
                <w:rFonts w:asciiTheme="minorHAnsi" w:hAnsiTheme="minorHAnsi" w:cstheme="minorHAnsi"/>
                <w:noProof/>
                <w:sz w:val="20"/>
                <w:szCs w:val="20"/>
                <w:lang w:val="hr-HR"/>
              </w:rPr>
            </w:pPr>
            <w:hyperlink r:id="rId11" w:history="1">
              <w:r w:rsidR="00E247DD" w:rsidRPr="001F404C">
                <w:rPr>
                  <w:rStyle w:val="Hyperlink"/>
                  <w:rFonts w:asciiTheme="minorHAnsi" w:hAnsiTheme="minorHAnsi" w:cstheme="minorHAnsi"/>
                  <w:noProof/>
                  <w:sz w:val="20"/>
                  <w:szCs w:val="20"/>
                  <w:lang w:val="hr-HR"/>
                </w:rPr>
                <w:t>https://hko.srce.hr/registar/skup-ishoda-ucenja/detalji/1372</w:t>
              </w:r>
            </w:hyperlink>
            <w:r w:rsidR="00E247DD">
              <w:rPr>
                <w:rFonts w:asciiTheme="minorHAnsi" w:hAnsiTheme="minorHAnsi" w:cstheme="minorHAnsi"/>
                <w:noProof/>
                <w:sz w:val="20"/>
                <w:szCs w:val="20"/>
                <w:lang w:val="hr-HR"/>
              </w:rPr>
              <w:t xml:space="preserve"> </w:t>
            </w:r>
          </w:p>
          <w:p w14:paraId="403A976A" w14:textId="77777777" w:rsidR="003C7C29" w:rsidRDefault="005448A4" w:rsidP="005448A4">
            <w:pPr>
              <w:spacing w:before="60" w:after="60" w:line="240" w:lineRule="auto"/>
              <w:rPr>
                <w:rFonts w:asciiTheme="minorHAnsi" w:hAnsiTheme="minorHAnsi" w:cstheme="minorHAnsi"/>
                <w:noProof/>
                <w:sz w:val="20"/>
                <w:szCs w:val="20"/>
                <w:lang w:val="hr-HR"/>
              </w:rPr>
            </w:pPr>
            <w:r w:rsidRPr="005448A4">
              <w:rPr>
                <w:rFonts w:asciiTheme="minorHAnsi" w:hAnsiTheme="minorHAnsi" w:cstheme="minorHAnsi"/>
                <w:noProof/>
                <w:sz w:val="20"/>
                <w:szCs w:val="20"/>
                <w:lang w:val="hr-HR"/>
              </w:rPr>
              <w:t>SIU 3: Sigurnost i zaštita na radu</w:t>
            </w:r>
            <w:r>
              <w:rPr>
                <w:rFonts w:asciiTheme="minorHAnsi" w:hAnsiTheme="minorHAnsi" w:cstheme="minorHAnsi"/>
                <w:noProof/>
                <w:sz w:val="20"/>
                <w:szCs w:val="20"/>
                <w:lang w:val="hr-HR"/>
              </w:rPr>
              <w:t>, 2 CSVET</w:t>
            </w:r>
          </w:p>
          <w:p w14:paraId="25FB0F5D" w14:textId="77777777" w:rsidR="00B55E03" w:rsidRDefault="00000000" w:rsidP="005448A4">
            <w:pPr>
              <w:spacing w:before="60" w:after="60" w:line="240" w:lineRule="auto"/>
              <w:rPr>
                <w:rFonts w:asciiTheme="minorHAnsi" w:hAnsiTheme="minorHAnsi" w:cstheme="minorHAnsi"/>
                <w:noProof/>
                <w:sz w:val="20"/>
                <w:szCs w:val="20"/>
                <w:lang w:val="hr-HR"/>
              </w:rPr>
            </w:pPr>
            <w:hyperlink r:id="rId12" w:history="1">
              <w:r w:rsidR="00B55E03" w:rsidRPr="001F404C">
                <w:rPr>
                  <w:rStyle w:val="Hyperlink"/>
                  <w:rFonts w:asciiTheme="minorHAnsi" w:hAnsiTheme="minorHAnsi" w:cstheme="minorHAnsi"/>
                  <w:noProof/>
                  <w:sz w:val="20"/>
                  <w:szCs w:val="20"/>
                  <w:lang w:val="hr-HR"/>
                </w:rPr>
                <w:t>https://hko.srce.hr/registar/skup-ishoda-ucenja/detalji/1370</w:t>
              </w:r>
            </w:hyperlink>
            <w:r w:rsidR="00B55E03">
              <w:rPr>
                <w:rFonts w:asciiTheme="minorHAnsi" w:hAnsiTheme="minorHAnsi" w:cstheme="minorHAnsi"/>
                <w:noProof/>
                <w:sz w:val="20"/>
                <w:szCs w:val="20"/>
                <w:lang w:val="hr-HR"/>
              </w:rPr>
              <w:t xml:space="preserve"> </w:t>
            </w:r>
          </w:p>
          <w:p w14:paraId="49B9C560" w14:textId="77777777" w:rsidR="00BC24F0" w:rsidRDefault="00BC24F0" w:rsidP="005448A4">
            <w:pPr>
              <w:spacing w:before="60" w:after="60" w:line="240" w:lineRule="auto"/>
              <w:rPr>
                <w:rFonts w:asciiTheme="minorHAnsi" w:hAnsiTheme="minorHAnsi" w:cstheme="minorHAnsi"/>
                <w:noProof/>
                <w:sz w:val="20"/>
                <w:szCs w:val="20"/>
                <w:lang w:val="hr-HR"/>
              </w:rPr>
            </w:pPr>
          </w:p>
          <w:p w14:paraId="29C236E9" w14:textId="5FCA2AD9" w:rsidR="00BC24F0" w:rsidRPr="00F919E2" w:rsidRDefault="0034540F" w:rsidP="005448A4">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U</w:t>
            </w:r>
            <w:r w:rsidR="00BC24F0">
              <w:rPr>
                <w:rFonts w:asciiTheme="minorHAnsi" w:hAnsiTheme="minorHAnsi" w:cstheme="minorHAnsi"/>
                <w:noProof/>
                <w:sz w:val="20"/>
                <w:szCs w:val="20"/>
                <w:lang w:val="hr-HR"/>
              </w:rPr>
              <w:t>kupno: 9 CSVET</w:t>
            </w:r>
          </w:p>
        </w:tc>
      </w:tr>
      <w:tr w:rsidR="00C759FB" w:rsidRPr="00F919E2" w14:paraId="2D88B913" w14:textId="77777777" w:rsidTr="008239CD">
        <w:trPr>
          <w:trHeight w:val="304"/>
        </w:trPr>
        <w:tc>
          <w:tcPr>
            <w:tcW w:w="5000" w:type="pct"/>
            <w:gridSpan w:val="4"/>
            <w:shd w:val="clear" w:color="auto" w:fill="95B3D7"/>
            <w:hideMark/>
          </w:tcPr>
          <w:p w14:paraId="063154A4" w14:textId="48EA8D19"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Dokumenti na temelju kojih je izrađen program obrazovanja za stjecanje </w:t>
            </w:r>
            <w:r w:rsidR="00012313" w:rsidRPr="00012313">
              <w:rPr>
                <w:rFonts w:asciiTheme="minorHAnsi" w:hAnsiTheme="minorHAnsi" w:cstheme="minorHAnsi"/>
                <w:b/>
                <w:noProof/>
                <w:sz w:val="20"/>
                <w:szCs w:val="20"/>
                <w:lang w:val="hr-HR"/>
              </w:rPr>
              <w:t>kvalifikacija/skupova ishoda učenja (mikrokvalifikacija</w:t>
            </w:r>
            <w:r w:rsidR="00B52B2B">
              <w:rPr>
                <w:rFonts w:asciiTheme="minorHAnsi" w:hAnsiTheme="minorHAnsi" w:cstheme="minorHAnsi"/>
                <w:b/>
                <w:noProof/>
                <w:sz w:val="20"/>
                <w:szCs w:val="20"/>
                <w:lang w:val="hr-HR"/>
              </w:rPr>
              <w:t>)</w:t>
            </w:r>
            <w:r w:rsidR="00012313" w:rsidRPr="00065558">
              <w:rPr>
                <w:rFonts w:asciiTheme="minorHAnsi" w:hAnsiTheme="minorHAnsi" w:cstheme="minorHAnsi"/>
                <w:b/>
                <w:noProof/>
                <w:color w:val="FF0000"/>
                <w:sz w:val="20"/>
                <w:szCs w:val="20"/>
                <w:lang w:val="hr-HR"/>
              </w:rPr>
              <w:t xml:space="preserve"> </w:t>
            </w:r>
          </w:p>
        </w:tc>
      </w:tr>
      <w:tr w:rsidR="00C759FB" w:rsidRPr="00F919E2" w14:paraId="1A0CC92F" w14:textId="77777777" w:rsidTr="00E14475">
        <w:trPr>
          <w:trHeight w:val="951"/>
        </w:trPr>
        <w:tc>
          <w:tcPr>
            <w:tcW w:w="1749" w:type="pct"/>
            <w:shd w:val="clear" w:color="auto" w:fill="B8CCE4"/>
            <w:hideMark/>
          </w:tcPr>
          <w:p w14:paraId="7130C8CB" w14:textId="77777777"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zanimanja/skupova kompetencija i datum/i njegove/njihove valjanosti u Registru HKO-a</w:t>
            </w:r>
          </w:p>
        </w:tc>
        <w:tc>
          <w:tcPr>
            <w:tcW w:w="1877" w:type="pct"/>
            <w:gridSpan w:val="2"/>
            <w:shd w:val="clear" w:color="auto" w:fill="B8CCE4"/>
            <w:hideMark/>
          </w:tcPr>
          <w:p w14:paraId="77940B1B" w14:textId="77777777"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F919E2" w:rsidRDefault="00C759FB" w:rsidP="008239CD">
            <w:pPr>
              <w:spacing w:before="60" w:after="60" w:line="240" w:lineRule="auto"/>
              <w:rPr>
                <w:rFonts w:asciiTheme="minorHAnsi" w:hAnsiTheme="minorHAnsi" w:cstheme="minorHAnsi"/>
                <w:b/>
                <w:noProof/>
                <w:sz w:val="20"/>
                <w:szCs w:val="20"/>
                <w:lang w:val="hr-HR"/>
              </w:rPr>
            </w:pPr>
          </w:p>
        </w:tc>
        <w:tc>
          <w:tcPr>
            <w:tcW w:w="1375" w:type="pct"/>
            <w:shd w:val="clear" w:color="auto" w:fill="B8CCE4"/>
            <w:hideMark/>
          </w:tcPr>
          <w:p w14:paraId="58ADAE83" w14:textId="77777777"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Sektorski kurikulum</w:t>
            </w:r>
          </w:p>
        </w:tc>
      </w:tr>
      <w:tr w:rsidR="00C759FB" w:rsidRPr="00F919E2" w14:paraId="575AACF6" w14:textId="77777777" w:rsidTr="00E14475">
        <w:trPr>
          <w:trHeight w:val="490"/>
        </w:trPr>
        <w:tc>
          <w:tcPr>
            <w:tcW w:w="1749" w:type="pct"/>
            <w:vAlign w:val="center"/>
          </w:tcPr>
          <w:p w14:paraId="778ED1A2" w14:textId="4740103B" w:rsidR="00C759FB" w:rsidRDefault="003C7C29" w:rsidP="008239C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SZ</w:t>
            </w:r>
            <w:r w:rsidR="000D1247">
              <w:rPr>
                <w:rFonts w:asciiTheme="minorHAnsi" w:hAnsiTheme="minorHAnsi" w:cstheme="minorHAnsi"/>
                <w:noProof/>
                <w:sz w:val="20"/>
                <w:szCs w:val="20"/>
                <w:lang w:val="hr-HR"/>
              </w:rPr>
              <w:t>:</w:t>
            </w:r>
            <w:r w:rsidR="00E866EB">
              <w:rPr>
                <w:rFonts w:asciiTheme="minorHAnsi" w:hAnsiTheme="minorHAnsi" w:cstheme="minorHAnsi"/>
                <w:noProof/>
                <w:sz w:val="20"/>
                <w:szCs w:val="20"/>
                <w:lang w:val="hr-HR"/>
              </w:rPr>
              <w:t xml:space="preserve"> </w:t>
            </w:r>
            <w:r w:rsidR="00E866EB" w:rsidRPr="00E866EB">
              <w:rPr>
                <w:rFonts w:asciiTheme="minorHAnsi" w:hAnsiTheme="minorHAnsi" w:cstheme="minorHAnsi"/>
                <w:noProof/>
                <w:sz w:val="20"/>
                <w:szCs w:val="20"/>
                <w:lang w:val="hr-HR"/>
              </w:rPr>
              <w:t>Radnik/radnica u domaćinstvu smještajnog objekta</w:t>
            </w:r>
          </w:p>
          <w:p w14:paraId="2C9E73BF" w14:textId="3E18CFCB" w:rsidR="0032616C" w:rsidRDefault="00000000" w:rsidP="008239CD">
            <w:pPr>
              <w:spacing w:before="60" w:after="60" w:line="240" w:lineRule="auto"/>
            </w:pPr>
            <w:hyperlink r:id="rId13" w:history="1">
              <w:r w:rsidR="006013B4" w:rsidRPr="00087A39">
                <w:rPr>
                  <w:rStyle w:val="Hyperlink"/>
                </w:rPr>
                <w:t>https://hko.srce.hr/registar/standard-zanimanja/detalji/111</w:t>
              </w:r>
            </w:hyperlink>
            <w:r w:rsidR="006013B4">
              <w:t xml:space="preserve"> </w:t>
            </w:r>
          </w:p>
          <w:p w14:paraId="0A7217E9" w14:textId="77777777" w:rsidR="006013B4" w:rsidRDefault="006013B4" w:rsidP="008239CD">
            <w:pPr>
              <w:spacing w:before="60" w:after="60" w:line="240" w:lineRule="auto"/>
              <w:rPr>
                <w:rFonts w:asciiTheme="minorHAnsi" w:hAnsiTheme="minorHAnsi" w:cstheme="minorHAnsi"/>
                <w:noProof/>
                <w:sz w:val="20"/>
                <w:szCs w:val="20"/>
                <w:lang w:val="hr-HR"/>
              </w:rPr>
            </w:pPr>
          </w:p>
          <w:p w14:paraId="70942C70" w14:textId="61AB4E56" w:rsidR="0032616C" w:rsidRDefault="00A64E22" w:rsidP="008239C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SKOMP</w:t>
            </w:r>
            <w:r w:rsidR="0001281B">
              <w:rPr>
                <w:rFonts w:asciiTheme="minorHAnsi" w:hAnsiTheme="minorHAnsi" w:cstheme="minorHAnsi"/>
                <w:noProof/>
                <w:sz w:val="20"/>
                <w:szCs w:val="20"/>
                <w:lang w:val="hr-HR"/>
              </w:rPr>
              <w:t xml:space="preserve"> 1</w:t>
            </w:r>
            <w:r w:rsidR="00FB393B">
              <w:rPr>
                <w:rFonts w:asciiTheme="minorHAnsi" w:hAnsiTheme="minorHAnsi" w:cstheme="minorHAnsi"/>
                <w:noProof/>
                <w:sz w:val="20"/>
                <w:szCs w:val="20"/>
                <w:lang w:val="hr-HR"/>
              </w:rPr>
              <w:t xml:space="preserve">: </w:t>
            </w:r>
            <w:r w:rsidR="00FB393B" w:rsidRPr="00FB393B">
              <w:rPr>
                <w:rFonts w:asciiTheme="minorHAnsi" w:hAnsiTheme="minorHAnsi" w:cstheme="minorHAnsi"/>
                <w:noProof/>
                <w:sz w:val="20"/>
                <w:szCs w:val="20"/>
                <w:lang w:val="hr-HR"/>
              </w:rPr>
              <w:t>Organiziranje rada unutar domaćinstva smještajnog objekta uz pridržavanje načela i propisa zaštite na radu i zaštite okoliša</w:t>
            </w:r>
          </w:p>
          <w:p w14:paraId="29A618A3" w14:textId="640B187C" w:rsidR="00840F5C" w:rsidRDefault="00000000" w:rsidP="008239CD">
            <w:pPr>
              <w:spacing w:before="60" w:after="60" w:line="240" w:lineRule="auto"/>
              <w:rPr>
                <w:rFonts w:asciiTheme="minorHAnsi" w:hAnsiTheme="minorHAnsi" w:cstheme="minorHAnsi"/>
                <w:noProof/>
                <w:sz w:val="20"/>
                <w:szCs w:val="20"/>
                <w:lang w:val="hr-HR"/>
              </w:rPr>
            </w:pPr>
            <w:hyperlink r:id="rId14" w:history="1">
              <w:r w:rsidR="00840F5C" w:rsidRPr="00087A39">
                <w:rPr>
                  <w:rStyle w:val="Hyperlink"/>
                  <w:rFonts w:asciiTheme="minorHAnsi" w:hAnsiTheme="minorHAnsi" w:cstheme="minorHAnsi"/>
                  <w:noProof/>
                  <w:sz w:val="20"/>
                  <w:szCs w:val="20"/>
                  <w:lang w:val="hr-HR"/>
                </w:rPr>
                <w:t>https://hko.srce.hr/registar/skup-kompetencija/detalji/981</w:t>
              </w:r>
            </w:hyperlink>
            <w:r w:rsidR="00840F5C">
              <w:rPr>
                <w:rFonts w:asciiTheme="minorHAnsi" w:hAnsiTheme="minorHAnsi" w:cstheme="minorHAnsi"/>
                <w:noProof/>
                <w:sz w:val="20"/>
                <w:szCs w:val="20"/>
                <w:lang w:val="hr-HR"/>
              </w:rPr>
              <w:t xml:space="preserve"> </w:t>
            </w:r>
          </w:p>
          <w:p w14:paraId="79E47E38" w14:textId="77777777" w:rsidR="00840F5C" w:rsidRDefault="00840F5C" w:rsidP="008239CD">
            <w:pPr>
              <w:spacing w:before="60" w:after="60" w:line="240" w:lineRule="auto"/>
              <w:rPr>
                <w:rFonts w:asciiTheme="minorHAnsi" w:hAnsiTheme="minorHAnsi" w:cstheme="minorHAnsi"/>
                <w:noProof/>
                <w:sz w:val="20"/>
                <w:szCs w:val="20"/>
                <w:lang w:val="hr-HR"/>
              </w:rPr>
            </w:pPr>
          </w:p>
          <w:p w14:paraId="7B1B8905" w14:textId="0330E4B1" w:rsidR="0001281B" w:rsidRPr="003214C6" w:rsidRDefault="0001281B" w:rsidP="003214C6">
            <w:pPr>
              <w:rPr>
                <w:sz w:val="20"/>
                <w:szCs w:val="20"/>
              </w:rPr>
            </w:pPr>
            <w:r>
              <w:rPr>
                <w:rFonts w:asciiTheme="minorHAnsi" w:hAnsiTheme="minorHAnsi" w:cstheme="minorHAnsi"/>
                <w:noProof/>
                <w:sz w:val="20"/>
                <w:szCs w:val="20"/>
                <w:lang w:val="hr-HR"/>
              </w:rPr>
              <w:t>SKOMP 2:</w:t>
            </w:r>
            <w:r w:rsidR="009D3CC1" w:rsidRPr="0090621A">
              <w:rPr>
                <w:b/>
                <w:bCs/>
              </w:rPr>
              <w:t xml:space="preserve"> </w:t>
            </w:r>
            <w:r w:rsidR="009D3CC1" w:rsidRPr="009D3CC1">
              <w:rPr>
                <w:sz w:val="20"/>
                <w:szCs w:val="20"/>
              </w:rPr>
              <w:t>Uređivanje smještajnih jedinica i zajedničkih prostora u smještajnom objektu</w:t>
            </w:r>
            <w:r w:rsidR="003214C6">
              <w:rPr>
                <w:sz w:val="20"/>
                <w:szCs w:val="20"/>
              </w:rPr>
              <w:t xml:space="preserve"> </w:t>
            </w:r>
            <w:hyperlink r:id="rId15" w:history="1">
              <w:r w:rsidR="003214C6" w:rsidRPr="00087A39">
                <w:rPr>
                  <w:rStyle w:val="Hyperlink"/>
                  <w:sz w:val="20"/>
                  <w:szCs w:val="20"/>
                </w:rPr>
                <w:t>https://hko.srce.hr/registar/skup-kompetencija/detalji/982</w:t>
              </w:r>
            </w:hyperlink>
            <w:r w:rsidR="003214C6" w:rsidRPr="003214C6">
              <w:rPr>
                <w:sz w:val="20"/>
                <w:szCs w:val="20"/>
              </w:rPr>
              <w:t xml:space="preserve"> </w:t>
            </w:r>
          </w:p>
          <w:p w14:paraId="2C83CBAC" w14:textId="436C0004" w:rsidR="0001281B" w:rsidRDefault="0001281B" w:rsidP="00E33B70">
            <w:pPr>
              <w:spacing w:before="60" w:after="60" w:line="240" w:lineRule="auto"/>
              <w:jc w:val="both"/>
              <w:rPr>
                <w:rFonts w:asciiTheme="minorHAnsi" w:hAnsiTheme="minorHAnsi" w:cstheme="minorHAnsi"/>
                <w:noProof/>
                <w:sz w:val="20"/>
                <w:szCs w:val="20"/>
                <w:lang w:val="hr-HR"/>
              </w:rPr>
            </w:pPr>
            <w:r>
              <w:rPr>
                <w:rFonts w:asciiTheme="minorHAnsi" w:hAnsiTheme="minorHAnsi" w:cstheme="minorHAnsi"/>
                <w:noProof/>
                <w:sz w:val="20"/>
                <w:szCs w:val="20"/>
                <w:lang w:val="hr-HR"/>
              </w:rPr>
              <w:lastRenderedPageBreak/>
              <w:t xml:space="preserve">SKOMP 3: </w:t>
            </w:r>
            <w:r w:rsidR="00E33B70" w:rsidRPr="00E33B70">
              <w:rPr>
                <w:rFonts w:asciiTheme="minorHAnsi" w:hAnsiTheme="minorHAnsi" w:cstheme="minorHAnsi"/>
                <w:noProof/>
                <w:sz w:val="20"/>
                <w:szCs w:val="20"/>
                <w:lang w:val="hr-HR"/>
              </w:rPr>
              <w:t>Korištenje odgovarajućih sredstava za pranje i čišćenje te održavanje smještajnih jedinica, zajedničkih prostora i osjetljivih površina smještajnog objekta</w:t>
            </w:r>
            <w:r w:rsidR="00E33B70">
              <w:rPr>
                <w:rFonts w:asciiTheme="minorHAnsi" w:hAnsiTheme="minorHAnsi" w:cstheme="minorHAnsi"/>
                <w:noProof/>
                <w:sz w:val="20"/>
                <w:szCs w:val="20"/>
                <w:lang w:val="hr-HR"/>
              </w:rPr>
              <w:t xml:space="preserve"> </w:t>
            </w:r>
          </w:p>
          <w:p w14:paraId="3872E94C" w14:textId="24FFB973" w:rsidR="00630404" w:rsidRPr="003914C0" w:rsidRDefault="00000000" w:rsidP="003914C0">
            <w:pPr>
              <w:rPr>
                <w:sz w:val="20"/>
                <w:szCs w:val="20"/>
              </w:rPr>
            </w:pPr>
            <w:hyperlink r:id="rId16" w:history="1">
              <w:r w:rsidR="003914C0" w:rsidRPr="003914C0">
                <w:rPr>
                  <w:rStyle w:val="Hyperlink"/>
                  <w:sz w:val="20"/>
                  <w:szCs w:val="20"/>
                </w:rPr>
                <w:t>https://hko.srce.hr/registar/skup-kompetencija/detalji/984</w:t>
              </w:r>
            </w:hyperlink>
            <w:r w:rsidR="003914C0" w:rsidRPr="003914C0">
              <w:rPr>
                <w:sz w:val="20"/>
                <w:szCs w:val="20"/>
              </w:rPr>
              <w:t xml:space="preserve"> </w:t>
            </w:r>
          </w:p>
          <w:p w14:paraId="493BD138" w14:textId="77777777" w:rsidR="003914C0" w:rsidRDefault="003914C0" w:rsidP="008239CD">
            <w:pPr>
              <w:spacing w:before="60" w:after="60" w:line="240" w:lineRule="auto"/>
              <w:rPr>
                <w:rFonts w:asciiTheme="minorHAnsi" w:hAnsiTheme="minorHAnsi" w:cstheme="minorHAnsi"/>
                <w:noProof/>
                <w:sz w:val="20"/>
                <w:szCs w:val="20"/>
                <w:lang w:val="hr-HR"/>
              </w:rPr>
            </w:pPr>
          </w:p>
          <w:p w14:paraId="3D0D3195" w14:textId="7F6103F0" w:rsidR="00C759FB" w:rsidRPr="00F919E2" w:rsidRDefault="00FD20F4" w:rsidP="00FD20F4">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D</w:t>
            </w:r>
            <w:r w:rsidR="00BA1117">
              <w:rPr>
                <w:rFonts w:asciiTheme="minorHAnsi" w:hAnsiTheme="minorHAnsi" w:cstheme="minorHAnsi"/>
                <w:noProof/>
                <w:sz w:val="20"/>
                <w:szCs w:val="20"/>
                <w:lang w:val="hr-HR"/>
              </w:rPr>
              <w:t>atum: 1.9.2024.</w:t>
            </w:r>
          </w:p>
        </w:tc>
        <w:tc>
          <w:tcPr>
            <w:tcW w:w="1877" w:type="pct"/>
            <w:gridSpan w:val="2"/>
          </w:tcPr>
          <w:p w14:paraId="7CCFB51C" w14:textId="26A94E08" w:rsidR="00C759FB" w:rsidRDefault="003C7C29" w:rsidP="008239C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lastRenderedPageBreak/>
              <w:t xml:space="preserve">SK: </w:t>
            </w:r>
            <w:r w:rsidR="000B5C93" w:rsidRPr="000B5C93">
              <w:rPr>
                <w:rFonts w:asciiTheme="minorHAnsi" w:hAnsiTheme="minorHAnsi" w:cstheme="minorHAnsi"/>
                <w:noProof/>
                <w:sz w:val="20"/>
                <w:szCs w:val="20"/>
                <w:lang w:val="hr-HR"/>
              </w:rPr>
              <w:t>Radnik u domaćinstvu smještajnog objekta/radnica u u domaćinstvu smještajnog objekta</w:t>
            </w:r>
          </w:p>
          <w:p w14:paraId="0AEC83EF" w14:textId="18DFCA13" w:rsidR="000B5C93" w:rsidRPr="000B5C93" w:rsidRDefault="00000000" w:rsidP="008239CD">
            <w:pPr>
              <w:spacing w:before="60" w:after="60" w:line="240" w:lineRule="auto"/>
              <w:rPr>
                <w:rFonts w:asciiTheme="minorHAnsi" w:hAnsiTheme="minorHAnsi" w:cstheme="minorHAnsi"/>
                <w:noProof/>
                <w:sz w:val="20"/>
                <w:szCs w:val="20"/>
                <w:lang w:val="hr-HR"/>
              </w:rPr>
            </w:pPr>
            <w:hyperlink r:id="rId17" w:history="1">
              <w:r w:rsidR="000B5C93" w:rsidRPr="000B5C93">
                <w:rPr>
                  <w:rStyle w:val="Hyperlink"/>
                  <w:rFonts w:asciiTheme="minorHAnsi" w:hAnsiTheme="minorHAnsi" w:cstheme="minorHAnsi"/>
                  <w:noProof/>
                  <w:sz w:val="20"/>
                  <w:szCs w:val="20"/>
                  <w:lang w:val="hr-HR"/>
                </w:rPr>
                <w:t>https://hko.srce.hr/registar/standard-kvalifikacije/detalji/43</w:t>
              </w:r>
            </w:hyperlink>
            <w:r w:rsidR="000B5C93" w:rsidRPr="000B5C93">
              <w:rPr>
                <w:rFonts w:asciiTheme="minorHAnsi" w:hAnsiTheme="minorHAnsi" w:cstheme="minorHAnsi"/>
                <w:noProof/>
                <w:sz w:val="20"/>
                <w:szCs w:val="20"/>
                <w:lang w:val="hr-HR"/>
              </w:rPr>
              <w:t xml:space="preserve"> </w:t>
            </w:r>
          </w:p>
          <w:p w14:paraId="36BF0EB0" w14:textId="77777777" w:rsidR="003C7C29" w:rsidRDefault="003C7C29" w:rsidP="008239CD">
            <w:pPr>
              <w:spacing w:before="60" w:after="60" w:line="240" w:lineRule="auto"/>
              <w:rPr>
                <w:rFonts w:asciiTheme="minorHAnsi" w:hAnsiTheme="minorHAnsi" w:cstheme="minorHAnsi"/>
                <w:noProof/>
                <w:sz w:val="20"/>
                <w:szCs w:val="20"/>
                <w:lang w:val="hr-HR"/>
              </w:rPr>
            </w:pPr>
          </w:p>
          <w:p w14:paraId="2BAAF5C0" w14:textId="49321953" w:rsidR="000D1247" w:rsidRPr="000D1247" w:rsidRDefault="000D1247" w:rsidP="000D1247">
            <w:pPr>
              <w:spacing w:before="60" w:after="60" w:line="240" w:lineRule="auto"/>
              <w:rPr>
                <w:rFonts w:asciiTheme="minorHAnsi" w:hAnsiTheme="minorHAnsi" w:cstheme="minorHAnsi"/>
                <w:noProof/>
                <w:sz w:val="20"/>
                <w:szCs w:val="20"/>
                <w:lang w:val="hr-HR"/>
              </w:rPr>
            </w:pPr>
            <w:r w:rsidRPr="000D1247">
              <w:rPr>
                <w:rFonts w:asciiTheme="minorHAnsi" w:hAnsiTheme="minorHAnsi" w:cstheme="minorHAnsi"/>
                <w:noProof/>
                <w:sz w:val="20"/>
                <w:szCs w:val="20"/>
                <w:lang w:val="hr-HR"/>
              </w:rPr>
              <w:t>SIU 1: Uređenje unutarnjih prostora smještanog objekta</w:t>
            </w:r>
          </w:p>
          <w:p w14:paraId="58A297E6" w14:textId="77777777" w:rsidR="000D1247" w:rsidRDefault="00000000" w:rsidP="000D1247">
            <w:pPr>
              <w:spacing w:before="60" w:after="60" w:line="240" w:lineRule="auto"/>
              <w:rPr>
                <w:rFonts w:asciiTheme="minorHAnsi" w:hAnsiTheme="minorHAnsi" w:cstheme="minorHAnsi"/>
                <w:noProof/>
                <w:sz w:val="20"/>
                <w:szCs w:val="20"/>
                <w:lang w:val="hr-HR"/>
              </w:rPr>
            </w:pPr>
            <w:hyperlink r:id="rId18" w:history="1">
              <w:r w:rsidR="000D1247" w:rsidRPr="000D1247">
                <w:rPr>
                  <w:rStyle w:val="Hyperlink"/>
                  <w:rFonts w:asciiTheme="minorHAnsi" w:hAnsiTheme="minorHAnsi" w:cstheme="minorHAnsi"/>
                  <w:noProof/>
                  <w:sz w:val="20"/>
                  <w:szCs w:val="20"/>
                  <w:lang w:val="hr-HR"/>
                </w:rPr>
                <w:t>https://hko.srce.hr/registar/skup-ishoda-ucenja/detalji/1373</w:t>
              </w:r>
            </w:hyperlink>
            <w:r w:rsidR="000D1247" w:rsidRPr="000D1247">
              <w:rPr>
                <w:rFonts w:asciiTheme="minorHAnsi" w:hAnsiTheme="minorHAnsi" w:cstheme="minorHAnsi"/>
                <w:noProof/>
                <w:sz w:val="20"/>
                <w:szCs w:val="20"/>
                <w:lang w:val="hr-HR"/>
              </w:rPr>
              <w:t xml:space="preserve"> </w:t>
            </w:r>
          </w:p>
          <w:p w14:paraId="4B1D461D" w14:textId="77777777" w:rsidR="003914C0" w:rsidRPr="000D1247" w:rsidRDefault="003914C0" w:rsidP="000D1247">
            <w:pPr>
              <w:spacing w:before="60" w:after="60" w:line="240" w:lineRule="auto"/>
              <w:rPr>
                <w:rFonts w:asciiTheme="minorHAnsi" w:hAnsiTheme="minorHAnsi" w:cstheme="minorHAnsi"/>
                <w:noProof/>
                <w:sz w:val="20"/>
                <w:szCs w:val="20"/>
                <w:lang w:val="hr-HR"/>
              </w:rPr>
            </w:pPr>
          </w:p>
          <w:p w14:paraId="70AA3888" w14:textId="39A65FE7" w:rsidR="000D1247" w:rsidRPr="000D1247" w:rsidRDefault="000D1247" w:rsidP="000D1247">
            <w:pPr>
              <w:spacing w:before="60" w:after="60" w:line="240" w:lineRule="auto"/>
              <w:rPr>
                <w:rFonts w:asciiTheme="minorHAnsi" w:hAnsiTheme="minorHAnsi" w:cstheme="minorHAnsi"/>
                <w:noProof/>
                <w:sz w:val="20"/>
                <w:szCs w:val="20"/>
                <w:lang w:val="hr-HR"/>
              </w:rPr>
            </w:pPr>
            <w:r w:rsidRPr="000D1247">
              <w:rPr>
                <w:rFonts w:asciiTheme="minorHAnsi" w:hAnsiTheme="minorHAnsi" w:cstheme="minorHAnsi"/>
                <w:noProof/>
                <w:sz w:val="20"/>
                <w:szCs w:val="20"/>
                <w:lang w:val="hr-HR"/>
              </w:rPr>
              <w:t>SIU 2: Higijena u domaćinstvu</w:t>
            </w:r>
          </w:p>
          <w:p w14:paraId="4D479B69" w14:textId="77777777" w:rsidR="000D1247" w:rsidRDefault="00000000" w:rsidP="000D1247">
            <w:pPr>
              <w:spacing w:before="60" w:after="60" w:line="240" w:lineRule="auto"/>
              <w:rPr>
                <w:rFonts w:asciiTheme="minorHAnsi" w:hAnsiTheme="minorHAnsi" w:cstheme="minorHAnsi"/>
                <w:noProof/>
                <w:sz w:val="20"/>
                <w:szCs w:val="20"/>
                <w:lang w:val="hr-HR"/>
              </w:rPr>
            </w:pPr>
            <w:hyperlink r:id="rId19" w:history="1">
              <w:r w:rsidR="000D1247" w:rsidRPr="000D1247">
                <w:rPr>
                  <w:rStyle w:val="Hyperlink"/>
                  <w:rFonts w:asciiTheme="minorHAnsi" w:hAnsiTheme="minorHAnsi" w:cstheme="minorHAnsi"/>
                  <w:noProof/>
                  <w:sz w:val="20"/>
                  <w:szCs w:val="20"/>
                  <w:lang w:val="hr-HR"/>
                </w:rPr>
                <w:t>https://hko.srce.hr/registar/skup-ishoda-ucenja/detalji/1372</w:t>
              </w:r>
            </w:hyperlink>
            <w:r w:rsidR="000D1247" w:rsidRPr="000D1247">
              <w:rPr>
                <w:rFonts w:asciiTheme="minorHAnsi" w:hAnsiTheme="minorHAnsi" w:cstheme="minorHAnsi"/>
                <w:noProof/>
                <w:sz w:val="20"/>
                <w:szCs w:val="20"/>
                <w:lang w:val="hr-HR"/>
              </w:rPr>
              <w:t xml:space="preserve"> </w:t>
            </w:r>
          </w:p>
          <w:p w14:paraId="4F75F43E" w14:textId="77777777" w:rsidR="003914C0" w:rsidRPr="000D1247" w:rsidRDefault="003914C0" w:rsidP="000D1247">
            <w:pPr>
              <w:spacing w:before="60" w:after="60" w:line="240" w:lineRule="auto"/>
              <w:rPr>
                <w:rFonts w:asciiTheme="minorHAnsi" w:hAnsiTheme="minorHAnsi" w:cstheme="minorHAnsi"/>
                <w:noProof/>
                <w:sz w:val="20"/>
                <w:szCs w:val="20"/>
                <w:lang w:val="hr-HR"/>
              </w:rPr>
            </w:pPr>
          </w:p>
          <w:p w14:paraId="4F21FB76" w14:textId="434BA454" w:rsidR="000D1247" w:rsidRPr="000D1247" w:rsidRDefault="000D1247" w:rsidP="000D1247">
            <w:pPr>
              <w:spacing w:before="60" w:after="60" w:line="240" w:lineRule="auto"/>
              <w:rPr>
                <w:rFonts w:asciiTheme="minorHAnsi" w:hAnsiTheme="minorHAnsi" w:cstheme="minorHAnsi"/>
                <w:noProof/>
                <w:sz w:val="20"/>
                <w:szCs w:val="20"/>
                <w:lang w:val="hr-HR"/>
              </w:rPr>
            </w:pPr>
            <w:r w:rsidRPr="000D1247">
              <w:rPr>
                <w:rFonts w:asciiTheme="minorHAnsi" w:hAnsiTheme="minorHAnsi" w:cstheme="minorHAnsi"/>
                <w:noProof/>
                <w:sz w:val="20"/>
                <w:szCs w:val="20"/>
                <w:lang w:val="hr-HR"/>
              </w:rPr>
              <w:t>SIU 3: Sigurnost i zaštita na radu</w:t>
            </w:r>
          </w:p>
          <w:p w14:paraId="58448095" w14:textId="65B8C26B" w:rsidR="003C7C29" w:rsidRDefault="00000000" w:rsidP="000D1247">
            <w:pPr>
              <w:spacing w:before="60" w:after="60" w:line="240" w:lineRule="auto"/>
              <w:rPr>
                <w:rFonts w:asciiTheme="minorHAnsi" w:hAnsiTheme="minorHAnsi" w:cstheme="minorHAnsi"/>
                <w:noProof/>
                <w:sz w:val="20"/>
                <w:szCs w:val="20"/>
                <w:lang w:val="hr-HR"/>
              </w:rPr>
            </w:pPr>
            <w:hyperlink r:id="rId20" w:history="1">
              <w:r w:rsidR="000D1247" w:rsidRPr="000D1247">
                <w:rPr>
                  <w:rStyle w:val="Hyperlink"/>
                  <w:rFonts w:asciiTheme="minorHAnsi" w:hAnsiTheme="minorHAnsi" w:cstheme="minorHAnsi"/>
                  <w:noProof/>
                  <w:sz w:val="20"/>
                  <w:szCs w:val="20"/>
                  <w:lang w:val="hr-HR"/>
                </w:rPr>
                <w:t>https://hko.srce.hr/registar/skup-ishoda-ucenja/detalji/1370</w:t>
              </w:r>
            </w:hyperlink>
            <w:r w:rsidR="000D1247" w:rsidRPr="000D1247">
              <w:rPr>
                <w:rFonts w:asciiTheme="minorHAnsi" w:hAnsiTheme="minorHAnsi" w:cstheme="minorHAnsi"/>
                <w:noProof/>
                <w:sz w:val="20"/>
                <w:szCs w:val="20"/>
                <w:lang w:val="hr-HR"/>
              </w:rPr>
              <w:t xml:space="preserve"> </w:t>
            </w:r>
          </w:p>
          <w:p w14:paraId="732EBC73" w14:textId="77777777" w:rsidR="00FD20F4" w:rsidRDefault="00FD20F4" w:rsidP="000D1247">
            <w:pPr>
              <w:spacing w:before="60" w:after="60" w:line="240" w:lineRule="auto"/>
              <w:rPr>
                <w:rFonts w:asciiTheme="minorHAnsi" w:hAnsiTheme="minorHAnsi" w:cstheme="minorHAnsi"/>
                <w:noProof/>
                <w:sz w:val="20"/>
                <w:szCs w:val="20"/>
                <w:lang w:val="hr-HR"/>
              </w:rPr>
            </w:pPr>
          </w:p>
          <w:p w14:paraId="7DC54DAC" w14:textId="77777777" w:rsidR="0032616C" w:rsidRDefault="0032616C" w:rsidP="000D1247">
            <w:pPr>
              <w:spacing w:before="60" w:after="60" w:line="240" w:lineRule="auto"/>
              <w:rPr>
                <w:rFonts w:asciiTheme="minorHAnsi" w:hAnsiTheme="minorHAnsi" w:cstheme="minorHAnsi"/>
                <w:noProof/>
                <w:sz w:val="20"/>
                <w:szCs w:val="20"/>
                <w:lang w:val="hr-HR"/>
              </w:rPr>
            </w:pPr>
          </w:p>
          <w:p w14:paraId="15B71C72" w14:textId="77777777" w:rsidR="0032616C" w:rsidRDefault="0032616C" w:rsidP="000D1247">
            <w:pPr>
              <w:spacing w:before="60" w:after="60" w:line="240" w:lineRule="auto"/>
              <w:rPr>
                <w:rFonts w:asciiTheme="minorHAnsi" w:hAnsiTheme="minorHAnsi" w:cstheme="minorHAnsi"/>
                <w:noProof/>
                <w:sz w:val="20"/>
                <w:szCs w:val="20"/>
                <w:lang w:val="hr-HR"/>
              </w:rPr>
            </w:pPr>
          </w:p>
          <w:p w14:paraId="14F95E29" w14:textId="77777777" w:rsidR="00FD20F4" w:rsidRDefault="00FD20F4" w:rsidP="000D1247">
            <w:pPr>
              <w:spacing w:before="60" w:after="60" w:line="240" w:lineRule="auto"/>
              <w:rPr>
                <w:rFonts w:asciiTheme="minorHAnsi" w:hAnsiTheme="minorHAnsi" w:cstheme="minorHAnsi"/>
                <w:noProof/>
                <w:sz w:val="20"/>
                <w:szCs w:val="20"/>
                <w:lang w:val="hr-HR"/>
              </w:rPr>
            </w:pPr>
          </w:p>
          <w:p w14:paraId="7DB2CE96" w14:textId="77777777" w:rsidR="00236EEB" w:rsidRDefault="00236EEB" w:rsidP="000D1247">
            <w:pPr>
              <w:spacing w:before="60" w:after="60" w:line="240" w:lineRule="auto"/>
              <w:rPr>
                <w:rFonts w:asciiTheme="minorHAnsi" w:hAnsiTheme="minorHAnsi" w:cstheme="minorHAnsi"/>
                <w:noProof/>
                <w:sz w:val="20"/>
                <w:szCs w:val="20"/>
                <w:lang w:val="hr-HR"/>
              </w:rPr>
            </w:pPr>
          </w:p>
          <w:p w14:paraId="35A22813" w14:textId="77777777" w:rsidR="00236EEB" w:rsidRDefault="00236EEB" w:rsidP="000D1247">
            <w:pPr>
              <w:spacing w:before="60" w:after="60" w:line="240" w:lineRule="auto"/>
              <w:rPr>
                <w:rFonts w:asciiTheme="minorHAnsi" w:hAnsiTheme="minorHAnsi" w:cstheme="minorHAnsi"/>
                <w:noProof/>
                <w:sz w:val="20"/>
                <w:szCs w:val="20"/>
                <w:lang w:val="hr-HR"/>
              </w:rPr>
            </w:pPr>
          </w:p>
          <w:p w14:paraId="6F9B42C5" w14:textId="77777777" w:rsidR="00236EEB" w:rsidRDefault="00236EEB" w:rsidP="000D1247">
            <w:pPr>
              <w:spacing w:before="60" w:after="60" w:line="240" w:lineRule="auto"/>
              <w:rPr>
                <w:rFonts w:asciiTheme="minorHAnsi" w:hAnsiTheme="minorHAnsi" w:cstheme="minorHAnsi"/>
                <w:noProof/>
                <w:sz w:val="20"/>
                <w:szCs w:val="20"/>
                <w:lang w:val="hr-HR"/>
              </w:rPr>
            </w:pPr>
          </w:p>
          <w:p w14:paraId="4DDCC990" w14:textId="77777777" w:rsidR="00236EEB" w:rsidRDefault="00236EEB" w:rsidP="000D1247">
            <w:pPr>
              <w:spacing w:before="60" w:after="60" w:line="240" w:lineRule="auto"/>
              <w:rPr>
                <w:rFonts w:asciiTheme="minorHAnsi" w:hAnsiTheme="minorHAnsi" w:cstheme="minorHAnsi"/>
                <w:noProof/>
                <w:sz w:val="20"/>
                <w:szCs w:val="20"/>
                <w:lang w:val="hr-HR"/>
              </w:rPr>
            </w:pPr>
          </w:p>
          <w:p w14:paraId="3E33F32D" w14:textId="215933D6" w:rsidR="003C7C29" w:rsidRPr="00F919E2" w:rsidRDefault="00FD20F4" w:rsidP="008239C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D</w:t>
            </w:r>
            <w:r w:rsidR="003C7C29">
              <w:rPr>
                <w:rFonts w:asciiTheme="minorHAnsi" w:hAnsiTheme="minorHAnsi" w:cstheme="minorHAnsi"/>
                <w:noProof/>
                <w:sz w:val="20"/>
                <w:szCs w:val="20"/>
                <w:lang w:val="hr-HR"/>
              </w:rPr>
              <w:t>atum</w:t>
            </w:r>
            <w:r w:rsidR="000D1247">
              <w:rPr>
                <w:rFonts w:asciiTheme="minorHAnsi" w:hAnsiTheme="minorHAnsi" w:cstheme="minorHAnsi"/>
                <w:noProof/>
                <w:sz w:val="20"/>
                <w:szCs w:val="20"/>
                <w:lang w:val="hr-HR"/>
              </w:rPr>
              <w:t>: 31.12.2027</w:t>
            </w:r>
            <w:r>
              <w:rPr>
                <w:rFonts w:asciiTheme="minorHAnsi" w:hAnsiTheme="minorHAnsi" w:cstheme="minorHAnsi"/>
                <w:noProof/>
                <w:sz w:val="20"/>
                <w:szCs w:val="20"/>
                <w:lang w:val="hr-HR"/>
              </w:rPr>
              <w:t>.</w:t>
            </w:r>
          </w:p>
        </w:tc>
        <w:tc>
          <w:tcPr>
            <w:tcW w:w="1375" w:type="pct"/>
            <w:vAlign w:val="center"/>
          </w:tcPr>
          <w:p w14:paraId="6A04DB37" w14:textId="77777777" w:rsidR="00C759FB" w:rsidRPr="00F919E2" w:rsidRDefault="00C759FB" w:rsidP="008239CD">
            <w:pPr>
              <w:spacing w:before="60" w:after="60" w:line="240" w:lineRule="auto"/>
              <w:rPr>
                <w:rFonts w:asciiTheme="minorHAnsi" w:hAnsiTheme="minorHAnsi" w:cstheme="minorHAnsi"/>
                <w:noProof/>
                <w:sz w:val="20"/>
                <w:szCs w:val="20"/>
                <w:lang w:val="hr-HR"/>
              </w:rPr>
            </w:pPr>
          </w:p>
        </w:tc>
      </w:tr>
      <w:tr w:rsidR="00C759FB" w:rsidRPr="00F919E2" w14:paraId="42CE3E54" w14:textId="77777777" w:rsidTr="00E14475">
        <w:trPr>
          <w:trHeight w:val="291"/>
        </w:trPr>
        <w:tc>
          <w:tcPr>
            <w:tcW w:w="1749" w:type="pct"/>
            <w:shd w:val="clear" w:color="auto" w:fill="B8CCE4"/>
            <w:hideMark/>
          </w:tcPr>
          <w:p w14:paraId="4CAA4D5B" w14:textId="77777777" w:rsidR="00C759FB" w:rsidRPr="00F919E2" w:rsidRDefault="00C759FB" w:rsidP="008239CD">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za upis u program</w:t>
            </w:r>
          </w:p>
        </w:tc>
        <w:tc>
          <w:tcPr>
            <w:tcW w:w="3251" w:type="pct"/>
            <w:gridSpan w:val="3"/>
          </w:tcPr>
          <w:p w14:paraId="3C667CCB" w14:textId="13922860" w:rsidR="00C759FB" w:rsidRPr="009C1EE7" w:rsidRDefault="00BE4CDF" w:rsidP="008239CD">
            <w:pPr>
              <w:spacing w:after="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Kvalifikacija na razini</w:t>
            </w:r>
            <w:r w:rsidR="009C1EE7" w:rsidRPr="009C1EE7">
              <w:rPr>
                <w:rFonts w:asciiTheme="minorHAnsi" w:hAnsiTheme="minorHAnsi" w:cstheme="minorHAnsi"/>
                <w:noProof/>
                <w:sz w:val="20"/>
                <w:szCs w:val="20"/>
                <w:lang w:val="hr-HR"/>
              </w:rPr>
              <w:t xml:space="preserve"> 1 HKO </w:t>
            </w:r>
          </w:p>
        </w:tc>
      </w:tr>
      <w:tr w:rsidR="00C759FB" w:rsidRPr="00F919E2" w14:paraId="4AF77F6B" w14:textId="77777777" w:rsidTr="00E14475">
        <w:trPr>
          <w:trHeight w:val="732"/>
        </w:trPr>
        <w:tc>
          <w:tcPr>
            <w:tcW w:w="1749" w:type="pct"/>
            <w:shd w:val="clear" w:color="auto" w:fill="B8CCE4"/>
            <w:hideMark/>
          </w:tcPr>
          <w:p w14:paraId="7D39FA66" w14:textId="07BA6BF1" w:rsidR="00C759FB" w:rsidRPr="00F919E2" w:rsidRDefault="00C759FB" w:rsidP="008239CD">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stjecanj</w:t>
            </w:r>
            <w:r w:rsidR="00012313">
              <w:rPr>
                <w:rFonts w:asciiTheme="minorHAnsi" w:hAnsiTheme="minorHAnsi" w:cstheme="minorHAnsi"/>
                <w:b/>
                <w:noProof/>
                <w:sz w:val="20"/>
                <w:szCs w:val="20"/>
                <w:lang w:val="hr-HR"/>
              </w:rPr>
              <w:t>a</w:t>
            </w:r>
            <w:r w:rsidRPr="00F919E2">
              <w:rPr>
                <w:rFonts w:asciiTheme="minorHAnsi" w:hAnsiTheme="minorHAnsi" w:cstheme="minorHAnsi"/>
                <w:b/>
                <w:noProof/>
                <w:sz w:val="20"/>
                <w:szCs w:val="20"/>
                <w:lang w:val="hr-HR"/>
              </w:rPr>
              <w:t xml:space="preserve"> programa  (završetka programa)</w:t>
            </w:r>
          </w:p>
        </w:tc>
        <w:tc>
          <w:tcPr>
            <w:tcW w:w="3251" w:type="pct"/>
            <w:gridSpan w:val="3"/>
          </w:tcPr>
          <w:p w14:paraId="21AF995F" w14:textId="2F5B62F6" w:rsidR="00BB221B" w:rsidRPr="00BC24F0" w:rsidRDefault="00BB221B" w:rsidP="00BC24F0">
            <w:pPr>
              <w:pStyle w:val="ListParagraph"/>
              <w:numPr>
                <w:ilvl w:val="0"/>
                <w:numId w:val="2"/>
              </w:numPr>
              <w:spacing w:before="60" w:after="60" w:line="240" w:lineRule="auto"/>
              <w:jc w:val="both"/>
              <w:rPr>
                <w:rFonts w:cstheme="minorHAnsi"/>
                <w:noProof/>
                <w:sz w:val="20"/>
                <w:szCs w:val="20"/>
              </w:rPr>
            </w:pPr>
            <w:r w:rsidRPr="00BC24F0">
              <w:rPr>
                <w:rFonts w:cstheme="minorHAnsi"/>
                <w:noProof/>
                <w:sz w:val="20"/>
                <w:szCs w:val="20"/>
              </w:rPr>
              <w:t>Stečena 9 CSVET boda</w:t>
            </w:r>
          </w:p>
          <w:p w14:paraId="689BA355" w14:textId="3FBDA476" w:rsidR="00BB221B" w:rsidRPr="00BC24F0" w:rsidRDefault="00BB221B" w:rsidP="00BC24F0">
            <w:pPr>
              <w:pStyle w:val="ListParagraph"/>
              <w:numPr>
                <w:ilvl w:val="0"/>
                <w:numId w:val="2"/>
              </w:numPr>
              <w:spacing w:before="60" w:after="60" w:line="240" w:lineRule="auto"/>
              <w:jc w:val="both"/>
              <w:rPr>
                <w:rFonts w:cstheme="minorHAnsi"/>
                <w:noProof/>
                <w:sz w:val="20"/>
                <w:szCs w:val="20"/>
              </w:rPr>
            </w:pPr>
            <w:r w:rsidRPr="00BC24F0">
              <w:rPr>
                <w:rFonts w:cstheme="minorHAnsi"/>
                <w:noProof/>
                <w:sz w:val="20"/>
                <w:szCs w:val="20"/>
              </w:rPr>
              <w:t>Uspješna završna provjera stečenih znanja, usmenim i/ili pisanim provjerama te provjera vještina polaznika, projektnim i problemskim zadatcima a temeljem unaprijed određenih kriterija vrednovanja postignuća.</w:t>
            </w:r>
          </w:p>
          <w:p w14:paraId="35D5DB35" w14:textId="77777777" w:rsidR="00BB221B" w:rsidRPr="00BB221B" w:rsidRDefault="00BB221B" w:rsidP="00BB221B">
            <w:pPr>
              <w:spacing w:before="60" w:after="60" w:line="240" w:lineRule="auto"/>
              <w:jc w:val="both"/>
              <w:rPr>
                <w:rFonts w:asciiTheme="minorHAnsi" w:hAnsiTheme="minorHAnsi" w:cstheme="minorHAnsi"/>
                <w:noProof/>
                <w:sz w:val="20"/>
                <w:szCs w:val="20"/>
                <w:lang w:val="hr-HR"/>
              </w:rPr>
            </w:pPr>
            <w:r w:rsidRPr="00BB221B">
              <w:rPr>
                <w:rFonts w:asciiTheme="minorHAnsi" w:hAnsiTheme="minorHAnsi" w:cstheme="minorHAnsi"/>
                <w:noProof/>
                <w:sz w:val="20"/>
                <w:szCs w:val="20"/>
                <w:lang w:val="hr-HR"/>
              </w:rPr>
              <w:t>O završnoj provjeri vodi se zapisnik i provodi ju tročlano povjerenstvo.</w:t>
            </w:r>
          </w:p>
          <w:p w14:paraId="34480BBF" w14:textId="384B37EB" w:rsidR="00C759FB" w:rsidRPr="00F919E2" w:rsidRDefault="00BB221B" w:rsidP="00BB221B">
            <w:pPr>
              <w:spacing w:before="60" w:after="60" w:line="240" w:lineRule="auto"/>
              <w:jc w:val="both"/>
              <w:rPr>
                <w:rFonts w:asciiTheme="minorHAnsi" w:hAnsiTheme="minorHAnsi" w:cstheme="minorHAnsi"/>
                <w:noProof/>
                <w:sz w:val="16"/>
                <w:szCs w:val="16"/>
                <w:lang w:val="hr-HR"/>
              </w:rPr>
            </w:pPr>
            <w:r w:rsidRPr="00BB221B">
              <w:rPr>
                <w:rFonts w:asciiTheme="minorHAnsi" w:hAnsiTheme="minorHAnsi" w:cstheme="minorHAnsi"/>
                <w:noProof/>
                <w:sz w:val="20"/>
                <w:szCs w:val="20"/>
                <w:lang w:val="hr-HR"/>
              </w:rPr>
              <w:t>Svakom polazniku, nakon uspješno završene završne provjere, izdaje se Uvjerenje o osposobljavanju za stjecanje mikrokvalifikacije</w:t>
            </w:r>
            <w:r w:rsidR="00BC24F0">
              <w:rPr>
                <w:rFonts w:asciiTheme="minorHAnsi" w:hAnsiTheme="minorHAnsi" w:cstheme="minorHAnsi"/>
                <w:noProof/>
                <w:sz w:val="20"/>
                <w:szCs w:val="20"/>
                <w:lang w:val="hr-HR"/>
              </w:rPr>
              <w:t xml:space="preserve"> </w:t>
            </w:r>
            <w:r w:rsidR="00204D8A">
              <w:rPr>
                <w:rFonts w:asciiTheme="minorHAnsi" w:hAnsiTheme="minorHAnsi" w:cstheme="minorHAnsi"/>
                <w:noProof/>
                <w:sz w:val="20"/>
                <w:szCs w:val="20"/>
                <w:lang w:val="hr-HR"/>
              </w:rPr>
              <w:t>u</w:t>
            </w:r>
            <w:r w:rsidR="00BC24F0" w:rsidRPr="00BC24F0">
              <w:rPr>
                <w:rFonts w:asciiTheme="minorHAnsi" w:hAnsiTheme="minorHAnsi" w:cstheme="minorHAnsi"/>
                <w:i/>
                <w:iCs/>
                <w:noProof/>
                <w:sz w:val="20"/>
                <w:szCs w:val="20"/>
                <w:lang w:val="hr-HR"/>
              </w:rPr>
              <w:t>ređenje unutarn</w:t>
            </w:r>
            <w:r w:rsidR="00204D8A">
              <w:rPr>
                <w:rFonts w:asciiTheme="minorHAnsi" w:hAnsiTheme="minorHAnsi" w:cstheme="minorHAnsi"/>
                <w:i/>
                <w:iCs/>
                <w:noProof/>
                <w:sz w:val="20"/>
                <w:szCs w:val="20"/>
                <w:lang w:val="hr-HR"/>
              </w:rPr>
              <w:t>jih</w:t>
            </w:r>
            <w:r w:rsidR="00BC24F0" w:rsidRPr="00BC24F0">
              <w:rPr>
                <w:rFonts w:asciiTheme="minorHAnsi" w:hAnsiTheme="minorHAnsi" w:cstheme="minorHAnsi"/>
                <w:i/>
                <w:iCs/>
                <w:noProof/>
                <w:sz w:val="20"/>
                <w:szCs w:val="20"/>
                <w:lang w:val="hr-HR"/>
              </w:rPr>
              <w:t xml:space="preserve"> prostora smještajnog objekta</w:t>
            </w:r>
          </w:p>
        </w:tc>
      </w:tr>
      <w:tr w:rsidR="00012313" w:rsidRPr="00F919E2" w14:paraId="34A012B0" w14:textId="77777777" w:rsidTr="00E14475">
        <w:trPr>
          <w:trHeight w:val="732"/>
        </w:trPr>
        <w:tc>
          <w:tcPr>
            <w:tcW w:w="1749" w:type="pct"/>
            <w:shd w:val="clear" w:color="auto" w:fill="B8CCE4"/>
          </w:tcPr>
          <w:p w14:paraId="0FD8C313" w14:textId="4BC283AA" w:rsidR="00012313" w:rsidRPr="00F919E2" w:rsidRDefault="00012313" w:rsidP="00012313">
            <w:pPr>
              <w:spacing w:after="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Trajanje i načini izvođenja nastave</w:t>
            </w:r>
          </w:p>
        </w:tc>
        <w:tc>
          <w:tcPr>
            <w:tcW w:w="3251" w:type="pct"/>
            <w:gridSpan w:val="3"/>
          </w:tcPr>
          <w:p w14:paraId="3E274651" w14:textId="0094D473" w:rsidR="00AA0568" w:rsidRPr="007F4198" w:rsidRDefault="00AA0568" w:rsidP="00AA0568">
            <w:pPr>
              <w:spacing w:before="60" w:after="60" w:line="240" w:lineRule="auto"/>
              <w:jc w:val="both"/>
              <w:rPr>
                <w:rFonts w:asciiTheme="minorHAnsi" w:hAnsiTheme="minorHAnsi" w:cstheme="minorHAnsi"/>
                <w:noProof/>
                <w:sz w:val="20"/>
                <w:szCs w:val="20"/>
                <w:lang w:val="hr-HR"/>
              </w:rPr>
            </w:pPr>
            <w:r w:rsidRPr="008A1929">
              <w:rPr>
                <w:rFonts w:asciiTheme="minorHAnsi" w:hAnsiTheme="minorHAnsi" w:cstheme="minorHAnsi"/>
                <w:noProof/>
                <w:sz w:val="20"/>
                <w:szCs w:val="20"/>
                <w:lang w:val="hr-HR"/>
              </w:rPr>
              <w:t xml:space="preserve">Program obrazovanja za stjecanje mikrokvalifikacije </w:t>
            </w:r>
            <w:r w:rsidR="00204D8A" w:rsidRPr="00204D8A">
              <w:rPr>
                <w:rFonts w:asciiTheme="minorHAnsi" w:hAnsiTheme="minorHAnsi" w:cstheme="minorHAnsi"/>
                <w:i/>
                <w:iCs/>
                <w:noProof/>
                <w:sz w:val="20"/>
                <w:szCs w:val="20"/>
                <w:lang w:val="hr-HR"/>
              </w:rPr>
              <w:t>u</w:t>
            </w:r>
            <w:r w:rsidRPr="00204D8A">
              <w:rPr>
                <w:rFonts w:asciiTheme="minorHAnsi" w:hAnsiTheme="minorHAnsi" w:cstheme="minorHAnsi"/>
                <w:i/>
                <w:iCs/>
                <w:noProof/>
                <w:sz w:val="20"/>
                <w:szCs w:val="20"/>
                <w:lang w:val="hr-HR"/>
              </w:rPr>
              <w:t>ređenje</w:t>
            </w:r>
            <w:r w:rsidRPr="008A1929">
              <w:rPr>
                <w:rFonts w:asciiTheme="minorHAnsi" w:hAnsiTheme="minorHAnsi" w:cstheme="minorHAnsi"/>
                <w:i/>
                <w:iCs/>
                <w:noProof/>
                <w:sz w:val="20"/>
                <w:szCs w:val="20"/>
                <w:lang w:val="hr-HR"/>
              </w:rPr>
              <w:t xml:space="preserve"> </w:t>
            </w:r>
            <w:r w:rsidRPr="007F4198">
              <w:rPr>
                <w:rFonts w:asciiTheme="minorHAnsi" w:hAnsiTheme="minorHAnsi" w:cstheme="minorHAnsi"/>
                <w:i/>
                <w:iCs/>
                <w:noProof/>
                <w:sz w:val="20"/>
                <w:szCs w:val="20"/>
                <w:lang w:val="hr-HR"/>
              </w:rPr>
              <w:t>unutarnj</w:t>
            </w:r>
            <w:r w:rsidR="00204D8A">
              <w:rPr>
                <w:rFonts w:asciiTheme="minorHAnsi" w:hAnsiTheme="minorHAnsi" w:cstheme="minorHAnsi"/>
                <w:i/>
                <w:iCs/>
                <w:noProof/>
                <w:sz w:val="20"/>
                <w:szCs w:val="20"/>
                <w:lang w:val="hr-HR"/>
              </w:rPr>
              <w:t>ih</w:t>
            </w:r>
            <w:r w:rsidRPr="007F4198">
              <w:rPr>
                <w:rFonts w:asciiTheme="minorHAnsi" w:hAnsiTheme="minorHAnsi" w:cstheme="minorHAnsi"/>
                <w:i/>
                <w:iCs/>
                <w:noProof/>
                <w:sz w:val="20"/>
                <w:szCs w:val="20"/>
                <w:lang w:val="hr-HR"/>
              </w:rPr>
              <w:t xml:space="preserve"> prostora smještajnog objekta </w:t>
            </w:r>
            <w:r w:rsidRPr="007F4198">
              <w:rPr>
                <w:rFonts w:asciiTheme="minorHAnsi" w:hAnsiTheme="minorHAnsi" w:cstheme="minorHAnsi"/>
                <w:noProof/>
                <w:sz w:val="20"/>
                <w:szCs w:val="20"/>
                <w:lang w:val="hr-HR"/>
              </w:rPr>
              <w:t xml:space="preserve">provodi se redovitom nastavom u trajanju od </w:t>
            </w:r>
            <w:r w:rsidR="007F4198" w:rsidRPr="007F4198">
              <w:rPr>
                <w:rFonts w:asciiTheme="minorHAnsi" w:hAnsiTheme="minorHAnsi" w:cstheme="minorHAnsi"/>
                <w:b/>
                <w:bCs/>
                <w:noProof/>
                <w:sz w:val="20"/>
                <w:szCs w:val="20"/>
                <w:lang w:val="hr-HR"/>
              </w:rPr>
              <w:t>2</w:t>
            </w:r>
            <w:r w:rsidR="00867351" w:rsidRPr="007F4198">
              <w:rPr>
                <w:rFonts w:asciiTheme="minorHAnsi" w:hAnsiTheme="minorHAnsi" w:cstheme="minorHAnsi"/>
                <w:b/>
                <w:bCs/>
                <w:noProof/>
                <w:sz w:val="20"/>
                <w:szCs w:val="20"/>
                <w:lang w:val="hr-HR"/>
              </w:rPr>
              <w:t>25</w:t>
            </w:r>
            <w:r w:rsidRPr="007F4198">
              <w:rPr>
                <w:rFonts w:asciiTheme="minorHAnsi" w:hAnsiTheme="minorHAnsi" w:cstheme="minorHAnsi"/>
                <w:b/>
                <w:bCs/>
                <w:noProof/>
                <w:sz w:val="20"/>
                <w:szCs w:val="20"/>
                <w:lang w:val="hr-HR"/>
              </w:rPr>
              <w:t xml:space="preserve"> sati</w:t>
            </w:r>
            <w:r w:rsidRPr="007F4198">
              <w:rPr>
                <w:rFonts w:asciiTheme="minorHAnsi" w:hAnsiTheme="minorHAnsi" w:cstheme="minorHAnsi"/>
                <w:noProof/>
                <w:sz w:val="20"/>
                <w:szCs w:val="20"/>
                <w:lang w:val="hr-HR"/>
              </w:rPr>
              <w:t>, uz mogućnost izvođenja teorijskog dijela programa na daljinu u stvarnom vremenu.</w:t>
            </w:r>
          </w:p>
          <w:p w14:paraId="03C16E7E" w14:textId="1364C1B6" w:rsidR="00AA0568" w:rsidRPr="007F4198" w:rsidRDefault="00AA0568" w:rsidP="00AA0568">
            <w:pPr>
              <w:spacing w:before="60" w:after="60" w:line="240" w:lineRule="auto"/>
              <w:jc w:val="both"/>
              <w:rPr>
                <w:rFonts w:asciiTheme="minorHAnsi" w:hAnsiTheme="minorHAnsi" w:cstheme="minorHAnsi"/>
                <w:b/>
                <w:bCs/>
                <w:noProof/>
                <w:sz w:val="20"/>
                <w:szCs w:val="20"/>
                <w:lang w:val="hr-HR"/>
              </w:rPr>
            </w:pPr>
            <w:r w:rsidRPr="007F4198">
              <w:rPr>
                <w:rFonts w:asciiTheme="minorHAnsi" w:hAnsiTheme="minorHAnsi" w:cstheme="minorHAnsi"/>
                <w:noProof/>
                <w:sz w:val="20"/>
                <w:szCs w:val="20"/>
                <w:lang w:val="hr-HR"/>
              </w:rPr>
              <w:t xml:space="preserve">Ishodi učenja ostvaruju se dijelom vođenim procesom učenja i poučavanja u trajanju od </w:t>
            </w:r>
            <w:r w:rsidR="007F4198" w:rsidRPr="00094033">
              <w:rPr>
                <w:rFonts w:asciiTheme="minorHAnsi" w:hAnsiTheme="minorHAnsi" w:cstheme="minorHAnsi"/>
                <w:b/>
                <w:bCs/>
                <w:noProof/>
                <w:sz w:val="20"/>
                <w:szCs w:val="20"/>
                <w:lang w:val="hr-HR"/>
              </w:rPr>
              <w:t>5</w:t>
            </w:r>
            <w:r w:rsidRPr="00094033">
              <w:rPr>
                <w:rFonts w:asciiTheme="minorHAnsi" w:hAnsiTheme="minorHAnsi" w:cstheme="minorHAnsi"/>
                <w:b/>
                <w:bCs/>
                <w:noProof/>
                <w:sz w:val="20"/>
                <w:szCs w:val="20"/>
                <w:lang w:val="hr-HR"/>
              </w:rPr>
              <w:t>5</w:t>
            </w:r>
            <w:r w:rsidRPr="007F4198">
              <w:rPr>
                <w:rFonts w:asciiTheme="minorHAnsi" w:hAnsiTheme="minorHAnsi" w:cstheme="minorHAnsi"/>
                <w:b/>
                <w:bCs/>
                <w:noProof/>
                <w:sz w:val="20"/>
                <w:szCs w:val="20"/>
                <w:lang w:val="hr-HR"/>
              </w:rPr>
              <w:t xml:space="preserve"> sati</w:t>
            </w:r>
            <w:r w:rsidRPr="007F4198">
              <w:rPr>
                <w:rFonts w:asciiTheme="minorHAnsi" w:hAnsiTheme="minorHAnsi" w:cstheme="minorHAnsi"/>
                <w:noProof/>
                <w:sz w:val="20"/>
                <w:szCs w:val="20"/>
                <w:lang w:val="hr-HR"/>
              </w:rPr>
              <w:t xml:space="preserve">, dijelom učenjem temeljenom na radu u trajanju od </w:t>
            </w:r>
            <w:r w:rsidR="007F4198" w:rsidRPr="007F4198">
              <w:rPr>
                <w:rFonts w:asciiTheme="minorHAnsi" w:hAnsiTheme="minorHAnsi" w:cstheme="minorHAnsi"/>
                <w:b/>
                <w:bCs/>
                <w:noProof/>
                <w:sz w:val="20"/>
                <w:szCs w:val="20"/>
                <w:lang w:val="hr-HR"/>
              </w:rPr>
              <w:t>140</w:t>
            </w:r>
            <w:r w:rsidRPr="007F4198">
              <w:rPr>
                <w:rFonts w:asciiTheme="minorHAnsi" w:hAnsiTheme="minorHAnsi" w:cstheme="minorHAnsi"/>
                <w:b/>
                <w:bCs/>
                <w:noProof/>
                <w:sz w:val="20"/>
                <w:szCs w:val="20"/>
                <w:lang w:val="hr-HR"/>
              </w:rPr>
              <w:t xml:space="preserve"> sat</w:t>
            </w:r>
            <w:r w:rsidR="007F4198" w:rsidRPr="007F4198">
              <w:rPr>
                <w:rFonts w:asciiTheme="minorHAnsi" w:hAnsiTheme="minorHAnsi" w:cstheme="minorHAnsi"/>
                <w:b/>
                <w:bCs/>
                <w:noProof/>
                <w:sz w:val="20"/>
                <w:szCs w:val="20"/>
                <w:lang w:val="hr-HR"/>
              </w:rPr>
              <w:t>i</w:t>
            </w:r>
            <w:r w:rsidR="00867351" w:rsidRPr="007F4198">
              <w:rPr>
                <w:rFonts w:asciiTheme="minorHAnsi" w:hAnsiTheme="minorHAnsi" w:cstheme="minorHAnsi"/>
                <w:noProof/>
                <w:sz w:val="20"/>
                <w:szCs w:val="20"/>
                <w:lang w:val="hr-HR"/>
              </w:rPr>
              <w:t xml:space="preserve">, </w:t>
            </w:r>
            <w:r w:rsidRPr="007F4198">
              <w:rPr>
                <w:rFonts w:asciiTheme="minorHAnsi" w:hAnsiTheme="minorHAnsi" w:cstheme="minorHAnsi"/>
                <w:noProof/>
                <w:sz w:val="20"/>
                <w:szCs w:val="20"/>
                <w:lang w:val="hr-HR"/>
              </w:rPr>
              <w:t xml:space="preserve">a dijelom samostalnim aktivnostima polaznika u trajanju od </w:t>
            </w:r>
            <w:r w:rsidR="008A1929" w:rsidRPr="007F4198">
              <w:rPr>
                <w:rFonts w:asciiTheme="minorHAnsi" w:hAnsiTheme="minorHAnsi" w:cstheme="minorHAnsi"/>
                <w:b/>
                <w:bCs/>
                <w:noProof/>
                <w:sz w:val="20"/>
                <w:szCs w:val="20"/>
                <w:lang w:val="hr-HR"/>
              </w:rPr>
              <w:t>3</w:t>
            </w:r>
            <w:r w:rsidR="007F4198" w:rsidRPr="007F4198">
              <w:rPr>
                <w:rFonts w:asciiTheme="minorHAnsi" w:hAnsiTheme="minorHAnsi" w:cstheme="minorHAnsi"/>
                <w:b/>
                <w:bCs/>
                <w:noProof/>
                <w:sz w:val="20"/>
                <w:szCs w:val="20"/>
                <w:lang w:val="hr-HR"/>
              </w:rPr>
              <w:t>0</w:t>
            </w:r>
            <w:r w:rsidRPr="007F4198">
              <w:rPr>
                <w:rFonts w:asciiTheme="minorHAnsi" w:hAnsiTheme="minorHAnsi" w:cstheme="minorHAnsi"/>
                <w:b/>
                <w:bCs/>
                <w:noProof/>
                <w:sz w:val="20"/>
                <w:szCs w:val="20"/>
                <w:lang w:val="hr-HR"/>
              </w:rPr>
              <w:t xml:space="preserve"> sati.</w:t>
            </w:r>
          </w:p>
          <w:p w14:paraId="09C062EF" w14:textId="2EB87BD1" w:rsidR="00012313" w:rsidRPr="00F919E2" w:rsidRDefault="00AA0568" w:rsidP="00AA0568">
            <w:pPr>
              <w:spacing w:before="60" w:after="60" w:line="240" w:lineRule="auto"/>
              <w:jc w:val="both"/>
              <w:rPr>
                <w:rFonts w:asciiTheme="minorHAnsi" w:hAnsiTheme="minorHAnsi" w:cstheme="minorHAnsi"/>
                <w:i/>
                <w:noProof/>
                <w:sz w:val="16"/>
                <w:szCs w:val="16"/>
                <w:lang w:val="hr-HR"/>
              </w:rPr>
            </w:pPr>
            <w:r w:rsidRPr="007F4198">
              <w:rPr>
                <w:rFonts w:asciiTheme="minorHAnsi" w:hAnsiTheme="minorHAnsi" w:cstheme="minorHAnsi"/>
                <w:noProof/>
                <w:sz w:val="20"/>
                <w:szCs w:val="20"/>
                <w:lang w:val="hr-HR"/>
              </w:rPr>
              <w:t>Učenje temeljeno na radu obuhvaća rješavanje problemskih situacija i izvršenje konkretnih radnih zadaća u simuliranim</w:t>
            </w:r>
            <w:r w:rsidRPr="008A1929">
              <w:rPr>
                <w:rFonts w:asciiTheme="minorHAnsi" w:hAnsiTheme="minorHAnsi" w:cstheme="minorHAnsi"/>
                <w:noProof/>
                <w:sz w:val="20"/>
                <w:szCs w:val="20"/>
                <w:lang w:val="hr-HR"/>
              </w:rPr>
              <w:t xml:space="preserve"> uvjetima. Kod polaznika se potiče razvijanje samostalnosti</w:t>
            </w:r>
            <w:r w:rsidRPr="001B1403">
              <w:rPr>
                <w:rFonts w:asciiTheme="minorHAnsi" w:hAnsiTheme="minorHAnsi" w:cstheme="minorHAnsi"/>
                <w:noProof/>
                <w:sz w:val="20"/>
                <w:szCs w:val="20"/>
                <w:lang w:val="hr-HR"/>
              </w:rPr>
              <w:t xml:space="preserve"> i odgovornosti u izvršenju radnih zadaća kao i razvijanje suradničkih odnosa s ostalim sudionicima u zajedničkom radu te stvaranje budućih kvalitetnih poslovnih odnosa.</w:t>
            </w:r>
          </w:p>
        </w:tc>
      </w:tr>
      <w:tr w:rsidR="00C759FB" w:rsidRPr="00F919E2" w14:paraId="2F5BF833" w14:textId="77777777" w:rsidTr="00E14475">
        <w:trPr>
          <w:trHeight w:val="620"/>
        </w:trPr>
        <w:tc>
          <w:tcPr>
            <w:tcW w:w="1749" w:type="pct"/>
            <w:shd w:val="clear" w:color="auto" w:fill="B8CCE4"/>
          </w:tcPr>
          <w:p w14:paraId="13E00E54" w14:textId="77777777" w:rsidR="00C759FB" w:rsidRPr="00F919E2" w:rsidRDefault="00C759FB" w:rsidP="008239CD">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Horizontalna prohodnost </w:t>
            </w:r>
          </w:p>
        </w:tc>
        <w:tc>
          <w:tcPr>
            <w:tcW w:w="3251" w:type="pct"/>
            <w:gridSpan w:val="3"/>
          </w:tcPr>
          <w:p w14:paraId="159279EB" w14:textId="182B92ED" w:rsidR="00C759FB" w:rsidRPr="00F919E2" w:rsidRDefault="001D2C07" w:rsidP="008239CD">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w:t>
            </w:r>
          </w:p>
        </w:tc>
      </w:tr>
      <w:tr w:rsidR="00C759FB" w:rsidRPr="00F919E2" w14:paraId="6596F4E3" w14:textId="77777777" w:rsidTr="00E14475">
        <w:trPr>
          <w:trHeight w:val="557"/>
        </w:trPr>
        <w:tc>
          <w:tcPr>
            <w:tcW w:w="1749" w:type="pct"/>
            <w:shd w:val="clear" w:color="auto" w:fill="B8CCE4"/>
          </w:tcPr>
          <w:p w14:paraId="764D8F78" w14:textId="77777777" w:rsidR="00C759FB" w:rsidRPr="00F919E2" w:rsidRDefault="00C759FB" w:rsidP="008239CD">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Vertikalna prohodnost</w:t>
            </w:r>
          </w:p>
        </w:tc>
        <w:tc>
          <w:tcPr>
            <w:tcW w:w="3251" w:type="pct"/>
            <w:gridSpan w:val="3"/>
          </w:tcPr>
          <w:p w14:paraId="1885F1B9" w14:textId="346B6C6E" w:rsidR="00C759FB" w:rsidRPr="00F919E2" w:rsidRDefault="001D2C07" w:rsidP="008239CD">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w:t>
            </w:r>
          </w:p>
        </w:tc>
      </w:tr>
      <w:tr w:rsidR="00C759FB" w:rsidRPr="00F919E2" w14:paraId="2C76E0A8" w14:textId="77777777" w:rsidTr="00E14475">
        <w:trPr>
          <w:trHeight w:val="1093"/>
        </w:trPr>
        <w:tc>
          <w:tcPr>
            <w:tcW w:w="1749" w:type="pct"/>
            <w:shd w:val="clear" w:color="auto" w:fill="B8CCE4"/>
            <w:hideMark/>
          </w:tcPr>
          <w:p w14:paraId="1C3897D4" w14:textId="77777777" w:rsidR="00C759FB" w:rsidRPr="00F919E2" w:rsidRDefault="00C759FB" w:rsidP="008239CD">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Materijalni uvjeti i okruženje za učenje koji su potrebni za izvedbu programa</w:t>
            </w:r>
          </w:p>
        </w:tc>
        <w:tc>
          <w:tcPr>
            <w:tcW w:w="3251" w:type="pct"/>
            <w:gridSpan w:val="3"/>
          </w:tcPr>
          <w:p w14:paraId="0B1DDCDF" w14:textId="2A318B27" w:rsidR="00D25B92" w:rsidRPr="00D25B92" w:rsidRDefault="00000000" w:rsidP="00D25B92">
            <w:pPr>
              <w:spacing w:before="60" w:after="60" w:line="240" w:lineRule="auto"/>
              <w:jc w:val="both"/>
              <w:rPr>
                <w:rFonts w:asciiTheme="minorHAnsi" w:hAnsiTheme="minorHAnsi" w:cstheme="minorHAnsi"/>
                <w:noProof/>
                <w:sz w:val="20"/>
                <w:szCs w:val="20"/>
                <w:lang w:val="hr-HR"/>
              </w:rPr>
            </w:pPr>
            <w:hyperlink r:id="rId21" w:history="1">
              <w:r w:rsidR="00D25B92" w:rsidRPr="00905B0D">
                <w:rPr>
                  <w:rStyle w:val="Hyperlink"/>
                  <w:rFonts w:asciiTheme="minorHAnsi" w:hAnsiTheme="minorHAnsi" w:cstheme="minorHAnsi"/>
                  <w:noProof/>
                  <w:sz w:val="20"/>
                  <w:szCs w:val="20"/>
                  <w:lang w:val="hr-HR"/>
                </w:rPr>
                <w:t>https://hko.srce.hr/registar/skup-ishoda-ucenja/detalji/1373</w:t>
              </w:r>
            </w:hyperlink>
            <w:r w:rsidR="00D25B92">
              <w:rPr>
                <w:rFonts w:asciiTheme="minorHAnsi" w:hAnsiTheme="minorHAnsi" w:cstheme="minorHAnsi"/>
                <w:noProof/>
                <w:sz w:val="20"/>
                <w:szCs w:val="20"/>
                <w:lang w:val="hr-HR"/>
              </w:rPr>
              <w:t xml:space="preserve"> </w:t>
            </w:r>
            <w:r w:rsidR="00D25B92" w:rsidRPr="00D25B92">
              <w:rPr>
                <w:rFonts w:asciiTheme="minorHAnsi" w:hAnsiTheme="minorHAnsi" w:cstheme="minorHAnsi"/>
                <w:noProof/>
                <w:sz w:val="20"/>
                <w:szCs w:val="20"/>
                <w:lang w:val="hr-HR"/>
              </w:rPr>
              <w:t xml:space="preserve"> </w:t>
            </w:r>
            <w:r w:rsidR="00D25B92">
              <w:rPr>
                <w:rFonts w:asciiTheme="minorHAnsi" w:hAnsiTheme="minorHAnsi" w:cstheme="minorHAnsi"/>
                <w:noProof/>
                <w:sz w:val="20"/>
                <w:szCs w:val="20"/>
                <w:lang w:val="hr-HR"/>
              </w:rPr>
              <w:t xml:space="preserve"> </w:t>
            </w:r>
          </w:p>
          <w:p w14:paraId="13AF16B4" w14:textId="040ECAC9" w:rsidR="00D25B92" w:rsidRPr="00D25B92" w:rsidRDefault="00000000" w:rsidP="00D25B92">
            <w:pPr>
              <w:spacing w:before="60" w:after="60" w:line="240" w:lineRule="auto"/>
              <w:jc w:val="both"/>
              <w:rPr>
                <w:rFonts w:asciiTheme="minorHAnsi" w:hAnsiTheme="minorHAnsi" w:cstheme="minorHAnsi"/>
                <w:noProof/>
                <w:sz w:val="20"/>
                <w:szCs w:val="20"/>
                <w:lang w:val="hr-HR"/>
              </w:rPr>
            </w:pPr>
            <w:hyperlink r:id="rId22" w:history="1">
              <w:r w:rsidR="00D25B92" w:rsidRPr="00905B0D">
                <w:rPr>
                  <w:rStyle w:val="Hyperlink"/>
                  <w:rFonts w:asciiTheme="minorHAnsi" w:hAnsiTheme="minorHAnsi" w:cstheme="minorHAnsi"/>
                  <w:noProof/>
                  <w:sz w:val="20"/>
                  <w:szCs w:val="20"/>
                  <w:lang w:val="hr-HR"/>
                </w:rPr>
                <w:t>https://hko.srce.hr/registar/skup-ishoda-ucenja/detalji/1372</w:t>
              </w:r>
            </w:hyperlink>
            <w:r w:rsidR="00D25B92">
              <w:rPr>
                <w:rFonts w:asciiTheme="minorHAnsi" w:hAnsiTheme="minorHAnsi" w:cstheme="minorHAnsi"/>
                <w:noProof/>
                <w:sz w:val="20"/>
                <w:szCs w:val="20"/>
                <w:lang w:val="hr-HR"/>
              </w:rPr>
              <w:t xml:space="preserve"> </w:t>
            </w:r>
            <w:r w:rsidR="00D25B92" w:rsidRPr="00D25B92">
              <w:rPr>
                <w:rFonts w:asciiTheme="minorHAnsi" w:hAnsiTheme="minorHAnsi" w:cstheme="minorHAnsi"/>
                <w:noProof/>
                <w:sz w:val="20"/>
                <w:szCs w:val="20"/>
                <w:lang w:val="hr-HR"/>
              </w:rPr>
              <w:t xml:space="preserve"> </w:t>
            </w:r>
          </w:p>
          <w:p w14:paraId="42254FE5" w14:textId="1BBE8973" w:rsidR="00C759FB" w:rsidRPr="00860BAA" w:rsidRDefault="00000000" w:rsidP="00D25B92">
            <w:pPr>
              <w:spacing w:before="60" w:after="60" w:line="240" w:lineRule="auto"/>
              <w:jc w:val="both"/>
              <w:rPr>
                <w:rFonts w:asciiTheme="minorHAnsi" w:hAnsiTheme="minorHAnsi" w:cstheme="minorHAnsi"/>
                <w:noProof/>
                <w:sz w:val="20"/>
                <w:szCs w:val="20"/>
                <w:lang w:val="hr-HR"/>
              </w:rPr>
            </w:pPr>
            <w:hyperlink r:id="rId23" w:history="1">
              <w:r w:rsidR="00D25B92" w:rsidRPr="00905B0D">
                <w:rPr>
                  <w:rStyle w:val="Hyperlink"/>
                  <w:rFonts w:asciiTheme="minorHAnsi" w:hAnsiTheme="minorHAnsi" w:cstheme="minorHAnsi"/>
                  <w:noProof/>
                  <w:sz w:val="20"/>
                  <w:szCs w:val="20"/>
                  <w:lang w:val="hr-HR"/>
                </w:rPr>
                <w:t>https://hko.srce.hr/registar/skup-ishoda-ucenja/detalji/1370</w:t>
              </w:r>
            </w:hyperlink>
            <w:r w:rsidR="00D25B92">
              <w:rPr>
                <w:rFonts w:asciiTheme="minorHAnsi" w:hAnsiTheme="minorHAnsi" w:cstheme="minorHAnsi"/>
                <w:noProof/>
                <w:sz w:val="20"/>
                <w:szCs w:val="20"/>
                <w:lang w:val="hr-HR"/>
              </w:rPr>
              <w:t xml:space="preserve"> </w:t>
            </w:r>
          </w:p>
        </w:tc>
      </w:tr>
      <w:tr w:rsidR="00C759FB" w:rsidRPr="00F919E2" w14:paraId="64AD4354" w14:textId="77777777" w:rsidTr="008239CD">
        <w:trPr>
          <w:trHeight w:val="304"/>
        </w:trPr>
        <w:tc>
          <w:tcPr>
            <w:tcW w:w="5000" w:type="pct"/>
            <w:gridSpan w:val="4"/>
            <w:shd w:val="clear" w:color="auto" w:fill="95B3D7"/>
            <w:hideMark/>
          </w:tcPr>
          <w:p w14:paraId="6795460D" w14:textId="77777777" w:rsidR="00C759FB" w:rsidRPr="00F919E2" w:rsidRDefault="00C759FB" w:rsidP="008239CD">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Kompetencije koje se programom stječu </w:t>
            </w:r>
          </w:p>
        </w:tc>
      </w:tr>
      <w:tr w:rsidR="00C759FB" w:rsidRPr="00F919E2" w14:paraId="2DB23D25" w14:textId="77777777" w:rsidTr="008239CD">
        <w:trPr>
          <w:trHeight w:val="304"/>
        </w:trPr>
        <w:tc>
          <w:tcPr>
            <w:tcW w:w="5000" w:type="pct"/>
            <w:gridSpan w:val="4"/>
          </w:tcPr>
          <w:p w14:paraId="1162CFF6" w14:textId="56BDA176" w:rsidR="008139EC" w:rsidRPr="008139EC" w:rsidRDefault="009F69B5" w:rsidP="008139EC">
            <w:pPr>
              <w:spacing w:before="120" w:after="120" w:line="259" w:lineRule="auto"/>
              <w:rPr>
                <w:rFonts w:cs="Times New Roman"/>
                <w:kern w:val="2"/>
                <w:sz w:val="20"/>
                <w:szCs w:val="20"/>
                <w:lang w:val="hr-HR" w:eastAsia="en-US"/>
                <w14:ligatures w14:val="standardContextual"/>
              </w:rPr>
            </w:pPr>
            <w:r w:rsidRPr="009F69B5">
              <w:rPr>
                <w:rFonts w:cs="Times New Roman"/>
                <w:kern w:val="2"/>
                <w:sz w:val="20"/>
                <w:szCs w:val="20"/>
                <w:lang w:val="hr-HR" w:eastAsia="en-US"/>
                <w14:ligatures w14:val="standardContextual"/>
              </w:rPr>
              <w:t xml:space="preserve">SKOMP: </w:t>
            </w:r>
            <w:r w:rsidR="008139EC" w:rsidRPr="008139EC">
              <w:rPr>
                <w:rFonts w:cs="Times New Roman"/>
                <w:kern w:val="2"/>
                <w:sz w:val="20"/>
                <w:szCs w:val="20"/>
                <w:lang w:val="hr-HR" w:eastAsia="en-US"/>
                <w14:ligatures w14:val="standardContextual"/>
              </w:rPr>
              <w:t xml:space="preserve">Organiziranje rada unutar domaćinstva smještajnog objekta uz pridržavanje načela i propisa zaštite na radu i zaštite okoliša </w:t>
            </w:r>
          </w:p>
          <w:p w14:paraId="16D0CC63" w14:textId="77777777" w:rsidR="008139EC" w:rsidRPr="008139EC" w:rsidRDefault="00000000" w:rsidP="008139EC">
            <w:pPr>
              <w:spacing w:before="120" w:after="120" w:line="259" w:lineRule="auto"/>
              <w:rPr>
                <w:rFonts w:cs="Times New Roman"/>
                <w:kern w:val="2"/>
                <w:sz w:val="20"/>
                <w:szCs w:val="20"/>
                <w:lang w:val="hr-HR" w:eastAsia="en-US"/>
                <w14:ligatures w14:val="standardContextual"/>
              </w:rPr>
            </w:pPr>
            <w:hyperlink r:id="rId24" w:history="1">
              <w:r w:rsidR="008139EC" w:rsidRPr="008139EC">
                <w:rPr>
                  <w:rFonts w:cs="Times New Roman"/>
                  <w:color w:val="0563C1"/>
                  <w:kern w:val="2"/>
                  <w:sz w:val="20"/>
                  <w:szCs w:val="20"/>
                  <w:u w:val="single"/>
                  <w:lang w:val="hr-HR" w:eastAsia="en-US"/>
                  <w14:ligatures w14:val="standardContextual"/>
                </w:rPr>
                <w:t>https://hko.srce.hr/registar/skup-kompetencija/detalji/981</w:t>
              </w:r>
            </w:hyperlink>
            <w:r w:rsidR="008139EC" w:rsidRPr="008139EC">
              <w:rPr>
                <w:rFonts w:cs="Times New Roman"/>
                <w:kern w:val="2"/>
                <w:sz w:val="20"/>
                <w:szCs w:val="20"/>
                <w:lang w:val="hr-HR" w:eastAsia="en-US"/>
                <w14:ligatures w14:val="standardContextual"/>
              </w:rPr>
              <w:t xml:space="preserve"> </w:t>
            </w:r>
          </w:p>
          <w:p w14:paraId="633DB865" w14:textId="77777777" w:rsidR="008139EC" w:rsidRPr="008139EC" w:rsidRDefault="008139EC" w:rsidP="008139EC">
            <w:pPr>
              <w:numPr>
                <w:ilvl w:val="0"/>
                <w:numId w:val="9"/>
              </w:numPr>
              <w:spacing w:before="120" w:after="120" w:line="259" w:lineRule="auto"/>
              <w:contextualSpacing/>
              <w:rPr>
                <w:rFonts w:cs="Times New Roman"/>
                <w:kern w:val="2"/>
                <w:sz w:val="20"/>
                <w:szCs w:val="20"/>
                <w:lang w:val="hr-HR" w:eastAsia="en-US"/>
                <w14:ligatures w14:val="standardContextual"/>
              </w:rPr>
            </w:pPr>
            <w:r w:rsidRPr="008139EC">
              <w:rPr>
                <w:rFonts w:cs="Times New Roman"/>
                <w:kern w:val="2"/>
                <w:sz w:val="20"/>
                <w:szCs w:val="20"/>
                <w:lang w:val="hr-HR" w:eastAsia="en-US"/>
                <w14:ligatures w14:val="standardContextual"/>
              </w:rPr>
              <w:t>Primijeniti načela zaštite na radu u domaćinstvu smještajnog objekta</w:t>
            </w:r>
          </w:p>
          <w:p w14:paraId="51D7F101" w14:textId="77777777" w:rsidR="008139EC" w:rsidRPr="008139EC" w:rsidRDefault="008139EC" w:rsidP="008139EC">
            <w:pPr>
              <w:numPr>
                <w:ilvl w:val="0"/>
                <w:numId w:val="9"/>
              </w:numPr>
              <w:spacing w:before="120" w:after="120" w:line="259" w:lineRule="auto"/>
              <w:contextualSpacing/>
              <w:rPr>
                <w:rFonts w:cs="Times New Roman"/>
                <w:kern w:val="2"/>
                <w:sz w:val="20"/>
                <w:szCs w:val="20"/>
                <w:lang w:val="hr-HR" w:eastAsia="en-US"/>
                <w14:ligatures w14:val="standardContextual"/>
              </w:rPr>
            </w:pPr>
            <w:r w:rsidRPr="008139EC">
              <w:rPr>
                <w:rFonts w:cs="Times New Roman"/>
                <w:kern w:val="2"/>
                <w:sz w:val="20"/>
                <w:szCs w:val="20"/>
                <w:lang w:val="hr-HR" w:eastAsia="en-US"/>
                <w14:ligatures w14:val="standardContextual"/>
              </w:rPr>
              <w:t>Prilagoditi radni prostor za sigurno obavljanje posla u domaćinstvu smještajnog objekta</w:t>
            </w:r>
          </w:p>
          <w:p w14:paraId="644585EF" w14:textId="77777777" w:rsidR="008139EC" w:rsidRPr="008139EC" w:rsidRDefault="008139EC" w:rsidP="008139EC">
            <w:pPr>
              <w:numPr>
                <w:ilvl w:val="0"/>
                <w:numId w:val="9"/>
              </w:numPr>
              <w:spacing w:before="120" w:after="120" w:line="259" w:lineRule="auto"/>
              <w:contextualSpacing/>
              <w:rPr>
                <w:rFonts w:cs="Times New Roman"/>
                <w:kern w:val="2"/>
                <w:sz w:val="20"/>
                <w:szCs w:val="20"/>
                <w:lang w:val="hr-HR" w:eastAsia="en-US"/>
                <w14:ligatures w14:val="standardContextual"/>
              </w:rPr>
            </w:pPr>
            <w:r w:rsidRPr="008139EC">
              <w:rPr>
                <w:rFonts w:cs="Times New Roman"/>
                <w:kern w:val="2"/>
                <w:sz w:val="20"/>
                <w:szCs w:val="20"/>
                <w:lang w:val="hr-HR" w:eastAsia="en-US"/>
                <w14:ligatures w14:val="standardContextual"/>
              </w:rPr>
              <w:t>Koristiti zaštitna sredstava za obavljanje posla radnice/radnika u domaćinstvu smještajnog objekta</w:t>
            </w:r>
          </w:p>
          <w:p w14:paraId="5A30021B" w14:textId="77777777" w:rsidR="008139EC" w:rsidRPr="008139EC" w:rsidRDefault="008139EC" w:rsidP="008139EC">
            <w:pPr>
              <w:spacing w:before="120" w:after="120" w:line="259" w:lineRule="auto"/>
              <w:rPr>
                <w:rFonts w:cs="Times New Roman"/>
                <w:kern w:val="2"/>
                <w:sz w:val="20"/>
                <w:szCs w:val="20"/>
                <w:lang w:val="hr-HR" w:eastAsia="en-US"/>
                <w14:ligatures w14:val="standardContextual"/>
              </w:rPr>
            </w:pPr>
          </w:p>
          <w:p w14:paraId="7ECDAF4E" w14:textId="2E1E61ED" w:rsidR="008139EC" w:rsidRPr="008139EC" w:rsidRDefault="009F69B5" w:rsidP="008139EC">
            <w:pPr>
              <w:spacing w:before="120" w:after="120" w:line="259" w:lineRule="auto"/>
              <w:rPr>
                <w:rFonts w:cs="Times New Roman"/>
                <w:kern w:val="2"/>
                <w:sz w:val="20"/>
                <w:szCs w:val="20"/>
                <w:lang w:val="hr-HR" w:eastAsia="en-US"/>
                <w14:ligatures w14:val="standardContextual"/>
              </w:rPr>
            </w:pPr>
            <w:r w:rsidRPr="009F69B5">
              <w:rPr>
                <w:rFonts w:cs="Times New Roman"/>
                <w:kern w:val="2"/>
                <w:sz w:val="20"/>
                <w:szCs w:val="20"/>
                <w:lang w:val="hr-HR" w:eastAsia="en-US"/>
                <w14:ligatures w14:val="standardContextual"/>
              </w:rPr>
              <w:t xml:space="preserve">SKOMP: </w:t>
            </w:r>
            <w:r w:rsidR="008139EC" w:rsidRPr="008139EC">
              <w:rPr>
                <w:rFonts w:cs="Times New Roman"/>
                <w:kern w:val="2"/>
                <w:sz w:val="20"/>
                <w:szCs w:val="20"/>
                <w:lang w:val="hr-HR" w:eastAsia="en-US"/>
                <w14:ligatures w14:val="standardContextual"/>
              </w:rPr>
              <w:t>Uređivanje smještajnih jedinica i zajedničkih prostora u smještajnom objektu</w:t>
            </w:r>
          </w:p>
          <w:p w14:paraId="167AE770" w14:textId="68D09A76" w:rsidR="008139EC" w:rsidRPr="008139EC" w:rsidRDefault="00000000" w:rsidP="008139EC">
            <w:pPr>
              <w:spacing w:before="120" w:after="120" w:line="259" w:lineRule="auto"/>
              <w:rPr>
                <w:rFonts w:cs="Times New Roman"/>
                <w:kern w:val="2"/>
                <w:sz w:val="20"/>
                <w:szCs w:val="20"/>
                <w:lang w:val="hr-HR" w:eastAsia="en-US"/>
                <w14:ligatures w14:val="standardContextual"/>
              </w:rPr>
            </w:pPr>
            <w:hyperlink r:id="rId25" w:history="1">
              <w:r w:rsidR="008139EC" w:rsidRPr="008139EC">
                <w:rPr>
                  <w:rFonts w:cs="Times New Roman"/>
                  <w:color w:val="0563C1"/>
                  <w:kern w:val="2"/>
                  <w:sz w:val="20"/>
                  <w:szCs w:val="20"/>
                  <w:u w:val="single"/>
                  <w:lang w:val="hr-HR" w:eastAsia="en-US"/>
                  <w14:ligatures w14:val="standardContextual"/>
                </w:rPr>
                <w:t>https://hko.srce.hr/registar/skup-kompetencija/detalji/982</w:t>
              </w:r>
            </w:hyperlink>
            <w:r w:rsidR="008139EC" w:rsidRPr="008139EC">
              <w:rPr>
                <w:rFonts w:cs="Times New Roman"/>
                <w:kern w:val="2"/>
                <w:sz w:val="20"/>
                <w:szCs w:val="20"/>
                <w:lang w:val="hr-HR" w:eastAsia="en-US"/>
                <w14:ligatures w14:val="standardContextual"/>
              </w:rPr>
              <w:t xml:space="preserve"> </w:t>
            </w:r>
          </w:p>
          <w:p w14:paraId="040D6418" w14:textId="77777777" w:rsidR="008139EC" w:rsidRPr="008139EC" w:rsidRDefault="008139EC" w:rsidP="008139EC">
            <w:pPr>
              <w:numPr>
                <w:ilvl w:val="0"/>
                <w:numId w:val="9"/>
              </w:numPr>
              <w:spacing w:before="120" w:after="120" w:line="259" w:lineRule="auto"/>
              <w:contextualSpacing/>
              <w:rPr>
                <w:rFonts w:cs="Times New Roman"/>
                <w:kern w:val="2"/>
                <w:sz w:val="20"/>
                <w:szCs w:val="20"/>
                <w:lang w:val="hr-HR" w:eastAsia="en-US"/>
                <w14:ligatures w14:val="standardContextual"/>
              </w:rPr>
            </w:pPr>
            <w:r w:rsidRPr="008139EC">
              <w:rPr>
                <w:rFonts w:cs="Times New Roman"/>
                <w:kern w:val="2"/>
                <w:sz w:val="20"/>
                <w:szCs w:val="20"/>
                <w:lang w:val="hr-HR" w:eastAsia="en-US"/>
                <w14:ligatures w14:val="standardContextual"/>
              </w:rPr>
              <w:t>Urediti smještajne jedinice prema protokolu objekta</w:t>
            </w:r>
          </w:p>
          <w:p w14:paraId="10C5AD3C" w14:textId="77777777" w:rsidR="008139EC" w:rsidRPr="008139EC" w:rsidRDefault="008139EC" w:rsidP="008139EC">
            <w:pPr>
              <w:numPr>
                <w:ilvl w:val="0"/>
                <w:numId w:val="9"/>
              </w:numPr>
              <w:spacing w:before="120" w:after="120" w:line="259" w:lineRule="auto"/>
              <w:contextualSpacing/>
              <w:rPr>
                <w:rFonts w:cs="Times New Roman"/>
                <w:kern w:val="2"/>
                <w:sz w:val="20"/>
                <w:szCs w:val="20"/>
                <w:lang w:val="hr-HR" w:eastAsia="en-US"/>
                <w14:ligatures w14:val="standardContextual"/>
              </w:rPr>
            </w:pPr>
            <w:r w:rsidRPr="008139EC">
              <w:rPr>
                <w:rFonts w:cs="Times New Roman"/>
                <w:kern w:val="2"/>
                <w:sz w:val="20"/>
                <w:szCs w:val="20"/>
                <w:lang w:val="hr-HR" w:eastAsia="en-US"/>
                <w14:ligatures w14:val="standardContextual"/>
              </w:rPr>
              <w:t>Očistiti kupaonicu prema higijenskim standardima</w:t>
            </w:r>
          </w:p>
          <w:p w14:paraId="0A939956" w14:textId="77777777" w:rsidR="008139EC" w:rsidRPr="008139EC" w:rsidRDefault="008139EC" w:rsidP="008139EC">
            <w:pPr>
              <w:numPr>
                <w:ilvl w:val="0"/>
                <w:numId w:val="9"/>
              </w:numPr>
              <w:spacing w:before="120" w:after="120" w:line="259" w:lineRule="auto"/>
              <w:contextualSpacing/>
              <w:rPr>
                <w:rFonts w:cs="Times New Roman"/>
                <w:kern w:val="2"/>
                <w:sz w:val="20"/>
                <w:szCs w:val="20"/>
                <w:lang w:val="hr-HR" w:eastAsia="en-US"/>
                <w14:ligatures w14:val="standardContextual"/>
              </w:rPr>
            </w:pPr>
            <w:r w:rsidRPr="008139EC">
              <w:rPr>
                <w:rFonts w:cs="Times New Roman"/>
                <w:kern w:val="2"/>
                <w:sz w:val="20"/>
                <w:szCs w:val="20"/>
                <w:lang w:val="hr-HR" w:eastAsia="en-US"/>
                <w14:ligatures w14:val="standardContextual"/>
              </w:rPr>
              <w:t>Primijeniti protokol pospremanja smještajnih jedinica prema vrsti i kategoriji smještajnog objekta</w:t>
            </w:r>
          </w:p>
          <w:p w14:paraId="5B6E371B" w14:textId="77777777" w:rsidR="008139EC" w:rsidRPr="008139EC" w:rsidRDefault="008139EC" w:rsidP="008139EC">
            <w:pPr>
              <w:numPr>
                <w:ilvl w:val="0"/>
                <w:numId w:val="9"/>
              </w:numPr>
              <w:spacing w:before="120" w:after="120" w:line="259" w:lineRule="auto"/>
              <w:contextualSpacing/>
              <w:rPr>
                <w:rFonts w:cs="Times New Roman"/>
                <w:kern w:val="2"/>
                <w:sz w:val="20"/>
                <w:szCs w:val="20"/>
                <w:lang w:val="hr-HR" w:eastAsia="en-US"/>
                <w14:ligatures w14:val="standardContextual"/>
              </w:rPr>
            </w:pPr>
            <w:r w:rsidRPr="008139EC">
              <w:rPr>
                <w:rFonts w:cs="Times New Roman"/>
                <w:kern w:val="2"/>
                <w:sz w:val="20"/>
                <w:szCs w:val="20"/>
                <w:lang w:val="hr-HR" w:eastAsia="en-US"/>
                <w14:ligatures w14:val="standardContextual"/>
              </w:rPr>
              <w:t>Primijeniti protokol uređivanja zajedničkih prostora smještajnih objekata prema vrsti i kategoriji objekta</w:t>
            </w:r>
          </w:p>
          <w:p w14:paraId="2E44EFDC" w14:textId="77777777" w:rsidR="008139EC" w:rsidRPr="008139EC" w:rsidRDefault="008139EC" w:rsidP="008139EC">
            <w:pPr>
              <w:numPr>
                <w:ilvl w:val="0"/>
                <w:numId w:val="9"/>
              </w:numPr>
              <w:spacing w:before="120" w:after="120" w:line="259" w:lineRule="auto"/>
              <w:contextualSpacing/>
              <w:rPr>
                <w:rFonts w:cs="Times New Roman"/>
                <w:kern w:val="2"/>
                <w:sz w:val="20"/>
                <w:szCs w:val="20"/>
                <w:lang w:val="hr-HR" w:eastAsia="en-US"/>
                <w14:ligatures w14:val="standardContextual"/>
              </w:rPr>
            </w:pPr>
            <w:r w:rsidRPr="008139EC">
              <w:rPr>
                <w:rFonts w:cs="Times New Roman"/>
                <w:kern w:val="2"/>
                <w:sz w:val="20"/>
                <w:szCs w:val="20"/>
                <w:lang w:val="hr-HR" w:eastAsia="en-US"/>
                <w14:ligatures w14:val="standardContextual"/>
              </w:rPr>
              <w:t>Pospremiti zajedničke prostore u smještajnom objektu prema protokolu objekta</w:t>
            </w:r>
          </w:p>
          <w:p w14:paraId="25B297BA" w14:textId="77777777" w:rsidR="008139EC" w:rsidRPr="008139EC" w:rsidRDefault="008139EC" w:rsidP="008139EC">
            <w:pPr>
              <w:spacing w:before="120" w:after="120" w:line="259" w:lineRule="auto"/>
              <w:rPr>
                <w:rFonts w:cs="Times New Roman"/>
                <w:b/>
                <w:bCs/>
                <w:kern w:val="2"/>
                <w:sz w:val="20"/>
                <w:szCs w:val="20"/>
                <w:lang w:val="hr-HR" w:eastAsia="en-US"/>
                <w14:ligatures w14:val="standardContextual"/>
              </w:rPr>
            </w:pPr>
          </w:p>
          <w:p w14:paraId="4F737504" w14:textId="7288049C" w:rsidR="008139EC" w:rsidRPr="008139EC" w:rsidRDefault="009F69B5" w:rsidP="008139EC">
            <w:pPr>
              <w:spacing w:before="120" w:after="120" w:line="259" w:lineRule="auto"/>
              <w:rPr>
                <w:rFonts w:cs="Times New Roman"/>
                <w:kern w:val="2"/>
                <w:sz w:val="20"/>
                <w:szCs w:val="20"/>
                <w:lang w:val="hr-HR" w:eastAsia="en-US"/>
                <w14:ligatures w14:val="standardContextual"/>
              </w:rPr>
            </w:pPr>
            <w:r w:rsidRPr="009F69B5">
              <w:rPr>
                <w:rFonts w:cs="Times New Roman"/>
                <w:kern w:val="2"/>
                <w:sz w:val="20"/>
                <w:szCs w:val="20"/>
                <w:lang w:val="hr-HR" w:eastAsia="en-US"/>
                <w14:ligatures w14:val="standardContextual"/>
              </w:rPr>
              <w:t xml:space="preserve">SKOMP: </w:t>
            </w:r>
            <w:r w:rsidR="008139EC" w:rsidRPr="008139EC">
              <w:rPr>
                <w:rFonts w:cs="Times New Roman"/>
                <w:kern w:val="2"/>
                <w:sz w:val="20"/>
                <w:szCs w:val="20"/>
                <w:lang w:val="hr-HR" w:eastAsia="en-US"/>
                <w14:ligatures w14:val="standardContextual"/>
              </w:rPr>
              <w:t>Korištenje odgovarajućih sredstava za pranje i čišćenje te održavanje smještajnih jedinica, zajedničkih prostora i osjetljivih površina smještajnog objekta</w:t>
            </w:r>
          </w:p>
          <w:p w14:paraId="5684CBE5" w14:textId="41275634" w:rsidR="009F69B5" w:rsidRPr="008139EC" w:rsidRDefault="00000000" w:rsidP="008139EC">
            <w:pPr>
              <w:spacing w:before="120" w:after="120" w:line="259" w:lineRule="auto"/>
              <w:rPr>
                <w:rFonts w:cs="Times New Roman"/>
                <w:kern w:val="2"/>
                <w:sz w:val="20"/>
                <w:szCs w:val="20"/>
                <w:lang w:val="hr-HR" w:eastAsia="en-US"/>
                <w14:ligatures w14:val="standardContextual"/>
              </w:rPr>
            </w:pPr>
            <w:hyperlink r:id="rId26" w:history="1">
              <w:r w:rsidR="008139EC" w:rsidRPr="008139EC">
                <w:rPr>
                  <w:rFonts w:cs="Times New Roman"/>
                  <w:color w:val="0563C1"/>
                  <w:kern w:val="2"/>
                  <w:sz w:val="20"/>
                  <w:szCs w:val="20"/>
                  <w:u w:val="single"/>
                  <w:lang w:val="hr-HR" w:eastAsia="en-US"/>
                  <w14:ligatures w14:val="standardContextual"/>
                </w:rPr>
                <w:t>https://hko.srce.hr/registar/skup-kompetencija/detalji/984</w:t>
              </w:r>
            </w:hyperlink>
            <w:r w:rsidR="008139EC" w:rsidRPr="008139EC">
              <w:rPr>
                <w:rFonts w:cs="Times New Roman"/>
                <w:kern w:val="2"/>
                <w:sz w:val="20"/>
                <w:szCs w:val="20"/>
                <w:lang w:val="hr-HR" w:eastAsia="en-US"/>
                <w14:ligatures w14:val="standardContextual"/>
              </w:rPr>
              <w:t xml:space="preserve"> </w:t>
            </w:r>
          </w:p>
          <w:p w14:paraId="0804E4B2" w14:textId="77777777" w:rsidR="008139EC" w:rsidRPr="008139EC" w:rsidRDefault="008139EC" w:rsidP="008139EC">
            <w:pPr>
              <w:numPr>
                <w:ilvl w:val="0"/>
                <w:numId w:val="9"/>
              </w:numPr>
              <w:spacing w:before="120" w:after="120" w:line="259" w:lineRule="auto"/>
              <w:contextualSpacing/>
              <w:rPr>
                <w:rFonts w:cs="Times New Roman"/>
                <w:kern w:val="2"/>
                <w:sz w:val="20"/>
                <w:szCs w:val="20"/>
                <w:lang w:val="hr-HR" w:eastAsia="en-US"/>
                <w14:ligatures w14:val="standardContextual"/>
              </w:rPr>
            </w:pPr>
            <w:r w:rsidRPr="008139EC">
              <w:rPr>
                <w:rFonts w:cs="Times New Roman"/>
                <w:kern w:val="2"/>
                <w:sz w:val="20"/>
                <w:szCs w:val="20"/>
                <w:lang w:val="hr-HR" w:eastAsia="en-US"/>
                <w14:ligatures w14:val="standardContextual"/>
              </w:rPr>
              <w:t>Razlikovati vrste sredstava za čišćenje smještajnih jedinica i osjetljivih površina smještajnog objekta</w:t>
            </w:r>
          </w:p>
          <w:p w14:paraId="3EC637D0" w14:textId="77777777" w:rsidR="008139EC" w:rsidRPr="008139EC" w:rsidRDefault="008139EC" w:rsidP="008139EC">
            <w:pPr>
              <w:numPr>
                <w:ilvl w:val="0"/>
                <w:numId w:val="9"/>
              </w:numPr>
              <w:spacing w:before="120" w:after="120" w:line="259" w:lineRule="auto"/>
              <w:contextualSpacing/>
              <w:rPr>
                <w:rFonts w:cs="Times New Roman"/>
                <w:kern w:val="2"/>
                <w:sz w:val="20"/>
                <w:szCs w:val="20"/>
                <w:lang w:val="hr-HR" w:eastAsia="en-US"/>
                <w14:ligatures w14:val="standardContextual"/>
              </w:rPr>
            </w:pPr>
            <w:r w:rsidRPr="008139EC">
              <w:rPr>
                <w:rFonts w:cs="Times New Roman"/>
                <w:kern w:val="2"/>
                <w:sz w:val="20"/>
                <w:szCs w:val="20"/>
                <w:lang w:val="hr-HR" w:eastAsia="en-US"/>
                <w14:ligatures w14:val="standardContextual"/>
              </w:rPr>
              <w:t>Koristiti pojedino sredstvo za čišćenje prema vrsti površine i uputama proizvođača</w:t>
            </w:r>
          </w:p>
          <w:p w14:paraId="65FCC8DA" w14:textId="2FA2D4C6" w:rsidR="00C759FB" w:rsidRPr="00F919E2" w:rsidRDefault="00C759FB" w:rsidP="008239CD">
            <w:pPr>
              <w:spacing w:before="60" w:after="60" w:line="240" w:lineRule="auto"/>
              <w:jc w:val="both"/>
              <w:rPr>
                <w:rFonts w:asciiTheme="minorHAnsi" w:hAnsiTheme="minorHAnsi" w:cstheme="minorHAnsi"/>
                <w:noProof/>
                <w:sz w:val="16"/>
                <w:szCs w:val="16"/>
                <w:lang w:val="hr-HR"/>
              </w:rPr>
            </w:pPr>
          </w:p>
        </w:tc>
      </w:tr>
      <w:tr w:rsidR="00E14475" w:rsidRPr="00F919E2" w14:paraId="3D59805F" w14:textId="77777777" w:rsidTr="00E14475">
        <w:trPr>
          <w:trHeight w:val="951"/>
        </w:trPr>
        <w:tc>
          <w:tcPr>
            <w:tcW w:w="1749" w:type="pct"/>
            <w:shd w:val="clear" w:color="auto" w:fill="B8CCE4"/>
            <w:hideMark/>
          </w:tcPr>
          <w:p w14:paraId="29E08823" w14:textId="0E072A93" w:rsidR="00E14475" w:rsidRPr="00F919E2" w:rsidRDefault="00E14475" w:rsidP="00E14475">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lastRenderedPageBreak/>
              <w:t>Preporučeni n</w:t>
            </w:r>
            <w:r w:rsidRPr="00F919E2">
              <w:rPr>
                <w:rFonts w:asciiTheme="minorHAnsi" w:hAnsiTheme="minorHAnsi" w:cstheme="minorHAnsi"/>
                <w:b/>
                <w:noProof/>
                <w:sz w:val="20"/>
                <w:szCs w:val="20"/>
                <w:lang w:val="hr-HR"/>
              </w:rPr>
              <w:t xml:space="preserve">ačini praćenja kvalitete i uspješnosti izvedbe programa </w:t>
            </w:r>
          </w:p>
        </w:tc>
        <w:tc>
          <w:tcPr>
            <w:tcW w:w="3251" w:type="pct"/>
            <w:gridSpan w:val="3"/>
          </w:tcPr>
          <w:p w14:paraId="090C7CB8" w14:textId="77777777" w:rsidR="00E14475" w:rsidRPr="00C72144" w:rsidRDefault="00E14475" w:rsidP="00E14475">
            <w:pPr>
              <w:spacing w:before="60" w:after="60" w:line="240" w:lineRule="auto"/>
              <w:jc w:val="both"/>
              <w:rPr>
                <w:rFonts w:asciiTheme="minorHAnsi" w:hAnsiTheme="minorHAnsi" w:cstheme="minorHAnsi"/>
                <w:noProof/>
                <w:sz w:val="20"/>
                <w:szCs w:val="20"/>
                <w:lang w:val="hr-HR"/>
              </w:rPr>
            </w:pPr>
            <w:r w:rsidRPr="00C72144">
              <w:rPr>
                <w:rFonts w:asciiTheme="minorHAnsi" w:hAnsiTheme="minorHAnsi" w:cstheme="minorHAnsi"/>
                <w:noProof/>
                <w:sz w:val="20"/>
                <w:szCs w:val="20"/>
                <w:lang w:val="hr-HR"/>
              </w:rPr>
              <w:t>U procesu praćenja kvalitete i uspješnosti izvedbe programa obrazovanja primjenjuju se sljedeće aktivnosti:</w:t>
            </w:r>
          </w:p>
          <w:p w14:paraId="3F194AE7" w14:textId="77777777" w:rsidR="00E14475" w:rsidRPr="00C72144" w:rsidRDefault="00E14475" w:rsidP="00E14475">
            <w:pPr>
              <w:pStyle w:val="ListParagraph"/>
              <w:numPr>
                <w:ilvl w:val="0"/>
                <w:numId w:val="3"/>
              </w:numPr>
              <w:spacing w:before="60" w:after="60" w:line="240" w:lineRule="auto"/>
              <w:jc w:val="both"/>
              <w:rPr>
                <w:rFonts w:cstheme="minorHAnsi"/>
                <w:noProof/>
                <w:sz w:val="20"/>
                <w:szCs w:val="20"/>
              </w:rPr>
            </w:pPr>
            <w:r w:rsidRPr="00C72144">
              <w:rPr>
                <w:rFonts w:cstheme="minorHAnsi"/>
                <w:noProof/>
                <w:sz w:val="20"/>
                <w:szCs w:val="20"/>
              </w:rPr>
              <w:t xml:space="preserve">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 </w:t>
            </w:r>
          </w:p>
          <w:p w14:paraId="485B5244" w14:textId="77777777" w:rsidR="00E14475" w:rsidRPr="00C72144" w:rsidRDefault="00E14475" w:rsidP="00E14475">
            <w:pPr>
              <w:pStyle w:val="ListParagraph"/>
              <w:numPr>
                <w:ilvl w:val="0"/>
                <w:numId w:val="3"/>
              </w:numPr>
              <w:spacing w:before="60" w:after="60" w:line="240" w:lineRule="auto"/>
              <w:jc w:val="both"/>
              <w:rPr>
                <w:rFonts w:cstheme="minorHAnsi"/>
                <w:noProof/>
                <w:sz w:val="20"/>
                <w:szCs w:val="20"/>
              </w:rPr>
            </w:pPr>
            <w:r w:rsidRPr="00C72144">
              <w:rPr>
                <w:rFonts w:cstheme="minorHAnsi"/>
                <w:noProof/>
                <w:sz w:val="20"/>
                <w:szCs w:val="20"/>
              </w:rPr>
              <w:t>provodi se istraživanje i anketiranje nastavnika o istim pitanjima navedenim u prethodnoj stavci</w:t>
            </w:r>
          </w:p>
          <w:p w14:paraId="726FC614" w14:textId="77777777" w:rsidR="00E14475" w:rsidRPr="00C72144" w:rsidRDefault="00E14475" w:rsidP="00E14475">
            <w:pPr>
              <w:pStyle w:val="ListParagraph"/>
              <w:numPr>
                <w:ilvl w:val="0"/>
                <w:numId w:val="3"/>
              </w:numPr>
              <w:spacing w:before="60" w:after="60" w:line="240" w:lineRule="auto"/>
              <w:jc w:val="both"/>
              <w:rPr>
                <w:rFonts w:cstheme="minorHAnsi"/>
                <w:noProof/>
                <w:sz w:val="20"/>
                <w:szCs w:val="20"/>
              </w:rPr>
            </w:pPr>
            <w:r w:rsidRPr="00C72144">
              <w:rPr>
                <w:rFonts w:cstheme="minorHAnsi"/>
                <w:noProof/>
                <w:sz w:val="20"/>
                <w:szCs w:val="20"/>
              </w:rPr>
              <w:t>provodi se analiza uspjeha, transparentnosti i objektivnosti provjera i ostvarenosti ishoda učenja</w:t>
            </w:r>
          </w:p>
          <w:p w14:paraId="450EE321" w14:textId="77777777" w:rsidR="00E14475" w:rsidRPr="00C72144" w:rsidRDefault="00E14475" w:rsidP="00E14475">
            <w:pPr>
              <w:pStyle w:val="ListParagraph"/>
              <w:numPr>
                <w:ilvl w:val="0"/>
                <w:numId w:val="3"/>
              </w:numPr>
              <w:spacing w:before="60" w:after="60" w:line="240" w:lineRule="auto"/>
              <w:jc w:val="both"/>
              <w:rPr>
                <w:rFonts w:cstheme="minorHAnsi"/>
                <w:noProof/>
                <w:sz w:val="20"/>
                <w:szCs w:val="20"/>
              </w:rPr>
            </w:pPr>
            <w:r w:rsidRPr="00C72144">
              <w:rPr>
                <w:rFonts w:cstheme="minorHAnsi"/>
                <w:noProof/>
                <w:sz w:val="20"/>
                <w:szCs w:val="20"/>
              </w:rPr>
              <w:t>provodi se analiza materijalnih i kadrovskih uvjeta potrebnih za izvođenje procesa učenja i poučavanja.</w:t>
            </w:r>
          </w:p>
          <w:p w14:paraId="672C382F" w14:textId="77777777" w:rsidR="00E14475" w:rsidRPr="00C72144" w:rsidRDefault="00E14475" w:rsidP="00E14475">
            <w:pPr>
              <w:spacing w:before="60" w:after="60" w:line="240" w:lineRule="auto"/>
              <w:jc w:val="both"/>
              <w:rPr>
                <w:rFonts w:asciiTheme="minorHAnsi" w:hAnsiTheme="minorHAnsi" w:cstheme="minorHAnsi"/>
                <w:noProof/>
                <w:sz w:val="20"/>
                <w:szCs w:val="20"/>
                <w:lang w:val="hr-HR"/>
              </w:rPr>
            </w:pPr>
            <w:r w:rsidRPr="00C72144">
              <w:rPr>
                <w:rFonts w:asciiTheme="minorHAnsi" w:hAnsiTheme="minorHAnsi" w:cstheme="minorHAnsi"/>
                <w:noProof/>
                <w:sz w:val="20"/>
                <w:szCs w:val="20"/>
                <w:lang w:val="hr-HR"/>
              </w:rPr>
              <w:t>Temeljem rezultata anketa dobiva se pregled uspješnosti izvedbe programa, kao i  procjena kvalitete nastavničkog rada.</w:t>
            </w:r>
          </w:p>
          <w:p w14:paraId="25D37C6F" w14:textId="2674630E" w:rsidR="00E14475" w:rsidRPr="00F919E2" w:rsidRDefault="00E14475" w:rsidP="00E14475">
            <w:pPr>
              <w:spacing w:before="60" w:after="60" w:line="240" w:lineRule="auto"/>
              <w:jc w:val="both"/>
              <w:rPr>
                <w:rFonts w:asciiTheme="minorHAnsi" w:hAnsiTheme="minorHAnsi" w:cstheme="minorHAnsi"/>
                <w:noProof/>
                <w:color w:val="44546A" w:themeColor="text2"/>
                <w:sz w:val="16"/>
                <w:szCs w:val="16"/>
                <w:lang w:val="hr-HR"/>
              </w:rPr>
            </w:pPr>
            <w:r w:rsidRPr="00C72144">
              <w:rPr>
                <w:rFonts w:asciiTheme="minorHAnsi" w:hAnsiTheme="minorHAnsi" w:cstheme="minorHAnsi"/>
                <w:noProof/>
                <w:sz w:val="20"/>
                <w:szCs w:val="20"/>
                <w:lang w:val="hr-HR"/>
              </w:rPr>
              <w:t>Postupci vrednovanja usmjereni su na praćenje i provjeru postignuća prema ishodima učenja. Ono se provodi usmenim i pisanim provjerama znanja te provjerama stečenih vještina polaznika projektnim i problemskim zadatcima, a temeljem unaprijed određenih kriterija vrednovanja postignuća.</w:t>
            </w:r>
          </w:p>
        </w:tc>
      </w:tr>
      <w:tr w:rsidR="00C759FB" w:rsidRPr="00F919E2" w14:paraId="56EB1F55" w14:textId="77777777" w:rsidTr="00E14475">
        <w:trPr>
          <w:trHeight w:val="513"/>
        </w:trPr>
        <w:tc>
          <w:tcPr>
            <w:tcW w:w="1749" w:type="pct"/>
            <w:shd w:val="clear" w:color="auto" w:fill="B8CCE4"/>
            <w:hideMark/>
          </w:tcPr>
          <w:p w14:paraId="2D9E9262" w14:textId="77777777" w:rsidR="00C759FB" w:rsidRPr="00F919E2" w:rsidRDefault="00C759FB" w:rsidP="008239CD">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Datum revizije programa</w:t>
            </w:r>
          </w:p>
        </w:tc>
        <w:tc>
          <w:tcPr>
            <w:tcW w:w="3251" w:type="pct"/>
            <w:gridSpan w:val="3"/>
          </w:tcPr>
          <w:p w14:paraId="37627339" w14:textId="1114908B" w:rsidR="00C759FB" w:rsidRPr="00F919E2" w:rsidRDefault="00950AEC" w:rsidP="00B61172">
            <w:pPr>
              <w:tabs>
                <w:tab w:val="left" w:pos="1725"/>
              </w:tabs>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w:t>
            </w:r>
            <w:r w:rsidR="00B61172">
              <w:rPr>
                <w:rFonts w:asciiTheme="minorHAnsi" w:hAnsiTheme="minorHAnsi" w:cstheme="minorHAnsi"/>
                <w:noProof/>
                <w:sz w:val="20"/>
                <w:szCs w:val="20"/>
                <w:lang w:val="hr-HR"/>
              </w:rPr>
              <w:tab/>
            </w:r>
          </w:p>
        </w:tc>
      </w:tr>
    </w:tbl>
    <w:bookmarkEnd w:id="0"/>
    <w:p w14:paraId="1D976449" w14:textId="77777777" w:rsidR="00C759FB" w:rsidRPr="00F919E2" w:rsidRDefault="00C759FB" w:rsidP="00B1229C">
      <w:pPr>
        <w:pStyle w:val="ListParagraph"/>
        <w:numPr>
          <w:ilvl w:val="0"/>
          <w:numId w:val="1"/>
        </w:numPr>
        <w:spacing w:before="240"/>
        <w:ind w:left="714" w:hanging="357"/>
        <w:rPr>
          <w:rFonts w:cstheme="minorHAnsi"/>
          <w:b/>
          <w:bCs/>
          <w:noProof/>
          <w:sz w:val="24"/>
          <w:szCs w:val="24"/>
        </w:rPr>
      </w:pPr>
      <w:r w:rsidRPr="00F919E2">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C759FB" w:rsidRPr="00F919E2" w14:paraId="417B9C8F" w14:textId="77777777" w:rsidTr="008239CD">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8239CD">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F919E2" w:rsidRDefault="00C759FB" w:rsidP="008239CD">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8239CD">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919E2" w:rsidRDefault="00C759FB" w:rsidP="008239CD">
            <w:pPr>
              <w:jc w:val="both"/>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919E2" w:rsidRDefault="00C759FB" w:rsidP="008239CD">
            <w:pPr>
              <w:jc w:val="both"/>
              <w:rPr>
                <w:rFonts w:asciiTheme="minorHAnsi" w:hAnsiTheme="minorHAnsi" w:cstheme="minorHAnsi"/>
                <w:b/>
                <w:bCs/>
                <w:noProof/>
                <w:color w:val="000000"/>
                <w:sz w:val="20"/>
                <w:szCs w:val="20"/>
                <w:lang w:val="hr-HR"/>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919E2" w:rsidRDefault="00C759FB" w:rsidP="008239CD">
            <w:pPr>
              <w:jc w:val="both"/>
              <w:rPr>
                <w:rFonts w:asciiTheme="minorHAnsi" w:hAnsiTheme="minorHAnsi" w:cstheme="minorHAnsi"/>
                <w:b/>
                <w:bCs/>
                <w:noProof/>
                <w:color w:val="000000"/>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919E2" w:rsidRDefault="00C759FB" w:rsidP="008239CD">
            <w:pPr>
              <w:ind w:left="360"/>
              <w:jc w:val="both"/>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919E2" w:rsidRDefault="00C759FB" w:rsidP="008239CD">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E16BD2" w:rsidRPr="00F919E2" w14:paraId="61061CEA" w14:textId="77777777" w:rsidTr="001E64DF">
        <w:trPr>
          <w:trHeight w:val="320"/>
        </w:trPr>
        <w:tc>
          <w:tcPr>
            <w:tcW w:w="704" w:type="dxa"/>
            <w:vMerge w:val="restart"/>
            <w:tcBorders>
              <w:top w:val="single" w:sz="6" w:space="0" w:color="auto"/>
              <w:left w:val="single" w:sz="18" w:space="0" w:color="auto"/>
              <w:right w:val="single" w:sz="6" w:space="0" w:color="auto"/>
            </w:tcBorders>
            <w:shd w:val="clear" w:color="auto" w:fill="B4C6E7" w:themeFill="accent1" w:themeFillTint="66"/>
            <w:hideMark/>
          </w:tcPr>
          <w:p w14:paraId="1E8B8FC1" w14:textId="77777777" w:rsidR="00E16BD2" w:rsidRPr="00F919E2" w:rsidRDefault="00E16BD2" w:rsidP="00E16BD2">
            <w:pPr>
              <w:jc w:val="center"/>
              <w:rPr>
                <w:rFonts w:asciiTheme="minorHAnsi" w:hAnsiTheme="minorHAnsi" w:cstheme="minorHAnsi"/>
                <w:b/>
                <w:bCs/>
                <w:noProof/>
                <w:color w:val="000000"/>
                <w:sz w:val="20"/>
                <w:szCs w:val="20"/>
                <w:lang w:val="hr-HR"/>
              </w:rPr>
            </w:pPr>
          </w:p>
          <w:p w14:paraId="6B16A236" w14:textId="77777777" w:rsidR="00E16BD2" w:rsidRPr="00F919E2" w:rsidRDefault="00E16BD2" w:rsidP="00E16BD2">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1.</w:t>
            </w:r>
          </w:p>
        </w:tc>
        <w:tc>
          <w:tcPr>
            <w:tcW w:w="1843" w:type="dxa"/>
            <w:vMerge w:val="restart"/>
            <w:tcBorders>
              <w:top w:val="single" w:sz="6" w:space="0" w:color="auto"/>
              <w:left w:val="single" w:sz="6" w:space="0" w:color="auto"/>
              <w:right w:val="single" w:sz="6" w:space="0" w:color="auto"/>
            </w:tcBorders>
            <w:vAlign w:val="center"/>
          </w:tcPr>
          <w:p w14:paraId="5E59D190" w14:textId="3E9C284B" w:rsidR="00E16BD2" w:rsidRPr="00F919E2" w:rsidRDefault="00E16BD2" w:rsidP="00E16BD2">
            <w:pPr>
              <w:jc w:val="both"/>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Uređenje unutarnjih prostora smještajnog objekta</w:t>
            </w:r>
          </w:p>
        </w:tc>
        <w:tc>
          <w:tcPr>
            <w:tcW w:w="2126" w:type="dxa"/>
            <w:tcBorders>
              <w:top w:val="single" w:sz="6" w:space="0" w:color="auto"/>
              <w:left w:val="single" w:sz="6" w:space="0" w:color="auto"/>
              <w:right w:val="single" w:sz="6" w:space="0" w:color="auto"/>
            </w:tcBorders>
            <w:vAlign w:val="center"/>
          </w:tcPr>
          <w:p w14:paraId="36C95EC0" w14:textId="39ED8C09" w:rsidR="00E16BD2" w:rsidRPr="00F919E2" w:rsidRDefault="00E16BD2" w:rsidP="00E16BD2">
            <w:pPr>
              <w:rPr>
                <w:rFonts w:asciiTheme="minorHAnsi" w:hAnsiTheme="minorHAnsi" w:cstheme="minorHAnsi"/>
                <w:noProof/>
                <w:color w:val="000000"/>
                <w:sz w:val="20"/>
                <w:szCs w:val="20"/>
                <w:lang w:val="hr-HR"/>
              </w:rPr>
            </w:pPr>
            <w:r w:rsidRPr="000D1247">
              <w:rPr>
                <w:rFonts w:asciiTheme="minorHAnsi" w:hAnsiTheme="minorHAnsi" w:cstheme="minorHAnsi"/>
                <w:noProof/>
                <w:sz w:val="20"/>
                <w:szCs w:val="20"/>
                <w:lang w:val="hr-HR"/>
              </w:rPr>
              <w:t>Sigurnost i zaštita na radu</w:t>
            </w:r>
          </w:p>
        </w:tc>
        <w:tc>
          <w:tcPr>
            <w:tcW w:w="851" w:type="dxa"/>
            <w:tcBorders>
              <w:top w:val="single" w:sz="6" w:space="0" w:color="auto"/>
              <w:left w:val="single" w:sz="6" w:space="0" w:color="auto"/>
              <w:right w:val="single" w:sz="6" w:space="0" w:color="auto"/>
            </w:tcBorders>
            <w:vAlign w:val="center"/>
          </w:tcPr>
          <w:p w14:paraId="6644B2A1" w14:textId="69220837" w:rsidR="00E16BD2" w:rsidRPr="00F919E2" w:rsidRDefault="00E16BD2" w:rsidP="00E16BD2">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w:t>
            </w:r>
          </w:p>
        </w:tc>
        <w:tc>
          <w:tcPr>
            <w:tcW w:w="992" w:type="dxa"/>
            <w:tcBorders>
              <w:top w:val="single" w:sz="6" w:space="0" w:color="auto"/>
              <w:left w:val="single" w:sz="6" w:space="0" w:color="auto"/>
              <w:right w:val="single" w:sz="6" w:space="0" w:color="auto"/>
            </w:tcBorders>
            <w:vAlign w:val="center"/>
          </w:tcPr>
          <w:p w14:paraId="7485C43E" w14:textId="59A202BE" w:rsidR="00E16BD2" w:rsidRPr="00F919E2" w:rsidRDefault="00E16BD2" w:rsidP="00E16BD2">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right w:val="single" w:sz="6" w:space="0" w:color="auto"/>
            </w:tcBorders>
            <w:vAlign w:val="center"/>
          </w:tcPr>
          <w:p w14:paraId="4AC68518" w14:textId="375007EB" w:rsidR="00E16BD2" w:rsidRPr="00CF2262" w:rsidRDefault="00E16BD2" w:rsidP="00E16BD2">
            <w:pPr>
              <w:jc w:val="center"/>
              <w:rPr>
                <w:rFonts w:asciiTheme="minorHAnsi" w:hAnsiTheme="minorHAnsi" w:cstheme="minorHAnsi"/>
                <w:noProof/>
                <w:color w:val="000000"/>
                <w:sz w:val="20"/>
                <w:szCs w:val="20"/>
                <w:lang w:val="hr-HR"/>
              </w:rPr>
            </w:pPr>
            <w:r w:rsidRPr="00CF2262">
              <w:rPr>
                <w:rFonts w:asciiTheme="minorHAnsi" w:hAnsiTheme="minorHAnsi" w:cstheme="minorHAnsi"/>
                <w:noProof/>
                <w:color w:val="000000"/>
                <w:sz w:val="20"/>
                <w:szCs w:val="20"/>
                <w:lang w:val="hr-HR"/>
              </w:rPr>
              <w:t>15</w:t>
            </w:r>
          </w:p>
        </w:tc>
        <w:tc>
          <w:tcPr>
            <w:tcW w:w="708" w:type="dxa"/>
            <w:tcBorders>
              <w:top w:val="single" w:sz="6" w:space="0" w:color="auto"/>
              <w:left w:val="single" w:sz="6" w:space="0" w:color="auto"/>
              <w:right w:val="single" w:sz="6" w:space="0" w:color="auto"/>
            </w:tcBorders>
            <w:vAlign w:val="center"/>
          </w:tcPr>
          <w:p w14:paraId="3CECCC40" w14:textId="144C947F" w:rsidR="00E16BD2" w:rsidRPr="00CF2262" w:rsidRDefault="00E16BD2" w:rsidP="00E16BD2">
            <w:pPr>
              <w:jc w:val="center"/>
              <w:rPr>
                <w:rFonts w:asciiTheme="minorHAnsi" w:hAnsiTheme="minorHAnsi" w:cstheme="minorHAnsi"/>
                <w:noProof/>
                <w:color w:val="000000"/>
                <w:sz w:val="20"/>
                <w:szCs w:val="20"/>
                <w:lang w:val="hr-HR"/>
              </w:rPr>
            </w:pPr>
            <w:r w:rsidRPr="00CF2262">
              <w:rPr>
                <w:rFonts w:asciiTheme="minorHAnsi" w:hAnsiTheme="minorHAnsi" w:cstheme="minorHAnsi"/>
                <w:noProof/>
                <w:color w:val="000000"/>
                <w:sz w:val="20"/>
                <w:szCs w:val="20"/>
                <w:lang w:val="hr-HR"/>
              </w:rPr>
              <w:t>25</w:t>
            </w:r>
          </w:p>
        </w:tc>
        <w:tc>
          <w:tcPr>
            <w:tcW w:w="567" w:type="dxa"/>
            <w:tcBorders>
              <w:top w:val="single" w:sz="6" w:space="0" w:color="auto"/>
              <w:left w:val="single" w:sz="6" w:space="0" w:color="auto"/>
              <w:right w:val="single" w:sz="6" w:space="0" w:color="auto"/>
            </w:tcBorders>
            <w:vAlign w:val="center"/>
          </w:tcPr>
          <w:p w14:paraId="6364879E" w14:textId="58E9829C" w:rsidR="00E16BD2" w:rsidRPr="00CF2262" w:rsidRDefault="00E16BD2" w:rsidP="00E16BD2">
            <w:pPr>
              <w:jc w:val="center"/>
              <w:rPr>
                <w:rFonts w:asciiTheme="minorHAnsi" w:hAnsiTheme="minorHAnsi" w:cstheme="minorHAnsi"/>
                <w:noProof/>
                <w:color w:val="000000"/>
                <w:sz w:val="20"/>
                <w:szCs w:val="20"/>
                <w:lang w:val="hr-HR"/>
              </w:rPr>
            </w:pPr>
            <w:r w:rsidRPr="00CF2262">
              <w:rPr>
                <w:rFonts w:asciiTheme="minorHAnsi" w:hAnsiTheme="minorHAnsi" w:cstheme="minorHAnsi"/>
                <w:noProof/>
                <w:color w:val="000000"/>
                <w:sz w:val="20"/>
                <w:szCs w:val="20"/>
                <w:lang w:val="hr-HR"/>
              </w:rPr>
              <w:t>10</w:t>
            </w:r>
          </w:p>
        </w:tc>
        <w:tc>
          <w:tcPr>
            <w:tcW w:w="993" w:type="dxa"/>
            <w:tcBorders>
              <w:top w:val="single" w:sz="6" w:space="0" w:color="auto"/>
              <w:left w:val="single" w:sz="6" w:space="0" w:color="auto"/>
              <w:right w:val="single" w:sz="18" w:space="0" w:color="auto"/>
            </w:tcBorders>
            <w:vAlign w:val="center"/>
          </w:tcPr>
          <w:p w14:paraId="22B3A678" w14:textId="1144768A" w:rsidR="00E16BD2" w:rsidRPr="00CF2262" w:rsidRDefault="00E16BD2" w:rsidP="00E16BD2">
            <w:pPr>
              <w:jc w:val="center"/>
              <w:rPr>
                <w:rFonts w:asciiTheme="minorHAnsi" w:hAnsiTheme="minorHAnsi" w:cstheme="minorHAnsi"/>
                <w:noProof/>
                <w:color w:val="000000"/>
                <w:sz w:val="20"/>
                <w:szCs w:val="20"/>
                <w:lang w:val="hr-HR"/>
              </w:rPr>
            </w:pPr>
            <w:r w:rsidRPr="00CF2262">
              <w:rPr>
                <w:rFonts w:asciiTheme="minorHAnsi" w:hAnsiTheme="minorHAnsi" w:cstheme="minorHAnsi"/>
                <w:noProof/>
                <w:color w:val="000000"/>
                <w:sz w:val="20"/>
                <w:szCs w:val="20"/>
                <w:lang w:val="hr-HR"/>
              </w:rPr>
              <w:t>50</w:t>
            </w:r>
          </w:p>
        </w:tc>
      </w:tr>
      <w:tr w:rsidR="00E16BD2" w:rsidRPr="00F919E2" w14:paraId="672E9432" w14:textId="77777777" w:rsidTr="001E64DF">
        <w:trPr>
          <w:trHeight w:val="320"/>
        </w:trPr>
        <w:tc>
          <w:tcPr>
            <w:tcW w:w="704" w:type="dxa"/>
            <w:vMerge/>
            <w:tcBorders>
              <w:top w:val="single" w:sz="6" w:space="0" w:color="auto"/>
              <w:left w:val="single" w:sz="18" w:space="0" w:color="auto"/>
              <w:right w:val="single" w:sz="6" w:space="0" w:color="auto"/>
            </w:tcBorders>
            <w:shd w:val="clear" w:color="auto" w:fill="B4C6E7" w:themeFill="accent1" w:themeFillTint="66"/>
          </w:tcPr>
          <w:p w14:paraId="6B7644B8" w14:textId="77777777" w:rsidR="00E16BD2" w:rsidRPr="00F919E2" w:rsidRDefault="00E16BD2" w:rsidP="00E16BD2">
            <w:pPr>
              <w:jc w:val="center"/>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right w:val="single" w:sz="6" w:space="0" w:color="auto"/>
            </w:tcBorders>
            <w:vAlign w:val="center"/>
          </w:tcPr>
          <w:p w14:paraId="33373C8F" w14:textId="77777777" w:rsidR="00E16BD2" w:rsidRDefault="00E16BD2" w:rsidP="00E16BD2">
            <w:pPr>
              <w:jc w:val="both"/>
              <w:rPr>
                <w:rFonts w:asciiTheme="minorHAnsi" w:hAnsiTheme="minorHAnsi" w:cstheme="minorHAnsi"/>
                <w:noProof/>
                <w:color w:val="000000"/>
                <w:sz w:val="20"/>
                <w:szCs w:val="20"/>
                <w:lang w:val="hr-HR"/>
              </w:rPr>
            </w:pPr>
          </w:p>
        </w:tc>
        <w:tc>
          <w:tcPr>
            <w:tcW w:w="2126" w:type="dxa"/>
            <w:tcBorders>
              <w:top w:val="single" w:sz="6" w:space="0" w:color="auto"/>
              <w:left w:val="single" w:sz="6" w:space="0" w:color="auto"/>
              <w:right w:val="single" w:sz="6" w:space="0" w:color="auto"/>
            </w:tcBorders>
            <w:vAlign w:val="center"/>
          </w:tcPr>
          <w:p w14:paraId="691AFB36" w14:textId="0A8433C6" w:rsidR="00E16BD2" w:rsidRPr="000D1247" w:rsidRDefault="00E16BD2" w:rsidP="00E16BD2">
            <w:pPr>
              <w:rPr>
                <w:rFonts w:asciiTheme="minorHAnsi" w:hAnsiTheme="minorHAnsi" w:cstheme="minorHAnsi"/>
                <w:noProof/>
                <w:sz w:val="20"/>
                <w:szCs w:val="20"/>
                <w:lang w:val="hr-HR"/>
              </w:rPr>
            </w:pPr>
            <w:r w:rsidRPr="000D1247">
              <w:rPr>
                <w:rFonts w:asciiTheme="minorHAnsi" w:hAnsiTheme="minorHAnsi" w:cstheme="minorHAnsi"/>
                <w:noProof/>
                <w:sz w:val="20"/>
                <w:szCs w:val="20"/>
                <w:lang w:val="hr-HR"/>
              </w:rPr>
              <w:t>Higijena u domaćinstvu</w:t>
            </w:r>
          </w:p>
        </w:tc>
        <w:tc>
          <w:tcPr>
            <w:tcW w:w="851" w:type="dxa"/>
            <w:tcBorders>
              <w:top w:val="single" w:sz="6" w:space="0" w:color="auto"/>
              <w:left w:val="single" w:sz="6" w:space="0" w:color="auto"/>
              <w:right w:val="single" w:sz="6" w:space="0" w:color="auto"/>
            </w:tcBorders>
            <w:vAlign w:val="center"/>
          </w:tcPr>
          <w:p w14:paraId="4B242879" w14:textId="0CC2E9C8" w:rsidR="00E16BD2" w:rsidRDefault="00E16BD2" w:rsidP="00E16BD2">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w:t>
            </w:r>
          </w:p>
        </w:tc>
        <w:tc>
          <w:tcPr>
            <w:tcW w:w="992" w:type="dxa"/>
            <w:tcBorders>
              <w:top w:val="single" w:sz="6" w:space="0" w:color="auto"/>
              <w:left w:val="single" w:sz="6" w:space="0" w:color="auto"/>
              <w:right w:val="single" w:sz="6" w:space="0" w:color="auto"/>
            </w:tcBorders>
            <w:vAlign w:val="center"/>
          </w:tcPr>
          <w:p w14:paraId="45318C56" w14:textId="2C8F4FA3" w:rsidR="00E16BD2" w:rsidRDefault="00E16BD2" w:rsidP="00E16BD2">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right w:val="single" w:sz="6" w:space="0" w:color="auto"/>
            </w:tcBorders>
            <w:vAlign w:val="center"/>
          </w:tcPr>
          <w:p w14:paraId="18E1AC0A" w14:textId="10EED99D" w:rsidR="00E16BD2" w:rsidRPr="00CF2262" w:rsidRDefault="00E16BD2" w:rsidP="00E16BD2">
            <w:pPr>
              <w:jc w:val="center"/>
              <w:rPr>
                <w:rFonts w:asciiTheme="minorHAnsi" w:hAnsiTheme="minorHAnsi" w:cstheme="minorHAnsi"/>
                <w:noProof/>
                <w:color w:val="000000"/>
                <w:sz w:val="20"/>
                <w:szCs w:val="20"/>
                <w:lang w:val="hr-HR"/>
              </w:rPr>
            </w:pPr>
            <w:r w:rsidRPr="00CF2262">
              <w:rPr>
                <w:rFonts w:asciiTheme="minorHAnsi" w:hAnsiTheme="minorHAnsi" w:cstheme="minorHAnsi"/>
                <w:noProof/>
                <w:color w:val="000000"/>
                <w:sz w:val="20"/>
                <w:szCs w:val="20"/>
                <w:lang w:val="hr-HR"/>
              </w:rPr>
              <w:t>15</w:t>
            </w:r>
          </w:p>
        </w:tc>
        <w:tc>
          <w:tcPr>
            <w:tcW w:w="708" w:type="dxa"/>
            <w:tcBorders>
              <w:top w:val="single" w:sz="6" w:space="0" w:color="auto"/>
              <w:left w:val="single" w:sz="6" w:space="0" w:color="auto"/>
              <w:right w:val="single" w:sz="6" w:space="0" w:color="auto"/>
            </w:tcBorders>
            <w:vAlign w:val="center"/>
          </w:tcPr>
          <w:p w14:paraId="2491CB95" w14:textId="361F14C2" w:rsidR="00E16BD2" w:rsidRPr="00CF2262" w:rsidRDefault="00E16BD2" w:rsidP="00E16BD2">
            <w:pPr>
              <w:jc w:val="center"/>
              <w:rPr>
                <w:rFonts w:asciiTheme="minorHAnsi" w:hAnsiTheme="minorHAnsi" w:cstheme="minorHAnsi"/>
                <w:noProof/>
                <w:color w:val="000000"/>
                <w:sz w:val="20"/>
                <w:szCs w:val="20"/>
                <w:lang w:val="hr-HR"/>
              </w:rPr>
            </w:pPr>
            <w:r w:rsidRPr="00CF2262">
              <w:rPr>
                <w:rFonts w:asciiTheme="minorHAnsi" w:hAnsiTheme="minorHAnsi" w:cstheme="minorHAnsi"/>
                <w:noProof/>
                <w:color w:val="000000"/>
                <w:sz w:val="20"/>
                <w:szCs w:val="20"/>
                <w:lang w:val="hr-HR"/>
              </w:rPr>
              <w:t>25</w:t>
            </w:r>
          </w:p>
        </w:tc>
        <w:tc>
          <w:tcPr>
            <w:tcW w:w="567" w:type="dxa"/>
            <w:tcBorders>
              <w:top w:val="single" w:sz="6" w:space="0" w:color="auto"/>
              <w:left w:val="single" w:sz="6" w:space="0" w:color="auto"/>
              <w:right w:val="single" w:sz="6" w:space="0" w:color="auto"/>
            </w:tcBorders>
            <w:vAlign w:val="center"/>
          </w:tcPr>
          <w:p w14:paraId="083BE5B4" w14:textId="616C1D35" w:rsidR="00E16BD2" w:rsidRPr="00CF2262" w:rsidRDefault="00E16BD2" w:rsidP="00E16BD2">
            <w:pPr>
              <w:jc w:val="center"/>
              <w:rPr>
                <w:rFonts w:asciiTheme="minorHAnsi" w:hAnsiTheme="minorHAnsi" w:cstheme="minorHAnsi"/>
                <w:noProof/>
                <w:color w:val="000000"/>
                <w:sz w:val="20"/>
                <w:szCs w:val="20"/>
                <w:lang w:val="hr-HR"/>
              </w:rPr>
            </w:pPr>
            <w:r w:rsidRPr="00CF2262">
              <w:rPr>
                <w:rFonts w:asciiTheme="minorHAnsi" w:hAnsiTheme="minorHAnsi" w:cstheme="minorHAnsi"/>
                <w:noProof/>
                <w:color w:val="000000"/>
                <w:sz w:val="20"/>
                <w:szCs w:val="20"/>
                <w:lang w:val="hr-HR"/>
              </w:rPr>
              <w:t>10</w:t>
            </w:r>
          </w:p>
        </w:tc>
        <w:tc>
          <w:tcPr>
            <w:tcW w:w="993" w:type="dxa"/>
            <w:tcBorders>
              <w:top w:val="single" w:sz="6" w:space="0" w:color="auto"/>
              <w:left w:val="single" w:sz="6" w:space="0" w:color="auto"/>
              <w:right w:val="single" w:sz="18" w:space="0" w:color="auto"/>
            </w:tcBorders>
            <w:vAlign w:val="center"/>
          </w:tcPr>
          <w:p w14:paraId="7CE7E44F" w14:textId="0BA96614" w:rsidR="00E16BD2" w:rsidRPr="00CF2262" w:rsidRDefault="00E16BD2" w:rsidP="00E16BD2">
            <w:pPr>
              <w:jc w:val="center"/>
              <w:rPr>
                <w:rFonts w:asciiTheme="minorHAnsi" w:hAnsiTheme="minorHAnsi" w:cstheme="minorHAnsi"/>
                <w:noProof/>
                <w:color w:val="000000"/>
                <w:sz w:val="20"/>
                <w:szCs w:val="20"/>
                <w:lang w:val="hr-HR"/>
              </w:rPr>
            </w:pPr>
            <w:r w:rsidRPr="00CF2262">
              <w:rPr>
                <w:rFonts w:asciiTheme="minorHAnsi" w:hAnsiTheme="minorHAnsi" w:cstheme="minorHAnsi"/>
                <w:noProof/>
                <w:color w:val="000000"/>
                <w:sz w:val="20"/>
                <w:szCs w:val="20"/>
                <w:lang w:val="hr-HR"/>
              </w:rPr>
              <w:t>50</w:t>
            </w:r>
          </w:p>
        </w:tc>
      </w:tr>
      <w:tr w:rsidR="00E16BD2" w:rsidRPr="00F919E2" w14:paraId="2DF716CC" w14:textId="77777777" w:rsidTr="001E64DF">
        <w:trPr>
          <w:trHeight w:val="320"/>
        </w:trPr>
        <w:tc>
          <w:tcPr>
            <w:tcW w:w="704" w:type="dxa"/>
            <w:vMerge/>
            <w:tcBorders>
              <w:top w:val="single" w:sz="6" w:space="0" w:color="auto"/>
              <w:left w:val="single" w:sz="18" w:space="0" w:color="auto"/>
              <w:right w:val="single" w:sz="6" w:space="0" w:color="auto"/>
            </w:tcBorders>
            <w:shd w:val="clear" w:color="auto" w:fill="B4C6E7" w:themeFill="accent1" w:themeFillTint="66"/>
          </w:tcPr>
          <w:p w14:paraId="3EC9275B" w14:textId="77777777" w:rsidR="00E16BD2" w:rsidRPr="00F919E2" w:rsidRDefault="00E16BD2" w:rsidP="00E16BD2">
            <w:pPr>
              <w:jc w:val="center"/>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right w:val="single" w:sz="6" w:space="0" w:color="auto"/>
            </w:tcBorders>
            <w:vAlign w:val="center"/>
          </w:tcPr>
          <w:p w14:paraId="45F795D7" w14:textId="77777777" w:rsidR="00E16BD2" w:rsidRDefault="00E16BD2" w:rsidP="00E16BD2">
            <w:pPr>
              <w:jc w:val="both"/>
              <w:rPr>
                <w:rFonts w:asciiTheme="minorHAnsi" w:hAnsiTheme="minorHAnsi" w:cstheme="minorHAnsi"/>
                <w:noProof/>
                <w:color w:val="000000"/>
                <w:sz w:val="20"/>
                <w:szCs w:val="20"/>
                <w:lang w:val="hr-HR"/>
              </w:rPr>
            </w:pPr>
          </w:p>
        </w:tc>
        <w:tc>
          <w:tcPr>
            <w:tcW w:w="2126" w:type="dxa"/>
            <w:tcBorders>
              <w:top w:val="single" w:sz="6" w:space="0" w:color="auto"/>
              <w:left w:val="single" w:sz="6" w:space="0" w:color="auto"/>
              <w:right w:val="single" w:sz="6" w:space="0" w:color="auto"/>
            </w:tcBorders>
            <w:vAlign w:val="center"/>
          </w:tcPr>
          <w:p w14:paraId="463C3365" w14:textId="0C7F6047" w:rsidR="00E16BD2" w:rsidRPr="000D1247" w:rsidRDefault="00E16BD2" w:rsidP="00E16BD2">
            <w:pPr>
              <w:rPr>
                <w:rFonts w:asciiTheme="minorHAnsi" w:hAnsiTheme="minorHAnsi" w:cstheme="minorHAnsi"/>
                <w:noProof/>
                <w:sz w:val="20"/>
                <w:szCs w:val="20"/>
                <w:lang w:val="hr-HR"/>
              </w:rPr>
            </w:pPr>
            <w:r w:rsidRPr="000D1247">
              <w:rPr>
                <w:rFonts w:asciiTheme="minorHAnsi" w:hAnsiTheme="minorHAnsi" w:cstheme="minorHAnsi"/>
                <w:noProof/>
                <w:sz w:val="20"/>
                <w:szCs w:val="20"/>
                <w:lang w:val="hr-HR"/>
              </w:rPr>
              <w:t>Uređenje unutarnjih prostora smještanog objekta</w:t>
            </w:r>
          </w:p>
        </w:tc>
        <w:tc>
          <w:tcPr>
            <w:tcW w:w="851" w:type="dxa"/>
            <w:tcBorders>
              <w:top w:val="single" w:sz="6" w:space="0" w:color="auto"/>
              <w:left w:val="single" w:sz="6" w:space="0" w:color="auto"/>
              <w:right w:val="single" w:sz="6" w:space="0" w:color="auto"/>
            </w:tcBorders>
            <w:vAlign w:val="center"/>
          </w:tcPr>
          <w:p w14:paraId="0E8C7ED0" w14:textId="0D9D3DCB" w:rsidR="00E16BD2" w:rsidRDefault="00E16BD2" w:rsidP="00E16BD2">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w:t>
            </w:r>
          </w:p>
        </w:tc>
        <w:tc>
          <w:tcPr>
            <w:tcW w:w="992" w:type="dxa"/>
            <w:tcBorders>
              <w:top w:val="single" w:sz="6" w:space="0" w:color="auto"/>
              <w:left w:val="single" w:sz="6" w:space="0" w:color="auto"/>
              <w:right w:val="single" w:sz="6" w:space="0" w:color="auto"/>
            </w:tcBorders>
            <w:vAlign w:val="center"/>
          </w:tcPr>
          <w:p w14:paraId="3EE9B23A" w14:textId="645843FD" w:rsidR="00E16BD2" w:rsidRDefault="00E16BD2" w:rsidP="00E16BD2">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w:t>
            </w:r>
          </w:p>
        </w:tc>
        <w:tc>
          <w:tcPr>
            <w:tcW w:w="709" w:type="dxa"/>
            <w:tcBorders>
              <w:top w:val="single" w:sz="6" w:space="0" w:color="auto"/>
              <w:left w:val="single" w:sz="6" w:space="0" w:color="auto"/>
              <w:right w:val="single" w:sz="6" w:space="0" w:color="auto"/>
            </w:tcBorders>
            <w:vAlign w:val="center"/>
          </w:tcPr>
          <w:p w14:paraId="26672B8C" w14:textId="3DB71418" w:rsidR="00E16BD2" w:rsidRPr="002E1806" w:rsidRDefault="00CA059B" w:rsidP="00E16BD2">
            <w:pPr>
              <w:jc w:val="center"/>
              <w:rPr>
                <w:rFonts w:asciiTheme="minorHAnsi" w:hAnsiTheme="minorHAnsi" w:cstheme="minorHAnsi"/>
                <w:noProof/>
                <w:color w:val="000000"/>
                <w:sz w:val="20"/>
                <w:szCs w:val="20"/>
                <w:lang w:val="hr-HR"/>
              </w:rPr>
            </w:pPr>
            <w:r w:rsidRPr="002E1806">
              <w:rPr>
                <w:rFonts w:asciiTheme="minorHAnsi" w:hAnsiTheme="minorHAnsi" w:cstheme="minorHAnsi"/>
                <w:noProof/>
                <w:color w:val="000000"/>
                <w:sz w:val="20"/>
                <w:szCs w:val="20"/>
                <w:lang w:val="hr-HR"/>
              </w:rPr>
              <w:t>2</w:t>
            </w:r>
            <w:r w:rsidR="00DB4C21" w:rsidRPr="002E1806">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5EFE507B" w14:textId="0CF93778" w:rsidR="00E16BD2" w:rsidRPr="002E1806" w:rsidRDefault="00CE0DFF" w:rsidP="00E16BD2">
            <w:pPr>
              <w:jc w:val="center"/>
              <w:rPr>
                <w:rFonts w:asciiTheme="minorHAnsi" w:hAnsiTheme="minorHAnsi" w:cstheme="minorHAnsi"/>
                <w:noProof/>
                <w:color w:val="000000"/>
                <w:sz w:val="20"/>
                <w:szCs w:val="20"/>
                <w:lang w:val="hr-HR"/>
              </w:rPr>
            </w:pPr>
            <w:r w:rsidRPr="002E1806">
              <w:rPr>
                <w:rFonts w:asciiTheme="minorHAnsi" w:hAnsiTheme="minorHAnsi" w:cstheme="minorHAnsi"/>
                <w:noProof/>
                <w:color w:val="000000"/>
                <w:sz w:val="20"/>
                <w:szCs w:val="20"/>
                <w:lang w:val="hr-HR"/>
              </w:rPr>
              <w:t>9</w:t>
            </w:r>
            <w:r w:rsidR="00D942B4" w:rsidRPr="002E1806">
              <w:rPr>
                <w:rFonts w:asciiTheme="minorHAnsi" w:hAnsiTheme="minorHAnsi" w:cstheme="minorHAnsi"/>
                <w:noProof/>
                <w:color w:val="000000"/>
                <w:sz w:val="20"/>
                <w:szCs w:val="20"/>
                <w:lang w:val="hr-HR"/>
              </w:rPr>
              <w:t>0</w:t>
            </w:r>
          </w:p>
        </w:tc>
        <w:tc>
          <w:tcPr>
            <w:tcW w:w="567" w:type="dxa"/>
            <w:tcBorders>
              <w:top w:val="single" w:sz="6" w:space="0" w:color="auto"/>
              <w:left w:val="single" w:sz="6" w:space="0" w:color="auto"/>
              <w:right w:val="single" w:sz="6" w:space="0" w:color="auto"/>
            </w:tcBorders>
            <w:vAlign w:val="center"/>
          </w:tcPr>
          <w:p w14:paraId="5D62687B" w14:textId="25F1B4BA" w:rsidR="00E16BD2" w:rsidRPr="002E1806" w:rsidRDefault="00CA059B" w:rsidP="00E16BD2">
            <w:pPr>
              <w:jc w:val="center"/>
              <w:rPr>
                <w:rFonts w:asciiTheme="minorHAnsi" w:hAnsiTheme="minorHAnsi" w:cstheme="minorHAnsi"/>
                <w:noProof/>
                <w:color w:val="000000"/>
                <w:sz w:val="20"/>
                <w:szCs w:val="20"/>
                <w:lang w:val="hr-HR"/>
              </w:rPr>
            </w:pPr>
            <w:r w:rsidRPr="002E1806">
              <w:rPr>
                <w:rFonts w:asciiTheme="minorHAnsi" w:hAnsiTheme="minorHAnsi" w:cstheme="minorHAnsi"/>
                <w:noProof/>
                <w:color w:val="000000"/>
                <w:sz w:val="20"/>
                <w:szCs w:val="20"/>
                <w:lang w:val="hr-HR"/>
              </w:rPr>
              <w:t>10</w:t>
            </w:r>
          </w:p>
        </w:tc>
        <w:tc>
          <w:tcPr>
            <w:tcW w:w="993" w:type="dxa"/>
            <w:tcBorders>
              <w:top w:val="single" w:sz="6" w:space="0" w:color="auto"/>
              <w:left w:val="single" w:sz="6" w:space="0" w:color="auto"/>
              <w:right w:val="single" w:sz="18" w:space="0" w:color="auto"/>
            </w:tcBorders>
            <w:vAlign w:val="center"/>
          </w:tcPr>
          <w:p w14:paraId="234F22CF" w14:textId="5F737703" w:rsidR="00E16BD2" w:rsidRPr="002E1806" w:rsidRDefault="00E16BD2" w:rsidP="00E16BD2">
            <w:pPr>
              <w:jc w:val="center"/>
              <w:rPr>
                <w:rFonts w:asciiTheme="minorHAnsi" w:hAnsiTheme="minorHAnsi" w:cstheme="minorHAnsi"/>
                <w:noProof/>
                <w:color w:val="000000"/>
                <w:sz w:val="20"/>
                <w:szCs w:val="20"/>
                <w:lang w:val="hr-HR"/>
              </w:rPr>
            </w:pPr>
            <w:r w:rsidRPr="002E1806">
              <w:rPr>
                <w:rFonts w:asciiTheme="minorHAnsi" w:hAnsiTheme="minorHAnsi" w:cstheme="minorHAnsi"/>
                <w:noProof/>
                <w:color w:val="000000"/>
                <w:sz w:val="20"/>
                <w:szCs w:val="20"/>
                <w:lang w:val="hr-HR"/>
              </w:rPr>
              <w:t>125</w:t>
            </w:r>
          </w:p>
        </w:tc>
      </w:tr>
      <w:tr w:rsidR="00C759FB" w:rsidRPr="00F919E2" w14:paraId="2FEF4CE6" w14:textId="77777777" w:rsidTr="008239CD">
        <w:tc>
          <w:tcPr>
            <w:tcW w:w="5524" w:type="dxa"/>
            <w:gridSpan w:val="4"/>
            <w:tcBorders>
              <w:top w:val="single" w:sz="6" w:space="0" w:color="auto"/>
              <w:left w:val="single" w:sz="18" w:space="0" w:color="auto"/>
              <w:bottom w:val="single" w:sz="18" w:space="0" w:color="auto"/>
              <w:right w:val="single" w:sz="6" w:space="0" w:color="auto"/>
            </w:tcBorders>
            <w:vAlign w:val="center"/>
          </w:tcPr>
          <w:p w14:paraId="0A8C68E6" w14:textId="77777777" w:rsidR="00C759FB" w:rsidRPr="00F919E2" w:rsidRDefault="00C759FB" w:rsidP="008239CD">
            <w:pPr>
              <w:jc w:val="both"/>
              <w:rPr>
                <w:rFonts w:asciiTheme="minorHAnsi" w:hAnsiTheme="minorHAnsi" w:cstheme="minorHAnsi"/>
                <w:noProof/>
                <w:color w:val="000000"/>
                <w:sz w:val="20"/>
                <w:szCs w:val="20"/>
                <w:lang w:val="hr-HR"/>
              </w:rPr>
            </w:pPr>
            <w:r w:rsidRPr="00F919E2">
              <w:rPr>
                <w:rFonts w:asciiTheme="minorHAnsi" w:hAnsiTheme="minorHAnsi" w:cstheme="minorHAnsi"/>
                <w:noProof/>
                <w:color w:val="000000"/>
                <w:sz w:val="20"/>
                <w:szCs w:val="20"/>
                <w:lang w:val="hr-HR"/>
              </w:rPr>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47A106A9" w14:textId="295A9225" w:rsidR="00C759FB" w:rsidRPr="0074692B" w:rsidRDefault="007F179D" w:rsidP="008239CD">
            <w:pPr>
              <w:jc w:val="center"/>
              <w:rPr>
                <w:rFonts w:asciiTheme="minorHAnsi" w:hAnsiTheme="minorHAnsi" w:cstheme="minorHAnsi"/>
                <w:b/>
                <w:bCs/>
                <w:noProof/>
                <w:color w:val="000000"/>
                <w:sz w:val="20"/>
                <w:szCs w:val="20"/>
                <w:lang w:val="hr-HR"/>
              </w:rPr>
            </w:pPr>
            <w:r w:rsidRPr="0074692B">
              <w:rPr>
                <w:rFonts w:asciiTheme="minorHAnsi" w:hAnsiTheme="minorHAnsi" w:cstheme="minorHAnsi"/>
                <w:b/>
                <w:bCs/>
                <w:noProof/>
                <w:color w:val="000000"/>
                <w:sz w:val="20"/>
                <w:szCs w:val="20"/>
                <w:lang w:val="hr-HR"/>
              </w:rPr>
              <w:t>9</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6C9D29E4" w:rsidR="00C759FB" w:rsidRPr="002E1806" w:rsidRDefault="002E1806" w:rsidP="0074692B">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5</w:t>
            </w:r>
            <w:r w:rsidR="009414E7" w:rsidRPr="002E1806">
              <w:rPr>
                <w:rFonts w:asciiTheme="minorHAnsi" w:hAnsiTheme="minorHAnsi" w:cstheme="minorHAnsi"/>
                <w:b/>
                <w:bCs/>
                <w:noProof/>
                <w:color w:val="000000"/>
                <w:sz w:val="20"/>
                <w:szCs w:val="20"/>
                <w:lang w:val="hr-HR"/>
              </w:rPr>
              <w:t>5</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1B62D565" w:rsidR="00C759FB" w:rsidRPr="002E1806" w:rsidRDefault="002E1806" w:rsidP="0074692B">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140</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55ABD427" w:rsidR="00C759FB" w:rsidRPr="002E1806" w:rsidRDefault="0074692B" w:rsidP="0074692B">
            <w:pPr>
              <w:jc w:val="center"/>
              <w:rPr>
                <w:rFonts w:asciiTheme="minorHAnsi" w:hAnsiTheme="minorHAnsi" w:cstheme="minorHAnsi"/>
                <w:b/>
                <w:bCs/>
                <w:noProof/>
                <w:color w:val="000000"/>
                <w:sz w:val="20"/>
                <w:szCs w:val="20"/>
                <w:lang w:val="hr-HR"/>
              </w:rPr>
            </w:pPr>
            <w:r w:rsidRPr="002E1806">
              <w:rPr>
                <w:rFonts w:asciiTheme="minorHAnsi" w:hAnsiTheme="minorHAnsi" w:cstheme="minorHAnsi"/>
                <w:b/>
                <w:bCs/>
                <w:noProof/>
                <w:color w:val="000000"/>
                <w:sz w:val="20"/>
                <w:szCs w:val="20"/>
                <w:lang w:val="hr-HR"/>
              </w:rPr>
              <w:t>3</w:t>
            </w:r>
            <w:r w:rsidR="00E34E65">
              <w:rPr>
                <w:rFonts w:asciiTheme="minorHAnsi" w:hAnsiTheme="minorHAnsi" w:cstheme="minorHAnsi"/>
                <w:b/>
                <w:bCs/>
                <w:noProof/>
                <w:color w:val="000000"/>
                <w:sz w:val="20"/>
                <w:szCs w:val="20"/>
                <w:lang w:val="hr-HR"/>
              </w:rPr>
              <w:t>0</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6999D0AC" w:rsidR="00C759FB" w:rsidRPr="002E1806" w:rsidRDefault="006C1CE5" w:rsidP="0074692B">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225</w:t>
            </w:r>
          </w:p>
        </w:tc>
      </w:tr>
    </w:tbl>
    <w:bookmarkEnd w:id="1"/>
    <w:p w14:paraId="0A65EC80" w14:textId="77777777" w:rsidR="00C759FB" w:rsidRPr="00F919E2" w:rsidRDefault="00C759FB" w:rsidP="00C759FB">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F919E2" w:rsidRDefault="00C759FB" w:rsidP="00C759FB">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UTR – učenje temeljeno na radu </w:t>
      </w:r>
    </w:p>
    <w:p w14:paraId="071E5F1D" w14:textId="32F8C41C" w:rsidR="00B1229C" w:rsidRPr="0034224D" w:rsidRDefault="00C759FB" w:rsidP="00C759FB">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w:t>
      </w:r>
      <w:r w:rsidR="00A92539">
        <w:rPr>
          <w:rFonts w:asciiTheme="minorHAnsi" w:hAnsiTheme="minorHAnsi" w:cstheme="minorHAnsi"/>
          <w:i/>
          <w:iCs/>
          <w:noProof/>
          <w:color w:val="000000"/>
          <w:sz w:val="16"/>
          <w:szCs w:val="16"/>
          <w:lang w:val="hr-HR"/>
        </w:rPr>
        <w:t xml:space="preserve"> </w:t>
      </w:r>
      <w:r w:rsidRPr="00F919E2">
        <w:rPr>
          <w:rFonts w:asciiTheme="minorHAnsi" w:hAnsiTheme="minorHAnsi" w:cstheme="minorHAnsi"/>
          <w:i/>
          <w:iCs/>
          <w:noProof/>
          <w:color w:val="000000"/>
          <w:sz w:val="16"/>
          <w:szCs w:val="16"/>
          <w:lang w:val="hr-HR"/>
        </w:rPr>
        <w:t>polaznika</w:t>
      </w:r>
    </w:p>
    <w:p w14:paraId="27A4BFBB" w14:textId="77777777" w:rsidR="00C759FB" w:rsidRPr="00F919E2" w:rsidRDefault="00C759FB" w:rsidP="00C759FB">
      <w:pPr>
        <w:pStyle w:val="ListParagraph"/>
        <w:numPr>
          <w:ilvl w:val="0"/>
          <w:numId w:val="1"/>
        </w:numPr>
        <w:rPr>
          <w:rFonts w:cstheme="minorHAnsi"/>
          <w:b/>
          <w:bCs/>
          <w:noProof/>
          <w:sz w:val="24"/>
          <w:szCs w:val="24"/>
        </w:rPr>
      </w:pPr>
      <w:r w:rsidRPr="00F919E2">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F919E2" w14:paraId="77D6E4DC" w14:textId="77777777" w:rsidTr="008239CD">
        <w:trPr>
          <w:trHeight w:val="558"/>
        </w:trPr>
        <w:tc>
          <w:tcPr>
            <w:tcW w:w="2537" w:type="dxa"/>
            <w:shd w:val="clear" w:color="auto" w:fill="8EAADB" w:themeFill="accent1" w:themeFillTint="99"/>
            <w:tcMar>
              <w:left w:w="57" w:type="dxa"/>
              <w:right w:w="57" w:type="dxa"/>
            </w:tcMar>
            <w:vAlign w:val="center"/>
          </w:tcPr>
          <w:p w14:paraId="765C3CED"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B9A41B0" w14:textId="24BB23DA" w:rsidR="00C759FB" w:rsidRPr="00F919E2" w:rsidRDefault="007744D4" w:rsidP="008239CD">
            <w:pPr>
              <w:spacing w:before="60" w:after="60" w:line="240" w:lineRule="auto"/>
              <w:ind w:left="397" w:hanging="397"/>
              <w:rPr>
                <w:rFonts w:asciiTheme="minorHAnsi" w:hAnsiTheme="minorHAnsi" w:cstheme="minorHAnsi"/>
                <w:b/>
                <w:noProof/>
                <w:sz w:val="20"/>
                <w:szCs w:val="20"/>
                <w:lang w:val="hr-HR"/>
              </w:rPr>
            </w:pPr>
            <w:r w:rsidRPr="007744D4">
              <w:rPr>
                <w:rFonts w:asciiTheme="minorHAnsi" w:hAnsiTheme="minorHAnsi" w:cstheme="minorHAnsi"/>
                <w:b/>
                <w:noProof/>
                <w:sz w:val="20"/>
                <w:szCs w:val="20"/>
                <w:lang w:val="hr-HR"/>
              </w:rPr>
              <w:t>Uređenje unutarnjih prostora smještajnog objekta</w:t>
            </w:r>
          </w:p>
        </w:tc>
      </w:tr>
      <w:tr w:rsidR="00C759FB" w:rsidRPr="00F919E2" w14:paraId="4B408B59" w14:textId="77777777" w:rsidTr="008239CD">
        <w:trPr>
          <w:trHeight w:val="558"/>
        </w:trPr>
        <w:tc>
          <w:tcPr>
            <w:tcW w:w="2537" w:type="dxa"/>
            <w:shd w:val="clear" w:color="auto" w:fill="B4C6E7" w:themeFill="accent1" w:themeFillTint="66"/>
            <w:tcMar>
              <w:left w:w="57" w:type="dxa"/>
              <w:right w:w="57" w:type="dxa"/>
            </w:tcMar>
            <w:vAlign w:val="center"/>
          </w:tcPr>
          <w:p w14:paraId="0A16C9A8"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F919E2" w:rsidRDefault="00C759FB" w:rsidP="008239CD">
            <w:pPr>
              <w:spacing w:after="0"/>
              <w:ind w:left="397" w:hanging="397"/>
              <w:rPr>
                <w:rFonts w:asciiTheme="minorHAnsi" w:hAnsiTheme="minorHAnsi" w:cstheme="minorHAnsi"/>
                <w:b/>
                <w:noProof/>
                <w:sz w:val="20"/>
                <w:szCs w:val="20"/>
                <w:lang w:val="hr-HR"/>
              </w:rPr>
            </w:pPr>
          </w:p>
        </w:tc>
      </w:tr>
      <w:tr w:rsidR="00C759FB" w:rsidRPr="00F919E2" w14:paraId="08317D75" w14:textId="77777777" w:rsidTr="008239CD">
        <w:trPr>
          <w:trHeight w:val="558"/>
        </w:trPr>
        <w:tc>
          <w:tcPr>
            <w:tcW w:w="2537" w:type="dxa"/>
            <w:shd w:val="clear" w:color="auto" w:fill="B4C6E7" w:themeFill="accent1" w:themeFillTint="66"/>
            <w:tcMar>
              <w:left w:w="57" w:type="dxa"/>
              <w:right w:w="57" w:type="dxa"/>
            </w:tcMar>
            <w:vAlign w:val="center"/>
          </w:tcPr>
          <w:p w14:paraId="062EB552"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5524F638" w14:textId="77777777" w:rsidR="00D25B92" w:rsidRDefault="00000000" w:rsidP="00D25B92">
            <w:pPr>
              <w:spacing w:before="60" w:after="60" w:line="240" w:lineRule="auto"/>
              <w:rPr>
                <w:rFonts w:asciiTheme="minorHAnsi" w:hAnsiTheme="minorHAnsi" w:cstheme="minorHAnsi"/>
                <w:noProof/>
                <w:sz w:val="20"/>
                <w:szCs w:val="20"/>
                <w:lang w:val="hr-HR"/>
              </w:rPr>
            </w:pPr>
            <w:hyperlink r:id="rId27" w:history="1">
              <w:r w:rsidR="00D25B92" w:rsidRPr="000D1247">
                <w:rPr>
                  <w:rStyle w:val="Hyperlink"/>
                  <w:rFonts w:asciiTheme="minorHAnsi" w:hAnsiTheme="minorHAnsi" w:cstheme="minorHAnsi"/>
                  <w:noProof/>
                  <w:sz w:val="20"/>
                  <w:szCs w:val="20"/>
                  <w:lang w:val="hr-HR"/>
                </w:rPr>
                <w:t>https://hko.srce.hr/registar/skup-ishoda-ucenja/detalji/1373</w:t>
              </w:r>
            </w:hyperlink>
            <w:r w:rsidR="00D25B92" w:rsidRPr="000D1247">
              <w:rPr>
                <w:rFonts w:asciiTheme="minorHAnsi" w:hAnsiTheme="minorHAnsi" w:cstheme="minorHAnsi"/>
                <w:noProof/>
                <w:sz w:val="20"/>
                <w:szCs w:val="20"/>
                <w:lang w:val="hr-HR"/>
              </w:rPr>
              <w:t xml:space="preserve"> </w:t>
            </w:r>
          </w:p>
          <w:p w14:paraId="06069A2A" w14:textId="77777777" w:rsidR="00D25B92" w:rsidRDefault="00000000" w:rsidP="00D25B92">
            <w:pPr>
              <w:spacing w:before="60" w:after="60" w:line="240" w:lineRule="auto"/>
              <w:rPr>
                <w:rFonts w:asciiTheme="minorHAnsi" w:hAnsiTheme="minorHAnsi" w:cstheme="minorHAnsi"/>
                <w:noProof/>
                <w:sz w:val="20"/>
                <w:szCs w:val="20"/>
                <w:lang w:val="hr-HR"/>
              </w:rPr>
            </w:pPr>
            <w:hyperlink r:id="rId28" w:history="1">
              <w:r w:rsidR="00D25B92" w:rsidRPr="000D1247">
                <w:rPr>
                  <w:rStyle w:val="Hyperlink"/>
                  <w:rFonts w:asciiTheme="minorHAnsi" w:hAnsiTheme="minorHAnsi" w:cstheme="minorHAnsi"/>
                  <w:noProof/>
                  <w:sz w:val="20"/>
                  <w:szCs w:val="20"/>
                  <w:lang w:val="hr-HR"/>
                </w:rPr>
                <w:t>https://hko.srce.hr/registar/skup-ishoda-ucenja/detalji/1372</w:t>
              </w:r>
            </w:hyperlink>
            <w:r w:rsidR="00D25B92" w:rsidRPr="000D1247">
              <w:rPr>
                <w:rFonts w:asciiTheme="minorHAnsi" w:hAnsiTheme="minorHAnsi" w:cstheme="minorHAnsi"/>
                <w:noProof/>
                <w:sz w:val="20"/>
                <w:szCs w:val="20"/>
                <w:lang w:val="hr-HR"/>
              </w:rPr>
              <w:t xml:space="preserve"> </w:t>
            </w:r>
          </w:p>
          <w:p w14:paraId="48EEB20D" w14:textId="69F644D0" w:rsidR="00C759FB" w:rsidRPr="00D25B92" w:rsidRDefault="00000000" w:rsidP="00D25B92">
            <w:pPr>
              <w:spacing w:before="60" w:after="60" w:line="240" w:lineRule="auto"/>
              <w:rPr>
                <w:rFonts w:asciiTheme="minorHAnsi" w:hAnsiTheme="minorHAnsi" w:cstheme="minorHAnsi"/>
                <w:noProof/>
                <w:sz w:val="20"/>
                <w:szCs w:val="20"/>
                <w:lang w:val="hr-HR"/>
              </w:rPr>
            </w:pPr>
            <w:hyperlink r:id="rId29" w:history="1">
              <w:r w:rsidR="00D25B92" w:rsidRPr="000D1247">
                <w:rPr>
                  <w:rStyle w:val="Hyperlink"/>
                  <w:rFonts w:asciiTheme="minorHAnsi" w:hAnsiTheme="minorHAnsi" w:cstheme="minorHAnsi"/>
                  <w:noProof/>
                  <w:sz w:val="20"/>
                  <w:szCs w:val="20"/>
                  <w:lang w:val="hr-HR"/>
                </w:rPr>
                <w:t>https://hko.srce.hr/registar/skup-ishoda-ucenja/detalji/1370</w:t>
              </w:r>
            </w:hyperlink>
            <w:r w:rsidR="00D25B92" w:rsidRPr="000D1247">
              <w:rPr>
                <w:rFonts w:asciiTheme="minorHAnsi" w:hAnsiTheme="minorHAnsi" w:cstheme="minorHAnsi"/>
                <w:noProof/>
                <w:sz w:val="20"/>
                <w:szCs w:val="20"/>
                <w:lang w:val="hr-HR"/>
              </w:rPr>
              <w:t xml:space="preserve"> </w:t>
            </w:r>
          </w:p>
        </w:tc>
      </w:tr>
      <w:tr w:rsidR="00C759FB" w:rsidRPr="00F919E2" w14:paraId="4BE1DF24" w14:textId="77777777" w:rsidTr="008239CD">
        <w:trPr>
          <w:trHeight w:val="558"/>
        </w:trPr>
        <w:tc>
          <w:tcPr>
            <w:tcW w:w="2537" w:type="dxa"/>
            <w:shd w:val="clear" w:color="auto" w:fill="B4C6E7" w:themeFill="accent1" w:themeFillTint="66"/>
            <w:tcMar>
              <w:left w:w="57" w:type="dxa"/>
              <w:right w:w="57" w:type="dxa"/>
            </w:tcMar>
            <w:vAlign w:val="center"/>
          </w:tcPr>
          <w:p w14:paraId="6DA6B815"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6E2E3ABF" w:rsidR="00C759FB" w:rsidRPr="00F919E2" w:rsidRDefault="002D53FD" w:rsidP="008239CD">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9</w:t>
            </w:r>
            <w:r w:rsidR="008E5E03">
              <w:rPr>
                <w:rFonts w:asciiTheme="minorHAnsi" w:hAnsiTheme="minorHAnsi" w:cstheme="minorHAnsi"/>
                <w:b/>
                <w:noProof/>
                <w:sz w:val="20"/>
                <w:szCs w:val="20"/>
                <w:lang w:val="hr-HR"/>
              </w:rPr>
              <w:t xml:space="preserve"> CSVET</w:t>
            </w:r>
          </w:p>
        </w:tc>
      </w:tr>
      <w:tr w:rsidR="00C759FB" w:rsidRPr="00F919E2" w14:paraId="0308AD4C" w14:textId="77777777" w:rsidTr="008239CD">
        <w:tc>
          <w:tcPr>
            <w:tcW w:w="2537" w:type="dxa"/>
            <w:vMerge w:val="restart"/>
            <w:shd w:val="clear" w:color="auto" w:fill="8EAADB" w:themeFill="accent1" w:themeFillTint="99"/>
            <w:tcMar>
              <w:left w:w="57" w:type="dxa"/>
              <w:right w:w="57" w:type="dxa"/>
            </w:tcMar>
            <w:vAlign w:val="center"/>
          </w:tcPr>
          <w:p w14:paraId="333A5014" w14:textId="6D4F5812"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sidR="00A731D5">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F919E2" w:rsidRDefault="00C759FB" w:rsidP="008239CD">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F919E2" w:rsidRDefault="00C759FB" w:rsidP="008239CD">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F919E2" w:rsidRDefault="00C759FB" w:rsidP="008239CD">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C759FB" w:rsidRPr="00F919E2" w14:paraId="070A689A" w14:textId="77777777" w:rsidTr="008239CD">
        <w:trPr>
          <w:trHeight w:val="540"/>
        </w:trPr>
        <w:tc>
          <w:tcPr>
            <w:tcW w:w="2537" w:type="dxa"/>
            <w:vMerge/>
            <w:shd w:val="clear" w:color="auto" w:fill="B4C6E7" w:themeFill="accent1" w:themeFillTint="66"/>
            <w:tcMar>
              <w:left w:w="57" w:type="dxa"/>
              <w:right w:w="57" w:type="dxa"/>
            </w:tcMar>
            <w:vAlign w:val="center"/>
          </w:tcPr>
          <w:p w14:paraId="7EECF4E1"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37B4563" w14:textId="7C20CF75" w:rsidR="00C759FB" w:rsidRPr="005D5F46" w:rsidRDefault="00E34E65" w:rsidP="00B774B2">
            <w:pPr>
              <w:spacing w:after="0"/>
              <w:jc w:val="center"/>
              <w:rPr>
                <w:rFonts w:asciiTheme="minorHAnsi" w:hAnsiTheme="minorHAnsi" w:cstheme="minorHAnsi"/>
                <w:b/>
                <w:bCs/>
                <w:noProof/>
                <w:sz w:val="20"/>
                <w:szCs w:val="20"/>
                <w:lang w:val="hr-HR"/>
              </w:rPr>
            </w:pPr>
            <w:r w:rsidRPr="005D5F46">
              <w:rPr>
                <w:rFonts w:asciiTheme="minorHAnsi" w:hAnsiTheme="minorHAnsi" w:cstheme="minorHAnsi"/>
                <w:b/>
                <w:bCs/>
                <w:noProof/>
                <w:sz w:val="20"/>
                <w:szCs w:val="20"/>
                <w:lang w:val="hr-HR"/>
              </w:rPr>
              <w:t>5</w:t>
            </w:r>
            <w:r w:rsidR="0022386F" w:rsidRPr="005D5F46">
              <w:rPr>
                <w:rFonts w:asciiTheme="minorHAnsi" w:hAnsiTheme="minorHAnsi" w:cstheme="minorHAnsi"/>
                <w:b/>
                <w:bCs/>
                <w:noProof/>
                <w:sz w:val="20"/>
                <w:szCs w:val="20"/>
                <w:lang w:val="hr-HR"/>
              </w:rPr>
              <w:t>5</w:t>
            </w:r>
            <w:r w:rsidR="00E34F20" w:rsidRPr="005D5F46">
              <w:rPr>
                <w:rFonts w:asciiTheme="minorHAnsi" w:hAnsiTheme="minorHAnsi" w:cstheme="minorHAnsi"/>
                <w:b/>
                <w:bCs/>
                <w:noProof/>
                <w:sz w:val="20"/>
                <w:szCs w:val="20"/>
                <w:lang w:val="hr-HR"/>
              </w:rPr>
              <w:t xml:space="preserve"> sati</w:t>
            </w:r>
            <w:r w:rsidR="00B774B2" w:rsidRPr="005D5F46">
              <w:rPr>
                <w:rFonts w:asciiTheme="minorHAnsi" w:hAnsiTheme="minorHAnsi" w:cstheme="minorHAnsi"/>
                <w:b/>
                <w:bCs/>
                <w:noProof/>
                <w:sz w:val="20"/>
                <w:szCs w:val="20"/>
                <w:lang w:val="hr-HR"/>
              </w:rPr>
              <w:t xml:space="preserve"> (2</w:t>
            </w:r>
            <w:r w:rsidR="00220791" w:rsidRPr="005D5F46">
              <w:rPr>
                <w:rFonts w:asciiTheme="minorHAnsi" w:hAnsiTheme="minorHAnsi" w:cstheme="minorHAnsi"/>
                <w:b/>
                <w:bCs/>
                <w:noProof/>
                <w:sz w:val="20"/>
                <w:szCs w:val="20"/>
                <w:lang w:val="hr-HR"/>
              </w:rPr>
              <w:t>5</w:t>
            </w:r>
            <w:r w:rsidR="00917076" w:rsidRPr="005D5F46">
              <w:rPr>
                <w:rFonts w:asciiTheme="minorHAnsi" w:hAnsiTheme="minorHAnsi" w:cstheme="minorHAnsi"/>
                <w:b/>
                <w:bCs/>
                <w:noProof/>
                <w:sz w:val="20"/>
                <w:szCs w:val="20"/>
                <w:lang w:val="hr-HR"/>
              </w:rPr>
              <w:t>%</w:t>
            </w:r>
            <w:r w:rsidR="00B774B2" w:rsidRPr="005D5F46">
              <w:rPr>
                <w:rFonts w:asciiTheme="minorHAnsi" w:hAnsiTheme="minorHAnsi" w:cstheme="minorHAnsi"/>
                <w:b/>
                <w:bCs/>
                <w:noProof/>
                <w:sz w:val="20"/>
                <w:szCs w:val="20"/>
                <w:lang w:val="hr-HR"/>
              </w:rPr>
              <w:t>)</w:t>
            </w:r>
          </w:p>
        </w:tc>
        <w:tc>
          <w:tcPr>
            <w:tcW w:w="2552" w:type="dxa"/>
            <w:vAlign w:val="center"/>
          </w:tcPr>
          <w:p w14:paraId="0B21DC3B" w14:textId="3D1125B3" w:rsidR="00C759FB" w:rsidRPr="005D5F46" w:rsidRDefault="00E34E65" w:rsidP="00B774B2">
            <w:pPr>
              <w:spacing w:after="0"/>
              <w:jc w:val="center"/>
              <w:rPr>
                <w:rFonts w:asciiTheme="minorHAnsi" w:hAnsiTheme="minorHAnsi" w:cstheme="minorHAnsi"/>
                <w:b/>
                <w:bCs/>
                <w:noProof/>
                <w:sz w:val="20"/>
                <w:szCs w:val="20"/>
                <w:lang w:val="hr-HR"/>
              </w:rPr>
            </w:pPr>
            <w:r w:rsidRPr="005D5F46">
              <w:rPr>
                <w:rFonts w:asciiTheme="minorHAnsi" w:hAnsiTheme="minorHAnsi" w:cstheme="minorHAnsi"/>
                <w:b/>
                <w:bCs/>
                <w:noProof/>
                <w:sz w:val="20"/>
                <w:szCs w:val="20"/>
                <w:lang w:val="hr-HR"/>
              </w:rPr>
              <w:t>140</w:t>
            </w:r>
            <w:r w:rsidR="00E34F20" w:rsidRPr="005D5F46">
              <w:rPr>
                <w:rFonts w:asciiTheme="minorHAnsi" w:hAnsiTheme="minorHAnsi" w:cstheme="minorHAnsi"/>
                <w:b/>
                <w:bCs/>
                <w:noProof/>
                <w:sz w:val="20"/>
                <w:szCs w:val="20"/>
                <w:lang w:val="hr-HR"/>
              </w:rPr>
              <w:t xml:space="preserve"> sati</w:t>
            </w:r>
            <w:r w:rsidR="00B774B2" w:rsidRPr="005D5F46">
              <w:rPr>
                <w:rFonts w:asciiTheme="minorHAnsi" w:hAnsiTheme="minorHAnsi" w:cstheme="minorHAnsi"/>
                <w:b/>
                <w:bCs/>
                <w:noProof/>
                <w:sz w:val="20"/>
                <w:szCs w:val="20"/>
                <w:lang w:val="hr-HR"/>
              </w:rPr>
              <w:t xml:space="preserve"> (6</w:t>
            </w:r>
            <w:r w:rsidR="00220791" w:rsidRPr="005D5F46">
              <w:rPr>
                <w:rFonts w:asciiTheme="minorHAnsi" w:hAnsiTheme="minorHAnsi" w:cstheme="minorHAnsi"/>
                <w:b/>
                <w:bCs/>
                <w:noProof/>
                <w:sz w:val="20"/>
                <w:szCs w:val="20"/>
                <w:lang w:val="hr-HR"/>
              </w:rPr>
              <w:t>2</w:t>
            </w:r>
            <w:r w:rsidR="00B774B2" w:rsidRPr="005D5F46">
              <w:rPr>
                <w:rFonts w:asciiTheme="minorHAnsi" w:hAnsiTheme="minorHAnsi" w:cstheme="minorHAnsi"/>
                <w:b/>
                <w:bCs/>
                <w:noProof/>
                <w:sz w:val="20"/>
                <w:szCs w:val="20"/>
                <w:lang w:val="hr-HR"/>
              </w:rPr>
              <w:t>%)</w:t>
            </w:r>
          </w:p>
        </w:tc>
        <w:tc>
          <w:tcPr>
            <w:tcW w:w="2552" w:type="dxa"/>
            <w:vAlign w:val="center"/>
          </w:tcPr>
          <w:p w14:paraId="2D0A812D" w14:textId="0F293EE1" w:rsidR="00C759FB" w:rsidRPr="005D5F46" w:rsidRDefault="00E34F20" w:rsidP="00B774B2">
            <w:pPr>
              <w:spacing w:after="0"/>
              <w:jc w:val="center"/>
              <w:rPr>
                <w:rFonts w:asciiTheme="minorHAnsi" w:hAnsiTheme="minorHAnsi" w:cstheme="minorHAnsi"/>
                <w:b/>
                <w:bCs/>
                <w:noProof/>
                <w:sz w:val="20"/>
                <w:szCs w:val="20"/>
                <w:lang w:val="hr-HR"/>
              </w:rPr>
            </w:pPr>
            <w:r w:rsidRPr="005D5F46">
              <w:rPr>
                <w:rFonts w:asciiTheme="minorHAnsi" w:hAnsiTheme="minorHAnsi" w:cstheme="minorHAnsi"/>
                <w:b/>
                <w:bCs/>
                <w:noProof/>
                <w:sz w:val="20"/>
                <w:szCs w:val="20"/>
                <w:lang w:val="hr-HR"/>
              </w:rPr>
              <w:t>3</w:t>
            </w:r>
            <w:r w:rsidR="00E34E65" w:rsidRPr="005D5F46">
              <w:rPr>
                <w:rFonts w:asciiTheme="minorHAnsi" w:hAnsiTheme="minorHAnsi" w:cstheme="minorHAnsi"/>
                <w:b/>
                <w:bCs/>
                <w:noProof/>
                <w:sz w:val="20"/>
                <w:szCs w:val="20"/>
                <w:lang w:val="hr-HR"/>
              </w:rPr>
              <w:t>0</w:t>
            </w:r>
            <w:r w:rsidRPr="005D5F46">
              <w:rPr>
                <w:rFonts w:asciiTheme="minorHAnsi" w:hAnsiTheme="minorHAnsi" w:cstheme="minorHAnsi"/>
                <w:b/>
                <w:bCs/>
                <w:noProof/>
                <w:sz w:val="20"/>
                <w:szCs w:val="20"/>
                <w:lang w:val="hr-HR"/>
              </w:rPr>
              <w:t xml:space="preserve"> sati </w:t>
            </w:r>
            <w:r w:rsidR="0095074D" w:rsidRPr="005D5F46">
              <w:rPr>
                <w:rFonts w:asciiTheme="minorHAnsi" w:hAnsiTheme="minorHAnsi" w:cstheme="minorHAnsi"/>
                <w:b/>
                <w:bCs/>
                <w:noProof/>
                <w:sz w:val="20"/>
                <w:szCs w:val="20"/>
                <w:lang w:val="hr-HR"/>
              </w:rPr>
              <w:t>(1</w:t>
            </w:r>
            <w:r w:rsidR="00220791" w:rsidRPr="005D5F46">
              <w:rPr>
                <w:rFonts w:asciiTheme="minorHAnsi" w:hAnsiTheme="minorHAnsi" w:cstheme="minorHAnsi"/>
                <w:b/>
                <w:bCs/>
                <w:noProof/>
                <w:sz w:val="20"/>
                <w:szCs w:val="20"/>
                <w:lang w:val="hr-HR"/>
              </w:rPr>
              <w:t>3</w:t>
            </w:r>
            <w:r w:rsidR="0095074D" w:rsidRPr="005D5F46">
              <w:rPr>
                <w:rFonts w:asciiTheme="minorHAnsi" w:hAnsiTheme="minorHAnsi" w:cstheme="minorHAnsi"/>
                <w:b/>
                <w:bCs/>
                <w:noProof/>
                <w:sz w:val="20"/>
                <w:szCs w:val="20"/>
                <w:lang w:val="hr-HR"/>
              </w:rPr>
              <w:t>%)</w:t>
            </w:r>
          </w:p>
        </w:tc>
      </w:tr>
      <w:tr w:rsidR="00C759FB" w:rsidRPr="00F919E2" w14:paraId="7976F4E4" w14:textId="77777777" w:rsidTr="008239CD">
        <w:tc>
          <w:tcPr>
            <w:tcW w:w="2537" w:type="dxa"/>
            <w:shd w:val="clear" w:color="auto" w:fill="B4C6E7" w:themeFill="accent1" w:themeFillTint="66"/>
            <w:tcMar>
              <w:left w:w="57" w:type="dxa"/>
              <w:right w:w="57" w:type="dxa"/>
            </w:tcMar>
            <w:vAlign w:val="center"/>
          </w:tcPr>
          <w:p w14:paraId="355B99D6"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162981EF"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033446AB" w:rsidR="00BD6ACA" w:rsidRPr="00F919E2" w:rsidRDefault="001E2850" w:rsidP="008239CD">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C759FB" w:rsidRPr="00F919E2" w14:paraId="1BC4FD5C" w14:textId="77777777" w:rsidTr="008239CD">
        <w:trPr>
          <w:trHeight w:val="626"/>
        </w:trPr>
        <w:tc>
          <w:tcPr>
            <w:tcW w:w="2537" w:type="dxa"/>
            <w:shd w:val="clear" w:color="auto" w:fill="B4C6E7" w:themeFill="accent1" w:themeFillTint="66"/>
            <w:tcMar>
              <w:left w:w="57" w:type="dxa"/>
              <w:right w:w="57" w:type="dxa"/>
            </w:tcMar>
            <w:vAlign w:val="center"/>
          </w:tcPr>
          <w:p w14:paraId="639DCA29"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2DB1DF01" w14:textId="4D6748E6" w:rsidR="005A61AF" w:rsidRPr="001254CA" w:rsidRDefault="00730DC3" w:rsidP="00B97F13">
            <w:pPr>
              <w:tabs>
                <w:tab w:val="left" w:pos="2820"/>
              </w:tabs>
              <w:spacing w:after="0"/>
              <w:jc w:val="both"/>
              <w:rPr>
                <w:rFonts w:asciiTheme="minorHAnsi" w:hAnsiTheme="minorHAnsi" w:cstheme="minorHAnsi"/>
                <w:iCs/>
                <w:noProof/>
                <w:sz w:val="20"/>
                <w:szCs w:val="20"/>
                <w:lang w:val="hr-HR"/>
              </w:rPr>
            </w:pPr>
            <w:r w:rsidRPr="00730DC3">
              <w:rPr>
                <w:rFonts w:asciiTheme="minorHAnsi" w:hAnsiTheme="minorHAnsi" w:cstheme="minorHAnsi"/>
                <w:iCs/>
                <w:noProof/>
                <w:sz w:val="20"/>
                <w:szCs w:val="20"/>
                <w:lang w:val="hr-HR"/>
              </w:rPr>
              <w:t>Cilj ovog modula je osposobiti polaznike za sigurno i higijensko uređenje te održavanje unutarnjih prostora smještajnog objekta.</w:t>
            </w:r>
            <w:r w:rsidR="00D70ACD">
              <w:rPr>
                <w:rFonts w:asciiTheme="minorHAnsi" w:hAnsiTheme="minorHAnsi" w:cstheme="minorHAnsi"/>
                <w:iCs/>
                <w:noProof/>
                <w:sz w:val="20"/>
                <w:szCs w:val="20"/>
                <w:lang w:val="hr-HR"/>
              </w:rPr>
              <w:t xml:space="preserve"> </w:t>
            </w:r>
            <w:r w:rsidR="00D70ACD" w:rsidRPr="00D70ACD">
              <w:rPr>
                <w:rFonts w:asciiTheme="minorHAnsi" w:hAnsiTheme="minorHAnsi" w:cstheme="minorHAnsi"/>
                <w:iCs/>
                <w:noProof/>
                <w:sz w:val="20"/>
                <w:szCs w:val="20"/>
                <w:lang w:val="hr-HR"/>
              </w:rPr>
              <w:t xml:space="preserve">Kroz ovaj modul, polaznici će naučiti pripremiti radni prostor za siguran rad, primijeniti visoke higijenske standarde u čišćenju i dezinfekciji smještajnog prostora te pripremiti smještajni objekt za goste. Također će se osposobiti za održavanje zajedničkih prostora te za učinkovito uređenje prostora prema uputama nadređenih. Ovim modulom polaznici će razviti potrebne kompetencije za osiguranje visoke kvalitete usluga smještaja i zadovoljstva gostiju, uključujući različite pristupe i tehnike uređenja smještajnih objekata </w:t>
            </w:r>
            <w:r w:rsidR="00DB2D47">
              <w:rPr>
                <w:rFonts w:asciiTheme="minorHAnsi" w:hAnsiTheme="minorHAnsi" w:cstheme="minorHAnsi"/>
                <w:iCs/>
                <w:noProof/>
                <w:sz w:val="20"/>
                <w:szCs w:val="20"/>
                <w:lang w:val="hr-HR"/>
              </w:rPr>
              <w:t>te</w:t>
            </w:r>
            <w:r w:rsidR="00D70ACD" w:rsidRPr="00D70ACD">
              <w:rPr>
                <w:rFonts w:asciiTheme="minorHAnsi" w:hAnsiTheme="minorHAnsi" w:cstheme="minorHAnsi"/>
                <w:iCs/>
                <w:noProof/>
                <w:sz w:val="20"/>
                <w:szCs w:val="20"/>
                <w:lang w:val="hr-HR"/>
              </w:rPr>
              <w:t xml:space="preserve"> zajedničkih prostora, prilagođene specifičnim zahtjevima i uputama.</w:t>
            </w:r>
          </w:p>
        </w:tc>
      </w:tr>
      <w:tr w:rsidR="00C759FB" w:rsidRPr="00F919E2" w14:paraId="6BF7193D" w14:textId="77777777" w:rsidTr="008239CD">
        <w:tc>
          <w:tcPr>
            <w:tcW w:w="2537" w:type="dxa"/>
            <w:shd w:val="clear" w:color="auto" w:fill="B4C6E7" w:themeFill="accent1" w:themeFillTint="66"/>
            <w:tcMar>
              <w:left w:w="57" w:type="dxa"/>
              <w:right w:w="57" w:type="dxa"/>
            </w:tcMar>
            <w:vAlign w:val="center"/>
          </w:tcPr>
          <w:p w14:paraId="6F387DA6"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5E227BE0" w14:textId="0E647D38" w:rsidR="00C759FB" w:rsidRPr="00C87A9A" w:rsidRDefault="00B96CC4" w:rsidP="008239CD">
            <w:pPr>
              <w:tabs>
                <w:tab w:val="left" w:pos="2820"/>
              </w:tabs>
              <w:spacing w:after="0"/>
              <w:rPr>
                <w:rFonts w:asciiTheme="minorHAnsi" w:hAnsiTheme="minorHAnsi" w:cstheme="minorHAnsi"/>
                <w:iCs/>
                <w:noProof/>
                <w:sz w:val="20"/>
                <w:szCs w:val="20"/>
                <w:lang w:val="hr-HR"/>
              </w:rPr>
            </w:pPr>
            <w:r w:rsidRPr="00C87A9A">
              <w:rPr>
                <w:rFonts w:asciiTheme="minorHAnsi" w:hAnsiTheme="minorHAnsi" w:cstheme="minorHAnsi"/>
                <w:iCs/>
                <w:noProof/>
                <w:sz w:val="20"/>
                <w:szCs w:val="20"/>
                <w:lang w:val="hr-HR"/>
              </w:rPr>
              <w:t>Zaštita na radu, opasnosti i rizici, osobna zaštita sredstva, higijenski standardi, održavanje opreme</w:t>
            </w:r>
            <w:r w:rsidR="00C87A9A" w:rsidRPr="00C87A9A">
              <w:rPr>
                <w:rFonts w:asciiTheme="minorHAnsi" w:hAnsiTheme="minorHAnsi" w:cstheme="minorHAnsi"/>
                <w:iCs/>
                <w:noProof/>
                <w:sz w:val="20"/>
                <w:szCs w:val="20"/>
                <w:lang w:val="hr-HR"/>
              </w:rPr>
              <w:t>, uređenje prostora, procedura pospremanja, pravila i protokoli</w:t>
            </w:r>
            <w:r w:rsidR="00DB2D47">
              <w:rPr>
                <w:rFonts w:asciiTheme="minorHAnsi" w:hAnsiTheme="minorHAnsi" w:cstheme="minorHAnsi"/>
                <w:iCs/>
                <w:noProof/>
                <w:sz w:val="20"/>
                <w:szCs w:val="20"/>
                <w:lang w:val="hr-HR"/>
              </w:rPr>
              <w:t>.</w:t>
            </w:r>
          </w:p>
        </w:tc>
      </w:tr>
      <w:tr w:rsidR="00C759FB" w:rsidRPr="00F919E2" w14:paraId="53185C32" w14:textId="77777777" w:rsidTr="008239CD">
        <w:tc>
          <w:tcPr>
            <w:tcW w:w="2537" w:type="dxa"/>
            <w:shd w:val="clear" w:color="auto" w:fill="B4C6E7" w:themeFill="accent1" w:themeFillTint="66"/>
            <w:tcMar>
              <w:left w:w="57" w:type="dxa"/>
              <w:right w:w="57" w:type="dxa"/>
            </w:tcMar>
            <w:vAlign w:val="center"/>
          </w:tcPr>
          <w:p w14:paraId="01902356"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1E417AA0" w14:textId="308D8FD1" w:rsidR="00B81493" w:rsidRPr="00B81493" w:rsidRDefault="00B81493" w:rsidP="00600D41">
            <w:pPr>
              <w:tabs>
                <w:tab w:val="left" w:pos="2820"/>
              </w:tabs>
              <w:spacing w:after="0"/>
              <w:jc w:val="both"/>
              <w:rPr>
                <w:rFonts w:asciiTheme="minorHAnsi" w:hAnsiTheme="minorHAnsi" w:cstheme="minorHAnsi"/>
                <w:iCs/>
                <w:noProof/>
                <w:sz w:val="20"/>
                <w:szCs w:val="20"/>
                <w:lang w:val="hr-HR"/>
              </w:rPr>
            </w:pPr>
            <w:r w:rsidRPr="00B81493">
              <w:rPr>
                <w:rFonts w:asciiTheme="minorHAnsi" w:hAnsiTheme="minorHAnsi" w:cstheme="minorHAnsi"/>
                <w:iCs/>
                <w:noProof/>
                <w:sz w:val="20"/>
                <w:szCs w:val="20"/>
                <w:lang w:val="hr-HR"/>
              </w:rPr>
              <w:t xml:space="preserve">Timskim radom polaznika i nastavnika ustanove za obrazovanje odraslih provode se simulacije realnog radnog procesa </w:t>
            </w:r>
            <w:r>
              <w:rPr>
                <w:rFonts w:asciiTheme="minorHAnsi" w:hAnsiTheme="minorHAnsi" w:cstheme="minorHAnsi"/>
                <w:iCs/>
                <w:noProof/>
                <w:sz w:val="20"/>
                <w:szCs w:val="20"/>
                <w:lang w:val="hr-HR"/>
              </w:rPr>
              <w:t>uređenja unutarnjih prostora smještajnih</w:t>
            </w:r>
            <w:r w:rsidR="00AF4937">
              <w:rPr>
                <w:rFonts w:asciiTheme="minorHAnsi" w:hAnsiTheme="minorHAnsi" w:cstheme="minorHAnsi"/>
                <w:iCs/>
                <w:noProof/>
                <w:sz w:val="20"/>
                <w:szCs w:val="20"/>
                <w:lang w:val="hr-HR"/>
              </w:rPr>
              <w:t xml:space="preserve"> objekta</w:t>
            </w:r>
            <w:r>
              <w:rPr>
                <w:rFonts w:asciiTheme="minorHAnsi" w:hAnsiTheme="minorHAnsi" w:cstheme="minorHAnsi"/>
                <w:iCs/>
                <w:noProof/>
                <w:sz w:val="20"/>
                <w:szCs w:val="20"/>
                <w:lang w:val="hr-HR"/>
              </w:rPr>
              <w:t>.</w:t>
            </w:r>
          </w:p>
          <w:p w14:paraId="510A1E65" w14:textId="42E37956" w:rsidR="00B81493" w:rsidRPr="00B81493" w:rsidRDefault="00B81493" w:rsidP="00600D41">
            <w:pPr>
              <w:tabs>
                <w:tab w:val="left" w:pos="2820"/>
              </w:tabs>
              <w:spacing w:after="0"/>
              <w:jc w:val="both"/>
              <w:rPr>
                <w:rFonts w:asciiTheme="minorHAnsi" w:hAnsiTheme="minorHAnsi" w:cstheme="minorHAnsi"/>
                <w:iCs/>
                <w:noProof/>
                <w:sz w:val="20"/>
                <w:szCs w:val="20"/>
                <w:lang w:val="hr-HR"/>
              </w:rPr>
            </w:pPr>
            <w:r w:rsidRPr="00B81493">
              <w:rPr>
                <w:rFonts w:asciiTheme="minorHAnsi" w:hAnsiTheme="minorHAnsi" w:cstheme="minorHAnsi"/>
                <w:iCs/>
                <w:noProof/>
                <w:sz w:val="20"/>
                <w:szCs w:val="20"/>
                <w:lang w:val="hr-HR"/>
              </w:rPr>
              <w:t>Učenjem temeljenom na radu stječu se specifična znanja i vještine potrebne za samostalan, siguran i odgovoran rad te za rješavanje stvarnih situacija</w:t>
            </w:r>
            <w:r w:rsidR="00572EF2">
              <w:rPr>
                <w:rFonts w:asciiTheme="minorHAnsi" w:hAnsiTheme="minorHAnsi" w:cstheme="minorHAnsi"/>
                <w:iCs/>
                <w:noProof/>
                <w:sz w:val="20"/>
                <w:szCs w:val="20"/>
                <w:lang w:val="hr-HR"/>
              </w:rPr>
              <w:t xml:space="preserve"> kod uređenja smještajnih prostorija </w:t>
            </w:r>
          </w:p>
          <w:p w14:paraId="0C3CF378" w14:textId="77777777" w:rsidR="00B81493" w:rsidRPr="00B81493" w:rsidRDefault="00B81493" w:rsidP="00600D41">
            <w:pPr>
              <w:tabs>
                <w:tab w:val="left" w:pos="2820"/>
              </w:tabs>
              <w:spacing w:after="0"/>
              <w:jc w:val="both"/>
              <w:rPr>
                <w:rFonts w:asciiTheme="minorHAnsi" w:hAnsiTheme="minorHAnsi" w:cstheme="minorHAnsi"/>
                <w:iCs/>
                <w:noProof/>
                <w:sz w:val="20"/>
                <w:szCs w:val="20"/>
                <w:lang w:val="hr-HR"/>
              </w:rPr>
            </w:pPr>
            <w:r w:rsidRPr="00B81493">
              <w:rPr>
                <w:rFonts w:asciiTheme="minorHAnsi" w:hAnsiTheme="minorHAnsi" w:cstheme="minorHAnsi"/>
                <w:iCs/>
                <w:noProof/>
                <w:sz w:val="20"/>
                <w:szCs w:val="20"/>
                <w:lang w:val="hr-HR"/>
              </w:rPr>
              <w:t xml:space="preserve">U nastavnom procesu primjenjuju se aktivne strategije i metode učenja (otkrivanje, stvaralačko učenje, suradničko učenje, rješavanje problema, projektna nastava, simulacija, praktični rad/vježbe,  i sl.). </w:t>
            </w:r>
          </w:p>
          <w:p w14:paraId="02F383EA" w14:textId="617E0226" w:rsidR="00C759FB" w:rsidRPr="00572EF2" w:rsidRDefault="00B81493" w:rsidP="00600D41">
            <w:pPr>
              <w:tabs>
                <w:tab w:val="left" w:pos="2820"/>
              </w:tabs>
              <w:spacing w:after="0"/>
              <w:jc w:val="both"/>
              <w:rPr>
                <w:rFonts w:asciiTheme="minorHAnsi" w:hAnsiTheme="minorHAnsi" w:cstheme="minorHAnsi"/>
                <w:iCs/>
                <w:noProof/>
                <w:sz w:val="20"/>
                <w:szCs w:val="20"/>
                <w:lang w:val="hr-HR"/>
              </w:rPr>
            </w:pPr>
            <w:r w:rsidRPr="00B81493">
              <w:rPr>
                <w:rFonts w:asciiTheme="minorHAnsi" w:hAnsiTheme="minorHAnsi" w:cstheme="minorHAnsi"/>
                <w:iCs/>
                <w:noProof/>
                <w:sz w:val="20"/>
                <w:szCs w:val="20"/>
                <w:lang w:val="hr-HR"/>
              </w:rPr>
              <w:t xml:space="preserve">Nastavnik polaznicima prezentira određenu radnu, realnu situaciju iz gospodarstva (problem, temu, projekt), iz koje je vidljiva potreba za kompetencijama koje se postižu ostvarivanjem zadanih ishoda učenja predmetne mikrokvalifikacije, a </w:t>
            </w:r>
            <w:r w:rsidRPr="00B81493">
              <w:rPr>
                <w:rFonts w:asciiTheme="minorHAnsi" w:hAnsiTheme="minorHAnsi" w:cstheme="minorHAnsi"/>
                <w:iCs/>
                <w:noProof/>
                <w:sz w:val="20"/>
                <w:szCs w:val="20"/>
                <w:lang w:val="hr-HR"/>
              </w:rPr>
              <w:lastRenderedPageBreak/>
              <w:t>polaznici će, koristeći prethodno stečena znanja i vještine, uz mentora/nastavnika, otkrivati načine rješavanja problema i riješiti zadani zadatak.</w:t>
            </w:r>
          </w:p>
        </w:tc>
      </w:tr>
      <w:tr w:rsidR="00C759FB" w:rsidRPr="00F919E2" w14:paraId="3B093890" w14:textId="77777777" w:rsidTr="008239CD">
        <w:tc>
          <w:tcPr>
            <w:tcW w:w="2537" w:type="dxa"/>
            <w:shd w:val="clear" w:color="auto" w:fill="B4C6E7" w:themeFill="accent1" w:themeFillTint="66"/>
            <w:tcMar>
              <w:left w:w="57" w:type="dxa"/>
              <w:right w:w="57" w:type="dxa"/>
            </w:tcMar>
            <w:vAlign w:val="center"/>
          </w:tcPr>
          <w:p w14:paraId="6895C47E"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lastRenderedPageBreak/>
              <w:t>Literatura i specifična nastavna sredstva potrebna za realizaciju modula</w:t>
            </w:r>
          </w:p>
        </w:tc>
        <w:tc>
          <w:tcPr>
            <w:tcW w:w="6956" w:type="dxa"/>
            <w:gridSpan w:val="3"/>
            <w:tcMar>
              <w:left w:w="57" w:type="dxa"/>
              <w:right w:w="57" w:type="dxa"/>
            </w:tcMar>
          </w:tcPr>
          <w:p w14:paraId="1240D200" w14:textId="77777777" w:rsidR="00730722" w:rsidRPr="00730722" w:rsidRDefault="00730722" w:rsidP="00730722">
            <w:pPr>
              <w:spacing w:after="0"/>
              <w:rPr>
                <w:rFonts w:asciiTheme="minorHAnsi" w:hAnsiTheme="minorHAnsi" w:cstheme="minorHAnsi"/>
                <w:b/>
                <w:bCs/>
                <w:noProof/>
                <w:sz w:val="20"/>
                <w:szCs w:val="20"/>
                <w:lang w:val="hr-HR"/>
              </w:rPr>
            </w:pPr>
            <w:r w:rsidRPr="00730722">
              <w:rPr>
                <w:rFonts w:asciiTheme="minorHAnsi" w:hAnsiTheme="minorHAnsi" w:cstheme="minorHAnsi"/>
                <w:b/>
                <w:bCs/>
                <w:noProof/>
                <w:sz w:val="20"/>
                <w:szCs w:val="20"/>
                <w:lang w:val="hr-HR"/>
              </w:rPr>
              <w:t>Preporučena literatura:</w:t>
            </w:r>
          </w:p>
          <w:p w14:paraId="5BC512C1" w14:textId="28AC0D0A" w:rsidR="00730722" w:rsidRPr="00730722" w:rsidRDefault="00730722" w:rsidP="00730722">
            <w:pPr>
              <w:pStyle w:val="ListParagraph"/>
              <w:numPr>
                <w:ilvl w:val="0"/>
                <w:numId w:val="10"/>
              </w:numPr>
              <w:spacing w:after="0"/>
              <w:rPr>
                <w:rFonts w:cstheme="minorHAnsi"/>
                <w:noProof/>
                <w:sz w:val="20"/>
                <w:szCs w:val="20"/>
              </w:rPr>
            </w:pPr>
            <w:r w:rsidRPr="00730722">
              <w:rPr>
                <w:rFonts w:cstheme="minorHAnsi"/>
                <w:noProof/>
                <w:sz w:val="20"/>
                <w:szCs w:val="20"/>
              </w:rPr>
              <w:t>Vlado Galičić: Poslovanje hotelskog smještaja, Fakultet za menadžment u turizmu i ugostiteljstvu, Opatija, svibanj 2017.</w:t>
            </w:r>
          </w:p>
          <w:p w14:paraId="326D69C4" w14:textId="3974D88D" w:rsidR="00730722" w:rsidRPr="00730722" w:rsidRDefault="00730722" w:rsidP="00730722">
            <w:pPr>
              <w:pStyle w:val="ListParagraph"/>
              <w:numPr>
                <w:ilvl w:val="0"/>
                <w:numId w:val="10"/>
              </w:numPr>
              <w:spacing w:after="0"/>
              <w:rPr>
                <w:rFonts w:cstheme="minorHAnsi"/>
                <w:noProof/>
                <w:sz w:val="20"/>
                <w:szCs w:val="20"/>
              </w:rPr>
            </w:pPr>
            <w:r w:rsidRPr="00730722">
              <w:rPr>
                <w:rFonts w:cstheme="minorHAnsi"/>
                <w:noProof/>
                <w:sz w:val="20"/>
                <w:szCs w:val="20"/>
              </w:rPr>
              <w:t>David K.Hayes&amp; Jack D.Ninemeier: Upravljanje hotelskim poslovanjem /Hotel Operations Management/ M Plus, Zagreb, 2005.</w:t>
            </w:r>
          </w:p>
          <w:p w14:paraId="2A7F58B9" w14:textId="48CFB344" w:rsidR="00730722" w:rsidRDefault="00730722" w:rsidP="00730722">
            <w:pPr>
              <w:pStyle w:val="ListParagraph"/>
              <w:numPr>
                <w:ilvl w:val="0"/>
                <w:numId w:val="10"/>
              </w:numPr>
              <w:spacing w:after="0"/>
              <w:rPr>
                <w:rFonts w:cstheme="minorHAnsi"/>
                <w:noProof/>
                <w:sz w:val="20"/>
                <w:szCs w:val="20"/>
              </w:rPr>
            </w:pPr>
            <w:r w:rsidRPr="00730722">
              <w:rPr>
                <w:rFonts w:cstheme="minorHAnsi"/>
                <w:noProof/>
                <w:sz w:val="20"/>
                <w:szCs w:val="20"/>
              </w:rPr>
              <w:t xml:space="preserve">Pirija, D.: Standardi u turističkom ugostiteljstvu, Visoka škola za turizam, Šibenik,  2003. </w:t>
            </w:r>
          </w:p>
          <w:p w14:paraId="07E942D2" w14:textId="77777777" w:rsidR="00B8005D" w:rsidRPr="00B8005D" w:rsidRDefault="00B8005D" w:rsidP="00B8005D">
            <w:pPr>
              <w:spacing w:after="0"/>
              <w:rPr>
                <w:rFonts w:cstheme="minorHAnsi"/>
                <w:noProof/>
                <w:sz w:val="20"/>
                <w:szCs w:val="20"/>
              </w:rPr>
            </w:pPr>
          </w:p>
          <w:p w14:paraId="23865E79" w14:textId="77777777" w:rsidR="00B8005D" w:rsidRDefault="00B8005D" w:rsidP="00B8005D">
            <w:pPr>
              <w:spacing w:after="0"/>
              <w:rPr>
                <w:rFonts w:asciiTheme="minorHAnsi" w:hAnsiTheme="minorHAnsi" w:cstheme="minorHAnsi"/>
                <w:b/>
                <w:bCs/>
                <w:iCs/>
                <w:noProof/>
                <w:sz w:val="20"/>
                <w:szCs w:val="20"/>
                <w:lang w:val="hr-HR"/>
              </w:rPr>
            </w:pPr>
            <w:r>
              <w:rPr>
                <w:rFonts w:asciiTheme="minorHAnsi" w:hAnsiTheme="minorHAnsi" w:cstheme="minorHAnsi"/>
                <w:b/>
                <w:bCs/>
                <w:iCs/>
                <w:noProof/>
                <w:sz w:val="20"/>
                <w:szCs w:val="20"/>
                <w:lang w:val="hr-HR"/>
              </w:rPr>
              <w:t>Literatura:</w:t>
            </w:r>
          </w:p>
          <w:p w14:paraId="57CBA86D" w14:textId="74E2FE94" w:rsidR="00C759FB" w:rsidRPr="00D75670" w:rsidRDefault="00B8005D" w:rsidP="00B8005D">
            <w:pPr>
              <w:spacing w:after="0"/>
              <w:rPr>
                <w:rFonts w:asciiTheme="minorHAnsi" w:hAnsiTheme="minorHAnsi" w:cstheme="minorHAnsi"/>
                <w:noProof/>
                <w:sz w:val="20"/>
                <w:szCs w:val="20"/>
                <w:highlight w:val="yellow"/>
                <w:lang w:val="hr-HR"/>
              </w:rPr>
            </w:pPr>
            <w:r>
              <w:rPr>
                <w:rFonts w:cstheme="minorHAnsi"/>
                <w:iCs/>
                <w:noProof/>
                <w:sz w:val="20"/>
                <w:szCs w:val="20"/>
              </w:rPr>
              <w:t>Interna skripta koju su izradili predavači</w:t>
            </w:r>
          </w:p>
        </w:tc>
      </w:tr>
    </w:tbl>
    <w:p w14:paraId="6BCBB36B" w14:textId="77777777" w:rsidR="00C759FB" w:rsidRDefault="00C759FB" w:rsidP="00C759FB">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EC5620" w:rsidRPr="00F919E2" w14:paraId="49B11CF6" w14:textId="77777777" w:rsidTr="00457DFA">
        <w:trPr>
          <w:trHeight w:val="409"/>
        </w:trPr>
        <w:tc>
          <w:tcPr>
            <w:tcW w:w="2679" w:type="dxa"/>
            <w:gridSpan w:val="2"/>
            <w:shd w:val="clear" w:color="auto" w:fill="8EAADB" w:themeFill="accent1" w:themeFillTint="99"/>
            <w:tcMar>
              <w:left w:w="57" w:type="dxa"/>
              <w:right w:w="57" w:type="dxa"/>
            </w:tcMar>
            <w:vAlign w:val="center"/>
          </w:tcPr>
          <w:p w14:paraId="444F876A" w14:textId="77777777" w:rsidR="00EC5620" w:rsidRPr="00F919E2" w:rsidRDefault="00EC5620" w:rsidP="00457DFA">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3A0AC194" w14:textId="77777777" w:rsidR="00EC5620" w:rsidRPr="00DF7DE1" w:rsidRDefault="00EC5620" w:rsidP="00457DFA">
            <w:pPr>
              <w:tabs>
                <w:tab w:val="left" w:pos="2820"/>
              </w:tabs>
              <w:spacing w:after="0"/>
              <w:rPr>
                <w:rFonts w:asciiTheme="minorHAnsi" w:hAnsiTheme="minorHAnsi" w:cstheme="minorHAnsi"/>
                <w:b/>
                <w:iCs/>
                <w:noProof/>
                <w:sz w:val="20"/>
                <w:szCs w:val="20"/>
                <w:lang w:val="hr-HR"/>
              </w:rPr>
            </w:pPr>
            <w:r w:rsidRPr="00DF7DE1">
              <w:rPr>
                <w:rFonts w:asciiTheme="minorHAnsi" w:hAnsiTheme="minorHAnsi" w:cstheme="minorHAnsi"/>
                <w:b/>
                <w:iCs/>
                <w:noProof/>
                <w:sz w:val="20"/>
                <w:szCs w:val="20"/>
                <w:lang w:val="hr-HR"/>
              </w:rPr>
              <w:t>Sigurnost i zaštita na radu</w:t>
            </w:r>
          </w:p>
        </w:tc>
      </w:tr>
      <w:tr w:rsidR="00EC5620" w:rsidRPr="00F919E2" w14:paraId="608788B9" w14:textId="77777777" w:rsidTr="00457DFA">
        <w:tc>
          <w:tcPr>
            <w:tcW w:w="9493" w:type="dxa"/>
            <w:gridSpan w:val="3"/>
            <w:shd w:val="clear" w:color="auto" w:fill="B4C6E7" w:themeFill="accent1" w:themeFillTint="66"/>
            <w:tcMar>
              <w:left w:w="57" w:type="dxa"/>
              <w:right w:w="57" w:type="dxa"/>
            </w:tcMar>
            <w:vAlign w:val="center"/>
          </w:tcPr>
          <w:p w14:paraId="2AB0ED2C" w14:textId="77777777" w:rsidR="00EC5620" w:rsidRPr="00F919E2" w:rsidRDefault="00EC5620" w:rsidP="00457DFA">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EC5620" w:rsidRPr="00F919E2" w14:paraId="5477BE9A" w14:textId="77777777" w:rsidTr="00457DFA">
        <w:tc>
          <w:tcPr>
            <w:tcW w:w="9493" w:type="dxa"/>
            <w:gridSpan w:val="3"/>
            <w:shd w:val="clear" w:color="auto" w:fill="auto"/>
            <w:tcMar>
              <w:left w:w="57" w:type="dxa"/>
              <w:right w:w="57" w:type="dxa"/>
            </w:tcMar>
            <w:vAlign w:val="center"/>
          </w:tcPr>
          <w:p w14:paraId="4A9515F2" w14:textId="77777777" w:rsidR="00EC5620" w:rsidRPr="0042794C" w:rsidRDefault="00EC5620" w:rsidP="00457DFA">
            <w:pPr>
              <w:tabs>
                <w:tab w:val="left" w:pos="2820"/>
              </w:tabs>
              <w:spacing w:after="0"/>
              <w:rPr>
                <w:rFonts w:asciiTheme="minorHAnsi" w:hAnsiTheme="minorHAnsi" w:cstheme="minorHAnsi"/>
                <w:iCs/>
                <w:noProof/>
                <w:sz w:val="20"/>
                <w:szCs w:val="20"/>
                <w:lang w:val="hr-HR"/>
              </w:rPr>
            </w:pPr>
            <w:r w:rsidRPr="0042794C">
              <w:rPr>
                <w:rFonts w:asciiTheme="minorHAnsi" w:hAnsiTheme="minorHAnsi" w:cstheme="minorHAnsi"/>
                <w:iCs/>
                <w:noProof/>
                <w:sz w:val="20"/>
                <w:szCs w:val="20"/>
                <w:lang w:val="hr-HR"/>
              </w:rPr>
              <w:t>Protumačiti osnovna i posebna načela zaštite rada u domaćinstvu smještajnog objekta</w:t>
            </w:r>
          </w:p>
        </w:tc>
      </w:tr>
      <w:tr w:rsidR="00EC5620" w:rsidRPr="00F919E2" w14:paraId="4A1FFBA1" w14:textId="77777777" w:rsidTr="00457DFA">
        <w:tc>
          <w:tcPr>
            <w:tcW w:w="9493" w:type="dxa"/>
            <w:gridSpan w:val="3"/>
            <w:shd w:val="clear" w:color="auto" w:fill="auto"/>
            <w:tcMar>
              <w:left w:w="57" w:type="dxa"/>
              <w:right w:w="57" w:type="dxa"/>
            </w:tcMar>
            <w:vAlign w:val="center"/>
          </w:tcPr>
          <w:p w14:paraId="10D8040C" w14:textId="77777777" w:rsidR="00EC5620" w:rsidRPr="0042794C" w:rsidRDefault="00EC5620" w:rsidP="00457DFA">
            <w:pPr>
              <w:tabs>
                <w:tab w:val="left" w:pos="2820"/>
              </w:tabs>
              <w:spacing w:after="0"/>
              <w:rPr>
                <w:rFonts w:asciiTheme="minorHAnsi" w:hAnsiTheme="minorHAnsi" w:cstheme="minorHAnsi"/>
                <w:iCs/>
                <w:noProof/>
                <w:sz w:val="20"/>
                <w:szCs w:val="20"/>
                <w:lang w:val="hr-HR"/>
              </w:rPr>
            </w:pPr>
            <w:r w:rsidRPr="0042794C">
              <w:rPr>
                <w:rFonts w:asciiTheme="minorHAnsi" w:hAnsiTheme="minorHAnsi" w:cstheme="minorHAnsi"/>
                <w:iCs/>
                <w:noProof/>
                <w:sz w:val="20"/>
                <w:szCs w:val="20"/>
                <w:lang w:val="hr-HR"/>
              </w:rPr>
              <w:t>Razlikovati vrste opasnosti i rizika u domaćinstvu smještajnog objekta</w:t>
            </w:r>
          </w:p>
        </w:tc>
      </w:tr>
      <w:tr w:rsidR="00EC5620" w:rsidRPr="00F919E2" w14:paraId="07350288" w14:textId="77777777" w:rsidTr="00457DFA">
        <w:tc>
          <w:tcPr>
            <w:tcW w:w="9493" w:type="dxa"/>
            <w:gridSpan w:val="3"/>
            <w:shd w:val="clear" w:color="auto" w:fill="auto"/>
            <w:tcMar>
              <w:left w:w="57" w:type="dxa"/>
              <w:right w:w="57" w:type="dxa"/>
            </w:tcMar>
            <w:vAlign w:val="center"/>
          </w:tcPr>
          <w:p w14:paraId="48051CF7" w14:textId="77777777" w:rsidR="00EC5620" w:rsidRPr="0042794C" w:rsidRDefault="00EC5620" w:rsidP="00457DFA">
            <w:pPr>
              <w:tabs>
                <w:tab w:val="left" w:pos="2820"/>
              </w:tabs>
              <w:spacing w:after="0"/>
              <w:rPr>
                <w:rFonts w:asciiTheme="minorHAnsi" w:hAnsiTheme="minorHAnsi" w:cstheme="minorHAnsi"/>
                <w:iCs/>
                <w:noProof/>
                <w:sz w:val="20"/>
                <w:szCs w:val="20"/>
                <w:lang w:val="hr-HR"/>
              </w:rPr>
            </w:pPr>
            <w:r w:rsidRPr="0042794C">
              <w:rPr>
                <w:rFonts w:asciiTheme="minorHAnsi" w:hAnsiTheme="minorHAnsi" w:cstheme="minorHAnsi"/>
                <w:iCs/>
                <w:noProof/>
                <w:sz w:val="20"/>
                <w:szCs w:val="20"/>
                <w:lang w:val="hr-HR"/>
              </w:rPr>
              <w:t>Objasniti načine i mogućnosti otklanjanja opasnosti i rizika u domaćinstvu smještajnog objekta</w:t>
            </w:r>
          </w:p>
        </w:tc>
      </w:tr>
      <w:tr w:rsidR="00EC5620" w:rsidRPr="00F919E2" w14:paraId="269CF8C9" w14:textId="77777777" w:rsidTr="00457DFA">
        <w:tc>
          <w:tcPr>
            <w:tcW w:w="9493" w:type="dxa"/>
            <w:gridSpan w:val="3"/>
            <w:shd w:val="clear" w:color="auto" w:fill="auto"/>
            <w:tcMar>
              <w:left w:w="57" w:type="dxa"/>
              <w:right w:w="57" w:type="dxa"/>
            </w:tcMar>
            <w:vAlign w:val="center"/>
          </w:tcPr>
          <w:p w14:paraId="17AEC3DF" w14:textId="77777777" w:rsidR="00EC5620" w:rsidRPr="0042794C" w:rsidRDefault="00EC5620" w:rsidP="00457DFA">
            <w:pPr>
              <w:tabs>
                <w:tab w:val="left" w:pos="2820"/>
              </w:tabs>
              <w:spacing w:after="0"/>
              <w:rPr>
                <w:rFonts w:asciiTheme="minorHAnsi" w:hAnsiTheme="minorHAnsi" w:cstheme="minorHAnsi"/>
                <w:iCs/>
                <w:noProof/>
                <w:sz w:val="20"/>
                <w:szCs w:val="20"/>
                <w:lang w:val="hr-HR"/>
              </w:rPr>
            </w:pPr>
            <w:r w:rsidRPr="0042794C">
              <w:rPr>
                <w:rFonts w:asciiTheme="minorHAnsi" w:hAnsiTheme="minorHAnsi" w:cstheme="minorHAnsi"/>
                <w:iCs/>
                <w:noProof/>
                <w:sz w:val="20"/>
                <w:szCs w:val="20"/>
                <w:lang w:val="hr-HR"/>
              </w:rPr>
              <w:t>Pripremiti radni prostor za sigurno obavljanje posla u domaćinstvu smještajnog objekta</w:t>
            </w:r>
          </w:p>
        </w:tc>
      </w:tr>
      <w:tr w:rsidR="00EC5620" w:rsidRPr="00F919E2" w14:paraId="15ABC836" w14:textId="77777777" w:rsidTr="00457DFA">
        <w:tc>
          <w:tcPr>
            <w:tcW w:w="9493" w:type="dxa"/>
            <w:gridSpan w:val="3"/>
            <w:shd w:val="clear" w:color="auto" w:fill="auto"/>
            <w:tcMar>
              <w:left w:w="57" w:type="dxa"/>
              <w:right w:w="57" w:type="dxa"/>
            </w:tcMar>
            <w:vAlign w:val="center"/>
          </w:tcPr>
          <w:p w14:paraId="6F010864" w14:textId="77777777" w:rsidR="00EC5620" w:rsidRPr="0042794C" w:rsidRDefault="00EC5620" w:rsidP="00457DFA">
            <w:pPr>
              <w:tabs>
                <w:tab w:val="left" w:pos="2820"/>
              </w:tabs>
              <w:spacing w:after="0"/>
              <w:rPr>
                <w:rFonts w:asciiTheme="minorHAnsi" w:hAnsiTheme="minorHAnsi" w:cstheme="minorHAnsi"/>
                <w:iCs/>
                <w:noProof/>
                <w:sz w:val="20"/>
                <w:szCs w:val="20"/>
                <w:lang w:val="hr-HR"/>
              </w:rPr>
            </w:pPr>
            <w:r w:rsidRPr="0042794C">
              <w:rPr>
                <w:rFonts w:asciiTheme="minorHAnsi" w:hAnsiTheme="minorHAnsi" w:cstheme="minorHAnsi"/>
                <w:iCs/>
                <w:noProof/>
                <w:sz w:val="20"/>
                <w:szCs w:val="20"/>
                <w:lang w:val="hr-HR"/>
              </w:rPr>
              <w:t>Upotrijebiti odgovarajuću vrstu osobnih zaštitnih sredstava u obavljanju poslova u domaćinstvu objekata za smještaj</w:t>
            </w:r>
          </w:p>
        </w:tc>
      </w:tr>
      <w:tr w:rsidR="00EC5620" w:rsidRPr="00F919E2" w14:paraId="1705E8DC" w14:textId="77777777" w:rsidTr="00457DFA">
        <w:tc>
          <w:tcPr>
            <w:tcW w:w="9493" w:type="dxa"/>
            <w:gridSpan w:val="3"/>
            <w:shd w:val="clear" w:color="auto" w:fill="auto"/>
            <w:tcMar>
              <w:left w:w="57" w:type="dxa"/>
              <w:right w:w="57" w:type="dxa"/>
            </w:tcMar>
            <w:vAlign w:val="center"/>
          </w:tcPr>
          <w:p w14:paraId="7A2C7809" w14:textId="77777777" w:rsidR="00EC5620" w:rsidRPr="0042794C" w:rsidRDefault="00EC5620" w:rsidP="00457DFA">
            <w:pPr>
              <w:tabs>
                <w:tab w:val="left" w:pos="2820"/>
              </w:tabs>
              <w:spacing w:after="0"/>
              <w:rPr>
                <w:rFonts w:asciiTheme="minorHAnsi" w:hAnsiTheme="minorHAnsi" w:cstheme="minorHAnsi"/>
                <w:iCs/>
                <w:noProof/>
                <w:sz w:val="20"/>
                <w:szCs w:val="20"/>
                <w:lang w:val="hr-HR"/>
              </w:rPr>
            </w:pPr>
            <w:r w:rsidRPr="0042794C">
              <w:rPr>
                <w:rFonts w:asciiTheme="minorHAnsi" w:hAnsiTheme="minorHAnsi" w:cstheme="minorHAnsi"/>
                <w:iCs/>
                <w:noProof/>
                <w:sz w:val="20"/>
                <w:szCs w:val="20"/>
                <w:lang w:val="hr-HR"/>
              </w:rPr>
              <w:t>Primijeniti načela zaštite na radu u obavljanju poslova</w:t>
            </w:r>
          </w:p>
        </w:tc>
      </w:tr>
      <w:tr w:rsidR="00EC5620" w:rsidRPr="00F919E2" w14:paraId="496AE874" w14:textId="77777777" w:rsidTr="00457DFA">
        <w:trPr>
          <w:trHeight w:val="427"/>
        </w:trPr>
        <w:tc>
          <w:tcPr>
            <w:tcW w:w="9493" w:type="dxa"/>
            <w:gridSpan w:val="3"/>
            <w:shd w:val="clear" w:color="auto" w:fill="B4C6E7" w:themeFill="accent1" w:themeFillTint="66"/>
            <w:tcMar>
              <w:left w:w="57" w:type="dxa"/>
              <w:right w:w="57" w:type="dxa"/>
            </w:tcMar>
            <w:vAlign w:val="center"/>
          </w:tcPr>
          <w:p w14:paraId="58C2EF80" w14:textId="77777777" w:rsidR="00EC5620" w:rsidRPr="00F919E2" w:rsidRDefault="00EC5620" w:rsidP="00457DFA">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EC5620" w:rsidRPr="00F919E2" w14:paraId="46661877" w14:textId="77777777" w:rsidTr="00457DFA">
        <w:trPr>
          <w:trHeight w:val="572"/>
        </w:trPr>
        <w:tc>
          <w:tcPr>
            <w:tcW w:w="9493" w:type="dxa"/>
            <w:gridSpan w:val="3"/>
            <w:shd w:val="clear" w:color="auto" w:fill="auto"/>
            <w:tcMar>
              <w:left w:w="57" w:type="dxa"/>
              <w:right w:w="57" w:type="dxa"/>
            </w:tcMar>
          </w:tcPr>
          <w:p w14:paraId="256473A6" w14:textId="77777777" w:rsidR="00EC5620" w:rsidRDefault="00EC5620" w:rsidP="00457DFA">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Dominantan nastavni sustav SIU </w:t>
            </w:r>
            <w:r w:rsidRPr="00C425CE">
              <w:rPr>
                <w:rFonts w:asciiTheme="minorHAnsi" w:hAnsiTheme="minorHAnsi" w:cstheme="minorHAnsi"/>
                <w:bCs/>
                <w:i/>
                <w:iCs/>
                <w:noProof/>
                <w:sz w:val="20"/>
                <w:szCs w:val="20"/>
                <w:lang w:val="hr-HR"/>
              </w:rPr>
              <w:t>Sigurnost i zaštita na radu</w:t>
            </w:r>
            <w:r>
              <w:rPr>
                <w:rFonts w:asciiTheme="minorHAnsi" w:hAnsiTheme="minorHAnsi" w:cstheme="minorHAnsi"/>
                <w:bCs/>
                <w:noProof/>
                <w:sz w:val="20"/>
                <w:szCs w:val="20"/>
                <w:lang w:val="hr-HR"/>
              </w:rPr>
              <w:t xml:space="preserve"> je učenje temeljeno na radu.</w:t>
            </w:r>
          </w:p>
          <w:p w14:paraId="19B5620D" w14:textId="77777777" w:rsidR="00EC5620" w:rsidRDefault="00EC5620" w:rsidP="00457DFA">
            <w:pPr>
              <w:tabs>
                <w:tab w:val="left" w:pos="2820"/>
              </w:tabs>
              <w:spacing w:after="0"/>
              <w:jc w:val="both"/>
              <w:rPr>
                <w:rFonts w:asciiTheme="minorHAnsi" w:hAnsiTheme="minorHAnsi" w:cstheme="minorHAnsi"/>
                <w:bCs/>
                <w:noProof/>
                <w:sz w:val="20"/>
                <w:szCs w:val="20"/>
                <w:lang w:val="hr-HR"/>
              </w:rPr>
            </w:pPr>
          </w:p>
          <w:p w14:paraId="5E7F4FC8" w14:textId="77777777" w:rsidR="00EC5620" w:rsidRDefault="00EC5620" w:rsidP="00457DFA">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Tijekom realizacije nastavnih sadržaja, nastavnik će upoznati polaznike o relevantnim aspektima sigurnosti i zaštite na radu u domaćinstvu smještajnog objekta. Nastavnik u vođenom procesu učenja i poučavanja koristi prezentacije, primjere, statistike, zakonske propise i druge materijale kako bi polaznicima omogućio lakše usvajanje teme sigurnosti i zaštite na radu.</w:t>
            </w:r>
          </w:p>
          <w:p w14:paraId="55249B4C" w14:textId="77777777" w:rsidR="00EC5620" w:rsidRDefault="00EC5620" w:rsidP="00457DFA">
            <w:pPr>
              <w:tabs>
                <w:tab w:val="left" w:pos="2820"/>
              </w:tabs>
              <w:spacing w:after="0"/>
              <w:jc w:val="both"/>
              <w:rPr>
                <w:rFonts w:asciiTheme="minorHAnsi" w:hAnsiTheme="minorHAnsi" w:cstheme="minorHAnsi"/>
                <w:bCs/>
                <w:noProof/>
                <w:sz w:val="20"/>
                <w:szCs w:val="20"/>
                <w:lang w:val="hr-HR"/>
              </w:rPr>
            </w:pPr>
          </w:p>
          <w:p w14:paraId="7866A52C" w14:textId="77777777" w:rsidR="00EC5620" w:rsidRDefault="00EC5620" w:rsidP="00457DFA">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Vođeni proces učenja i poučavanja može se realizirati kroz radionice i grupni rad. Ovaj način potiče polaznika na sudjelovanje u aktivnostima koje potiču razmjenu ideja, diskusiju i praktično učenje. Polaznici mogu sudjelovati u grupnim vježbama, igrama uloga ili scenarijima vezanim uz sigurnost i zaštitu na radu u domaćinstvu smještajnog objekta. </w:t>
            </w:r>
          </w:p>
          <w:p w14:paraId="14DB7EC6" w14:textId="77777777" w:rsidR="00EC5620" w:rsidRDefault="00EC5620" w:rsidP="00457DFA">
            <w:pPr>
              <w:tabs>
                <w:tab w:val="left" w:pos="2820"/>
              </w:tabs>
              <w:spacing w:after="0"/>
              <w:jc w:val="both"/>
              <w:rPr>
                <w:rFonts w:asciiTheme="minorHAnsi" w:hAnsiTheme="minorHAnsi" w:cstheme="minorHAnsi"/>
                <w:bCs/>
                <w:noProof/>
                <w:sz w:val="20"/>
                <w:szCs w:val="20"/>
                <w:lang w:val="hr-HR"/>
              </w:rPr>
            </w:pPr>
          </w:p>
          <w:p w14:paraId="439B3A16" w14:textId="77777777" w:rsidR="00EC5620" w:rsidRDefault="00EC5620" w:rsidP="00457DFA">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Korištenjem simulacija i vježbi, polazniku može biti korisno za stvaranje realističkih situacija u kojima imaju mogućnost primijeniti svoje znanje i vještine iz područja sigurnosti i zaštite na radu u domaćinstvu smještajnog objekta. </w:t>
            </w:r>
          </w:p>
          <w:p w14:paraId="351034C3" w14:textId="77777777" w:rsidR="00EC5620" w:rsidRDefault="00EC5620" w:rsidP="00457DFA">
            <w:pPr>
              <w:tabs>
                <w:tab w:val="left" w:pos="2820"/>
              </w:tabs>
              <w:spacing w:after="0"/>
              <w:jc w:val="both"/>
              <w:rPr>
                <w:rFonts w:asciiTheme="minorHAnsi" w:hAnsiTheme="minorHAnsi" w:cstheme="minorHAnsi"/>
                <w:bCs/>
                <w:noProof/>
                <w:sz w:val="20"/>
                <w:szCs w:val="20"/>
                <w:lang w:val="hr-HR"/>
              </w:rPr>
            </w:pPr>
          </w:p>
          <w:p w14:paraId="49C4DD5A" w14:textId="77777777" w:rsidR="00EC5620" w:rsidRDefault="00EC5620" w:rsidP="00457DFA">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Učenje temljeno na radu realizira se kroz aktivno sudjelovanje u pripremi radnog prostora za sigurno obavljanje posla u domaćinstvu smještajnog objekta, organizaciju radnog prostora, identifikaciju potencijalnih rizika, postavljanje jasnim smjernica za sigurno rukovanje opremom i materijalima te implementaciju mjere zaštite i prevencije u radu. Uz to, polaznik u stvarnim situacijama usvaja kako primjereno nositi i koristiti zaštitnu odjeću, zaštitne naočale, rukavice, maske i druga sredstva koja su potrebna za sigurno obavljanje poslova u domaćinstvu.</w:t>
            </w:r>
          </w:p>
          <w:p w14:paraId="206CAE99" w14:textId="77777777" w:rsidR="00EC5620" w:rsidRDefault="00EC5620" w:rsidP="00457DFA">
            <w:pPr>
              <w:tabs>
                <w:tab w:val="left" w:pos="2820"/>
              </w:tabs>
              <w:spacing w:after="0"/>
              <w:jc w:val="both"/>
              <w:rPr>
                <w:rFonts w:asciiTheme="minorHAnsi" w:hAnsiTheme="minorHAnsi" w:cstheme="minorHAnsi"/>
                <w:bCs/>
                <w:noProof/>
                <w:sz w:val="20"/>
                <w:szCs w:val="20"/>
                <w:lang w:val="hr-HR"/>
              </w:rPr>
            </w:pPr>
          </w:p>
          <w:p w14:paraId="0472E273" w14:textId="77777777" w:rsidR="00EC5620" w:rsidRPr="00DC766F" w:rsidRDefault="00EC5620" w:rsidP="00457DFA">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Kroz obavljanje svih aktivnosti nastavnik je u ulozi mentora koji kroz cijeli proces organizira i usmjerava polaznika te  omogućava sigurno i kontrolirano okruženje za učenje i rad. </w:t>
            </w:r>
          </w:p>
        </w:tc>
      </w:tr>
      <w:tr w:rsidR="00EC5620" w:rsidRPr="00F919E2" w14:paraId="624595EC" w14:textId="77777777" w:rsidTr="00C1290B">
        <w:tc>
          <w:tcPr>
            <w:tcW w:w="1838" w:type="dxa"/>
            <w:shd w:val="clear" w:color="auto" w:fill="B4C6E7" w:themeFill="accent1" w:themeFillTint="66"/>
            <w:tcMar>
              <w:left w:w="57" w:type="dxa"/>
              <w:right w:w="57" w:type="dxa"/>
            </w:tcMar>
            <w:vAlign w:val="center"/>
          </w:tcPr>
          <w:p w14:paraId="55C55A08" w14:textId="77777777" w:rsidR="00EC5620" w:rsidRPr="00F919E2" w:rsidRDefault="00EC5620" w:rsidP="00457DFA">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0F1BC5B8" w14:textId="77777777" w:rsidR="00EC5620" w:rsidRPr="00655D09" w:rsidRDefault="00EC5620" w:rsidP="00457DFA">
            <w:pPr>
              <w:pStyle w:val="ListParagraph"/>
              <w:numPr>
                <w:ilvl w:val="0"/>
                <w:numId w:val="8"/>
              </w:numPr>
              <w:tabs>
                <w:tab w:val="left" w:pos="2820"/>
              </w:tabs>
              <w:spacing w:after="0"/>
              <w:rPr>
                <w:rFonts w:cstheme="minorHAnsi"/>
                <w:iCs/>
                <w:noProof/>
                <w:sz w:val="20"/>
                <w:szCs w:val="20"/>
              </w:rPr>
            </w:pPr>
            <w:r w:rsidRPr="00655D09">
              <w:rPr>
                <w:rFonts w:cstheme="minorHAnsi"/>
                <w:iCs/>
                <w:noProof/>
                <w:sz w:val="20"/>
                <w:szCs w:val="20"/>
              </w:rPr>
              <w:t>Zakonodavni okvir i propisi o sigurnosti i zaštiti na radu</w:t>
            </w:r>
          </w:p>
          <w:p w14:paraId="377CCB08" w14:textId="77777777" w:rsidR="00EC5620" w:rsidRPr="00655D09" w:rsidRDefault="00EC5620" w:rsidP="00457DFA">
            <w:pPr>
              <w:pStyle w:val="ListParagraph"/>
              <w:numPr>
                <w:ilvl w:val="0"/>
                <w:numId w:val="8"/>
              </w:numPr>
              <w:tabs>
                <w:tab w:val="left" w:pos="2820"/>
              </w:tabs>
              <w:spacing w:after="0"/>
              <w:rPr>
                <w:rFonts w:cstheme="minorHAnsi"/>
                <w:iCs/>
                <w:noProof/>
                <w:sz w:val="20"/>
                <w:szCs w:val="20"/>
              </w:rPr>
            </w:pPr>
            <w:r w:rsidRPr="00655D09">
              <w:rPr>
                <w:rFonts w:cstheme="minorHAnsi"/>
                <w:iCs/>
                <w:noProof/>
                <w:sz w:val="20"/>
                <w:szCs w:val="20"/>
              </w:rPr>
              <w:t>Vrste opasnosti i rizika u ugostiteljskom objektu</w:t>
            </w:r>
          </w:p>
          <w:p w14:paraId="4985CBAC" w14:textId="77777777" w:rsidR="00EC5620" w:rsidRPr="00655D09" w:rsidRDefault="00EC5620" w:rsidP="00457DFA">
            <w:pPr>
              <w:pStyle w:val="ListParagraph"/>
              <w:numPr>
                <w:ilvl w:val="0"/>
                <w:numId w:val="8"/>
              </w:numPr>
              <w:tabs>
                <w:tab w:val="left" w:pos="2820"/>
              </w:tabs>
              <w:spacing w:after="0"/>
              <w:rPr>
                <w:rFonts w:cstheme="minorHAnsi"/>
                <w:iCs/>
                <w:noProof/>
                <w:sz w:val="20"/>
                <w:szCs w:val="20"/>
              </w:rPr>
            </w:pPr>
            <w:r w:rsidRPr="00655D09">
              <w:rPr>
                <w:rFonts w:cstheme="minorHAnsi"/>
                <w:iCs/>
                <w:noProof/>
                <w:sz w:val="20"/>
                <w:szCs w:val="20"/>
              </w:rPr>
              <w:t>Uporaba osobne zaštitne opreme</w:t>
            </w:r>
          </w:p>
          <w:p w14:paraId="2CE35030" w14:textId="77777777" w:rsidR="00EC5620" w:rsidRPr="00655D09" w:rsidRDefault="00EC5620" w:rsidP="00457DFA">
            <w:pPr>
              <w:pStyle w:val="ListParagraph"/>
              <w:numPr>
                <w:ilvl w:val="0"/>
                <w:numId w:val="8"/>
              </w:numPr>
              <w:tabs>
                <w:tab w:val="left" w:pos="2820"/>
              </w:tabs>
              <w:spacing w:after="0"/>
              <w:rPr>
                <w:rFonts w:cstheme="minorHAnsi"/>
                <w:iCs/>
                <w:noProof/>
                <w:sz w:val="20"/>
                <w:szCs w:val="20"/>
              </w:rPr>
            </w:pPr>
            <w:r w:rsidRPr="00655D09">
              <w:rPr>
                <w:rFonts w:cstheme="minorHAnsi"/>
                <w:iCs/>
                <w:noProof/>
                <w:sz w:val="20"/>
                <w:szCs w:val="20"/>
              </w:rPr>
              <w:t>Priprema radnog prostora i osobnih zaštitnih sredstava</w:t>
            </w:r>
          </w:p>
          <w:p w14:paraId="27881EF3" w14:textId="77777777" w:rsidR="00EC5620" w:rsidRPr="00655D09" w:rsidRDefault="00EC5620" w:rsidP="00457DFA">
            <w:pPr>
              <w:pStyle w:val="ListParagraph"/>
              <w:numPr>
                <w:ilvl w:val="0"/>
                <w:numId w:val="8"/>
              </w:numPr>
              <w:tabs>
                <w:tab w:val="left" w:pos="2820"/>
              </w:tabs>
              <w:spacing w:after="0"/>
              <w:rPr>
                <w:rFonts w:cstheme="minorHAnsi"/>
                <w:iCs/>
                <w:noProof/>
                <w:sz w:val="20"/>
                <w:szCs w:val="20"/>
              </w:rPr>
            </w:pPr>
            <w:r w:rsidRPr="00655D09">
              <w:rPr>
                <w:rFonts w:cstheme="minorHAnsi"/>
                <w:iCs/>
                <w:noProof/>
                <w:sz w:val="20"/>
                <w:szCs w:val="20"/>
              </w:rPr>
              <w:t>Identifikacija i procjena rizika na radnom mjestu</w:t>
            </w:r>
          </w:p>
          <w:p w14:paraId="2C181E21" w14:textId="77777777" w:rsidR="00EC5620" w:rsidRPr="00655D09" w:rsidRDefault="00EC5620" w:rsidP="00457DFA">
            <w:pPr>
              <w:pStyle w:val="ListParagraph"/>
              <w:numPr>
                <w:ilvl w:val="0"/>
                <w:numId w:val="8"/>
              </w:numPr>
              <w:tabs>
                <w:tab w:val="left" w:pos="2820"/>
              </w:tabs>
              <w:spacing w:after="0"/>
              <w:rPr>
                <w:rFonts w:cstheme="minorHAnsi"/>
                <w:iCs/>
                <w:noProof/>
                <w:sz w:val="20"/>
                <w:szCs w:val="20"/>
              </w:rPr>
            </w:pPr>
            <w:r w:rsidRPr="00655D09">
              <w:rPr>
                <w:rFonts w:cstheme="minorHAnsi"/>
                <w:iCs/>
                <w:noProof/>
                <w:sz w:val="20"/>
                <w:szCs w:val="20"/>
              </w:rPr>
              <w:t>Prevencija ozljeda i profesionalnih bolesti</w:t>
            </w:r>
          </w:p>
          <w:p w14:paraId="3448A743" w14:textId="77777777" w:rsidR="00EC5620" w:rsidRPr="00655D09" w:rsidRDefault="00EC5620" w:rsidP="00457DFA">
            <w:pPr>
              <w:pStyle w:val="ListParagraph"/>
              <w:numPr>
                <w:ilvl w:val="0"/>
                <w:numId w:val="8"/>
              </w:numPr>
              <w:rPr>
                <w:rFonts w:cstheme="minorHAnsi"/>
                <w:iCs/>
                <w:noProof/>
                <w:sz w:val="20"/>
                <w:szCs w:val="20"/>
              </w:rPr>
            </w:pPr>
            <w:r w:rsidRPr="00655D09">
              <w:rPr>
                <w:rFonts w:cstheme="minorHAnsi"/>
                <w:iCs/>
                <w:noProof/>
                <w:sz w:val="20"/>
                <w:szCs w:val="20"/>
              </w:rPr>
              <w:t>Planiranje i provedba sigurnosnih vježbi i simulacija</w:t>
            </w:r>
          </w:p>
        </w:tc>
      </w:tr>
      <w:tr w:rsidR="00EC5620" w:rsidRPr="00F919E2" w14:paraId="573A2826" w14:textId="77777777" w:rsidTr="00C1290B">
        <w:trPr>
          <w:trHeight w:val="486"/>
        </w:trPr>
        <w:tc>
          <w:tcPr>
            <w:tcW w:w="9493" w:type="dxa"/>
            <w:gridSpan w:val="3"/>
            <w:shd w:val="clear" w:color="auto" w:fill="B4C6E7" w:themeFill="accent1" w:themeFillTint="66"/>
            <w:tcMar>
              <w:left w:w="57" w:type="dxa"/>
              <w:right w:w="57" w:type="dxa"/>
            </w:tcMar>
            <w:vAlign w:val="center"/>
          </w:tcPr>
          <w:p w14:paraId="22955DBF" w14:textId="77777777" w:rsidR="00EC5620" w:rsidRPr="00F919E2" w:rsidRDefault="00EC5620" w:rsidP="00457DFA">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EC5620" w:rsidRPr="00F919E2" w14:paraId="404718CA" w14:textId="77777777" w:rsidTr="00457DFA">
        <w:trPr>
          <w:trHeight w:val="572"/>
        </w:trPr>
        <w:tc>
          <w:tcPr>
            <w:tcW w:w="9493" w:type="dxa"/>
            <w:gridSpan w:val="3"/>
            <w:shd w:val="clear" w:color="auto" w:fill="auto"/>
            <w:tcMar>
              <w:left w:w="57" w:type="dxa"/>
              <w:right w:w="57" w:type="dxa"/>
            </w:tcMar>
          </w:tcPr>
          <w:p w14:paraId="6D2329BF" w14:textId="77777777" w:rsidR="00EC5620" w:rsidRPr="0042794C" w:rsidRDefault="00EC5620" w:rsidP="00457DFA">
            <w:pPr>
              <w:tabs>
                <w:tab w:val="left" w:pos="2820"/>
              </w:tabs>
              <w:spacing w:after="0"/>
              <w:rPr>
                <w:rFonts w:asciiTheme="minorHAnsi" w:hAnsiTheme="minorHAnsi" w:cstheme="minorHAnsi"/>
                <w:iCs/>
                <w:noProof/>
                <w:sz w:val="20"/>
                <w:szCs w:val="20"/>
                <w:lang w:val="hr-HR"/>
              </w:rPr>
            </w:pPr>
            <w:r w:rsidRPr="0042794C">
              <w:rPr>
                <w:rFonts w:asciiTheme="minorHAnsi" w:hAnsiTheme="minorHAnsi" w:cstheme="minorHAnsi"/>
                <w:iCs/>
                <w:noProof/>
                <w:sz w:val="20"/>
                <w:szCs w:val="20"/>
                <w:lang w:val="hr-HR"/>
              </w:rPr>
              <w:t>Ishodi učenja provjeravaju se usmeno i/ili pisano i/ili vježbom i/ili problemskim zadatkom i/ili projektnim</w:t>
            </w:r>
            <w:r>
              <w:rPr>
                <w:rFonts w:asciiTheme="minorHAnsi" w:hAnsiTheme="minorHAnsi" w:cstheme="minorHAnsi"/>
                <w:iCs/>
                <w:noProof/>
                <w:sz w:val="20"/>
                <w:szCs w:val="20"/>
                <w:lang w:val="hr-HR"/>
              </w:rPr>
              <w:t xml:space="preserve"> </w:t>
            </w:r>
            <w:r w:rsidRPr="0042794C">
              <w:rPr>
                <w:rFonts w:asciiTheme="minorHAnsi" w:hAnsiTheme="minorHAnsi" w:cstheme="minorHAnsi"/>
                <w:iCs/>
                <w:noProof/>
                <w:sz w:val="20"/>
                <w:szCs w:val="20"/>
                <w:lang w:val="hr-HR"/>
              </w:rPr>
              <w:t>zadatkom.</w:t>
            </w:r>
          </w:p>
          <w:p w14:paraId="79056C75" w14:textId="77777777" w:rsidR="00EC5620" w:rsidRPr="0042794C" w:rsidRDefault="00EC5620" w:rsidP="00457DFA">
            <w:pPr>
              <w:tabs>
                <w:tab w:val="left" w:pos="2820"/>
              </w:tabs>
              <w:spacing w:after="0"/>
              <w:rPr>
                <w:rFonts w:asciiTheme="minorHAnsi" w:hAnsiTheme="minorHAnsi" w:cstheme="minorHAnsi"/>
                <w:iCs/>
                <w:noProof/>
                <w:sz w:val="20"/>
                <w:szCs w:val="20"/>
                <w:lang w:val="hr-HR"/>
              </w:rPr>
            </w:pPr>
          </w:p>
          <w:p w14:paraId="601ED03E" w14:textId="77777777" w:rsidR="00EC5620" w:rsidRDefault="00EC5620" w:rsidP="00457DFA">
            <w:pPr>
              <w:tabs>
                <w:tab w:val="left" w:pos="2820"/>
              </w:tabs>
              <w:spacing w:after="0"/>
              <w:jc w:val="both"/>
              <w:rPr>
                <w:rFonts w:asciiTheme="minorHAnsi" w:hAnsiTheme="minorHAnsi" w:cstheme="minorHAnsi"/>
                <w:iCs/>
                <w:noProof/>
                <w:sz w:val="20"/>
                <w:szCs w:val="20"/>
                <w:lang w:val="hr-HR"/>
              </w:rPr>
            </w:pPr>
            <w:r w:rsidRPr="00F54FB1">
              <w:rPr>
                <w:rFonts w:asciiTheme="minorHAnsi" w:hAnsiTheme="minorHAnsi" w:cstheme="minorHAnsi"/>
                <w:b/>
                <w:bCs/>
                <w:iCs/>
                <w:noProof/>
                <w:sz w:val="20"/>
                <w:szCs w:val="20"/>
                <w:lang w:val="hr-HR"/>
              </w:rPr>
              <w:t>Zadatak</w:t>
            </w:r>
            <w:r>
              <w:rPr>
                <w:rFonts w:asciiTheme="minorHAnsi" w:hAnsiTheme="minorHAnsi" w:cstheme="minorHAnsi"/>
                <w:iCs/>
                <w:noProof/>
                <w:sz w:val="20"/>
                <w:szCs w:val="20"/>
                <w:lang w:val="hr-HR"/>
              </w:rPr>
              <w:t>: Polaznik dobiva zadatak pripremiti radni prostor u kupaonici za sigurno obavljanje čišćenja. Za ovaj radni zadatak polaznik treba osigurati sigurno okruženje, identificirati potencijalne rizike, upotrijebiti odgovarajuću osobnu zaštitnu opremu, postaviti upozorenja ili signalizaciju kako bi drugi znali da je područje u procesu čišćenja (npr. opasnost od klizanja)</w:t>
            </w:r>
          </w:p>
          <w:p w14:paraId="1927D196" w14:textId="77777777" w:rsidR="00EC5620" w:rsidRDefault="00EC5620" w:rsidP="00457DFA">
            <w:pPr>
              <w:tabs>
                <w:tab w:val="left" w:pos="2820"/>
              </w:tabs>
              <w:spacing w:after="0"/>
              <w:rPr>
                <w:rFonts w:asciiTheme="minorHAnsi" w:hAnsiTheme="minorHAnsi" w:cstheme="minorHAnsi"/>
                <w:iCs/>
                <w:noProof/>
                <w:sz w:val="20"/>
                <w:szCs w:val="20"/>
                <w:lang w:val="hr-HR"/>
              </w:rPr>
            </w:pPr>
          </w:p>
          <w:tbl>
            <w:tblPr>
              <w:tblStyle w:val="TableGrid"/>
              <w:tblW w:w="5000" w:type="pct"/>
              <w:jc w:val="center"/>
              <w:tblLayout w:type="fixed"/>
              <w:tblLook w:val="04A0" w:firstRow="1" w:lastRow="0" w:firstColumn="1" w:lastColumn="0" w:noHBand="0" w:noVBand="1"/>
            </w:tblPr>
            <w:tblGrid>
              <w:gridCol w:w="2343"/>
              <w:gridCol w:w="2342"/>
              <w:gridCol w:w="2342"/>
              <w:gridCol w:w="2342"/>
            </w:tblGrid>
            <w:tr w:rsidR="00EC5620" w14:paraId="63C5987E" w14:textId="77777777" w:rsidTr="00457DFA">
              <w:trPr>
                <w:jc w:val="center"/>
              </w:trPr>
              <w:tc>
                <w:tcPr>
                  <w:tcW w:w="125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A03306" w14:textId="77777777" w:rsidR="00EC5620" w:rsidRDefault="00EC5620" w:rsidP="00457DFA">
                  <w:pPr>
                    <w:spacing w:after="0"/>
                    <w:jc w:val="center"/>
                    <w:rPr>
                      <w:b/>
                      <w:bCs/>
                      <w:sz w:val="20"/>
                      <w:szCs w:val="20"/>
                    </w:rPr>
                  </w:pPr>
                  <w:r>
                    <w:rPr>
                      <w:b/>
                      <w:bCs/>
                      <w:sz w:val="20"/>
                      <w:szCs w:val="20"/>
                    </w:rPr>
                    <w:t>Elementi vrednovanja</w:t>
                  </w:r>
                  <w:r>
                    <w:rPr>
                      <w:b/>
                      <w:bCs/>
                      <w:sz w:val="20"/>
                      <w:szCs w:val="20"/>
                    </w:rPr>
                    <w:br/>
                    <w:t>(sastavnice)</w:t>
                  </w:r>
                </w:p>
              </w:tc>
              <w:tc>
                <w:tcPr>
                  <w:tcW w:w="375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D22440" w14:textId="77777777" w:rsidR="00EC5620" w:rsidRDefault="00EC5620" w:rsidP="00457DFA">
                  <w:pPr>
                    <w:spacing w:after="0"/>
                    <w:jc w:val="center"/>
                    <w:rPr>
                      <w:b/>
                      <w:bCs/>
                      <w:sz w:val="20"/>
                      <w:szCs w:val="20"/>
                    </w:rPr>
                  </w:pPr>
                  <w:r>
                    <w:rPr>
                      <w:b/>
                      <w:bCs/>
                      <w:sz w:val="20"/>
                      <w:szCs w:val="20"/>
                    </w:rPr>
                    <w:t>Razine ostvarenosti kriterija</w:t>
                  </w:r>
                </w:p>
              </w:tc>
            </w:tr>
            <w:tr w:rsidR="00EC5620" w14:paraId="550CC011" w14:textId="77777777" w:rsidTr="00457DFA">
              <w:trPr>
                <w:jc w:val="center"/>
              </w:trPr>
              <w:tc>
                <w:tcPr>
                  <w:tcW w:w="1250" w:type="pct"/>
                  <w:vMerge/>
                  <w:tcBorders>
                    <w:top w:val="single" w:sz="4" w:space="0" w:color="auto"/>
                    <w:left w:val="single" w:sz="4" w:space="0" w:color="auto"/>
                    <w:bottom w:val="single" w:sz="4" w:space="0" w:color="auto"/>
                    <w:right w:val="single" w:sz="4" w:space="0" w:color="auto"/>
                  </w:tcBorders>
                  <w:vAlign w:val="center"/>
                  <w:hideMark/>
                </w:tcPr>
                <w:p w14:paraId="2E781389" w14:textId="77777777" w:rsidR="00EC5620" w:rsidRDefault="00EC5620" w:rsidP="00457DFA">
                  <w:pPr>
                    <w:spacing w:after="0" w:line="240" w:lineRule="auto"/>
                    <w:rPr>
                      <w:b/>
                      <w:bCs/>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92289D" w14:textId="77777777" w:rsidR="00EC5620" w:rsidRDefault="00EC5620" w:rsidP="00457DFA">
                  <w:pPr>
                    <w:spacing w:after="0"/>
                    <w:jc w:val="center"/>
                    <w:rPr>
                      <w:b/>
                      <w:bCs/>
                      <w:sz w:val="20"/>
                      <w:szCs w:val="20"/>
                    </w:rPr>
                  </w:pPr>
                  <w:r>
                    <w:rPr>
                      <w:b/>
                      <w:bCs/>
                      <w:sz w:val="20"/>
                      <w:szCs w:val="20"/>
                    </w:rPr>
                    <w:t>Potrebna dorada</w:t>
                  </w:r>
                  <w:r>
                    <w:rPr>
                      <w:b/>
                      <w:bCs/>
                      <w:sz w:val="20"/>
                      <w:szCs w:val="20"/>
                    </w:rPr>
                    <w:br/>
                    <w:t>(0 bod)</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CF191" w14:textId="77777777" w:rsidR="00EC5620" w:rsidRDefault="00EC5620" w:rsidP="00457DFA">
                  <w:pPr>
                    <w:spacing w:after="0"/>
                    <w:jc w:val="center"/>
                    <w:rPr>
                      <w:b/>
                      <w:bCs/>
                      <w:sz w:val="20"/>
                      <w:szCs w:val="20"/>
                    </w:rPr>
                  </w:pPr>
                  <w:r>
                    <w:rPr>
                      <w:b/>
                      <w:bCs/>
                      <w:sz w:val="20"/>
                      <w:szCs w:val="20"/>
                    </w:rPr>
                    <w:t>Zadovoljavajuće</w:t>
                  </w:r>
                  <w:r>
                    <w:rPr>
                      <w:b/>
                      <w:bCs/>
                      <w:sz w:val="20"/>
                      <w:szCs w:val="20"/>
                    </w:rPr>
                    <w:br/>
                    <w:t>(1 boda)</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3C1C0C" w14:textId="77777777" w:rsidR="00EC5620" w:rsidRDefault="00EC5620" w:rsidP="00457DFA">
                  <w:pPr>
                    <w:spacing w:after="0"/>
                    <w:jc w:val="center"/>
                    <w:rPr>
                      <w:b/>
                      <w:bCs/>
                      <w:sz w:val="20"/>
                      <w:szCs w:val="20"/>
                    </w:rPr>
                  </w:pPr>
                  <w:r>
                    <w:rPr>
                      <w:b/>
                      <w:bCs/>
                      <w:sz w:val="20"/>
                      <w:szCs w:val="20"/>
                    </w:rPr>
                    <w:t>U cijelosti</w:t>
                  </w:r>
                  <w:r>
                    <w:rPr>
                      <w:b/>
                      <w:bCs/>
                      <w:sz w:val="20"/>
                      <w:szCs w:val="20"/>
                    </w:rPr>
                    <w:br/>
                    <w:t>(2 boda)</w:t>
                  </w:r>
                </w:p>
              </w:tc>
            </w:tr>
            <w:tr w:rsidR="00EC5620" w14:paraId="6596C2DC" w14:textId="77777777" w:rsidTr="00457DFA">
              <w:trP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14:paraId="65311F7E" w14:textId="77777777" w:rsidR="00EC5620" w:rsidRDefault="00EC5620" w:rsidP="00457DFA">
                  <w:pPr>
                    <w:tabs>
                      <w:tab w:val="left" w:pos="2820"/>
                    </w:tabs>
                    <w:spacing w:after="0"/>
                    <w:jc w:val="center"/>
                    <w:rPr>
                      <w:rFonts w:asciiTheme="minorHAnsi" w:hAnsiTheme="minorHAnsi" w:cstheme="minorHAnsi"/>
                      <w:b/>
                      <w:bCs/>
                      <w:noProof/>
                      <w:sz w:val="20"/>
                      <w:szCs w:val="20"/>
                      <w:lang w:val="hr-HR"/>
                    </w:rPr>
                  </w:pPr>
                  <w:r>
                    <w:rPr>
                      <w:rFonts w:asciiTheme="minorHAnsi" w:hAnsiTheme="minorHAnsi" w:cstheme="minorHAnsi"/>
                      <w:b/>
                      <w:bCs/>
                      <w:noProof/>
                      <w:sz w:val="20"/>
                      <w:szCs w:val="20"/>
                      <w:lang w:val="hr-HR"/>
                    </w:rPr>
                    <w:t>Identifikacija opasnosti i rizika u kupaonici</w:t>
                  </w:r>
                </w:p>
              </w:tc>
              <w:tc>
                <w:tcPr>
                  <w:tcW w:w="1250" w:type="pct"/>
                  <w:tcBorders>
                    <w:top w:val="single" w:sz="4" w:space="0" w:color="auto"/>
                    <w:left w:val="single" w:sz="4" w:space="0" w:color="auto"/>
                    <w:bottom w:val="single" w:sz="4" w:space="0" w:color="auto"/>
                    <w:right w:val="single" w:sz="4" w:space="0" w:color="auto"/>
                  </w:tcBorders>
                  <w:vAlign w:val="center"/>
                </w:tcPr>
                <w:p w14:paraId="28922461" w14:textId="77777777" w:rsidR="00EC5620" w:rsidRDefault="00EC5620"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Polaznik je pregledao kupaonicu, ali nije identificirao moguće opasnosti i rizike </w:t>
                  </w:r>
                </w:p>
              </w:tc>
              <w:tc>
                <w:tcPr>
                  <w:tcW w:w="1250" w:type="pct"/>
                  <w:tcBorders>
                    <w:top w:val="single" w:sz="4" w:space="0" w:color="auto"/>
                    <w:left w:val="single" w:sz="4" w:space="0" w:color="auto"/>
                    <w:bottom w:val="single" w:sz="4" w:space="0" w:color="auto"/>
                    <w:right w:val="single" w:sz="4" w:space="0" w:color="auto"/>
                  </w:tcBorders>
                  <w:vAlign w:val="center"/>
                  <w:hideMark/>
                </w:tcPr>
                <w:p w14:paraId="098A5D88" w14:textId="77777777" w:rsidR="00EC5620" w:rsidRDefault="00EC5620"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je djelomično identificirao opasnosti i rizike</w:t>
                  </w:r>
                </w:p>
              </w:tc>
              <w:tc>
                <w:tcPr>
                  <w:tcW w:w="1250" w:type="pct"/>
                  <w:tcBorders>
                    <w:top w:val="single" w:sz="4" w:space="0" w:color="auto"/>
                    <w:left w:val="single" w:sz="4" w:space="0" w:color="auto"/>
                    <w:bottom w:val="single" w:sz="4" w:space="0" w:color="auto"/>
                    <w:right w:val="single" w:sz="4" w:space="0" w:color="auto"/>
                  </w:tcBorders>
                  <w:vAlign w:val="center"/>
                  <w:hideMark/>
                </w:tcPr>
                <w:p w14:paraId="1C32D80A" w14:textId="77777777" w:rsidR="00EC5620" w:rsidRDefault="00EC5620"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je u potpunosti identificirao opasnosti i rizike</w:t>
                  </w:r>
                </w:p>
              </w:tc>
            </w:tr>
            <w:tr w:rsidR="00EC5620" w14:paraId="1F29C745" w14:textId="77777777" w:rsidTr="00457DFA">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63BE59D8" w14:textId="77777777" w:rsidR="00EC5620" w:rsidRDefault="00EC5620" w:rsidP="00457DFA">
                  <w:pPr>
                    <w:tabs>
                      <w:tab w:val="left" w:pos="2820"/>
                    </w:tabs>
                    <w:spacing w:after="0"/>
                    <w:jc w:val="center"/>
                    <w:rPr>
                      <w:rFonts w:asciiTheme="minorHAnsi" w:hAnsiTheme="minorHAnsi" w:cstheme="minorHAnsi"/>
                      <w:b/>
                      <w:bCs/>
                      <w:noProof/>
                      <w:sz w:val="20"/>
                      <w:szCs w:val="20"/>
                      <w:lang w:val="hr-HR"/>
                    </w:rPr>
                  </w:pPr>
                  <w:r>
                    <w:rPr>
                      <w:rFonts w:asciiTheme="minorHAnsi" w:hAnsiTheme="minorHAnsi" w:cstheme="minorHAnsi"/>
                      <w:b/>
                      <w:bCs/>
                      <w:noProof/>
                      <w:sz w:val="20"/>
                      <w:szCs w:val="20"/>
                      <w:lang w:val="hr-HR"/>
                    </w:rPr>
                    <w:t>Sigurno okruženje</w:t>
                  </w:r>
                </w:p>
              </w:tc>
              <w:tc>
                <w:tcPr>
                  <w:tcW w:w="1250" w:type="pct"/>
                  <w:tcBorders>
                    <w:top w:val="single" w:sz="4" w:space="0" w:color="auto"/>
                    <w:left w:val="single" w:sz="4" w:space="0" w:color="auto"/>
                    <w:bottom w:val="single" w:sz="4" w:space="0" w:color="auto"/>
                    <w:right w:val="single" w:sz="4" w:space="0" w:color="auto"/>
                  </w:tcBorders>
                  <w:vAlign w:val="center"/>
                </w:tcPr>
                <w:p w14:paraId="1889B133" w14:textId="77777777" w:rsidR="00EC5620" w:rsidRDefault="00EC5620"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nije osigurao prostor za provođenje čišćenje kupaonice</w:t>
                  </w:r>
                </w:p>
              </w:tc>
              <w:tc>
                <w:tcPr>
                  <w:tcW w:w="1250" w:type="pct"/>
                  <w:tcBorders>
                    <w:top w:val="single" w:sz="4" w:space="0" w:color="auto"/>
                    <w:left w:val="single" w:sz="4" w:space="0" w:color="auto"/>
                    <w:bottom w:val="single" w:sz="4" w:space="0" w:color="auto"/>
                    <w:right w:val="single" w:sz="4" w:space="0" w:color="auto"/>
                  </w:tcBorders>
                  <w:vAlign w:val="center"/>
                </w:tcPr>
                <w:p w14:paraId="755FC36C" w14:textId="77777777" w:rsidR="00EC5620" w:rsidRDefault="00EC5620"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je djelomično osigurao sigurno okruženje, ali uz pomoć nastavnika</w:t>
                  </w:r>
                </w:p>
              </w:tc>
              <w:tc>
                <w:tcPr>
                  <w:tcW w:w="1250" w:type="pct"/>
                  <w:tcBorders>
                    <w:top w:val="single" w:sz="4" w:space="0" w:color="auto"/>
                    <w:left w:val="single" w:sz="4" w:space="0" w:color="auto"/>
                    <w:bottom w:val="single" w:sz="4" w:space="0" w:color="auto"/>
                    <w:right w:val="single" w:sz="4" w:space="0" w:color="auto"/>
                  </w:tcBorders>
                  <w:vAlign w:val="center"/>
                </w:tcPr>
                <w:p w14:paraId="75D8F487" w14:textId="77777777" w:rsidR="00EC5620" w:rsidRDefault="00EC5620"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je u potpunosti osigurao prostor za provođenje čišćenja kupaonice</w:t>
                  </w:r>
                </w:p>
              </w:tc>
            </w:tr>
            <w:tr w:rsidR="00EC5620" w14:paraId="39B11BA3" w14:textId="77777777" w:rsidTr="00457DFA">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20CE6F05" w14:textId="77777777" w:rsidR="00EC5620" w:rsidRDefault="00EC5620" w:rsidP="00457DFA">
                  <w:pPr>
                    <w:tabs>
                      <w:tab w:val="left" w:pos="2820"/>
                    </w:tabs>
                    <w:spacing w:after="0"/>
                    <w:jc w:val="center"/>
                    <w:rPr>
                      <w:rFonts w:asciiTheme="minorHAnsi" w:hAnsiTheme="minorHAnsi" w:cstheme="minorHAnsi"/>
                      <w:b/>
                      <w:bCs/>
                      <w:noProof/>
                      <w:sz w:val="20"/>
                      <w:szCs w:val="20"/>
                      <w:lang w:val="hr-HR"/>
                    </w:rPr>
                  </w:pPr>
                  <w:r>
                    <w:rPr>
                      <w:rFonts w:asciiTheme="minorHAnsi" w:hAnsiTheme="minorHAnsi" w:cstheme="minorHAnsi"/>
                      <w:b/>
                      <w:bCs/>
                      <w:noProof/>
                      <w:sz w:val="20"/>
                      <w:szCs w:val="20"/>
                      <w:lang w:val="hr-HR"/>
                    </w:rPr>
                    <w:t>Osobna zaštitna oprema</w:t>
                  </w:r>
                </w:p>
              </w:tc>
              <w:tc>
                <w:tcPr>
                  <w:tcW w:w="1250" w:type="pct"/>
                  <w:tcBorders>
                    <w:top w:val="single" w:sz="4" w:space="0" w:color="auto"/>
                    <w:left w:val="single" w:sz="4" w:space="0" w:color="auto"/>
                    <w:bottom w:val="single" w:sz="4" w:space="0" w:color="auto"/>
                    <w:right w:val="single" w:sz="4" w:space="0" w:color="auto"/>
                  </w:tcBorders>
                  <w:vAlign w:val="center"/>
                </w:tcPr>
                <w:p w14:paraId="2A85DB33" w14:textId="77777777" w:rsidR="00EC5620" w:rsidRDefault="00EC5620"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Polaznik nije koristio zaštitnu opremu za čišćenje kupaonice </w:t>
                  </w:r>
                </w:p>
              </w:tc>
              <w:tc>
                <w:tcPr>
                  <w:tcW w:w="1250" w:type="pct"/>
                  <w:tcBorders>
                    <w:top w:val="single" w:sz="4" w:space="0" w:color="auto"/>
                    <w:left w:val="single" w:sz="4" w:space="0" w:color="auto"/>
                    <w:bottom w:val="single" w:sz="4" w:space="0" w:color="auto"/>
                    <w:right w:val="single" w:sz="4" w:space="0" w:color="auto"/>
                  </w:tcBorders>
                  <w:vAlign w:val="center"/>
                </w:tcPr>
                <w:p w14:paraId="6C36F8D5" w14:textId="77777777" w:rsidR="00EC5620" w:rsidRDefault="00EC5620"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je koristio zaštinu opremu, ali nije kroz sve radne aktivnosti</w:t>
                  </w:r>
                </w:p>
              </w:tc>
              <w:tc>
                <w:tcPr>
                  <w:tcW w:w="1250" w:type="pct"/>
                  <w:tcBorders>
                    <w:top w:val="single" w:sz="4" w:space="0" w:color="auto"/>
                    <w:left w:val="single" w:sz="4" w:space="0" w:color="auto"/>
                    <w:bottom w:val="single" w:sz="4" w:space="0" w:color="auto"/>
                    <w:right w:val="single" w:sz="4" w:space="0" w:color="auto"/>
                  </w:tcBorders>
                  <w:vAlign w:val="center"/>
                </w:tcPr>
                <w:p w14:paraId="13F50442" w14:textId="77777777" w:rsidR="00EC5620" w:rsidRDefault="00EC5620"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je izabrao zaštitnu opremu i koristio je za vrijeme cijelog radnog procesa</w:t>
                  </w:r>
                </w:p>
              </w:tc>
            </w:tr>
            <w:tr w:rsidR="00EC5620" w14:paraId="1DCD3344" w14:textId="77777777" w:rsidTr="00457DFA">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5A7E16E0" w14:textId="77777777" w:rsidR="00EC5620" w:rsidRDefault="00EC5620" w:rsidP="00457DFA">
                  <w:pPr>
                    <w:tabs>
                      <w:tab w:val="left" w:pos="2820"/>
                    </w:tabs>
                    <w:spacing w:after="0"/>
                    <w:jc w:val="center"/>
                    <w:rPr>
                      <w:rFonts w:asciiTheme="minorHAnsi" w:hAnsiTheme="minorHAnsi" w:cstheme="minorHAnsi"/>
                      <w:b/>
                      <w:bCs/>
                      <w:noProof/>
                      <w:sz w:val="20"/>
                      <w:szCs w:val="20"/>
                      <w:lang w:val="hr-HR"/>
                    </w:rPr>
                  </w:pPr>
                  <w:r>
                    <w:rPr>
                      <w:rFonts w:asciiTheme="minorHAnsi" w:hAnsiTheme="minorHAnsi" w:cstheme="minorHAnsi"/>
                      <w:b/>
                      <w:bCs/>
                      <w:noProof/>
                      <w:sz w:val="20"/>
                      <w:szCs w:val="20"/>
                      <w:lang w:val="hr-HR"/>
                    </w:rPr>
                    <w:t xml:space="preserve">Postavljanje upozorenja i signalizacije </w:t>
                  </w:r>
                </w:p>
              </w:tc>
              <w:tc>
                <w:tcPr>
                  <w:tcW w:w="1250" w:type="pct"/>
                  <w:tcBorders>
                    <w:top w:val="single" w:sz="4" w:space="0" w:color="auto"/>
                    <w:left w:val="single" w:sz="4" w:space="0" w:color="auto"/>
                    <w:bottom w:val="single" w:sz="4" w:space="0" w:color="auto"/>
                    <w:right w:val="single" w:sz="4" w:space="0" w:color="auto"/>
                  </w:tcBorders>
                  <w:vAlign w:val="center"/>
                </w:tcPr>
                <w:p w14:paraId="32408756" w14:textId="77777777" w:rsidR="00EC5620" w:rsidRDefault="00EC5620"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nije postavio signalizaciju na mjesto na kojem se odvija čišćenje kupaonice</w:t>
                  </w:r>
                </w:p>
              </w:tc>
              <w:tc>
                <w:tcPr>
                  <w:tcW w:w="1250" w:type="pct"/>
                  <w:tcBorders>
                    <w:top w:val="single" w:sz="4" w:space="0" w:color="auto"/>
                    <w:left w:val="single" w:sz="4" w:space="0" w:color="auto"/>
                    <w:bottom w:val="single" w:sz="4" w:space="0" w:color="auto"/>
                    <w:right w:val="single" w:sz="4" w:space="0" w:color="auto"/>
                  </w:tcBorders>
                  <w:vAlign w:val="center"/>
                </w:tcPr>
                <w:p w14:paraId="7094C0A9" w14:textId="77777777" w:rsidR="00EC5620" w:rsidRDefault="00EC5620"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je postavio upozorenje i signalizaciju, ali ne na vidljivo mjesto ili na kraju radnog zadatka</w:t>
                  </w:r>
                </w:p>
              </w:tc>
              <w:tc>
                <w:tcPr>
                  <w:tcW w:w="1250" w:type="pct"/>
                  <w:tcBorders>
                    <w:top w:val="single" w:sz="4" w:space="0" w:color="auto"/>
                    <w:left w:val="single" w:sz="4" w:space="0" w:color="auto"/>
                    <w:bottom w:val="single" w:sz="4" w:space="0" w:color="auto"/>
                    <w:right w:val="single" w:sz="4" w:space="0" w:color="auto"/>
                  </w:tcBorders>
                  <w:vAlign w:val="center"/>
                </w:tcPr>
                <w:p w14:paraId="15B00C1B" w14:textId="77777777" w:rsidR="00EC5620" w:rsidRDefault="00EC5620"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Polaznik je postavio upozorenje i signalizaciju na odgovarajuće mjesto i prije početka radnih aktivnosti </w:t>
                  </w:r>
                </w:p>
              </w:tc>
            </w:tr>
          </w:tbl>
          <w:p w14:paraId="643467CE" w14:textId="77777777" w:rsidR="00EC5620" w:rsidRDefault="00EC5620" w:rsidP="00457DFA">
            <w:pPr>
              <w:tabs>
                <w:tab w:val="left" w:pos="2820"/>
              </w:tabs>
              <w:spacing w:after="0"/>
              <w:rPr>
                <w:rFonts w:asciiTheme="minorHAnsi" w:hAnsiTheme="minorHAnsi" w:cstheme="minorHAnsi"/>
                <w:iCs/>
                <w:noProof/>
                <w:sz w:val="20"/>
                <w:szCs w:val="20"/>
                <w:lang w:val="hr-HR"/>
              </w:rPr>
            </w:pPr>
          </w:p>
          <w:p w14:paraId="497F3B34" w14:textId="77777777" w:rsidR="00EC5620" w:rsidRPr="00820E3F" w:rsidRDefault="00EC5620" w:rsidP="00457DFA">
            <w:pPr>
              <w:tabs>
                <w:tab w:val="left" w:pos="2820"/>
              </w:tabs>
              <w:spacing w:after="0"/>
              <w:rPr>
                <w:rFonts w:asciiTheme="minorHAnsi" w:hAnsiTheme="minorHAnsi" w:cstheme="minorHAnsi"/>
                <w:b/>
                <w:iCs/>
                <w:noProof/>
                <w:sz w:val="20"/>
                <w:szCs w:val="20"/>
                <w:lang w:val="hr-HR"/>
              </w:rPr>
            </w:pPr>
            <w:r w:rsidRPr="00820E3F">
              <w:rPr>
                <w:rFonts w:asciiTheme="minorHAnsi" w:hAnsiTheme="minorHAnsi" w:cstheme="minorHAnsi"/>
                <w:b/>
                <w:iCs/>
                <w:noProof/>
                <w:sz w:val="20"/>
                <w:szCs w:val="20"/>
                <w:lang w:val="hr-HR"/>
              </w:rPr>
              <w:t>KRITERIJI VREDNOVANJA:</w:t>
            </w:r>
          </w:p>
          <w:p w14:paraId="310F0CEA" w14:textId="77777777" w:rsidR="00EC5620" w:rsidRPr="00820E3F" w:rsidRDefault="00EC5620" w:rsidP="00457DFA">
            <w:pPr>
              <w:tabs>
                <w:tab w:val="left" w:pos="2820"/>
              </w:tabs>
              <w:spacing w:after="0"/>
              <w:rPr>
                <w:rFonts w:asciiTheme="minorHAnsi" w:hAnsiTheme="minorHAnsi" w:cstheme="minorHAnsi"/>
                <w:b/>
                <w:iCs/>
                <w:noProof/>
                <w:sz w:val="20"/>
                <w:szCs w:val="20"/>
                <w:lang w:val="hr-HR"/>
              </w:rPr>
            </w:pPr>
          </w:p>
          <w:p w14:paraId="296F2A60" w14:textId="77777777" w:rsidR="00EC5620" w:rsidRPr="00820E3F" w:rsidRDefault="00EC5620" w:rsidP="00457DFA">
            <w:pPr>
              <w:numPr>
                <w:ilvl w:val="0"/>
                <w:numId w:val="5"/>
              </w:numPr>
              <w:tabs>
                <w:tab w:val="left" w:pos="2820"/>
              </w:tabs>
              <w:spacing w:after="0"/>
              <w:rPr>
                <w:rFonts w:asciiTheme="minorHAnsi" w:hAnsiTheme="minorHAnsi" w:cstheme="minorHAnsi"/>
                <w:iCs/>
                <w:noProof/>
                <w:sz w:val="20"/>
                <w:szCs w:val="20"/>
                <w:lang w:val="hr-HR"/>
              </w:rPr>
            </w:pPr>
            <w:r w:rsidRPr="00820E3F">
              <w:rPr>
                <w:rFonts w:asciiTheme="minorHAnsi" w:hAnsiTheme="minorHAnsi" w:cstheme="minorHAnsi"/>
                <w:iCs/>
                <w:noProof/>
                <w:sz w:val="20"/>
                <w:szCs w:val="20"/>
                <w:lang w:val="hr-HR"/>
              </w:rPr>
              <w:t xml:space="preserve">Od 0 do </w:t>
            </w:r>
            <w:r>
              <w:rPr>
                <w:rFonts w:asciiTheme="minorHAnsi" w:hAnsiTheme="minorHAnsi" w:cstheme="minorHAnsi"/>
                <w:iCs/>
                <w:noProof/>
                <w:sz w:val="20"/>
                <w:szCs w:val="20"/>
                <w:lang w:val="hr-HR"/>
              </w:rPr>
              <w:t>3</w:t>
            </w:r>
            <w:r w:rsidRPr="00820E3F">
              <w:rPr>
                <w:rFonts w:asciiTheme="minorHAnsi" w:hAnsiTheme="minorHAnsi" w:cstheme="minorHAnsi"/>
                <w:iCs/>
                <w:noProof/>
                <w:sz w:val="20"/>
                <w:szCs w:val="20"/>
                <w:lang w:val="hr-HR"/>
              </w:rPr>
              <w:t xml:space="preserve"> bod</w:t>
            </w:r>
            <w:r>
              <w:rPr>
                <w:rFonts w:asciiTheme="minorHAnsi" w:hAnsiTheme="minorHAnsi" w:cstheme="minorHAnsi"/>
                <w:iCs/>
                <w:noProof/>
                <w:sz w:val="20"/>
                <w:szCs w:val="20"/>
                <w:lang w:val="hr-HR"/>
              </w:rPr>
              <w:t>a</w:t>
            </w:r>
            <w:r w:rsidRPr="00820E3F">
              <w:rPr>
                <w:rFonts w:asciiTheme="minorHAnsi" w:hAnsiTheme="minorHAnsi" w:cstheme="minorHAnsi"/>
                <w:iCs/>
                <w:noProof/>
                <w:sz w:val="20"/>
                <w:szCs w:val="20"/>
                <w:lang w:val="hr-HR"/>
              </w:rPr>
              <w:t xml:space="preserve"> – ne zadovoljava </w:t>
            </w:r>
          </w:p>
          <w:p w14:paraId="28B975A6" w14:textId="77777777" w:rsidR="00EC5620" w:rsidRPr="00820E3F" w:rsidRDefault="00EC5620" w:rsidP="00457DFA">
            <w:pPr>
              <w:numPr>
                <w:ilvl w:val="0"/>
                <w:numId w:val="5"/>
              </w:numPr>
              <w:tabs>
                <w:tab w:val="left" w:pos="2820"/>
              </w:tabs>
              <w:spacing w:after="0"/>
              <w:rPr>
                <w:rFonts w:asciiTheme="minorHAnsi" w:hAnsiTheme="minorHAnsi" w:cstheme="minorHAnsi"/>
                <w:iCs/>
                <w:noProof/>
                <w:sz w:val="20"/>
                <w:szCs w:val="20"/>
                <w:lang w:val="hr-HR"/>
              </w:rPr>
            </w:pPr>
            <w:r w:rsidRPr="00820E3F">
              <w:rPr>
                <w:rFonts w:asciiTheme="minorHAnsi" w:hAnsiTheme="minorHAnsi" w:cstheme="minorHAnsi"/>
                <w:iCs/>
                <w:noProof/>
                <w:sz w:val="20"/>
                <w:szCs w:val="20"/>
                <w:lang w:val="hr-HR"/>
              </w:rPr>
              <w:t xml:space="preserve">Od </w:t>
            </w:r>
            <w:r>
              <w:rPr>
                <w:rFonts w:asciiTheme="minorHAnsi" w:hAnsiTheme="minorHAnsi" w:cstheme="minorHAnsi"/>
                <w:iCs/>
                <w:noProof/>
                <w:sz w:val="20"/>
                <w:szCs w:val="20"/>
                <w:lang w:val="hr-HR"/>
              </w:rPr>
              <w:t>4</w:t>
            </w:r>
            <w:r w:rsidRPr="00820E3F">
              <w:rPr>
                <w:rFonts w:asciiTheme="minorHAnsi" w:hAnsiTheme="minorHAnsi" w:cstheme="minorHAnsi"/>
                <w:iCs/>
                <w:noProof/>
                <w:sz w:val="20"/>
                <w:szCs w:val="20"/>
                <w:lang w:val="hr-HR"/>
              </w:rPr>
              <w:t xml:space="preserve"> do </w:t>
            </w:r>
            <w:r>
              <w:rPr>
                <w:rFonts w:asciiTheme="minorHAnsi" w:hAnsiTheme="minorHAnsi" w:cstheme="minorHAnsi"/>
                <w:iCs/>
                <w:noProof/>
                <w:sz w:val="20"/>
                <w:szCs w:val="20"/>
                <w:lang w:val="hr-HR"/>
              </w:rPr>
              <w:t>8</w:t>
            </w:r>
            <w:r w:rsidRPr="00820E3F">
              <w:rPr>
                <w:rFonts w:asciiTheme="minorHAnsi" w:hAnsiTheme="minorHAnsi" w:cstheme="minorHAnsi"/>
                <w:iCs/>
                <w:noProof/>
                <w:sz w:val="20"/>
                <w:szCs w:val="20"/>
                <w:lang w:val="hr-HR"/>
              </w:rPr>
              <w:t xml:space="preserve"> bodova – zadovoljava </w:t>
            </w:r>
          </w:p>
          <w:p w14:paraId="6DE333CC" w14:textId="77777777" w:rsidR="00EC5620" w:rsidRPr="003E64C3" w:rsidRDefault="00EC5620" w:rsidP="00457DFA">
            <w:pPr>
              <w:tabs>
                <w:tab w:val="left" w:pos="2820"/>
              </w:tabs>
              <w:spacing w:after="0"/>
              <w:rPr>
                <w:rFonts w:asciiTheme="minorHAnsi" w:hAnsiTheme="minorHAnsi" w:cstheme="minorHAnsi"/>
                <w:iCs/>
                <w:noProof/>
                <w:sz w:val="20"/>
                <w:szCs w:val="20"/>
                <w:lang w:val="hr-HR"/>
              </w:rPr>
            </w:pPr>
          </w:p>
        </w:tc>
      </w:tr>
      <w:tr w:rsidR="00EC5620" w:rsidRPr="00F919E2" w14:paraId="3A1A9774" w14:textId="77777777" w:rsidTr="00C1290B">
        <w:tc>
          <w:tcPr>
            <w:tcW w:w="9493" w:type="dxa"/>
            <w:gridSpan w:val="3"/>
            <w:shd w:val="clear" w:color="auto" w:fill="B4C6E7" w:themeFill="accent1" w:themeFillTint="66"/>
            <w:tcMar>
              <w:left w:w="57" w:type="dxa"/>
              <w:right w:w="57" w:type="dxa"/>
            </w:tcMar>
            <w:vAlign w:val="center"/>
          </w:tcPr>
          <w:p w14:paraId="028EC4A5" w14:textId="77777777" w:rsidR="00EC5620" w:rsidRPr="00F919E2" w:rsidRDefault="00EC5620" w:rsidP="00457DFA">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EC5620" w:rsidRPr="00F919E2" w14:paraId="59295C6E" w14:textId="77777777" w:rsidTr="00457DFA">
        <w:tc>
          <w:tcPr>
            <w:tcW w:w="9493" w:type="dxa"/>
            <w:gridSpan w:val="3"/>
            <w:shd w:val="clear" w:color="auto" w:fill="auto"/>
            <w:tcMar>
              <w:left w:w="57" w:type="dxa"/>
              <w:right w:w="57" w:type="dxa"/>
            </w:tcMar>
          </w:tcPr>
          <w:p w14:paraId="293108BF" w14:textId="77777777" w:rsidR="00EC5620" w:rsidRPr="00D33077" w:rsidRDefault="00EC5620" w:rsidP="00457DFA">
            <w:pPr>
              <w:tabs>
                <w:tab w:val="left" w:pos="2820"/>
              </w:tabs>
              <w:spacing w:after="0"/>
              <w:rPr>
                <w:rFonts w:asciiTheme="minorHAnsi" w:hAnsiTheme="minorHAnsi" w:cstheme="minorHAnsi"/>
                <w:iCs/>
                <w:noProof/>
                <w:sz w:val="20"/>
                <w:szCs w:val="20"/>
                <w:lang w:val="hr-HR"/>
              </w:rPr>
            </w:pPr>
            <w:r w:rsidRPr="00D33077">
              <w:rPr>
                <w:rFonts w:asciiTheme="minorHAnsi" w:hAnsiTheme="minorHAnsi" w:cstheme="minorHAnsi"/>
                <w:iCs/>
                <w:noProof/>
                <w:sz w:val="16"/>
                <w:szCs w:val="16"/>
                <w:lang w:val="hr-HR"/>
              </w:rPr>
              <w:t>-</w:t>
            </w:r>
          </w:p>
        </w:tc>
      </w:tr>
    </w:tbl>
    <w:p w14:paraId="4C427D16" w14:textId="77777777" w:rsidR="00B76282" w:rsidRDefault="00B76282"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3F38DF" w:rsidRPr="00F919E2" w14:paraId="517836B3" w14:textId="77777777" w:rsidTr="0059023C">
        <w:trPr>
          <w:trHeight w:val="409"/>
        </w:trPr>
        <w:tc>
          <w:tcPr>
            <w:tcW w:w="2679" w:type="dxa"/>
            <w:gridSpan w:val="2"/>
            <w:shd w:val="clear" w:color="auto" w:fill="8EAADB" w:themeFill="accent1" w:themeFillTint="99"/>
            <w:tcMar>
              <w:left w:w="57" w:type="dxa"/>
              <w:right w:w="57" w:type="dxa"/>
            </w:tcMar>
            <w:vAlign w:val="center"/>
          </w:tcPr>
          <w:p w14:paraId="558F7304" w14:textId="6C9A56B3" w:rsidR="003F38DF" w:rsidRPr="00F919E2" w:rsidRDefault="003F38DF" w:rsidP="0059023C">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7B3C4035" w14:textId="161563F7" w:rsidR="003F38DF" w:rsidRPr="000D1403" w:rsidRDefault="00E07733" w:rsidP="0059023C">
            <w:pPr>
              <w:tabs>
                <w:tab w:val="left" w:pos="2820"/>
              </w:tabs>
              <w:spacing w:after="0"/>
              <w:rPr>
                <w:rFonts w:asciiTheme="minorHAnsi" w:hAnsiTheme="minorHAnsi" w:cstheme="minorHAnsi"/>
                <w:b/>
                <w:iCs/>
                <w:noProof/>
                <w:sz w:val="20"/>
                <w:szCs w:val="20"/>
                <w:lang w:val="hr-HR"/>
              </w:rPr>
            </w:pPr>
            <w:r w:rsidRPr="000D1403">
              <w:rPr>
                <w:rFonts w:asciiTheme="minorHAnsi" w:hAnsiTheme="minorHAnsi" w:cstheme="minorHAnsi"/>
                <w:b/>
                <w:iCs/>
                <w:noProof/>
                <w:sz w:val="20"/>
                <w:szCs w:val="20"/>
                <w:lang w:val="hr-HR"/>
              </w:rPr>
              <w:t>Higijena u domaćinstvu</w:t>
            </w:r>
          </w:p>
        </w:tc>
      </w:tr>
      <w:tr w:rsidR="003F38DF" w:rsidRPr="00F919E2" w14:paraId="604596F4" w14:textId="77777777" w:rsidTr="00844E75">
        <w:trPr>
          <w:trHeight w:val="412"/>
        </w:trPr>
        <w:tc>
          <w:tcPr>
            <w:tcW w:w="9493" w:type="dxa"/>
            <w:gridSpan w:val="3"/>
            <w:shd w:val="clear" w:color="auto" w:fill="B4C6E7" w:themeFill="accent1" w:themeFillTint="66"/>
            <w:tcMar>
              <w:left w:w="57" w:type="dxa"/>
              <w:right w:w="57" w:type="dxa"/>
            </w:tcMar>
            <w:vAlign w:val="center"/>
          </w:tcPr>
          <w:p w14:paraId="0BD75E34" w14:textId="77777777" w:rsidR="003F38DF" w:rsidRPr="00F919E2" w:rsidRDefault="003F38DF" w:rsidP="0059023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Ishodi učenja</w:t>
            </w:r>
          </w:p>
        </w:tc>
      </w:tr>
      <w:tr w:rsidR="003F38DF" w:rsidRPr="00F919E2" w14:paraId="33C1F640" w14:textId="77777777" w:rsidTr="0059023C">
        <w:tc>
          <w:tcPr>
            <w:tcW w:w="9493" w:type="dxa"/>
            <w:gridSpan w:val="3"/>
            <w:shd w:val="clear" w:color="auto" w:fill="auto"/>
            <w:tcMar>
              <w:left w:w="57" w:type="dxa"/>
              <w:right w:w="57" w:type="dxa"/>
            </w:tcMar>
            <w:vAlign w:val="center"/>
          </w:tcPr>
          <w:p w14:paraId="68BCF2F8" w14:textId="5FB82CE2" w:rsidR="003F38DF" w:rsidRPr="000D1403" w:rsidRDefault="00E07733" w:rsidP="0059023C">
            <w:pPr>
              <w:tabs>
                <w:tab w:val="left" w:pos="2820"/>
              </w:tabs>
              <w:spacing w:after="0"/>
              <w:rPr>
                <w:rFonts w:asciiTheme="minorHAnsi" w:hAnsiTheme="minorHAnsi" w:cstheme="minorHAnsi"/>
                <w:iCs/>
                <w:noProof/>
                <w:sz w:val="20"/>
                <w:szCs w:val="20"/>
                <w:lang w:val="hr-HR"/>
              </w:rPr>
            </w:pPr>
            <w:r w:rsidRPr="000D1403">
              <w:rPr>
                <w:rFonts w:asciiTheme="minorHAnsi" w:hAnsiTheme="minorHAnsi" w:cstheme="minorHAnsi"/>
                <w:iCs/>
                <w:noProof/>
                <w:sz w:val="20"/>
                <w:szCs w:val="20"/>
                <w:lang w:val="hr-HR"/>
              </w:rPr>
              <w:t>Protumačiti značaj osobne i higijene radnog prostora u domaćinstvu</w:t>
            </w:r>
          </w:p>
        </w:tc>
      </w:tr>
      <w:tr w:rsidR="00E07733" w:rsidRPr="00F919E2" w14:paraId="7C43CFAE" w14:textId="77777777" w:rsidTr="0059023C">
        <w:tc>
          <w:tcPr>
            <w:tcW w:w="9493" w:type="dxa"/>
            <w:gridSpan w:val="3"/>
            <w:shd w:val="clear" w:color="auto" w:fill="auto"/>
            <w:tcMar>
              <w:left w:w="57" w:type="dxa"/>
              <w:right w:w="57" w:type="dxa"/>
            </w:tcMar>
            <w:vAlign w:val="center"/>
          </w:tcPr>
          <w:p w14:paraId="05C5470F" w14:textId="626A598B" w:rsidR="00E07733" w:rsidRPr="000D1403" w:rsidRDefault="00E07733" w:rsidP="0059023C">
            <w:pPr>
              <w:tabs>
                <w:tab w:val="left" w:pos="2820"/>
              </w:tabs>
              <w:spacing w:after="0"/>
              <w:rPr>
                <w:rFonts w:asciiTheme="minorHAnsi" w:hAnsiTheme="minorHAnsi" w:cstheme="minorHAnsi"/>
                <w:iCs/>
                <w:noProof/>
                <w:sz w:val="20"/>
                <w:szCs w:val="20"/>
                <w:lang w:val="hr-HR"/>
              </w:rPr>
            </w:pPr>
            <w:r w:rsidRPr="000D1403">
              <w:rPr>
                <w:rFonts w:asciiTheme="minorHAnsi" w:hAnsiTheme="minorHAnsi" w:cstheme="minorHAnsi"/>
                <w:iCs/>
                <w:noProof/>
                <w:sz w:val="20"/>
                <w:szCs w:val="20"/>
                <w:lang w:val="hr-HR"/>
              </w:rPr>
              <w:t>Objasniti značaj higijenskih standarda u pospremanju, čišćenju i dezinfekciji smještajnih jedinica, kupaonica i zajedničkih prostora</w:t>
            </w:r>
          </w:p>
        </w:tc>
      </w:tr>
      <w:tr w:rsidR="00E07733" w:rsidRPr="00F919E2" w14:paraId="745D13DB" w14:textId="77777777" w:rsidTr="0059023C">
        <w:tc>
          <w:tcPr>
            <w:tcW w:w="9493" w:type="dxa"/>
            <w:gridSpan w:val="3"/>
            <w:shd w:val="clear" w:color="auto" w:fill="auto"/>
            <w:tcMar>
              <w:left w:w="57" w:type="dxa"/>
              <w:right w:w="57" w:type="dxa"/>
            </w:tcMar>
            <w:vAlign w:val="center"/>
          </w:tcPr>
          <w:p w14:paraId="15EB064A" w14:textId="70B0A3E4" w:rsidR="00E07733" w:rsidRPr="000D1403" w:rsidRDefault="000D1403" w:rsidP="0059023C">
            <w:pPr>
              <w:tabs>
                <w:tab w:val="left" w:pos="2820"/>
              </w:tabs>
              <w:spacing w:after="0"/>
              <w:rPr>
                <w:rFonts w:asciiTheme="minorHAnsi" w:hAnsiTheme="minorHAnsi" w:cstheme="minorHAnsi"/>
                <w:iCs/>
                <w:noProof/>
                <w:sz w:val="20"/>
                <w:szCs w:val="20"/>
                <w:lang w:val="hr-HR"/>
              </w:rPr>
            </w:pPr>
            <w:r w:rsidRPr="000D1403">
              <w:rPr>
                <w:rFonts w:asciiTheme="minorHAnsi" w:hAnsiTheme="minorHAnsi" w:cstheme="minorHAnsi"/>
                <w:iCs/>
                <w:noProof/>
                <w:sz w:val="20"/>
                <w:szCs w:val="20"/>
                <w:lang w:val="hr-HR"/>
              </w:rPr>
              <w:t>Razlikovati vrste i puteve prenošenja zarazih bolesti u ugostiteljstvu</w:t>
            </w:r>
          </w:p>
        </w:tc>
      </w:tr>
      <w:tr w:rsidR="00E07733" w:rsidRPr="00F919E2" w14:paraId="6AE0BFDA" w14:textId="77777777" w:rsidTr="0059023C">
        <w:tc>
          <w:tcPr>
            <w:tcW w:w="9493" w:type="dxa"/>
            <w:gridSpan w:val="3"/>
            <w:shd w:val="clear" w:color="auto" w:fill="auto"/>
            <w:tcMar>
              <w:left w:w="57" w:type="dxa"/>
              <w:right w:w="57" w:type="dxa"/>
            </w:tcMar>
            <w:vAlign w:val="center"/>
          </w:tcPr>
          <w:p w14:paraId="07127A0C" w14:textId="0C724178" w:rsidR="00E07733" w:rsidRPr="000D1403" w:rsidRDefault="000D1403" w:rsidP="0059023C">
            <w:pPr>
              <w:tabs>
                <w:tab w:val="left" w:pos="2820"/>
              </w:tabs>
              <w:spacing w:after="0"/>
              <w:rPr>
                <w:rFonts w:asciiTheme="minorHAnsi" w:hAnsiTheme="minorHAnsi" w:cstheme="minorHAnsi"/>
                <w:iCs/>
                <w:noProof/>
                <w:sz w:val="20"/>
                <w:szCs w:val="20"/>
                <w:lang w:val="hr-HR"/>
              </w:rPr>
            </w:pPr>
            <w:r w:rsidRPr="000D1403">
              <w:rPr>
                <w:rFonts w:asciiTheme="minorHAnsi" w:hAnsiTheme="minorHAnsi" w:cstheme="minorHAnsi"/>
                <w:iCs/>
                <w:noProof/>
                <w:sz w:val="20"/>
                <w:szCs w:val="20"/>
                <w:lang w:val="hr-HR"/>
              </w:rPr>
              <w:t>Nabrojati načine prevencije širenja zaraznih bolesti u ugostiteljstvu</w:t>
            </w:r>
          </w:p>
        </w:tc>
      </w:tr>
      <w:tr w:rsidR="003F38DF" w:rsidRPr="00F919E2" w14:paraId="269ABA64" w14:textId="77777777" w:rsidTr="0059023C">
        <w:tc>
          <w:tcPr>
            <w:tcW w:w="9493" w:type="dxa"/>
            <w:gridSpan w:val="3"/>
            <w:shd w:val="clear" w:color="auto" w:fill="auto"/>
            <w:tcMar>
              <w:left w:w="57" w:type="dxa"/>
              <w:right w:w="57" w:type="dxa"/>
            </w:tcMar>
            <w:vAlign w:val="center"/>
          </w:tcPr>
          <w:p w14:paraId="3310CD24" w14:textId="319C5344" w:rsidR="003F38DF" w:rsidRPr="000D1403" w:rsidRDefault="000D1403" w:rsidP="0059023C">
            <w:pPr>
              <w:tabs>
                <w:tab w:val="left" w:pos="2820"/>
              </w:tabs>
              <w:spacing w:after="0"/>
              <w:rPr>
                <w:rFonts w:asciiTheme="minorHAnsi" w:hAnsiTheme="minorHAnsi" w:cstheme="minorHAnsi"/>
                <w:iCs/>
                <w:noProof/>
                <w:sz w:val="20"/>
                <w:szCs w:val="20"/>
                <w:lang w:val="hr-HR"/>
              </w:rPr>
            </w:pPr>
            <w:r w:rsidRPr="000D1403">
              <w:rPr>
                <w:rFonts w:asciiTheme="minorHAnsi" w:hAnsiTheme="minorHAnsi" w:cstheme="minorHAnsi"/>
                <w:iCs/>
                <w:noProof/>
                <w:sz w:val="20"/>
                <w:szCs w:val="20"/>
                <w:lang w:val="hr-HR"/>
              </w:rPr>
              <w:t>Primijeniti higijenske standarde u pospremanju, čišćenju i dezinfekciji smještajnih jedinica, kupaonica i zajedničkih unutarnjih prostora smještajnog objekta</w:t>
            </w:r>
          </w:p>
        </w:tc>
      </w:tr>
      <w:tr w:rsidR="000D1403" w:rsidRPr="00F919E2" w14:paraId="2D1E6273" w14:textId="77777777" w:rsidTr="0059023C">
        <w:tc>
          <w:tcPr>
            <w:tcW w:w="9493" w:type="dxa"/>
            <w:gridSpan w:val="3"/>
            <w:shd w:val="clear" w:color="auto" w:fill="auto"/>
            <w:tcMar>
              <w:left w:w="57" w:type="dxa"/>
              <w:right w:w="57" w:type="dxa"/>
            </w:tcMar>
            <w:vAlign w:val="center"/>
          </w:tcPr>
          <w:p w14:paraId="228D9874" w14:textId="1314BD9C" w:rsidR="000D1403" w:rsidRPr="000D1403" w:rsidRDefault="000D1403" w:rsidP="0059023C">
            <w:pPr>
              <w:tabs>
                <w:tab w:val="left" w:pos="2820"/>
              </w:tabs>
              <w:spacing w:after="0"/>
              <w:rPr>
                <w:rFonts w:asciiTheme="minorHAnsi" w:hAnsiTheme="minorHAnsi" w:cstheme="minorHAnsi"/>
                <w:iCs/>
                <w:noProof/>
                <w:sz w:val="20"/>
                <w:szCs w:val="20"/>
                <w:lang w:val="hr-HR"/>
              </w:rPr>
            </w:pPr>
            <w:r w:rsidRPr="000D1403">
              <w:rPr>
                <w:rFonts w:asciiTheme="minorHAnsi" w:hAnsiTheme="minorHAnsi" w:cstheme="minorHAnsi"/>
                <w:iCs/>
                <w:noProof/>
                <w:sz w:val="20"/>
                <w:szCs w:val="20"/>
                <w:lang w:val="hr-HR"/>
              </w:rPr>
              <w:t>Održavati uređaje i opremu prema higijenskim standardima u ugostiteljstvu</w:t>
            </w:r>
          </w:p>
        </w:tc>
      </w:tr>
      <w:tr w:rsidR="003F38DF" w:rsidRPr="00F919E2" w14:paraId="3A3FC5BB" w14:textId="77777777" w:rsidTr="0059023C">
        <w:trPr>
          <w:trHeight w:val="427"/>
        </w:trPr>
        <w:tc>
          <w:tcPr>
            <w:tcW w:w="9493" w:type="dxa"/>
            <w:gridSpan w:val="3"/>
            <w:shd w:val="clear" w:color="auto" w:fill="B4C6E7" w:themeFill="accent1" w:themeFillTint="66"/>
            <w:tcMar>
              <w:left w:w="57" w:type="dxa"/>
              <w:right w:w="57" w:type="dxa"/>
            </w:tcMar>
            <w:vAlign w:val="center"/>
          </w:tcPr>
          <w:p w14:paraId="7E69C1E1" w14:textId="77777777" w:rsidR="003F38DF" w:rsidRPr="00F919E2" w:rsidRDefault="003F38DF" w:rsidP="0059023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3F38DF" w:rsidRPr="00F919E2" w14:paraId="5521B34A" w14:textId="77777777" w:rsidTr="0059023C">
        <w:trPr>
          <w:trHeight w:val="572"/>
        </w:trPr>
        <w:tc>
          <w:tcPr>
            <w:tcW w:w="9493" w:type="dxa"/>
            <w:gridSpan w:val="3"/>
            <w:shd w:val="clear" w:color="auto" w:fill="auto"/>
            <w:tcMar>
              <w:left w:w="57" w:type="dxa"/>
              <w:right w:w="57" w:type="dxa"/>
            </w:tcMar>
          </w:tcPr>
          <w:p w14:paraId="3609A769" w14:textId="799AA942" w:rsidR="003F38DF" w:rsidRDefault="00131861" w:rsidP="0059023C">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Dominantni nastavni sustav u SIU </w:t>
            </w:r>
            <w:r w:rsidRPr="009A3C14">
              <w:rPr>
                <w:rFonts w:asciiTheme="minorHAnsi" w:hAnsiTheme="minorHAnsi" w:cstheme="minorHAnsi"/>
                <w:bCs/>
                <w:i/>
                <w:iCs/>
                <w:noProof/>
                <w:sz w:val="20"/>
                <w:szCs w:val="20"/>
                <w:lang w:val="hr-HR"/>
              </w:rPr>
              <w:t>Higijena u domaćinstvu</w:t>
            </w:r>
            <w:r>
              <w:rPr>
                <w:rFonts w:asciiTheme="minorHAnsi" w:hAnsiTheme="minorHAnsi" w:cstheme="minorHAnsi"/>
                <w:bCs/>
                <w:noProof/>
                <w:sz w:val="20"/>
                <w:szCs w:val="20"/>
                <w:lang w:val="hr-HR"/>
              </w:rPr>
              <w:t xml:space="preserve"> je</w:t>
            </w:r>
            <w:r w:rsidR="009A3C14">
              <w:rPr>
                <w:rFonts w:asciiTheme="minorHAnsi" w:hAnsiTheme="minorHAnsi" w:cstheme="minorHAnsi"/>
                <w:bCs/>
                <w:noProof/>
                <w:sz w:val="20"/>
                <w:szCs w:val="20"/>
                <w:lang w:val="hr-HR"/>
              </w:rPr>
              <w:t xml:space="preserve"> problemska nastava. </w:t>
            </w:r>
          </w:p>
          <w:p w14:paraId="263BFE74" w14:textId="77777777" w:rsidR="00FF2AA0" w:rsidRDefault="00FF2AA0" w:rsidP="0059023C">
            <w:pPr>
              <w:tabs>
                <w:tab w:val="left" w:pos="2820"/>
              </w:tabs>
              <w:spacing w:after="0"/>
              <w:rPr>
                <w:rFonts w:asciiTheme="minorHAnsi" w:hAnsiTheme="minorHAnsi" w:cstheme="minorHAnsi"/>
                <w:bCs/>
                <w:noProof/>
                <w:sz w:val="20"/>
                <w:szCs w:val="20"/>
                <w:lang w:val="hr-HR"/>
              </w:rPr>
            </w:pPr>
          </w:p>
          <w:p w14:paraId="5D014F3C" w14:textId="77777777" w:rsidR="00062A99" w:rsidRDefault="008343F1" w:rsidP="005020DA">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Kroz problemsku nastav</w:t>
            </w:r>
            <w:r w:rsidR="009E1318">
              <w:rPr>
                <w:rFonts w:asciiTheme="minorHAnsi" w:hAnsiTheme="minorHAnsi" w:cstheme="minorHAnsi"/>
                <w:bCs/>
                <w:noProof/>
                <w:sz w:val="20"/>
                <w:szCs w:val="20"/>
                <w:lang w:val="hr-HR"/>
              </w:rPr>
              <w:t xml:space="preserve">u, nastavnik postavlja pitanja koja će potaknuti polaznike za kritičko razišljanje o </w:t>
            </w:r>
            <w:r w:rsidR="00C85388">
              <w:rPr>
                <w:rFonts w:asciiTheme="minorHAnsi" w:hAnsiTheme="minorHAnsi" w:cstheme="minorHAnsi"/>
                <w:bCs/>
                <w:noProof/>
                <w:sz w:val="20"/>
                <w:szCs w:val="20"/>
                <w:lang w:val="hr-HR"/>
              </w:rPr>
              <w:t>važnosti higijene</w:t>
            </w:r>
            <w:r w:rsidR="00426246">
              <w:rPr>
                <w:rFonts w:asciiTheme="minorHAnsi" w:hAnsiTheme="minorHAnsi" w:cstheme="minorHAnsi"/>
                <w:bCs/>
                <w:noProof/>
                <w:sz w:val="20"/>
                <w:szCs w:val="20"/>
                <w:lang w:val="hr-HR"/>
              </w:rPr>
              <w:t xml:space="preserve"> u domaćinstvu</w:t>
            </w:r>
            <w:r w:rsidR="005316A6">
              <w:rPr>
                <w:rFonts w:asciiTheme="minorHAnsi" w:hAnsiTheme="minorHAnsi" w:cstheme="minorHAnsi"/>
                <w:bCs/>
                <w:noProof/>
                <w:sz w:val="20"/>
                <w:szCs w:val="20"/>
                <w:lang w:val="hr-HR"/>
              </w:rPr>
              <w:t xml:space="preserve">. Primjerice: </w:t>
            </w:r>
            <w:r w:rsidR="005316A6" w:rsidRPr="00B176F2">
              <w:rPr>
                <w:rFonts w:asciiTheme="minorHAnsi" w:hAnsiTheme="minorHAnsi" w:cstheme="minorHAnsi"/>
                <w:bCs/>
                <w:i/>
                <w:iCs/>
                <w:noProof/>
                <w:sz w:val="20"/>
                <w:szCs w:val="20"/>
                <w:lang w:val="hr-HR"/>
              </w:rPr>
              <w:t>Koji su najčešći higijenski problemi s kojima se suočava domaćintvo</w:t>
            </w:r>
            <w:r w:rsidR="006D3AAA">
              <w:rPr>
                <w:rFonts w:asciiTheme="minorHAnsi" w:hAnsiTheme="minorHAnsi" w:cstheme="minorHAnsi"/>
                <w:bCs/>
                <w:noProof/>
                <w:sz w:val="20"/>
                <w:szCs w:val="20"/>
                <w:lang w:val="hr-HR"/>
              </w:rPr>
              <w:t xml:space="preserve">; </w:t>
            </w:r>
            <w:r w:rsidR="001A5DA7" w:rsidRPr="00C35943">
              <w:rPr>
                <w:rFonts w:asciiTheme="minorHAnsi" w:hAnsiTheme="minorHAnsi" w:cstheme="minorHAnsi"/>
                <w:bCs/>
                <w:i/>
                <w:iCs/>
                <w:noProof/>
                <w:sz w:val="20"/>
                <w:szCs w:val="20"/>
                <w:lang w:val="hr-HR"/>
              </w:rPr>
              <w:t>Zašto je važno održavati čistoću u našem okruženju</w:t>
            </w:r>
            <w:r w:rsidR="00B176F2">
              <w:rPr>
                <w:rFonts w:asciiTheme="minorHAnsi" w:hAnsiTheme="minorHAnsi" w:cstheme="minorHAnsi"/>
                <w:bCs/>
                <w:noProof/>
                <w:sz w:val="20"/>
                <w:szCs w:val="20"/>
                <w:lang w:val="hr-HR"/>
              </w:rPr>
              <w:t xml:space="preserve">; </w:t>
            </w:r>
            <w:r w:rsidR="001A192E">
              <w:rPr>
                <w:rFonts w:asciiTheme="minorHAnsi" w:hAnsiTheme="minorHAnsi" w:cstheme="minorHAnsi"/>
                <w:bCs/>
                <w:i/>
                <w:iCs/>
                <w:noProof/>
                <w:sz w:val="20"/>
                <w:szCs w:val="20"/>
                <w:lang w:val="hr-HR"/>
              </w:rPr>
              <w:t xml:space="preserve">Kojim se putevima </w:t>
            </w:r>
            <w:r w:rsidR="00C35943">
              <w:rPr>
                <w:rFonts w:asciiTheme="minorHAnsi" w:hAnsiTheme="minorHAnsi" w:cstheme="minorHAnsi"/>
                <w:bCs/>
                <w:i/>
                <w:iCs/>
                <w:noProof/>
                <w:sz w:val="20"/>
                <w:szCs w:val="20"/>
                <w:lang w:val="hr-HR"/>
              </w:rPr>
              <w:t xml:space="preserve">u domaćinstvu mogu prenijeti </w:t>
            </w:r>
            <w:r w:rsidR="001A192E" w:rsidRPr="001A192E">
              <w:rPr>
                <w:rFonts w:asciiTheme="minorHAnsi" w:hAnsiTheme="minorHAnsi" w:cstheme="minorHAnsi"/>
                <w:bCs/>
                <w:i/>
                <w:iCs/>
                <w:noProof/>
                <w:sz w:val="20"/>
                <w:szCs w:val="20"/>
                <w:lang w:val="hr-HR"/>
              </w:rPr>
              <w:t>zarazn</w:t>
            </w:r>
            <w:r w:rsidR="00C35943">
              <w:rPr>
                <w:rFonts w:asciiTheme="minorHAnsi" w:hAnsiTheme="minorHAnsi" w:cstheme="minorHAnsi"/>
                <w:bCs/>
                <w:i/>
                <w:iCs/>
                <w:noProof/>
                <w:sz w:val="20"/>
                <w:szCs w:val="20"/>
                <w:lang w:val="hr-HR"/>
              </w:rPr>
              <w:t>e</w:t>
            </w:r>
            <w:r w:rsidR="001A192E" w:rsidRPr="001A192E">
              <w:rPr>
                <w:rFonts w:asciiTheme="minorHAnsi" w:hAnsiTheme="minorHAnsi" w:cstheme="minorHAnsi"/>
                <w:bCs/>
                <w:i/>
                <w:iCs/>
                <w:noProof/>
                <w:sz w:val="20"/>
                <w:szCs w:val="20"/>
                <w:lang w:val="hr-HR"/>
              </w:rPr>
              <w:t xml:space="preserve"> bolesti</w:t>
            </w:r>
            <w:r w:rsidR="001A192E">
              <w:rPr>
                <w:rFonts w:asciiTheme="minorHAnsi" w:hAnsiTheme="minorHAnsi" w:cstheme="minorHAnsi"/>
                <w:bCs/>
                <w:noProof/>
                <w:sz w:val="20"/>
                <w:szCs w:val="20"/>
                <w:lang w:val="hr-HR"/>
              </w:rPr>
              <w:t xml:space="preserve"> itd.</w:t>
            </w:r>
          </w:p>
          <w:p w14:paraId="136918A0" w14:textId="246DB36E" w:rsidR="006F423C" w:rsidRDefault="00E94FA3" w:rsidP="005020DA">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N</w:t>
            </w:r>
            <w:r w:rsidR="00DD1B50">
              <w:rPr>
                <w:rFonts w:asciiTheme="minorHAnsi" w:hAnsiTheme="minorHAnsi" w:cstheme="minorHAnsi"/>
                <w:bCs/>
                <w:noProof/>
                <w:sz w:val="20"/>
                <w:szCs w:val="20"/>
                <w:lang w:val="hr-HR"/>
              </w:rPr>
              <w:t>astavnik radi uvod u temu te povezuje dobivene odgovore</w:t>
            </w:r>
            <w:r w:rsidR="00AC4561">
              <w:rPr>
                <w:rFonts w:asciiTheme="minorHAnsi" w:hAnsiTheme="minorHAnsi" w:cstheme="minorHAnsi"/>
                <w:bCs/>
                <w:noProof/>
                <w:sz w:val="20"/>
                <w:szCs w:val="20"/>
                <w:lang w:val="hr-HR"/>
              </w:rPr>
              <w:t xml:space="preserve"> polaznika</w:t>
            </w:r>
            <w:r w:rsidR="00DD1B50">
              <w:rPr>
                <w:rFonts w:asciiTheme="minorHAnsi" w:hAnsiTheme="minorHAnsi" w:cstheme="minorHAnsi"/>
                <w:bCs/>
                <w:noProof/>
                <w:sz w:val="20"/>
                <w:szCs w:val="20"/>
                <w:lang w:val="hr-HR"/>
              </w:rPr>
              <w:t xml:space="preserve"> </w:t>
            </w:r>
            <w:r>
              <w:rPr>
                <w:rFonts w:asciiTheme="minorHAnsi" w:hAnsiTheme="minorHAnsi" w:cstheme="minorHAnsi"/>
                <w:bCs/>
                <w:noProof/>
                <w:sz w:val="20"/>
                <w:szCs w:val="20"/>
                <w:lang w:val="hr-HR"/>
              </w:rPr>
              <w:t>sa stvarnim situacijama u domaćinstvu</w:t>
            </w:r>
            <w:r w:rsidR="00AC4561">
              <w:rPr>
                <w:rFonts w:asciiTheme="minorHAnsi" w:hAnsiTheme="minorHAnsi" w:cstheme="minorHAnsi"/>
                <w:bCs/>
                <w:noProof/>
                <w:sz w:val="20"/>
                <w:szCs w:val="20"/>
                <w:lang w:val="hr-HR"/>
              </w:rPr>
              <w:t xml:space="preserve">, a </w:t>
            </w:r>
            <w:r>
              <w:rPr>
                <w:rFonts w:asciiTheme="minorHAnsi" w:hAnsiTheme="minorHAnsi" w:cstheme="minorHAnsi"/>
                <w:bCs/>
                <w:noProof/>
                <w:sz w:val="20"/>
                <w:szCs w:val="20"/>
                <w:lang w:val="hr-HR"/>
              </w:rPr>
              <w:t xml:space="preserve"> vezane uz higijenu </w:t>
            </w:r>
            <w:r w:rsidR="00CC59FC">
              <w:rPr>
                <w:rFonts w:asciiTheme="minorHAnsi" w:hAnsiTheme="minorHAnsi" w:cstheme="minorHAnsi"/>
                <w:bCs/>
                <w:noProof/>
                <w:sz w:val="20"/>
                <w:szCs w:val="20"/>
                <w:lang w:val="hr-HR"/>
              </w:rPr>
              <w:t>radnog prostora u domaćinstvu</w:t>
            </w:r>
            <w:r>
              <w:rPr>
                <w:rFonts w:asciiTheme="minorHAnsi" w:hAnsiTheme="minorHAnsi" w:cstheme="minorHAnsi"/>
                <w:bCs/>
                <w:noProof/>
                <w:sz w:val="20"/>
                <w:szCs w:val="20"/>
                <w:lang w:val="hr-HR"/>
              </w:rPr>
              <w:t xml:space="preserve"> </w:t>
            </w:r>
          </w:p>
          <w:p w14:paraId="6F646810" w14:textId="77777777" w:rsidR="006550D1" w:rsidRDefault="006550D1" w:rsidP="005020DA">
            <w:pPr>
              <w:tabs>
                <w:tab w:val="left" w:pos="2820"/>
              </w:tabs>
              <w:spacing w:after="0"/>
              <w:jc w:val="both"/>
              <w:rPr>
                <w:rFonts w:asciiTheme="minorHAnsi" w:hAnsiTheme="minorHAnsi" w:cstheme="minorHAnsi"/>
                <w:bCs/>
                <w:noProof/>
                <w:sz w:val="20"/>
                <w:szCs w:val="20"/>
                <w:lang w:val="hr-HR"/>
              </w:rPr>
            </w:pPr>
          </w:p>
          <w:p w14:paraId="19D38309" w14:textId="7224F719" w:rsidR="0097599A" w:rsidRDefault="004907D3" w:rsidP="005020DA">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Samostalne aktivnosti polaznika</w:t>
            </w:r>
            <w:r w:rsidR="006550D1">
              <w:rPr>
                <w:rFonts w:asciiTheme="minorHAnsi" w:hAnsiTheme="minorHAnsi" w:cstheme="minorHAnsi"/>
                <w:bCs/>
                <w:noProof/>
                <w:sz w:val="20"/>
                <w:szCs w:val="20"/>
                <w:lang w:val="hr-HR"/>
              </w:rPr>
              <w:t xml:space="preserve"> izvode se u timu, a</w:t>
            </w:r>
            <w:r>
              <w:rPr>
                <w:rFonts w:asciiTheme="minorHAnsi" w:hAnsiTheme="minorHAnsi" w:cstheme="minorHAnsi"/>
                <w:bCs/>
                <w:noProof/>
                <w:sz w:val="20"/>
                <w:szCs w:val="20"/>
                <w:lang w:val="hr-HR"/>
              </w:rPr>
              <w:t xml:space="preserve"> uključuju istraživanje dodatnih izvora informacija</w:t>
            </w:r>
            <w:r w:rsidR="007163FE">
              <w:rPr>
                <w:rFonts w:asciiTheme="minorHAnsi" w:hAnsiTheme="minorHAnsi" w:cstheme="minorHAnsi"/>
                <w:bCs/>
                <w:noProof/>
                <w:sz w:val="20"/>
                <w:szCs w:val="20"/>
                <w:lang w:val="hr-HR"/>
              </w:rPr>
              <w:t xml:space="preserve"> o higijeni u domaćinstvu</w:t>
            </w:r>
            <w:r w:rsidR="006A334B">
              <w:rPr>
                <w:rFonts w:asciiTheme="minorHAnsi" w:hAnsiTheme="minorHAnsi" w:cstheme="minorHAnsi"/>
                <w:bCs/>
                <w:noProof/>
                <w:sz w:val="20"/>
                <w:szCs w:val="20"/>
                <w:lang w:val="hr-HR"/>
              </w:rPr>
              <w:t xml:space="preserve"> i problematici</w:t>
            </w:r>
            <w:r w:rsidR="007163FE">
              <w:rPr>
                <w:rFonts w:asciiTheme="minorHAnsi" w:hAnsiTheme="minorHAnsi" w:cstheme="minorHAnsi"/>
                <w:bCs/>
                <w:noProof/>
                <w:sz w:val="20"/>
                <w:szCs w:val="20"/>
                <w:lang w:val="hr-HR"/>
              </w:rPr>
              <w:t xml:space="preserve">, kao što </w:t>
            </w:r>
            <w:r w:rsidR="0032783E">
              <w:rPr>
                <w:rFonts w:asciiTheme="minorHAnsi" w:hAnsiTheme="minorHAnsi" w:cstheme="minorHAnsi"/>
                <w:bCs/>
                <w:noProof/>
                <w:sz w:val="20"/>
                <w:szCs w:val="20"/>
                <w:lang w:val="hr-HR"/>
              </w:rPr>
              <w:t xml:space="preserve">su </w:t>
            </w:r>
            <w:r w:rsidR="007163FE">
              <w:rPr>
                <w:rFonts w:asciiTheme="minorHAnsi" w:hAnsiTheme="minorHAnsi" w:cstheme="minorHAnsi"/>
                <w:bCs/>
                <w:noProof/>
                <w:sz w:val="20"/>
                <w:szCs w:val="20"/>
                <w:lang w:val="hr-HR"/>
              </w:rPr>
              <w:t>knjige</w:t>
            </w:r>
            <w:r w:rsidR="00F92B52">
              <w:rPr>
                <w:rFonts w:asciiTheme="minorHAnsi" w:hAnsiTheme="minorHAnsi" w:cstheme="minorHAnsi"/>
                <w:bCs/>
                <w:noProof/>
                <w:sz w:val="20"/>
                <w:szCs w:val="20"/>
                <w:lang w:val="hr-HR"/>
              </w:rPr>
              <w:t>, internetski resursi, članci ili razgovor s osobama koji su stručnjaci za higijenu</w:t>
            </w:r>
            <w:r w:rsidR="006A334B">
              <w:rPr>
                <w:rFonts w:asciiTheme="minorHAnsi" w:hAnsiTheme="minorHAnsi" w:cstheme="minorHAnsi"/>
                <w:bCs/>
                <w:noProof/>
                <w:sz w:val="20"/>
                <w:szCs w:val="20"/>
                <w:lang w:val="hr-HR"/>
              </w:rPr>
              <w:t>. Svaki tim prikuplja</w:t>
            </w:r>
            <w:r w:rsidR="007163FE">
              <w:rPr>
                <w:rFonts w:asciiTheme="minorHAnsi" w:hAnsiTheme="minorHAnsi" w:cstheme="minorHAnsi"/>
                <w:bCs/>
                <w:noProof/>
                <w:sz w:val="20"/>
                <w:szCs w:val="20"/>
                <w:lang w:val="hr-HR"/>
              </w:rPr>
              <w:t xml:space="preserve"> </w:t>
            </w:r>
            <w:r w:rsidR="009446A6">
              <w:rPr>
                <w:rFonts w:asciiTheme="minorHAnsi" w:hAnsiTheme="minorHAnsi" w:cstheme="minorHAnsi"/>
                <w:bCs/>
                <w:noProof/>
                <w:sz w:val="20"/>
                <w:szCs w:val="20"/>
                <w:lang w:val="hr-HR"/>
              </w:rPr>
              <w:t>relevantne informacije o problematici i tr</w:t>
            </w:r>
            <w:r w:rsidR="00631F9A">
              <w:rPr>
                <w:rFonts w:asciiTheme="minorHAnsi" w:hAnsiTheme="minorHAnsi" w:cstheme="minorHAnsi"/>
                <w:bCs/>
                <w:noProof/>
                <w:sz w:val="20"/>
                <w:szCs w:val="20"/>
                <w:lang w:val="hr-HR"/>
              </w:rPr>
              <w:t>e</w:t>
            </w:r>
            <w:r w:rsidR="009446A6">
              <w:rPr>
                <w:rFonts w:asciiTheme="minorHAnsi" w:hAnsiTheme="minorHAnsi" w:cstheme="minorHAnsi"/>
                <w:bCs/>
                <w:noProof/>
                <w:sz w:val="20"/>
                <w:szCs w:val="20"/>
                <w:lang w:val="hr-HR"/>
              </w:rPr>
              <w:t>b</w:t>
            </w:r>
            <w:r w:rsidR="00631F9A">
              <w:rPr>
                <w:rFonts w:asciiTheme="minorHAnsi" w:hAnsiTheme="minorHAnsi" w:cstheme="minorHAnsi"/>
                <w:bCs/>
                <w:noProof/>
                <w:sz w:val="20"/>
                <w:szCs w:val="20"/>
                <w:lang w:val="hr-HR"/>
              </w:rPr>
              <w:t>a</w:t>
            </w:r>
            <w:r w:rsidR="009446A6">
              <w:rPr>
                <w:rFonts w:asciiTheme="minorHAnsi" w:hAnsiTheme="minorHAnsi" w:cstheme="minorHAnsi"/>
                <w:bCs/>
                <w:noProof/>
                <w:sz w:val="20"/>
                <w:szCs w:val="20"/>
                <w:lang w:val="hr-HR"/>
              </w:rPr>
              <w:t xml:space="preserve"> razmotriti </w:t>
            </w:r>
            <w:r w:rsidR="00B649BD">
              <w:rPr>
                <w:rFonts w:asciiTheme="minorHAnsi" w:hAnsiTheme="minorHAnsi" w:cstheme="minorHAnsi"/>
                <w:bCs/>
                <w:noProof/>
                <w:sz w:val="20"/>
                <w:szCs w:val="20"/>
                <w:lang w:val="hr-HR"/>
              </w:rPr>
              <w:t xml:space="preserve">različite perspektive i strategije za rješavanje problema. Dobivene rezultate </w:t>
            </w:r>
            <w:r w:rsidR="00C13A31">
              <w:rPr>
                <w:rFonts w:asciiTheme="minorHAnsi" w:hAnsiTheme="minorHAnsi" w:cstheme="minorHAnsi"/>
                <w:bCs/>
                <w:noProof/>
                <w:sz w:val="20"/>
                <w:szCs w:val="20"/>
                <w:lang w:val="hr-HR"/>
              </w:rPr>
              <w:t>prezentirat će is</w:t>
            </w:r>
            <w:r w:rsidR="0032783E">
              <w:rPr>
                <w:rFonts w:asciiTheme="minorHAnsi" w:hAnsiTheme="minorHAnsi" w:cstheme="minorHAnsi"/>
                <w:bCs/>
                <w:noProof/>
                <w:sz w:val="20"/>
                <w:szCs w:val="20"/>
                <w:lang w:val="hr-HR"/>
              </w:rPr>
              <w:t>p</w:t>
            </w:r>
            <w:r w:rsidR="00C13A31">
              <w:rPr>
                <w:rFonts w:asciiTheme="minorHAnsi" w:hAnsiTheme="minorHAnsi" w:cstheme="minorHAnsi"/>
                <w:bCs/>
                <w:noProof/>
                <w:sz w:val="20"/>
                <w:szCs w:val="20"/>
                <w:lang w:val="hr-HR"/>
              </w:rPr>
              <w:t>red ostalih polaznika. Nastavnik prilikom izlaganja polaznika potiče raspra</w:t>
            </w:r>
            <w:r w:rsidR="00B77ED4">
              <w:rPr>
                <w:rFonts w:asciiTheme="minorHAnsi" w:hAnsiTheme="minorHAnsi" w:cstheme="minorHAnsi"/>
                <w:bCs/>
                <w:noProof/>
                <w:sz w:val="20"/>
                <w:szCs w:val="20"/>
                <w:lang w:val="hr-HR"/>
              </w:rPr>
              <w:t xml:space="preserve">vu o predloženim rješenjima postavljanjem pitanja te na taj način potiče polaznike za kritičko razmišljanje </w:t>
            </w:r>
            <w:r w:rsidR="003E3723">
              <w:rPr>
                <w:rFonts w:asciiTheme="minorHAnsi" w:hAnsiTheme="minorHAnsi" w:cstheme="minorHAnsi"/>
                <w:bCs/>
                <w:noProof/>
                <w:sz w:val="20"/>
                <w:szCs w:val="20"/>
                <w:lang w:val="hr-HR"/>
              </w:rPr>
              <w:t>o mogućim izazovima, a time i potencijalnim rješenjima.</w:t>
            </w:r>
          </w:p>
          <w:p w14:paraId="1E9F47D6" w14:textId="77777777" w:rsidR="003E3723" w:rsidRDefault="003E3723" w:rsidP="005020DA">
            <w:pPr>
              <w:tabs>
                <w:tab w:val="left" w:pos="2820"/>
              </w:tabs>
              <w:spacing w:after="0"/>
              <w:jc w:val="both"/>
              <w:rPr>
                <w:rFonts w:asciiTheme="minorHAnsi" w:hAnsiTheme="minorHAnsi" w:cstheme="minorHAnsi"/>
                <w:bCs/>
                <w:noProof/>
                <w:sz w:val="20"/>
                <w:szCs w:val="20"/>
                <w:lang w:val="hr-HR"/>
              </w:rPr>
            </w:pPr>
          </w:p>
          <w:p w14:paraId="65726372" w14:textId="77777777" w:rsidR="00B176F2" w:rsidRDefault="003E3723" w:rsidP="00B176F2">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K</w:t>
            </w:r>
            <w:r w:rsidR="00797143">
              <w:rPr>
                <w:rFonts w:asciiTheme="minorHAnsi" w:hAnsiTheme="minorHAnsi" w:cstheme="minorHAnsi"/>
                <w:bCs/>
                <w:noProof/>
                <w:sz w:val="20"/>
                <w:szCs w:val="20"/>
                <w:lang w:val="hr-HR"/>
              </w:rPr>
              <w:t xml:space="preserve">roz učenje temeljeno na radu polaznici </w:t>
            </w:r>
            <w:r w:rsidR="00D25B45">
              <w:rPr>
                <w:rFonts w:asciiTheme="minorHAnsi" w:hAnsiTheme="minorHAnsi" w:cstheme="minorHAnsi"/>
                <w:bCs/>
                <w:noProof/>
                <w:sz w:val="20"/>
                <w:szCs w:val="20"/>
                <w:lang w:val="hr-HR"/>
              </w:rPr>
              <w:t xml:space="preserve">imaju mogućnost primijeniti vještine </w:t>
            </w:r>
            <w:r w:rsidR="00052786">
              <w:rPr>
                <w:rFonts w:asciiTheme="minorHAnsi" w:hAnsiTheme="minorHAnsi" w:cstheme="minorHAnsi"/>
                <w:bCs/>
                <w:noProof/>
                <w:sz w:val="20"/>
                <w:szCs w:val="20"/>
                <w:lang w:val="hr-HR"/>
              </w:rPr>
              <w:t xml:space="preserve">u održavanju </w:t>
            </w:r>
            <w:r w:rsidR="00D25B45">
              <w:rPr>
                <w:rFonts w:asciiTheme="minorHAnsi" w:hAnsiTheme="minorHAnsi" w:cstheme="minorHAnsi"/>
                <w:bCs/>
                <w:noProof/>
                <w:sz w:val="20"/>
                <w:szCs w:val="20"/>
                <w:lang w:val="hr-HR"/>
              </w:rPr>
              <w:t>higijene u domaćinstvu</w:t>
            </w:r>
            <w:r w:rsidR="009B0326">
              <w:rPr>
                <w:rFonts w:asciiTheme="minorHAnsi" w:hAnsiTheme="minorHAnsi" w:cstheme="minorHAnsi"/>
                <w:bCs/>
                <w:noProof/>
                <w:sz w:val="20"/>
                <w:szCs w:val="20"/>
                <w:lang w:val="hr-HR"/>
              </w:rPr>
              <w:t xml:space="preserve"> poput pravilnog rukovanja sredstvima za čišćenje, održavanje uređaja i oprem</w:t>
            </w:r>
            <w:r w:rsidR="00052786">
              <w:rPr>
                <w:rFonts w:asciiTheme="minorHAnsi" w:hAnsiTheme="minorHAnsi" w:cstheme="minorHAnsi"/>
                <w:bCs/>
                <w:noProof/>
                <w:sz w:val="20"/>
                <w:szCs w:val="20"/>
                <w:lang w:val="hr-HR"/>
              </w:rPr>
              <w:t>e te</w:t>
            </w:r>
            <w:r w:rsidR="006C6424">
              <w:rPr>
                <w:rFonts w:asciiTheme="minorHAnsi" w:hAnsiTheme="minorHAnsi" w:cstheme="minorHAnsi"/>
                <w:bCs/>
                <w:noProof/>
                <w:sz w:val="20"/>
                <w:szCs w:val="20"/>
                <w:lang w:val="hr-HR"/>
              </w:rPr>
              <w:t xml:space="preserve"> čišćenja određenih dijelova</w:t>
            </w:r>
            <w:r w:rsidR="00052786">
              <w:rPr>
                <w:rFonts w:asciiTheme="minorHAnsi" w:hAnsiTheme="minorHAnsi" w:cstheme="minorHAnsi"/>
                <w:bCs/>
                <w:noProof/>
                <w:sz w:val="20"/>
                <w:szCs w:val="20"/>
                <w:lang w:val="hr-HR"/>
              </w:rPr>
              <w:t xml:space="preserve"> smještanih jedinica</w:t>
            </w:r>
            <w:r w:rsidR="00187D2D">
              <w:rPr>
                <w:rFonts w:asciiTheme="minorHAnsi" w:hAnsiTheme="minorHAnsi" w:cstheme="minorHAnsi"/>
                <w:bCs/>
                <w:noProof/>
                <w:sz w:val="20"/>
                <w:szCs w:val="20"/>
                <w:lang w:val="hr-HR"/>
              </w:rPr>
              <w:t xml:space="preserve"> </w:t>
            </w:r>
            <w:r w:rsidR="006C6424">
              <w:rPr>
                <w:rFonts w:asciiTheme="minorHAnsi" w:hAnsiTheme="minorHAnsi" w:cstheme="minorHAnsi"/>
                <w:bCs/>
                <w:noProof/>
                <w:sz w:val="20"/>
                <w:szCs w:val="20"/>
                <w:lang w:val="hr-HR"/>
              </w:rPr>
              <w:t xml:space="preserve">prema izboru nastavnika. </w:t>
            </w:r>
          </w:p>
          <w:p w14:paraId="6261C337" w14:textId="77777777" w:rsidR="0041371E" w:rsidRDefault="0041371E" w:rsidP="00B176F2">
            <w:pPr>
              <w:tabs>
                <w:tab w:val="left" w:pos="2820"/>
              </w:tabs>
              <w:spacing w:after="0"/>
              <w:jc w:val="both"/>
              <w:rPr>
                <w:rFonts w:asciiTheme="minorHAnsi" w:hAnsiTheme="minorHAnsi" w:cstheme="minorHAnsi"/>
                <w:bCs/>
                <w:noProof/>
                <w:sz w:val="20"/>
                <w:szCs w:val="20"/>
                <w:lang w:val="hr-HR"/>
              </w:rPr>
            </w:pPr>
          </w:p>
          <w:p w14:paraId="3B916D7A" w14:textId="224C8426" w:rsidR="0041371E" w:rsidRPr="00BE6395" w:rsidRDefault="0041371E" w:rsidP="00B176F2">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Nastavne metode mogu se kombinirati i</w:t>
            </w:r>
            <w:r w:rsidR="00AD4FBF">
              <w:rPr>
                <w:rFonts w:asciiTheme="minorHAnsi" w:hAnsiTheme="minorHAnsi" w:cstheme="minorHAnsi"/>
                <w:bCs/>
                <w:noProof/>
                <w:sz w:val="20"/>
                <w:szCs w:val="20"/>
                <w:lang w:val="hr-HR"/>
              </w:rPr>
              <w:t xml:space="preserve"> pri</w:t>
            </w:r>
            <w:r w:rsidR="00FC6929">
              <w:rPr>
                <w:rFonts w:asciiTheme="minorHAnsi" w:hAnsiTheme="minorHAnsi" w:cstheme="minorHAnsi"/>
                <w:bCs/>
                <w:noProof/>
                <w:sz w:val="20"/>
                <w:szCs w:val="20"/>
                <w:lang w:val="hr-HR"/>
              </w:rPr>
              <w:t>l</w:t>
            </w:r>
            <w:r w:rsidR="00AD4FBF">
              <w:rPr>
                <w:rFonts w:asciiTheme="minorHAnsi" w:hAnsiTheme="minorHAnsi" w:cstheme="minorHAnsi"/>
                <w:bCs/>
                <w:noProof/>
                <w:sz w:val="20"/>
                <w:szCs w:val="20"/>
                <w:lang w:val="hr-HR"/>
              </w:rPr>
              <w:t>agoditi  speci</w:t>
            </w:r>
            <w:r w:rsidR="00925817">
              <w:rPr>
                <w:rFonts w:asciiTheme="minorHAnsi" w:hAnsiTheme="minorHAnsi" w:cstheme="minorHAnsi"/>
                <w:bCs/>
                <w:noProof/>
                <w:sz w:val="20"/>
                <w:szCs w:val="20"/>
                <w:lang w:val="hr-HR"/>
              </w:rPr>
              <w:t>fičnim potrebama polaznika i ciljevima skupa ishoda učenja higijene u domaćinstvu.</w:t>
            </w:r>
            <w:r w:rsidR="0006383F">
              <w:rPr>
                <w:rFonts w:asciiTheme="minorHAnsi" w:hAnsiTheme="minorHAnsi" w:cstheme="minorHAnsi"/>
                <w:bCs/>
                <w:noProof/>
                <w:sz w:val="20"/>
                <w:szCs w:val="20"/>
                <w:lang w:val="hr-HR"/>
              </w:rPr>
              <w:t xml:space="preserve">  </w:t>
            </w:r>
          </w:p>
        </w:tc>
      </w:tr>
      <w:tr w:rsidR="003F38DF" w:rsidRPr="00F919E2" w14:paraId="4CD3446D" w14:textId="77777777" w:rsidTr="00C1290B">
        <w:tc>
          <w:tcPr>
            <w:tcW w:w="1838" w:type="dxa"/>
            <w:shd w:val="clear" w:color="auto" w:fill="B4C6E7" w:themeFill="accent1" w:themeFillTint="66"/>
            <w:tcMar>
              <w:left w:w="57" w:type="dxa"/>
              <w:right w:w="57" w:type="dxa"/>
            </w:tcMar>
            <w:vAlign w:val="center"/>
          </w:tcPr>
          <w:p w14:paraId="08E81326" w14:textId="77777777" w:rsidR="003F38DF" w:rsidRPr="00F919E2" w:rsidRDefault="003F38DF" w:rsidP="0059023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597D8F35" w14:textId="77777777" w:rsidR="00F52D16" w:rsidRPr="00F52D16" w:rsidRDefault="00F52D16" w:rsidP="00F52D16">
            <w:pPr>
              <w:pStyle w:val="ListParagraph"/>
              <w:numPr>
                <w:ilvl w:val="0"/>
                <w:numId w:val="11"/>
              </w:numPr>
              <w:rPr>
                <w:sz w:val="20"/>
                <w:szCs w:val="20"/>
              </w:rPr>
            </w:pPr>
            <w:r w:rsidRPr="00F52D16">
              <w:rPr>
                <w:sz w:val="20"/>
                <w:szCs w:val="20"/>
              </w:rPr>
              <w:t>Osobna i radna higijena u domaćinstvu</w:t>
            </w:r>
          </w:p>
          <w:p w14:paraId="40EBD266" w14:textId="77777777" w:rsidR="00F52D16" w:rsidRPr="00F52D16" w:rsidRDefault="00F52D16" w:rsidP="00F52D16">
            <w:pPr>
              <w:pStyle w:val="ListParagraph"/>
              <w:numPr>
                <w:ilvl w:val="0"/>
                <w:numId w:val="11"/>
              </w:numPr>
              <w:rPr>
                <w:sz w:val="20"/>
                <w:szCs w:val="20"/>
              </w:rPr>
            </w:pPr>
            <w:r w:rsidRPr="00F52D16">
              <w:rPr>
                <w:sz w:val="20"/>
                <w:szCs w:val="20"/>
              </w:rPr>
              <w:t>Higijenski standardi u domaćinstvu</w:t>
            </w:r>
          </w:p>
          <w:p w14:paraId="31F36D58" w14:textId="77777777" w:rsidR="00F52D16" w:rsidRPr="00F52D16" w:rsidRDefault="00F52D16" w:rsidP="00F52D16">
            <w:pPr>
              <w:pStyle w:val="ListParagraph"/>
              <w:numPr>
                <w:ilvl w:val="0"/>
                <w:numId w:val="11"/>
              </w:numPr>
              <w:rPr>
                <w:sz w:val="20"/>
                <w:szCs w:val="20"/>
              </w:rPr>
            </w:pPr>
            <w:r w:rsidRPr="00F52D16">
              <w:rPr>
                <w:sz w:val="20"/>
                <w:szCs w:val="20"/>
              </w:rPr>
              <w:t>Dezinfekcija u domaćinstvu</w:t>
            </w:r>
          </w:p>
          <w:p w14:paraId="62B69E16" w14:textId="77777777" w:rsidR="00F52D16" w:rsidRPr="00F52D16" w:rsidRDefault="00F52D16" w:rsidP="00F52D16">
            <w:pPr>
              <w:pStyle w:val="ListParagraph"/>
              <w:numPr>
                <w:ilvl w:val="0"/>
                <w:numId w:val="11"/>
              </w:numPr>
              <w:rPr>
                <w:sz w:val="20"/>
                <w:szCs w:val="20"/>
              </w:rPr>
            </w:pPr>
            <w:r w:rsidRPr="00F52D16">
              <w:rPr>
                <w:sz w:val="20"/>
                <w:szCs w:val="20"/>
              </w:rPr>
              <w:t>Prevencija zaraznih bolesti u domaćinstvu</w:t>
            </w:r>
          </w:p>
          <w:p w14:paraId="2E8C061D" w14:textId="262E39B6" w:rsidR="00DF6104" w:rsidRPr="00F52D16" w:rsidRDefault="00F52D16" w:rsidP="00F52D16">
            <w:pPr>
              <w:pStyle w:val="ListParagraph"/>
              <w:numPr>
                <w:ilvl w:val="0"/>
                <w:numId w:val="11"/>
              </w:numPr>
              <w:rPr>
                <w:rFonts w:cs="Calibri"/>
              </w:rPr>
            </w:pPr>
            <w:r w:rsidRPr="00F52D16">
              <w:rPr>
                <w:sz w:val="20"/>
                <w:szCs w:val="20"/>
              </w:rPr>
              <w:t xml:space="preserve">Održavanje opreme </w:t>
            </w:r>
            <w:r w:rsidR="000B4E52">
              <w:rPr>
                <w:sz w:val="20"/>
                <w:szCs w:val="20"/>
              </w:rPr>
              <w:t>u</w:t>
            </w:r>
            <w:r w:rsidRPr="00F52D16">
              <w:rPr>
                <w:sz w:val="20"/>
                <w:szCs w:val="20"/>
              </w:rPr>
              <w:t xml:space="preserve"> domaćinstvu</w:t>
            </w:r>
          </w:p>
        </w:tc>
      </w:tr>
      <w:tr w:rsidR="003F38DF" w:rsidRPr="00F919E2" w14:paraId="50F9CF08" w14:textId="77777777" w:rsidTr="00C1290B">
        <w:trPr>
          <w:trHeight w:val="486"/>
        </w:trPr>
        <w:tc>
          <w:tcPr>
            <w:tcW w:w="9493" w:type="dxa"/>
            <w:gridSpan w:val="3"/>
            <w:shd w:val="clear" w:color="auto" w:fill="B4C6E7" w:themeFill="accent1" w:themeFillTint="66"/>
            <w:tcMar>
              <w:left w:w="57" w:type="dxa"/>
              <w:right w:w="57" w:type="dxa"/>
            </w:tcMar>
            <w:vAlign w:val="center"/>
          </w:tcPr>
          <w:p w14:paraId="5FF4E4C9" w14:textId="77777777" w:rsidR="003F38DF" w:rsidRPr="00F919E2" w:rsidRDefault="003F38DF" w:rsidP="0059023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3F38DF" w:rsidRPr="00F919E2" w14:paraId="1C1331C8" w14:textId="77777777" w:rsidTr="0059023C">
        <w:trPr>
          <w:trHeight w:val="572"/>
        </w:trPr>
        <w:tc>
          <w:tcPr>
            <w:tcW w:w="9493" w:type="dxa"/>
            <w:gridSpan w:val="3"/>
            <w:shd w:val="clear" w:color="auto" w:fill="auto"/>
            <w:tcMar>
              <w:left w:w="57" w:type="dxa"/>
              <w:right w:w="57" w:type="dxa"/>
            </w:tcMar>
          </w:tcPr>
          <w:p w14:paraId="6DD9F7D9" w14:textId="4189A9EA" w:rsidR="003B51DA" w:rsidRDefault="00E60728" w:rsidP="00E60728">
            <w:pPr>
              <w:tabs>
                <w:tab w:val="left" w:pos="2820"/>
              </w:tabs>
              <w:spacing w:after="0"/>
              <w:rPr>
                <w:rFonts w:asciiTheme="minorHAnsi" w:hAnsiTheme="minorHAnsi" w:cstheme="minorHAnsi"/>
                <w:iCs/>
                <w:noProof/>
                <w:sz w:val="20"/>
                <w:szCs w:val="20"/>
                <w:lang w:val="hr-HR"/>
              </w:rPr>
            </w:pPr>
            <w:r w:rsidRPr="00E60728">
              <w:rPr>
                <w:rFonts w:asciiTheme="minorHAnsi" w:hAnsiTheme="minorHAnsi" w:cstheme="minorHAnsi"/>
                <w:iCs/>
                <w:noProof/>
                <w:sz w:val="20"/>
                <w:szCs w:val="20"/>
                <w:lang w:val="hr-HR"/>
              </w:rPr>
              <w:t>Ishodi učenja provjeravaju se usmeno i/ili pisano i/ili vježbom i/ili problemskim zadatkom i/ili projektnim zadatkom.</w:t>
            </w:r>
          </w:p>
          <w:p w14:paraId="47963935" w14:textId="77777777" w:rsidR="00F54FB1" w:rsidRPr="00E60728" w:rsidRDefault="00F54FB1" w:rsidP="00E60728">
            <w:pPr>
              <w:tabs>
                <w:tab w:val="left" w:pos="2820"/>
              </w:tabs>
              <w:spacing w:after="0"/>
              <w:rPr>
                <w:rFonts w:asciiTheme="minorHAnsi" w:hAnsiTheme="minorHAnsi" w:cstheme="minorHAnsi"/>
                <w:iCs/>
                <w:noProof/>
                <w:sz w:val="20"/>
                <w:szCs w:val="20"/>
                <w:lang w:val="hr-HR"/>
              </w:rPr>
            </w:pPr>
          </w:p>
          <w:p w14:paraId="3D296FDA" w14:textId="3A5A3CDB" w:rsidR="009B0470" w:rsidRDefault="00BA2126" w:rsidP="003E64C3">
            <w:pPr>
              <w:tabs>
                <w:tab w:val="left" w:pos="2820"/>
              </w:tabs>
              <w:spacing w:after="0"/>
              <w:jc w:val="both"/>
              <w:rPr>
                <w:rFonts w:asciiTheme="minorHAnsi" w:hAnsiTheme="minorHAnsi" w:cstheme="minorHAnsi"/>
                <w:iCs/>
                <w:noProof/>
                <w:sz w:val="20"/>
                <w:szCs w:val="20"/>
                <w:lang w:val="hr-HR"/>
              </w:rPr>
            </w:pPr>
            <w:r>
              <w:rPr>
                <w:rFonts w:asciiTheme="minorHAnsi" w:hAnsiTheme="minorHAnsi" w:cstheme="minorHAnsi"/>
                <w:b/>
                <w:bCs/>
                <w:iCs/>
                <w:noProof/>
                <w:sz w:val="20"/>
                <w:szCs w:val="20"/>
                <w:lang w:val="hr-HR"/>
              </w:rPr>
              <w:t xml:space="preserve">Zadatak: </w:t>
            </w:r>
            <w:r w:rsidRPr="00BA2126">
              <w:rPr>
                <w:rFonts w:asciiTheme="minorHAnsi" w:hAnsiTheme="minorHAnsi" w:cstheme="minorHAnsi"/>
                <w:iCs/>
                <w:noProof/>
                <w:sz w:val="20"/>
                <w:szCs w:val="20"/>
                <w:lang w:val="hr-HR"/>
              </w:rPr>
              <w:t xml:space="preserve">Polaznik </w:t>
            </w:r>
            <w:r w:rsidR="00FC6929">
              <w:rPr>
                <w:rFonts w:asciiTheme="minorHAnsi" w:hAnsiTheme="minorHAnsi" w:cstheme="minorHAnsi"/>
                <w:iCs/>
                <w:noProof/>
                <w:sz w:val="20"/>
                <w:szCs w:val="20"/>
                <w:lang w:val="hr-HR"/>
              </w:rPr>
              <w:t>treb</w:t>
            </w:r>
            <w:r w:rsidRPr="00BA2126">
              <w:rPr>
                <w:rFonts w:asciiTheme="minorHAnsi" w:hAnsiTheme="minorHAnsi" w:cstheme="minorHAnsi"/>
                <w:iCs/>
                <w:noProof/>
                <w:sz w:val="20"/>
                <w:szCs w:val="20"/>
                <w:lang w:val="hr-HR"/>
              </w:rPr>
              <w:t xml:space="preserve">a primijeniti higijenske standarde i protokole u smještajnoj jedinici koja već dulje vrijeme nije bila zauzeta. Smještajnu jedinicu je potrebno pripremiti za prihvat gostiju. Potrebno je provjeriti zna li </w:t>
            </w:r>
            <w:r w:rsidR="006F7ED5">
              <w:rPr>
                <w:rFonts w:asciiTheme="minorHAnsi" w:hAnsiTheme="minorHAnsi" w:cstheme="minorHAnsi"/>
                <w:iCs/>
                <w:noProof/>
                <w:sz w:val="20"/>
                <w:szCs w:val="20"/>
                <w:lang w:val="hr-HR"/>
              </w:rPr>
              <w:t xml:space="preserve">polaznik </w:t>
            </w:r>
            <w:r w:rsidRPr="00BA2126">
              <w:rPr>
                <w:rFonts w:asciiTheme="minorHAnsi" w:hAnsiTheme="minorHAnsi" w:cstheme="minorHAnsi"/>
                <w:iCs/>
                <w:noProof/>
                <w:sz w:val="20"/>
                <w:szCs w:val="20"/>
                <w:lang w:val="hr-HR"/>
              </w:rPr>
              <w:t xml:space="preserve"> primijeniti higijenske standarde u tom slučaju.</w:t>
            </w:r>
          </w:p>
          <w:tbl>
            <w:tblPr>
              <w:tblStyle w:val="TableGrid"/>
              <w:tblW w:w="5000" w:type="pct"/>
              <w:jc w:val="center"/>
              <w:tblLayout w:type="fixed"/>
              <w:tblLook w:val="04A0" w:firstRow="1" w:lastRow="0" w:firstColumn="1" w:lastColumn="0" w:noHBand="0" w:noVBand="1"/>
            </w:tblPr>
            <w:tblGrid>
              <w:gridCol w:w="2343"/>
              <w:gridCol w:w="2342"/>
              <w:gridCol w:w="2342"/>
              <w:gridCol w:w="2342"/>
            </w:tblGrid>
            <w:tr w:rsidR="00B2056D" w14:paraId="36FAEE09" w14:textId="77777777" w:rsidTr="007313B4">
              <w:trPr>
                <w:jc w:val="center"/>
              </w:trPr>
              <w:tc>
                <w:tcPr>
                  <w:tcW w:w="125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17EB88" w14:textId="77777777" w:rsidR="00B2056D" w:rsidRDefault="00B2056D" w:rsidP="00B2056D">
                  <w:pPr>
                    <w:spacing w:after="0"/>
                    <w:jc w:val="center"/>
                    <w:rPr>
                      <w:b/>
                      <w:bCs/>
                      <w:sz w:val="20"/>
                      <w:szCs w:val="20"/>
                    </w:rPr>
                  </w:pPr>
                  <w:r>
                    <w:rPr>
                      <w:b/>
                      <w:bCs/>
                      <w:sz w:val="20"/>
                      <w:szCs w:val="20"/>
                    </w:rPr>
                    <w:t>Elementi vrednovanja</w:t>
                  </w:r>
                  <w:r>
                    <w:rPr>
                      <w:b/>
                      <w:bCs/>
                      <w:sz w:val="20"/>
                      <w:szCs w:val="20"/>
                    </w:rPr>
                    <w:br/>
                    <w:t>(sastavnice)</w:t>
                  </w:r>
                </w:p>
              </w:tc>
              <w:tc>
                <w:tcPr>
                  <w:tcW w:w="375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B38B7C" w14:textId="77777777" w:rsidR="00B2056D" w:rsidRDefault="00B2056D" w:rsidP="00B2056D">
                  <w:pPr>
                    <w:spacing w:after="0"/>
                    <w:jc w:val="center"/>
                    <w:rPr>
                      <w:b/>
                      <w:bCs/>
                      <w:sz w:val="20"/>
                      <w:szCs w:val="20"/>
                    </w:rPr>
                  </w:pPr>
                  <w:r>
                    <w:rPr>
                      <w:b/>
                      <w:bCs/>
                      <w:sz w:val="20"/>
                      <w:szCs w:val="20"/>
                    </w:rPr>
                    <w:t>Razine ostvarenosti kriterija</w:t>
                  </w:r>
                </w:p>
              </w:tc>
            </w:tr>
            <w:tr w:rsidR="00B2056D" w14:paraId="6E7369F8" w14:textId="77777777" w:rsidTr="007313B4">
              <w:trPr>
                <w:jc w:val="center"/>
              </w:trPr>
              <w:tc>
                <w:tcPr>
                  <w:tcW w:w="1250" w:type="pct"/>
                  <w:vMerge/>
                  <w:tcBorders>
                    <w:top w:val="single" w:sz="4" w:space="0" w:color="auto"/>
                    <w:left w:val="single" w:sz="4" w:space="0" w:color="auto"/>
                    <w:bottom w:val="single" w:sz="4" w:space="0" w:color="auto"/>
                    <w:right w:val="single" w:sz="4" w:space="0" w:color="auto"/>
                  </w:tcBorders>
                  <w:vAlign w:val="center"/>
                  <w:hideMark/>
                </w:tcPr>
                <w:p w14:paraId="538AAEE1" w14:textId="77777777" w:rsidR="00B2056D" w:rsidRDefault="00B2056D" w:rsidP="00B2056D">
                  <w:pPr>
                    <w:spacing w:after="0" w:line="240" w:lineRule="auto"/>
                    <w:rPr>
                      <w:b/>
                      <w:bCs/>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3BEE4" w14:textId="77777777" w:rsidR="00B2056D" w:rsidRDefault="00B2056D" w:rsidP="00B2056D">
                  <w:pPr>
                    <w:spacing w:after="0"/>
                    <w:jc w:val="center"/>
                    <w:rPr>
                      <w:b/>
                      <w:bCs/>
                      <w:sz w:val="20"/>
                      <w:szCs w:val="20"/>
                    </w:rPr>
                  </w:pPr>
                  <w:r>
                    <w:rPr>
                      <w:b/>
                      <w:bCs/>
                      <w:sz w:val="20"/>
                      <w:szCs w:val="20"/>
                    </w:rPr>
                    <w:t>Potrebna dorada</w:t>
                  </w:r>
                  <w:r>
                    <w:rPr>
                      <w:b/>
                      <w:bCs/>
                      <w:sz w:val="20"/>
                      <w:szCs w:val="20"/>
                    </w:rPr>
                    <w:br/>
                    <w:t>(0 bod)</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9ED971" w14:textId="77777777" w:rsidR="00B2056D" w:rsidRDefault="00B2056D" w:rsidP="00B2056D">
                  <w:pPr>
                    <w:spacing w:after="0"/>
                    <w:jc w:val="center"/>
                    <w:rPr>
                      <w:b/>
                      <w:bCs/>
                      <w:sz w:val="20"/>
                      <w:szCs w:val="20"/>
                    </w:rPr>
                  </w:pPr>
                  <w:r>
                    <w:rPr>
                      <w:b/>
                      <w:bCs/>
                      <w:sz w:val="20"/>
                      <w:szCs w:val="20"/>
                    </w:rPr>
                    <w:t>Zadovoljavajuće</w:t>
                  </w:r>
                  <w:r>
                    <w:rPr>
                      <w:b/>
                      <w:bCs/>
                      <w:sz w:val="20"/>
                      <w:szCs w:val="20"/>
                    </w:rPr>
                    <w:br/>
                    <w:t>(1 boda)</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888C2" w14:textId="77777777" w:rsidR="00B2056D" w:rsidRDefault="00B2056D" w:rsidP="00B2056D">
                  <w:pPr>
                    <w:spacing w:after="0"/>
                    <w:jc w:val="center"/>
                    <w:rPr>
                      <w:b/>
                      <w:bCs/>
                      <w:sz w:val="20"/>
                      <w:szCs w:val="20"/>
                    </w:rPr>
                  </w:pPr>
                  <w:r>
                    <w:rPr>
                      <w:b/>
                      <w:bCs/>
                      <w:sz w:val="20"/>
                      <w:szCs w:val="20"/>
                    </w:rPr>
                    <w:t>U cijelosti</w:t>
                  </w:r>
                  <w:r>
                    <w:rPr>
                      <w:b/>
                      <w:bCs/>
                      <w:sz w:val="20"/>
                      <w:szCs w:val="20"/>
                    </w:rPr>
                    <w:br/>
                    <w:t>(2 boda)</w:t>
                  </w:r>
                </w:p>
              </w:tc>
            </w:tr>
            <w:tr w:rsidR="00B2056D" w14:paraId="6ED85828" w14:textId="77777777" w:rsidTr="007313B4">
              <w:trP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14:paraId="5CB533B9" w14:textId="18277A0F" w:rsidR="00B2056D" w:rsidRDefault="00010C3B" w:rsidP="00690327">
                  <w:pPr>
                    <w:tabs>
                      <w:tab w:val="left" w:pos="2820"/>
                    </w:tabs>
                    <w:spacing w:after="0"/>
                    <w:jc w:val="center"/>
                    <w:rPr>
                      <w:rFonts w:asciiTheme="minorHAnsi" w:hAnsiTheme="minorHAnsi" w:cstheme="minorHAnsi"/>
                      <w:b/>
                      <w:bCs/>
                      <w:noProof/>
                      <w:sz w:val="20"/>
                      <w:szCs w:val="20"/>
                      <w:lang w:val="hr-HR"/>
                    </w:rPr>
                  </w:pPr>
                  <w:r>
                    <w:rPr>
                      <w:rFonts w:asciiTheme="minorHAnsi" w:hAnsiTheme="minorHAnsi" w:cstheme="minorHAnsi"/>
                      <w:b/>
                      <w:bCs/>
                      <w:noProof/>
                      <w:sz w:val="20"/>
                      <w:szCs w:val="20"/>
                      <w:lang w:val="hr-HR"/>
                    </w:rPr>
                    <w:lastRenderedPageBreak/>
                    <w:t>Razumijevanje higijenskih standarda</w:t>
                  </w:r>
                </w:p>
              </w:tc>
              <w:tc>
                <w:tcPr>
                  <w:tcW w:w="1250" w:type="pct"/>
                  <w:tcBorders>
                    <w:top w:val="single" w:sz="4" w:space="0" w:color="auto"/>
                    <w:left w:val="single" w:sz="4" w:space="0" w:color="auto"/>
                    <w:bottom w:val="single" w:sz="4" w:space="0" w:color="auto"/>
                    <w:right w:val="single" w:sz="4" w:space="0" w:color="auto"/>
                  </w:tcBorders>
                  <w:vAlign w:val="center"/>
                  <w:hideMark/>
                </w:tcPr>
                <w:p w14:paraId="2E8E17F3" w14:textId="403B979B" w:rsidR="00B2056D" w:rsidRDefault="00201F17" w:rsidP="00B2056D">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ne pokazuje razumijevanje o temi higijenski standardi</w:t>
                  </w:r>
                </w:p>
              </w:tc>
              <w:tc>
                <w:tcPr>
                  <w:tcW w:w="1250" w:type="pct"/>
                  <w:tcBorders>
                    <w:top w:val="single" w:sz="4" w:space="0" w:color="auto"/>
                    <w:left w:val="single" w:sz="4" w:space="0" w:color="auto"/>
                    <w:bottom w:val="single" w:sz="4" w:space="0" w:color="auto"/>
                    <w:right w:val="single" w:sz="4" w:space="0" w:color="auto"/>
                  </w:tcBorders>
                  <w:vAlign w:val="center"/>
                  <w:hideMark/>
                </w:tcPr>
                <w:p w14:paraId="1C3993A8" w14:textId="32DD82DD" w:rsidR="00B2056D" w:rsidRDefault="00201F17" w:rsidP="00B2056D">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djelomično razumije higijens</w:t>
                  </w:r>
                  <w:r w:rsidR="00FC6929">
                    <w:rPr>
                      <w:rFonts w:asciiTheme="minorHAnsi" w:hAnsiTheme="minorHAnsi" w:cstheme="minorHAnsi"/>
                      <w:bCs/>
                      <w:noProof/>
                      <w:sz w:val="20"/>
                      <w:szCs w:val="20"/>
                      <w:lang w:val="hr-HR"/>
                    </w:rPr>
                    <w:t>k</w:t>
                  </w:r>
                  <w:r>
                    <w:rPr>
                      <w:rFonts w:asciiTheme="minorHAnsi" w:hAnsiTheme="minorHAnsi" w:cstheme="minorHAnsi"/>
                      <w:bCs/>
                      <w:noProof/>
                      <w:sz w:val="20"/>
                      <w:szCs w:val="20"/>
                      <w:lang w:val="hr-HR"/>
                    </w:rPr>
                    <w:t>e standarde</w:t>
                  </w:r>
                </w:p>
              </w:tc>
              <w:tc>
                <w:tcPr>
                  <w:tcW w:w="1250" w:type="pct"/>
                  <w:tcBorders>
                    <w:top w:val="single" w:sz="4" w:space="0" w:color="auto"/>
                    <w:left w:val="single" w:sz="4" w:space="0" w:color="auto"/>
                    <w:bottom w:val="single" w:sz="4" w:space="0" w:color="auto"/>
                    <w:right w:val="single" w:sz="4" w:space="0" w:color="auto"/>
                  </w:tcBorders>
                  <w:vAlign w:val="center"/>
                  <w:hideMark/>
                </w:tcPr>
                <w:p w14:paraId="67E2475B" w14:textId="461A0F34" w:rsidR="00B2056D" w:rsidRDefault="00201F17" w:rsidP="00B2056D">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u potpunosti pokazuje razumijevanje higijenskih standarda</w:t>
                  </w:r>
                </w:p>
              </w:tc>
            </w:tr>
            <w:tr w:rsidR="00B2056D" w14:paraId="2C21EC21" w14:textId="77777777" w:rsidTr="007313B4">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2389C9B7" w14:textId="2F45D87D" w:rsidR="00B2056D" w:rsidRDefault="00010C3B" w:rsidP="00690327">
                  <w:pPr>
                    <w:tabs>
                      <w:tab w:val="left" w:pos="2820"/>
                    </w:tabs>
                    <w:spacing w:after="0"/>
                    <w:jc w:val="center"/>
                    <w:rPr>
                      <w:rFonts w:asciiTheme="minorHAnsi" w:hAnsiTheme="minorHAnsi" w:cstheme="minorHAnsi"/>
                      <w:b/>
                      <w:bCs/>
                      <w:noProof/>
                      <w:sz w:val="20"/>
                      <w:szCs w:val="20"/>
                      <w:lang w:val="hr-HR"/>
                    </w:rPr>
                  </w:pPr>
                  <w:r>
                    <w:rPr>
                      <w:rFonts w:asciiTheme="minorHAnsi" w:hAnsiTheme="minorHAnsi" w:cstheme="minorHAnsi"/>
                      <w:b/>
                      <w:bCs/>
                      <w:noProof/>
                      <w:sz w:val="20"/>
                      <w:szCs w:val="20"/>
                      <w:lang w:val="hr-HR"/>
                    </w:rPr>
                    <w:t>Primjena higijenskih mjera</w:t>
                  </w:r>
                </w:p>
              </w:tc>
              <w:tc>
                <w:tcPr>
                  <w:tcW w:w="1250" w:type="pct"/>
                  <w:tcBorders>
                    <w:top w:val="single" w:sz="4" w:space="0" w:color="auto"/>
                    <w:left w:val="single" w:sz="4" w:space="0" w:color="auto"/>
                    <w:bottom w:val="single" w:sz="4" w:space="0" w:color="auto"/>
                    <w:right w:val="single" w:sz="4" w:space="0" w:color="auto"/>
                  </w:tcBorders>
                  <w:vAlign w:val="center"/>
                </w:tcPr>
                <w:p w14:paraId="780C3C8E" w14:textId="10C5851D" w:rsidR="00B2056D" w:rsidRDefault="00D2713F" w:rsidP="00B2056D">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ne primjenjuje higijenske mjere u radu</w:t>
                  </w:r>
                </w:p>
              </w:tc>
              <w:tc>
                <w:tcPr>
                  <w:tcW w:w="1250" w:type="pct"/>
                  <w:tcBorders>
                    <w:top w:val="single" w:sz="4" w:space="0" w:color="auto"/>
                    <w:left w:val="single" w:sz="4" w:space="0" w:color="auto"/>
                    <w:bottom w:val="single" w:sz="4" w:space="0" w:color="auto"/>
                    <w:right w:val="single" w:sz="4" w:space="0" w:color="auto"/>
                  </w:tcBorders>
                  <w:vAlign w:val="center"/>
                </w:tcPr>
                <w:p w14:paraId="087C13F1" w14:textId="15E75405" w:rsidR="00B2056D" w:rsidRDefault="00D2713F" w:rsidP="00B2056D">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djelomično primjenjuje higijenske mjere u radu</w:t>
                  </w:r>
                </w:p>
              </w:tc>
              <w:tc>
                <w:tcPr>
                  <w:tcW w:w="1250" w:type="pct"/>
                  <w:tcBorders>
                    <w:top w:val="single" w:sz="4" w:space="0" w:color="auto"/>
                    <w:left w:val="single" w:sz="4" w:space="0" w:color="auto"/>
                    <w:bottom w:val="single" w:sz="4" w:space="0" w:color="auto"/>
                    <w:right w:val="single" w:sz="4" w:space="0" w:color="auto"/>
                  </w:tcBorders>
                  <w:vAlign w:val="center"/>
                </w:tcPr>
                <w:p w14:paraId="1B15BDE0" w14:textId="08725EDD" w:rsidR="00B2056D" w:rsidRDefault="00D2713F" w:rsidP="00B2056D">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u cjelosti primjenjuje higijenske mjere u radu</w:t>
                  </w:r>
                </w:p>
              </w:tc>
            </w:tr>
            <w:tr w:rsidR="00B2056D" w14:paraId="266D3CFB" w14:textId="77777777" w:rsidTr="007313B4">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2C6C78D8" w14:textId="4C162FCD" w:rsidR="00B2056D" w:rsidRDefault="00010C3B" w:rsidP="00690327">
                  <w:pPr>
                    <w:tabs>
                      <w:tab w:val="left" w:pos="2820"/>
                    </w:tabs>
                    <w:spacing w:after="0"/>
                    <w:jc w:val="center"/>
                    <w:rPr>
                      <w:rFonts w:asciiTheme="minorHAnsi" w:hAnsiTheme="minorHAnsi" w:cstheme="minorHAnsi"/>
                      <w:b/>
                      <w:bCs/>
                      <w:noProof/>
                      <w:sz w:val="20"/>
                      <w:szCs w:val="20"/>
                      <w:lang w:val="hr-HR"/>
                    </w:rPr>
                  </w:pPr>
                  <w:r>
                    <w:rPr>
                      <w:rFonts w:asciiTheme="minorHAnsi" w:hAnsiTheme="minorHAnsi" w:cstheme="minorHAnsi"/>
                      <w:b/>
                      <w:bCs/>
                      <w:noProof/>
                      <w:sz w:val="20"/>
                      <w:szCs w:val="20"/>
                      <w:lang w:val="hr-HR"/>
                    </w:rPr>
                    <w:t>Identifikacija potencijalnih rizika</w:t>
                  </w:r>
                </w:p>
              </w:tc>
              <w:tc>
                <w:tcPr>
                  <w:tcW w:w="1250" w:type="pct"/>
                  <w:tcBorders>
                    <w:top w:val="single" w:sz="4" w:space="0" w:color="auto"/>
                    <w:left w:val="single" w:sz="4" w:space="0" w:color="auto"/>
                    <w:bottom w:val="single" w:sz="4" w:space="0" w:color="auto"/>
                    <w:right w:val="single" w:sz="4" w:space="0" w:color="auto"/>
                  </w:tcBorders>
                  <w:vAlign w:val="center"/>
                </w:tcPr>
                <w:p w14:paraId="5864BB8D" w14:textId="0EE4F91B" w:rsidR="00B2056D" w:rsidRDefault="00D2713F" w:rsidP="00B2056D">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Polaznik </w:t>
                  </w:r>
                  <w:r w:rsidR="0029497C">
                    <w:rPr>
                      <w:rFonts w:asciiTheme="minorHAnsi" w:hAnsiTheme="minorHAnsi" w:cstheme="minorHAnsi"/>
                      <w:bCs/>
                      <w:noProof/>
                      <w:sz w:val="20"/>
                      <w:szCs w:val="20"/>
                      <w:lang w:val="hr-HR"/>
                    </w:rPr>
                    <w:t xml:space="preserve">ne može identificirati </w:t>
                  </w:r>
                  <w:r w:rsidR="0022683B">
                    <w:rPr>
                      <w:rFonts w:asciiTheme="minorHAnsi" w:hAnsiTheme="minorHAnsi" w:cstheme="minorHAnsi"/>
                      <w:bCs/>
                      <w:noProof/>
                      <w:sz w:val="20"/>
                      <w:szCs w:val="20"/>
                      <w:lang w:val="hr-HR"/>
                    </w:rPr>
                    <w:t>potencijane rizike u radu</w:t>
                  </w:r>
                </w:p>
              </w:tc>
              <w:tc>
                <w:tcPr>
                  <w:tcW w:w="1250" w:type="pct"/>
                  <w:tcBorders>
                    <w:top w:val="single" w:sz="4" w:space="0" w:color="auto"/>
                    <w:left w:val="single" w:sz="4" w:space="0" w:color="auto"/>
                    <w:bottom w:val="single" w:sz="4" w:space="0" w:color="auto"/>
                    <w:right w:val="single" w:sz="4" w:space="0" w:color="auto"/>
                  </w:tcBorders>
                  <w:vAlign w:val="center"/>
                </w:tcPr>
                <w:p w14:paraId="2B7BFC32" w14:textId="132FBA9C" w:rsidR="00B2056D" w:rsidRDefault="0022683B" w:rsidP="00B2056D">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identificira potencijalne rizike uz pomoć nastavnika</w:t>
                  </w:r>
                </w:p>
              </w:tc>
              <w:tc>
                <w:tcPr>
                  <w:tcW w:w="1250" w:type="pct"/>
                  <w:tcBorders>
                    <w:top w:val="single" w:sz="4" w:space="0" w:color="auto"/>
                    <w:left w:val="single" w:sz="4" w:space="0" w:color="auto"/>
                    <w:bottom w:val="single" w:sz="4" w:space="0" w:color="auto"/>
                    <w:right w:val="single" w:sz="4" w:space="0" w:color="auto"/>
                  </w:tcBorders>
                  <w:vAlign w:val="center"/>
                </w:tcPr>
                <w:p w14:paraId="4E86DA30" w14:textId="14F98D4B" w:rsidR="00B2056D" w:rsidRDefault="0022683B" w:rsidP="00B2056D">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Polaznik u cijelosti identificira </w:t>
                  </w:r>
                  <w:r w:rsidR="00562EA1">
                    <w:rPr>
                      <w:rFonts w:asciiTheme="minorHAnsi" w:hAnsiTheme="minorHAnsi" w:cstheme="minorHAnsi"/>
                      <w:bCs/>
                      <w:noProof/>
                      <w:sz w:val="20"/>
                      <w:szCs w:val="20"/>
                      <w:lang w:val="hr-HR"/>
                    </w:rPr>
                    <w:t>potencijalne rizike u radu</w:t>
                  </w:r>
                </w:p>
              </w:tc>
            </w:tr>
            <w:tr w:rsidR="00010C3B" w14:paraId="44AF7060" w14:textId="77777777" w:rsidTr="007313B4">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06B2B383" w14:textId="0CC9DAD4" w:rsidR="00010C3B" w:rsidRDefault="00010C3B" w:rsidP="00690327">
                  <w:pPr>
                    <w:tabs>
                      <w:tab w:val="left" w:pos="2820"/>
                    </w:tabs>
                    <w:spacing w:after="0"/>
                    <w:jc w:val="center"/>
                    <w:rPr>
                      <w:rFonts w:asciiTheme="minorHAnsi" w:hAnsiTheme="minorHAnsi" w:cstheme="minorHAnsi"/>
                      <w:b/>
                      <w:bCs/>
                      <w:noProof/>
                      <w:sz w:val="20"/>
                      <w:szCs w:val="20"/>
                      <w:lang w:val="hr-HR"/>
                    </w:rPr>
                  </w:pPr>
                  <w:r>
                    <w:rPr>
                      <w:rFonts w:asciiTheme="minorHAnsi" w:hAnsiTheme="minorHAnsi" w:cstheme="minorHAnsi"/>
                      <w:b/>
                      <w:bCs/>
                      <w:noProof/>
                      <w:sz w:val="20"/>
                      <w:szCs w:val="20"/>
                      <w:lang w:val="hr-HR"/>
                    </w:rPr>
                    <w:t>Primjena protokola čišćenja</w:t>
                  </w:r>
                </w:p>
              </w:tc>
              <w:tc>
                <w:tcPr>
                  <w:tcW w:w="1250" w:type="pct"/>
                  <w:tcBorders>
                    <w:top w:val="single" w:sz="4" w:space="0" w:color="auto"/>
                    <w:left w:val="single" w:sz="4" w:space="0" w:color="auto"/>
                    <w:bottom w:val="single" w:sz="4" w:space="0" w:color="auto"/>
                    <w:right w:val="single" w:sz="4" w:space="0" w:color="auto"/>
                  </w:tcBorders>
                  <w:vAlign w:val="center"/>
                </w:tcPr>
                <w:p w14:paraId="109D5061" w14:textId="1C93E993" w:rsidR="00010C3B" w:rsidRDefault="00562EA1" w:rsidP="00B2056D">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ne primjenjuje protokol čišćenja</w:t>
                  </w:r>
                </w:p>
              </w:tc>
              <w:tc>
                <w:tcPr>
                  <w:tcW w:w="1250" w:type="pct"/>
                  <w:tcBorders>
                    <w:top w:val="single" w:sz="4" w:space="0" w:color="auto"/>
                    <w:left w:val="single" w:sz="4" w:space="0" w:color="auto"/>
                    <w:bottom w:val="single" w:sz="4" w:space="0" w:color="auto"/>
                    <w:right w:val="single" w:sz="4" w:space="0" w:color="auto"/>
                  </w:tcBorders>
                  <w:vAlign w:val="center"/>
                </w:tcPr>
                <w:p w14:paraId="7E215E05" w14:textId="281E9B00" w:rsidR="00010C3B" w:rsidRDefault="00562EA1" w:rsidP="00B2056D">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primjenjuje protokol čišćenja uz podršku nastavnika</w:t>
                  </w:r>
                </w:p>
              </w:tc>
              <w:tc>
                <w:tcPr>
                  <w:tcW w:w="1250" w:type="pct"/>
                  <w:tcBorders>
                    <w:top w:val="single" w:sz="4" w:space="0" w:color="auto"/>
                    <w:left w:val="single" w:sz="4" w:space="0" w:color="auto"/>
                    <w:bottom w:val="single" w:sz="4" w:space="0" w:color="auto"/>
                    <w:right w:val="single" w:sz="4" w:space="0" w:color="auto"/>
                  </w:tcBorders>
                  <w:vAlign w:val="center"/>
                </w:tcPr>
                <w:p w14:paraId="6120DC47" w14:textId="7B550DFA" w:rsidR="00010C3B" w:rsidRDefault="00562EA1" w:rsidP="00B2056D">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u ci</w:t>
                  </w:r>
                  <w:r w:rsidR="00C27DE4">
                    <w:rPr>
                      <w:rFonts w:asciiTheme="minorHAnsi" w:hAnsiTheme="minorHAnsi" w:cstheme="minorHAnsi"/>
                      <w:bCs/>
                      <w:noProof/>
                      <w:sz w:val="20"/>
                      <w:szCs w:val="20"/>
                      <w:lang w:val="hr-HR"/>
                    </w:rPr>
                    <w:t>jelosti primjenjuje protokol čišćenja</w:t>
                  </w:r>
                </w:p>
              </w:tc>
            </w:tr>
            <w:tr w:rsidR="00B2056D" w14:paraId="3526C81C" w14:textId="77777777" w:rsidTr="007313B4">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47C91EFB" w14:textId="741B41F9" w:rsidR="00B2056D" w:rsidRDefault="00690327" w:rsidP="00690327">
                  <w:pPr>
                    <w:tabs>
                      <w:tab w:val="left" w:pos="2820"/>
                    </w:tabs>
                    <w:spacing w:after="0"/>
                    <w:jc w:val="center"/>
                    <w:rPr>
                      <w:rFonts w:asciiTheme="minorHAnsi" w:hAnsiTheme="minorHAnsi" w:cstheme="minorHAnsi"/>
                      <w:b/>
                      <w:bCs/>
                      <w:noProof/>
                      <w:sz w:val="20"/>
                      <w:szCs w:val="20"/>
                      <w:lang w:val="hr-HR"/>
                    </w:rPr>
                  </w:pPr>
                  <w:r>
                    <w:rPr>
                      <w:rFonts w:asciiTheme="minorHAnsi" w:hAnsiTheme="minorHAnsi" w:cstheme="minorHAnsi"/>
                      <w:b/>
                      <w:bCs/>
                      <w:noProof/>
                      <w:sz w:val="20"/>
                      <w:szCs w:val="20"/>
                      <w:lang w:val="hr-HR"/>
                    </w:rPr>
                    <w:t>Kvaliteta čišćenja</w:t>
                  </w:r>
                </w:p>
              </w:tc>
              <w:tc>
                <w:tcPr>
                  <w:tcW w:w="1250" w:type="pct"/>
                  <w:tcBorders>
                    <w:top w:val="single" w:sz="4" w:space="0" w:color="auto"/>
                    <w:left w:val="single" w:sz="4" w:space="0" w:color="auto"/>
                    <w:bottom w:val="single" w:sz="4" w:space="0" w:color="auto"/>
                    <w:right w:val="single" w:sz="4" w:space="0" w:color="auto"/>
                  </w:tcBorders>
                  <w:vAlign w:val="center"/>
                </w:tcPr>
                <w:p w14:paraId="09B66D10" w14:textId="64A9D27D" w:rsidR="00B2056D" w:rsidRDefault="00140770" w:rsidP="00B2056D">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Polaznik nije </w:t>
                  </w:r>
                  <w:r w:rsidR="00D01155">
                    <w:rPr>
                      <w:rFonts w:asciiTheme="minorHAnsi" w:hAnsiTheme="minorHAnsi" w:cstheme="minorHAnsi"/>
                      <w:bCs/>
                      <w:noProof/>
                      <w:sz w:val="20"/>
                      <w:szCs w:val="20"/>
                      <w:lang w:val="hr-HR"/>
                    </w:rPr>
                    <w:t>temeljito očistio smještajnu jedinicu</w:t>
                  </w:r>
                  <w:r w:rsidR="00150E11">
                    <w:rPr>
                      <w:rFonts w:asciiTheme="minorHAnsi" w:hAnsiTheme="minorHAnsi" w:cstheme="minorHAnsi"/>
                      <w:bCs/>
                      <w:noProof/>
                      <w:sz w:val="20"/>
                      <w:szCs w:val="20"/>
                      <w:lang w:val="hr-HR"/>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14:paraId="3682A52D" w14:textId="54C5F604" w:rsidR="00B2056D" w:rsidRDefault="00150E11" w:rsidP="00B2056D">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Polaznik je proveo </w:t>
                  </w:r>
                  <w:r w:rsidR="00D666C6">
                    <w:rPr>
                      <w:rFonts w:asciiTheme="minorHAnsi" w:hAnsiTheme="minorHAnsi" w:cstheme="minorHAnsi"/>
                      <w:bCs/>
                      <w:noProof/>
                      <w:sz w:val="20"/>
                      <w:szCs w:val="20"/>
                      <w:lang w:val="hr-HR"/>
                    </w:rPr>
                    <w:t>čišćenje smještajne jedinice, ali neki dijelovi nisu u potpunosti očišćeni</w:t>
                  </w:r>
                </w:p>
              </w:tc>
              <w:tc>
                <w:tcPr>
                  <w:tcW w:w="1250" w:type="pct"/>
                  <w:tcBorders>
                    <w:top w:val="single" w:sz="4" w:space="0" w:color="auto"/>
                    <w:left w:val="single" w:sz="4" w:space="0" w:color="auto"/>
                    <w:bottom w:val="single" w:sz="4" w:space="0" w:color="auto"/>
                    <w:right w:val="single" w:sz="4" w:space="0" w:color="auto"/>
                  </w:tcBorders>
                  <w:vAlign w:val="center"/>
                </w:tcPr>
                <w:p w14:paraId="4D078930" w14:textId="07A9BFC4" w:rsidR="00B2056D" w:rsidRDefault="00E80549" w:rsidP="00B2056D">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Polaznim samostalno, temeljito i u cjelosti priprema smještajnu jedinicu za prihvat gosta</w:t>
                  </w:r>
                </w:p>
              </w:tc>
            </w:tr>
          </w:tbl>
          <w:p w14:paraId="2489F1B2" w14:textId="77777777" w:rsidR="006F7ED5" w:rsidRDefault="006F7ED5" w:rsidP="0059023C">
            <w:pPr>
              <w:tabs>
                <w:tab w:val="left" w:pos="2820"/>
              </w:tabs>
              <w:spacing w:after="0"/>
              <w:rPr>
                <w:rFonts w:asciiTheme="minorHAnsi" w:hAnsiTheme="minorHAnsi" w:cstheme="minorHAnsi"/>
                <w:iCs/>
                <w:noProof/>
                <w:sz w:val="20"/>
                <w:szCs w:val="20"/>
                <w:lang w:val="hr-HR"/>
              </w:rPr>
            </w:pPr>
          </w:p>
          <w:p w14:paraId="615C0CC5" w14:textId="77777777" w:rsidR="00E60728" w:rsidRDefault="00E60728" w:rsidP="0059023C">
            <w:pPr>
              <w:tabs>
                <w:tab w:val="left" w:pos="2820"/>
              </w:tabs>
              <w:spacing w:after="0"/>
              <w:rPr>
                <w:rFonts w:asciiTheme="minorHAnsi" w:hAnsiTheme="minorHAnsi" w:cstheme="minorHAnsi"/>
                <w:b/>
                <w:noProof/>
                <w:sz w:val="20"/>
                <w:szCs w:val="20"/>
                <w:lang w:val="hr-HR"/>
              </w:rPr>
            </w:pPr>
            <w:r w:rsidRPr="00B2056D">
              <w:rPr>
                <w:rFonts w:asciiTheme="minorHAnsi" w:hAnsiTheme="minorHAnsi" w:cstheme="minorHAnsi"/>
                <w:b/>
                <w:noProof/>
                <w:sz w:val="20"/>
                <w:szCs w:val="20"/>
                <w:lang w:val="hr-HR"/>
              </w:rPr>
              <w:t>KRITERIJI VREDNOVANJA</w:t>
            </w:r>
            <w:r w:rsidR="00B2056D">
              <w:rPr>
                <w:rFonts w:asciiTheme="minorHAnsi" w:hAnsiTheme="minorHAnsi" w:cstheme="minorHAnsi"/>
                <w:b/>
                <w:noProof/>
                <w:sz w:val="20"/>
                <w:szCs w:val="20"/>
                <w:lang w:val="hr-HR"/>
              </w:rPr>
              <w:t>:</w:t>
            </w:r>
          </w:p>
          <w:p w14:paraId="52D5ADF0" w14:textId="77777777" w:rsidR="00E80549" w:rsidRDefault="00E80549" w:rsidP="0059023C">
            <w:pPr>
              <w:tabs>
                <w:tab w:val="left" w:pos="2820"/>
              </w:tabs>
              <w:spacing w:after="0"/>
              <w:rPr>
                <w:rFonts w:asciiTheme="minorHAnsi" w:hAnsiTheme="minorHAnsi" w:cstheme="minorHAnsi"/>
                <w:b/>
                <w:noProof/>
                <w:sz w:val="20"/>
                <w:szCs w:val="20"/>
                <w:lang w:val="hr-HR"/>
              </w:rPr>
            </w:pPr>
          </w:p>
          <w:p w14:paraId="445BD657" w14:textId="100C2087" w:rsidR="00E80549" w:rsidRDefault="00E80549" w:rsidP="00E80549">
            <w:pPr>
              <w:pStyle w:val="ListParagraph"/>
              <w:numPr>
                <w:ilvl w:val="0"/>
                <w:numId w:val="5"/>
              </w:numPr>
              <w:tabs>
                <w:tab w:val="left" w:pos="2820"/>
              </w:tabs>
              <w:spacing w:after="0"/>
              <w:rPr>
                <w:rFonts w:cstheme="minorHAnsi"/>
                <w:iCs/>
                <w:noProof/>
                <w:sz w:val="20"/>
                <w:szCs w:val="20"/>
              </w:rPr>
            </w:pPr>
            <w:r>
              <w:rPr>
                <w:rFonts w:cstheme="minorHAnsi"/>
                <w:iCs/>
                <w:noProof/>
                <w:sz w:val="20"/>
                <w:szCs w:val="20"/>
              </w:rPr>
              <w:t xml:space="preserve">Od 0 do </w:t>
            </w:r>
            <w:r w:rsidR="0032616C">
              <w:rPr>
                <w:rFonts w:cstheme="minorHAnsi"/>
                <w:iCs/>
                <w:noProof/>
                <w:sz w:val="20"/>
                <w:szCs w:val="20"/>
              </w:rPr>
              <w:t>4</w:t>
            </w:r>
            <w:r>
              <w:rPr>
                <w:rFonts w:cstheme="minorHAnsi"/>
                <w:iCs/>
                <w:noProof/>
                <w:sz w:val="20"/>
                <w:szCs w:val="20"/>
              </w:rPr>
              <w:t xml:space="preserve"> bod</w:t>
            </w:r>
            <w:r w:rsidR="0032616C">
              <w:rPr>
                <w:rFonts w:cstheme="minorHAnsi"/>
                <w:iCs/>
                <w:noProof/>
                <w:sz w:val="20"/>
                <w:szCs w:val="20"/>
              </w:rPr>
              <w:t>a</w:t>
            </w:r>
            <w:r>
              <w:rPr>
                <w:rFonts w:cstheme="minorHAnsi"/>
                <w:iCs/>
                <w:noProof/>
                <w:sz w:val="20"/>
                <w:szCs w:val="20"/>
              </w:rPr>
              <w:t xml:space="preserve"> – ne zadovoljava </w:t>
            </w:r>
          </w:p>
          <w:p w14:paraId="49862101" w14:textId="284DA172" w:rsidR="00B2056D" w:rsidRDefault="00E80549" w:rsidP="0059023C">
            <w:pPr>
              <w:pStyle w:val="ListParagraph"/>
              <w:numPr>
                <w:ilvl w:val="0"/>
                <w:numId w:val="5"/>
              </w:numPr>
              <w:tabs>
                <w:tab w:val="left" w:pos="2820"/>
              </w:tabs>
              <w:spacing w:after="0"/>
              <w:rPr>
                <w:rFonts w:cstheme="minorHAnsi"/>
                <w:iCs/>
                <w:noProof/>
                <w:sz w:val="20"/>
                <w:szCs w:val="20"/>
              </w:rPr>
            </w:pPr>
            <w:r>
              <w:rPr>
                <w:rFonts w:cstheme="minorHAnsi"/>
                <w:iCs/>
                <w:noProof/>
                <w:sz w:val="20"/>
                <w:szCs w:val="20"/>
              </w:rPr>
              <w:t xml:space="preserve">Od </w:t>
            </w:r>
            <w:r w:rsidR="0032616C">
              <w:rPr>
                <w:rFonts w:cstheme="minorHAnsi"/>
                <w:iCs/>
                <w:noProof/>
                <w:sz w:val="20"/>
                <w:szCs w:val="20"/>
              </w:rPr>
              <w:t>5</w:t>
            </w:r>
            <w:r>
              <w:rPr>
                <w:rFonts w:cstheme="minorHAnsi"/>
                <w:iCs/>
                <w:noProof/>
                <w:sz w:val="20"/>
                <w:szCs w:val="20"/>
              </w:rPr>
              <w:t xml:space="preserve"> do 10 bodova – zadovoljava </w:t>
            </w:r>
          </w:p>
          <w:p w14:paraId="7852D06F" w14:textId="2862C926" w:rsidR="00E80549" w:rsidRPr="00E80549" w:rsidRDefault="00E80549" w:rsidP="00E80549">
            <w:pPr>
              <w:pStyle w:val="ListParagraph"/>
              <w:tabs>
                <w:tab w:val="left" w:pos="2820"/>
              </w:tabs>
              <w:spacing w:after="0"/>
              <w:rPr>
                <w:rFonts w:cstheme="minorHAnsi"/>
                <w:iCs/>
                <w:noProof/>
                <w:sz w:val="20"/>
                <w:szCs w:val="20"/>
              </w:rPr>
            </w:pPr>
          </w:p>
        </w:tc>
      </w:tr>
      <w:tr w:rsidR="003F38DF" w:rsidRPr="00F919E2" w14:paraId="1430A0D6" w14:textId="77777777" w:rsidTr="00C1290B">
        <w:tc>
          <w:tcPr>
            <w:tcW w:w="9493" w:type="dxa"/>
            <w:gridSpan w:val="3"/>
            <w:shd w:val="clear" w:color="auto" w:fill="B4C6E7" w:themeFill="accent1" w:themeFillTint="66"/>
            <w:tcMar>
              <w:left w:w="57" w:type="dxa"/>
              <w:right w:w="57" w:type="dxa"/>
            </w:tcMar>
            <w:vAlign w:val="center"/>
          </w:tcPr>
          <w:p w14:paraId="27697816" w14:textId="77777777" w:rsidR="003F38DF" w:rsidRPr="00F919E2" w:rsidRDefault="003F38DF" w:rsidP="0059023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3F38DF" w:rsidRPr="00F919E2" w14:paraId="45A11A4A" w14:textId="77777777" w:rsidTr="0059023C">
        <w:tc>
          <w:tcPr>
            <w:tcW w:w="9493" w:type="dxa"/>
            <w:gridSpan w:val="3"/>
            <w:shd w:val="clear" w:color="auto" w:fill="auto"/>
            <w:tcMar>
              <w:left w:w="57" w:type="dxa"/>
              <w:right w:w="57" w:type="dxa"/>
            </w:tcMar>
          </w:tcPr>
          <w:p w14:paraId="42B8C66D" w14:textId="191BDB60" w:rsidR="003F38DF" w:rsidRPr="00E80549" w:rsidRDefault="00E80549" w:rsidP="00E80549">
            <w:pPr>
              <w:tabs>
                <w:tab w:val="left" w:pos="2820"/>
              </w:tabs>
              <w:spacing w:after="0"/>
              <w:rPr>
                <w:rFonts w:asciiTheme="minorHAnsi" w:hAnsiTheme="minorHAnsi" w:cstheme="minorHAnsi"/>
                <w:iCs/>
                <w:noProof/>
                <w:sz w:val="20"/>
                <w:szCs w:val="20"/>
                <w:lang w:val="hr-HR"/>
              </w:rPr>
            </w:pPr>
            <w:r w:rsidRPr="00E80549">
              <w:rPr>
                <w:rFonts w:asciiTheme="minorHAnsi" w:hAnsiTheme="minorHAnsi" w:cstheme="minorHAnsi"/>
                <w:iCs/>
                <w:noProof/>
                <w:sz w:val="20"/>
                <w:szCs w:val="20"/>
                <w:lang w:val="hr-HR"/>
              </w:rPr>
              <w:t>-</w:t>
            </w:r>
          </w:p>
        </w:tc>
      </w:tr>
    </w:tbl>
    <w:p w14:paraId="376402C8" w14:textId="77777777" w:rsidR="008657D5" w:rsidRDefault="008657D5" w:rsidP="008657D5">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657D5" w:rsidRPr="00F919E2" w14:paraId="4188E0B8" w14:textId="77777777" w:rsidTr="00457DFA">
        <w:trPr>
          <w:trHeight w:val="409"/>
        </w:trPr>
        <w:tc>
          <w:tcPr>
            <w:tcW w:w="2679" w:type="dxa"/>
            <w:gridSpan w:val="2"/>
            <w:shd w:val="clear" w:color="auto" w:fill="8EAADB" w:themeFill="accent1" w:themeFillTint="99"/>
            <w:tcMar>
              <w:left w:w="57" w:type="dxa"/>
              <w:right w:w="57" w:type="dxa"/>
            </w:tcMar>
            <w:vAlign w:val="center"/>
          </w:tcPr>
          <w:p w14:paraId="12CB96B0" w14:textId="77777777" w:rsidR="008657D5" w:rsidRPr="00F919E2" w:rsidRDefault="008657D5" w:rsidP="00457DFA">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2760A439" w14:textId="77777777" w:rsidR="008657D5" w:rsidRPr="005552A6" w:rsidRDefault="008657D5" w:rsidP="00457DFA">
            <w:pPr>
              <w:tabs>
                <w:tab w:val="left" w:pos="2820"/>
              </w:tabs>
              <w:spacing w:after="0"/>
              <w:rPr>
                <w:rFonts w:asciiTheme="minorHAnsi" w:hAnsiTheme="minorHAnsi" w:cstheme="minorHAnsi"/>
                <w:b/>
                <w:iCs/>
                <w:noProof/>
                <w:sz w:val="20"/>
                <w:szCs w:val="20"/>
                <w:lang w:val="hr-HR"/>
              </w:rPr>
            </w:pPr>
            <w:r w:rsidRPr="005552A6">
              <w:rPr>
                <w:rFonts w:asciiTheme="minorHAnsi" w:hAnsiTheme="minorHAnsi" w:cstheme="minorHAnsi"/>
                <w:b/>
                <w:iCs/>
                <w:noProof/>
                <w:sz w:val="20"/>
                <w:szCs w:val="20"/>
                <w:lang w:val="hr-HR"/>
              </w:rPr>
              <w:t>Uređenje unutarnjih prostora smještajnog objekta</w:t>
            </w:r>
          </w:p>
        </w:tc>
      </w:tr>
      <w:tr w:rsidR="008657D5" w:rsidRPr="00F919E2" w14:paraId="1ADB8591" w14:textId="77777777" w:rsidTr="006C3F04">
        <w:trPr>
          <w:trHeight w:val="364"/>
        </w:trPr>
        <w:tc>
          <w:tcPr>
            <w:tcW w:w="9493" w:type="dxa"/>
            <w:gridSpan w:val="3"/>
            <w:shd w:val="clear" w:color="auto" w:fill="B4C6E7" w:themeFill="accent1" w:themeFillTint="66"/>
            <w:tcMar>
              <w:left w:w="57" w:type="dxa"/>
              <w:right w:w="57" w:type="dxa"/>
            </w:tcMar>
            <w:vAlign w:val="center"/>
          </w:tcPr>
          <w:p w14:paraId="3B21CDA8" w14:textId="77777777" w:rsidR="008657D5" w:rsidRPr="00F919E2" w:rsidRDefault="008657D5" w:rsidP="00457DFA">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8657D5" w:rsidRPr="00F919E2" w14:paraId="78DC05A7" w14:textId="77777777" w:rsidTr="00457DFA">
        <w:tc>
          <w:tcPr>
            <w:tcW w:w="9493" w:type="dxa"/>
            <w:gridSpan w:val="3"/>
            <w:shd w:val="clear" w:color="auto" w:fill="auto"/>
            <w:tcMar>
              <w:left w:w="57" w:type="dxa"/>
              <w:right w:w="57" w:type="dxa"/>
            </w:tcMar>
            <w:vAlign w:val="center"/>
          </w:tcPr>
          <w:p w14:paraId="729FD5DA" w14:textId="77777777" w:rsidR="008657D5" w:rsidRPr="007569B4" w:rsidRDefault="008657D5" w:rsidP="00457DFA">
            <w:pPr>
              <w:tabs>
                <w:tab w:val="left" w:pos="2820"/>
              </w:tabs>
              <w:spacing w:after="0"/>
              <w:rPr>
                <w:rFonts w:asciiTheme="minorHAnsi" w:hAnsiTheme="minorHAnsi" w:cstheme="minorHAnsi"/>
                <w:iCs/>
                <w:noProof/>
                <w:sz w:val="20"/>
                <w:szCs w:val="20"/>
                <w:lang w:val="hr-HR"/>
              </w:rPr>
            </w:pPr>
            <w:r w:rsidRPr="007569B4">
              <w:rPr>
                <w:rFonts w:asciiTheme="minorHAnsi" w:hAnsiTheme="minorHAnsi" w:cstheme="minorHAnsi"/>
                <w:iCs/>
                <w:noProof/>
                <w:sz w:val="20"/>
                <w:szCs w:val="20"/>
                <w:lang w:val="hr-HR"/>
              </w:rPr>
              <w:t>Izdvojiti načine i pristupe uređivanja smještajne jedinice i zajedničkih unutarnjih prostora smještajnog objekta</w:t>
            </w:r>
          </w:p>
        </w:tc>
      </w:tr>
      <w:tr w:rsidR="008657D5" w:rsidRPr="00F919E2" w14:paraId="291D3CBF" w14:textId="77777777" w:rsidTr="00457DFA">
        <w:tc>
          <w:tcPr>
            <w:tcW w:w="9493" w:type="dxa"/>
            <w:gridSpan w:val="3"/>
            <w:shd w:val="clear" w:color="auto" w:fill="auto"/>
            <w:tcMar>
              <w:left w:w="57" w:type="dxa"/>
              <w:right w:w="57" w:type="dxa"/>
            </w:tcMar>
            <w:vAlign w:val="center"/>
          </w:tcPr>
          <w:p w14:paraId="2BD1C271" w14:textId="77777777" w:rsidR="008657D5" w:rsidRPr="007569B4" w:rsidRDefault="008657D5" w:rsidP="00457DFA">
            <w:pPr>
              <w:tabs>
                <w:tab w:val="left" w:pos="2820"/>
              </w:tabs>
              <w:spacing w:after="0"/>
              <w:rPr>
                <w:rFonts w:asciiTheme="minorHAnsi" w:hAnsiTheme="minorHAnsi" w:cstheme="minorHAnsi"/>
                <w:iCs/>
                <w:noProof/>
                <w:sz w:val="20"/>
                <w:szCs w:val="20"/>
                <w:lang w:val="hr-HR"/>
              </w:rPr>
            </w:pPr>
            <w:r w:rsidRPr="007569B4">
              <w:rPr>
                <w:rFonts w:asciiTheme="minorHAnsi" w:hAnsiTheme="minorHAnsi" w:cstheme="minorHAnsi"/>
                <w:iCs/>
                <w:noProof/>
                <w:sz w:val="20"/>
                <w:szCs w:val="20"/>
                <w:lang w:val="hr-HR"/>
              </w:rPr>
              <w:t>Pospremiti smještajnu jedinicu i kupaonicu smještajnog objekta tijekom boravka gostiju u smještajnom objektu</w:t>
            </w:r>
          </w:p>
        </w:tc>
      </w:tr>
      <w:tr w:rsidR="008657D5" w:rsidRPr="00F919E2" w14:paraId="41BE7ADB" w14:textId="77777777" w:rsidTr="00457DFA">
        <w:tc>
          <w:tcPr>
            <w:tcW w:w="9493" w:type="dxa"/>
            <w:gridSpan w:val="3"/>
            <w:shd w:val="clear" w:color="auto" w:fill="auto"/>
            <w:tcMar>
              <w:left w:w="57" w:type="dxa"/>
              <w:right w:w="57" w:type="dxa"/>
            </w:tcMar>
            <w:vAlign w:val="center"/>
          </w:tcPr>
          <w:p w14:paraId="61B0411A" w14:textId="77777777" w:rsidR="008657D5" w:rsidRPr="007569B4" w:rsidRDefault="008657D5" w:rsidP="00457DFA">
            <w:pPr>
              <w:tabs>
                <w:tab w:val="left" w:pos="2820"/>
              </w:tabs>
              <w:spacing w:after="0"/>
              <w:rPr>
                <w:rFonts w:asciiTheme="minorHAnsi" w:hAnsiTheme="minorHAnsi" w:cstheme="minorHAnsi"/>
                <w:iCs/>
                <w:noProof/>
                <w:sz w:val="20"/>
                <w:szCs w:val="20"/>
                <w:lang w:val="hr-HR"/>
              </w:rPr>
            </w:pPr>
            <w:r w:rsidRPr="007569B4">
              <w:rPr>
                <w:rFonts w:asciiTheme="minorHAnsi" w:hAnsiTheme="minorHAnsi" w:cstheme="minorHAnsi"/>
                <w:iCs/>
                <w:noProof/>
                <w:sz w:val="20"/>
                <w:szCs w:val="20"/>
                <w:lang w:val="hr-HR"/>
              </w:rPr>
              <w:t>Prirediti smještajnu jedinicu za doček novih gostiju</w:t>
            </w:r>
          </w:p>
        </w:tc>
      </w:tr>
      <w:tr w:rsidR="008657D5" w:rsidRPr="00F919E2" w14:paraId="061CAA96" w14:textId="77777777" w:rsidTr="00457DFA">
        <w:tc>
          <w:tcPr>
            <w:tcW w:w="9493" w:type="dxa"/>
            <w:gridSpan w:val="3"/>
            <w:shd w:val="clear" w:color="auto" w:fill="auto"/>
            <w:tcMar>
              <w:left w:w="57" w:type="dxa"/>
              <w:right w:w="57" w:type="dxa"/>
            </w:tcMar>
            <w:vAlign w:val="center"/>
          </w:tcPr>
          <w:p w14:paraId="437BF96D" w14:textId="77777777" w:rsidR="008657D5" w:rsidRPr="007569B4" w:rsidRDefault="008657D5" w:rsidP="00457DFA">
            <w:pPr>
              <w:tabs>
                <w:tab w:val="left" w:pos="2820"/>
              </w:tabs>
              <w:spacing w:after="0"/>
              <w:rPr>
                <w:rFonts w:asciiTheme="minorHAnsi" w:hAnsiTheme="minorHAnsi" w:cstheme="minorHAnsi"/>
                <w:iCs/>
                <w:noProof/>
                <w:sz w:val="20"/>
                <w:szCs w:val="20"/>
                <w:lang w:val="hr-HR"/>
              </w:rPr>
            </w:pPr>
            <w:r w:rsidRPr="007569B4">
              <w:rPr>
                <w:rFonts w:asciiTheme="minorHAnsi" w:hAnsiTheme="minorHAnsi" w:cstheme="minorHAnsi"/>
                <w:iCs/>
                <w:noProof/>
                <w:sz w:val="20"/>
                <w:szCs w:val="20"/>
                <w:lang w:val="hr-HR"/>
              </w:rPr>
              <w:t>Održavati unutarnje zajedničke prostore smještajnog objekta</w:t>
            </w:r>
          </w:p>
        </w:tc>
      </w:tr>
      <w:tr w:rsidR="008657D5" w:rsidRPr="00F919E2" w14:paraId="79D643D8" w14:textId="77777777" w:rsidTr="00457DFA">
        <w:tc>
          <w:tcPr>
            <w:tcW w:w="9493" w:type="dxa"/>
            <w:gridSpan w:val="3"/>
            <w:shd w:val="clear" w:color="auto" w:fill="auto"/>
            <w:tcMar>
              <w:left w:w="57" w:type="dxa"/>
              <w:right w:w="57" w:type="dxa"/>
            </w:tcMar>
            <w:vAlign w:val="center"/>
          </w:tcPr>
          <w:p w14:paraId="14C8E3C2" w14:textId="77777777" w:rsidR="008657D5" w:rsidRPr="007569B4" w:rsidRDefault="008657D5" w:rsidP="00457DFA">
            <w:pPr>
              <w:tabs>
                <w:tab w:val="left" w:pos="2820"/>
              </w:tabs>
              <w:spacing w:after="0"/>
              <w:rPr>
                <w:rFonts w:asciiTheme="minorHAnsi" w:hAnsiTheme="minorHAnsi" w:cstheme="minorHAnsi"/>
                <w:iCs/>
                <w:noProof/>
                <w:sz w:val="20"/>
                <w:szCs w:val="20"/>
                <w:lang w:val="hr-HR"/>
              </w:rPr>
            </w:pPr>
            <w:r w:rsidRPr="007569B4">
              <w:rPr>
                <w:rFonts w:asciiTheme="minorHAnsi" w:hAnsiTheme="minorHAnsi" w:cstheme="minorHAnsi"/>
                <w:iCs/>
                <w:noProof/>
                <w:sz w:val="20"/>
                <w:szCs w:val="20"/>
                <w:lang w:val="hr-HR"/>
              </w:rPr>
              <w:t>Primijeniti pravila, procedure i protokole uređenja smještajne jedinice i zajedničkih unutarnjih prostora smještajnog objekta</w:t>
            </w:r>
          </w:p>
        </w:tc>
      </w:tr>
      <w:tr w:rsidR="008657D5" w:rsidRPr="00F919E2" w14:paraId="09649A8C" w14:textId="77777777" w:rsidTr="00457DFA">
        <w:tc>
          <w:tcPr>
            <w:tcW w:w="9493" w:type="dxa"/>
            <w:gridSpan w:val="3"/>
            <w:shd w:val="clear" w:color="auto" w:fill="auto"/>
            <w:tcMar>
              <w:left w:w="57" w:type="dxa"/>
              <w:right w:w="57" w:type="dxa"/>
            </w:tcMar>
            <w:vAlign w:val="center"/>
          </w:tcPr>
          <w:p w14:paraId="2BF5A26B" w14:textId="77777777" w:rsidR="008657D5" w:rsidRPr="007569B4" w:rsidRDefault="008657D5" w:rsidP="00457DFA">
            <w:pPr>
              <w:tabs>
                <w:tab w:val="left" w:pos="2820"/>
              </w:tabs>
              <w:spacing w:after="0"/>
              <w:rPr>
                <w:rFonts w:asciiTheme="minorHAnsi" w:hAnsiTheme="minorHAnsi" w:cstheme="minorHAnsi"/>
                <w:iCs/>
                <w:noProof/>
                <w:sz w:val="20"/>
                <w:szCs w:val="20"/>
                <w:lang w:val="hr-HR"/>
              </w:rPr>
            </w:pPr>
            <w:r w:rsidRPr="007569B4">
              <w:rPr>
                <w:rFonts w:asciiTheme="minorHAnsi" w:hAnsiTheme="minorHAnsi" w:cstheme="minorHAnsi"/>
                <w:iCs/>
                <w:noProof/>
                <w:sz w:val="20"/>
                <w:szCs w:val="20"/>
                <w:lang w:val="hr-HR"/>
              </w:rPr>
              <w:t>Urediti smještajne jedinice i zajedničke unutarnje prostore smještajnih objekata prema uputama nadređenih</w:t>
            </w:r>
          </w:p>
        </w:tc>
      </w:tr>
      <w:tr w:rsidR="008657D5" w:rsidRPr="00F919E2" w14:paraId="019C77A2" w14:textId="77777777" w:rsidTr="00457DFA">
        <w:trPr>
          <w:trHeight w:val="427"/>
        </w:trPr>
        <w:tc>
          <w:tcPr>
            <w:tcW w:w="9493" w:type="dxa"/>
            <w:gridSpan w:val="3"/>
            <w:shd w:val="clear" w:color="auto" w:fill="B4C6E7" w:themeFill="accent1" w:themeFillTint="66"/>
            <w:tcMar>
              <w:left w:w="57" w:type="dxa"/>
              <w:right w:w="57" w:type="dxa"/>
            </w:tcMar>
            <w:vAlign w:val="center"/>
          </w:tcPr>
          <w:p w14:paraId="73899EC2" w14:textId="77777777" w:rsidR="008657D5" w:rsidRPr="00F919E2" w:rsidRDefault="008657D5" w:rsidP="00457DFA">
            <w:pPr>
              <w:tabs>
                <w:tab w:val="left" w:pos="2820"/>
              </w:tabs>
              <w:spacing w:after="0"/>
              <w:rPr>
                <w:rFonts w:asciiTheme="minorHAnsi" w:hAnsiTheme="minorHAnsi" w:cstheme="minorHAnsi"/>
                <w:b/>
                <w:noProof/>
                <w:sz w:val="20"/>
                <w:szCs w:val="20"/>
                <w:lang w:val="hr-HR"/>
              </w:rPr>
            </w:pPr>
            <w:bookmarkStart w:id="2" w:name="_Hlk92457663"/>
            <w:r w:rsidRPr="00F919E2">
              <w:rPr>
                <w:rFonts w:asciiTheme="minorHAnsi" w:hAnsiTheme="minorHAnsi" w:cstheme="minorHAnsi"/>
                <w:b/>
                <w:noProof/>
                <w:sz w:val="20"/>
                <w:szCs w:val="20"/>
                <w:lang w:val="hr-HR"/>
              </w:rPr>
              <w:t>Dominantan nastavni sustav i opis načina ostvarivanja SIU</w:t>
            </w:r>
            <w:bookmarkEnd w:id="2"/>
          </w:p>
        </w:tc>
      </w:tr>
      <w:tr w:rsidR="008657D5" w:rsidRPr="00F919E2" w14:paraId="3A926494" w14:textId="77777777" w:rsidTr="00457DFA">
        <w:trPr>
          <w:trHeight w:val="572"/>
        </w:trPr>
        <w:tc>
          <w:tcPr>
            <w:tcW w:w="9493" w:type="dxa"/>
            <w:gridSpan w:val="3"/>
            <w:shd w:val="clear" w:color="auto" w:fill="auto"/>
            <w:tcMar>
              <w:left w:w="57" w:type="dxa"/>
              <w:right w:w="57" w:type="dxa"/>
            </w:tcMar>
          </w:tcPr>
          <w:p w14:paraId="6AA63EC4" w14:textId="77777777" w:rsidR="008657D5" w:rsidRDefault="008657D5" w:rsidP="00457DFA">
            <w:pPr>
              <w:tabs>
                <w:tab w:val="left" w:pos="2820"/>
              </w:tabs>
              <w:spacing w:after="0"/>
              <w:jc w:val="both"/>
              <w:rPr>
                <w:rFonts w:asciiTheme="minorHAnsi" w:hAnsiTheme="minorHAnsi" w:cstheme="minorHAnsi"/>
                <w:bCs/>
                <w:noProof/>
                <w:sz w:val="20"/>
                <w:szCs w:val="20"/>
                <w:lang w:val="hr-HR"/>
              </w:rPr>
            </w:pPr>
            <w:r w:rsidRPr="00DD081A">
              <w:rPr>
                <w:rFonts w:asciiTheme="minorHAnsi" w:hAnsiTheme="minorHAnsi" w:cstheme="minorHAnsi"/>
                <w:bCs/>
                <w:noProof/>
                <w:sz w:val="20"/>
                <w:szCs w:val="20"/>
                <w:lang w:val="hr-HR"/>
              </w:rPr>
              <w:t xml:space="preserve">Dominantni nastavni sustav u SIU </w:t>
            </w:r>
            <w:r w:rsidRPr="00DD081A">
              <w:rPr>
                <w:rFonts w:asciiTheme="minorHAnsi" w:hAnsiTheme="minorHAnsi" w:cstheme="minorHAnsi"/>
                <w:bCs/>
                <w:i/>
                <w:iCs/>
                <w:noProof/>
                <w:sz w:val="20"/>
                <w:szCs w:val="20"/>
                <w:lang w:val="hr-HR"/>
              </w:rPr>
              <w:t>Uređenje unutarnjih prostora smještajnog objekta</w:t>
            </w:r>
            <w:r w:rsidRPr="00DD081A">
              <w:rPr>
                <w:rFonts w:asciiTheme="minorHAnsi" w:hAnsiTheme="minorHAnsi" w:cstheme="minorHAnsi"/>
                <w:bCs/>
                <w:noProof/>
                <w:sz w:val="20"/>
                <w:szCs w:val="20"/>
                <w:lang w:val="hr-HR"/>
              </w:rPr>
              <w:t xml:space="preserve"> je učenje temeljeno na radu</w:t>
            </w:r>
            <w:r>
              <w:rPr>
                <w:rFonts w:asciiTheme="minorHAnsi" w:hAnsiTheme="minorHAnsi" w:cstheme="minorHAnsi"/>
                <w:bCs/>
                <w:noProof/>
                <w:sz w:val="20"/>
                <w:szCs w:val="20"/>
                <w:lang w:val="hr-HR"/>
              </w:rPr>
              <w:t>.</w:t>
            </w:r>
          </w:p>
          <w:p w14:paraId="06C2D8E6" w14:textId="77777777" w:rsidR="008657D5" w:rsidRDefault="008657D5" w:rsidP="00457DFA">
            <w:pPr>
              <w:tabs>
                <w:tab w:val="left" w:pos="2820"/>
              </w:tabs>
              <w:spacing w:after="0"/>
              <w:jc w:val="both"/>
              <w:rPr>
                <w:rFonts w:asciiTheme="minorHAnsi" w:hAnsiTheme="minorHAnsi" w:cstheme="minorHAnsi"/>
                <w:bCs/>
                <w:noProof/>
                <w:sz w:val="20"/>
                <w:szCs w:val="20"/>
                <w:lang w:val="hr-HR"/>
              </w:rPr>
            </w:pPr>
          </w:p>
          <w:p w14:paraId="7C079983" w14:textId="77777777" w:rsidR="008657D5" w:rsidRDefault="008657D5" w:rsidP="00457DFA">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Tijekom realizacije teorijskih nastavnih sadržaja, nastavnik će upoznati polaznike s različitim metodama i alatima čišćenja untarnjih prostora. Kroz vođeni proces učenja i poučavanja nastavnik će svoja predavanja temeljiti na principima higijene, sigurnosti i učinkovitosti čišćenja. </w:t>
            </w:r>
          </w:p>
          <w:p w14:paraId="4A992C01" w14:textId="77777777" w:rsidR="008657D5" w:rsidRDefault="008657D5" w:rsidP="00457DFA">
            <w:pPr>
              <w:tabs>
                <w:tab w:val="left" w:pos="2820"/>
              </w:tabs>
              <w:spacing w:after="0"/>
              <w:jc w:val="both"/>
              <w:rPr>
                <w:rFonts w:asciiTheme="minorHAnsi" w:hAnsiTheme="minorHAnsi" w:cstheme="minorHAnsi"/>
                <w:bCs/>
                <w:noProof/>
                <w:sz w:val="20"/>
                <w:szCs w:val="20"/>
                <w:lang w:val="hr-HR"/>
              </w:rPr>
            </w:pPr>
          </w:p>
          <w:p w14:paraId="7139EE1D" w14:textId="77777777" w:rsidR="008657D5" w:rsidRDefault="008657D5" w:rsidP="00457DFA">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Nastavnik će demonstrirati različite tehnike čišćenja unutarnjih prostora smještajnog objekta, a tijekom demonstracije prikazat će pravilne pokrete, upotrebu odgovarajućih alata i sredstava za čišćenje te primjenu pravila sigurnosti. </w:t>
            </w:r>
          </w:p>
          <w:p w14:paraId="5670C0E0" w14:textId="77777777" w:rsidR="008657D5" w:rsidRDefault="008657D5" w:rsidP="00457DFA">
            <w:pPr>
              <w:tabs>
                <w:tab w:val="left" w:pos="2820"/>
              </w:tabs>
              <w:spacing w:after="0"/>
              <w:jc w:val="both"/>
              <w:rPr>
                <w:rFonts w:asciiTheme="minorHAnsi" w:hAnsiTheme="minorHAnsi" w:cstheme="minorHAnsi"/>
                <w:bCs/>
                <w:noProof/>
                <w:sz w:val="20"/>
                <w:szCs w:val="20"/>
                <w:lang w:val="hr-HR"/>
              </w:rPr>
            </w:pPr>
          </w:p>
          <w:p w14:paraId="3EA43268" w14:textId="76F221F0" w:rsidR="008657D5" w:rsidRDefault="008657D5" w:rsidP="00457DFA">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Kroz učenje temeljeno na radu, polaznik će imati mogućnost samostalno čistiti unutarnji prostor smještajnog objekta pod nadzorom nastavnika ili mentora. Kroz učenje temeljeno na radu polaznik će čistiti različite površine, kao što su </w:t>
            </w:r>
            <w:r>
              <w:rPr>
                <w:rFonts w:asciiTheme="minorHAnsi" w:hAnsiTheme="minorHAnsi" w:cstheme="minorHAnsi"/>
                <w:bCs/>
                <w:noProof/>
                <w:sz w:val="20"/>
                <w:szCs w:val="20"/>
                <w:lang w:val="hr-HR"/>
              </w:rPr>
              <w:lastRenderedPageBreak/>
              <w:t xml:space="preserve">podovi, prozori, namještaj, sanitarni objekti itd. Polaznike se </w:t>
            </w:r>
            <w:r w:rsidRPr="00C53049">
              <w:rPr>
                <w:rFonts w:asciiTheme="minorHAnsi" w:hAnsiTheme="minorHAnsi" w:cstheme="minorHAnsi"/>
                <w:bCs/>
                <w:noProof/>
                <w:sz w:val="20"/>
                <w:szCs w:val="20"/>
                <w:lang w:val="hr-HR"/>
              </w:rPr>
              <w:t>potič</w:t>
            </w:r>
            <w:r>
              <w:rPr>
                <w:rFonts w:asciiTheme="minorHAnsi" w:hAnsiTheme="minorHAnsi" w:cstheme="minorHAnsi"/>
                <w:bCs/>
                <w:noProof/>
                <w:sz w:val="20"/>
                <w:szCs w:val="20"/>
                <w:lang w:val="hr-HR"/>
              </w:rPr>
              <w:t>e</w:t>
            </w:r>
            <w:r w:rsidRPr="00C53049">
              <w:rPr>
                <w:rFonts w:asciiTheme="minorHAnsi" w:hAnsiTheme="minorHAnsi" w:cstheme="minorHAnsi"/>
                <w:bCs/>
                <w:noProof/>
                <w:sz w:val="20"/>
                <w:szCs w:val="20"/>
                <w:lang w:val="hr-HR"/>
              </w:rPr>
              <w:t xml:space="preserve"> da prim</w:t>
            </w:r>
            <w:r w:rsidR="00D85AEB">
              <w:rPr>
                <w:rFonts w:asciiTheme="minorHAnsi" w:hAnsiTheme="minorHAnsi" w:cstheme="minorHAnsi"/>
                <w:bCs/>
                <w:noProof/>
                <w:sz w:val="20"/>
                <w:szCs w:val="20"/>
                <w:lang w:val="hr-HR"/>
              </w:rPr>
              <w:t>i</w:t>
            </w:r>
            <w:r w:rsidRPr="00C53049">
              <w:rPr>
                <w:rFonts w:asciiTheme="minorHAnsi" w:hAnsiTheme="minorHAnsi" w:cstheme="minorHAnsi"/>
                <w:bCs/>
                <w:noProof/>
                <w:sz w:val="20"/>
                <w:szCs w:val="20"/>
                <w:lang w:val="hr-HR"/>
              </w:rPr>
              <w:t>jene naučene tehnike čišćenja i razvijaju vještine učinkovitog i temeljitog čišćenja.</w:t>
            </w:r>
          </w:p>
          <w:p w14:paraId="3C2EA23D" w14:textId="77777777" w:rsidR="008657D5" w:rsidRDefault="008657D5" w:rsidP="00457DFA">
            <w:pPr>
              <w:tabs>
                <w:tab w:val="left" w:pos="2820"/>
              </w:tabs>
              <w:spacing w:after="0"/>
              <w:jc w:val="both"/>
              <w:rPr>
                <w:rFonts w:asciiTheme="minorHAnsi" w:hAnsiTheme="minorHAnsi" w:cstheme="minorHAnsi"/>
                <w:bCs/>
                <w:noProof/>
                <w:sz w:val="20"/>
                <w:szCs w:val="20"/>
                <w:lang w:val="hr-HR"/>
              </w:rPr>
            </w:pPr>
          </w:p>
          <w:p w14:paraId="6412CB8F" w14:textId="77777777" w:rsidR="008657D5" w:rsidRDefault="008657D5" w:rsidP="00457DFA">
            <w:pPr>
              <w:tabs>
                <w:tab w:val="left" w:pos="2820"/>
              </w:tabs>
              <w:spacing w:after="0"/>
              <w:jc w:val="both"/>
              <w:rPr>
                <w:rFonts w:asciiTheme="minorHAnsi" w:hAnsiTheme="minorHAnsi" w:cstheme="minorHAnsi"/>
                <w:bCs/>
                <w:noProof/>
                <w:sz w:val="20"/>
                <w:szCs w:val="20"/>
                <w:lang w:val="hr-HR"/>
              </w:rPr>
            </w:pPr>
            <w:r w:rsidRPr="00403D80">
              <w:rPr>
                <w:rFonts w:asciiTheme="minorHAnsi" w:hAnsiTheme="minorHAnsi" w:cstheme="minorHAnsi"/>
                <w:bCs/>
                <w:noProof/>
                <w:sz w:val="20"/>
                <w:szCs w:val="20"/>
                <w:lang w:val="hr-HR"/>
              </w:rPr>
              <w:t>Nastavnik ima ulogu mentora koji organizira i usmjerava aktivnosti polaznika s jasnim rokovima izvršavanja.</w:t>
            </w:r>
            <w:r>
              <w:rPr>
                <w:rFonts w:asciiTheme="minorHAnsi" w:hAnsiTheme="minorHAnsi" w:cstheme="minorHAnsi"/>
                <w:bCs/>
                <w:noProof/>
                <w:sz w:val="20"/>
                <w:szCs w:val="20"/>
                <w:lang w:val="hr-HR"/>
              </w:rPr>
              <w:t xml:space="preserve">  Stoga, jedna od aktivnosti može biti organizirati polaznike u grupe ili timove kako bi zajedno radili na čišćenju unutarnjih prostora smještajnog objekta, čime se promiče suradnja, timski rad i razmjena znanja i iskustava među polaznicima. </w:t>
            </w:r>
          </w:p>
          <w:p w14:paraId="40181F24" w14:textId="77777777" w:rsidR="008657D5" w:rsidRDefault="008657D5" w:rsidP="00457DFA">
            <w:pPr>
              <w:tabs>
                <w:tab w:val="left" w:pos="2820"/>
              </w:tabs>
              <w:spacing w:after="0"/>
              <w:jc w:val="both"/>
              <w:rPr>
                <w:rFonts w:asciiTheme="minorHAnsi" w:hAnsiTheme="minorHAnsi" w:cstheme="minorHAnsi"/>
                <w:bCs/>
                <w:noProof/>
                <w:sz w:val="20"/>
                <w:szCs w:val="20"/>
                <w:lang w:val="hr-HR"/>
              </w:rPr>
            </w:pPr>
          </w:p>
          <w:p w14:paraId="786F7B05" w14:textId="471136E7" w:rsidR="008657D5" w:rsidRDefault="008657D5" w:rsidP="00457DFA">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Kroz samostalne aktivnosti polaznici mogu istražiti različite pristupe uređenja smještajnih </w:t>
            </w:r>
            <w:r w:rsidR="00192E66">
              <w:rPr>
                <w:rFonts w:asciiTheme="minorHAnsi" w:hAnsiTheme="minorHAnsi" w:cstheme="minorHAnsi"/>
                <w:bCs/>
                <w:noProof/>
                <w:sz w:val="20"/>
                <w:szCs w:val="20"/>
                <w:lang w:val="hr-HR"/>
              </w:rPr>
              <w:t>objekta</w:t>
            </w:r>
            <w:r>
              <w:rPr>
                <w:rFonts w:asciiTheme="minorHAnsi" w:hAnsiTheme="minorHAnsi" w:cstheme="minorHAnsi"/>
                <w:bCs/>
                <w:noProof/>
                <w:sz w:val="20"/>
                <w:szCs w:val="20"/>
                <w:lang w:val="hr-HR"/>
              </w:rPr>
              <w:t xml:space="preserve"> i pravila i protokole važne za uređenje smještajn</w:t>
            </w:r>
            <w:r w:rsidR="00FC6929">
              <w:rPr>
                <w:rFonts w:asciiTheme="minorHAnsi" w:hAnsiTheme="minorHAnsi" w:cstheme="minorHAnsi"/>
                <w:bCs/>
                <w:noProof/>
                <w:sz w:val="20"/>
                <w:szCs w:val="20"/>
                <w:lang w:val="hr-HR"/>
              </w:rPr>
              <w:t>og</w:t>
            </w:r>
            <w:r w:rsidR="00192E66">
              <w:rPr>
                <w:rFonts w:asciiTheme="minorHAnsi" w:hAnsiTheme="minorHAnsi" w:cstheme="minorHAnsi"/>
                <w:bCs/>
                <w:noProof/>
                <w:sz w:val="20"/>
                <w:szCs w:val="20"/>
                <w:lang w:val="hr-HR"/>
              </w:rPr>
              <w:t xml:space="preserve"> objekta</w:t>
            </w:r>
            <w:r>
              <w:rPr>
                <w:rFonts w:asciiTheme="minorHAnsi" w:hAnsiTheme="minorHAnsi" w:cstheme="minorHAnsi"/>
                <w:bCs/>
                <w:noProof/>
                <w:sz w:val="20"/>
                <w:szCs w:val="20"/>
                <w:lang w:val="hr-HR"/>
              </w:rPr>
              <w:t xml:space="preserve">. </w:t>
            </w:r>
          </w:p>
          <w:p w14:paraId="67CF71F0" w14:textId="77777777" w:rsidR="008657D5" w:rsidRDefault="008657D5" w:rsidP="00457DFA">
            <w:pPr>
              <w:tabs>
                <w:tab w:val="left" w:pos="2820"/>
              </w:tabs>
              <w:spacing w:after="0"/>
              <w:jc w:val="both"/>
              <w:rPr>
                <w:rFonts w:asciiTheme="minorHAnsi" w:hAnsiTheme="minorHAnsi" w:cstheme="minorHAnsi"/>
                <w:bCs/>
                <w:noProof/>
                <w:sz w:val="20"/>
                <w:szCs w:val="20"/>
                <w:lang w:val="hr-HR"/>
              </w:rPr>
            </w:pPr>
          </w:p>
          <w:p w14:paraId="1C52FF99" w14:textId="77777777" w:rsidR="008657D5" w:rsidRDefault="008657D5" w:rsidP="00457DFA">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Nakon izvođenja vježbi, polaznici se mogu međusobno evaluirati i pružiti jedni drugima povratne informacije o radu. To može uključivati analizu učinkovitosti čišćenja, identifikaciju područja za poboljšanje ili pohvalu za dobro obavljen posao. </w:t>
            </w:r>
          </w:p>
          <w:p w14:paraId="37244A47" w14:textId="77777777" w:rsidR="008657D5" w:rsidRPr="00DD081A" w:rsidRDefault="008657D5" w:rsidP="00457DFA">
            <w:pPr>
              <w:tabs>
                <w:tab w:val="left" w:pos="2820"/>
              </w:tabs>
              <w:spacing w:after="0"/>
              <w:rPr>
                <w:rFonts w:asciiTheme="minorHAnsi" w:hAnsiTheme="minorHAnsi" w:cstheme="minorHAnsi"/>
                <w:bCs/>
                <w:noProof/>
                <w:sz w:val="20"/>
                <w:szCs w:val="20"/>
                <w:lang w:val="hr-HR"/>
              </w:rPr>
            </w:pPr>
          </w:p>
          <w:p w14:paraId="06425A64" w14:textId="77777777" w:rsidR="008657D5" w:rsidRPr="00F919E2" w:rsidRDefault="008657D5" w:rsidP="00457DFA">
            <w:pPr>
              <w:tabs>
                <w:tab w:val="left" w:pos="2820"/>
              </w:tabs>
              <w:spacing w:after="0"/>
              <w:rPr>
                <w:rFonts w:asciiTheme="minorHAnsi" w:hAnsiTheme="minorHAnsi" w:cstheme="minorHAnsi"/>
                <w:bCs/>
                <w:noProof/>
                <w:sz w:val="16"/>
                <w:szCs w:val="16"/>
                <w:lang w:val="hr-HR"/>
              </w:rPr>
            </w:pPr>
            <w:r w:rsidRPr="00DD081A">
              <w:rPr>
                <w:rFonts w:asciiTheme="minorHAnsi" w:hAnsiTheme="minorHAnsi" w:cstheme="minorHAnsi"/>
                <w:bCs/>
                <w:noProof/>
                <w:sz w:val="20"/>
                <w:szCs w:val="20"/>
                <w:lang w:val="hr-HR"/>
              </w:rPr>
              <w:t>Ako polaznik pred sobom ima teškoću koju ne može samostalno savladati, nastavnik ga usmjerava prema mogućem rješenju. Nastavnik kroz proces poučavanja, prati rad polaznika te daje povratne informacije o njegovom napretku.</w:t>
            </w:r>
          </w:p>
        </w:tc>
      </w:tr>
      <w:tr w:rsidR="008657D5" w:rsidRPr="00F919E2" w14:paraId="159BBB15" w14:textId="77777777" w:rsidTr="00C1290B">
        <w:tc>
          <w:tcPr>
            <w:tcW w:w="1838" w:type="dxa"/>
            <w:shd w:val="clear" w:color="auto" w:fill="B4C6E7" w:themeFill="accent1" w:themeFillTint="66"/>
            <w:tcMar>
              <w:left w:w="57" w:type="dxa"/>
              <w:right w:w="57" w:type="dxa"/>
            </w:tcMar>
            <w:vAlign w:val="center"/>
          </w:tcPr>
          <w:p w14:paraId="1D2948BA" w14:textId="77777777" w:rsidR="008657D5" w:rsidRPr="00F919E2" w:rsidRDefault="008657D5" w:rsidP="00457DFA">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1643AC21" w14:textId="1EE4F2EC" w:rsidR="008657D5" w:rsidRPr="006C3F04" w:rsidRDefault="008657D5" w:rsidP="006C3F04">
            <w:pPr>
              <w:pStyle w:val="ListParagraph"/>
              <w:numPr>
                <w:ilvl w:val="0"/>
                <w:numId w:val="4"/>
              </w:numPr>
              <w:tabs>
                <w:tab w:val="left" w:pos="2820"/>
              </w:tabs>
              <w:spacing w:after="0"/>
              <w:rPr>
                <w:rFonts w:cstheme="minorHAnsi"/>
                <w:iCs/>
                <w:noProof/>
                <w:sz w:val="20"/>
                <w:szCs w:val="20"/>
              </w:rPr>
            </w:pPr>
            <w:r>
              <w:rPr>
                <w:rFonts w:cstheme="minorHAnsi"/>
                <w:iCs/>
                <w:noProof/>
                <w:sz w:val="20"/>
                <w:szCs w:val="20"/>
              </w:rPr>
              <w:t>P</w:t>
            </w:r>
            <w:r w:rsidRPr="00446A0B">
              <w:rPr>
                <w:rFonts w:cstheme="minorHAnsi"/>
                <w:iCs/>
                <w:noProof/>
                <w:sz w:val="20"/>
                <w:szCs w:val="20"/>
              </w:rPr>
              <w:t>ravila, procedure i protokoli za uređenje smjetajnog objekta</w:t>
            </w:r>
          </w:p>
          <w:p w14:paraId="3D2F2A88" w14:textId="77777777" w:rsidR="008657D5" w:rsidRPr="00446A0B" w:rsidRDefault="008657D5" w:rsidP="00457DFA">
            <w:pPr>
              <w:pStyle w:val="ListParagraph"/>
              <w:numPr>
                <w:ilvl w:val="0"/>
                <w:numId w:val="4"/>
              </w:numPr>
              <w:tabs>
                <w:tab w:val="left" w:pos="2820"/>
              </w:tabs>
              <w:spacing w:after="0"/>
              <w:rPr>
                <w:rFonts w:cstheme="minorHAnsi"/>
                <w:iCs/>
                <w:noProof/>
                <w:sz w:val="20"/>
                <w:szCs w:val="20"/>
              </w:rPr>
            </w:pPr>
            <w:r>
              <w:rPr>
                <w:rFonts w:cstheme="minorHAnsi"/>
                <w:iCs/>
                <w:noProof/>
                <w:sz w:val="20"/>
                <w:szCs w:val="20"/>
              </w:rPr>
              <w:t>M</w:t>
            </w:r>
            <w:r w:rsidRPr="00446A0B">
              <w:rPr>
                <w:rFonts w:cstheme="minorHAnsi"/>
                <w:iCs/>
                <w:noProof/>
                <w:sz w:val="20"/>
                <w:szCs w:val="20"/>
              </w:rPr>
              <w:t>etode i tehnike čišćenja unutarnjih prostora</w:t>
            </w:r>
          </w:p>
          <w:p w14:paraId="557F7441" w14:textId="77777777" w:rsidR="008657D5" w:rsidRPr="00612B12" w:rsidRDefault="008657D5" w:rsidP="00457DFA">
            <w:pPr>
              <w:pStyle w:val="ListParagraph"/>
              <w:numPr>
                <w:ilvl w:val="0"/>
                <w:numId w:val="4"/>
              </w:numPr>
              <w:tabs>
                <w:tab w:val="left" w:pos="2820"/>
              </w:tabs>
              <w:spacing w:after="0"/>
              <w:rPr>
                <w:rFonts w:cstheme="minorHAnsi"/>
                <w:iCs/>
                <w:noProof/>
                <w:sz w:val="20"/>
                <w:szCs w:val="20"/>
              </w:rPr>
            </w:pPr>
            <w:r>
              <w:rPr>
                <w:rFonts w:cstheme="minorHAnsi"/>
                <w:iCs/>
                <w:noProof/>
                <w:sz w:val="20"/>
                <w:szCs w:val="20"/>
              </w:rPr>
              <w:t>Č</w:t>
            </w:r>
            <w:r w:rsidRPr="00446A0B">
              <w:rPr>
                <w:rFonts w:cstheme="minorHAnsi"/>
                <w:iCs/>
                <w:noProof/>
                <w:sz w:val="20"/>
                <w:szCs w:val="20"/>
              </w:rPr>
              <w:t>išćenje</w:t>
            </w:r>
            <w:r>
              <w:rPr>
                <w:rFonts w:cstheme="minorHAnsi"/>
                <w:iCs/>
                <w:noProof/>
                <w:sz w:val="20"/>
                <w:szCs w:val="20"/>
              </w:rPr>
              <w:t xml:space="preserve"> unutarnjih</w:t>
            </w:r>
            <w:r w:rsidRPr="00446A0B">
              <w:rPr>
                <w:rFonts w:cstheme="minorHAnsi"/>
                <w:iCs/>
                <w:noProof/>
                <w:sz w:val="20"/>
                <w:szCs w:val="20"/>
              </w:rPr>
              <w:t xml:space="preserve"> prostorija smještajnog objekta</w:t>
            </w:r>
          </w:p>
        </w:tc>
      </w:tr>
      <w:tr w:rsidR="008657D5" w:rsidRPr="00F919E2" w14:paraId="3EAB4D80" w14:textId="77777777" w:rsidTr="00C1290B">
        <w:trPr>
          <w:trHeight w:val="486"/>
        </w:trPr>
        <w:tc>
          <w:tcPr>
            <w:tcW w:w="9493" w:type="dxa"/>
            <w:gridSpan w:val="3"/>
            <w:shd w:val="clear" w:color="auto" w:fill="B4C6E7" w:themeFill="accent1" w:themeFillTint="66"/>
            <w:tcMar>
              <w:left w:w="57" w:type="dxa"/>
              <w:right w:w="57" w:type="dxa"/>
            </w:tcMar>
            <w:vAlign w:val="center"/>
          </w:tcPr>
          <w:p w14:paraId="1264C376" w14:textId="77777777" w:rsidR="008657D5" w:rsidRPr="00F919E2" w:rsidRDefault="008657D5" w:rsidP="00457DFA">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8657D5" w:rsidRPr="00F919E2" w14:paraId="24F49229" w14:textId="77777777" w:rsidTr="00457DFA">
        <w:trPr>
          <w:trHeight w:val="572"/>
        </w:trPr>
        <w:tc>
          <w:tcPr>
            <w:tcW w:w="9493" w:type="dxa"/>
            <w:gridSpan w:val="3"/>
            <w:shd w:val="clear" w:color="auto" w:fill="auto"/>
            <w:tcMar>
              <w:left w:w="57" w:type="dxa"/>
              <w:right w:w="57" w:type="dxa"/>
            </w:tcMar>
          </w:tcPr>
          <w:p w14:paraId="4CC8F3DA" w14:textId="77777777" w:rsidR="008657D5" w:rsidRDefault="008657D5" w:rsidP="00457DFA">
            <w:pPr>
              <w:tabs>
                <w:tab w:val="left" w:pos="2820"/>
              </w:tabs>
              <w:spacing w:after="0"/>
              <w:rPr>
                <w:rFonts w:asciiTheme="minorHAnsi" w:hAnsiTheme="minorHAnsi" w:cstheme="minorHAnsi"/>
                <w:iCs/>
                <w:noProof/>
                <w:sz w:val="20"/>
                <w:szCs w:val="20"/>
                <w:lang w:val="hr-HR"/>
              </w:rPr>
            </w:pPr>
            <w:r w:rsidRPr="00753196">
              <w:rPr>
                <w:rFonts w:asciiTheme="minorHAnsi" w:hAnsiTheme="minorHAnsi" w:cstheme="minorHAnsi"/>
                <w:iCs/>
                <w:noProof/>
                <w:sz w:val="20"/>
                <w:szCs w:val="20"/>
                <w:lang w:val="hr-HR"/>
              </w:rPr>
              <w:t>Ishodi učenja provjeravaju se usmeno i/ili pisano i/ili vježbom i/ili problemskim zadatkom i/ili projektnim zadatkom.</w:t>
            </w:r>
            <w:r>
              <w:rPr>
                <w:rFonts w:asciiTheme="minorHAnsi" w:hAnsiTheme="minorHAnsi" w:cstheme="minorHAnsi"/>
                <w:iCs/>
                <w:noProof/>
                <w:sz w:val="20"/>
                <w:szCs w:val="20"/>
                <w:lang w:val="hr-HR"/>
              </w:rPr>
              <w:t xml:space="preserve"> </w:t>
            </w:r>
          </w:p>
          <w:p w14:paraId="543FCF8E" w14:textId="77777777" w:rsidR="008657D5" w:rsidRPr="00753196" w:rsidRDefault="008657D5" w:rsidP="00457DFA">
            <w:pPr>
              <w:tabs>
                <w:tab w:val="left" w:pos="2820"/>
              </w:tabs>
              <w:spacing w:after="0"/>
              <w:rPr>
                <w:rFonts w:asciiTheme="minorHAnsi" w:hAnsiTheme="minorHAnsi" w:cstheme="minorHAnsi"/>
                <w:iCs/>
                <w:noProof/>
                <w:sz w:val="20"/>
                <w:szCs w:val="20"/>
                <w:lang w:val="hr-HR"/>
              </w:rPr>
            </w:pPr>
          </w:p>
          <w:p w14:paraId="2F0A60DD" w14:textId="7A74093E" w:rsidR="008657D5" w:rsidRDefault="008657D5" w:rsidP="00457DFA">
            <w:pPr>
              <w:tabs>
                <w:tab w:val="left" w:pos="2820"/>
              </w:tabs>
              <w:spacing w:after="0"/>
              <w:jc w:val="both"/>
              <w:rPr>
                <w:rFonts w:asciiTheme="minorHAnsi" w:hAnsiTheme="minorHAnsi" w:cstheme="minorHAnsi"/>
                <w:iCs/>
                <w:noProof/>
                <w:sz w:val="20"/>
                <w:szCs w:val="20"/>
                <w:lang w:val="hr-HR"/>
              </w:rPr>
            </w:pPr>
            <w:r w:rsidRPr="00753196">
              <w:rPr>
                <w:rFonts w:asciiTheme="minorHAnsi" w:hAnsiTheme="minorHAnsi" w:cstheme="minorHAnsi"/>
                <w:b/>
                <w:bCs/>
                <w:iCs/>
                <w:noProof/>
                <w:sz w:val="20"/>
                <w:szCs w:val="20"/>
                <w:lang w:val="hr-HR"/>
              </w:rPr>
              <w:t>Vježba</w:t>
            </w:r>
            <w:r w:rsidRPr="00753196">
              <w:rPr>
                <w:rFonts w:asciiTheme="minorHAnsi" w:hAnsiTheme="minorHAnsi" w:cstheme="minorHAnsi"/>
                <w:iCs/>
                <w:noProof/>
                <w:sz w:val="20"/>
                <w:szCs w:val="20"/>
                <w:lang w:val="hr-HR"/>
              </w:rPr>
              <w:t xml:space="preserve">: </w:t>
            </w:r>
            <w:r>
              <w:rPr>
                <w:rFonts w:asciiTheme="minorHAnsi" w:hAnsiTheme="minorHAnsi" w:cstheme="minorHAnsi"/>
                <w:iCs/>
                <w:noProof/>
                <w:sz w:val="20"/>
                <w:szCs w:val="20"/>
                <w:lang w:val="hr-HR"/>
              </w:rPr>
              <w:t>Polaznik dobiva zadatak očistiti sobu u smještajnom objektu. U ovom zadatku polaznik treba izabrati i pripremiti potrebne materijale i alat za čišćenje, primijeniti odgovarajuće tehnike čišćenja sobe; očistiti  podove, brisati površine (stolovi, stolice, radne površine) te očistiti staklene površine. Za vrijeme izv</w:t>
            </w:r>
            <w:r w:rsidR="00FC6929">
              <w:rPr>
                <w:rFonts w:asciiTheme="minorHAnsi" w:hAnsiTheme="minorHAnsi" w:cstheme="minorHAnsi"/>
                <w:iCs/>
                <w:noProof/>
                <w:sz w:val="20"/>
                <w:szCs w:val="20"/>
                <w:lang w:val="hr-HR"/>
              </w:rPr>
              <w:t>r</w:t>
            </w:r>
            <w:r>
              <w:rPr>
                <w:rFonts w:asciiTheme="minorHAnsi" w:hAnsiTheme="minorHAnsi" w:cstheme="minorHAnsi"/>
                <w:iCs/>
                <w:noProof/>
                <w:sz w:val="20"/>
                <w:szCs w:val="20"/>
                <w:lang w:val="hr-HR"/>
              </w:rPr>
              <w:t xml:space="preserve">šavanja radnog zadatka, polaznik treba poštivati proceduru i redoslijed uređenja smještajnih jedinica. </w:t>
            </w:r>
          </w:p>
          <w:p w14:paraId="3C32D5CD" w14:textId="77777777" w:rsidR="008657D5" w:rsidRDefault="008657D5" w:rsidP="00457DFA">
            <w:pPr>
              <w:tabs>
                <w:tab w:val="left" w:pos="2820"/>
              </w:tabs>
              <w:spacing w:after="0"/>
              <w:rPr>
                <w:rFonts w:asciiTheme="minorHAnsi" w:hAnsiTheme="minorHAnsi" w:cstheme="minorHAnsi"/>
                <w:iCs/>
                <w:noProof/>
                <w:sz w:val="20"/>
                <w:szCs w:val="20"/>
                <w:lang w:val="hr-HR"/>
              </w:rPr>
            </w:pPr>
          </w:p>
          <w:tbl>
            <w:tblPr>
              <w:tblStyle w:val="TableGrid"/>
              <w:tblW w:w="5000" w:type="pct"/>
              <w:jc w:val="center"/>
              <w:tblLayout w:type="fixed"/>
              <w:tblLook w:val="04A0" w:firstRow="1" w:lastRow="0" w:firstColumn="1" w:lastColumn="0" w:noHBand="0" w:noVBand="1"/>
            </w:tblPr>
            <w:tblGrid>
              <w:gridCol w:w="2343"/>
              <w:gridCol w:w="2342"/>
              <w:gridCol w:w="2342"/>
              <w:gridCol w:w="2342"/>
            </w:tblGrid>
            <w:tr w:rsidR="008657D5" w14:paraId="7826BDF0" w14:textId="77777777" w:rsidTr="00457DFA">
              <w:trPr>
                <w:jc w:val="center"/>
              </w:trPr>
              <w:tc>
                <w:tcPr>
                  <w:tcW w:w="125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40F94F" w14:textId="77777777" w:rsidR="008657D5" w:rsidRDefault="008657D5" w:rsidP="00457DFA">
                  <w:pPr>
                    <w:spacing w:after="0"/>
                    <w:jc w:val="center"/>
                    <w:rPr>
                      <w:b/>
                      <w:bCs/>
                      <w:sz w:val="20"/>
                      <w:szCs w:val="20"/>
                    </w:rPr>
                  </w:pPr>
                  <w:r>
                    <w:rPr>
                      <w:b/>
                      <w:bCs/>
                      <w:sz w:val="20"/>
                      <w:szCs w:val="20"/>
                    </w:rPr>
                    <w:t>Elementi vrednovanja</w:t>
                  </w:r>
                  <w:r>
                    <w:rPr>
                      <w:b/>
                      <w:bCs/>
                      <w:sz w:val="20"/>
                      <w:szCs w:val="20"/>
                    </w:rPr>
                    <w:br/>
                    <w:t>(sastavnice)</w:t>
                  </w:r>
                </w:p>
              </w:tc>
              <w:tc>
                <w:tcPr>
                  <w:tcW w:w="375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A90B64" w14:textId="77777777" w:rsidR="008657D5" w:rsidRDefault="008657D5" w:rsidP="00457DFA">
                  <w:pPr>
                    <w:spacing w:after="0"/>
                    <w:jc w:val="center"/>
                    <w:rPr>
                      <w:b/>
                      <w:bCs/>
                      <w:sz w:val="20"/>
                      <w:szCs w:val="20"/>
                    </w:rPr>
                  </w:pPr>
                  <w:r>
                    <w:rPr>
                      <w:b/>
                      <w:bCs/>
                      <w:sz w:val="20"/>
                      <w:szCs w:val="20"/>
                    </w:rPr>
                    <w:t>Razine ostvarenosti kriterija</w:t>
                  </w:r>
                </w:p>
              </w:tc>
            </w:tr>
            <w:tr w:rsidR="008657D5" w14:paraId="41F91901" w14:textId="77777777" w:rsidTr="00457DFA">
              <w:trPr>
                <w:jc w:val="center"/>
              </w:trPr>
              <w:tc>
                <w:tcPr>
                  <w:tcW w:w="1250" w:type="pct"/>
                  <w:vMerge/>
                  <w:tcBorders>
                    <w:top w:val="single" w:sz="4" w:space="0" w:color="auto"/>
                    <w:left w:val="single" w:sz="4" w:space="0" w:color="auto"/>
                    <w:bottom w:val="single" w:sz="4" w:space="0" w:color="auto"/>
                    <w:right w:val="single" w:sz="4" w:space="0" w:color="auto"/>
                  </w:tcBorders>
                  <w:vAlign w:val="center"/>
                  <w:hideMark/>
                </w:tcPr>
                <w:p w14:paraId="01518C63" w14:textId="77777777" w:rsidR="008657D5" w:rsidRDefault="008657D5" w:rsidP="00457DFA">
                  <w:pPr>
                    <w:spacing w:after="0" w:line="240" w:lineRule="auto"/>
                    <w:rPr>
                      <w:b/>
                      <w:bCs/>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837088" w14:textId="77777777" w:rsidR="008657D5" w:rsidRDefault="008657D5" w:rsidP="00457DFA">
                  <w:pPr>
                    <w:spacing w:after="0"/>
                    <w:jc w:val="center"/>
                    <w:rPr>
                      <w:b/>
                      <w:bCs/>
                      <w:sz w:val="20"/>
                      <w:szCs w:val="20"/>
                    </w:rPr>
                  </w:pPr>
                  <w:r>
                    <w:rPr>
                      <w:b/>
                      <w:bCs/>
                      <w:sz w:val="20"/>
                      <w:szCs w:val="20"/>
                    </w:rPr>
                    <w:t>Potrebna dorada</w:t>
                  </w:r>
                  <w:r>
                    <w:rPr>
                      <w:b/>
                      <w:bCs/>
                      <w:sz w:val="20"/>
                      <w:szCs w:val="20"/>
                    </w:rPr>
                    <w:br/>
                    <w:t>(0 bod)</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0DE96" w14:textId="77777777" w:rsidR="008657D5" w:rsidRDefault="008657D5" w:rsidP="00457DFA">
                  <w:pPr>
                    <w:spacing w:after="0"/>
                    <w:jc w:val="center"/>
                    <w:rPr>
                      <w:b/>
                      <w:bCs/>
                      <w:sz w:val="20"/>
                      <w:szCs w:val="20"/>
                    </w:rPr>
                  </w:pPr>
                  <w:r>
                    <w:rPr>
                      <w:b/>
                      <w:bCs/>
                      <w:sz w:val="20"/>
                      <w:szCs w:val="20"/>
                    </w:rPr>
                    <w:t>Zadovoljavajuće</w:t>
                  </w:r>
                  <w:r>
                    <w:rPr>
                      <w:b/>
                      <w:bCs/>
                      <w:sz w:val="20"/>
                      <w:szCs w:val="20"/>
                    </w:rPr>
                    <w:br/>
                    <w:t>(1 boda)</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E7E2EB" w14:textId="77777777" w:rsidR="008657D5" w:rsidRDefault="008657D5" w:rsidP="00457DFA">
                  <w:pPr>
                    <w:spacing w:after="0"/>
                    <w:jc w:val="center"/>
                    <w:rPr>
                      <w:b/>
                      <w:bCs/>
                      <w:sz w:val="20"/>
                      <w:szCs w:val="20"/>
                    </w:rPr>
                  </w:pPr>
                  <w:r>
                    <w:rPr>
                      <w:b/>
                      <w:bCs/>
                      <w:sz w:val="20"/>
                      <w:szCs w:val="20"/>
                    </w:rPr>
                    <w:t>U cijelosti</w:t>
                  </w:r>
                  <w:r>
                    <w:rPr>
                      <w:b/>
                      <w:bCs/>
                      <w:sz w:val="20"/>
                      <w:szCs w:val="20"/>
                    </w:rPr>
                    <w:br/>
                    <w:t>(2 boda)</w:t>
                  </w:r>
                </w:p>
              </w:tc>
            </w:tr>
            <w:tr w:rsidR="008657D5" w14:paraId="48671BBB" w14:textId="77777777" w:rsidTr="00457DFA">
              <w:trP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14:paraId="0C4107B8" w14:textId="77777777" w:rsidR="008657D5" w:rsidRDefault="008657D5" w:rsidP="00457DFA">
                  <w:pPr>
                    <w:tabs>
                      <w:tab w:val="left" w:pos="2820"/>
                    </w:tabs>
                    <w:spacing w:after="0"/>
                    <w:jc w:val="center"/>
                    <w:rPr>
                      <w:rFonts w:asciiTheme="minorHAnsi" w:hAnsiTheme="minorHAnsi" w:cstheme="minorHAnsi"/>
                      <w:b/>
                      <w:bCs/>
                      <w:noProof/>
                      <w:sz w:val="20"/>
                      <w:szCs w:val="20"/>
                      <w:lang w:val="hr-HR"/>
                    </w:rPr>
                  </w:pPr>
                  <w:r>
                    <w:rPr>
                      <w:rFonts w:asciiTheme="minorHAnsi" w:hAnsiTheme="minorHAnsi" w:cstheme="minorHAnsi"/>
                      <w:b/>
                      <w:bCs/>
                      <w:noProof/>
                      <w:sz w:val="20"/>
                      <w:szCs w:val="20"/>
                      <w:lang w:val="hr-HR"/>
                    </w:rPr>
                    <w:t xml:space="preserve">Priprema potrebnih materijala i alata za čišćenje sobe </w:t>
                  </w:r>
                </w:p>
              </w:tc>
              <w:tc>
                <w:tcPr>
                  <w:tcW w:w="1250" w:type="pct"/>
                  <w:tcBorders>
                    <w:top w:val="single" w:sz="4" w:space="0" w:color="auto"/>
                    <w:left w:val="single" w:sz="4" w:space="0" w:color="auto"/>
                    <w:bottom w:val="single" w:sz="4" w:space="0" w:color="auto"/>
                    <w:right w:val="single" w:sz="4" w:space="0" w:color="auto"/>
                  </w:tcBorders>
                  <w:vAlign w:val="center"/>
                  <w:hideMark/>
                </w:tcPr>
                <w:p w14:paraId="35D1D4D8" w14:textId="77777777" w:rsidR="008657D5" w:rsidRDefault="008657D5"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nije pripremio potrebne materijale i alate ili je pripremio materijale i alate za krive radne površine</w:t>
                  </w:r>
                </w:p>
              </w:tc>
              <w:tc>
                <w:tcPr>
                  <w:tcW w:w="1250" w:type="pct"/>
                  <w:tcBorders>
                    <w:top w:val="single" w:sz="4" w:space="0" w:color="auto"/>
                    <w:left w:val="single" w:sz="4" w:space="0" w:color="auto"/>
                    <w:bottom w:val="single" w:sz="4" w:space="0" w:color="auto"/>
                    <w:right w:val="single" w:sz="4" w:space="0" w:color="auto"/>
                  </w:tcBorders>
                  <w:vAlign w:val="center"/>
                  <w:hideMark/>
                </w:tcPr>
                <w:p w14:paraId="4DDF2262" w14:textId="77777777" w:rsidR="008657D5" w:rsidRDefault="008657D5"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je djelomično pripremio potrebne materijale i alate ili je izostavio neke od potrebnih</w:t>
                  </w:r>
                </w:p>
              </w:tc>
              <w:tc>
                <w:tcPr>
                  <w:tcW w:w="1250" w:type="pct"/>
                  <w:tcBorders>
                    <w:top w:val="single" w:sz="4" w:space="0" w:color="auto"/>
                    <w:left w:val="single" w:sz="4" w:space="0" w:color="auto"/>
                    <w:bottom w:val="single" w:sz="4" w:space="0" w:color="auto"/>
                    <w:right w:val="single" w:sz="4" w:space="0" w:color="auto"/>
                  </w:tcBorders>
                  <w:vAlign w:val="center"/>
                  <w:hideMark/>
                </w:tcPr>
                <w:p w14:paraId="0436E11F" w14:textId="77777777" w:rsidR="008657D5" w:rsidRDefault="008657D5"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je pripremio sve potrebne materijale i alate za čišćenje sobe</w:t>
                  </w:r>
                </w:p>
              </w:tc>
            </w:tr>
            <w:tr w:rsidR="008657D5" w14:paraId="7C2CC97D" w14:textId="77777777" w:rsidTr="00457DFA">
              <w:trP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14:paraId="369FBAFD" w14:textId="77777777" w:rsidR="008657D5" w:rsidRDefault="008657D5" w:rsidP="00457DFA">
                  <w:pPr>
                    <w:tabs>
                      <w:tab w:val="left" w:pos="2820"/>
                    </w:tabs>
                    <w:spacing w:after="0"/>
                    <w:jc w:val="center"/>
                    <w:rPr>
                      <w:rFonts w:asciiTheme="minorHAnsi" w:hAnsiTheme="minorHAnsi" w:cstheme="minorHAnsi"/>
                      <w:b/>
                      <w:bCs/>
                      <w:noProof/>
                      <w:sz w:val="20"/>
                      <w:szCs w:val="20"/>
                      <w:lang w:val="hr-HR"/>
                    </w:rPr>
                  </w:pPr>
                </w:p>
              </w:tc>
              <w:tc>
                <w:tcPr>
                  <w:tcW w:w="1250" w:type="pct"/>
                  <w:tcBorders>
                    <w:top w:val="single" w:sz="4" w:space="0" w:color="auto"/>
                    <w:left w:val="single" w:sz="4" w:space="0" w:color="auto"/>
                    <w:bottom w:val="single" w:sz="4" w:space="0" w:color="auto"/>
                    <w:right w:val="single" w:sz="4" w:space="0" w:color="auto"/>
                  </w:tcBorders>
                  <w:vAlign w:val="center"/>
                  <w:hideMark/>
                </w:tcPr>
                <w:p w14:paraId="28D53E86" w14:textId="77777777" w:rsidR="008657D5" w:rsidRDefault="008657D5" w:rsidP="00457DFA">
                  <w:pPr>
                    <w:tabs>
                      <w:tab w:val="left" w:pos="2820"/>
                    </w:tabs>
                    <w:spacing w:after="0"/>
                    <w:jc w:val="center"/>
                    <w:rPr>
                      <w:rFonts w:asciiTheme="minorHAnsi" w:hAnsiTheme="minorHAnsi" w:cstheme="minorHAnsi"/>
                      <w:bCs/>
                      <w:noProof/>
                      <w:sz w:val="20"/>
                      <w:szCs w:val="20"/>
                      <w:lang w:val="hr-HR"/>
                    </w:rPr>
                  </w:pPr>
                </w:p>
              </w:tc>
              <w:tc>
                <w:tcPr>
                  <w:tcW w:w="1250" w:type="pct"/>
                  <w:tcBorders>
                    <w:top w:val="single" w:sz="4" w:space="0" w:color="auto"/>
                    <w:left w:val="single" w:sz="4" w:space="0" w:color="auto"/>
                    <w:bottom w:val="single" w:sz="4" w:space="0" w:color="auto"/>
                    <w:right w:val="single" w:sz="4" w:space="0" w:color="auto"/>
                  </w:tcBorders>
                  <w:vAlign w:val="center"/>
                  <w:hideMark/>
                </w:tcPr>
                <w:p w14:paraId="17CC6084" w14:textId="77777777" w:rsidR="008657D5" w:rsidRDefault="008657D5" w:rsidP="00457DFA">
                  <w:pPr>
                    <w:tabs>
                      <w:tab w:val="left" w:pos="2820"/>
                    </w:tabs>
                    <w:spacing w:after="0"/>
                    <w:jc w:val="center"/>
                    <w:rPr>
                      <w:rFonts w:asciiTheme="minorHAnsi" w:hAnsiTheme="minorHAnsi" w:cstheme="minorHAnsi"/>
                      <w:bCs/>
                      <w:noProof/>
                      <w:sz w:val="20"/>
                      <w:szCs w:val="20"/>
                      <w:lang w:val="hr-HR"/>
                    </w:rPr>
                  </w:pPr>
                </w:p>
              </w:tc>
              <w:tc>
                <w:tcPr>
                  <w:tcW w:w="1250" w:type="pct"/>
                  <w:tcBorders>
                    <w:top w:val="single" w:sz="4" w:space="0" w:color="auto"/>
                    <w:left w:val="single" w:sz="4" w:space="0" w:color="auto"/>
                    <w:bottom w:val="single" w:sz="4" w:space="0" w:color="auto"/>
                    <w:right w:val="single" w:sz="4" w:space="0" w:color="auto"/>
                  </w:tcBorders>
                  <w:vAlign w:val="center"/>
                  <w:hideMark/>
                </w:tcPr>
                <w:p w14:paraId="169F6685" w14:textId="77777777" w:rsidR="008657D5" w:rsidRDefault="008657D5" w:rsidP="00457DFA">
                  <w:pPr>
                    <w:tabs>
                      <w:tab w:val="left" w:pos="2820"/>
                    </w:tabs>
                    <w:spacing w:after="0"/>
                    <w:jc w:val="center"/>
                    <w:rPr>
                      <w:rFonts w:asciiTheme="minorHAnsi" w:hAnsiTheme="minorHAnsi" w:cstheme="minorHAnsi"/>
                      <w:bCs/>
                      <w:noProof/>
                      <w:sz w:val="20"/>
                      <w:szCs w:val="20"/>
                      <w:lang w:val="hr-HR"/>
                    </w:rPr>
                  </w:pPr>
                </w:p>
              </w:tc>
            </w:tr>
            <w:tr w:rsidR="008657D5" w14:paraId="2F1DBD20" w14:textId="77777777" w:rsidTr="00457DFA">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5D3AC40F" w14:textId="77777777" w:rsidR="008657D5" w:rsidRDefault="008657D5" w:rsidP="00457DFA">
                  <w:pPr>
                    <w:tabs>
                      <w:tab w:val="left" w:pos="2820"/>
                    </w:tabs>
                    <w:spacing w:after="0"/>
                    <w:jc w:val="center"/>
                    <w:rPr>
                      <w:rFonts w:asciiTheme="minorHAnsi" w:hAnsiTheme="minorHAnsi" w:cstheme="minorHAnsi"/>
                      <w:b/>
                      <w:bCs/>
                      <w:noProof/>
                      <w:sz w:val="20"/>
                      <w:szCs w:val="20"/>
                      <w:lang w:val="hr-HR"/>
                    </w:rPr>
                  </w:pPr>
                  <w:r>
                    <w:rPr>
                      <w:rFonts w:asciiTheme="minorHAnsi" w:hAnsiTheme="minorHAnsi" w:cstheme="minorHAnsi"/>
                      <w:b/>
                      <w:bCs/>
                      <w:noProof/>
                      <w:sz w:val="20"/>
                      <w:szCs w:val="20"/>
                      <w:lang w:val="hr-HR"/>
                    </w:rPr>
                    <w:t xml:space="preserve">Čišćenje podova </w:t>
                  </w:r>
                </w:p>
              </w:tc>
              <w:tc>
                <w:tcPr>
                  <w:tcW w:w="1250" w:type="pct"/>
                  <w:tcBorders>
                    <w:top w:val="single" w:sz="4" w:space="0" w:color="auto"/>
                    <w:left w:val="single" w:sz="4" w:space="0" w:color="auto"/>
                    <w:bottom w:val="single" w:sz="4" w:space="0" w:color="auto"/>
                    <w:right w:val="single" w:sz="4" w:space="0" w:color="auto"/>
                  </w:tcBorders>
                  <w:vAlign w:val="center"/>
                </w:tcPr>
                <w:p w14:paraId="328052D6" w14:textId="77777777" w:rsidR="008657D5" w:rsidRDefault="008657D5"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nije uklonio prašinu i nečistoće s podova</w:t>
                  </w:r>
                </w:p>
              </w:tc>
              <w:tc>
                <w:tcPr>
                  <w:tcW w:w="1250" w:type="pct"/>
                  <w:tcBorders>
                    <w:top w:val="single" w:sz="4" w:space="0" w:color="auto"/>
                    <w:left w:val="single" w:sz="4" w:space="0" w:color="auto"/>
                    <w:bottom w:val="single" w:sz="4" w:space="0" w:color="auto"/>
                    <w:right w:val="single" w:sz="4" w:space="0" w:color="auto"/>
                  </w:tcBorders>
                  <w:vAlign w:val="center"/>
                </w:tcPr>
                <w:p w14:paraId="7FF697FB" w14:textId="77777777" w:rsidR="008657D5" w:rsidRDefault="008657D5"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Polaznik je uklonio prašinu i nečistoće s podova, ali nije koristio pravilnu tehniku čišćenja </w:t>
                  </w:r>
                </w:p>
              </w:tc>
              <w:tc>
                <w:tcPr>
                  <w:tcW w:w="1250" w:type="pct"/>
                  <w:tcBorders>
                    <w:top w:val="single" w:sz="4" w:space="0" w:color="auto"/>
                    <w:left w:val="single" w:sz="4" w:space="0" w:color="auto"/>
                    <w:bottom w:val="single" w:sz="4" w:space="0" w:color="auto"/>
                    <w:right w:val="single" w:sz="4" w:space="0" w:color="auto"/>
                  </w:tcBorders>
                  <w:vAlign w:val="center"/>
                </w:tcPr>
                <w:p w14:paraId="323179E3" w14:textId="77777777" w:rsidR="008657D5" w:rsidRDefault="008657D5"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je uklonio prašinu i nečistoće s podova odgovarajućom tehnikom</w:t>
                  </w:r>
                </w:p>
              </w:tc>
            </w:tr>
            <w:tr w:rsidR="008657D5" w14:paraId="19EC7FE9" w14:textId="77777777" w:rsidTr="00457DFA">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22ED4F4A" w14:textId="77777777" w:rsidR="008657D5" w:rsidRDefault="008657D5" w:rsidP="00457DFA">
                  <w:pPr>
                    <w:tabs>
                      <w:tab w:val="left" w:pos="2820"/>
                    </w:tabs>
                    <w:spacing w:after="0"/>
                    <w:jc w:val="center"/>
                    <w:rPr>
                      <w:rFonts w:asciiTheme="minorHAnsi" w:hAnsiTheme="minorHAnsi" w:cstheme="minorHAnsi"/>
                      <w:b/>
                      <w:bCs/>
                      <w:noProof/>
                      <w:sz w:val="20"/>
                      <w:szCs w:val="20"/>
                      <w:lang w:val="hr-HR"/>
                    </w:rPr>
                  </w:pPr>
                  <w:r>
                    <w:rPr>
                      <w:rFonts w:asciiTheme="minorHAnsi" w:hAnsiTheme="minorHAnsi" w:cstheme="minorHAnsi"/>
                      <w:b/>
                      <w:bCs/>
                      <w:noProof/>
                      <w:sz w:val="20"/>
                      <w:szCs w:val="20"/>
                      <w:lang w:val="hr-HR"/>
                    </w:rPr>
                    <w:t>Brisanje površina u sobi</w:t>
                  </w:r>
                </w:p>
              </w:tc>
              <w:tc>
                <w:tcPr>
                  <w:tcW w:w="1250" w:type="pct"/>
                  <w:tcBorders>
                    <w:top w:val="single" w:sz="4" w:space="0" w:color="auto"/>
                    <w:left w:val="single" w:sz="4" w:space="0" w:color="auto"/>
                    <w:bottom w:val="single" w:sz="4" w:space="0" w:color="auto"/>
                    <w:right w:val="single" w:sz="4" w:space="0" w:color="auto"/>
                  </w:tcBorders>
                  <w:vAlign w:val="center"/>
                </w:tcPr>
                <w:p w14:paraId="05079B7C" w14:textId="77777777" w:rsidR="008657D5" w:rsidRDefault="008657D5"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nije obrisao površine u sobi</w:t>
                  </w:r>
                </w:p>
              </w:tc>
              <w:tc>
                <w:tcPr>
                  <w:tcW w:w="1250" w:type="pct"/>
                  <w:tcBorders>
                    <w:top w:val="single" w:sz="4" w:space="0" w:color="auto"/>
                    <w:left w:val="single" w:sz="4" w:space="0" w:color="auto"/>
                    <w:bottom w:val="single" w:sz="4" w:space="0" w:color="auto"/>
                    <w:right w:val="single" w:sz="4" w:space="0" w:color="auto"/>
                  </w:tcBorders>
                  <w:vAlign w:val="center"/>
                </w:tcPr>
                <w:p w14:paraId="0FE4901C" w14:textId="77777777" w:rsidR="008657D5" w:rsidRDefault="008657D5"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je djelomično obrisao površine u sobi ili nije u potpunosti koristio ispravne materijale za brisanje površine</w:t>
                  </w:r>
                </w:p>
              </w:tc>
              <w:tc>
                <w:tcPr>
                  <w:tcW w:w="1250" w:type="pct"/>
                  <w:tcBorders>
                    <w:top w:val="single" w:sz="4" w:space="0" w:color="auto"/>
                    <w:left w:val="single" w:sz="4" w:space="0" w:color="auto"/>
                    <w:bottom w:val="single" w:sz="4" w:space="0" w:color="auto"/>
                    <w:right w:val="single" w:sz="4" w:space="0" w:color="auto"/>
                  </w:tcBorders>
                  <w:vAlign w:val="center"/>
                </w:tcPr>
                <w:p w14:paraId="4E792E27" w14:textId="77777777" w:rsidR="008657D5" w:rsidRDefault="008657D5"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Polaznik je u cijelosti obrisao površine u sobi </w:t>
                  </w:r>
                </w:p>
              </w:tc>
            </w:tr>
            <w:tr w:rsidR="008657D5" w14:paraId="64631629" w14:textId="77777777" w:rsidTr="00457DFA">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20F3DD25" w14:textId="77777777" w:rsidR="008657D5" w:rsidRDefault="008657D5" w:rsidP="00457DFA">
                  <w:pPr>
                    <w:tabs>
                      <w:tab w:val="left" w:pos="2820"/>
                    </w:tabs>
                    <w:spacing w:after="0"/>
                    <w:jc w:val="center"/>
                    <w:rPr>
                      <w:rFonts w:asciiTheme="minorHAnsi" w:hAnsiTheme="minorHAnsi" w:cstheme="minorHAnsi"/>
                      <w:b/>
                      <w:bCs/>
                      <w:noProof/>
                      <w:sz w:val="20"/>
                      <w:szCs w:val="20"/>
                      <w:lang w:val="hr-HR"/>
                    </w:rPr>
                  </w:pPr>
                  <w:r>
                    <w:rPr>
                      <w:rFonts w:asciiTheme="minorHAnsi" w:hAnsiTheme="minorHAnsi" w:cstheme="minorHAnsi"/>
                      <w:b/>
                      <w:bCs/>
                      <w:noProof/>
                      <w:sz w:val="20"/>
                      <w:szCs w:val="20"/>
                      <w:lang w:val="hr-HR"/>
                    </w:rPr>
                    <w:t>Čišćenje staklenih površina</w:t>
                  </w:r>
                </w:p>
              </w:tc>
              <w:tc>
                <w:tcPr>
                  <w:tcW w:w="1250" w:type="pct"/>
                  <w:tcBorders>
                    <w:top w:val="single" w:sz="4" w:space="0" w:color="auto"/>
                    <w:left w:val="single" w:sz="4" w:space="0" w:color="auto"/>
                    <w:bottom w:val="single" w:sz="4" w:space="0" w:color="auto"/>
                    <w:right w:val="single" w:sz="4" w:space="0" w:color="auto"/>
                  </w:tcBorders>
                  <w:vAlign w:val="center"/>
                </w:tcPr>
                <w:p w14:paraId="4677A391" w14:textId="77777777" w:rsidR="008657D5" w:rsidRDefault="008657D5"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Polaznik nije pravilno očistio staklene površine </w:t>
                  </w:r>
                </w:p>
              </w:tc>
              <w:tc>
                <w:tcPr>
                  <w:tcW w:w="1250" w:type="pct"/>
                  <w:tcBorders>
                    <w:top w:val="single" w:sz="4" w:space="0" w:color="auto"/>
                    <w:left w:val="single" w:sz="4" w:space="0" w:color="auto"/>
                    <w:bottom w:val="single" w:sz="4" w:space="0" w:color="auto"/>
                    <w:right w:val="single" w:sz="4" w:space="0" w:color="auto"/>
                  </w:tcBorders>
                  <w:vAlign w:val="center"/>
                </w:tcPr>
                <w:p w14:paraId="76CAC452" w14:textId="77777777" w:rsidR="008657D5" w:rsidRDefault="008657D5"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Polaznik je zadovoljavajuće očistio staklene površine u sobi, </w:t>
                  </w:r>
                  <w:r>
                    <w:rPr>
                      <w:rFonts w:asciiTheme="minorHAnsi" w:hAnsiTheme="minorHAnsi" w:cstheme="minorHAnsi"/>
                      <w:bCs/>
                      <w:noProof/>
                      <w:sz w:val="20"/>
                      <w:szCs w:val="20"/>
                      <w:lang w:val="hr-HR"/>
                    </w:rPr>
                    <w:lastRenderedPageBreak/>
                    <w:t>ali je na nekim mjestima ostalo mrlja i tragova prstiju</w:t>
                  </w:r>
                </w:p>
              </w:tc>
              <w:tc>
                <w:tcPr>
                  <w:tcW w:w="1250" w:type="pct"/>
                  <w:tcBorders>
                    <w:top w:val="single" w:sz="4" w:space="0" w:color="auto"/>
                    <w:left w:val="single" w:sz="4" w:space="0" w:color="auto"/>
                    <w:bottom w:val="single" w:sz="4" w:space="0" w:color="auto"/>
                    <w:right w:val="single" w:sz="4" w:space="0" w:color="auto"/>
                  </w:tcBorders>
                  <w:vAlign w:val="center"/>
                </w:tcPr>
                <w:p w14:paraId="5BDA650A" w14:textId="77777777" w:rsidR="008657D5" w:rsidRDefault="008657D5"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lastRenderedPageBreak/>
                    <w:t xml:space="preserve">Polaznik je u potpunosti očistio staklene površine u sobi </w:t>
                  </w:r>
                </w:p>
              </w:tc>
            </w:tr>
            <w:tr w:rsidR="008657D5" w14:paraId="7E4C4880" w14:textId="77777777" w:rsidTr="00457DFA">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48560174" w14:textId="77777777" w:rsidR="008657D5" w:rsidRDefault="008657D5" w:rsidP="00457DFA">
                  <w:pPr>
                    <w:tabs>
                      <w:tab w:val="left" w:pos="2820"/>
                    </w:tabs>
                    <w:spacing w:after="0"/>
                    <w:jc w:val="center"/>
                    <w:rPr>
                      <w:rFonts w:asciiTheme="minorHAnsi" w:hAnsiTheme="minorHAnsi" w:cstheme="minorHAnsi"/>
                      <w:b/>
                      <w:bCs/>
                      <w:noProof/>
                      <w:sz w:val="20"/>
                      <w:szCs w:val="20"/>
                      <w:lang w:val="hr-HR"/>
                    </w:rPr>
                  </w:pPr>
                  <w:r>
                    <w:rPr>
                      <w:rFonts w:asciiTheme="minorHAnsi" w:hAnsiTheme="minorHAnsi" w:cstheme="minorHAnsi"/>
                      <w:b/>
                      <w:bCs/>
                      <w:noProof/>
                      <w:sz w:val="20"/>
                      <w:szCs w:val="20"/>
                      <w:lang w:val="hr-HR"/>
                    </w:rPr>
                    <w:t xml:space="preserve">Protokol uređenja </w:t>
                  </w:r>
                </w:p>
              </w:tc>
              <w:tc>
                <w:tcPr>
                  <w:tcW w:w="1250" w:type="pct"/>
                  <w:tcBorders>
                    <w:top w:val="single" w:sz="4" w:space="0" w:color="auto"/>
                    <w:left w:val="single" w:sz="4" w:space="0" w:color="auto"/>
                    <w:bottom w:val="single" w:sz="4" w:space="0" w:color="auto"/>
                    <w:right w:val="single" w:sz="4" w:space="0" w:color="auto"/>
                  </w:tcBorders>
                  <w:vAlign w:val="center"/>
                </w:tcPr>
                <w:p w14:paraId="2682A1D3" w14:textId="77777777" w:rsidR="008657D5" w:rsidRDefault="008657D5"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nije poštivao protokol uređenja sobe (primjerice, očistio je pod prije brisanja prašine)</w:t>
                  </w:r>
                </w:p>
              </w:tc>
              <w:tc>
                <w:tcPr>
                  <w:tcW w:w="1250" w:type="pct"/>
                  <w:tcBorders>
                    <w:top w:val="single" w:sz="4" w:space="0" w:color="auto"/>
                    <w:left w:val="single" w:sz="4" w:space="0" w:color="auto"/>
                    <w:bottom w:val="single" w:sz="4" w:space="0" w:color="auto"/>
                    <w:right w:val="single" w:sz="4" w:space="0" w:color="auto"/>
                  </w:tcBorders>
                  <w:vAlign w:val="center"/>
                </w:tcPr>
                <w:p w14:paraId="7C86D797" w14:textId="77777777" w:rsidR="008657D5" w:rsidRDefault="008657D5"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Polaznik je djelomično poštivao protokol čišćenja sobe</w:t>
                  </w:r>
                </w:p>
              </w:tc>
              <w:tc>
                <w:tcPr>
                  <w:tcW w:w="1250" w:type="pct"/>
                  <w:tcBorders>
                    <w:top w:val="single" w:sz="4" w:space="0" w:color="auto"/>
                    <w:left w:val="single" w:sz="4" w:space="0" w:color="auto"/>
                    <w:bottom w:val="single" w:sz="4" w:space="0" w:color="auto"/>
                    <w:right w:val="single" w:sz="4" w:space="0" w:color="auto"/>
                  </w:tcBorders>
                  <w:vAlign w:val="center"/>
                </w:tcPr>
                <w:p w14:paraId="5C09C80B" w14:textId="77777777" w:rsidR="008657D5" w:rsidRDefault="008657D5" w:rsidP="00457DFA">
                  <w:pPr>
                    <w:tabs>
                      <w:tab w:val="left" w:pos="2820"/>
                    </w:tabs>
                    <w:spacing w:after="0"/>
                    <w:jc w:val="center"/>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Polaznik se u potpunosti pridržavao protokola čišćenja sobe </w:t>
                  </w:r>
                </w:p>
              </w:tc>
            </w:tr>
          </w:tbl>
          <w:p w14:paraId="4F865607" w14:textId="77777777" w:rsidR="008657D5" w:rsidRDefault="008657D5" w:rsidP="00457DFA">
            <w:pPr>
              <w:tabs>
                <w:tab w:val="left" w:pos="2820"/>
              </w:tabs>
              <w:spacing w:after="0"/>
              <w:rPr>
                <w:rFonts w:asciiTheme="minorHAnsi" w:hAnsiTheme="minorHAnsi" w:cstheme="minorHAnsi"/>
                <w:iCs/>
                <w:noProof/>
                <w:sz w:val="20"/>
                <w:szCs w:val="20"/>
                <w:lang w:val="hr-HR"/>
              </w:rPr>
            </w:pPr>
          </w:p>
          <w:p w14:paraId="6F9F2A60" w14:textId="77777777" w:rsidR="008657D5" w:rsidRPr="005F0ABF" w:rsidRDefault="008657D5" w:rsidP="00457DFA">
            <w:pPr>
              <w:tabs>
                <w:tab w:val="left" w:pos="2820"/>
              </w:tabs>
              <w:spacing w:after="0"/>
              <w:rPr>
                <w:rFonts w:asciiTheme="minorHAnsi" w:hAnsiTheme="minorHAnsi" w:cstheme="minorHAnsi"/>
                <w:b/>
                <w:bCs/>
                <w:iCs/>
                <w:noProof/>
                <w:sz w:val="20"/>
                <w:szCs w:val="20"/>
                <w:lang w:val="hr-HR"/>
              </w:rPr>
            </w:pPr>
            <w:r w:rsidRPr="005F0ABF">
              <w:rPr>
                <w:rFonts w:asciiTheme="minorHAnsi" w:hAnsiTheme="minorHAnsi" w:cstheme="minorHAnsi"/>
                <w:b/>
                <w:bCs/>
                <w:iCs/>
                <w:noProof/>
                <w:sz w:val="20"/>
                <w:szCs w:val="20"/>
                <w:lang w:val="hr-HR"/>
              </w:rPr>
              <w:t>KRITERIJI VREDNOVANJA:</w:t>
            </w:r>
          </w:p>
          <w:p w14:paraId="48298AED" w14:textId="77777777" w:rsidR="008657D5" w:rsidRDefault="008657D5" w:rsidP="00457DFA">
            <w:pPr>
              <w:pStyle w:val="ListParagraph"/>
              <w:numPr>
                <w:ilvl w:val="0"/>
                <w:numId w:val="5"/>
              </w:numPr>
              <w:tabs>
                <w:tab w:val="left" w:pos="2820"/>
              </w:tabs>
              <w:spacing w:after="0"/>
              <w:rPr>
                <w:rFonts w:cstheme="minorHAnsi"/>
                <w:iCs/>
                <w:noProof/>
                <w:sz w:val="20"/>
                <w:szCs w:val="20"/>
              </w:rPr>
            </w:pPr>
            <w:r>
              <w:rPr>
                <w:rFonts w:cstheme="minorHAnsi"/>
                <w:iCs/>
                <w:noProof/>
                <w:sz w:val="20"/>
                <w:szCs w:val="20"/>
              </w:rPr>
              <w:t xml:space="preserve">Od 0 do 4 boda – ne zadovoljava </w:t>
            </w:r>
          </w:p>
          <w:p w14:paraId="7CC38F38" w14:textId="77777777" w:rsidR="008657D5" w:rsidRDefault="008657D5" w:rsidP="00457DFA">
            <w:pPr>
              <w:pStyle w:val="ListParagraph"/>
              <w:numPr>
                <w:ilvl w:val="0"/>
                <w:numId w:val="5"/>
              </w:numPr>
              <w:tabs>
                <w:tab w:val="left" w:pos="2820"/>
              </w:tabs>
              <w:spacing w:after="0"/>
              <w:rPr>
                <w:rFonts w:cstheme="minorHAnsi"/>
                <w:iCs/>
                <w:noProof/>
                <w:sz w:val="20"/>
                <w:szCs w:val="20"/>
              </w:rPr>
            </w:pPr>
            <w:r>
              <w:rPr>
                <w:rFonts w:cstheme="minorHAnsi"/>
                <w:iCs/>
                <w:noProof/>
                <w:sz w:val="20"/>
                <w:szCs w:val="20"/>
              </w:rPr>
              <w:t xml:space="preserve">Od 5 do 10 bodova – zadovoljava </w:t>
            </w:r>
          </w:p>
          <w:p w14:paraId="755A5179" w14:textId="77777777" w:rsidR="008657D5" w:rsidRPr="00E80549" w:rsidRDefault="008657D5" w:rsidP="00457DFA">
            <w:pPr>
              <w:pStyle w:val="ListParagraph"/>
              <w:tabs>
                <w:tab w:val="left" w:pos="2820"/>
              </w:tabs>
              <w:spacing w:after="0"/>
              <w:rPr>
                <w:rFonts w:cstheme="minorHAnsi"/>
                <w:iCs/>
                <w:noProof/>
                <w:sz w:val="20"/>
                <w:szCs w:val="20"/>
              </w:rPr>
            </w:pPr>
          </w:p>
        </w:tc>
      </w:tr>
      <w:tr w:rsidR="008657D5" w:rsidRPr="00F919E2" w14:paraId="3F24A490" w14:textId="77777777" w:rsidTr="00C1290B">
        <w:tc>
          <w:tcPr>
            <w:tcW w:w="9493" w:type="dxa"/>
            <w:gridSpan w:val="3"/>
            <w:shd w:val="clear" w:color="auto" w:fill="B4C6E7" w:themeFill="accent1" w:themeFillTint="66"/>
            <w:tcMar>
              <w:left w:w="57" w:type="dxa"/>
              <w:right w:w="57" w:type="dxa"/>
            </w:tcMar>
            <w:vAlign w:val="center"/>
          </w:tcPr>
          <w:p w14:paraId="5597E478" w14:textId="77777777" w:rsidR="008657D5" w:rsidRPr="00F919E2" w:rsidRDefault="008657D5" w:rsidP="00457DFA">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8657D5" w:rsidRPr="00F919E2" w14:paraId="0FA4A523" w14:textId="77777777" w:rsidTr="00457DFA">
        <w:tc>
          <w:tcPr>
            <w:tcW w:w="9493" w:type="dxa"/>
            <w:gridSpan w:val="3"/>
            <w:shd w:val="clear" w:color="auto" w:fill="auto"/>
            <w:tcMar>
              <w:left w:w="57" w:type="dxa"/>
              <w:right w:w="57" w:type="dxa"/>
            </w:tcMar>
          </w:tcPr>
          <w:p w14:paraId="7BCA0166" w14:textId="77777777" w:rsidR="008657D5" w:rsidRPr="00753196" w:rsidRDefault="008657D5" w:rsidP="00457DFA">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w:t>
            </w:r>
          </w:p>
        </w:tc>
      </w:tr>
    </w:tbl>
    <w:p w14:paraId="3429598D" w14:textId="77777777" w:rsidR="007E3299" w:rsidRPr="004713DC" w:rsidRDefault="007E3299" w:rsidP="004713DC">
      <w:pPr>
        <w:spacing w:after="160" w:line="259" w:lineRule="auto"/>
        <w:rPr>
          <w:rFonts w:asciiTheme="minorHAnsi" w:eastAsiaTheme="minorHAnsi"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4713DC" w14:paraId="2B6BFADF" w14:textId="77777777" w:rsidTr="003F2A67">
        <w:tc>
          <w:tcPr>
            <w:tcW w:w="9485" w:type="dxa"/>
            <w:shd w:val="clear" w:color="auto" w:fill="auto"/>
            <w:vAlign w:val="center"/>
          </w:tcPr>
          <w:p w14:paraId="4FB4E046" w14:textId="77777777" w:rsidR="004713DC" w:rsidRPr="004713DC"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t>*Napomena:</w:t>
            </w:r>
          </w:p>
          <w:p w14:paraId="690CCEF2" w14:textId="77777777" w:rsidR="004713DC" w:rsidRPr="00445D30"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6884187F" w14:textId="77777777" w:rsidR="004713DC" w:rsidRPr="004713DC"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4713DC" w14:paraId="68D8E251" w14:textId="77777777" w:rsidTr="003F2A67">
        <w:tc>
          <w:tcPr>
            <w:tcW w:w="4630" w:type="dxa"/>
            <w:tcBorders>
              <w:top w:val="single" w:sz="12" w:space="0" w:color="auto"/>
              <w:bottom w:val="single" w:sz="6" w:space="0" w:color="auto"/>
            </w:tcBorders>
            <w:hideMark/>
          </w:tcPr>
          <w:p w14:paraId="2EACB806"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5E54E6EE" w14:textId="77777777" w:rsidTr="003F2A67">
        <w:tc>
          <w:tcPr>
            <w:tcW w:w="4630" w:type="dxa"/>
            <w:tcBorders>
              <w:top w:val="single" w:sz="6" w:space="0" w:color="auto"/>
            </w:tcBorders>
            <w:hideMark/>
          </w:tcPr>
          <w:p w14:paraId="636F2ECA"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61F07FA7" w14:textId="77777777" w:rsidTr="003F2A67">
        <w:tc>
          <w:tcPr>
            <w:tcW w:w="4630" w:type="dxa"/>
            <w:hideMark/>
          </w:tcPr>
          <w:p w14:paraId="7A2C2F98"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625E1E41"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p w14:paraId="026FC550" w14:textId="77777777" w:rsidR="008E10C2" w:rsidRDefault="008E10C2"/>
    <w:sectPr w:rsidR="008E10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2F3A" w14:textId="77777777" w:rsidR="003E393E" w:rsidRDefault="003E393E" w:rsidP="00C759FB">
      <w:pPr>
        <w:spacing w:after="0" w:line="240" w:lineRule="auto"/>
      </w:pPr>
      <w:r>
        <w:separator/>
      </w:r>
    </w:p>
  </w:endnote>
  <w:endnote w:type="continuationSeparator" w:id="0">
    <w:p w14:paraId="5B4F8617" w14:textId="77777777" w:rsidR="003E393E" w:rsidRDefault="003E393E"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59BA" w14:textId="77777777" w:rsidR="003E393E" w:rsidRDefault="003E393E" w:rsidP="00C759FB">
      <w:pPr>
        <w:spacing w:after="0" w:line="240" w:lineRule="auto"/>
      </w:pPr>
      <w:r>
        <w:separator/>
      </w:r>
    </w:p>
  </w:footnote>
  <w:footnote w:type="continuationSeparator" w:id="0">
    <w:p w14:paraId="0C4A0A5C" w14:textId="77777777" w:rsidR="003E393E" w:rsidRDefault="003E393E" w:rsidP="00C75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233"/>
    <w:multiLevelType w:val="hybridMultilevel"/>
    <w:tmpl w:val="361648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506912"/>
    <w:multiLevelType w:val="hybridMultilevel"/>
    <w:tmpl w:val="342C08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25516C"/>
    <w:multiLevelType w:val="hybridMultilevel"/>
    <w:tmpl w:val="532E81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D0A3811"/>
    <w:multiLevelType w:val="hybridMultilevel"/>
    <w:tmpl w:val="DA02F988"/>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80765A"/>
    <w:multiLevelType w:val="hybridMultilevel"/>
    <w:tmpl w:val="738640A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5433B79B"/>
    <w:multiLevelType w:val="hybridMultilevel"/>
    <w:tmpl w:val="9A5C5294"/>
    <w:lvl w:ilvl="0" w:tplc="647C8646">
      <w:start w:val="1"/>
      <w:numFmt w:val="decimal"/>
      <w:lvlText w:val="%1."/>
      <w:lvlJc w:val="left"/>
      <w:pPr>
        <w:ind w:left="720" w:hanging="360"/>
      </w:pPr>
    </w:lvl>
    <w:lvl w:ilvl="1" w:tplc="D36C8BE2">
      <w:start w:val="1"/>
      <w:numFmt w:val="lowerLetter"/>
      <w:lvlText w:val="%2."/>
      <w:lvlJc w:val="left"/>
      <w:pPr>
        <w:ind w:left="1440" w:hanging="360"/>
      </w:pPr>
    </w:lvl>
    <w:lvl w:ilvl="2" w:tplc="BE126578">
      <w:start w:val="1"/>
      <w:numFmt w:val="lowerRoman"/>
      <w:lvlText w:val="%3."/>
      <w:lvlJc w:val="right"/>
      <w:pPr>
        <w:ind w:left="2160" w:hanging="180"/>
      </w:pPr>
    </w:lvl>
    <w:lvl w:ilvl="3" w:tplc="0B3C5E04">
      <w:start w:val="1"/>
      <w:numFmt w:val="decimal"/>
      <w:lvlText w:val="%4."/>
      <w:lvlJc w:val="left"/>
      <w:pPr>
        <w:ind w:left="2880" w:hanging="360"/>
      </w:pPr>
    </w:lvl>
    <w:lvl w:ilvl="4" w:tplc="5B7284E8">
      <w:start w:val="1"/>
      <w:numFmt w:val="lowerLetter"/>
      <w:lvlText w:val="%5."/>
      <w:lvlJc w:val="left"/>
      <w:pPr>
        <w:ind w:left="3600" w:hanging="360"/>
      </w:pPr>
    </w:lvl>
    <w:lvl w:ilvl="5" w:tplc="2FD8D8A2">
      <w:start w:val="1"/>
      <w:numFmt w:val="lowerRoman"/>
      <w:lvlText w:val="%6."/>
      <w:lvlJc w:val="right"/>
      <w:pPr>
        <w:ind w:left="4320" w:hanging="180"/>
      </w:pPr>
    </w:lvl>
    <w:lvl w:ilvl="6" w:tplc="7CB0E016">
      <w:start w:val="1"/>
      <w:numFmt w:val="decimal"/>
      <w:lvlText w:val="%7."/>
      <w:lvlJc w:val="left"/>
      <w:pPr>
        <w:ind w:left="5040" w:hanging="360"/>
      </w:pPr>
    </w:lvl>
    <w:lvl w:ilvl="7" w:tplc="2724D5E2">
      <w:start w:val="1"/>
      <w:numFmt w:val="lowerLetter"/>
      <w:lvlText w:val="%8."/>
      <w:lvlJc w:val="left"/>
      <w:pPr>
        <w:ind w:left="5760" w:hanging="360"/>
      </w:pPr>
    </w:lvl>
    <w:lvl w:ilvl="8" w:tplc="EB3AA2C8">
      <w:start w:val="1"/>
      <w:numFmt w:val="lowerRoman"/>
      <w:lvlText w:val="%9."/>
      <w:lvlJc w:val="right"/>
      <w:pPr>
        <w:ind w:left="6480" w:hanging="180"/>
      </w:pPr>
    </w:lvl>
  </w:abstractNum>
  <w:abstractNum w:abstractNumId="6" w15:restartNumberingAfterBreak="0">
    <w:nsid w:val="55AB5754"/>
    <w:multiLevelType w:val="hybridMultilevel"/>
    <w:tmpl w:val="1BD40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7FA61A1"/>
    <w:multiLevelType w:val="hybridMultilevel"/>
    <w:tmpl w:val="339C58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8B25B46"/>
    <w:multiLevelType w:val="hybridMultilevel"/>
    <w:tmpl w:val="AD2AAE7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5B5770F5"/>
    <w:multiLevelType w:val="hybridMultilevel"/>
    <w:tmpl w:val="7AC0A60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63EE6C0D"/>
    <w:multiLevelType w:val="hybridMultilevel"/>
    <w:tmpl w:val="D95895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51480076">
    <w:abstractNumId w:val="2"/>
  </w:num>
  <w:num w:numId="2" w16cid:durableId="869688064">
    <w:abstractNumId w:val="6"/>
  </w:num>
  <w:num w:numId="3" w16cid:durableId="1803958873">
    <w:abstractNumId w:val="7"/>
  </w:num>
  <w:num w:numId="4" w16cid:durableId="1517575818">
    <w:abstractNumId w:val="4"/>
  </w:num>
  <w:num w:numId="5" w16cid:durableId="1280644089">
    <w:abstractNumId w:val="10"/>
  </w:num>
  <w:num w:numId="6" w16cid:durableId="1121193379">
    <w:abstractNumId w:val="8"/>
  </w:num>
  <w:num w:numId="7" w16cid:durableId="296959256">
    <w:abstractNumId w:val="5"/>
  </w:num>
  <w:num w:numId="8" w16cid:durableId="526722025">
    <w:abstractNumId w:val="9"/>
  </w:num>
  <w:num w:numId="9" w16cid:durableId="1243294245">
    <w:abstractNumId w:val="1"/>
  </w:num>
  <w:num w:numId="10" w16cid:durableId="780297201">
    <w:abstractNumId w:val="3"/>
  </w:num>
  <w:num w:numId="11" w16cid:durableId="1464228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2728"/>
    <w:rsid w:val="00007991"/>
    <w:rsid w:val="00010C3B"/>
    <w:rsid w:val="00012313"/>
    <w:rsid w:val="0001281B"/>
    <w:rsid w:val="00015DBA"/>
    <w:rsid w:val="0002389F"/>
    <w:rsid w:val="00030751"/>
    <w:rsid w:val="0003252D"/>
    <w:rsid w:val="00040CE6"/>
    <w:rsid w:val="00047CDB"/>
    <w:rsid w:val="00052786"/>
    <w:rsid w:val="00052F73"/>
    <w:rsid w:val="00054EDD"/>
    <w:rsid w:val="00062495"/>
    <w:rsid w:val="00062A99"/>
    <w:rsid w:val="0006383F"/>
    <w:rsid w:val="00075915"/>
    <w:rsid w:val="00087DB1"/>
    <w:rsid w:val="0009270A"/>
    <w:rsid w:val="00094033"/>
    <w:rsid w:val="000A1BE2"/>
    <w:rsid w:val="000B4E52"/>
    <w:rsid w:val="000B5C93"/>
    <w:rsid w:val="000B7786"/>
    <w:rsid w:val="000B7CC7"/>
    <w:rsid w:val="000C244B"/>
    <w:rsid w:val="000C25A9"/>
    <w:rsid w:val="000C6E56"/>
    <w:rsid w:val="000D1247"/>
    <w:rsid w:val="000D1403"/>
    <w:rsid w:val="00103C37"/>
    <w:rsid w:val="001254CA"/>
    <w:rsid w:val="001309F2"/>
    <w:rsid w:val="00130E58"/>
    <w:rsid w:val="00131861"/>
    <w:rsid w:val="00137757"/>
    <w:rsid w:val="00140770"/>
    <w:rsid w:val="00140D5D"/>
    <w:rsid w:val="001477FD"/>
    <w:rsid w:val="00150E11"/>
    <w:rsid w:val="00164B9B"/>
    <w:rsid w:val="0017212C"/>
    <w:rsid w:val="0017588F"/>
    <w:rsid w:val="001875D6"/>
    <w:rsid w:val="00187D2D"/>
    <w:rsid w:val="00192E66"/>
    <w:rsid w:val="001A192E"/>
    <w:rsid w:val="001A1C8A"/>
    <w:rsid w:val="001A5DA7"/>
    <w:rsid w:val="001B5D75"/>
    <w:rsid w:val="001D2C07"/>
    <w:rsid w:val="001D644B"/>
    <w:rsid w:val="001D6FA6"/>
    <w:rsid w:val="001E2850"/>
    <w:rsid w:val="00201F17"/>
    <w:rsid w:val="00204D8A"/>
    <w:rsid w:val="002132BF"/>
    <w:rsid w:val="00220791"/>
    <w:rsid w:val="0022386F"/>
    <w:rsid w:val="0022683B"/>
    <w:rsid w:val="00231F4C"/>
    <w:rsid w:val="00234C16"/>
    <w:rsid w:val="00236EEB"/>
    <w:rsid w:val="002370F4"/>
    <w:rsid w:val="002376C7"/>
    <w:rsid w:val="0024141F"/>
    <w:rsid w:val="00246425"/>
    <w:rsid w:val="00255B30"/>
    <w:rsid w:val="00275007"/>
    <w:rsid w:val="00276A59"/>
    <w:rsid w:val="002805CC"/>
    <w:rsid w:val="00281F31"/>
    <w:rsid w:val="0028729A"/>
    <w:rsid w:val="00287973"/>
    <w:rsid w:val="0029185B"/>
    <w:rsid w:val="0029497C"/>
    <w:rsid w:val="00295ACD"/>
    <w:rsid w:val="002A7D0F"/>
    <w:rsid w:val="002B6FEE"/>
    <w:rsid w:val="002C376A"/>
    <w:rsid w:val="002D53FD"/>
    <w:rsid w:val="002E1806"/>
    <w:rsid w:val="002E6565"/>
    <w:rsid w:val="002E7AF5"/>
    <w:rsid w:val="00300C18"/>
    <w:rsid w:val="0031028F"/>
    <w:rsid w:val="003214C6"/>
    <w:rsid w:val="00323B5E"/>
    <w:rsid w:val="00325148"/>
    <w:rsid w:val="0032616C"/>
    <w:rsid w:val="0032783E"/>
    <w:rsid w:val="00330390"/>
    <w:rsid w:val="0034224D"/>
    <w:rsid w:val="00342B05"/>
    <w:rsid w:val="00343228"/>
    <w:rsid w:val="0034540F"/>
    <w:rsid w:val="00350DFC"/>
    <w:rsid w:val="00352CF2"/>
    <w:rsid w:val="00370D28"/>
    <w:rsid w:val="0038249C"/>
    <w:rsid w:val="003914C0"/>
    <w:rsid w:val="00394B45"/>
    <w:rsid w:val="003A0FF8"/>
    <w:rsid w:val="003A6136"/>
    <w:rsid w:val="003B1933"/>
    <w:rsid w:val="003B5013"/>
    <w:rsid w:val="003B51DA"/>
    <w:rsid w:val="003B57AB"/>
    <w:rsid w:val="003C7C29"/>
    <w:rsid w:val="003D721F"/>
    <w:rsid w:val="003D74F2"/>
    <w:rsid w:val="003E3723"/>
    <w:rsid w:val="003E393E"/>
    <w:rsid w:val="003E554F"/>
    <w:rsid w:val="003E64C3"/>
    <w:rsid w:val="003F09E2"/>
    <w:rsid w:val="003F143E"/>
    <w:rsid w:val="003F38DF"/>
    <w:rsid w:val="003F4285"/>
    <w:rsid w:val="004021FD"/>
    <w:rsid w:val="00403D80"/>
    <w:rsid w:val="00404D26"/>
    <w:rsid w:val="00407485"/>
    <w:rsid w:val="00412A3D"/>
    <w:rsid w:val="0041371E"/>
    <w:rsid w:val="00426246"/>
    <w:rsid w:val="0042794C"/>
    <w:rsid w:val="004315A4"/>
    <w:rsid w:val="00445D30"/>
    <w:rsid w:val="00446A0B"/>
    <w:rsid w:val="0045259D"/>
    <w:rsid w:val="004637CF"/>
    <w:rsid w:val="00466652"/>
    <w:rsid w:val="0046758A"/>
    <w:rsid w:val="0047123F"/>
    <w:rsid w:val="004713DC"/>
    <w:rsid w:val="0047246B"/>
    <w:rsid w:val="004742A5"/>
    <w:rsid w:val="004759C6"/>
    <w:rsid w:val="00480D08"/>
    <w:rsid w:val="00484A1B"/>
    <w:rsid w:val="004907D3"/>
    <w:rsid w:val="0049681E"/>
    <w:rsid w:val="00497025"/>
    <w:rsid w:val="004A3F8A"/>
    <w:rsid w:val="004B0FD6"/>
    <w:rsid w:val="004C33DD"/>
    <w:rsid w:val="004C3E57"/>
    <w:rsid w:val="004C4A93"/>
    <w:rsid w:val="004C74F1"/>
    <w:rsid w:val="004E21B7"/>
    <w:rsid w:val="004E459E"/>
    <w:rsid w:val="004E5838"/>
    <w:rsid w:val="004E5C0D"/>
    <w:rsid w:val="004E6B77"/>
    <w:rsid w:val="004F756B"/>
    <w:rsid w:val="004F78C8"/>
    <w:rsid w:val="005020DA"/>
    <w:rsid w:val="005138D5"/>
    <w:rsid w:val="0052468A"/>
    <w:rsid w:val="005316A6"/>
    <w:rsid w:val="005447CE"/>
    <w:rsid w:val="005448A4"/>
    <w:rsid w:val="00551687"/>
    <w:rsid w:val="00553990"/>
    <w:rsid w:val="005552A6"/>
    <w:rsid w:val="00562617"/>
    <w:rsid w:val="00562EA1"/>
    <w:rsid w:val="00565DB1"/>
    <w:rsid w:val="0057018F"/>
    <w:rsid w:val="00572564"/>
    <w:rsid w:val="00572EF2"/>
    <w:rsid w:val="0057361C"/>
    <w:rsid w:val="005839F8"/>
    <w:rsid w:val="00587ACB"/>
    <w:rsid w:val="0059271E"/>
    <w:rsid w:val="00597AC6"/>
    <w:rsid w:val="005A61AF"/>
    <w:rsid w:val="005B3CEF"/>
    <w:rsid w:val="005C4855"/>
    <w:rsid w:val="005C5CA7"/>
    <w:rsid w:val="005D45B4"/>
    <w:rsid w:val="005D5F46"/>
    <w:rsid w:val="005D786A"/>
    <w:rsid w:val="005E364B"/>
    <w:rsid w:val="005E696A"/>
    <w:rsid w:val="005F0ABF"/>
    <w:rsid w:val="00600D41"/>
    <w:rsid w:val="006013B4"/>
    <w:rsid w:val="00606BC2"/>
    <w:rsid w:val="00612B12"/>
    <w:rsid w:val="00615359"/>
    <w:rsid w:val="00630404"/>
    <w:rsid w:val="00631F9A"/>
    <w:rsid w:val="00632713"/>
    <w:rsid w:val="006356F2"/>
    <w:rsid w:val="00636F8A"/>
    <w:rsid w:val="006550D1"/>
    <w:rsid w:val="00655D09"/>
    <w:rsid w:val="00661902"/>
    <w:rsid w:val="006729DC"/>
    <w:rsid w:val="0067567E"/>
    <w:rsid w:val="00675A25"/>
    <w:rsid w:val="006768D4"/>
    <w:rsid w:val="006829AB"/>
    <w:rsid w:val="00690327"/>
    <w:rsid w:val="006A17E3"/>
    <w:rsid w:val="006A334B"/>
    <w:rsid w:val="006B163E"/>
    <w:rsid w:val="006C0527"/>
    <w:rsid w:val="006C1CE5"/>
    <w:rsid w:val="006C3F04"/>
    <w:rsid w:val="006C6424"/>
    <w:rsid w:val="006D0ED8"/>
    <w:rsid w:val="006D3AAA"/>
    <w:rsid w:val="006E7830"/>
    <w:rsid w:val="006E7F92"/>
    <w:rsid w:val="006F3DCF"/>
    <w:rsid w:val="006F423C"/>
    <w:rsid w:val="006F688B"/>
    <w:rsid w:val="006F7ED5"/>
    <w:rsid w:val="007163FE"/>
    <w:rsid w:val="00716A00"/>
    <w:rsid w:val="00716AF7"/>
    <w:rsid w:val="00716D7E"/>
    <w:rsid w:val="007249CD"/>
    <w:rsid w:val="00726512"/>
    <w:rsid w:val="00730722"/>
    <w:rsid w:val="00730DC3"/>
    <w:rsid w:val="00732A50"/>
    <w:rsid w:val="0073796F"/>
    <w:rsid w:val="0074692B"/>
    <w:rsid w:val="00753196"/>
    <w:rsid w:val="007569B4"/>
    <w:rsid w:val="00763DFE"/>
    <w:rsid w:val="007744D4"/>
    <w:rsid w:val="00797143"/>
    <w:rsid w:val="007A2EA8"/>
    <w:rsid w:val="007A50A0"/>
    <w:rsid w:val="007A5E73"/>
    <w:rsid w:val="007A646D"/>
    <w:rsid w:val="007C20C1"/>
    <w:rsid w:val="007D25D7"/>
    <w:rsid w:val="007D27FF"/>
    <w:rsid w:val="007E2BC5"/>
    <w:rsid w:val="007E3299"/>
    <w:rsid w:val="007E5037"/>
    <w:rsid w:val="007E5DC2"/>
    <w:rsid w:val="007F179D"/>
    <w:rsid w:val="007F2871"/>
    <w:rsid w:val="007F4198"/>
    <w:rsid w:val="007F4EB7"/>
    <w:rsid w:val="008139EC"/>
    <w:rsid w:val="00820E3F"/>
    <w:rsid w:val="008343F1"/>
    <w:rsid w:val="00840F5C"/>
    <w:rsid w:val="00844401"/>
    <w:rsid w:val="00844E75"/>
    <w:rsid w:val="00850285"/>
    <w:rsid w:val="00860BAA"/>
    <w:rsid w:val="008626F7"/>
    <w:rsid w:val="008657D5"/>
    <w:rsid w:val="00867351"/>
    <w:rsid w:val="0087453F"/>
    <w:rsid w:val="00877576"/>
    <w:rsid w:val="00886085"/>
    <w:rsid w:val="008A1929"/>
    <w:rsid w:val="008B0558"/>
    <w:rsid w:val="008C4B38"/>
    <w:rsid w:val="008C51B6"/>
    <w:rsid w:val="008D0530"/>
    <w:rsid w:val="008D1465"/>
    <w:rsid w:val="008D35C0"/>
    <w:rsid w:val="008D68C5"/>
    <w:rsid w:val="008E10C2"/>
    <w:rsid w:val="008E5E03"/>
    <w:rsid w:val="008F2B31"/>
    <w:rsid w:val="008F6FA7"/>
    <w:rsid w:val="00915C30"/>
    <w:rsid w:val="00917076"/>
    <w:rsid w:val="00925817"/>
    <w:rsid w:val="00937452"/>
    <w:rsid w:val="009414E7"/>
    <w:rsid w:val="00943893"/>
    <w:rsid w:val="009446A6"/>
    <w:rsid w:val="0095074D"/>
    <w:rsid w:val="00950AEC"/>
    <w:rsid w:val="00961684"/>
    <w:rsid w:val="0096311C"/>
    <w:rsid w:val="00963E8D"/>
    <w:rsid w:val="0096723F"/>
    <w:rsid w:val="00970DDF"/>
    <w:rsid w:val="0097599A"/>
    <w:rsid w:val="0098343C"/>
    <w:rsid w:val="009955EB"/>
    <w:rsid w:val="009A3867"/>
    <w:rsid w:val="009A3C14"/>
    <w:rsid w:val="009B0326"/>
    <w:rsid w:val="009B0470"/>
    <w:rsid w:val="009C1EE7"/>
    <w:rsid w:val="009D1F85"/>
    <w:rsid w:val="009D3CC1"/>
    <w:rsid w:val="009E09FE"/>
    <w:rsid w:val="009E1318"/>
    <w:rsid w:val="009F69B5"/>
    <w:rsid w:val="00A0519E"/>
    <w:rsid w:val="00A10173"/>
    <w:rsid w:val="00A12794"/>
    <w:rsid w:val="00A140AB"/>
    <w:rsid w:val="00A14660"/>
    <w:rsid w:val="00A222CB"/>
    <w:rsid w:val="00A27FA8"/>
    <w:rsid w:val="00A35077"/>
    <w:rsid w:val="00A36C4F"/>
    <w:rsid w:val="00A37B55"/>
    <w:rsid w:val="00A43033"/>
    <w:rsid w:val="00A44563"/>
    <w:rsid w:val="00A613C0"/>
    <w:rsid w:val="00A63474"/>
    <w:rsid w:val="00A64E22"/>
    <w:rsid w:val="00A731D5"/>
    <w:rsid w:val="00A87E76"/>
    <w:rsid w:val="00A90AA7"/>
    <w:rsid w:val="00A92539"/>
    <w:rsid w:val="00A940D5"/>
    <w:rsid w:val="00A965DF"/>
    <w:rsid w:val="00AA0568"/>
    <w:rsid w:val="00AA1A78"/>
    <w:rsid w:val="00AA1B83"/>
    <w:rsid w:val="00AB0FB6"/>
    <w:rsid w:val="00AB41A5"/>
    <w:rsid w:val="00AB608D"/>
    <w:rsid w:val="00AC4561"/>
    <w:rsid w:val="00AD4FBF"/>
    <w:rsid w:val="00AE4955"/>
    <w:rsid w:val="00AF4937"/>
    <w:rsid w:val="00AF667E"/>
    <w:rsid w:val="00B03742"/>
    <w:rsid w:val="00B11A29"/>
    <w:rsid w:val="00B1229C"/>
    <w:rsid w:val="00B16B46"/>
    <w:rsid w:val="00B176F2"/>
    <w:rsid w:val="00B2056D"/>
    <w:rsid w:val="00B2517F"/>
    <w:rsid w:val="00B31DDC"/>
    <w:rsid w:val="00B52B2B"/>
    <w:rsid w:val="00B55E03"/>
    <w:rsid w:val="00B61172"/>
    <w:rsid w:val="00B63672"/>
    <w:rsid w:val="00B649BD"/>
    <w:rsid w:val="00B70803"/>
    <w:rsid w:val="00B714B6"/>
    <w:rsid w:val="00B76282"/>
    <w:rsid w:val="00B774B2"/>
    <w:rsid w:val="00B777B1"/>
    <w:rsid w:val="00B77ED4"/>
    <w:rsid w:val="00B8005D"/>
    <w:rsid w:val="00B81493"/>
    <w:rsid w:val="00B87D3A"/>
    <w:rsid w:val="00B96CC4"/>
    <w:rsid w:val="00B97F13"/>
    <w:rsid w:val="00BA1117"/>
    <w:rsid w:val="00BA1BEE"/>
    <w:rsid w:val="00BA2126"/>
    <w:rsid w:val="00BA5558"/>
    <w:rsid w:val="00BB221B"/>
    <w:rsid w:val="00BB7378"/>
    <w:rsid w:val="00BC00EF"/>
    <w:rsid w:val="00BC09CF"/>
    <w:rsid w:val="00BC24F0"/>
    <w:rsid w:val="00BD475D"/>
    <w:rsid w:val="00BD6ACA"/>
    <w:rsid w:val="00BE4CDF"/>
    <w:rsid w:val="00BE6395"/>
    <w:rsid w:val="00BE6DC3"/>
    <w:rsid w:val="00BF0FCD"/>
    <w:rsid w:val="00C06C62"/>
    <w:rsid w:val="00C1290B"/>
    <w:rsid w:val="00C13A31"/>
    <w:rsid w:val="00C27DE4"/>
    <w:rsid w:val="00C35943"/>
    <w:rsid w:val="00C425CE"/>
    <w:rsid w:val="00C42618"/>
    <w:rsid w:val="00C53049"/>
    <w:rsid w:val="00C53BCD"/>
    <w:rsid w:val="00C61479"/>
    <w:rsid w:val="00C759FB"/>
    <w:rsid w:val="00C84179"/>
    <w:rsid w:val="00C85388"/>
    <w:rsid w:val="00C86372"/>
    <w:rsid w:val="00C875D4"/>
    <w:rsid w:val="00C87A9A"/>
    <w:rsid w:val="00CA059B"/>
    <w:rsid w:val="00CB291A"/>
    <w:rsid w:val="00CB4DAC"/>
    <w:rsid w:val="00CC59FC"/>
    <w:rsid w:val="00CE0DFF"/>
    <w:rsid w:val="00CF2262"/>
    <w:rsid w:val="00CF486A"/>
    <w:rsid w:val="00CF6BFD"/>
    <w:rsid w:val="00D01155"/>
    <w:rsid w:val="00D14FC6"/>
    <w:rsid w:val="00D16C44"/>
    <w:rsid w:val="00D21E21"/>
    <w:rsid w:val="00D25B45"/>
    <w:rsid w:val="00D25B92"/>
    <w:rsid w:val="00D2713F"/>
    <w:rsid w:val="00D27A1C"/>
    <w:rsid w:val="00D33077"/>
    <w:rsid w:val="00D46812"/>
    <w:rsid w:val="00D55ED9"/>
    <w:rsid w:val="00D65315"/>
    <w:rsid w:val="00D666C6"/>
    <w:rsid w:val="00D70ACD"/>
    <w:rsid w:val="00D75670"/>
    <w:rsid w:val="00D764AD"/>
    <w:rsid w:val="00D77AAA"/>
    <w:rsid w:val="00D81378"/>
    <w:rsid w:val="00D813A7"/>
    <w:rsid w:val="00D85AEB"/>
    <w:rsid w:val="00D9294C"/>
    <w:rsid w:val="00D942B4"/>
    <w:rsid w:val="00DA4871"/>
    <w:rsid w:val="00DB2D47"/>
    <w:rsid w:val="00DB4C21"/>
    <w:rsid w:val="00DC610C"/>
    <w:rsid w:val="00DC766F"/>
    <w:rsid w:val="00DD081A"/>
    <w:rsid w:val="00DD0A58"/>
    <w:rsid w:val="00DD0B52"/>
    <w:rsid w:val="00DD1B50"/>
    <w:rsid w:val="00DD6738"/>
    <w:rsid w:val="00DF6104"/>
    <w:rsid w:val="00DF7DE1"/>
    <w:rsid w:val="00E07733"/>
    <w:rsid w:val="00E12B34"/>
    <w:rsid w:val="00E133AA"/>
    <w:rsid w:val="00E14475"/>
    <w:rsid w:val="00E16BD2"/>
    <w:rsid w:val="00E247DD"/>
    <w:rsid w:val="00E24FA5"/>
    <w:rsid w:val="00E30760"/>
    <w:rsid w:val="00E33B70"/>
    <w:rsid w:val="00E34E65"/>
    <w:rsid w:val="00E34F20"/>
    <w:rsid w:val="00E60728"/>
    <w:rsid w:val="00E6309A"/>
    <w:rsid w:val="00E72DDC"/>
    <w:rsid w:val="00E7314F"/>
    <w:rsid w:val="00E80549"/>
    <w:rsid w:val="00E81611"/>
    <w:rsid w:val="00E81CEE"/>
    <w:rsid w:val="00E866EB"/>
    <w:rsid w:val="00E869E3"/>
    <w:rsid w:val="00E873A6"/>
    <w:rsid w:val="00E931EF"/>
    <w:rsid w:val="00E94FA3"/>
    <w:rsid w:val="00EA09C9"/>
    <w:rsid w:val="00EA1BBC"/>
    <w:rsid w:val="00EA266D"/>
    <w:rsid w:val="00EA2C06"/>
    <w:rsid w:val="00EB695C"/>
    <w:rsid w:val="00EC0473"/>
    <w:rsid w:val="00EC5620"/>
    <w:rsid w:val="00EC64C2"/>
    <w:rsid w:val="00ED0C7F"/>
    <w:rsid w:val="00ED144C"/>
    <w:rsid w:val="00ED3DDF"/>
    <w:rsid w:val="00EE1B31"/>
    <w:rsid w:val="00EE7190"/>
    <w:rsid w:val="00F073A7"/>
    <w:rsid w:val="00F35919"/>
    <w:rsid w:val="00F45E16"/>
    <w:rsid w:val="00F52D16"/>
    <w:rsid w:val="00F53836"/>
    <w:rsid w:val="00F54FB1"/>
    <w:rsid w:val="00F566A3"/>
    <w:rsid w:val="00F63B41"/>
    <w:rsid w:val="00F66597"/>
    <w:rsid w:val="00F71408"/>
    <w:rsid w:val="00F92B52"/>
    <w:rsid w:val="00F97971"/>
    <w:rsid w:val="00FA0177"/>
    <w:rsid w:val="00FA079B"/>
    <w:rsid w:val="00FA1B64"/>
    <w:rsid w:val="00FA78A4"/>
    <w:rsid w:val="00FB0D00"/>
    <w:rsid w:val="00FB393B"/>
    <w:rsid w:val="00FB5279"/>
    <w:rsid w:val="00FB7FD8"/>
    <w:rsid w:val="00FC6929"/>
    <w:rsid w:val="00FD20F4"/>
    <w:rsid w:val="00FD219C"/>
    <w:rsid w:val="00FD6B5D"/>
    <w:rsid w:val="00FE26D9"/>
    <w:rsid w:val="00FE4644"/>
    <w:rsid w:val="00FF2AA0"/>
    <w:rsid w:val="00FF70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FB1"/>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Hyperlink">
    <w:name w:val="Hyperlink"/>
    <w:basedOn w:val="DefaultParagraphFont"/>
    <w:uiPriority w:val="99"/>
    <w:unhideWhenUsed/>
    <w:rsid w:val="003C7C29"/>
    <w:rPr>
      <w:color w:val="0563C1" w:themeColor="hyperlink"/>
      <w:u w:val="single"/>
    </w:rPr>
  </w:style>
  <w:style w:type="character" w:styleId="UnresolvedMention">
    <w:name w:val="Unresolved Mention"/>
    <w:basedOn w:val="DefaultParagraphFont"/>
    <w:uiPriority w:val="99"/>
    <w:semiHidden/>
    <w:unhideWhenUsed/>
    <w:rsid w:val="003C7C29"/>
    <w:rPr>
      <w:color w:val="605E5C"/>
      <w:shd w:val="clear" w:color="auto" w:fill="E1DFDD"/>
    </w:rPr>
  </w:style>
  <w:style w:type="character" w:styleId="FollowedHyperlink">
    <w:name w:val="FollowedHyperlink"/>
    <w:basedOn w:val="DefaultParagraphFont"/>
    <w:uiPriority w:val="99"/>
    <w:semiHidden/>
    <w:unhideWhenUsed/>
    <w:rsid w:val="00370D28"/>
    <w:rPr>
      <w:color w:val="954F72" w:themeColor="followedHyperlink"/>
      <w:u w:val="single"/>
    </w:rPr>
  </w:style>
  <w:style w:type="character" w:styleId="CommentReference">
    <w:name w:val="annotation reference"/>
    <w:basedOn w:val="DefaultParagraphFont"/>
    <w:uiPriority w:val="99"/>
    <w:semiHidden/>
    <w:unhideWhenUsed/>
    <w:rsid w:val="00E7314F"/>
    <w:rPr>
      <w:sz w:val="16"/>
      <w:szCs w:val="16"/>
    </w:rPr>
  </w:style>
  <w:style w:type="paragraph" w:styleId="CommentText">
    <w:name w:val="annotation text"/>
    <w:basedOn w:val="Normal"/>
    <w:link w:val="CommentTextChar"/>
    <w:uiPriority w:val="99"/>
    <w:unhideWhenUsed/>
    <w:rsid w:val="00E7314F"/>
    <w:pPr>
      <w:spacing w:line="240" w:lineRule="auto"/>
    </w:pPr>
    <w:rPr>
      <w:sz w:val="20"/>
      <w:szCs w:val="20"/>
    </w:rPr>
  </w:style>
  <w:style w:type="character" w:customStyle="1" w:styleId="CommentTextChar">
    <w:name w:val="Comment Text Char"/>
    <w:basedOn w:val="DefaultParagraphFont"/>
    <w:link w:val="CommentText"/>
    <w:uiPriority w:val="99"/>
    <w:rsid w:val="00E7314F"/>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E7314F"/>
    <w:rPr>
      <w:b/>
      <w:bCs/>
    </w:rPr>
  </w:style>
  <w:style w:type="character" w:customStyle="1" w:styleId="CommentSubjectChar">
    <w:name w:val="Comment Subject Char"/>
    <w:basedOn w:val="CommentTextChar"/>
    <w:link w:val="CommentSubject"/>
    <w:uiPriority w:val="99"/>
    <w:semiHidden/>
    <w:rsid w:val="00E7314F"/>
    <w:rPr>
      <w:rFonts w:ascii="Calibri" w:eastAsia="Calibri" w:hAnsi="Calibri" w:cs="Calibri"/>
      <w:b/>
      <w:bCs/>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867505">
      <w:bodyDiv w:val="1"/>
      <w:marLeft w:val="0"/>
      <w:marRight w:val="0"/>
      <w:marTop w:val="0"/>
      <w:marBottom w:val="0"/>
      <w:divBdr>
        <w:top w:val="none" w:sz="0" w:space="0" w:color="auto"/>
        <w:left w:val="none" w:sz="0" w:space="0" w:color="auto"/>
        <w:bottom w:val="none" w:sz="0" w:space="0" w:color="auto"/>
        <w:right w:val="none" w:sz="0" w:space="0" w:color="auto"/>
      </w:divBdr>
    </w:div>
    <w:div w:id="1098257466">
      <w:bodyDiv w:val="1"/>
      <w:marLeft w:val="0"/>
      <w:marRight w:val="0"/>
      <w:marTop w:val="0"/>
      <w:marBottom w:val="0"/>
      <w:divBdr>
        <w:top w:val="none" w:sz="0" w:space="0" w:color="auto"/>
        <w:left w:val="none" w:sz="0" w:space="0" w:color="auto"/>
        <w:bottom w:val="none" w:sz="0" w:space="0" w:color="auto"/>
        <w:right w:val="none" w:sz="0" w:space="0" w:color="auto"/>
      </w:divBdr>
    </w:div>
    <w:div w:id="1101534966">
      <w:bodyDiv w:val="1"/>
      <w:marLeft w:val="0"/>
      <w:marRight w:val="0"/>
      <w:marTop w:val="0"/>
      <w:marBottom w:val="0"/>
      <w:divBdr>
        <w:top w:val="none" w:sz="0" w:space="0" w:color="auto"/>
        <w:left w:val="none" w:sz="0" w:space="0" w:color="auto"/>
        <w:bottom w:val="none" w:sz="0" w:space="0" w:color="auto"/>
        <w:right w:val="none" w:sz="0" w:space="0" w:color="auto"/>
      </w:divBdr>
      <w:divsChild>
        <w:div w:id="1291130205">
          <w:marLeft w:val="0"/>
          <w:marRight w:val="0"/>
          <w:marTop w:val="0"/>
          <w:marBottom w:val="0"/>
          <w:divBdr>
            <w:top w:val="none" w:sz="0" w:space="0" w:color="auto"/>
            <w:left w:val="none" w:sz="0" w:space="0" w:color="auto"/>
            <w:bottom w:val="none" w:sz="0" w:space="0" w:color="auto"/>
            <w:right w:val="none" w:sz="0" w:space="0" w:color="auto"/>
          </w:divBdr>
          <w:divsChild>
            <w:div w:id="3417796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24588808">
      <w:bodyDiv w:val="1"/>
      <w:marLeft w:val="0"/>
      <w:marRight w:val="0"/>
      <w:marTop w:val="0"/>
      <w:marBottom w:val="0"/>
      <w:divBdr>
        <w:top w:val="none" w:sz="0" w:space="0" w:color="auto"/>
        <w:left w:val="none" w:sz="0" w:space="0" w:color="auto"/>
        <w:bottom w:val="none" w:sz="0" w:space="0" w:color="auto"/>
        <w:right w:val="none" w:sz="0" w:space="0" w:color="auto"/>
      </w:divBdr>
    </w:div>
    <w:div w:id="196654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ko.srce.hr/registar/standard-zanimanja/detalji/111" TargetMode="External"/><Relationship Id="rId18" Type="http://schemas.openxmlformats.org/officeDocument/2006/relationships/hyperlink" Target="https://hko.srce.hr/registar/skup-ishoda-ucenja/detalji/1373" TargetMode="External"/><Relationship Id="rId26" Type="http://schemas.openxmlformats.org/officeDocument/2006/relationships/hyperlink" Target="https://hko.srce.hr/registar/skup-kompetencija/detalji/984" TargetMode="External"/><Relationship Id="rId3" Type="http://schemas.openxmlformats.org/officeDocument/2006/relationships/customXml" Target="../customXml/item3.xml"/><Relationship Id="rId21" Type="http://schemas.openxmlformats.org/officeDocument/2006/relationships/hyperlink" Target="https://hko.srce.hr/registar/skup-ishoda-ucenja/detalji/1373" TargetMode="External"/><Relationship Id="rId7" Type="http://schemas.openxmlformats.org/officeDocument/2006/relationships/webSettings" Target="webSettings.xml"/><Relationship Id="rId12" Type="http://schemas.openxmlformats.org/officeDocument/2006/relationships/hyperlink" Target="https://hko.srce.hr/registar/skup-ishoda-ucenja/detalji/1370" TargetMode="External"/><Relationship Id="rId17" Type="http://schemas.openxmlformats.org/officeDocument/2006/relationships/hyperlink" Target="https://hko.srce.hr/registar/standard-kvalifikacije/detalji/43" TargetMode="External"/><Relationship Id="rId25" Type="http://schemas.openxmlformats.org/officeDocument/2006/relationships/hyperlink" Target="https://hko.srce.hr/registar/skup-kompetencija/detalji/982" TargetMode="External"/><Relationship Id="rId2" Type="http://schemas.openxmlformats.org/officeDocument/2006/relationships/customXml" Target="../customXml/item2.xml"/><Relationship Id="rId16" Type="http://schemas.openxmlformats.org/officeDocument/2006/relationships/hyperlink" Target="https://hko.srce.hr/registar/skup-kompetencija/detalji/984" TargetMode="External"/><Relationship Id="rId20" Type="http://schemas.openxmlformats.org/officeDocument/2006/relationships/hyperlink" Target="https://hko.srce.hr/registar/skup-ishoda-ucenja/detalji/1370" TargetMode="External"/><Relationship Id="rId29" Type="http://schemas.openxmlformats.org/officeDocument/2006/relationships/hyperlink" Target="https://hko.srce.hr/registar/skup-ishoda-ucenja/detalji/137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ko.srce.hr/registar/skup-ishoda-ucenja/detalji/1372" TargetMode="External"/><Relationship Id="rId24" Type="http://schemas.openxmlformats.org/officeDocument/2006/relationships/hyperlink" Target="https://hko.srce.hr/registar/skup-kompetencija/detalji/981" TargetMode="External"/><Relationship Id="rId5" Type="http://schemas.openxmlformats.org/officeDocument/2006/relationships/styles" Target="styles.xml"/><Relationship Id="rId15" Type="http://schemas.openxmlformats.org/officeDocument/2006/relationships/hyperlink" Target="https://hko.srce.hr/registar/skup-kompetencija/detalji/982" TargetMode="External"/><Relationship Id="rId23" Type="http://schemas.openxmlformats.org/officeDocument/2006/relationships/hyperlink" Target="https://hko.srce.hr/registar/skup-ishoda-ucenja/detalji/1370" TargetMode="External"/><Relationship Id="rId28" Type="http://schemas.openxmlformats.org/officeDocument/2006/relationships/hyperlink" Target="https://hko.srce.hr/registar/skup-ishoda-ucenja/detalji/1372" TargetMode="External"/><Relationship Id="rId10" Type="http://schemas.openxmlformats.org/officeDocument/2006/relationships/hyperlink" Target="https://hko.srce.hr/registar/skup-ishoda-ucenja/detalji/1373" TargetMode="External"/><Relationship Id="rId19" Type="http://schemas.openxmlformats.org/officeDocument/2006/relationships/hyperlink" Target="https://hko.srce.hr/registar/skup-ishoda-ucenja/detalji/1372"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ko.srce.hr/registar/skup-kompetencija/detalji/981" TargetMode="External"/><Relationship Id="rId22" Type="http://schemas.openxmlformats.org/officeDocument/2006/relationships/hyperlink" Target="https://hko.srce.hr/registar/skup-ishoda-ucenja/detalji/1372" TargetMode="External"/><Relationship Id="rId27" Type="http://schemas.openxmlformats.org/officeDocument/2006/relationships/hyperlink" Target="https://hko.srce.hr/registar/skup-ishoda-ucenja/detalji/137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251945-619b-45a6-9973-c3976177e83f" xsi:nil="true"/>
    <lcf76f155ced4ddcb4097134ff3c332f xmlns="8ace7829-1251-4b31-8aad-b92d14cc65a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541D487DE5F8488E5EF54F9A8B4689" ma:contentTypeVersion="17" ma:contentTypeDescription="Stvaranje novog dokumenta." ma:contentTypeScope="" ma:versionID="81c719620f3590409ae7988995bade83">
  <xsd:schema xmlns:xsd="http://www.w3.org/2001/XMLSchema" xmlns:xs="http://www.w3.org/2001/XMLSchema" xmlns:p="http://schemas.microsoft.com/office/2006/metadata/properties" xmlns:ns2="8ace7829-1251-4b31-8aad-b92d14cc65a8" xmlns:ns3="ac251945-619b-45a6-9973-c3976177e83f" targetNamespace="http://schemas.microsoft.com/office/2006/metadata/properties" ma:root="true" ma:fieldsID="45c14701db31228d0bcdf8506cc0cd3a" ns2:_="" ns3:_="">
    <xsd:import namespace="8ace7829-1251-4b31-8aad-b92d14cc65a8"/>
    <xsd:import namespace="ac251945-619b-45a6-9973-c3976177e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e7829-1251-4b31-8aad-b92d14cc6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a" ma:readOnly="false" ma:fieldId="{5cf76f15-5ced-4ddc-b409-7134ff3c332f}" ma:taxonomyMulti="true" ma:sspId="7217035d-4ced-47db-9ba5-fdc8cfb717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51945-619b-45a6-9973-c3976177e83f" elementFormDefault="qualified">
    <xsd:import namespace="http://schemas.microsoft.com/office/2006/documentManagement/types"/>
    <xsd:import namespace="http://schemas.microsoft.com/office/infopath/2007/PartnerControls"/>
    <xsd:element name="SharedWithUsers" ma:index="14"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ji o zajedničkom korištenju" ma:internalName="SharedWithDetails" ma:readOnly="true">
      <xsd:simpleType>
        <xsd:restriction base="dms:Note">
          <xsd:maxLength value="255"/>
        </xsd:restriction>
      </xsd:simpleType>
    </xsd:element>
    <xsd:element name="TaxCatchAll" ma:index="23" nillable="true" ma:displayName="Sveobuhvatni stupac taksonomije" ma:hidden="true" ma:list="{06ca9390-59eb-4632-a52f-e3d60280bfae}" ma:internalName="TaxCatchAll" ma:showField="CatchAllData" ma:web="ac251945-619b-45a6-9973-c3976177e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A9D83-0E7A-4DB6-B78E-9AFB64343F79}">
  <ds:schemaRefs>
    <ds:schemaRef ds:uri="http://schemas.microsoft.com/sharepoint/v3/contenttype/forms"/>
  </ds:schemaRefs>
</ds:datastoreItem>
</file>

<file path=customXml/itemProps2.xml><?xml version="1.0" encoding="utf-8"?>
<ds:datastoreItem xmlns:ds="http://schemas.openxmlformats.org/officeDocument/2006/customXml" ds:itemID="{DB6455FB-5C77-49AD-A286-9F82444B8666}">
  <ds:schemaRefs>
    <ds:schemaRef ds:uri="http://schemas.microsoft.com/office/2006/metadata/properties"/>
    <ds:schemaRef ds:uri="http://schemas.microsoft.com/office/infopath/2007/PartnerControls"/>
    <ds:schemaRef ds:uri="ac251945-619b-45a6-9973-c3976177e83f"/>
    <ds:schemaRef ds:uri="8ace7829-1251-4b31-8aad-b92d14cc65a8"/>
  </ds:schemaRefs>
</ds:datastoreItem>
</file>

<file path=customXml/itemProps3.xml><?xml version="1.0" encoding="utf-8"?>
<ds:datastoreItem xmlns:ds="http://schemas.openxmlformats.org/officeDocument/2006/customXml" ds:itemID="{265CB0AA-CF02-45A4-87A9-FDC8B1963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e7829-1251-4b31-8aad-b92d14cc65a8"/>
    <ds:schemaRef ds:uri="ac251945-619b-45a6-9973-c3976177e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11</Pages>
  <Words>3985</Words>
  <Characters>22718</Characters>
  <Application>Microsoft Office Word</Application>
  <DocSecurity>0</DocSecurity>
  <Lines>189</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68</cp:revision>
  <dcterms:created xsi:type="dcterms:W3CDTF">2023-09-18T12:18:00Z</dcterms:created>
  <dcterms:modified xsi:type="dcterms:W3CDTF">2023-10-03T13:09:00Z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0x0101007E541D487DE5F8488E5EF54F9A8B4689</vt:lpwstr>
  </property>
  <property fmtid="{D5CDD505-2E9C-101B-9397-08002B2CF9AE}" pid="3" name="MediaServiceImageTags">
    <vt:lpwstr/>
  </property>
</Properties>
</file>