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CAAC" w14:textId="77777777" w:rsidR="00721FD1" w:rsidRPr="00721FD1" w:rsidRDefault="00721FD1" w:rsidP="00721FD1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bs-Latn-BA" w:eastAsia="bs-Latn-BA"/>
          <w14:ligatures w14:val="none"/>
        </w:rPr>
      </w:pPr>
      <w:r w:rsidRPr="00721FD1">
        <w:rPr>
          <w:rFonts w:ascii="Calibri" w:eastAsia="Calibri" w:hAnsi="Calibri" w:cs="Calibri"/>
          <w:b/>
          <w:bCs/>
          <w:kern w:val="0"/>
          <w:sz w:val="28"/>
          <w:szCs w:val="28"/>
          <w:lang w:val="bs-Latn-BA" w:eastAsia="bs-Latn-BA"/>
          <w14:ligatures w14:val="none"/>
        </w:rPr>
        <w:t>Naziv i adresa ustanove</w:t>
      </w:r>
    </w:p>
    <w:p w14:paraId="715B0073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4B2D1F0F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1D0D4FDA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</w:pPr>
    </w:p>
    <w:p w14:paraId="22BD2A06" w14:textId="6C51A29D" w:rsidR="00721FD1" w:rsidRPr="00721FD1" w:rsidRDefault="00721FD1" w:rsidP="00721FD1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</w:pPr>
      <w:r w:rsidRPr="00721FD1"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  <w:t xml:space="preserve">Program obrazovanja za stjecanje mikrokvalifikacije </w:t>
      </w:r>
      <w:r>
        <w:rPr>
          <w:rFonts w:ascii="Calibri" w:eastAsia="Calibri" w:hAnsi="Calibri" w:cs="Calibri"/>
          <w:b/>
          <w:bCs/>
          <w:kern w:val="0"/>
          <w:sz w:val="48"/>
          <w:szCs w:val="48"/>
          <w:lang w:val="bs-Latn-BA" w:eastAsia="bs-Latn-BA"/>
          <w14:ligatures w14:val="none"/>
        </w:rPr>
        <w:t>upravljanje osobnim financijama</w:t>
      </w:r>
    </w:p>
    <w:p w14:paraId="4E01FB20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D0BD763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0A52C5DD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247D5B0C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781A91D4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2E59743E" w14:textId="77777777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8CD3CAD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49D7DA2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18E97FF4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50DE6DC9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00269011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627179B2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656913C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20E7E6B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71149D9E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3EEFB2EE" w14:textId="77777777" w:rsidR="00721FD1" w:rsidRPr="00721FD1" w:rsidRDefault="00721FD1" w:rsidP="00721FD1">
      <w:pPr>
        <w:spacing w:after="200" w:line="276" w:lineRule="auto"/>
        <w:ind w:left="710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</w:p>
    <w:p w14:paraId="0CB02A1C" w14:textId="77777777" w:rsidR="00721FD1" w:rsidRPr="00721FD1" w:rsidRDefault="00721FD1" w:rsidP="00721FD1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</w:pPr>
      <w:r w:rsidRPr="00721FD1">
        <w:rPr>
          <w:rFonts w:ascii="Calibri" w:eastAsia="Calibri" w:hAnsi="Calibri" w:cs="Calibri"/>
          <w:b/>
          <w:bCs/>
          <w:kern w:val="0"/>
          <w:sz w:val="24"/>
          <w:szCs w:val="24"/>
          <w:lang w:val="bs-Latn-BA" w:eastAsia="bs-Latn-BA"/>
          <w14:ligatures w14:val="none"/>
        </w:rPr>
        <w:t>Mjesto, datum</w:t>
      </w:r>
    </w:p>
    <w:p w14:paraId="49C423DE" w14:textId="77777777" w:rsidR="00721FD1" w:rsidRPr="00721FD1" w:rsidRDefault="00721FD1" w:rsidP="00721F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  <w:bookmarkStart w:id="0" w:name="_Hlk92893303"/>
      <w:r w:rsidRPr="00721FD1"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05"/>
        <w:gridCol w:w="2222"/>
        <w:gridCol w:w="2586"/>
      </w:tblGrid>
      <w:tr w:rsidR="00721FD1" w:rsidRPr="00721FD1" w14:paraId="55A74EA7" w14:textId="77777777" w:rsidTr="00A0589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4A0CAC7" w14:textId="77777777" w:rsidR="00721FD1" w:rsidRPr="00721FD1" w:rsidRDefault="00721FD1" w:rsidP="00721FD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OPĆE INFORMACIJE O PROGRAMU OBRAZOVANJA</w:t>
            </w:r>
          </w:p>
          <w:p w14:paraId="278FE094" w14:textId="77777777" w:rsidR="00721FD1" w:rsidRPr="00721FD1" w:rsidRDefault="00721FD1" w:rsidP="00721FD1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ZA STJECANJE MIKROKVALIFIKACIJE</w:t>
            </w:r>
          </w:p>
        </w:tc>
      </w:tr>
      <w:tr w:rsidR="00721FD1" w:rsidRPr="00721FD1" w14:paraId="29E0061C" w14:textId="77777777" w:rsidTr="00A05890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0E81420D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0FCF96FC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Ekonomija i trgovina </w:t>
            </w:r>
          </w:p>
        </w:tc>
      </w:tr>
      <w:tr w:rsidR="00721FD1" w:rsidRPr="00721FD1" w14:paraId="4AE322F3" w14:textId="77777777" w:rsidTr="00A05890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12571B5E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32C1ABA8" w14:textId="212FEB35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Program obrazovanja za stjecanje mikrokvalifikacije upravljanje osobnim financijama</w:t>
            </w:r>
          </w:p>
        </w:tc>
      </w:tr>
      <w:tr w:rsidR="00721FD1" w:rsidRPr="00721FD1" w14:paraId="6C5FF90C" w14:textId="77777777" w:rsidTr="00A05890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06C092BB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24C9CA3B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Osposobljavanje</w:t>
            </w:r>
          </w:p>
        </w:tc>
      </w:tr>
      <w:tr w:rsidR="00721FD1" w:rsidRPr="00721FD1" w14:paraId="4E5EC1B2" w14:textId="77777777" w:rsidTr="00721FD1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38E2235E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Predlagatelj</w:t>
            </w:r>
          </w:p>
        </w:tc>
        <w:tc>
          <w:tcPr>
            <w:tcW w:w="817" w:type="pct"/>
            <w:shd w:val="clear" w:color="auto" w:fill="BDD6EE"/>
            <w:hideMark/>
          </w:tcPr>
          <w:p w14:paraId="5673971A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2B78A500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721FD1" w:rsidRPr="00721FD1" w14:paraId="050DC636" w14:textId="77777777" w:rsidTr="00721FD1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2439BB8F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17" w:type="pct"/>
            <w:shd w:val="clear" w:color="auto" w:fill="BDD6EE"/>
            <w:hideMark/>
          </w:tcPr>
          <w:p w14:paraId="55DD1405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D55F110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721FD1" w:rsidRPr="00721FD1" w14:paraId="68164016" w14:textId="77777777" w:rsidTr="00A05890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7C79BF75" w14:textId="77777777" w:rsidR="00721FD1" w:rsidRPr="00721FD1" w:rsidRDefault="00721FD1" w:rsidP="00721FD1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Razina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18A7779" w14:textId="42EE9B84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SIU 1: Upravljanje osobnim financijama (razina 4)</w:t>
            </w:r>
          </w:p>
        </w:tc>
      </w:tr>
      <w:tr w:rsidR="00721FD1" w:rsidRPr="00721FD1" w14:paraId="7B3A5692" w14:textId="77777777" w:rsidTr="00A05890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38A571D2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Obujam  u bodovima</w:t>
            </w: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3E0C595C" w14:textId="271A3FC9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3 CSVET </w:t>
            </w:r>
          </w:p>
          <w:p w14:paraId="275822C3" w14:textId="64DE42DF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SIU 1: Upravljanje osobnim financijama (3 CSVET)</w:t>
            </w:r>
          </w:p>
        </w:tc>
      </w:tr>
      <w:tr w:rsidR="00721FD1" w:rsidRPr="00721FD1" w14:paraId="219E51D3" w14:textId="77777777" w:rsidTr="00A0589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818270A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Dokumenti na temelju kojih je izrađen program obrazovanja za stjecanje kvalifikacija/skupova ishoda učenja (mikrokvalifikacija)</w:t>
            </w:r>
            <w:r w:rsidRPr="00721FD1">
              <w:rPr>
                <w:rFonts w:ascii="Calibri" w:eastAsia="Calibri" w:hAnsi="Calibri" w:cs="Calibri"/>
                <w:b/>
                <w:noProof/>
                <w:color w:val="FF0000"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</w:p>
        </w:tc>
      </w:tr>
      <w:tr w:rsidR="00721FD1" w:rsidRPr="00721FD1" w14:paraId="7B9AC858" w14:textId="77777777" w:rsidTr="00A05890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51B5BF0D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446F46CA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Popis standarda kvalifikacija i datum/i njegove/njihove valjanosti u Registaru HKO-a</w:t>
            </w:r>
          </w:p>
          <w:p w14:paraId="7BFB90E4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7CF26F0A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Sektorski kurikulum</w:t>
            </w:r>
          </w:p>
        </w:tc>
      </w:tr>
      <w:tr w:rsidR="00721FD1" w:rsidRPr="00721FD1" w14:paraId="38A25FD2" w14:textId="77777777" w:rsidTr="00A05890">
        <w:trPr>
          <w:trHeight w:val="490"/>
        </w:trPr>
        <w:tc>
          <w:tcPr>
            <w:tcW w:w="1384" w:type="pct"/>
            <w:vAlign w:val="center"/>
          </w:tcPr>
          <w:p w14:paraId="7C04BF97" w14:textId="2D905E50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SZ </w:t>
            </w:r>
            <w:r w:rsidR="003B73AE" w:rsidRPr="00B2077A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Referent u bankarstvu i osiguranju / Referentica u bankarstvu i osiguranju</w:t>
            </w:r>
          </w:p>
          <w:p w14:paraId="23D9F73B" w14:textId="57EF2DD3" w:rsidR="00721FD1" w:rsidRPr="00B2077A" w:rsidRDefault="005E1008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hyperlink r:id="rId7" w:history="1">
              <w:r w:rsidR="003B73AE" w:rsidRPr="00B2077A">
                <w:rPr>
                  <w:rStyle w:val="Hyperlink"/>
                  <w:rFonts w:ascii="Calibri" w:eastAsia="Calibri" w:hAnsi="Calibri" w:cs="Calibri"/>
                  <w:kern w:val="0"/>
                  <w:sz w:val="20"/>
                  <w:szCs w:val="20"/>
                  <w:lang w:val="bs-Latn-BA" w:eastAsia="bs-Latn-BA"/>
                  <w14:ligatures w14:val="none"/>
                </w:rPr>
                <w:t>https://hko.srce.hr/registar/standard-zanimanja/detalji/22</w:t>
              </w:r>
            </w:hyperlink>
            <w:r w:rsidR="003B73AE" w:rsidRPr="00B2077A"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 </w:t>
            </w:r>
          </w:p>
          <w:p w14:paraId="2B7F4F0D" w14:textId="77777777" w:rsidR="003B73AE" w:rsidRPr="00B2077A" w:rsidRDefault="003B73AE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BEE5BB6" w14:textId="34974591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Vrijedi do: 31.12.202</w:t>
            </w:r>
            <w:r w:rsidR="003B73AE"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.</w:t>
            </w:r>
          </w:p>
          <w:p w14:paraId="024147B0" w14:textId="77777777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D67D413" w14:textId="33AAC061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SKOMP 1: </w:t>
            </w:r>
            <w:r w:rsidR="003B73AE"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Ugovaranje bankarskih proizvoda i usluga</w:t>
            </w:r>
          </w:p>
          <w:p w14:paraId="2CB77232" w14:textId="217C92D8" w:rsidR="00721FD1" w:rsidRPr="00B2077A" w:rsidRDefault="005E1008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hyperlink r:id="rId8" w:history="1">
              <w:r w:rsidR="001A4D67" w:rsidRPr="00B2077A">
                <w:rPr>
                  <w:rStyle w:val="Hyperlink"/>
                  <w:rFonts w:ascii="Calibri" w:eastAsia="Calibri" w:hAnsi="Calibri" w:cs="Calibri"/>
                  <w:kern w:val="0"/>
                  <w:sz w:val="20"/>
                  <w:szCs w:val="20"/>
                  <w:lang w:val="bs-Latn-BA" w:eastAsia="bs-Latn-BA"/>
                  <w14:ligatures w14:val="none"/>
                </w:rPr>
                <w:t>https://hko.srce.hr/registar/skup-kompetencija/detalji/175</w:t>
              </w:r>
            </w:hyperlink>
            <w:r w:rsidR="001A4D67" w:rsidRPr="00B2077A"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 </w:t>
            </w:r>
          </w:p>
          <w:p w14:paraId="4B18D7EF" w14:textId="77777777" w:rsidR="00BC7F37" w:rsidRPr="00B2077A" w:rsidRDefault="00BC7F37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</w:p>
          <w:p w14:paraId="6CA1ED0A" w14:textId="4668CA69" w:rsidR="00BC7F37" w:rsidRPr="00B2077A" w:rsidRDefault="00BC7F37" w:rsidP="00BC7F37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  <w:t>SKOMP 2: Pružanje podrške klijentima u zemlji i inozemstvu</w:t>
            </w:r>
          </w:p>
          <w:p w14:paraId="0F8E1F8A" w14:textId="242997EC" w:rsidR="00BC7F37" w:rsidRPr="00B2077A" w:rsidRDefault="005E1008" w:rsidP="00BC7F37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hyperlink r:id="rId9" w:history="1">
              <w:r w:rsidR="000B1CC4" w:rsidRPr="00B2077A">
                <w:rPr>
                  <w:rStyle w:val="Hyperlink"/>
                  <w:rFonts w:ascii="Calibri" w:eastAsia="Calibri" w:hAnsi="Calibri" w:cs="Calibri"/>
                  <w:kern w:val="0"/>
                  <w:sz w:val="20"/>
                  <w:szCs w:val="20"/>
                  <w:lang w:val="bs-Latn-BA" w:eastAsia="bs-Latn-BA"/>
                  <w14:ligatures w14:val="none"/>
                </w:rPr>
                <w:t>https://hko.srce.hr/registar/skup-kompetencija/detalji/176</w:t>
              </w:r>
            </w:hyperlink>
            <w:r w:rsidR="000B1CC4" w:rsidRPr="00B2077A"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 </w:t>
            </w:r>
          </w:p>
          <w:p w14:paraId="49F316D7" w14:textId="77777777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120" w:type="pct"/>
            <w:gridSpan w:val="2"/>
          </w:tcPr>
          <w:p w14:paraId="0DC00768" w14:textId="1D5C336D" w:rsidR="00721FD1" w:rsidRPr="00B2077A" w:rsidRDefault="001A4D67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SIU Upravljanje osobnim financijama</w:t>
            </w:r>
          </w:p>
          <w:p w14:paraId="41BFBA41" w14:textId="0F659E33" w:rsidR="001A4D67" w:rsidRPr="00B2077A" w:rsidRDefault="005E1008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hyperlink r:id="rId10" w:history="1">
              <w:r w:rsidR="001A4D67" w:rsidRPr="00B2077A">
                <w:rPr>
                  <w:rStyle w:val="Hyperlink"/>
                  <w:rFonts w:ascii="Calibri" w:eastAsia="Calibri" w:hAnsi="Calibri" w:cs="Calibri"/>
                  <w:noProof/>
                  <w:kern w:val="0"/>
                  <w:sz w:val="20"/>
                  <w:szCs w:val="20"/>
                  <w:lang w:eastAsia="bs-Latn-BA"/>
                  <w14:ligatures w14:val="none"/>
                </w:rPr>
                <w:t>https://hko.srce.hr/registar/skup-ishoda-ucenja/detalji/7113</w:t>
              </w:r>
            </w:hyperlink>
            <w:r w:rsidR="001A4D67" w:rsidRPr="00B2077A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</w:p>
          <w:p w14:paraId="753ABAAB" w14:textId="77777777" w:rsidR="001A4D67" w:rsidRPr="00B2077A" w:rsidRDefault="001A4D67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45EE4B04" w14:textId="77777777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16268E2" w14:textId="691839D0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496" w:type="pct"/>
            <w:vAlign w:val="center"/>
          </w:tcPr>
          <w:p w14:paraId="375E52FC" w14:textId="77777777" w:rsidR="00721FD1" w:rsidRPr="00B2077A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721FD1" w:rsidRPr="00721FD1" w14:paraId="47B13D53" w14:textId="77777777" w:rsidTr="00A05890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842CB2A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4578D5DC" w14:textId="756C93FA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Cjelovita kvalifikacija najmanje razine </w:t>
            </w:r>
            <w:r w:rsidR="001A4D6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</w:p>
        </w:tc>
      </w:tr>
      <w:tr w:rsidR="00721FD1" w:rsidRPr="00721FD1" w14:paraId="39BAA337" w14:textId="77777777" w:rsidTr="00A05890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58A8246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Uvjeti stjecanja programa  (završetka programa)</w:t>
            </w:r>
          </w:p>
        </w:tc>
        <w:tc>
          <w:tcPr>
            <w:tcW w:w="3616" w:type="pct"/>
            <w:gridSpan w:val="3"/>
          </w:tcPr>
          <w:p w14:paraId="5DB4B190" w14:textId="3EA25FB2" w:rsidR="00721FD1" w:rsidRPr="00721FD1" w:rsidRDefault="00721FD1" w:rsidP="00721FD1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Stečenih </w:t>
            </w:r>
            <w:r w:rsidR="00373AE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3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CSVET</w:t>
            </w:r>
          </w:p>
          <w:p w14:paraId="780CBE25" w14:textId="25B46154" w:rsidR="00721FD1" w:rsidRPr="00721FD1" w:rsidRDefault="00721FD1" w:rsidP="00721FD1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Uspješna završna provjera stečenih znanja (usmenim i/ili pisanim provjerama) </w:t>
            </w:r>
            <w:r w:rsidR="0086212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te provjera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vještina za </w:t>
            </w:r>
            <w:r w:rsidR="00373AE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upravljanje osobnim financijama</w:t>
            </w:r>
            <w:r w:rsid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="0086212C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rješavanjem 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problemski</w:t>
            </w:r>
            <w:r w:rsidR="0086212C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h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zada</w:t>
            </w:r>
            <w:r w:rsidR="0086212C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ka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temeljem unaprijed određenih kriterija vrednovanja postignuća </w:t>
            </w:r>
          </w:p>
          <w:p w14:paraId="1BE793AB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O završenoj provjeri vodi se zapisnik i provodi ju tročlano povjerenstvo.</w:t>
            </w:r>
          </w:p>
          <w:p w14:paraId="1E18D546" w14:textId="62699731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lastRenderedPageBreak/>
              <w:t>Svakom polazniku nakon uspješno završene provjere izdaje se Uvjeren</w:t>
            </w:r>
            <w:r w:rsidR="00E85D1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j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e o osposobljavanju za stjecanje mikrokvalifikacije </w:t>
            </w:r>
            <w:r w:rsidR="00373AE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upravljanje osobnim financijama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.</w:t>
            </w:r>
          </w:p>
        </w:tc>
      </w:tr>
      <w:tr w:rsidR="00721FD1" w:rsidRPr="00721FD1" w14:paraId="3A31C82D" w14:textId="77777777" w:rsidTr="00A05890">
        <w:trPr>
          <w:trHeight w:val="732"/>
        </w:trPr>
        <w:tc>
          <w:tcPr>
            <w:tcW w:w="1384" w:type="pct"/>
            <w:shd w:val="clear" w:color="auto" w:fill="B8CCE4"/>
          </w:tcPr>
          <w:p w14:paraId="48144514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4CAAF0C6" w14:textId="439B1BE9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Program obrazovanja za stjecanje mikrokvalifikacije </w:t>
            </w:r>
            <w:r w:rsidR="00EC10AE" w:rsidRPr="00EC10A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upravljanje osobnim financijama</w:t>
            </w:r>
            <w:r w:rsidR="001025A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provodi se redovitom nastavom u trajanju od </w:t>
            </w:r>
            <w:r w:rsidR="001025A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75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sati</w:t>
            </w:r>
            <w:r w:rsidR="00DF6D0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,</w:t>
            </w:r>
            <w:r w:rsidR="00DF6D0F">
              <w:t xml:space="preserve"> </w:t>
            </w:r>
            <w:r w:rsidR="00DF6D0F" w:rsidRPr="00DF6D0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uz mogućnost izvođenja teorijskog dijela programa putem online prijenosa u stvarnom vremenu.</w:t>
            </w:r>
          </w:p>
          <w:p w14:paraId="54E3B3F8" w14:textId="122E4ED9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Ishodi učenja ostvaruju se dijelom vođenim procesom učenja i poučavanja u trajanju od </w:t>
            </w:r>
            <w:r w:rsidR="004716E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25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sat</w:t>
            </w:r>
            <w:r w:rsidR="00D053C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, dijelom učenjem temeljenom na radu u trajanju od </w:t>
            </w:r>
            <w:r w:rsidR="004716E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30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sati, a dijelom samostalnim aktivnostima polaznika u trajanju od </w:t>
            </w:r>
            <w:r w:rsidR="004716E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20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sati.</w:t>
            </w:r>
          </w:p>
          <w:p w14:paraId="3E7C1B58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Učenje temeljeno na radu obuhvaća rješavanje problemskih situacija i izvršenje konkretnih radnih zadataka u simuliranim uvjetima u specijaliziranoj učionici.</w:t>
            </w:r>
          </w:p>
        </w:tc>
      </w:tr>
      <w:tr w:rsidR="00721FD1" w:rsidRPr="00721FD1" w14:paraId="74F7A2A0" w14:textId="77777777" w:rsidTr="00A05890">
        <w:trPr>
          <w:trHeight w:val="620"/>
        </w:trPr>
        <w:tc>
          <w:tcPr>
            <w:tcW w:w="1384" w:type="pct"/>
            <w:shd w:val="clear" w:color="auto" w:fill="B8CCE4"/>
          </w:tcPr>
          <w:p w14:paraId="22D92B95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0069C6AE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/>
                <w:noProof/>
                <w:kern w:val="0"/>
                <w:sz w:val="16"/>
                <w:szCs w:val="16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/>
                <w:noProof/>
                <w:kern w:val="0"/>
                <w:sz w:val="16"/>
                <w:szCs w:val="16"/>
                <w:lang w:eastAsia="bs-Latn-BA"/>
                <w14:ligatures w14:val="none"/>
              </w:rPr>
              <w:t>(s obzirom na prethodno završene obrazovne cikluse te prethodno stečene kompetencije/kvalifikacije)</w:t>
            </w:r>
          </w:p>
        </w:tc>
      </w:tr>
      <w:tr w:rsidR="00721FD1" w:rsidRPr="00721FD1" w14:paraId="38908936" w14:textId="77777777" w:rsidTr="00A05890">
        <w:trPr>
          <w:trHeight w:val="557"/>
        </w:trPr>
        <w:tc>
          <w:tcPr>
            <w:tcW w:w="1384" w:type="pct"/>
            <w:shd w:val="clear" w:color="auto" w:fill="B8CCE4"/>
          </w:tcPr>
          <w:p w14:paraId="5B26D4C7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7BBDB9DF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/>
                <w:noProof/>
                <w:kern w:val="0"/>
                <w:sz w:val="16"/>
                <w:szCs w:val="16"/>
                <w:lang w:eastAsia="bs-Latn-BA"/>
                <w14:ligatures w14:val="none"/>
              </w:rPr>
              <w:t>(s obzirom na prethodno završeno obrazovanje te prethodno stečene kompetencije/kvalifikacija)</w:t>
            </w:r>
          </w:p>
        </w:tc>
      </w:tr>
      <w:tr w:rsidR="00721FD1" w:rsidRPr="00721FD1" w14:paraId="05F1EBAE" w14:textId="77777777" w:rsidTr="00531C72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BECB75C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  <w:vAlign w:val="center"/>
          </w:tcPr>
          <w:p w14:paraId="2ACFEE33" w14:textId="3DD0FDB6" w:rsidR="00721FD1" w:rsidRPr="00F229E0" w:rsidRDefault="00721FD1" w:rsidP="00531C72">
            <w:pPr>
              <w:spacing w:before="60" w:after="6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F229E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SIU: </w:t>
            </w:r>
            <w:hyperlink r:id="rId11" w:history="1">
              <w:r w:rsidR="00D35987" w:rsidRPr="00F229E0">
                <w:rPr>
                  <w:rStyle w:val="Hyperlink"/>
                  <w:rFonts w:ascii="Calibri" w:eastAsia="Calibri" w:hAnsi="Calibri" w:cs="Calibri"/>
                  <w:iCs/>
                  <w:noProof/>
                  <w:kern w:val="0"/>
                  <w:sz w:val="20"/>
                  <w:szCs w:val="20"/>
                  <w:lang w:eastAsia="bs-Latn-BA"/>
                  <w14:ligatures w14:val="none"/>
                </w:rPr>
                <w:t>https://hko.srce.hr/registar/skup-ishoda-ucenja/detalji/7113</w:t>
              </w:r>
            </w:hyperlink>
          </w:p>
        </w:tc>
      </w:tr>
      <w:tr w:rsidR="00721FD1" w:rsidRPr="00721FD1" w14:paraId="5270D55C" w14:textId="77777777" w:rsidTr="00A05890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CEB1AD3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Kompetencije koje se programom stječu </w:t>
            </w:r>
          </w:p>
        </w:tc>
      </w:tr>
      <w:tr w:rsidR="00721FD1" w:rsidRPr="00721FD1" w14:paraId="3B17E00A" w14:textId="77777777" w:rsidTr="00A05890">
        <w:trPr>
          <w:trHeight w:val="304"/>
        </w:trPr>
        <w:tc>
          <w:tcPr>
            <w:tcW w:w="5000" w:type="pct"/>
            <w:gridSpan w:val="4"/>
          </w:tcPr>
          <w:p w14:paraId="25A14082" w14:textId="77777777" w:rsidR="00721FD1" w:rsidRDefault="006B4878" w:rsidP="006B4878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6B487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ugovarati račune za pravne i fizičke osobe (tekući račun, devizni račun, žiroračun i dr.)</w:t>
            </w:r>
          </w:p>
          <w:p w14:paraId="5ECC5C21" w14:textId="77777777" w:rsidR="006B4878" w:rsidRDefault="00402869" w:rsidP="006B4878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40286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ugovarati štedno-ulagačke i investicijske proizvode (oročena štednja, dobrovoljna mirovinska štednja)</w:t>
            </w:r>
          </w:p>
          <w:p w14:paraId="3AC01323" w14:textId="77777777" w:rsidR="00402869" w:rsidRDefault="00402869" w:rsidP="006B4878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40286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ugovarati direktne kanale distribucije (Internet bankarstvo, mobilno bankarstvo)</w:t>
            </w:r>
          </w:p>
          <w:p w14:paraId="6E6F3381" w14:textId="2987CF57" w:rsidR="00402869" w:rsidRPr="006B4878" w:rsidRDefault="00254BB8" w:rsidP="006B4878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254BB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provoditi plaćanja u zemlji i inozemstvu po nalogu klijenta (obavljati gotovinske i bezgotovinske transakcije po nalogu i za račun klijenta)</w:t>
            </w:r>
          </w:p>
        </w:tc>
      </w:tr>
      <w:tr w:rsidR="00721FD1" w:rsidRPr="00721FD1" w14:paraId="5BFDF044" w14:textId="77777777" w:rsidTr="00A05890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1DFAA2FF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34BCF6D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U procesu praćenja kvalitete i uspješnosti izvedbe programa obrazovanja primjenjuju se sljedeće aktivnosti:  </w:t>
            </w:r>
          </w:p>
          <w:p w14:paraId="7E616AAD" w14:textId="77777777" w:rsidR="00721FD1" w:rsidRPr="00721FD1" w:rsidRDefault="00721FD1" w:rsidP="00721FD1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7A466621" w14:textId="77777777" w:rsidR="00721FD1" w:rsidRPr="00721FD1" w:rsidRDefault="00721FD1" w:rsidP="00721FD1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 xml:space="preserve">provodi se istraživanje i anketiranje nastavnika o istim pitanjima navedenim u prethodnoj stavci </w:t>
            </w:r>
          </w:p>
          <w:p w14:paraId="79C906C8" w14:textId="77777777" w:rsidR="00721FD1" w:rsidRPr="00721FD1" w:rsidRDefault="00721FD1" w:rsidP="00721FD1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 xml:space="preserve">provodi se analiza uspjeha, transparentnosti i objektivnosti provjera i ostvarenosti ishoda učenja </w:t>
            </w:r>
          </w:p>
          <w:p w14:paraId="30161E2B" w14:textId="77777777" w:rsidR="00721FD1" w:rsidRPr="00721FD1" w:rsidRDefault="00721FD1" w:rsidP="00721FD1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 xml:space="preserve">provodi se analiza materijalnih i kadrovskih uvjeta potrebnih za izvođenje procesa učenja i poučavanja. </w:t>
            </w:r>
          </w:p>
          <w:p w14:paraId="5B9026AB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Temeljem rezultata anketa dobiva se pregled uspješnosti izvedbe programa, kao i procjena kvalitete nastavničkog rada. </w:t>
            </w:r>
          </w:p>
          <w:p w14:paraId="44286029" w14:textId="49ED336A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color w:val="44546A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Postupci vrednovanja usmjereni su na praćenje i provjeru postignuća prema ishodima učenja. Ono se provodi usmenim i pisanim provjerama znanja te provjerama stečenih vještina polaznika </w:t>
            </w:r>
            <w:r w:rsidR="009072BE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iz područja upravljanja osobnim financijama kroz </w:t>
            </w: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projektn</w:t>
            </w:r>
            <w:r w:rsidR="009072BE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e</w:t>
            </w: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 i problemsk</w:t>
            </w:r>
            <w:r w:rsidR="009072BE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e</w:t>
            </w: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 xml:space="preserve"> zadat</w:t>
            </w:r>
            <w:r w:rsidR="009072BE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ke</w:t>
            </w: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:lang w:val="bs-Latn-BA" w:eastAsia="bs-Latn-BA"/>
                <w14:ligatures w14:val="none"/>
              </w:rPr>
              <w:t>, a temeljem unaprijed određenih kriterija vrednovanja postignuća.</w:t>
            </w:r>
          </w:p>
        </w:tc>
      </w:tr>
      <w:tr w:rsidR="00721FD1" w:rsidRPr="00721FD1" w14:paraId="60DAC4B8" w14:textId="77777777" w:rsidTr="00A05890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37F745B5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243A04E7" w14:textId="77777777" w:rsidR="00721FD1" w:rsidRPr="00721FD1" w:rsidRDefault="00721FD1" w:rsidP="00721FD1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bookmarkEnd w:id="0"/>
    </w:tbl>
    <w:p w14:paraId="3F91E617" w14:textId="77777777" w:rsidR="00B2077A" w:rsidRPr="00721FD1" w:rsidRDefault="00B2077A" w:rsidP="002A0BF8">
      <w:pPr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</w:p>
    <w:p w14:paraId="53D386D5" w14:textId="77777777" w:rsidR="00721FD1" w:rsidRPr="00721FD1" w:rsidRDefault="00721FD1" w:rsidP="00721F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  <w:r w:rsidRPr="00721FD1"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721FD1" w:rsidRPr="00721FD1" w14:paraId="37905950" w14:textId="77777777" w:rsidTr="00721FD1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74E8857F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bookmarkStart w:id="1" w:name="_Hlk92960607"/>
          </w:p>
          <w:p w14:paraId="17565D77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74C4950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74A56CE8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950013D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5D4C2580" w14:textId="77777777" w:rsidR="00721FD1" w:rsidRPr="00721FD1" w:rsidRDefault="00721FD1" w:rsidP="00721FD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4D477D03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4A93A9F1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DEB51D4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67AEEC3C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/>
            <w:hideMark/>
          </w:tcPr>
          <w:p w14:paraId="3CA998CE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5157FCF6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Broj sati</w:t>
            </w:r>
          </w:p>
        </w:tc>
      </w:tr>
      <w:tr w:rsidR="00721FD1" w:rsidRPr="00721FD1" w14:paraId="0D3DBB77" w14:textId="77777777" w:rsidTr="00721FD1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37BF13C7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3866783C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</w:tcPr>
          <w:p w14:paraId="4E1F5F73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</w:tcPr>
          <w:p w14:paraId="249DADD3" w14:textId="77777777" w:rsidR="00721FD1" w:rsidRPr="00721FD1" w:rsidRDefault="00721FD1" w:rsidP="00721FD1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</w:tcPr>
          <w:p w14:paraId="50223278" w14:textId="77777777" w:rsidR="00721FD1" w:rsidRPr="00721FD1" w:rsidRDefault="00721FD1" w:rsidP="00721FD1">
            <w:pPr>
              <w:spacing w:after="200" w:line="276" w:lineRule="auto"/>
              <w:ind w:left="360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  <w:vAlign w:val="center"/>
          </w:tcPr>
          <w:p w14:paraId="4AF715FC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  <w:vAlign w:val="center"/>
          </w:tcPr>
          <w:p w14:paraId="04135013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/>
            <w:vAlign w:val="center"/>
          </w:tcPr>
          <w:p w14:paraId="73F38F1D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8EAADB"/>
          </w:tcPr>
          <w:p w14:paraId="61C63DCD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18"/>
                <w:szCs w:val="18"/>
                <w:lang w:eastAsia="bs-Latn-BA"/>
                <w14:ligatures w14:val="none"/>
              </w:rPr>
              <w:t>UKUPNO</w:t>
            </w:r>
          </w:p>
        </w:tc>
      </w:tr>
      <w:tr w:rsidR="001025A1" w:rsidRPr="00721FD1" w14:paraId="37DF78E0" w14:textId="77777777" w:rsidTr="001025A1">
        <w:trPr>
          <w:trHeight w:val="114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/>
            <w:hideMark/>
          </w:tcPr>
          <w:p w14:paraId="144D7D7B" w14:textId="77777777" w:rsidR="001025A1" w:rsidRPr="00721FD1" w:rsidRDefault="001025A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</w:p>
          <w:p w14:paraId="7BD38277" w14:textId="77777777" w:rsidR="001025A1" w:rsidRPr="00721FD1" w:rsidRDefault="001025A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410491" w14:textId="19D0338C" w:rsidR="001025A1" w:rsidRPr="00721FD1" w:rsidRDefault="001025A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Upravljanje osobnim financijama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919E5" w14:textId="3BEB900A" w:rsidR="001025A1" w:rsidRPr="00721FD1" w:rsidRDefault="001025A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Upravljanje osobnim  financijama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363B3" w14:textId="7082FB9B" w:rsidR="001025A1" w:rsidRPr="00721FD1" w:rsidRDefault="001025A1" w:rsidP="001025A1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548706" w14:textId="03CD1657" w:rsidR="001025A1" w:rsidRPr="00721FD1" w:rsidRDefault="005A72C9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CC9F1B" w14:textId="77777777" w:rsidR="001025A1" w:rsidRPr="00721FD1" w:rsidRDefault="001025A1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00DC46" w14:textId="77777777" w:rsidR="001025A1" w:rsidRPr="00721FD1" w:rsidRDefault="001025A1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F57F4" w14:textId="77777777" w:rsidR="001025A1" w:rsidRPr="00721FD1" w:rsidRDefault="001025A1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BADDC0B" w14:textId="2337704C" w:rsidR="001025A1" w:rsidRPr="00721FD1" w:rsidRDefault="005A72C9" w:rsidP="001025A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75</w:t>
            </w:r>
          </w:p>
        </w:tc>
      </w:tr>
      <w:tr w:rsidR="00721FD1" w:rsidRPr="00721FD1" w14:paraId="192C0CC4" w14:textId="77777777" w:rsidTr="00A05890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85EA40" w14:textId="77777777" w:rsidR="00721FD1" w:rsidRPr="00721FD1" w:rsidRDefault="00721FD1" w:rsidP="00721FD1">
            <w:pPr>
              <w:spacing w:after="200" w:line="276" w:lineRule="auto"/>
              <w:jc w:val="both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789974" w14:textId="60BEE1B9" w:rsidR="00721FD1" w:rsidRPr="00721FD1" w:rsidRDefault="005A72C9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A3C8E3" w14:textId="0F50AB66" w:rsidR="00721FD1" w:rsidRPr="00721FD1" w:rsidRDefault="008571F7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5E8CD2" w14:textId="0F762FF7" w:rsidR="00721FD1" w:rsidRPr="00721FD1" w:rsidRDefault="008571F7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4D44C2" w14:textId="0404979A" w:rsidR="00721FD1" w:rsidRPr="00721FD1" w:rsidRDefault="004716E1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3929A" w14:textId="3E29B83A" w:rsidR="00721FD1" w:rsidRPr="00721FD1" w:rsidRDefault="005A72C9" w:rsidP="00721FD1">
            <w:pPr>
              <w:spacing w:after="200" w:line="276" w:lineRule="auto"/>
              <w:jc w:val="center"/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bs-Latn-BA"/>
                <w14:ligatures w14:val="none"/>
              </w:rPr>
              <w:t>75</w:t>
            </w:r>
          </w:p>
        </w:tc>
      </w:tr>
    </w:tbl>
    <w:bookmarkEnd w:id="1"/>
    <w:p w14:paraId="49F2877B" w14:textId="77777777" w:rsidR="00721FD1" w:rsidRPr="00721FD1" w:rsidRDefault="00721FD1" w:rsidP="00721FD1">
      <w:pPr>
        <w:spacing w:after="0" w:line="240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  <w:r w:rsidRPr="00721FD1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 xml:space="preserve">VPUP – vođeni proces učenja i poučavanja     </w:t>
      </w:r>
    </w:p>
    <w:p w14:paraId="78445013" w14:textId="77777777" w:rsidR="00721FD1" w:rsidRPr="00721FD1" w:rsidRDefault="00721FD1" w:rsidP="00721FD1">
      <w:pPr>
        <w:spacing w:after="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  <w:r w:rsidRPr="00721FD1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 xml:space="preserve">UTR – učenje temeljeno na radu </w:t>
      </w:r>
    </w:p>
    <w:p w14:paraId="6FC0D34C" w14:textId="3DE5538D" w:rsidR="00721FD1" w:rsidRPr="00721FD1" w:rsidRDefault="00721FD1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  <w:r w:rsidRPr="00721FD1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>SAP– samostalne aktivnosti</w:t>
      </w:r>
      <w:r w:rsidR="00264B87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 xml:space="preserve"> </w:t>
      </w:r>
      <w:r w:rsidRPr="00721FD1"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  <w:t>polaznika</w:t>
      </w:r>
    </w:p>
    <w:p w14:paraId="12DAA1E9" w14:textId="77777777" w:rsidR="00B2077A" w:rsidRPr="00721FD1" w:rsidRDefault="00B2077A" w:rsidP="00721FD1">
      <w:pPr>
        <w:spacing w:after="200" w:line="276" w:lineRule="auto"/>
        <w:jc w:val="both"/>
        <w:rPr>
          <w:rFonts w:ascii="Calibri" w:eastAsia="Calibri" w:hAnsi="Calibri" w:cs="Calibri"/>
          <w:i/>
          <w:iCs/>
          <w:noProof/>
          <w:color w:val="000000"/>
          <w:kern w:val="0"/>
          <w:sz w:val="16"/>
          <w:szCs w:val="16"/>
          <w:lang w:eastAsia="bs-Latn-BA"/>
          <w14:ligatures w14:val="none"/>
        </w:rPr>
      </w:pPr>
    </w:p>
    <w:p w14:paraId="609395FE" w14:textId="77777777" w:rsidR="00721FD1" w:rsidRPr="00721FD1" w:rsidRDefault="00721FD1" w:rsidP="00721F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</w:pPr>
      <w:r w:rsidRPr="00721FD1">
        <w:rPr>
          <w:rFonts w:ascii="Calibri" w:eastAsia="Calibri" w:hAnsi="Calibri" w:cs="Calibri"/>
          <w:b/>
          <w:bCs/>
          <w:noProof/>
          <w:kern w:val="0"/>
          <w:sz w:val="24"/>
          <w:szCs w:val="24"/>
          <w14:ligatures w14:val="none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721FD1" w:rsidRPr="00721FD1" w14:paraId="1021264F" w14:textId="77777777" w:rsidTr="00721FD1">
        <w:trPr>
          <w:trHeight w:val="558"/>
        </w:trPr>
        <w:tc>
          <w:tcPr>
            <w:tcW w:w="2537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18EE1442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08BD96F" w14:textId="4154142A" w:rsidR="00721FD1" w:rsidRPr="00721FD1" w:rsidRDefault="009C4482" w:rsidP="00721FD1">
            <w:pPr>
              <w:spacing w:before="60" w:after="60" w:line="240" w:lineRule="auto"/>
              <w:ind w:left="397" w:hanging="397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C4482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Upravljanje osobnim financijama</w:t>
            </w:r>
          </w:p>
        </w:tc>
      </w:tr>
      <w:tr w:rsidR="00721FD1" w:rsidRPr="00721FD1" w14:paraId="2F10A9A0" w14:textId="77777777" w:rsidTr="00721FD1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2C753E7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3EABAE5" w14:textId="77777777" w:rsidR="00721FD1" w:rsidRPr="00721FD1" w:rsidRDefault="00721FD1" w:rsidP="00721FD1">
            <w:pPr>
              <w:spacing w:after="0" w:line="276" w:lineRule="auto"/>
              <w:ind w:left="397" w:hanging="397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721FD1" w:rsidRPr="00721FD1" w14:paraId="1F2532A8" w14:textId="77777777" w:rsidTr="00721FD1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2D482F13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07D2E3C" w14:textId="77777777" w:rsidR="009C4482" w:rsidRPr="009C4482" w:rsidRDefault="00721FD1" w:rsidP="009C4482">
            <w:pPr>
              <w:spacing w:after="0" w:line="276" w:lineRule="auto"/>
              <w:ind w:left="397" w:hanging="397"/>
              <w:jc w:val="both"/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9C4482" w:rsidRPr="009C4482"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SIU Upravljanje osobnim financijama</w:t>
            </w:r>
          </w:p>
          <w:p w14:paraId="3BCC13ED" w14:textId="2714B477" w:rsidR="00721FD1" w:rsidRPr="00721FD1" w:rsidRDefault="005E1008" w:rsidP="009C4482">
            <w:pPr>
              <w:spacing w:after="0" w:line="276" w:lineRule="auto"/>
              <w:ind w:left="397" w:hanging="397"/>
              <w:jc w:val="both"/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hyperlink r:id="rId12" w:history="1">
              <w:r w:rsidR="009C4482" w:rsidRPr="007632A2">
                <w:rPr>
                  <w:rStyle w:val="Hyperlink"/>
                  <w:rFonts w:ascii="Calibri" w:eastAsia="Calibri" w:hAnsi="Calibri" w:cs="Calibri"/>
                  <w:bCs/>
                  <w:noProof/>
                  <w:kern w:val="0"/>
                  <w:sz w:val="20"/>
                  <w:szCs w:val="20"/>
                  <w:lang w:eastAsia="bs-Latn-BA"/>
                  <w14:ligatures w14:val="none"/>
                </w:rPr>
                <w:t>https://hko.srce.hr/registar/skup-ishoda-ucenja/detalji/7113</w:t>
              </w:r>
            </w:hyperlink>
            <w:r w:rsidR="009C4482"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</w:p>
        </w:tc>
      </w:tr>
      <w:tr w:rsidR="00721FD1" w:rsidRPr="00721FD1" w14:paraId="7CD6A2E2" w14:textId="77777777" w:rsidTr="00721FD1">
        <w:trPr>
          <w:trHeight w:val="558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1151C6A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1EFEFFD" w14:textId="29EE60FC" w:rsidR="00721FD1" w:rsidRPr="00721FD1" w:rsidRDefault="000E7F32" w:rsidP="00721FD1">
            <w:pPr>
              <w:spacing w:after="0" w:line="276" w:lineRule="auto"/>
              <w:ind w:left="397" w:hanging="397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  <w:r w:rsidR="00721FD1"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CSVET</w:t>
            </w:r>
          </w:p>
        </w:tc>
      </w:tr>
      <w:tr w:rsidR="00721FD1" w:rsidRPr="00721FD1" w14:paraId="0DF0DB9A" w14:textId="77777777" w:rsidTr="00721FD1">
        <w:tc>
          <w:tcPr>
            <w:tcW w:w="2537" w:type="dxa"/>
            <w:vMerge w:val="restart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5133C078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496BABE9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42AEEE33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/>
            <w:vAlign w:val="center"/>
          </w:tcPr>
          <w:p w14:paraId="4BF4EB3A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Samostalne aktivnosti polaznika</w:t>
            </w:r>
          </w:p>
        </w:tc>
      </w:tr>
      <w:tr w:rsidR="00721FD1" w:rsidRPr="00721FD1" w14:paraId="2ECD663C" w14:textId="77777777" w:rsidTr="00721FD1">
        <w:trPr>
          <w:trHeight w:val="540"/>
        </w:trPr>
        <w:tc>
          <w:tcPr>
            <w:tcW w:w="2537" w:type="dxa"/>
            <w:vMerge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C255A04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FB38B2" w14:textId="0CF3AD13" w:rsidR="00721FD1" w:rsidRPr="00721FD1" w:rsidRDefault="000E7F32" w:rsidP="00721FD1">
            <w:pPr>
              <w:spacing w:after="0" w:line="276" w:lineRule="auto"/>
              <w:jc w:val="center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25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(3</w:t>
            </w:r>
            <w:r w:rsidR="004C0C33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  <w:r w:rsidR="006B6BF0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%)</w:t>
            </w:r>
          </w:p>
        </w:tc>
        <w:tc>
          <w:tcPr>
            <w:tcW w:w="2552" w:type="dxa"/>
            <w:vAlign w:val="center"/>
          </w:tcPr>
          <w:p w14:paraId="13BAFE93" w14:textId="56E0E666" w:rsidR="00721FD1" w:rsidRPr="00721FD1" w:rsidRDefault="000E7F32" w:rsidP="00721FD1">
            <w:pPr>
              <w:spacing w:after="0" w:line="276" w:lineRule="auto"/>
              <w:jc w:val="center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30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(</w:t>
            </w:r>
            <w:r w:rsidR="004C0C33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40</w:t>
            </w:r>
            <w:r w:rsidR="006B6BF0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%)</w:t>
            </w:r>
          </w:p>
        </w:tc>
        <w:tc>
          <w:tcPr>
            <w:tcW w:w="2552" w:type="dxa"/>
            <w:vAlign w:val="center"/>
          </w:tcPr>
          <w:p w14:paraId="07C51543" w14:textId="2EF70E00" w:rsidR="00721FD1" w:rsidRPr="00721FD1" w:rsidRDefault="000E7F32" w:rsidP="00721FD1">
            <w:pPr>
              <w:spacing w:after="0" w:line="276" w:lineRule="auto"/>
              <w:jc w:val="center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20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(</w:t>
            </w:r>
            <w:r w:rsidR="006B6BF0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27 </w:t>
            </w:r>
            <w:r w:rsidR="00721FD1"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%)</w:t>
            </w:r>
          </w:p>
        </w:tc>
      </w:tr>
      <w:tr w:rsidR="00721FD1" w:rsidRPr="00721FD1" w14:paraId="61F817DB" w14:textId="77777777" w:rsidTr="00721FD1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18D7DCCC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Status modula</w:t>
            </w:r>
          </w:p>
          <w:p w14:paraId="2C3E3F26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B0961C1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Obavezni</w:t>
            </w:r>
          </w:p>
        </w:tc>
      </w:tr>
      <w:tr w:rsidR="00721FD1" w:rsidRPr="00721FD1" w14:paraId="562826B8" w14:textId="77777777" w:rsidTr="00721FD1">
        <w:trPr>
          <w:trHeight w:val="626"/>
        </w:trPr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05B81862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8C29B1" w14:textId="631371AD" w:rsidR="00721FD1" w:rsidRPr="00721FD1" w:rsidRDefault="002747F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2747F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Cilj modula je </w:t>
            </w:r>
            <w:r w:rsidR="0058488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polaznicima</w:t>
            </w:r>
            <w:r w:rsidRPr="002747F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omogućiti stjecanje  financijske pismenosti potrebne za donošenje financijskih odluka i razvoja osobnih financijskih planova. </w:t>
            </w:r>
            <w:r w:rsidR="00A42A2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Polaznici</w:t>
            </w:r>
            <w:r w:rsidRPr="002747F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će usvojiti potrebna financijska znanja o financijskim proizvodima nužnim za osobno financijsko planiranje i izbjegavanje nepotrebnih životnih rizika.</w:t>
            </w:r>
            <w:r w:rsidR="00A42A2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6F636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Također, c</w:t>
            </w:r>
            <w:r w:rsidR="00D8235D" w:rsidRPr="00D8235D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ilj modula je omogućiti stjecanje kompetencije potrebne za analizu i raščlambu novčanog sustava kroz vrste novca, novčanih surogata i agregata, financijskih institucija, platnog prometa unutar hrvatskog bankarskog sustava, računa građana i poslovnih subjekata, vrsta kartica i bankarskih kredita. </w:t>
            </w:r>
            <w:r w:rsidR="006F636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Polaznici</w:t>
            </w:r>
            <w:r w:rsidR="00D8235D" w:rsidRPr="00D8235D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će analizirati novčano poslovanje usporedbom podataka koji su javno objavljeni na mrežnim stranicama poslovnih banaka i praćenjem aktualnosti u radu financijskih institucija.  </w:t>
            </w:r>
          </w:p>
        </w:tc>
      </w:tr>
      <w:tr w:rsidR="00721FD1" w:rsidRPr="00721FD1" w14:paraId="7011FB46" w14:textId="77777777" w:rsidTr="00721FD1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5D623C42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CAE9189" w14:textId="4E4B836A" w:rsidR="00721FD1" w:rsidRPr="00721FD1" w:rsidRDefault="00F72550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F7255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financijski proizvodi, novac, financijsko ponašanje, osobne financije, proračun, upravljanje dugom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, </w:t>
            </w:r>
            <w:r w:rsidR="005809C3" w:rsidRPr="005809C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vrste i funkcije novca, financijske institucije, Hrvatska narodna banka, platni promet, bankarski računi, vrste kartica, vrste kredita, rizici u kreditnom poslovanju</w:t>
            </w:r>
            <w:r w:rsidR="00A9286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, štednja, </w:t>
            </w:r>
            <w:r w:rsidR="0030151B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vrste štednji</w:t>
            </w:r>
          </w:p>
        </w:tc>
      </w:tr>
      <w:tr w:rsidR="00721FD1" w:rsidRPr="00721FD1" w14:paraId="299C9069" w14:textId="77777777" w:rsidTr="00721FD1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CE1A9B5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8387990" w14:textId="243B16C0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Učenje temeljeno na radu integrirano je u program obrazovanja uz uporabu simulacija i stvarnih projektnih zadataka pomoću kojih će polaznici </w:t>
            </w:r>
            <w:r w:rsidR="00AF583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usvojiti vještine </w:t>
            </w:r>
            <w:r w:rsidR="00E5793B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upravljanja osobnim financijama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. Pomoću simuliranih situacija i problemskih 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 xml:space="preserve">zadataka polaznici će biti osposobljeni </w:t>
            </w:r>
            <w:r w:rsidR="00E658F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za izradu osobnog plana financija</w:t>
            </w:r>
            <w:r w:rsidR="00997B7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te </w:t>
            </w:r>
            <w:r w:rsidR="003E00F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procjene </w:t>
            </w:r>
            <w:r w:rsidR="00997B7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rizika k</w:t>
            </w:r>
            <w:r w:rsidR="003E00F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od određivanja kreditne sposobnosti </w:t>
            </w:r>
            <w:r w:rsidR="00A8094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vodeći se</w:t>
            </w:r>
            <w:r w:rsidR="006D7A95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ispravn</w:t>
            </w:r>
            <w:r w:rsidR="00A8094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im</w:t>
            </w:r>
            <w:r w:rsidR="006D7A95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DC2BD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financijsk</w:t>
            </w:r>
            <w:r w:rsidR="0095643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im</w:t>
            </w:r>
            <w:r w:rsidR="00DC2BD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ponašanj</w:t>
            </w:r>
            <w:r w:rsidR="0095643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em</w:t>
            </w:r>
            <w:r w:rsidR="00DC2BD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. 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Nastavnik zadaje problemsku situaciju, a polaznici koristeći se stečenim znanjem i vještinama, rješavaju zadani zadatak. </w:t>
            </w:r>
          </w:p>
        </w:tc>
      </w:tr>
      <w:tr w:rsidR="00721FD1" w:rsidRPr="00721FD1" w14:paraId="19DD6D4E" w14:textId="77777777" w:rsidTr="00721FD1">
        <w:tc>
          <w:tcPr>
            <w:tcW w:w="2537" w:type="dxa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765CD2CD" w14:textId="77777777" w:rsidR="00721FD1" w:rsidRPr="00721FD1" w:rsidRDefault="00721FD1" w:rsidP="00721FD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20FE753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12"/>
                <w:szCs w:val="12"/>
                <w:lang w:val="bs-Latn-BA" w:eastAsia="bs-Latn-BA"/>
                <w14:ligatures w14:val="none"/>
              </w:rPr>
            </w:pPr>
          </w:p>
          <w:p w14:paraId="172A47E0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val="bs-Latn-BA" w:eastAsia="bs-Latn-BA"/>
                <w14:ligatures w14:val="none"/>
              </w:rPr>
              <w:t>Preporučena literatura:</w:t>
            </w:r>
          </w:p>
          <w:p w14:paraId="3D996A28" w14:textId="6EB4D8F2" w:rsidR="00F818A1" w:rsidRDefault="00F818A1" w:rsidP="00721FD1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F818A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Barbić, D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 (</w:t>
            </w:r>
            <w:r w:rsidR="0059159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2017). </w:t>
            </w:r>
            <w:r w:rsidR="00591591" w:rsidRPr="0059159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Pametno sa svojim novcem : vodič o osobnim financijama za građane</w:t>
            </w:r>
            <w:r w:rsidR="0059159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. Zagreb: </w:t>
            </w:r>
            <w:r w:rsidR="00DA3A1F" w:rsidRPr="00DA3A1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Štedopis, Institut za financijsko obrazovanje</w:t>
            </w:r>
          </w:p>
          <w:p w14:paraId="731E872A" w14:textId="75AE7731" w:rsidR="00F818A1" w:rsidRDefault="003C6424" w:rsidP="003C6424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3C642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Barbić, D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. i </w:t>
            </w:r>
            <w:r w:rsidRPr="003C642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Lučić, A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 (</w:t>
            </w:r>
            <w:r w:rsidR="0040774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2018). </w:t>
            </w:r>
            <w:r w:rsidR="0040774E" w:rsidRPr="0040774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Financijska pismenost i odgovorna potrošnja u svakodnevnom životu</w:t>
            </w:r>
            <w:r w:rsidR="0040774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. </w:t>
            </w:r>
            <w:r w:rsidR="00B905D5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Zagreb: Narodne novine</w:t>
            </w:r>
          </w:p>
          <w:p w14:paraId="717FFFDB" w14:textId="1114136D" w:rsidR="00B905D5" w:rsidRDefault="00A21444" w:rsidP="003C6424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A2144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Brajović Bratanović,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S. i</w:t>
            </w:r>
            <w:r w:rsidRPr="00A2144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Greuning, H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</w:t>
            </w:r>
            <w:r w:rsidRPr="00A2144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van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(2006)</w:t>
            </w:r>
            <w:r w:rsidR="00E2215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. Analiza i upravljanje bankovnim rizicima. </w:t>
            </w:r>
            <w:r w:rsidR="001B4BD2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Zagreb</w:t>
            </w:r>
            <w:r w:rsid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: </w:t>
            </w:r>
            <w:r w:rsidR="00851153" w:rsidRP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Mate d.</w:t>
            </w:r>
            <w:r w:rsid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="00851153" w:rsidRP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o.</w:t>
            </w:r>
            <w:r w:rsid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="00851153" w:rsidRPr="00851153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o.</w:t>
            </w:r>
          </w:p>
          <w:p w14:paraId="2F3D69E9" w14:textId="31081757" w:rsidR="00851153" w:rsidRDefault="003D2956" w:rsidP="003C6424">
            <w:pPr>
              <w:numPr>
                <w:ilvl w:val="0"/>
                <w:numId w:val="10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3D295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Gregurek,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M. i</w:t>
            </w:r>
            <w:r w:rsidRPr="003D295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 Vidaković, N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. (</w:t>
            </w:r>
            <w:r w:rsidR="007063AB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 xml:space="preserve">2015). Bankarsko poslovanje. </w:t>
            </w:r>
            <w:r w:rsidR="00D6416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RRIF Plus</w:t>
            </w:r>
          </w:p>
          <w:p w14:paraId="7A2FC50C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5A76894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Za realizaciju nastave koriste se:</w:t>
            </w:r>
          </w:p>
          <w:p w14:paraId="5263BC1F" w14:textId="77777777" w:rsidR="00721FD1" w:rsidRPr="00721FD1" w:rsidRDefault="00721FD1" w:rsidP="00721FD1">
            <w:pPr>
              <w:spacing w:after="0" w:line="276" w:lineRule="auto"/>
              <w:jc w:val="both"/>
              <w:rPr>
                <w:rFonts w:ascii="Calibri" w:eastAsia="Calibri" w:hAnsi="Calibri" w:cs="Calibri"/>
                <w:noProof/>
                <w:kern w:val="0"/>
                <w:sz w:val="10"/>
                <w:szCs w:val="10"/>
                <w:lang w:eastAsia="bs-Latn-BA"/>
                <w14:ligatures w14:val="none"/>
              </w:rPr>
            </w:pPr>
          </w:p>
          <w:p w14:paraId="30990808" w14:textId="77777777" w:rsidR="00721FD1" w:rsidRDefault="00721FD1" w:rsidP="002379F5">
            <w:pPr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noProof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noProof/>
                <w:kern w:val="0"/>
                <w:sz w:val="20"/>
                <w:szCs w:val="20"/>
                <w14:ligatures w14:val="none"/>
              </w:rPr>
              <w:t>Programi za obradu teksta, tablice, prezentacije (aplikacija koja se može koristiti je dio MS Office paketa)</w:t>
            </w:r>
          </w:p>
          <w:p w14:paraId="7390ECE8" w14:textId="40E8E00F" w:rsidR="002379F5" w:rsidRPr="002379F5" w:rsidRDefault="002379F5" w:rsidP="002379F5">
            <w:pPr>
              <w:spacing w:after="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  <w:noProof/>
                <w:kern w:val="0"/>
                <w:sz w:val="12"/>
                <w:szCs w:val="12"/>
                <w14:ligatures w14:val="none"/>
              </w:rPr>
            </w:pPr>
          </w:p>
        </w:tc>
      </w:tr>
    </w:tbl>
    <w:p w14:paraId="5EB707E6" w14:textId="77777777" w:rsidR="00721FD1" w:rsidRPr="00721FD1" w:rsidRDefault="00721FD1" w:rsidP="00721FD1">
      <w:pPr>
        <w:spacing w:after="0" w:line="276" w:lineRule="auto"/>
        <w:jc w:val="both"/>
        <w:rPr>
          <w:rFonts w:ascii="Calibri" w:eastAsia="Calibri" w:hAnsi="Calibri" w:cs="Calibri"/>
          <w:noProof/>
          <w:kern w:val="0"/>
          <w:sz w:val="20"/>
          <w:szCs w:val="20"/>
          <w:lang w:eastAsia="bs-Latn-BA"/>
          <w14:ligatures w14:val="none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721FD1" w:rsidRPr="00721FD1" w14:paraId="2CD109AC" w14:textId="77777777" w:rsidTr="00311494">
        <w:trPr>
          <w:trHeight w:val="409"/>
        </w:trPr>
        <w:tc>
          <w:tcPr>
            <w:tcW w:w="2679" w:type="dxa"/>
            <w:gridSpan w:val="2"/>
            <w:shd w:val="clear" w:color="auto" w:fill="8EAADB"/>
            <w:tcMar>
              <w:left w:w="57" w:type="dxa"/>
              <w:right w:w="57" w:type="dxa"/>
            </w:tcMar>
            <w:vAlign w:val="center"/>
          </w:tcPr>
          <w:p w14:paraId="2EB6F618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i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Skup ishoda učenja iz SK-a</w:t>
            </w: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vertAlign w:val="superscript"/>
                <w:lang w:eastAsia="bs-Latn-BA"/>
                <w14:ligatures w14:val="none"/>
              </w:rPr>
              <w:footnoteReference w:id="1"/>
            </w: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0BD401" w14:textId="43AE53A4" w:rsidR="00721FD1" w:rsidRPr="00721FD1" w:rsidRDefault="00620B6F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620B6F">
              <w:rPr>
                <w:rFonts w:ascii="Calibri" w:eastAsia="Calibri" w:hAnsi="Calibri" w:cs="Calibri"/>
                <w:noProof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Upravljanje osobnim financijama</w:t>
            </w:r>
          </w:p>
        </w:tc>
      </w:tr>
      <w:tr w:rsidR="00721FD1" w:rsidRPr="00721FD1" w14:paraId="6EEB6FB8" w14:textId="77777777" w:rsidTr="00311494">
        <w:tc>
          <w:tcPr>
            <w:tcW w:w="9624" w:type="dxa"/>
            <w:gridSpan w:val="3"/>
            <w:shd w:val="clear" w:color="auto" w:fill="B4C6E7"/>
            <w:tcMar>
              <w:left w:w="57" w:type="dxa"/>
              <w:right w:w="57" w:type="dxa"/>
            </w:tcMar>
            <w:vAlign w:val="center"/>
          </w:tcPr>
          <w:p w14:paraId="6A6CE71F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Ishodi učenja</w:t>
            </w:r>
          </w:p>
        </w:tc>
      </w:tr>
      <w:tr w:rsidR="00721FD1" w:rsidRPr="00721FD1" w14:paraId="3407132A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9CF6B" w14:textId="2C3C6F6B" w:rsidR="00721FD1" w:rsidRPr="00721FD1" w:rsidRDefault="00477F99" w:rsidP="00721FD1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bookmarkStart w:id="2" w:name="_Hlk124849716"/>
            <w:r w:rsidRPr="00477F9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identificirati značaj odgovorne potrošnje za osobno financijsko planiranje</w:t>
            </w:r>
          </w:p>
        </w:tc>
      </w:tr>
      <w:tr w:rsidR="00721FD1" w:rsidRPr="00721FD1" w14:paraId="05DBE67E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6FD31" w14:textId="04B2428C" w:rsidR="00721FD1" w:rsidRPr="00620B6F" w:rsidRDefault="00620B6F" w:rsidP="00620B6F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620B6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razlikovati temeljne financijske pojmove nužne za stjecanje financijske pismenosti</w:t>
            </w:r>
          </w:p>
        </w:tc>
      </w:tr>
      <w:tr w:rsidR="00721FD1" w:rsidRPr="00721FD1" w14:paraId="343CA7BD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63142" w14:textId="3246A615" w:rsidR="00721FD1" w:rsidRPr="00552F5E" w:rsidRDefault="00552F5E" w:rsidP="00552F5E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552F5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identificirati ostvarive financijske ciljeve za osobno financijsko planiranje</w:t>
            </w:r>
          </w:p>
        </w:tc>
      </w:tr>
      <w:tr w:rsidR="00721FD1" w:rsidRPr="00721FD1" w14:paraId="78F481C4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FBD3AE" w14:textId="3F6AFCB0" w:rsidR="00721FD1" w:rsidRPr="00721FD1" w:rsidRDefault="00552F5E" w:rsidP="00721FD1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552F5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evidentirati primitke i izdatke na primjerima osobnog budžeta</w:t>
            </w:r>
          </w:p>
        </w:tc>
      </w:tr>
      <w:tr w:rsidR="00721FD1" w:rsidRPr="00721FD1" w14:paraId="7AC076E8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327F3" w14:textId="6C2C4789" w:rsidR="00721FD1" w:rsidRPr="00721FD1" w:rsidRDefault="00552F5E" w:rsidP="00721FD1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552F5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analizirati načine ulaganja i vrste ulaganja osobnih financijskih sredstava</w:t>
            </w:r>
          </w:p>
        </w:tc>
      </w:tr>
      <w:tr w:rsidR="00552F5E" w:rsidRPr="00721FD1" w14:paraId="3BA90B76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565A3" w14:textId="70E31A9D" w:rsidR="00552F5E" w:rsidRPr="00552F5E" w:rsidRDefault="007C31EE" w:rsidP="00721FD1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</w:pPr>
            <w:r w:rsidRPr="007C31E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14:ligatures w14:val="none"/>
              </w:rPr>
              <w:t>procijeniti rizike u upravljanju osobnim financijama</w:t>
            </w:r>
          </w:p>
        </w:tc>
      </w:tr>
      <w:tr w:rsidR="00721FD1" w:rsidRPr="00721FD1" w14:paraId="12F1F636" w14:textId="77777777" w:rsidTr="00E85D14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9E961F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bookmarkStart w:id="3" w:name="_Hlk92457663"/>
            <w:bookmarkEnd w:id="2"/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Dominantan nastavni sustav i opis načina ostvarivanja SIU</w:t>
            </w:r>
            <w:bookmarkEnd w:id="3"/>
          </w:p>
        </w:tc>
      </w:tr>
      <w:tr w:rsidR="00721FD1" w:rsidRPr="00721FD1" w14:paraId="67A4AA74" w14:textId="77777777" w:rsidTr="00311494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D1C7B4C" w14:textId="0D646EF0" w:rsidR="00F70CDE" w:rsidRDefault="00E86B6E" w:rsidP="004737B7">
            <w:pPr>
              <w:tabs>
                <w:tab w:val="left" w:pos="2820"/>
              </w:tabs>
              <w:spacing w:after="0" w:line="276" w:lineRule="auto"/>
              <w:jc w:val="both"/>
            </w:pPr>
            <w:r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Dominantni nastavni sustav je heuristička nastava. </w:t>
            </w:r>
            <w:r w:rsid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Polaznicima</w:t>
            </w:r>
            <w:r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se kroz projektne zadatke/radne situacije/istraživački rad 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omogućuje </w:t>
            </w:r>
            <w:r w:rsidR="002F0797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stjecanje </w:t>
            </w:r>
            <w:r w:rsidRPr="00E86B6E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kompetencija potrebnih za analizu uloge novca i bankarskog sustava Republike Hrvatske kroz razlikovanje vrste i funkcije suvremenog novca, novčane surogate i agregate, djelovanjem središnje banke i ostalih financijskih institucija te razina platnog prometa. </w:t>
            </w:r>
            <w:r w:rsidR="002F0797" w:rsidRPr="002F079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Tijekom obrazovnog procesa </w:t>
            </w:r>
            <w:r w:rsidR="00311494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stječu se </w:t>
            </w:r>
            <w:r w:rsidR="00875CA8"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kompeten</w:t>
            </w:r>
            <w:r w:rsidR="0031149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cije</w:t>
            </w:r>
            <w:r w:rsidR="00875CA8"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potrebn</w:t>
            </w:r>
            <w:r w:rsidR="0031149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e</w:t>
            </w:r>
            <w:r w:rsidR="00875CA8"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za otvaranje računa </w:t>
            </w:r>
            <w:r w:rsidR="00311494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u skladu s bankarskim procesima te </w:t>
            </w:r>
            <w:r w:rsidR="00875CA8"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kartično poslovanje</w:t>
            </w:r>
            <w:r w:rsidR="000623B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kao i bankarsko poslovanje </w:t>
            </w:r>
            <w:r w:rsidR="00893505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povezano s kreditima</w:t>
            </w:r>
            <w:r w:rsidR="00875CA8" w:rsidRPr="00875CA8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fizičkih osoba.</w:t>
            </w:r>
            <w:r w:rsidR="00F93493">
              <w:t xml:space="preserve"> </w:t>
            </w:r>
            <w:r w:rsidR="00F93493" w:rsidRPr="00AD3632">
              <w:rPr>
                <w:sz w:val="20"/>
                <w:szCs w:val="20"/>
              </w:rPr>
              <w:t xml:space="preserve">Polaznici također </w:t>
            </w:r>
            <w:r w:rsidR="00AD3632" w:rsidRPr="00AD3632">
              <w:rPr>
                <w:sz w:val="20"/>
                <w:szCs w:val="20"/>
              </w:rPr>
              <w:t xml:space="preserve">kroz projektni </w:t>
            </w:r>
            <w:r w:rsidR="00F93493" w:rsidRPr="00AD3632">
              <w:rPr>
                <w:sz w:val="20"/>
                <w:szCs w:val="20"/>
              </w:rPr>
              <w:t>zadatak izrađuju osobni proračun analizirajući izvore novčanih primitaka i novčanih izdataka.</w:t>
            </w:r>
            <w:r w:rsidR="00F12813">
              <w:t xml:space="preserve"> </w:t>
            </w:r>
          </w:p>
          <w:p w14:paraId="14C86A5A" w14:textId="18B2BBAC" w:rsidR="00721FD1" w:rsidRPr="00F12813" w:rsidRDefault="00F93493" w:rsidP="004737B7">
            <w:pPr>
              <w:tabs>
                <w:tab w:val="left" w:pos="2820"/>
              </w:tabs>
              <w:spacing w:after="0" w:line="276" w:lineRule="auto"/>
              <w:jc w:val="both"/>
            </w:pPr>
            <w:r w:rsidRPr="00F12813">
              <w:rPr>
                <w:sz w:val="20"/>
                <w:szCs w:val="20"/>
              </w:rPr>
              <w:t xml:space="preserve">Tijekom realizacije projektnog zadatka </w:t>
            </w:r>
            <w:r w:rsidR="00F12813" w:rsidRPr="00F12813">
              <w:rPr>
                <w:sz w:val="20"/>
                <w:szCs w:val="20"/>
              </w:rPr>
              <w:t>polaznici</w:t>
            </w:r>
            <w:r w:rsidRPr="00F12813">
              <w:rPr>
                <w:sz w:val="20"/>
                <w:szCs w:val="20"/>
              </w:rPr>
              <w:t xml:space="preserve"> samostalno obrazlažu značenje i ulogu planiranja osobnih financija te određuju financijske ciljeve kako bi uspješno upravljali osobnim financijama. </w:t>
            </w:r>
            <w:r w:rsidR="004737B7" w:rsidRPr="004737B7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Nastavnik po potrebi pomaže i usmjerava polaznika ka mogućem rješenju te nastavnik polazniku daje povratnu informaciju o uspješnosti rješavanja problema.</w:t>
            </w:r>
            <w:r w:rsidR="00721FD1"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</w:p>
        </w:tc>
      </w:tr>
      <w:tr w:rsidR="00721FD1" w:rsidRPr="00721FD1" w14:paraId="1C1FCBF0" w14:textId="77777777" w:rsidTr="00E85D14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2C00FA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Nastavne cjeline/teme</w:t>
            </w:r>
          </w:p>
        </w:tc>
        <w:tc>
          <w:tcPr>
            <w:tcW w:w="77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D694B" w14:textId="77777777" w:rsidR="002846DA" w:rsidRPr="002846DA" w:rsidRDefault="002846DA" w:rsidP="002846D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2846D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Novac</w:t>
            </w:r>
          </w:p>
          <w:p w14:paraId="1AED3F3C" w14:textId="77777777" w:rsidR="002846DA" w:rsidRPr="002846DA" w:rsidRDefault="002846DA" w:rsidP="002846D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2846D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Financijske institucije i financijski proizvodi</w:t>
            </w:r>
          </w:p>
          <w:p w14:paraId="2D1BE463" w14:textId="77777777" w:rsidR="00721FD1" w:rsidRDefault="002846DA" w:rsidP="002846DA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2846D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Planiranje osobnih financija</w:t>
            </w:r>
          </w:p>
          <w:p w14:paraId="31F4CD53" w14:textId="77777777" w:rsidR="00911D72" w:rsidRPr="00911D72" w:rsidRDefault="00911D72" w:rsidP="00911D72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11D72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Bankarski računi građana i poslovnih subjekata </w:t>
            </w:r>
          </w:p>
          <w:p w14:paraId="5CAE50D8" w14:textId="77777777" w:rsidR="002846DA" w:rsidRDefault="00911D72" w:rsidP="00911D72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11D72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Vrste kartica i njihova obilježja</w:t>
            </w:r>
          </w:p>
          <w:p w14:paraId="0C23DA13" w14:textId="77777777" w:rsidR="00911D72" w:rsidRDefault="00911D72" w:rsidP="00911D72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Internet i mobilno bankarstvo</w:t>
            </w:r>
          </w:p>
          <w:p w14:paraId="11805F6A" w14:textId="77777777" w:rsidR="009A2796" w:rsidRPr="009A2796" w:rsidRDefault="009A2796" w:rsidP="009A2796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A279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 xml:space="preserve">Vrste bankarskih kredita u Republici Hrvatskoj </w:t>
            </w:r>
          </w:p>
          <w:p w14:paraId="04D92739" w14:textId="77777777" w:rsidR="009A2796" w:rsidRPr="009A2796" w:rsidRDefault="009A2796" w:rsidP="009A2796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A279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Rizici u kreditnom poslovanju </w:t>
            </w:r>
          </w:p>
          <w:p w14:paraId="372EDEA2" w14:textId="19C274A6" w:rsidR="009A2796" w:rsidRPr="00721FD1" w:rsidRDefault="009A2796" w:rsidP="009A2796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A2796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Postupak odobravanja kredita</w:t>
            </w:r>
          </w:p>
        </w:tc>
      </w:tr>
      <w:tr w:rsidR="00721FD1" w:rsidRPr="00721FD1" w14:paraId="3AC82F32" w14:textId="77777777" w:rsidTr="00E85D14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DF7CEC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Načini i primjer vrjednovanja skupa ishoda učenja</w:t>
            </w:r>
          </w:p>
        </w:tc>
      </w:tr>
      <w:tr w:rsidR="00721FD1" w:rsidRPr="00721FD1" w14:paraId="2EA5618B" w14:textId="77777777" w:rsidTr="00311494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F173EA" w14:textId="50F608E4" w:rsidR="000F7890" w:rsidRPr="000F7890" w:rsidRDefault="000F7890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0F7890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Situacijski scenarij poučavanja</w:t>
            </w:r>
            <w:r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1</w:t>
            </w:r>
            <w:r w:rsidRPr="000F7890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– aktivnosti:</w:t>
            </w:r>
          </w:p>
          <w:p w14:paraId="28F8D690" w14:textId="77777777" w:rsidR="000F7890" w:rsidRPr="000F7890" w:rsidRDefault="000F7890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1D15F38D" w14:textId="243409F8" w:rsidR="000F7890" w:rsidRPr="000F7890" w:rsidRDefault="000F7890" w:rsidP="00ED020A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Moje osobne financije</w:t>
            </w:r>
          </w:p>
          <w:p w14:paraId="6E2D2A15" w14:textId="11B1DCB4" w:rsidR="000F7890" w:rsidRPr="000F7890" w:rsidRDefault="000F7890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Nakon završetka </w:t>
            </w:r>
            <w:r w:rsidR="008A7D74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programa obrazovanja</w:t>
            </w:r>
            <w:r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, Ivana se zaposlila u marketinškoj agenciji i počela samostalno živjeti. </w:t>
            </w:r>
          </w:p>
          <w:p w14:paraId="55B45ADE" w14:textId="2E2F8CAF" w:rsidR="000F7890" w:rsidRDefault="008A7D74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će analizirajući osobne potrošačke navike izraditi osobni proračun na mjesečnoj bazi. S ciljem racionalnog korištenja novca analizira primanja i izdatke te ih bilježi. Izdatke razvrstava na stalne i promjenjive troškove te dodjeljuje novac svakoj stavci izdataka. Kako bi se pratio trag novca kontrolira i analizira sve stavke izdataka u odnosu na planirane i sva primanja u odnosu na planirana.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izračunava razliku između primanja i izdataka.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Ako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postoji višak utvrđuje se visina novca za štednju i planiraju se ulaganja, a 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ako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postoji manjak planiraju se načini zaduživanja. </w:t>
            </w:r>
            <w:r w:rsid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="000F7890" w:rsidRPr="000F789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predloženi osobni proračun, prijedloge štednje ili zaduživanja  tablično prikazuje. </w:t>
            </w:r>
          </w:p>
          <w:p w14:paraId="3B5DC276" w14:textId="3866B60E" w:rsidR="006F21FF" w:rsidRPr="000F7890" w:rsidRDefault="002B40C3" w:rsidP="004D2F69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Ivana također zbog zaposlenja, </w:t>
            </w:r>
            <w:r w:rsidR="00536C8D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treba otvoriti račun za tekuća </w:t>
            </w:r>
            <w:r w:rsidR="00536C8D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primanja</w:t>
            </w:r>
            <w:r w:rsidR="00C66A69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te o</w:t>
            </w:r>
            <w:r w:rsidR="006F21FF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dlazi 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 banku s namjerom otvaranja vlastitog račun</w:t>
            </w:r>
            <w:r w:rsidR="00D06000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. Na temelju javno dostupnih bankarskih ponuda pronalazi informacije o uvjetima otvaranja računa za građane te se obraća osobnom bankaru</w:t>
            </w:r>
            <w:r w:rsidR="004D2F6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koji 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predstavlja </w:t>
            </w:r>
            <w:r w:rsidR="00BD610B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korake otvaranja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računa građana te postup</w:t>
            </w:r>
            <w:r w:rsidR="00E3776B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a</w:t>
            </w:r>
            <w:r w:rsidR="006F21FF" w:rsidRPr="006F21FF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k pribavljanja, korištenja, naplate te troškova koji su učinjeni na bankovnim karticama.</w:t>
            </w:r>
          </w:p>
          <w:p w14:paraId="030EDE94" w14:textId="77777777" w:rsidR="000F7890" w:rsidRPr="000F7890" w:rsidRDefault="000F7890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7CFE2146" w14:textId="57CB0684" w:rsidR="008A7D74" w:rsidRDefault="009834AD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9834AD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Situacijski scenarij poučavanja </w:t>
            </w:r>
            <w:r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2</w:t>
            </w:r>
            <w:r w:rsidRPr="009834AD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– aktivnosti:</w:t>
            </w:r>
          </w:p>
          <w:p w14:paraId="51203F03" w14:textId="77777777" w:rsidR="008A7D74" w:rsidRDefault="008A7D74" w:rsidP="000F7890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969D2C2" w14:textId="42AB0ED3" w:rsidR="00473BCC" w:rsidRPr="00ED020A" w:rsidRDefault="00473BCC" w:rsidP="00ED020A">
            <w:pPr>
              <w:tabs>
                <w:tab w:val="left" w:pos="2820"/>
              </w:tabs>
              <w:spacing w:after="0" w:line="276" w:lineRule="auto"/>
              <w:jc w:val="center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473BC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Novac naš svagdašnji</w:t>
            </w:r>
          </w:p>
          <w:p w14:paraId="3BC71247" w14:textId="58AAA890" w:rsidR="00473BCC" w:rsidRPr="00473BCC" w:rsidRDefault="00473BCC" w:rsidP="00473BC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473BC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„Banka Croatica” d.</w:t>
            </w:r>
            <w:r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Pr="00473BC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d. obilježava sto godina djelovanja u Republici Hrvatskoj. Povodom obilježavanja navedene obljetnice odlučili su organizirati nagradni natječaj pod nazivom „Novac i bankarski sustav Republike Hrvatske“. Marko je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C66A69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Pr="00473BC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ekonomske škole i odlučio se prijaviti na natječaj. </w:t>
            </w:r>
          </w:p>
          <w:p w14:paraId="76D03738" w14:textId="5029A6F9" w:rsidR="00473BCC" w:rsidRDefault="00C66A69" w:rsidP="00473BCC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</w:t>
            </w:r>
            <w:r w:rsidR="00B2077A" w:rsidRPr="00B2077A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</w:t>
            </w:r>
            <w:r w:rsidR="00473BCC" w:rsidRPr="00473BCC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prema natječajnoj dokumentaciji integrira sadržaje o vrstama i funkcijama suvremenog novca i novčanim surogatima i agregatima. Nakon toga uspoređuje obilježja Hrvatske narodne banke s drugim financijskim institucijama na području Republike Hrvatske  i kategorizira razine platnog prometa unutar hrvatskog bankarskog sustava.</w:t>
            </w:r>
          </w:p>
          <w:p w14:paraId="001BCC12" w14:textId="77777777" w:rsidR="000F7890" w:rsidRDefault="000F7890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05F52E53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12"/>
                <w:szCs w:val="12"/>
                <w:lang w:eastAsia="bs-Latn-BA"/>
                <w14:ligatures w14:val="none"/>
              </w:rPr>
            </w:pPr>
          </w:p>
          <w:p w14:paraId="29FECA58" w14:textId="0CFE6581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Vrednovanje: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 Pomoću unaprijed definiranih kriterija za elemente vrednovanja nastavnik boduje </w:t>
            </w:r>
            <w:r w:rsidR="00442979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 xml:space="preserve">zadatke. </w:t>
            </w:r>
            <w:r w:rsidRPr="00721FD1">
              <w:rPr>
                <w:rFonts w:ascii="Calibri" w:eastAsia="Calibri" w:hAnsi="Calibri" w:cs="Calibri"/>
                <w:i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Polaznik provodi samoevaluaciju provedenog istraživačkog rada.</w:t>
            </w:r>
          </w:p>
        </w:tc>
      </w:tr>
      <w:tr w:rsidR="00721FD1" w:rsidRPr="00721FD1" w14:paraId="0D105A62" w14:textId="77777777" w:rsidTr="00E85D14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9BE797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Prilagodba iskustava učenja za polaznike/osobe s invaliditetom</w:t>
            </w:r>
          </w:p>
        </w:tc>
      </w:tr>
      <w:tr w:rsidR="00721FD1" w:rsidRPr="00721FD1" w14:paraId="010E5A25" w14:textId="77777777" w:rsidTr="00311494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822DD" w14:textId="77777777" w:rsidR="00721FD1" w:rsidRPr="00721FD1" w:rsidRDefault="00721FD1" w:rsidP="00721FD1">
            <w:pPr>
              <w:tabs>
                <w:tab w:val="left" w:pos="2820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721FD1">
              <w:rPr>
                <w:rFonts w:ascii="Calibri" w:eastAsia="Calibri" w:hAnsi="Calibri" w:cs="Calibri"/>
                <w:bCs/>
                <w:noProof/>
                <w:kern w:val="0"/>
                <w:sz w:val="20"/>
                <w:szCs w:val="20"/>
                <w:lang w:eastAsia="bs-Latn-BA"/>
                <w14:ligatures w14:val="none"/>
              </w:rPr>
              <w:t>U slučaju da program upišu polaznici s invaliditetom, metode učenja biti će prilagođene pojedincu.</w:t>
            </w:r>
          </w:p>
        </w:tc>
      </w:tr>
    </w:tbl>
    <w:p w14:paraId="412C31B2" w14:textId="77777777" w:rsidR="00721FD1" w:rsidRPr="00721FD1" w:rsidRDefault="00721FD1" w:rsidP="00721FD1">
      <w:pPr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721FD1" w:rsidRPr="00721FD1" w14:paraId="07A42F10" w14:textId="77777777" w:rsidTr="00A05890">
        <w:tc>
          <w:tcPr>
            <w:tcW w:w="9485" w:type="dxa"/>
            <w:shd w:val="clear" w:color="auto" w:fill="auto"/>
            <w:vAlign w:val="center"/>
          </w:tcPr>
          <w:p w14:paraId="577B61F7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="Calibri" w:eastAsia="Calibri" w:hAnsi="Calibri" w:cs="Calibri"/>
                <w:b/>
                <w:bCs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b/>
                <w:bCs/>
                <w:iCs/>
                <w:kern w:val="0"/>
                <w:sz w:val="20"/>
                <w:szCs w:val="20"/>
                <w14:ligatures w14:val="none"/>
              </w:rPr>
              <w:t>*Napomena:</w:t>
            </w:r>
          </w:p>
          <w:p w14:paraId="336A1494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jc w:val="both"/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27EC03A" w14:textId="0AA30C5B" w:rsidR="00721FD1" w:rsidRPr="00721FD1" w:rsidRDefault="00721FD1" w:rsidP="00721FD1">
      <w:pPr>
        <w:autoSpaceDE w:val="0"/>
        <w:autoSpaceDN w:val="0"/>
        <w:adjustRightInd w:val="0"/>
        <w:spacing w:line="300" w:lineRule="atLeast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721FD1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721FD1" w:rsidRPr="00721FD1" w14:paraId="16271405" w14:textId="77777777" w:rsidTr="00A0589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03A17061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360DDBA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721FD1" w:rsidRPr="00721FD1" w14:paraId="2E6AEF4D" w14:textId="77777777" w:rsidTr="00A0589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7437C96C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1B372AA0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:rsidR="00721FD1" w:rsidRPr="00721FD1" w14:paraId="7030F8CB" w14:textId="77777777" w:rsidTr="00A05890">
        <w:tc>
          <w:tcPr>
            <w:tcW w:w="4630" w:type="dxa"/>
            <w:hideMark/>
          </w:tcPr>
          <w:p w14:paraId="576B3922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  <w:r w:rsidRPr="00721FD1"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  <w:t>Datum izdavanja mišljenja na program:</w:t>
            </w:r>
          </w:p>
        </w:tc>
        <w:tc>
          <w:tcPr>
            <w:tcW w:w="4886" w:type="dxa"/>
          </w:tcPr>
          <w:p w14:paraId="477BB73A" w14:textId="77777777" w:rsidR="00721FD1" w:rsidRPr="00721FD1" w:rsidRDefault="00721FD1" w:rsidP="00721FD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Calibri" w:eastAsia="Calibri" w:hAnsi="Calibri" w:cs="Calibri"/>
                <w:i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F8FE23" w14:textId="77777777" w:rsidR="00C71CE9" w:rsidRDefault="00C71CE9"/>
    <w:sectPr w:rsidR="00C71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A835" w14:textId="77777777" w:rsidR="008101D9" w:rsidRDefault="008101D9" w:rsidP="00721FD1">
      <w:pPr>
        <w:spacing w:after="0" w:line="240" w:lineRule="auto"/>
      </w:pPr>
      <w:r>
        <w:separator/>
      </w:r>
    </w:p>
  </w:endnote>
  <w:endnote w:type="continuationSeparator" w:id="0">
    <w:p w14:paraId="0D7D7A01" w14:textId="77777777" w:rsidR="008101D9" w:rsidRDefault="008101D9" w:rsidP="0072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FF57" w14:textId="77777777" w:rsidR="008101D9" w:rsidRDefault="008101D9" w:rsidP="00721FD1">
      <w:pPr>
        <w:spacing w:after="0" w:line="240" w:lineRule="auto"/>
      </w:pPr>
      <w:r>
        <w:separator/>
      </w:r>
    </w:p>
  </w:footnote>
  <w:footnote w:type="continuationSeparator" w:id="0">
    <w:p w14:paraId="1B106ABE" w14:textId="77777777" w:rsidR="008101D9" w:rsidRDefault="008101D9" w:rsidP="00721FD1">
      <w:pPr>
        <w:spacing w:after="0" w:line="240" w:lineRule="auto"/>
      </w:pPr>
      <w:r>
        <w:continuationSeparator/>
      </w:r>
    </w:p>
  </w:footnote>
  <w:footnote w:id="1">
    <w:p w14:paraId="3163D306" w14:textId="77777777" w:rsidR="00721FD1" w:rsidRPr="00721FD1" w:rsidRDefault="00721FD1" w:rsidP="00721FD1">
      <w:pPr>
        <w:rPr>
          <w:rFonts w:cs="Calibri"/>
          <w:i/>
          <w:iCs/>
          <w:sz w:val="20"/>
          <w:szCs w:val="20"/>
        </w:rPr>
      </w:pPr>
      <w:r w:rsidRPr="00721FD1">
        <w:rPr>
          <w:rStyle w:val="FootnoteReference"/>
          <w:rFonts w:cs="Calibri"/>
        </w:rPr>
        <w:footnoteRef/>
      </w:r>
      <w:r w:rsidRPr="00721FD1">
        <w:rPr>
          <w:rFonts w:cs="Calibri"/>
          <w:sz w:val="20"/>
          <w:szCs w:val="20"/>
        </w:rPr>
        <w:t>Popunjava se onoliko puta koliko je skupova ishoda učenja u modulu</w:t>
      </w:r>
      <w:r w:rsidRPr="00721FD1">
        <w:rPr>
          <w:rFonts w:cs="Calibri"/>
          <w:i/>
          <w:iCs/>
          <w:sz w:val="20"/>
          <w:szCs w:val="20"/>
        </w:rPr>
        <w:t>.</w:t>
      </w:r>
    </w:p>
    <w:p w14:paraId="5DA36D89" w14:textId="77777777" w:rsidR="00721FD1" w:rsidRDefault="00721FD1" w:rsidP="00721FD1">
      <w:pPr>
        <w:pStyle w:val="FootnoteText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3B50"/>
    <w:multiLevelType w:val="hybridMultilevel"/>
    <w:tmpl w:val="DE921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1DBB"/>
    <w:multiLevelType w:val="hybridMultilevel"/>
    <w:tmpl w:val="5A328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03219"/>
    <w:multiLevelType w:val="hybridMultilevel"/>
    <w:tmpl w:val="094C1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6097C"/>
    <w:multiLevelType w:val="hybridMultilevel"/>
    <w:tmpl w:val="7DD26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0865"/>
    <w:multiLevelType w:val="hybridMultilevel"/>
    <w:tmpl w:val="26C854B0"/>
    <w:lvl w:ilvl="0" w:tplc="1ABCE1C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A382B"/>
    <w:multiLevelType w:val="hybridMultilevel"/>
    <w:tmpl w:val="D9A4E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D2FD0"/>
    <w:multiLevelType w:val="hybridMultilevel"/>
    <w:tmpl w:val="BBDA5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9004A"/>
    <w:multiLevelType w:val="hybridMultilevel"/>
    <w:tmpl w:val="027ED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37638"/>
    <w:multiLevelType w:val="hybridMultilevel"/>
    <w:tmpl w:val="8DAED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5B5B"/>
    <w:multiLevelType w:val="hybridMultilevel"/>
    <w:tmpl w:val="F92ED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058D"/>
    <w:multiLevelType w:val="hybridMultilevel"/>
    <w:tmpl w:val="57A272AE"/>
    <w:lvl w:ilvl="0" w:tplc="C8E2340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33362"/>
    <w:multiLevelType w:val="hybridMultilevel"/>
    <w:tmpl w:val="A4306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408575">
    <w:abstractNumId w:val="1"/>
  </w:num>
  <w:num w:numId="2" w16cid:durableId="59864149">
    <w:abstractNumId w:val="2"/>
  </w:num>
  <w:num w:numId="3" w16cid:durableId="552159642">
    <w:abstractNumId w:val="6"/>
  </w:num>
  <w:num w:numId="4" w16cid:durableId="1596477258">
    <w:abstractNumId w:val="4"/>
  </w:num>
  <w:num w:numId="5" w16cid:durableId="468863602">
    <w:abstractNumId w:val="8"/>
  </w:num>
  <w:num w:numId="6" w16cid:durableId="1284311269">
    <w:abstractNumId w:val="10"/>
  </w:num>
  <w:num w:numId="7" w16cid:durableId="2056811638">
    <w:abstractNumId w:val="5"/>
  </w:num>
  <w:num w:numId="8" w16cid:durableId="840630618">
    <w:abstractNumId w:val="11"/>
  </w:num>
  <w:num w:numId="9" w16cid:durableId="427192415">
    <w:abstractNumId w:val="9"/>
  </w:num>
  <w:num w:numId="10" w16cid:durableId="1299728838">
    <w:abstractNumId w:val="0"/>
  </w:num>
  <w:num w:numId="11" w16cid:durableId="2093895166">
    <w:abstractNumId w:val="12"/>
  </w:num>
  <w:num w:numId="12" w16cid:durableId="1110275293">
    <w:abstractNumId w:val="3"/>
  </w:num>
  <w:num w:numId="13" w16cid:durableId="255675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D1"/>
    <w:rsid w:val="000623B9"/>
    <w:rsid w:val="000B1CC4"/>
    <w:rsid w:val="000E7F32"/>
    <w:rsid w:val="000F7890"/>
    <w:rsid w:val="001025A1"/>
    <w:rsid w:val="001A3BC1"/>
    <w:rsid w:val="001A4D67"/>
    <w:rsid w:val="001B4BD2"/>
    <w:rsid w:val="002379F5"/>
    <w:rsid w:val="00254BB8"/>
    <w:rsid w:val="00264B87"/>
    <w:rsid w:val="002747F1"/>
    <w:rsid w:val="002846DA"/>
    <w:rsid w:val="002A0BF8"/>
    <w:rsid w:val="002B40C3"/>
    <w:rsid w:val="002F0797"/>
    <w:rsid w:val="0030151B"/>
    <w:rsid w:val="00311494"/>
    <w:rsid w:val="00373AE0"/>
    <w:rsid w:val="003B73AE"/>
    <w:rsid w:val="003C6424"/>
    <w:rsid w:val="003D2956"/>
    <w:rsid w:val="003E00F8"/>
    <w:rsid w:val="00402869"/>
    <w:rsid w:val="0040774E"/>
    <w:rsid w:val="00442979"/>
    <w:rsid w:val="004716E1"/>
    <w:rsid w:val="004737B7"/>
    <w:rsid w:val="00473BCC"/>
    <w:rsid w:val="00477F99"/>
    <w:rsid w:val="004C0C33"/>
    <w:rsid w:val="004D2F69"/>
    <w:rsid w:val="00531C72"/>
    <w:rsid w:val="00536C8D"/>
    <w:rsid w:val="00552F5E"/>
    <w:rsid w:val="005809C3"/>
    <w:rsid w:val="00584887"/>
    <w:rsid w:val="00587E56"/>
    <w:rsid w:val="00591591"/>
    <w:rsid w:val="005A72C9"/>
    <w:rsid w:val="005B068F"/>
    <w:rsid w:val="005E1008"/>
    <w:rsid w:val="00620B6F"/>
    <w:rsid w:val="006B4878"/>
    <w:rsid w:val="006B6BF0"/>
    <w:rsid w:val="006D7A95"/>
    <w:rsid w:val="006F21FF"/>
    <w:rsid w:val="006F636C"/>
    <w:rsid w:val="007063AB"/>
    <w:rsid w:val="00721FD1"/>
    <w:rsid w:val="007C31EE"/>
    <w:rsid w:val="00801278"/>
    <w:rsid w:val="008101D9"/>
    <w:rsid w:val="008202FD"/>
    <w:rsid w:val="00851153"/>
    <w:rsid w:val="008571F7"/>
    <w:rsid w:val="00860624"/>
    <w:rsid w:val="0086212C"/>
    <w:rsid w:val="00875CA8"/>
    <w:rsid w:val="00893505"/>
    <w:rsid w:val="008A7D74"/>
    <w:rsid w:val="009072BE"/>
    <w:rsid w:val="00911D72"/>
    <w:rsid w:val="00956436"/>
    <w:rsid w:val="009834AD"/>
    <w:rsid w:val="00997B79"/>
    <w:rsid w:val="009A2796"/>
    <w:rsid w:val="009C4482"/>
    <w:rsid w:val="00A05890"/>
    <w:rsid w:val="00A21444"/>
    <w:rsid w:val="00A42A2F"/>
    <w:rsid w:val="00A8094F"/>
    <w:rsid w:val="00A92866"/>
    <w:rsid w:val="00A93811"/>
    <w:rsid w:val="00AD3632"/>
    <w:rsid w:val="00AF5837"/>
    <w:rsid w:val="00B12BDB"/>
    <w:rsid w:val="00B2077A"/>
    <w:rsid w:val="00B25DCC"/>
    <w:rsid w:val="00B34A92"/>
    <w:rsid w:val="00B905D5"/>
    <w:rsid w:val="00BA4B1C"/>
    <w:rsid w:val="00BC7F37"/>
    <w:rsid w:val="00BD610B"/>
    <w:rsid w:val="00C66A69"/>
    <w:rsid w:val="00C71CE9"/>
    <w:rsid w:val="00D053C1"/>
    <w:rsid w:val="00D06000"/>
    <w:rsid w:val="00D114FF"/>
    <w:rsid w:val="00D35987"/>
    <w:rsid w:val="00D6416C"/>
    <w:rsid w:val="00D8235D"/>
    <w:rsid w:val="00D96B3F"/>
    <w:rsid w:val="00DA3A1F"/>
    <w:rsid w:val="00DC2BD0"/>
    <w:rsid w:val="00DD5DF6"/>
    <w:rsid w:val="00DF6D0F"/>
    <w:rsid w:val="00E2215A"/>
    <w:rsid w:val="00E3776B"/>
    <w:rsid w:val="00E5793B"/>
    <w:rsid w:val="00E658F9"/>
    <w:rsid w:val="00E85D14"/>
    <w:rsid w:val="00E86B6E"/>
    <w:rsid w:val="00EB14E7"/>
    <w:rsid w:val="00EC10AE"/>
    <w:rsid w:val="00ED020A"/>
    <w:rsid w:val="00F12813"/>
    <w:rsid w:val="00F12A92"/>
    <w:rsid w:val="00F229E0"/>
    <w:rsid w:val="00F462CA"/>
    <w:rsid w:val="00F7000C"/>
    <w:rsid w:val="00F70CDE"/>
    <w:rsid w:val="00F72550"/>
    <w:rsid w:val="00F818A1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2789"/>
  <w15:docId w15:val="{0541E3B4-C557-4863-95D0-CA285D4C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FD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21F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21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FD1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721FD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21FD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7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3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2" TargetMode="External"/><Relationship Id="rId12" Type="http://schemas.openxmlformats.org/officeDocument/2006/relationships/hyperlink" Target="https://hko.srce.hr/registar/skup-ishoda-ucenja/detalji/7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ishoda-ucenja/detalji/71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ko.srce.hr/registar/skup-ishoda-ucenja/detalji/7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1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Šimunić Rod</dc:creator>
  <cp:keywords/>
  <dc:description/>
  <cp:lastModifiedBy>ASOO</cp:lastModifiedBy>
  <cp:revision>5</cp:revision>
  <dcterms:created xsi:type="dcterms:W3CDTF">2023-06-27T07:36:00Z</dcterms:created>
  <dcterms:modified xsi:type="dcterms:W3CDTF">2023-06-27T08:31:00Z</dcterms:modified>
</cp:coreProperties>
</file>