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5E2C" w14:textId="46D1BF61" w:rsidR="007A1606" w:rsidRPr="00AB548C" w:rsidRDefault="007A1606" w:rsidP="00AB548C">
      <w:pPr>
        <w:rPr>
          <w:b/>
          <w:bCs/>
        </w:rPr>
      </w:pPr>
    </w:p>
    <w:p w14:paraId="785016FD" w14:textId="67DEBDD4" w:rsidR="00464EA7" w:rsidRDefault="00464EA7" w:rsidP="0024611A">
      <w:pPr>
        <w:pStyle w:val="Header"/>
        <w:jc w:val="center"/>
        <w:rPr>
          <w:b/>
          <w:bCs/>
          <w:sz w:val="32"/>
          <w:szCs w:val="32"/>
        </w:rPr>
      </w:pPr>
      <w:r w:rsidRPr="0024611A">
        <w:rPr>
          <w:b/>
          <w:bCs/>
          <w:sz w:val="32"/>
          <w:szCs w:val="32"/>
        </w:rPr>
        <w:t>Obrazac za prijavu završne provjere</w:t>
      </w:r>
      <w:r w:rsidR="005D4769" w:rsidRPr="0024611A">
        <w:rPr>
          <w:b/>
          <w:bCs/>
          <w:sz w:val="32"/>
          <w:szCs w:val="32"/>
        </w:rPr>
        <w:t xml:space="preserve"> </w:t>
      </w:r>
    </w:p>
    <w:p w14:paraId="77A7B823" w14:textId="52EC7670" w:rsidR="00464EA7" w:rsidRPr="00AB25A2" w:rsidRDefault="00464EA7" w:rsidP="00AB25A2">
      <w:pPr>
        <w:rPr>
          <w:b/>
          <w:bCs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6946"/>
      </w:tblGrid>
      <w:tr w:rsidR="001C35D6" w:rsidRPr="00464EA7" w14:paraId="3F147692" w14:textId="77777777" w:rsidTr="00AB548C">
        <w:trPr>
          <w:trHeight w:val="454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6D395511" w14:textId="072FDF8C" w:rsidR="001C35D6" w:rsidRPr="00464EA7" w:rsidRDefault="001C35D6">
            <w:pPr>
              <w:rPr>
                <w:b/>
                <w:bCs/>
              </w:rPr>
            </w:pPr>
            <w:r w:rsidRPr="00464EA7">
              <w:rPr>
                <w:b/>
                <w:bCs/>
              </w:rPr>
              <w:t>Naziv ustanove</w:t>
            </w:r>
            <w:r w:rsidR="008A472B" w:rsidRPr="00464EA7"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4B816BE1" w14:textId="77777777" w:rsidR="001C35D6" w:rsidRPr="00464EA7" w:rsidRDefault="001C35D6">
            <w:pPr>
              <w:rPr>
                <w:b/>
                <w:bCs/>
              </w:rPr>
            </w:pPr>
          </w:p>
        </w:tc>
      </w:tr>
      <w:tr w:rsidR="00047E96" w:rsidRPr="00464EA7" w14:paraId="783ACA77" w14:textId="77777777" w:rsidTr="00AB548C">
        <w:trPr>
          <w:trHeight w:val="454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12223E53" w14:textId="0F243393" w:rsidR="00047E96" w:rsidRPr="00464EA7" w:rsidRDefault="00047E96">
            <w:pPr>
              <w:rPr>
                <w:b/>
                <w:bCs/>
              </w:rPr>
            </w:pPr>
            <w:r>
              <w:rPr>
                <w:b/>
                <w:bCs/>
              </w:rPr>
              <w:t>OIB ustanove:</w:t>
            </w:r>
          </w:p>
        </w:tc>
        <w:tc>
          <w:tcPr>
            <w:tcW w:w="6946" w:type="dxa"/>
            <w:vAlign w:val="center"/>
          </w:tcPr>
          <w:p w14:paraId="46BDBE50" w14:textId="77777777" w:rsidR="00047E96" w:rsidRPr="00464EA7" w:rsidRDefault="00047E96">
            <w:pPr>
              <w:rPr>
                <w:b/>
                <w:bCs/>
              </w:rPr>
            </w:pPr>
          </w:p>
        </w:tc>
      </w:tr>
      <w:tr w:rsidR="001C35D6" w:rsidRPr="00464EA7" w14:paraId="4B5C1EB6" w14:textId="77777777" w:rsidTr="00AB548C">
        <w:trPr>
          <w:trHeight w:val="454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0F15A518" w14:textId="52774C85" w:rsidR="001C35D6" w:rsidRPr="00464EA7" w:rsidRDefault="001C35D6">
            <w:pPr>
              <w:rPr>
                <w:b/>
                <w:bCs/>
              </w:rPr>
            </w:pPr>
            <w:r w:rsidRPr="00464EA7">
              <w:rPr>
                <w:b/>
                <w:bCs/>
              </w:rPr>
              <w:t>Adresa</w:t>
            </w:r>
            <w:r w:rsidR="008A472B" w:rsidRPr="00464EA7"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4C6B4C54" w14:textId="77777777" w:rsidR="001C35D6" w:rsidRPr="00464EA7" w:rsidRDefault="001C35D6">
            <w:pPr>
              <w:rPr>
                <w:b/>
                <w:bCs/>
              </w:rPr>
            </w:pPr>
          </w:p>
        </w:tc>
      </w:tr>
      <w:tr w:rsidR="001C35D6" w:rsidRPr="00464EA7" w14:paraId="53AA530E" w14:textId="77777777" w:rsidTr="00AB548C">
        <w:trPr>
          <w:trHeight w:val="454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2813110C" w14:textId="45BF5C5D" w:rsidR="001C35D6" w:rsidRPr="00464EA7" w:rsidRDefault="001C35D6">
            <w:pPr>
              <w:rPr>
                <w:b/>
                <w:bCs/>
              </w:rPr>
            </w:pPr>
            <w:r w:rsidRPr="00464EA7">
              <w:rPr>
                <w:b/>
                <w:bCs/>
              </w:rPr>
              <w:t>e-mail</w:t>
            </w:r>
            <w:r w:rsidR="008A472B" w:rsidRPr="00464EA7"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7E81C688" w14:textId="77777777" w:rsidR="001C35D6" w:rsidRPr="00464EA7" w:rsidRDefault="001C35D6">
            <w:pPr>
              <w:rPr>
                <w:b/>
                <w:bCs/>
              </w:rPr>
            </w:pPr>
          </w:p>
        </w:tc>
      </w:tr>
      <w:tr w:rsidR="001C35D6" w:rsidRPr="00464EA7" w14:paraId="7A437CDD" w14:textId="77777777" w:rsidTr="00AB548C">
        <w:trPr>
          <w:trHeight w:val="454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48411F78" w14:textId="4751E156" w:rsidR="001C35D6" w:rsidRPr="00464EA7" w:rsidRDefault="001C35D6">
            <w:pPr>
              <w:rPr>
                <w:b/>
                <w:bCs/>
              </w:rPr>
            </w:pPr>
            <w:r w:rsidRPr="00464EA7">
              <w:rPr>
                <w:b/>
                <w:bCs/>
              </w:rPr>
              <w:t>Tel./mob.</w:t>
            </w:r>
            <w:r w:rsidR="00255E72"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05612134" w14:textId="77777777" w:rsidR="001C35D6" w:rsidRPr="00464EA7" w:rsidRDefault="001C35D6">
            <w:pPr>
              <w:rPr>
                <w:b/>
                <w:bCs/>
              </w:rPr>
            </w:pPr>
          </w:p>
        </w:tc>
      </w:tr>
    </w:tbl>
    <w:p w14:paraId="02A588A3" w14:textId="1FE8A434" w:rsidR="00626570" w:rsidRDefault="00626570" w:rsidP="006D2F1A">
      <w:pPr>
        <w:spacing w:after="0"/>
        <w:rPr>
          <w:b/>
          <w:bCs/>
        </w:rPr>
      </w:pPr>
    </w:p>
    <w:p w14:paraId="7E9070A3" w14:textId="5A3596E5" w:rsidR="00844FAA" w:rsidRPr="00844FAA" w:rsidRDefault="00844FAA" w:rsidP="00AB25A2">
      <w:pPr>
        <w:pStyle w:val="ListParagraph"/>
        <w:spacing w:after="0"/>
        <w:ind w:left="786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3306"/>
        <w:gridCol w:w="23"/>
        <w:gridCol w:w="3693"/>
        <w:gridCol w:w="25"/>
      </w:tblGrid>
      <w:tr w:rsidR="00147391" w:rsidRPr="00464EA7" w14:paraId="6398BA1F" w14:textId="77777777" w:rsidTr="00C46CBA">
        <w:trPr>
          <w:gridAfter w:val="1"/>
          <w:wAfter w:w="25" w:type="dxa"/>
          <w:trHeight w:val="1114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16539E98" w14:textId="6CFE0A0B" w:rsidR="00147391" w:rsidRPr="00F6528D" w:rsidRDefault="00680496" w:rsidP="00F6528D">
            <w:pPr>
              <w:spacing w:before="240" w:after="240"/>
              <w:rPr>
                <w:rFonts w:eastAsia="Calibri" w:cstheme="minorHAnsi"/>
                <w:b/>
                <w:bCs/>
                <w:szCs w:val="24"/>
              </w:rPr>
            </w:pPr>
            <w:r w:rsidRPr="00464EA7">
              <w:rPr>
                <w:rFonts w:eastAsia="Calibri" w:cstheme="minorHAnsi"/>
                <w:b/>
                <w:bCs/>
                <w:szCs w:val="24"/>
              </w:rPr>
              <w:t>Naziv programa obrazovanja</w:t>
            </w:r>
          </w:p>
        </w:tc>
        <w:tc>
          <w:tcPr>
            <w:tcW w:w="7022" w:type="dxa"/>
            <w:gridSpan w:val="3"/>
            <w:vAlign w:val="center"/>
          </w:tcPr>
          <w:p w14:paraId="20F7F5AD" w14:textId="0186CF79" w:rsidR="00147391" w:rsidRPr="00464EA7" w:rsidRDefault="00626570" w:rsidP="002F261B">
            <w:pPr>
              <w:rPr>
                <w:b/>
                <w:bCs/>
              </w:rPr>
            </w:pPr>
            <w:r w:rsidRPr="00464EA7">
              <w:rPr>
                <w:b/>
                <w:bCs/>
              </w:rPr>
              <w:t xml:space="preserve">    </w:t>
            </w:r>
          </w:p>
        </w:tc>
      </w:tr>
      <w:tr w:rsidR="000C265D" w:rsidRPr="00464EA7" w14:paraId="5FDA6A48" w14:textId="77777777" w:rsidTr="000C265D">
        <w:trPr>
          <w:gridAfter w:val="1"/>
          <w:wAfter w:w="25" w:type="dxa"/>
          <w:trHeight w:val="801"/>
        </w:trPr>
        <w:tc>
          <w:tcPr>
            <w:tcW w:w="2329" w:type="dxa"/>
            <w:vMerge w:val="restart"/>
            <w:shd w:val="clear" w:color="auto" w:fill="D9D9D9" w:themeFill="background1" w:themeFillShade="D9"/>
            <w:vAlign w:val="center"/>
          </w:tcPr>
          <w:p w14:paraId="0922A16A" w14:textId="577885BD" w:rsidR="000C265D" w:rsidRDefault="000C265D" w:rsidP="000E031C">
            <w:pPr>
              <w:rPr>
                <w:rFonts w:eastAsia="Calibri" w:cstheme="minorHAnsi"/>
                <w:b/>
                <w:bCs/>
                <w:szCs w:val="24"/>
              </w:rPr>
            </w:pPr>
            <w:r w:rsidRPr="00464EA7">
              <w:rPr>
                <w:rFonts w:eastAsia="Calibri" w:cstheme="minorHAnsi"/>
                <w:b/>
                <w:bCs/>
                <w:szCs w:val="24"/>
              </w:rPr>
              <w:t>Termin</w:t>
            </w:r>
            <w:r>
              <w:rPr>
                <w:rFonts w:eastAsia="Calibri" w:cstheme="minorHAnsi"/>
                <w:b/>
                <w:bCs/>
                <w:szCs w:val="24"/>
              </w:rPr>
              <w:t>/i</w:t>
            </w:r>
            <w:r w:rsidRPr="00464EA7">
              <w:rPr>
                <w:rFonts w:eastAsia="Calibri" w:cstheme="minorHAnsi"/>
                <w:b/>
                <w:bCs/>
                <w:szCs w:val="24"/>
              </w:rPr>
              <w:t xml:space="preserve"> provedbe</w:t>
            </w:r>
            <w:r>
              <w:rPr>
                <w:rFonts w:eastAsia="Calibri" w:cstheme="minorHAnsi"/>
                <w:b/>
                <w:bCs/>
                <w:szCs w:val="24"/>
              </w:rPr>
              <w:t xml:space="preserve"> završne provjere </w:t>
            </w:r>
          </w:p>
          <w:p w14:paraId="0162524C" w14:textId="58FA6D94" w:rsidR="000C265D" w:rsidRPr="0099120E" w:rsidRDefault="000C265D" w:rsidP="000E031C">
            <w:pPr>
              <w:rPr>
                <w:rFonts w:eastAsia="Calibr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022" w:type="dxa"/>
            <w:gridSpan w:val="3"/>
            <w:vAlign w:val="center"/>
          </w:tcPr>
          <w:p w14:paraId="22288D27" w14:textId="47E77A55" w:rsidR="000C265D" w:rsidRDefault="000C265D" w:rsidP="000E7586">
            <w:pPr>
              <w:rPr>
                <w:b/>
                <w:bCs/>
                <w:color w:val="000000" w:themeColor="text1"/>
              </w:rPr>
            </w:pPr>
            <w:r w:rsidRPr="00464EA7">
              <w:rPr>
                <w:b/>
                <w:bCs/>
                <w:color w:val="000000" w:themeColor="text1"/>
              </w:rPr>
              <w:t>Datum</w:t>
            </w:r>
            <w:r>
              <w:rPr>
                <w:b/>
                <w:bCs/>
                <w:color w:val="000000" w:themeColor="text1"/>
              </w:rPr>
              <w:t>/i</w:t>
            </w:r>
            <w:r w:rsidRPr="00464EA7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  <w:p w14:paraId="5F5BCD28" w14:textId="54E2D9A5" w:rsidR="000C265D" w:rsidRPr="00464EA7" w:rsidRDefault="000C265D" w:rsidP="000C265D">
            <w:pPr>
              <w:rPr>
                <w:b/>
                <w:bCs/>
              </w:rPr>
            </w:pPr>
          </w:p>
        </w:tc>
      </w:tr>
      <w:tr w:rsidR="000C265D" w:rsidRPr="00464EA7" w14:paraId="2D9F2D31" w14:textId="77777777" w:rsidTr="008C59DB">
        <w:trPr>
          <w:gridAfter w:val="1"/>
          <w:wAfter w:w="25" w:type="dxa"/>
          <w:trHeight w:val="811"/>
        </w:trPr>
        <w:tc>
          <w:tcPr>
            <w:tcW w:w="2329" w:type="dxa"/>
            <w:vMerge/>
            <w:shd w:val="clear" w:color="auto" w:fill="D9D9D9" w:themeFill="background1" w:themeFillShade="D9"/>
            <w:vAlign w:val="center"/>
          </w:tcPr>
          <w:p w14:paraId="7411D052" w14:textId="77777777" w:rsidR="000C265D" w:rsidRPr="00464EA7" w:rsidRDefault="000C265D" w:rsidP="000E031C">
            <w:pPr>
              <w:rPr>
                <w:rFonts w:eastAsia="Calibri" w:cstheme="minorHAnsi"/>
                <w:b/>
                <w:bCs/>
                <w:szCs w:val="24"/>
              </w:rPr>
            </w:pPr>
          </w:p>
        </w:tc>
        <w:tc>
          <w:tcPr>
            <w:tcW w:w="7022" w:type="dxa"/>
            <w:gridSpan w:val="3"/>
            <w:vAlign w:val="center"/>
          </w:tcPr>
          <w:p w14:paraId="6A71DFAF" w14:textId="179260F9" w:rsidR="000C265D" w:rsidRPr="00464EA7" w:rsidRDefault="000C265D" w:rsidP="000C265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Vrijeme početka provedbe:</w:t>
            </w:r>
          </w:p>
        </w:tc>
      </w:tr>
      <w:tr w:rsidR="00E22C67" w:rsidRPr="00464EA7" w14:paraId="674A1672" w14:textId="3D1FA37B" w:rsidTr="00AB548C">
        <w:trPr>
          <w:gridAfter w:val="1"/>
          <w:wAfter w:w="25" w:type="dxa"/>
          <w:trHeight w:val="463"/>
        </w:trPr>
        <w:tc>
          <w:tcPr>
            <w:tcW w:w="2329" w:type="dxa"/>
            <w:vMerge w:val="restart"/>
            <w:shd w:val="clear" w:color="auto" w:fill="D9D9D9" w:themeFill="background1" w:themeFillShade="D9"/>
            <w:vAlign w:val="center"/>
          </w:tcPr>
          <w:p w14:paraId="4949822E" w14:textId="77777777" w:rsidR="00E22C67" w:rsidRDefault="007C6DC2" w:rsidP="00464EA7">
            <w:pPr>
              <w:rPr>
                <w:b/>
                <w:bCs/>
              </w:rPr>
            </w:pPr>
            <w:r>
              <w:rPr>
                <w:b/>
                <w:bCs/>
              </w:rPr>
              <w:t>Popis kandidata</w:t>
            </w:r>
          </w:p>
          <w:p w14:paraId="2F167C58" w14:textId="6875E098" w:rsidR="00990302" w:rsidRPr="00656BC2" w:rsidRDefault="00990302" w:rsidP="00464EA7">
            <w:pPr>
              <w:rPr>
                <w:i/>
                <w:iCs/>
                <w:sz w:val="18"/>
                <w:szCs w:val="18"/>
              </w:rPr>
            </w:pPr>
            <w:r w:rsidRPr="00656BC2">
              <w:rPr>
                <w:i/>
                <w:iCs/>
                <w:sz w:val="18"/>
                <w:szCs w:val="18"/>
              </w:rPr>
              <w:t xml:space="preserve">(upisati </w:t>
            </w:r>
            <w:r w:rsidR="00326CA8" w:rsidRPr="00656BC2">
              <w:rPr>
                <w:i/>
                <w:iCs/>
                <w:sz w:val="18"/>
                <w:szCs w:val="18"/>
              </w:rPr>
              <w:t xml:space="preserve">kandidate koje prijavljujete za navedeni </w:t>
            </w:r>
            <w:r w:rsidR="00656BC2" w:rsidRPr="00656BC2">
              <w:rPr>
                <w:i/>
                <w:iCs/>
                <w:sz w:val="18"/>
                <w:szCs w:val="18"/>
              </w:rPr>
              <w:t>program u navedenom terminu</w:t>
            </w:r>
            <w:r w:rsidR="00047E96">
              <w:rPr>
                <w:i/>
                <w:iCs/>
                <w:sz w:val="18"/>
                <w:szCs w:val="18"/>
              </w:rPr>
              <w:t>, p</w:t>
            </w:r>
            <w:r w:rsidR="005E1CEB">
              <w:rPr>
                <w:i/>
                <w:iCs/>
                <w:sz w:val="18"/>
                <w:szCs w:val="18"/>
              </w:rPr>
              <w:t>o potrebi dodati više polja za unos kandidata)</w:t>
            </w:r>
          </w:p>
        </w:tc>
        <w:tc>
          <w:tcPr>
            <w:tcW w:w="3329" w:type="dxa"/>
            <w:gridSpan w:val="2"/>
            <w:vAlign w:val="center"/>
          </w:tcPr>
          <w:p w14:paraId="0CAD16A3" w14:textId="32CB9F4F" w:rsidR="00E22C67" w:rsidRPr="00464EA7" w:rsidRDefault="005227D5" w:rsidP="002F261B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693" w:type="dxa"/>
            <w:vAlign w:val="center"/>
          </w:tcPr>
          <w:p w14:paraId="01CF75A3" w14:textId="6F732817" w:rsidR="00E22C67" w:rsidRPr="00464EA7" w:rsidRDefault="001A25E4" w:rsidP="002F261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86511">
              <w:rPr>
                <w:b/>
                <w:bCs/>
              </w:rPr>
              <w:t>.</w:t>
            </w:r>
          </w:p>
        </w:tc>
      </w:tr>
      <w:tr w:rsidR="00E22C67" w:rsidRPr="00464EA7" w14:paraId="4203AFE6" w14:textId="77777777" w:rsidTr="00AB548C">
        <w:trPr>
          <w:gridAfter w:val="1"/>
          <w:wAfter w:w="25" w:type="dxa"/>
          <w:trHeight w:val="425"/>
        </w:trPr>
        <w:tc>
          <w:tcPr>
            <w:tcW w:w="2329" w:type="dxa"/>
            <w:vMerge/>
            <w:shd w:val="clear" w:color="auto" w:fill="D9D9D9" w:themeFill="background1" w:themeFillShade="D9"/>
            <w:vAlign w:val="center"/>
          </w:tcPr>
          <w:p w14:paraId="5AC9D465" w14:textId="77777777" w:rsidR="00E22C67" w:rsidRPr="00464EA7" w:rsidRDefault="00E22C67" w:rsidP="00464EA7">
            <w:pPr>
              <w:rPr>
                <w:b/>
                <w:bCs/>
              </w:rPr>
            </w:pPr>
          </w:p>
        </w:tc>
        <w:tc>
          <w:tcPr>
            <w:tcW w:w="3329" w:type="dxa"/>
            <w:gridSpan w:val="2"/>
            <w:vAlign w:val="center"/>
          </w:tcPr>
          <w:p w14:paraId="0BE60F72" w14:textId="6A41BE28" w:rsidR="00E22C67" w:rsidRPr="00464EA7" w:rsidRDefault="00886511" w:rsidP="002F261B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693" w:type="dxa"/>
            <w:vAlign w:val="center"/>
          </w:tcPr>
          <w:p w14:paraId="13EB3958" w14:textId="3E89F6AA" w:rsidR="00E22C67" w:rsidRPr="00464EA7" w:rsidRDefault="001A25E4" w:rsidP="002F261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86511">
              <w:rPr>
                <w:b/>
                <w:bCs/>
              </w:rPr>
              <w:t>.</w:t>
            </w:r>
          </w:p>
        </w:tc>
      </w:tr>
      <w:tr w:rsidR="00E22C67" w:rsidRPr="00464EA7" w14:paraId="7F5E3C62" w14:textId="77777777" w:rsidTr="00AB548C">
        <w:trPr>
          <w:gridAfter w:val="1"/>
          <w:wAfter w:w="25" w:type="dxa"/>
          <w:trHeight w:val="413"/>
        </w:trPr>
        <w:tc>
          <w:tcPr>
            <w:tcW w:w="2329" w:type="dxa"/>
            <w:vMerge/>
            <w:shd w:val="clear" w:color="auto" w:fill="D9D9D9" w:themeFill="background1" w:themeFillShade="D9"/>
            <w:vAlign w:val="center"/>
          </w:tcPr>
          <w:p w14:paraId="65DB328B" w14:textId="77777777" w:rsidR="00E22C67" w:rsidRPr="00464EA7" w:rsidRDefault="00E22C67" w:rsidP="00464EA7">
            <w:pPr>
              <w:rPr>
                <w:b/>
                <w:bCs/>
              </w:rPr>
            </w:pPr>
          </w:p>
        </w:tc>
        <w:tc>
          <w:tcPr>
            <w:tcW w:w="3329" w:type="dxa"/>
            <w:gridSpan w:val="2"/>
            <w:vAlign w:val="center"/>
          </w:tcPr>
          <w:p w14:paraId="252EFD5A" w14:textId="777A2213" w:rsidR="00E22C67" w:rsidRPr="00464EA7" w:rsidRDefault="00886511" w:rsidP="002F261B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693" w:type="dxa"/>
            <w:vAlign w:val="center"/>
          </w:tcPr>
          <w:p w14:paraId="16BA2D08" w14:textId="0E8C7616" w:rsidR="00E22C67" w:rsidRPr="00464EA7" w:rsidRDefault="00A655C9" w:rsidP="002F261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86511">
              <w:rPr>
                <w:b/>
                <w:bCs/>
              </w:rPr>
              <w:t>.</w:t>
            </w:r>
          </w:p>
        </w:tc>
      </w:tr>
      <w:tr w:rsidR="00E22C67" w:rsidRPr="00464EA7" w14:paraId="7ED63908" w14:textId="77777777" w:rsidTr="00AB548C">
        <w:trPr>
          <w:gridAfter w:val="1"/>
          <w:wAfter w:w="25" w:type="dxa"/>
          <w:trHeight w:val="363"/>
        </w:trPr>
        <w:tc>
          <w:tcPr>
            <w:tcW w:w="2329" w:type="dxa"/>
            <w:vMerge/>
            <w:shd w:val="clear" w:color="auto" w:fill="D9D9D9" w:themeFill="background1" w:themeFillShade="D9"/>
            <w:vAlign w:val="center"/>
          </w:tcPr>
          <w:p w14:paraId="393852A2" w14:textId="77777777" w:rsidR="00E22C67" w:rsidRPr="00464EA7" w:rsidRDefault="00E22C67" w:rsidP="00464EA7">
            <w:pPr>
              <w:rPr>
                <w:b/>
                <w:bCs/>
              </w:rPr>
            </w:pPr>
          </w:p>
        </w:tc>
        <w:tc>
          <w:tcPr>
            <w:tcW w:w="3329" w:type="dxa"/>
            <w:gridSpan w:val="2"/>
            <w:vAlign w:val="center"/>
          </w:tcPr>
          <w:p w14:paraId="40C6E931" w14:textId="21C267A9" w:rsidR="00E22C67" w:rsidRPr="00464EA7" w:rsidRDefault="00886511" w:rsidP="002F261B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693" w:type="dxa"/>
            <w:vAlign w:val="center"/>
          </w:tcPr>
          <w:p w14:paraId="29ECDC90" w14:textId="7C653146" w:rsidR="00E22C67" w:rsidRPr="00464EA7" w:rsidRDefault="00A655C9" w:rsidP="002F261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86511">
              <w:rPr>
                <w:b/>
                <w:bCs/>
              </w:rPr>
              <w:t>.</w:t>
            </w:r>
          </w:p>
        </w:tc>
      </w:tr>
      <w:tr w:rsidR="00A23112" w:rsidRPr="00464EA7" w14:paraId="44ACDF0E" w14:textId="705A04A9" w:rsidTr="00AB548C">
        <w:trPr>
          <w:trHeight w:val="557"/>
        </w:trPr>
        <w:tc>
          <w:tcPr>
            <w:tcW w:w="2329" w:type="dxa"/>
            <w:vMerge w:val="restart"/>
            <w:shd w:val="clear" w:color="auto" w:fill="D9D9D9" w:themeFill="background1" w:themeFillShade="D9"/>
          </w:tcPr>
          <w:p w14:paraId="08CAA835" w14:textId="77777777" w:rsidR="00A23112" w:rsidRDefault="00A23112" w:rsidP="00464EA7">
            <w:pPr>
              <w:rPr>
                <w:b/>
                <w:bCs/>
              </w:rPr>
            </w:pPr>
          </w:p>
          <w:p w14:paraId="6B027523" w14:textId="204347DD" w:rsidR="00A23112" w:rsidRDefault="00A23112" w:rsidP="00464EA7">
            <w:pPr>
              <w:rPr>
                <w:b/>
                <w:bCs/>
              </w:rPr>
            </w:pPr>
            <w:r w:rsidRPr="00464EA7">
              <w:rPr>
                <w:b/>
                <w:bCs/>
              </w:rPr>
              <w:t>Sastav povjerenstva</w:t>
            </w:r>
            <w:r>
              <w:rPr>
                <w:b/>
                <w:bCs/>
              </w:rPr>
              <w:t xml:space="preserve"> ustanove </w:t>
            </w:r>
          </w:p>
        </w:tc>
        <w:tc>
          <w:tcPr>
            <w:tcW w:w="3329" w:type="dxa"/>
            <w:gridSpan w:val="2"/>
            <w:shd w:val="clear" w:color="auto" w:fill="D9D9D9" w:themeFill="background1" w:themeFillShade="D9"/>
          </w:tcPr>
          <w:p w14:paraId="18C33A59" w14:textId="77777777" w:rsidR="00A23112" w:rsidRDefault="00A23112" w:rsidP="002F261B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</w:t>
            </w:r>
            <w:r w:rsidR="00AA7B9A">
              <w:rPr>
                <w:b/>
                <w:bCs/>
              </w:rPr>
              <w:t xml:space="preserve"> članova povjerenstva</w:t>
            </w:r>
            <w:r>
              <w:rPr>
                <w:b/>
                <w:bCs/>
              </w:rPr>
              <w:t>:</w:t>
            </w:r>
          </w:p>
          <w:p w14:paraId="5854B4E7" w14:textId="2F422CF3" w:rsidR="00AA7B9A" w:rsidRPr="00464EA7" w:rsidRDefault="00AA7B9A" w:rsidP="002F261B">
            <w:pPr>
              <w:rPr>
                <w:b/>
                <w:bCs/>
              </w:rPr>
            </w:pPr>
          </w:p>
        </w:tc>
        <w:tc>
          <w:tcPr>
            <w:tcW w:w="3718" w:type="dxa"/>
            <w:gridSpan w:val="2"/>
            <w:shd w:val="clear" w:color="auto" w:fill="D9D9D9" w:themeFill="background1" w:themeFillShade="D9"/>
          </w:tcPr>
          <w:p w14:paraId="0587F5EA" w14:textId="5805F2F3" w:rsidR="00A23112" w:rsidRDefault="005322B7" w:rsidP="00E23833">
            <w:pPr>
              <w:rPr>
                <w:b/>
                <w:bCs/>
              </w:rPr>
            </w:pPr>
            <w:r>
              <w:rPr>
                <w:b/>
                <w:bCs/>
              </w:rPr>
              <w:t>Uloga člana povjerenstva</w:t>
            </w:r>
          </w:p>
          <w:p w14:paraId="63BF238F" w14:textId="0D3622B4" w:rsidR="00DB2C9A" w:rsidRPr="00373E36" w:rsidRDefault="00962EB3" w:rsidP="00DB2C9A">
            <w:pPr>
              <w:rPr>
                <w:i/>
                <w:iCs/>
                <w:sz w:val="18"/>
                <w:szCs w:val="18"/>
              </w:rPr>
            </w:pPr>
            <w:r w:rsidRPr="00AF1650">
              <w:rPr>
                <w:i/>
                <w:iCs/>
                <w:sz w:val="18"/>
                <w:szCs w:val="18"/>
              </w:rPr>
              <w:t xml:space="preserve">(upisati </w:t>
            </w:r>
            <w:r w:rsidR="005322B7">
              <w:rPr>
                <w:i/>
                <w:iCs/>
                <w:sz w:val="18"/>
                <w:szCs w:val="18"/>
              </w:rPr>
              <w:t xml:space="preserve">uloge </w:t>
            </w:r>
            <w:r w:rsidRPr="00AF1650">
              <w:rPr>
                <w:i/>
                <w:iCs/>
                <w:sz w:val="18"/>
                <w:szCs w:val="18"/>
              </w:rPr>
              <w:t xml:space="preserve">članove povjerenstva sukladno čl. 24. Pravilnika o standardima i normativima </w:t>
            </w:r>
            <w:r w:rsidR="00AF1650" w:rsidRPr="00AF1650">
              <w:rPr>
                <w:i/>
                <w:iCs/>
                <w:sz w:val="18"/>
                <w:szCs w:val="18"/>
              </w:rPr>
              <w:t>za izvođenje programa obrazovanja odraslih</w:t>
            </w:r>
            <w:r w:rsidR="00DB2C9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DB2C9A" w:rsidRPr="00373E36">
              <w:rPr>
                <w:i/>
                <w:iCs/>
                <w:sz w:val="18"/>
                <w:szCs w:val="18"/>
              </w:rPr>
              <w:t>npr</w:t>
            </w:r>
            <w:proofErr w:type="spellEnd"/>
            <w:r w:rsidR="00DB2C9A" w:rsidRPr="00373E36">
              <w:rPr>
                <w:i/>
                <w:iCs/>
                <w:sz w:val="18"/>
                <w:szCs w:val="18"/>
              </w:rPr>
              <w:t>: nastavnik koji je provodio proces vođenog učenja i poučavanja</w:t>
            </w:r>
            <w:r w:rsidR="00BD1C35">
              <w:rPr>
                <w:i/>
                <w:iCs/>
                <w:sz w:val="18"/>
                <w:szCs w:val="18"/>
              </w:rPr>
              <w:t xml:space="preserve"> ili nastavnik koji je provodio učenje temeljeno na radu</w:t>
            </w:r>
            <w:r w:rsidR="00DB2C9A" w:rsidRPr="00373E36">
              <w:rPr>
                <w:i/>
                <w:iCs/>
                <w:sz w:val="18"/>
                <w:szCs w:val="18"/>
              </w:rPr>
              <w:t>)</w:t>
            </w:r>
          </w:p>
          <w:p w14:paraId="4871A86D" w14:textId="36C4181D" w:rsidR="005D788B" w:rsidRPr="00AF1650" w:rsidRDefault="005D788B" w:rsidP="00E2383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23112" w:rsidRPr="00464EA7" w14:paraId="215BB292" w14:textId="3D0C803B" w:rsidTr="00AB548C">
        <w:trPr>
          <w:trHeight w:val="557"/>
        </w:trPr>
        <w:tc>
          <w:tcPr>
            <w:tcW w:w="2329" w:type="dxa"/>
            <w:vMerge/>
            <w:shd w:val="clear" w:color="auto" w:fill="D9D9D9" w:themeFill="background1" w:themeFillShade="D9"/>
          </w:tcPr>
          <w:p w14:paraId="47765305" w14:textId="061307AE" w:rsidR="00A23112" w:rsidRPr="00464EA7" w:rsidRDefault="00A23112" w:rsidP="00464EA7">
            <w:pPr>
              <w:rPr>
                <w:b/>
                <w:bCs/>
              </w:rPr>
            </w:pPr>
          </w:p>
        </w:tc>
        <w:tc>
          <w:tcPr>
            <w:tcW w:w="3306" w:type="dxa"/>
          </w:tcPr>
          <w:p w14:paraId="770FBDEC" w14:textId="2ECDF775" w:rsidR="00A23112" w:rsidRPr="00464EA7" w:rsidRDefault="00A23112" w:rsidP="002F261B">
            <w:pPr>
              <w:rPr>
                <w:b/>
                <w:bCs/>
              </w:rPr>
            </w:pPr>
            <w:r w:rsidRPr="00464EA7">
              <w:rPr>
                <w:b/>
                <w:bCs/>
              </w:rPr>
              <w:t>1.</w:t>
            </w:r>
          </w:p>
        </w:tc>
        <w:tc>
          <w:tcPr>
            <w:tcW w:w="3741" w:type="dxa"/>
            <w:gridSpan w:val="3"/>
          </w:tcPr>
          <w:p w14:paraId="2EAC30D9" w14:textId="4D4C8B16" w:rsidR="00A23112" w:rsidRPr="004C2582" w:rsidRDefault="00A23112" w:rsidP="008E1810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</w:rPr>
              <w:t>Nastavn</w:t>
            </w:r>
            <w:r w:rsidR="00AA7B9A">
              <w:rPr>
                <w:b/>
                <w:bCs/>
              </w:rPr>
              <w:t xml:space="preserve">ik: </w:t>
            </w:r>
          </w:p>
          <w:p w14:paraId="23A02CC7" w14:textId="1EDACC93" w:rsidR="00AA7B9A" w:rsidRPr="00464EA7" w:rsidRDefault="00AA7B9A" w:rsidP="00DB2C9A">
            <w:pPr>
              <w:rPr>
                <w:b/>
                <w:bCs/>
              </w:rPr>
            </w:pPr>
          </w:p>
        </w:tc>
      </w:tr>
      <w:tr w:rsidR="00A23112" w:rsidRPr="00464EA7" w14:paraId="0AE5687B" w14:textId="76A20A80" w:rsidTr="00AB548C">
        <w:trPr>
          <w:trHeight w:val="565"/>
        </w:trPr>
        <w:tc>
          <w:tcPr>
            <w:tcW w:w="2329" w:type="dxa"/>
            <w:vMerge/>
            <w:shd w:val="clear" w:color="auto" w:fill="D9D9D9" w:themeFill="background1" w:themeFillShade="D9"/>
          </w:tcPr>
          <w:p w14:paraId="66A9FF94" w14:textId="77777777" w:rsidR="00A23112" w:rsidRPr="00464EA7" w:rsidRDefault="00A23112" w:rsidP="00464EA7">
            <w:pPr>
              <w:rPr>
                <w:b/>
                <w:bCs/>
              </w:rPr>
            </w:pPr>
          </w:p>
        </w:tc>
        <w:tc>
          <w:tcPr>
            <w:tcW w:w="3306" w:type="dxa"/>
          </w:tcPr>
          <w:p w14:paraId="22BEC056" w14:textId="0B1E600E" w:rsidR="00A23112" w:rsidRPr="00464EA7" w:rsidRDefault="00A23112" w:rsidP="002F261B">
            <w:pPr>
              <w:rPr>
                <w:b/>
                <w:bCs/>
              </w:rPr>
            </w:pPr>
            <w:r w:rsidRPr="00464EA7">
              <w:rPr>
                <w:b/>
                <w:bCs/>
              </w:rPr>
              <w:t>2.</w:t>
            </w:r>
          </w:p>
        </w:tc>
        <w:tc>
          <w:tcPr>
            <w:tcW w:w="3741" w:type="dxa"/>
            <w:gridSpan w:val="3"/>
          </w:tcPr>
          <w:p w14:paraId="226FE0FF" w14:textId="0C80A4E9" w:rsidR="00A23112" w:rsidRPr="00D26484" w:rsidRDefault="00A23112" w:rsidP="008E1810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</w:rPr>
              <w:t xml:space="preserve">Nastavnik: </w:t>
            </w:r>
          </w:p>
          <w:p w14:paraId="50D0262F" w14:textId="77777777" w:rsidR="00A23112" w:rsidRDefault="00A23112" w:rsidP="008E1810">
            <w:pPr>
              <w:rPr>
                <w:b/>
                <w:bCs/>
              </w:rPr>
            </w:pPr>
          </w:p>
          <w:p w14:paraId="4179C95C" w14:textId="39176024" w:rsidR="00A23112" w:rsidRPr="00464EA7" w:rsidRDefault="00A23112" w:rsidP="008E1810">
            <w:pPr>
              <w:rPr>
                <w:b/>
                <w:bCs/>
              </w:rPr>
            </w:pPr>
          </w:p>
        </w:tc>
      </w:tr>
      <w:tr w:rsidR="00A23112" w:rsidRPr="00464EA7" w14:paraId="19FB3932" w14:textId="3D6A65DD" w:rsidTr="00AB548C">
        <w:trPr>
          <w:trHeight w:val="560"/>
        </w:trPr>
        <w:tc>
          <w:tcPr>
            <w:tcW w:w="2329" w:type="dxa"/>
            <w:vMerge/>
            <w:shd w:val="clear" w:color="auto" w:fill="D9D9D9" w:themeFill="background1" w:themeFillShade="D9"/>
          </w:tcPr>
          <w:p w14:paraId="56062946" w14:textId="77777777" w:rsidR="00A23112" w:rsidRPr="00464EA7" w:rsidRDefault="00A23112" w:rsidP="00464EA7">
            <w:pPr>
              <w:rPr>
                <w:b/>
                <w:bCs/>
              </w:rPr>
            </w:pPr>
          </w:p>
        </w:tc>
        <w:tc>
          <w:tcPr>
            <w:tcW w:w="3306" w:type="dxa"/>
          </w:tcPr>
          <w:p w14:paraId="456A4C3A" w14:textId="1B6F50BB" w:rsidR="00A23112" w:rsidRPr="00464EA7" w:rsidRDefault="00A23112" w:rsidP="002F261B">
            <w:pPr>
              <w:rPr>
                <w:b/>
                <w:bCs/>
              </w:rPr>
            </w:pPr>
            <w:r w:rsidRPr="00464EA7">
              <w:rPr>
                <w:b/>
                <w:bCs/>
              </w:rPr>
              <w:t>3</w:t>
            </w:r>
            <w:r w:rsidR="000B3C09">
              <w:rPr>
                <w:b/>
                <w:bCs/>
              </w:rPr>
              <w:t xml:space="preserve"> </w:t>
            </w:r>
            <w:r w:rsidRPr="00464EA7">
              <w:rPr>
                <w:b/>
                <w:bCs/>
              </w:rPr>
              <w:t>.</w:t>
            </w:r>
          </w:p>
        </w:tc>
        <w:tc>
          <w:tcPr>
            <w:tcW w:w="3741" w:type="dxa"/>
            <w:gridSpan w:val="3"/>
          </w:tcPr>
          <w:p w14:paraId="1E5F6839" w14:textId="39D34CD9" w:rsidR="00536FFF" w:rsidRPr="00536FFF" w:rsidRDefault="00A23112" w:rsidP="008E1810">
            <w:r>
              <w:rPr>
                <w:b/>
                <w:bCs/>
              </w:rPr>
              <w:t>Predstavnik ustanove:</w:t>
            </w:r>
            <w:r w:rsidR="003336E0">
              <w:t xml:space="preserve"> </w:t>
            </w:r>
          </w:p>
          <w:p w14:paraId="6EE4B414" w14:textId="77777777" w:rsidR="005322B7" w:rsidRPr="00235B9E" w:rsidRDefault="005322B7" w:rsidP="008E1810">
            <w:pPr>
              <w:rPr>
                <w:i/>
                <w:iCs/>
                <w:sz w:val="18"/>
                <w:szCs w:val="18"/>
              </w:rPr>
            </w:pPr>
          </w:p>
          <w:p w14:paraId="35D29A5D" w14:textId="5311D148" w:rsidR="00A23112" w:rsidRPr="00464EA7" w:rsidRDefault="00A23112" w:rsidP="008E1810">
            <w:pPr>
              <w:rPr>
                <w:b/>
                <w:bCs/>
              </w:rPr>
            </w:pPr>
          </w:p>
        </w:tc>
      </w:tr>
      <w:tr w:rsidR="008A472B" w:rsidRPr="00464EA7" w14:paraId="74F303A7" w14:textId="77777777" w:rsidTr="00536FFF">
        <w:trPr>
          <w:trHeight w:val="1041"/>
        </w:trPr>
        <w:tc>
          <w:tcPr>
            <w:tcW w:w="2329" w:type="dxa"/>
            <w:shd w:val="clear" w:color="auto" w:fill="D9D9D9" w:themeFill="background1" w:themeFillShade="D9"/>
          </w:tcPr>
          <w:p w14:paraId="640C6502" w14:textId="7A021453" w:rsidR="008A472B" w:rsidRPr="00CC6AE8" w:rsidRDefault="008A472B" w:rsidP="00464EA7">
            <w:pPr>
              <w:rPr>
                <w:b/>
                <w:bCs/>
              </w:rPr>
            </w:pPr>
            <w:r w:rsidRPr="00CC6AE8">
              <w:rPr>
                <w:b/>
                <w:bCs/>
              </w:rPr>
              <w:t>Mjesto provedbe</w:t>
            </w:r>
            <w:r w:rsidR="00CC6AE8" w:rsidRPr="00CC6AE8">
              <w:rPr>
                <w:b/>
                <w:bCs/>
              </w:rPr>
              <w:t xml:space="preserve"> završne provjere </w:t>
            </w:r>
          </w:p>
        </w:tc>
        <w:tc>
          <w:tcPr>
            <w:tcW w:w="7047" w:type="dxa"/>
            <w:gridSpan w:val="4"/>
          </w:tcPr>
          <w:p w14:paraId="7E0B47E6" w14:textId="77777777" w:rsidR="00CB129D" w:rsidRDefault="00CB129D" w:rsidP="002F261B">
            <w:pPr>
              <w:rPr>
                <w:i/>
                <w:iCs/>
                <w:sz w:val="18"/>
                <w:szCs w:val="18"/>
              </w:rPr>
            </w:pPr>
          </w:p>
          <w:p w14:paraId="4A8BEC3F" w14:textId="650337AB" w:rsidR="008A472B" w:rsidRPr="00464EA7" w:rsidRDefault="00CB129D" w:rsidP="002F261B">
            <w:pPr>
              <w:rPr>
                <w:b/>
                <w:bCs/>
              </w:rPr>
            </w:pPr>
            <w:r w:rsidRPr="00CB129D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upisati </w:t>
            </w:r>
            <w:r w:rsidRPr="00CB129D">
              <w:rPr>
                <w:i/>
                <w:iCs/>
                <w:sz w:val="18"/>
                <w:szCs w:val="18"/>
              </w:rPr>
              <w:t>adres</w:t>
            </w:r>
            <w:r>
              <w:rPr>
                <w:i/>
                <w:iCs/>
                <w:sz w:val="18"/>
                <w:szCs w:val="18"/>
              </w:rPr>
              <w:t>u</w:t>
            </w:r>
            <w:r w:rsidRPr="00CB129D">
              <w:rPr>
                <w:i/>
                <w:iCs/>
                <w:sz w:val="18"/>
                <w:szCs w:val="18"/>
              </w:rPr>
              <w:t>/kat/broj učionice</w:t>
            </w:r>
            <w:r w:rsidR="00BF05CA">
              <w:rPr>
                <w:i/>
                <w:iCs/>
                <w:sz w:val="18"/>
                <w:szCs w:val="18"/>
              </w:rPr>
              <w:t xml:space="preserve">, </w:t>
            </w:r>
            <w:r w:rsidR="001B6DE0">
              <w:rPr>
                <w:i/>
                <w:iCs/>
                <w:sz w:val="18"/>
                <w:szCs w:val="18"/>
              </w:rPr>
              <w:t xml:space="preserve">mjesta </w:t>
            </w:r>
            <w:r w:rsidR="00B5694A">
              <w:rPr>
                <w:i/>
                <w:iCs/>
                <w:sz w:val="18"/>
                <w:szCs w:val="18"/>
              </w:rPr>
              <w:t>provedbe</w:t>
            </w:r>
            <w:r w:rsidR="001B6DE0">
              <w:rPr>
                <w:i/>
                <w:iCs/>
                <w:sz w:val="18"/>
                <w:szCs w:val="18"/>
              </w:rPr>
              <w:t xml:space="preserve"> završn</w:t>
            </w:r>
            <w:r w:rsidR="00B5694A">
              <w:rPr>
                <w:i/>
                <w:iCs/>
                <w:sz w:val="18"/>
                <w:szCs w:val="18"/>
              </w:rPr>
              <w:t>e</w:t>
            </w:r>
            <w:r w:rsidR="001B6DE0">
              <w:rPr>
                <w:i/>
                <w:iCs/>
                <w:sz w:val="18"/>
                <w:szCs w:val="18"/>
              </w:rPr>
              <w:t xml:space="preserve"> provjer</w:t>
            </w:r>
            <w:r w:rsidR="00B5694A">
              <w:rPr>
                <w:i/>
                <w:iCs/>
                <w:sz w:val="18"/>
                <w:szCs w:val="18"/>
              </w:rPr>
              <w:t>e</w:t>
            </w:r>
            <w:r w:rsidRPr="00CB129D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2F261B" w:rsidRPr="00464EA7" w14:paraId="6FFDB7ED" w14:textId="0173389C" w:rsidTr="00A73CB0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329" w:type="dxa"/>
            <w:shd w:val="clear" w:color="auto" w:fill="D9D9D9" w:themeFill="background1" w:themeFillShade="D9"/>
          </w:tcPr>
          <w:p w14:paraId="7FA5C694" w14:textId="77777777" w:rsidR="002F261B" w:rsidRDefault="002F261B" w:rsidP="00464EA7">
            <w:pPr>
              <w:rPr>
                <w:b/>
                <w:bCs/>
              </w:rPr>
            </w:pPr>
            <w:r w:rsidRPr="00464EA7">
              <w:rPr>
                <w:b/>
                <w:bCs/>
              </w:rPr>
              <w:t>PRILOZI:</w:t>
            </w:r>
          </w:p>
          <w:p w14:paraId="65B51BF0" w14:textId="76178712" w:rsidR="00A73CB0" w:rsidRPr="00464EA7" w:rsidRDefault="00A73CB0" w:rsidP="00464EA7">
            <w:pPr>
              <w:rPr>
                <w:b/>
                <w:bCs/>
              </w:rPr>
            </w:pPr>
          </w:p>
        </w:tc>
        <w:tc>
          <w:tcPr>
            <w:tcW w:w="7047" w:type="dxa"/>
            <w:gridSpan w:val="4"/>
          </w:tcPr>
          <w:p w14:paraId="3C4F6734" w14:textId="1A050694" w:rsidR="002F261B" w:rsidRPr="00245E68" w:rsidRDefault="00245E68" w:rsidP="002F261B">
            <w:pPr>
              <w:rPr>
                <w:i/>
                <w:iCs/>
                <w:sz w:val="18"/>
                <w:szCs w:val="18"/>
              </w:rPr>
            </w:pPr>
            <w:r>
              <w:rPr>
                <w:rFonts w:eastAsia="Calibri" w:cstheme="minorHAnsi"/>
                <w:i/>
                <w:iCs/>
                <w:sz w:val="18"/>
                <w:szCs w:val="18"/>
              </w:rPr>
              <w:t>(</w:t>
            </w:r>
            <w:r w:rsidR="00464EA7" w:rsidRPr="00245E68">
              <w:rPr>
                <w:rFonts w:eastAsia="Calibri" w:cstheme="minorHAnsi"/>
                <w:i/>
                <w:iCs/>
                <w:sz w:val="18"/>
                <w:szCs w:val="18"/>
              </w:rPr>
              <w:t>U</w:t>
            </w:r>
            <w:r w:rsidR="002F261B" w:rsidRPr="00245E68">
              <w:rPr>
                <w:rFonts w:eastAsia="Calibri" w:cstheme="minorHAnsi"/>
                <w:i/>
                <w:iCs/>
                <w:sz w:val="18"/>
                <w:szCs w:val="18"/>
              </w:rPr>
              <w:t>stanova je dužna</w:t>
            </w:r>
            <w:r w:rsidR="0053664D" w:rsidRPr="00245E68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elektroničkim putem</w:t>
            </w:r>
            <w:r w:rsidR="002F261B" w:rsidRPr="00245E68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dostaviti i odobreni program obrazovanja u skladu s kojim se vrednovanje provodi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>)</w:t>
            </w:r>
          </w:p>
        </w:tc>
      </w:tr>
    </w:tbl>
    <w:p w14:paraId="3AEDECD8" w14:textId="01255E89" w:rsidR="002F261B" w:rsidRPr="002F261B" w:rsidRDefault="002F261B" w:rsidP="002F261B">
      <w:pPr>
        <w:spacing w:before="240" w:after="240" w:line="240" w:lineRule="auto"/>
        <w:jc w:val="both"/>
        <w:rPr>
          <w:rFonts w:eastAsia="Calibri" w:cstheme="minorHAnsi"/>
          <w:i/>
          <w:iCs/>
          <w:sz w:val="16"/>
          <w:szCs w:val="16"/>
        </w:rPr>
      </w:pPr>
      <w:r w:rsidRPr="002F261B">
        <w:rPr>
          <w:rFonts w:eastAsia="Calibri" w:cstheme="minorHAnsi"/>
          <w:i/>
          <w:iCs/>
          <w:sz w:val="16"/>
          <w:szCs w:val="16"/>
        </w:rPr>
        <w:t xml:space="preserve">Ustanova koja provodi formalne programe obrazovanja odraslih obvezna je prijaviti Agenciji </w:t>
      </w:r>
      <w:r w:rsidRPr="002F261B">
        <w:rPr>
          <w:rFonts w:eastAsia="Calibri" w:cstheme="minorHAnsi"/>
          <w:b/>
          <w:bCs/>
          <w:i/>
          <w:iCs/>
          <w:sz w:val="16"/>
          <w:szCs w:val="16"/>
        </w:rPr>
        <w:t xml:space="preserve">popis kandidata, termine i </w:t>
      </w:r>
      <w:bookmarkStart w:id="0" w:name="_Hlk127184271"/>
      <w:r w:rsidRPr="002F261B">
        <w:rPr>
          <w:rFonts w:eastAsia="Calibri" w:cstheme="minorHAnsi"/>
          <w:b/>
          <w:bCs/>
          <w:i/>
          <w:iCs/>
          <w:sz w:val="16"/>
          <w:szCs w:val="16"/>
        </w:rPr>
        <w:t>sastav povjerenstva ustanove</w:t>
      </w:r>
      <w:r w:rsidRPr="002F261B">
        <w:rPr>
          <w:rFonts w:eastAsia="Calibri" w:cstheme="minorHAnsi"/>
          <w:i/>
          <w:iCs/>
          <w:sz w:val="16"/>
          <w:szCs w:val="16"/>
        </w:rPr>
        <w:t xml:space="preserve"> koje provodi </w:t>
      </w:r>
      <w:bookmarkStart w:id="1" w:name="_Hlk127191153"/>
      <w:r w:rsidRPr="002F261B">
        <w:rPr>
          <w:rFonts w:eastAsia="Calibri" w:cstheme="minorHAnsi"/>
          <w:i/>
          <w:iCs/>
          <w:sz w:val="16"/>
          <w:szCs w:val="16"/>
        </w:rPr>
        <w:t xml:space="preserve">završnu provjeru ili obranu završnog rada </w:t>
      </w:r>
      <w:bookmarkEnd w:id="0"/>
      <w:r w:rsidRPr="002F261B">
        <w:rPr>
          <w:rFonts w:eastAsia="Calibri" w:cstheme="minorHAnsi"/>
          <w:i/>
          <w:iCs/>
          <w:sz w:val="16"/>
          <w:szCs w:val="16"/>
        </w:rPr>
        <w:t xml:space="preserve">ili provjere ishoda učenja u sklopu programa vrednovanja. </w:t>
      </w:r>
    </w:p>
    <w:bookmarkEnd w:id="1"/>
    <w:p w14:paraId="715646B6" w14:textId="68F1F529" w:rsidR="005E1CEB" w:rsidRDefault="002F261B" w:rsidP="002F261B">
      <w:pPr>
        <w:spacing w:before="240" w:after="240" w:line="240" w:lineRule="auto"/>
        <w:jc w:val="both"/>
        <w:rPr>
          <w:rFonts w:eastAsia="Calibri" w:cstheme="minorHAnsi"/>
          <w:i/>
          <w:iCs/>
          <w:sz w:val="16"/>
          <w:szCs w:val="16"/>
        </w:rPr>
      </w:pPr>
      <w:r w:rsidRPr="002F261B">
        <w:rPr>
          <w:rFonts w:eastAsia="Calibri" w:cstheme="minorHAnsi"/>
          <w:i/>
          <w:iCs/>
          <w:sz w:val="16"/>
          <w:szCs w:val="16"/>
        </w:rPr>
        <w:t xml:space="preserve">Ustanova prijavu podnosi Agenciji </w:t>
      </w:r>
      <w:r w:rsidRPr="002F261B">
        <w:rPr>
          <w:rFonts w:eastAsia="Calibri" w:cstheme="minorHAnsi"/>
          <w:b/>
          <w:bCs/>
          <w:i/>
          <w:iCs/>
          <w:sz w:val="16"/>
          <w:szCs w:val="16"/>
        </w:rPr>
        <w:t>najkasnije 15 dana</w:t>
      </w:r>
      <w:r w:rsidRPr="002F261B">
        <w:rPr>
          <w:rFonts w:eastAsia="Calibri" w:cstheme="minorHAnsi"/>
          <w:i/>
          <w:iCs/>
          <w:sz w:val="16"/>
          <w:szCs w:val="16"/>
        </w:rPr>
        <w:t xml:space="preserve"> prije održavanja završne provjere ili obrane završnog rada ili provjere ishoda učenja u sklopu programa vrednovanja koristeći </w:t>
      </w:r>
      <w:r w:rsidRPr="002F261B">
        <w:rPr>
          <w:rFonts w:eastAsia="Calibri" w:cstheme="minorHAnsi"/>
          <w:b/>
          <w:bCs/>
          <w:i/>
          <w:iCs/>
          <w:sz w:val="16"/>
          <w:szCs w:val="16"/>
        </w:rPr>
        <w:t xml:space="preserve">obrazac </w:t>
      </w:r>
      <w:r w:rsidR="0015594E">
        <w:rPr>
          <w:rFonts w:eastAsia="Calibri" w:cstheme="minorHAnsi"/>
          <w:b/>
          <w:bCs/>
          <w:i/>
          <w:iCs/>
          <w:sz w:val="16"/>
          <w:szCs w:val="16"/>
        </w:rPr>
        <w:t>za prijavu</w:t>
      </w:r>
      <w:r w:rsidRPr="002F261B">
        <w:rPr>
          <w:rFonts w:eastAsia="Calibri" w:cstheme="minorHAnsi"/>
          <w:i/>
          <w:iCs/>
          <w:sz w:val="16"/>
          <w:szCs w:val="16"/>
        </w:rPr>
        <w:t xml:space="preserve"> koji je javno dostupan na mrežnoj stranici Agencije.</w:t>
      </w:r>
      <w:r w:rsidR="00BD1C35">
        <w:rPr>
          <w:rFonts w:eastAsia="Calibri" w:cstheme="minorHAnsi"/>
          <w:i/>
          <w:iCs/>
          <w:sz w:val="16"/>
          <w:szCs w:val="16"/>
        </w:rPr>
        <w:t xml:space="preserve"> </w:t>
      </w:r>
    </w:p>
    <w:p w14:paraId="7EAEDB0B" w14:textId="445D9138" w:rsidR="00BD1C35" w:rsidRPr="0045063C" w:rsidRDefault="00BD1C35" w:rsidP="002F261B">
      <w:pPr>
        <w:spacing w:before="240" w:after="240" w:line="240" w:lineRule="auto"/>
        <w:jc w:val="both"/>
        <w:rPr>
          <w:rFonts w:eastAsia="Calibri" w:cstheme="minorHAnsi"/>
          <w:i/>
          <w:iCs/>
          <w:color w:val="FF0000"/>
          <w:sz w:val="16"/>
          <w:szCs w:val="16"/>
        </w:rPr>
      </w:pPr>
      <w:r w:rsidRPr="0045063C">
        <w:rPr>
          <w:rFonts w:eastAsia="Calibri" w:cstheme="minorHAnsi"/>
          <w:i/>
          <w:iCs/>
          <w:color w:val="FF0000"/>
          <w:sz w:val="16"/>
          <w:szCs w:val="16"/>
        </w:rPr>
        <w:t>Ustanova na jednom obrascu prijavljuje kandidate iz iste obrazovne skupine, kojima će se završna provjera provesti na isti datum pred istim sastavom povjerenstva. Ako neki od podataka nije ist</w:t>
      </w:r>
      <w:r w:rsidR="005E1CEB" w:rsidRPr="0045063C">
        <w:rPr>
          <w:rFonts w:eastAsia="Calibri" w:cstheme="minorHAnsi"/>
          <w:i/>
          <w:iCs/>
          <w:color w:val="FF0000"/>
          <w:sz w:val="16"/>
          <w:szCs w:val="16"/>
        </w:rPr>
        <w:t>i</w:t>
      </w:r>
      <w:r w:rsidRPr="0045063C">
        <w:rPr>
          <w:rFonts w:eastAsia="Calibri" w:cstheme="minorHAnsi"/>
          <w:i/>
          <w:iCs/>
          <w:color w:val="FF0000"/>
          <w:sz w:val="16"/>
          <w:szCs w:val="16"/>
        </w:rPr>
        <w:t xml:space="preserve"> za sve kandidate, potrebno je</w:t>
      </w:r>
      <w:r w:rsidR="005E1CEB" w:rsidRPr="0045063C">
        <w:rPr>
          <w:rFonts w:eastAsia="Calibri" w:cstheme="minorHAnsi"/>
          <w:i/>
          <w:iCs/>
          <w:color w:val="FF0000"/>
          <w:sz w:val="16"/>
          <w:szCs w:val="16"/>
        </w:rPr>
        <w:t xml:space="preserve"> </w:t>
      </w:r>
      <w:r w:rsidRPr="0045063C">
        <w:rPr>
          <w:rFonts w:eastAsia="Calibri" w:cstheme="minorHAnsi"/>
          <w:i/>
          <w:iCs/>
          <w:color w:val="FF0000"/>
          <w:sz w:val="16"/>
          <w:szCs w:val="16"/>
        </w:rPr>
        <w:t>dostaviti dodatni obrazac</w:t>
      </w:r>
      <w:r w:rsidR="005E1CEB" w:rsidRPr="0045063C">
        <w:rPr>
          <w:rFonts w:eastAsia="Calibri" w:cstheme="minorHAnsi"/>
          <w:i/>
          <w:iCs/>
          <w:color w:val="FF0000"/>
          <w:sz w:val="16"/>
          <w:szCs w:val="16"/>
        </w:rPr>
        <w:t xml:space="preserve"> za prijavu. </w:t>
      </w:r>
    </w:p>
    <w:p w14:paraId="2137018C" w14:textId="63B8BE9A" w:rsidR="008A472B" w:rsidRPr="002F261B" w:rsidRDefault="002F261B" w:rsidP="00D87B20">
      <w:pPr>
        <w:spacing w:before="240" w:after="240" w:line="240" w:lineRule="auto"/>
        <w:jc w:val="both"/>
        <w:rPr>
          <w:sz w:val="16"/>
          <w:szCs w:val="16"/>
        </w:rPr>
      </w:pPr>
      <w:r w:rsidRPr="002F261B">
        <w:rPr>
          <w:rFonts w:eastAsia="Calibri" w:cstheme="minorHAnsi"/>
          <w:i/>
          <w:iCs/>
          <w:sz w:val="16"/>
          <w:szCs w:val="16"/>
        </w:rPr>
        <w:t xml:space="preserve">Ispunjeni obrazac </w:t>
      </w:r>
      <w:r w:rsidR="0015594E">
        <w:rPr>
          <w:rFonts w:eastAsia="Calibri" w:cstheme="minorHAnsi"/>
          <w:i/>
          <w:iCs/>
          <w:sz w:val="16"/>
          <w:szCs w:val="16"/>
        </w:rPr>
        <w:t xml:space="preserve">za prijavu </w:t>
      </w:r>
      <w:r w:rsidRPr="002F261B">
        <w:rPr>
          <w:rFonts w:eastAsia="Calibri" w:cstheme="minorHAnsi"/>
          <w:i/>
          <w:iCs/>
          <w:sz w:val="16"/>
          <w:szCs w:val="16"/>
        </w:rPr>
        <w:t xml:space="preserve">ustanova dostavlja Agenciji elektroničkim putem na </w:t>
      </w:r>
      <w:r w:rsidR="0015594E">
        <w:rPr>
          <w:rFonts w:eastAsia="Calibri" w:cstheme="minorHAnsi"/>
          <w:i/>
          <w:iCs/>
          <w:sz w:val="16"/>
          <w:szCs w:val="16"/>
        </w:rPr>
        <w:t xml:space="preserve">adresu </w:t>
      </w:r>
      <w:r w:rsidR="00B5694A">
        <w:rPr>
          <w:rFonts w:eastAsia="Calibri" w:cstheme="minorHAnsi"/>
          <w:i/>
          <w:iCs/>
          <w:sz w:val="16"/>
          <w:szCs w:val="16"/>
        </w:rPr>
        <w:t>e-</w:t>
      </w:r>
      <w:r w:rsidR="0015594E">
        <w:rPr>
          <w:rFonts w:eastAsia="Calibri" w:cstheme="minorHAnsi"/>
          <w:i/>
          <w:iCs/>
          <w:sz w:val="16"/>
          <w:szCs w:val="16"/>
        </w:rPr>
        <w:t>pošte</w:t>
      </w:r>
      <w:r w:rsidRPr="002F261B">
        <w:rPr>
          <w:rFonts w:eastAsia="Calibri" w:cstheme="minorHAnsi"/>
          <w:i/>
          <w:iCs/>
          <w:sz w:val="16"/>
          <w:szCs w:val="16"/>
        </w:rPr>
        <w:t xml:space="preserve">: </w:t>
      </w:r>
      <w:hyperlink r:id="rId8" w:history="1">
        <w:proofErr w:type="spellStart"/>
        <w:r w:rsidRPr="007B49C4">
          <w:rPr>
            <w:rFonts w:eastAsia="Calibri" w:cstheme="minorHAnsi"/>
            <w:b/>
            <w:bCs/>
            <w:i/>
            <w:iCs/>
            <w:u w:val="single"/>
          </w:rPr>
          <w:t>siuprijava@asoo.hr</w:t>
        </w:r>
        <w:proofErr w:type="spellEnd"/>
      </w:hyperlink>
      <w:r w:rsidRPr="002F261B">
        <w:rPr>
          <w:rFonts w:eastAsia="Calibri" w:cstheme="minorHAnsi"/>
          <w:i/>
          <w:iCs/>
          <w:sz w:val="16"/>
          <w:szCs w:val="16"/>
        </w:rPr>
        <w:t xml:space="preserve">  </w:t>
      </w:r>
      <w:r w:rsidR="00D87B20" w:rsidRPr="00D87B20">
        <w:rPr>
          <w:rFonts w:eastAsia="Calibri" w:cstheme="minorHAnsi"/>
          <w:i/>
          <w:iCs/>
          <w:sz w:val="16"/>
          <w:szCs w:val="16"/>
        </w:rPr>
        <w:t>o čemu Ustanova dobiva obavijest o potvrdi primitka prijave u roku od 24 sata od strane Agencije.</w:t>
      </w:r>
    </w:p>
    <w:p w14:paraId="3384FA37" w14:textId="466CE92B" w:rsidR="008A472B" w:rsidRDefault="007B49C4" w:rsidP="006D2F1A">
      <w:pPr>
        <w:spacing w:after="0"/>
      </w:pPr>
      <w:r w:rsidRPr="007B49C4">
        <w:rPr>
          <w:rFonts w:eastAsia="Calibri" w:cstheme="minorHAnsi"/>
          <w:b/>
          <w:bCs/>
          <w:color w:val="000000" w:themeColor="text1"/>
        </w:rPr>
        <w:t>Ustanova koja ne postupi sukladno navedenome, ne smije izdati javnu ispravu</w:t>
      </w:r>
      <w:r w:rsidR="00176F76">
        <w:rPr>
          <w:rFonts w:eastAsia="Calibri" w:cstheme="minorHAnsi"/>
          <w:b/>
          <w:bCs/>
          <w:color w:val="000000" w:themeColor="text1"/>
        </w:rPr>
        <w:t>.</w:t>
      </w:r>
    </w:p>
    <w:p w14:paraId="3A7620BC" w14:textId="60D2ACBA" w:rsidR="008A472B" w:rsidRPr="004E38D5" w:rsidRDefault="008A472B" w:rsidP="006D2F1A">
      <w:pPr>
        <w:spacing w:after="0"/>
        <w:rPr>
          <w:u w:val="single"/>
        </w:rPr>
      </w:pPr>
    </w:p>
    <w:p w14:paraId="0D395302" w14:textId="6B323BBB" w:rsidR="008A472B" w:rsidRDefault="008A472B" w:rsidP="006D2F1A">
      <w:pPr>
        <w:spacing w:after="0"/>
      </w:pPr>
    </w:p>
    <w:p w14:paraId="012A6422" w14:textId="54E5B8D3" w:rsidR="008A472B" w:rsidRDefault="008A472B" w:rsidP="006D2F1A">
      <w:pPr>
        <w:spacing w:after="0"/>
      </w:pPr>
    </w:p>
    <w:p w14:paraId="0BF056F0" w14:textId="1E43F853" w:rsidR="002F7D1D" w:rsidRDefault="002F7D1D" w:rsidP="006D2F1A">
      <w:pPr>
        <w:spacing w:after="0"/>
      </w:pPr>
    </w:p>
    <w:p w14:paraId="309A5867" w14:textId="2C3E2F80" w:rsidR="002F7D1D" w:rsidRDefault="002F7D1D" w:rsidP="006D2F1A">
      <w:pPr>
        <w:spacing w:after="0"/>
      </w:pPr>
    </w:p>
    <w:p w14:paraId="68B1114C" w14:textId="77777777" w:rsidR="002F7D1D" w:rsidRDefault="002F7D1D" w:rsidP="006D2F1A">
      <w:pPr>
        <w:spacing w:after="0"/>
      </w:pPr>
    </w:p>
    <w:tbl>
      <w:tblPr>
        <w:tblStyle w:val="TableGrid"/>
        <w:tblpPr w:leftFromText="180" w:rightFromText="180" w:vertAnchor="text" w:horzAnchor="margin" w:tblpXSpec="right" w:tblpY="32"/>
        <w:tblW w:w="3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</w:tblGrid>
      <w:tr w:rsidR="00F81A1D" w:rsidRPr="007360AF" w14:paraId="0D738D33" w14:textId="77777777" w:rsidTr="00CF3B19">
        <w:trPr>
          <w:trHeight w:val="336"/>
        </w:trPr>
        <w:tc>
          <w:tcPr>
            <w:tcW w:w="3182" w:type="dxa"/>
            <w:tcBorders>
              <w:top w:val="single" w:sz="4" w:space="0" w:color="auto"/>
            </w:tcBorders>
          </w:tcPr>
          <w:p w14:paraId="4902DA0A" w14:textId="5C4D3B2D" w:rsidR="00F81A1D" w:rsidRPr="001C1329" w:rsidRDefault="00F81A1D" w:rsidP="00CF3B19">
            <w:pPr>
              <w:spacing w:after="160" w:line="259" w:lineRule="auto"/>
              <w:rPr>
                <w:rFonts w:ascii="Fedra Sans Pro Light" w:hAnsi="Fedra Sans Pro Light"/>
              </w:rPr>
            </w:pPr>
            <w:r>
              <w:rPr>
                <w:rFonts w:ascii="Fedra Sans Pro Light" w:hAnsi="Fedra Sans Pro Light"/>
              </w:rPr>
              <w:t xml:space="preserve">  </w:t>
            </w:r>
            <w:r w:rsidR="00176F76" w:rsidRPr="0032308A">
              <w:rPr>
                <w:rFonts w:cstheme="minorHAnsi"/>
                <w:sz w:val="18"/>
                <w:szCs w:val="18"/>
              </w:rPr>
              <w:t xml:space="preserve"> </w:t>
            </w:r>
            <w:r w:rsidR="00176F76" w:rsidRPr="0032308A">
              <w:rPr>
                <w:rFonts w:cstheme="minorHAnsi"/>
                <w:sz w:val="18"/>
                <w:szCs w:val="18"/>
              </w:rPr>
              <w:t xml:space="preserve">Potpis osobe ovlaštene za zastupanje  </w:t>
            </w:r>
          </w:p>
        </w:tc>
      </w:tr>
    </w:tbl>
    <w:p w14:paraId="24FC8FA8" w14:textId="77777777" w:rsidR="00F81A1D" w:rsidRPr="001C1329" w:rsidRDefault="00F81A1D" w:rsidP="00F81A1D">
      <w:pPr>
        <w:rPr>
          <w:rFonts w:ascii="Fedra Sans Pro Light" w:hAnsi="Fedra Sans Pro Light"/>
        </w:rPr>
      </w:pPr>
    </w:p>
    <w:p w14:paraId="081FE75E" w14:textId="77777777" w:rsidR="00F81A1D" w:rsidRPr="007360AF" w:rsidRDefault="00F81A1D" w:rsidP="00F81A1D">
      <w:pPr>
        <w:rPr>
          <w:rFonts w:ascii="Fedra Sans Pro Light" w:hAnsi="Fedra Sans Pro Light"/>
        </w:rPr>
      </w:pPr>
    </w:p>
    <w:p w14:paraId="6452772C" w14:textId="77777777" w:rsidR="008A472B" w:rsidRDefault="008A472B" w:rsidP="006D2F1A">
      <w:pPr>
        <w:spacing w:after="0"/>
      </w:pPr>
    </w:p>
    <w:p w14:paraId="27169ADA" w14:textId="35127909" w:rsidR="00DD0888" w:rsidRDefault="00DD0888"/>
    <w:p w14:paraId="0A385620" w14:textId="77777777" w:rsidR="007734C9" w:rsidRDefault="007734C9" w:rsidP="007734C9"/>
    <w:p w14:paraId="0BE597F4" w14:textId="77777777" w:rsidR="000A656F" w:rsidRDefault="000A656F" w:rsidP="000A656F"/>
    <w:sectPr w:rsidR="000A656F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0A17" w14:textId="77777777" w:rsidR="005C7301" w:rsidRDefault="005C7301" w:rsidP="007A1606">
      <w:pPr>
        <w:spacing w:after="0" w:line="240" w:lineRule="auto"/>
      </w:pPr>
      <w:r>
        <w:separator/>
      </w:r>
    </w:p>
  </w:endnote>
  <w:endnote w:type="continuationSeparator" w:id="0">
    <w:p w14:paraId="7DAFFA99" w14:textId="77777777" w:rsidR="005C7301" w:rsidRDefault="005C7301" w:rsidP="007A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ra Sans Pro Light">
    <w:altName w:val="Calibri"/>
    <w:panose1 w:val="020B0304040000020004"/>
    <w:charset w:val="00"/>
    <w:family w:val="swiss"/>
    <w:pitch w:val="variable"/>
    <w:sig w:usb0="6000028F" w:usb1="1000203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9047" w14:textId="77777777" w:rsidR="005C7301" w:rsidRDefault="005C7301" w:rsidP="007A1606">
      <w:pPr>
        <w:spacing w:after="0" w:line="240" w:lineRule="auto"/>
      </w:pPr>
      <w:r>
        <w:separator/>
      </w:r>
    </w:p>
  </w:footnote>
  <w:footnote w:type="continuationSeparator" w:id="0">
    <w:p w14:paraId="5C531525" w14:textId="77777777" w:rsidR="005C7301" w:rsidRDefault="005C7301" w:rsidP="007A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6DCB" w14:textId="20C7042E" w:rsidR="002F261B" w:rsidRDefault="002F261B" w:rsidP="002F261B">
    <w:pPr>
      <w:pStyle w:val="Header"/>
    </w:pPr>
    <w:r>
      <w:rPr>
        <w:rFonts w:ascii="Fedra Sans Pro Light" w:eastAsia="Calibri" w:hAnsi="Fedra Sans Pro Light" w:cs="Times New Roman"/>
        <w:noProof/>
        <w:sz w:val="20"/>
        <w:szCs w:val="20"/>
      </w:rPr>
      <w:drawing>
        <wp:inline distT="0" distB="0" distL="0" distR="0" wp14:anchorId="0DF81076" wp14:editId="3E0A3612">
          <wp:extent cx="1987826" cy="8648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56" cy="8713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EEA263" w14:textId="77777777" w:rsidR="002F261B" w:rsidRDefault="002F261B" w:rsidP="007A160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3FFD"/>
    <w:multiLevelType w:val="hybridMultilevel"/>
    <w:tmpl w:val="0E7ACD0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C4C36"/>
    <w:multiLevelType w:val="hybridMultilevel"/>
    <w:tmpl w:val="F73C4958"/>
    <w:lvl w:ilvl="0" w:tplc="D76AAAA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7B1B68"/>
    <w:multiLevelType w:val="hybridMultilevel"/>
    <w:tmpl w:val="3204216E"/>
    <w:lvl w:ilvl="0" w:tplc="38547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959EF"/>
    <w:multiLevelType w:val="hybridMultilevel"/>
    <w:tmpl w:val="C7442EB6"/>
    <w:lvl w:ilvl="0" w:tplc="E12E25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B4E1B"/>
    <w:multiLevelType w:val="hybridMultilevel"/>
    <w:tmpl w:val="71F42226"/>
    <w:lvl w:ilvl="0" w:tplc="7A5A4C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81167968">
    <w:abstractNumId w:val="2"/>
  </w:num>
  <w:num w:numId="2" w16cid:durableId="537620810">
    <w:abstractNumId w:val="0"/>
  </w:num>
  <w:num w:numId="3" w16cid:durableId="556285491">
    <w:abstractNumId w:val="3"/>
  </w:num>
  <w:num w:numId="4" w16cid:durableId="1956477398">
    <w:abstractNumId w:val="1"/>
  </w:num>
  <w:num w:numId="5" w16cid:durableId="798650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D6"/>
    <w:rsid w:val="0001514E"/>
    <w:rsid w:val="0001660E"/>
    <w:rsid w:val="00032E65"/>
    <w:rsid w:val="00047E96"/>
    <w:rsid w:val="000976E5"/>
    <w:rsid w:val="000A3303"/>
    <w:rsid w:val="000A656F"/>
    <w:rsid w:val="000B3C09"/>
    <w:rsid w:val="000B42AB"/>
    <w:rsid w:val="000C265D"/>
    <w:rsid w:val="000C6834"/>
    <w:rsid w:val="000E337D"/>
    <w:rsid w:val="000E5054"/>
    <w:rsid w:val="000E7586"/>
    <w:rsid w:val="00124C1C"/>
    <w:rsid w:val="00144D17"/>
    <w:rsid w:val="00147391"/>
    <w:rsid w:val="0015594E"/>
    <w:rsid w:val="001642A5"/>
    <w:rsid w:val="00164594"/>
    <w:rsid w:val="00176F76"/>
    <w:rsid w:val="001A00B2"/>
    <w:rsid w:val="001A25E4"/>
    <w:rsid w:val="001A2C9C"/>
    <w:rsid w:val="001A5977"/>
    <w:rsid w:val="001B6DE0"/>
    <w:rsid w:val="001C35D6"/>
    <w:rsid w:val="00227D19"/>
    <w:rsid w:val="00235B9E"/>
    <w:rsid w:val="00245E68"/>
    <w:rsid w:val="0024611A"/>
    <w:rsid w:val="00246DCF"/>
    <w:rsid w:val="00255E72"/>
    <w:rsid w:val="002C177D"/>
    <w:rsid w:val="002C43B9"/>
    <w:rsid w:val="002D5A0C"/>
    <w:rsid w:val="002F261B"/>
    <w:rsid w:val="002F7D1D"/>
    <w:rsid w:val="00305A81"/>
    <w:rsid w:val="00326CA8"/>
    <w:rsid w:val="003336E0"/>
    <w:rsid w:val="0036104E"/>
    <w:rsid w:val="00373E36"/>
    <w:rsid w:val="00377049"/>
    <w:rsid w:val="003B3160"/>
    <w:rsid w:val="003F29A0"/>
    <w:rsid w:val="00404CEB"/>
    <w:rsid w:val="00406682"/>
    <w:rsid w:val="00411265"/>
    <w:rsid w:val="00411F45"/>
    <w:rsid w:val="0042205F"/>
    <w:rsid w:val="00435FE5"/>
    <w:rsid w:val="0045063C"/>
    <w:rsid w:val="0046275B"/>
    <w:rsid w:val="004643A6"/>
    <w:rsid w:val="00464EA7"/>
    <w:rsid w:val="004848B0"/>
    <w:rsid w:val="00487FFD"/>
    <w:rsid w:val="004C2582"/>
    <w:rsid w:val="004C7C2F"/>
    <w:rsid w:val="004E38D5"/>
    <w:rsid w:val="00503061"/>
    <w:rsid w:val="005227D5"/>
    <w:rsid w:val="005322B7"/>
    <w:rsid w:val="0053664D"/>
    <w:rsid w:val="00536FFF"/>
    <w:rsid w:val="00576475"/>
    <w:rsid w:val="005831F8"/>
    <w:rsid w:val="00592754"/>
    <w:rsid w:val="005927D4"/>
    <w:rsid w:val="00593754"/>
    <w:rsid w:val="005C7301"/>
    <w:rsid w:val="005D4769"/>
    <w:rsid w:val="005D788B"/>
    <w:rsid w:val="005E1CEB"/>
    <w:rsid w:val="00611124"/>
    <w:rsid w:val="00626570"/>
    <w:rsid w:val="006357E8"/>
    <w:rsid w:val="00656BC2"/>
    <w:rsid w:val="00680496"/>
    <w:rsid w:val="00694BFF"/>
    <w:rsid w:val="00696D4F"/>
    <w:rsid w:val="006A1A06"/>
    <w:rsid w:val="006A1DD3"/>
    <w:rsid w:val="006A783A"/>
    <w:rsid w:val="006D2F1A"/>
    <w:rsid w:val="007054A4"/>
    <w:rsid w:val="00710C3D"/>
    <w:rsid w:val="00713D14"/>
    <w:rsid w:val="007267FA"/>
    <w:rsid w:val="00734CE5"/>
    <w:rsid w:val="007412AA"/>
    <w:rsid w:val="0076228C"/>
    <w:rsid w:val="007734C9"/>
    <w:rsid w:val="0079605C"/>
    <w:rsid w:val="007A08BE"/>
    <w:rsid w:val="007A122D"/>
    <w:rsid w:val="007A1606"/>
    <w:rsid w:val="007A1A00"/>
    <w:rsid w:val="007B0D1C"/>
    <w:rsid w:val="007B49C4"/>
    <w:rsid w:val="007C6DC2"/>
    <w:rsid w:val="007F49E1"/>
    <w:rsid w:val="007F4D1B"/>
    <w:rsid w:val="008174BE"/>
    <w:rsid w:val="00844FAA"/>
    <w:rsid w:val="00845AAD"/>
    <w:rsid w:val="00874ECB"/>
    <w:rsid w:val="00886511"/>
    <w:rsid w:val="0089152A"/>
    <w:rsid w:val="008A2E20"/>
    <w:rsid w:val="008A423B"/>
    <w:rsid w:val="008A472B"/>
    <w:rsid w:val="008A61A4"/>
    <w:rsid w:val="008C125A"/>
    <w:rsid w:val="008C270F"/>
    <w:rsid w:val="008D3B44"/>
    <w:rsid w:val="008E1810"/>
    <w:rsid w:val="008E5266"/>
    <w:rsid w:val="008F1D49"/>
    <w:rsid w:val="00935380"/>
    <w:rsid w:val="00962EB3"/>
    <w:rsid w:val="00964C32"/>
    <w:rsid w:val="00965B4F"/>
    <w:rsid w:val="00977B0F"/>
    <w:rsid w:val="00990302"/>
    <w:rsid w:val="0099120E"/>
    <w:rsid w:val="00992489"/>
    <w:rsid w:val="009A5ED4"/>
    <w:rsid w:val="009B5F76"/>
    <w:rsid w:val="009D2489"/>
    <w:rsid w:val="009D2707"/>
    <w:rsid w:val="009D4F28"/>
    <w:rsid w:val="00A077E8"/>
    <w:rsid w:val="00A158B3"/>
    <w:rsid w:val="00A23112"/>
    <w:rsid w:val="00A655C9"/>
    <w:rsid w:val="00A73CB0"/>
    <w:rsid w:val="00A82A60"/>
    <w:rsid w:val="00A8601C"/>
    <w:rsid w:val="00AA7B9A"/>
    <w:rsid w:val="00AB25A2"/>
    <w:rsid w:val="00AB548C"/>
    <w:rsid w:val="00AC298F"/>
    <w:rsid w:val="00AC5650"/>
    <w:rsid w:val="00AD1C17"/>
    <w:rsid w:val="00AF1650"/>
    <w:rsid w:val="00B01A14"/>
    <w:rsid w:val="00B1324F"/>
    <w:rsid w:val="00B16504"/>
    <w:rsid w:val="00B266DC"/>
    <w:rsid w:val="00B557F5"/>
    <w:rsid w:val="00B5694A"/>
    <w:rsid w:val="00B57D14"/>
    <w:rsid w:val="00B67410"/>
    <w:rsid w:val="00B80E99"/>
    <w:rsid w:val="00B94BD1"/>
    <w:rsid w:val="00BD1C35"/>
    <w:rsid w:val="00BD3365"/>
    <w:rsid w:val="00BF05CA"/>
    <w:rsid w:val="00C46CBA"/>
    <w:rsid w:val="00C54B29"/>
    <w:rsid w:val="00C716EA"/>
    <w:rsid w:val="00C8276C"/>
    <w:rsid w:val="00CB129D"/>
    <w:rsid w:val="00CB2773"/>
    <w:rsid w:val="00CB3C37"/>
    <w:rsid w:val="00CC6AE8"/>
    <w:rsid w:val="00CD02CE"/>
    <w:rsid w:val="00CE4092"/>
    <w:rsid w:val="00D17BBB"/>
    <w:rsid w:val="00D26484"/>
    <w:rsid w:val="00D275CB"/>
    <w:rsid w:val="00D2776C"/>
    <w:rsid w:val="00D34482"/>
    <w:rsid w:val="00D36E9C"/>
    <w:rsid w:val="00D4220F"/>
    <w:rsid w:val="00D625A7"/>
    <w:rsid w:val="00D87B20"/>
    <w:rsid w:val="00DB2C9A"/>
    <w:rsid w:val="00DB716D"/>
    <w:rsid w:val="00DD0888"/>
    <w:rsid w:val="00DD54C1"/>
    <w:rsid w:val="00DF0524"/>
    <w:rsid w:val="00DF7E65"/>
    <w:rsid w:val="00E22C67"/>
    <w:rsid w:val="00E23833"/>
    <w:rsid w:val="00E30E3C"/>
    <w:rsid w:val="00E44DF9"/>
    <w:rsid w:val="00E6236B"/>
    <w:rsid w:val="00E70D90"/>
    <w:rsid w:val="00E80C90"/>
    <w:rsid w:val="00F06F7B"/>
    <w:rsid w:val="00F15154"/>
    <w:rsid w:val="00F226CF"/>
    <w:rsid w:val="00F30DC6"/>
    <w:rsid w:val="00F329BA"/>
    <w:rsid w:val="00F6528D"/>
    <w:rsid w:val="00F81A1D"/>
    <w:rsid w:val="00F85CA5"/>
    <w:rsid w:val="00F948F4"/>
    <w:rsid w:val="00F94FDC"/>
    <w:rsid w:val="00FC23C8"/>
    <w:rsid w:val="00FE0FFB"/>
    <w:rsid w:val="00FE3781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57344"/>
  <w15:chartTrackingRefBased/>
  <w15:docId w15:val="{89681002-0D02-4A28-8837-352EE31A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8BE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16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606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7A16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606"/>
    <w:rPr>
      <w:lang w:val="hr-HR"/>
    </w:rPr>
  </w:style>
  <w:style w:type="paragraph" w:styleId="ListParagraph">
    <w:name w:val="List Paragraph"/>
    <w:basedOn w:val="Normal"/>
    <w:uiPriority w:val="34"/>
    <w:qFormat/>
    <w:rsid w:val="00626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4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BFF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BFF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uprijava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8410-7514-494C-9E12-99245080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Agencija</dc:creator>
  <cp:keywords/>
  <dc:description/>
  <cp:lastModifiedBy>Antonija Merdžan</cp:lastModifiedBy>
  <cp:revision>41</cp:revision>
  <cp:lastPrinted>2022-06-10T07:59:00Z</cp:lastPrinted>
  <dcterms:created xsi:type="dcterms:W3CDTF">2023-03-02T12:24:00Z</dcterms:created>
  <dcterms:modified xsi:type="dcterms:W3CDTF">2023-03-20T12:43:00Z</dcterms:modified>
</cp:coreProperties>
</file>