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36D8" w14:textId="0CD090DB" w:rsidR="00443F08" w:rsidRPr="008110B8" w:rsidRDefault="008110B8" w:rsidP="008110B8">
      <w:pPr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110B8">
        <w:rPr>
          <w:rFonts w:asciiTheme="minorHAnsi" w:hAnsiTheme="minorHAnsi" w:cstheme="minorHAnsi"/>
          <w:b/>
          <w:bCs/>
          <w:i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6764DAB8" w:rsidR="00FB0D00" w:rsidRPr="00443F08" w:rsidRDefault="00443F08" w:rsidP="00C90D91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za stjecanje mikrokvalifikacije zavarivanje </w:t>
      </w:r>
      <w:r w:rsidR="004271B2">
        <w:rPr>
          <w:rFonts w:asciiTheme="minorHAnsi" w:hAnsiTheme="minorHAnsi" w:cstheme="minorHAnsi"/>
          <w:b/>
          <w:bCs/>
          <w:sz w:val="48"/>
          <w:szCs w:val="48"/>
        </w:rPr>
        <w:t>obojenih metala i legura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A50D75">
        <w:rPr>
          <w:rFonts w:asciiTheme="minorHAnsi" w:hAnsiTheme="minorHAnsi" w:cstheme="minorHAnsi"/>
          <w:b/>
          <w:bCs/>
          <w:sz w:val="48"/>
          <w:szCs w:val="48"/>
        </w:rPr>
        <w:t>sučeljenim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spojem </w:t>
      </w:r>
      <w:r w:rsidR="00C90D91">
        <w:rPr>
          <w:rFonts w:asciiTheme="minorHAnsi" w:hAnsiTheme="minorHAnsi" w:cstheme="minorHAnsi"/>
          <w:b/>
          <w:bCs/>
          <w:sz w:val="48"/>
          <w:szCs w:val="48"/>
        </w:rPr>
        <w:t xml:space="preserve">                  </w:t>
      </w:r>
      <w:r w:rsidR="004271B2">
        <w:rPr>
          <w:rFonts w:asciiTheme="minorHAnsi" w:hAnsiTheme="minorHAnsi" w:cstheme="minorHAnsi"/>
          <w:b/>
          <w:bCs/>
          <w:sz w:val="48"/>
          <w:szCs w:val="48"/>
        </w:rPr>
        <w:t xml:space="preserve">MIG </w:t>
      </w:r>
      <w:r w:rsidR="00C90D91">
        <w:rPr>
          <w:rFonts w:asciiTheme="minorHAnsi" w:hAnsiTheme="minorHAnsi" w:cstheme="minorHAnsi"/>
          <w:b/>
          <w:bCs/>
          <w:sz w:val="48"/>
          <w:szCs w:val="48"/>
        </w:rPr>
        <w:t xml:space="preserve">(131) </w:t>
      </w:r>
      <w:r w:rsidR="004271B2">
        <w:rPr>
          <w:rFonts w:asciiTheme="minorHAnsi" w:hAnsiTheme="minorHAnsi" w:cstheme="minorHAnsi"/>
          <w:b/>
          <w:bCs/>
          <w:sz w:val="48"/>
          <w:szCs w:val="48"/>
        </w:rPr>
        <w:t xml:space="preserve">postupkom </w:t>
      </w:r>
    </w:p>
    <w:p w14:paraId="39D0C6E4" w14:textId="77777777" w:rsidR="00FB0D00" w:rsidRPr="00AE4955" w:rsidRDefault="00FB0D00" w:rsidP="004271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380EFF61" w:rsidR="00FB0D0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67F166" w14:textId="58A4A2A1" w:rsidR="008110B8" w:rsidRDefault="008110B8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EFFECC1" w14:textId="1378236C" w:rsidR="008110B8" w:rsidRDefault="008110B8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F8A8C" w14:textId="36D46149" w:rsidR="008110B8" w:rsidRPr="00AE4955" w:rsidRDefault="008110B8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10B8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9D26B95" w14:textId="342FD975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7"/>
        <w:gridCol w:w="1340"/>
        <w:gridCol w:w="2261"/>
        <w:gridCol w:w="2627"/>
      </w:tblGrid>
      <w:tr w:rsidR="00C759FB" w:rsidRPr="00F919E2" w14:paraId="69B3357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4870DAB0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616" w:type="pct"/>
            <w:gridSpan w:val="3"/>
          </w:tcPr>
          <w:p w14:paraId="53E20841" w14:textId="77777777" w:rsidR="00C759FB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  <w:p w14:paraId="2694E943" w14:textId="5C94CF50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C81C48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478F5BBB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4271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obojenih metala i legura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50D7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4271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MIG</w:t>
            </w:r>
            <w:r w:rsidR="00080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(131)</w:t>
            </w:r>
            <w:r w:rsidR="004271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C759FB" w:rsidRPr="00F919E2" w14:paraId="0B142720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1EBAEF6B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C81C48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047F969E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C81C48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6B651854" w14:textId="35382689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</w:t>
            </w:r>
            <w:r w:rsidR="00A7250A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:  Zavarivanje </w:t>
            </w:r>
            <w:r w:rsidR="004271B2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obojenih metala i legura</w:t>
            </w: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  <w:r w:rsidR="00A50D75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sučeljenim</w:t>
            </w: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spojem </w:t>
            </w:r>
            <w:r w:rsidR="004271B2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MIG (131)</w:t>
            </w: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postupkom (razina </w:t>
            </w:r>
            <w:r w:rsidR="00E677BB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4</w:t>
            </w: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HKO)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786017F6" w14:textId="3F66B2D9" w:rsidR="000E25D8" w:rsidRPr="000E25D8" w:rsidRDefault="00A50D75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1D9320CE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A50D7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 w:rsidR="004271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obojenih metala i legura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50D7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4271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MIG (131)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</w:t>
            </w:r>
            <w:r w:rsidR="004271B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9CF1835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E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7.72.721.7212 Zavarivači/zavarivačice i srodna zanimanja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E060DB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1:</w:t>
            </w:r>
          </w:p>
          <w:p w14:paraId="22F05C7F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48D6C9EB" w14:textId="63F5B092" w:rsidR="00955021" w:rsidRDefault="005012CA" w:rsidP="00672EED">
            <w:pPr>
              <w:spacing w:before="60" w:after="60" w:line="240" w:lineRule="auto"/>
              <w:rPr>
                <w:rStyle w:val="Hyperlink"/>
              </w:rPr>
            </w:pPr>
            <w:hyperlink r:id="rId7" w:history="1">
              <w:r w:rsidR="00955021" w:rsidRPr="00426014">
                <w:rPr>
                  <w:rStyle w:val="Hyperlink"/>
                </w:rPr>
                <w:t>https://hko.srce.hr/registar/skup-kompetencija/detalji/2109</w:t>
              </w:r>
            </w:hyperlink>
          </w:p>
          <w:p w14:paraId="32875E68" w14:textId="3A9A345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</w:t>
            </w:r>
          </w:p>
          <w:p w14:paraId="0E3D85B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149D115B" w14:textId="1AF96A3F" w:rsidR="00955021" w:rsidRDefault="005012CA" w:rsidP="00C81C48">
            <w:pPr>
              <w:spacing w:before="60" w:after="60" w:line="240" w:lineRule="auto"/>
              <w:rPr>
                <w:rStyle w:val="Hyperlink"/>
              </w:rPr>
            </w:pPr>
            <w:hyperlink r:id="rId8" w:history="1">
              <w:r w:rsidR="00955021" w:rsidRPr="00426014">
                <w:rPr>
                  <w:rStyle w:val="Hyperlink"/>
                </w:rPr>
                <w:t>https://hko.srce.hr/registar/skup-kompetencija/detalji/2110</w:t>
              </w:r>
            </w:hyperlink>
          </w:p>
          <w:p w14:paraId="3D0D3195" w14:textId="3CC9610D" w:rsidR="00C759FB" w:rsidRPr="00F919E2" w:rsidRDefault="00672EE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472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2120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53007EE2" w14:textId="77777777" w:rsidR="00672EED" w:rsidRPr="00AF14F8" w:rsidRDefault="005012CA" w:rsidP="00672EE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9" w:history="1">
              <w:r w:rsidR="00672EED" w:rsidRPr="00B71D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https://hko.srce.hr/registar/standard-kvalifikacije/detalji/79</w:t>
              </w:r>
            </w:hyperlink>
            <w:r w:rsidR="00672E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40BE555B" w14:textId="77777777" w:rsidR="00C759FB" w:rsidRDefault="00A7250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SIU1:</w:t>
            </w:r>
          </w:p>
          <w:p w14:paraId="34A096BC" w14:textId="77777777" w:rsidR="00A7250A" w:rsidRDefault="00A7250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725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obojenih metala i legura sučeljenim spojem MIG (131) postupkom</w:t>
            </w:r>
          </w:p>
          <w:p w14:paraId="51B11AF6" w14:textId="77777777" w:rsidR="00A7250A" w:rsidRDefault="005012C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A7250A" w:rsidRPr="00E70C5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https://hko.srce.hr/registar/skup-ishoda-ucenja/detalji/2366</w:t>
              </w:r>
            </w:hyperlink>
            <w:r w:rsidR="00A7250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811E1FB" w14:textId="77777777" w:rsidR="00A7250A" w:rsidRDefault="00A7250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CB8DAF6" w14:textId="77777777" w:rsidR="00A7250A" w:rsidRDefault="00A7250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BBF0CD7" w14:textId="77777777" w:rsidR="00A7250A" w:rsidRDefault="00A7250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776661B" w14:textId="77777777" w:rsidR="00A7250A" w:rsidRDefault="00A7250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3A480CC" w14:textId="77777777" w:rsidR="00A7250A" w:rsidRDefault="00A7250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FEB6CA1" w14:textId="77777777" w:rsidR="00955021" w:rsidRDefault="00955021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9A4EA41" w14:textId="77777777" w:rsidR="00955021" w:rsidRDefault="00955021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15B34684" w:rsidR="00A7250A" w:rsidRPr="00F919E2" w:rsidRDefault="00A7250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672EE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  <w:vAlign w:val="center"/>
          </w:tcPr>
          <w:p w14:paraId="3C667CCB" w14:textId="2D64666C" w:rsidR="00C759FB" w:rsidRPr="00F919E2" w:rsidRDefault="00E677BB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E677B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Završen modul</w:t>
            </w:r>
            <w:r w:rsidR="00A7250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(Mikrokvalifikacija)</w:t>
            </w:r>
            <w:r w:rsidRPr="00E677B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Zavarivanje </w:t>
            </w:r>
            <w:r w:rsidR="00A50D7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obojenih metala i legura</w:t>
            </w:r>
            <w:r w:rsidRPr="00E677B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kutnim spojem M</w:t>
            </w:r>
            <w:r w:rsidR="003446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E677B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G (13</w:t>
            </w:r>
            <w:r w:rsidR="003446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Pr="00E677B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 postupkom</w:t>
            </w:r>
          </w:p>
        </w:tc>
      </w:tr>
      <w:tr w:rsidR="00C759FB" w:rsidRPr="00F919E2" w14:paraId="4AF77F6B" w14:textId="77777777" w:rsidTr="00C81C48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564923A" w14:textId="64B528B5" w:rsidR="00F62584" w:rsidRPr="00F62584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Stečenih </w:t>
            </w:r>
            <w:r w:rsidR="00A50D7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7 </w:t>
            </w: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CSVET bodova</w:t>
            </w:r>
          </w:p>
          <w:p w14:paraId="021F33B4" w14:textId="77777777" w:rsidR="00F62584" w:rsidRPr="00F62584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Uspješna završna provjera stečenih znanja i vještina provodi se:</w:t>
            </w:r>
          </w:p>
          <w:p w14:paraId="020F3119" w14:textId="77777777" w:rsidR="00F62584" w:rsidRPr="00F62584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pisanim provjerom znanja kvizom višestrukog izbora s 15 pitanja / 9 točnih odgovora za prolaz.</w:t>
            </w:r>
          </w:p>
          <w:p w14:paraId="7F69D4D5" w14:textId="77777777" w:rsidR="0000035D" w:rsidRPr="0000035D" w:rsidRDefault="00F62584" w:rsidP="0000035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 xml:space="preserve">2. </w:t>
            </w:r>
            <w:r w:rsidR="0000035D" w:rsidRPr="0000035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1A16DCC7" w14:textId="77777777" w:rsidR="0000035D" w:rsidRPr="0000035D" w:rsidRDefault="0000035D" w:rsidP="0000035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0035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završne provjere stečenih znanja i vještina su:</w:t>
            </w:r>
          </w:p>
          <w:p w14:paraId="7A207942" w14:textId="77777777" w:rsidR="0000035D" w:rsidRPr="0000035D" w:rsidRDefault="0000035D" w:rsidP="0000035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0035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4AD8D74E" w14:textId="77777777" w:rsidR="0000035D" w:rsidRPr="0000035D" w:rsidRDefault="0000035D" w:rsidP="0000035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0035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7BC8AEC3" w14:textId="77777777" w:rsidR="0000035D" w:rsidRPr="0000035D" w:rsidRDefault="0000035D" w:rsidP="0000035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0035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postavki parametara na opremi za zavarivanje.</w:t>
            </w:r>
          </w:p>
          <w:p w14:paraId="5CE57077" w14:textId="77777777" w:rsidR="0000035D" w:rsidRPr="0000035D" w:rsidRDefault="0000035D" w:rsidP="0000035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0035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6918685C" w14:textId="77777777" w:rsidR="0000035D" w:rsidRPr="0000035D" w:rsidRDefault="0000035D" w:rsidP="0000035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0035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priprema zavarivanja i predgrijavanje gdje je potrebno.</w:t>
            </w:r>
          </w:p>
          <w:p w14:paraId="6868772C" w14:textId="6B14527F" w:rsidR="0000035D" w:rsidRPr="0000035D" w:rsidRDefault="0000035D" w:rsidP="0000035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0035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 zadatka  </w:t>
            </w:r>
            <w:r w:rsidR="003446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MIG</w:t>
            </w:r>
            <w:r w:rsidRPr="0000035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(1</w:t>
            </w:r>
            <w:r w:rsidR="003446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</w:t>
            </w:r>
            <w:r w:rsidRPr="0000035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1) postupkom zavarivanja </w:t>
            </w:r>
          </w:p>
          <w:p w14:paraId="0AB0C674" w14:textId="77777777" w:rsidR="0000035D" w:rsidRPr="0000035D" w:rsidRDefault="0000035D" w:rsidP="0000035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0035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Izvođenje zavarenih spojeva, u skladu s važećom Specifikacijom postupka zavarivanja (WPS).</w:t>
            </w:r>
          </w:p>
          <w:p w14:paraId="3ABA0018" w14:textId="77777777" w:rsidR="0000035D" w:rsidRPr="0000035D" w:rsidRDefault="0000035D" w:rsidP="0000035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0035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 prema standardom (HRN EN ISO 15614-1:2017/A1:2019) utvrđenim kriterijima</w:t>
            </w:r>
          </w:p>
          <w:p w14:paraId="0CA27C27" w14:textId="77777777" w:rsidR="0000035D" w:rsidRPr="0000035D" w:rsidRDefault="0000035D" w:rsidP="0000035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0035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50819911" w14:textId="77777777" w:rsidR="0000035D" w:rsidRPr="0000035D" w:rsidRDefault="0000035D" w:rsidP="0000035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0035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1ED70DAD" w14:textId="77777777" w:rsidR="0000035D" w:rsidRDefault="0000035D" w:rsidP="0000035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0035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259DB366" w14:textId="44DE4A59" w:rsidR="00F62584" w:rsidRPr="00F62584" w:rsidRDefault="00F62584" w:rsidP="0000035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 završnoj provjeri vodi se zapisnik i provodi ju tročlano povjerenstvo.</w:t>
            </w:r>
          </w:p>
          <w:p w14:paraId="34480BBF" w14:textId="1B86E58B" w:rsidR="00C759FB" w:rsidRPr="00F919E2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Svakom polazniku nakon uspješno završene završne provjere izdaje se Uvjerenje o osposobljavanju za stjecanje mikrokvalifikacije zavarivanje </w:t>
            </w:r>
            <w:r w:rsidR="004271B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obojenih metala i legura</w:t>
            </w: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A50D7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4271B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MIG</w:t>
            </w:r>
            <w:r w:rsidR="003B172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(131)</w:t>
            </w:r>
            <w:r w:rsidR="004271B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</w:t>
            </w:r>
          </w:p>
        </w:tc>
      </w:tr>
      <w:tr w:rsidR="00012313" w:rsidRPr="00F919E2" w14:paraId="34A012B0" w14:textId="77777777" w:rsidTr="00C81C48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01656DCE" w14:textId="548A76CC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Program obrazovanja za stjecanje mikrokvalifikacije zavarivanje </w:t>
            </w:r>
            <w:r w:rsidR="004271B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obojenih metala i legura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A50D7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4271B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MIG</w:t>
            </w:r>
            <w:r w:rsidR="0046538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(131)</w:t>
            </w:r>
            <w:r w:rsidR="0046538B"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4271B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provodi se redovitom nastavom u trajanju od </w:t>
            </w:r>
            <w:r w:rsidR="001B357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175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uz mogućnost izvođenja teorijskog dijela programa na daljinu u </w:t>
            </w:r>
            <w:r w:rsidR="0080516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vremenu.</w:t>
            </w:r>
          </w:p>
          <w:p w14:paraId="2B323009" w14:textId="0E9D9F49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Ishodi učenja ostvaruju se dijelom vođenim procesom učenja i poučavanja u trajanju od </w:t>
            </w:r>
            <w:r w:rsidR="00E677B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42163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dijelom učenjem temeljenom na radu u trajanju od </w:t>
            </w:r>
            <w:r w:rsidR="00E677B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42163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="00E677B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a dijelom samostalnim aktivnostima polaznika u trajanju od </w:t>
            </w:r>
            <w:r w:rsidR="0042163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180D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sati.</w:t>
            </w:r>
          </w:p>
          <w:p w14:paraId="09C062EF" w14:textId="3B44548D" w:rsidR="00012313" w:rsidRPr="00F919E2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obuhvaća 40% rada na simulatoru za zavarivanje (</w:t>
            </w:r>
            <w:r w:rsidR="00E677B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="0042163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sati) i 60% rada u </w:t>
            </w:r>
            <w:r w:rsidR="0080516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uvjetima (</w:t>
            </w:r>
            <w:r w:rsidR="00E677B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</w:t>
            </w:r>
            <w:r w:rsidR="0042163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sati). </w:t>
            </w:r>
          </w:p>
        </w:tc>
      </w:tr>
      <w:tr w:rsidR="00C759FB" w:rsidRPr="00F919E2" w14:paraId="2F5BF833" w14:textId="77777777" w:rsidTr="00C81C48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2CF65C75" w14:textId="7D3A9139" w:rsidR="00C759FB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Horizontalna prohodnost omogućena je stjecanjem mikrokvalifikacija elektrolučnim zavarivanjem </w:t>
            </w:r>
            <w:r w:rsidR="0046538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sučeljenih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spojeva ostalim postupcima 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–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REL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(111), </w:t>
            </w:r>
            <w:r w:rsidR="00323F0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MAG (135)</w:t>
            </w:r>
            <w:r w:rsidR="000E5A0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PPŽ (136), TIG (141) </w:t>
            </w:r>
            <w:r w:rsidR="0046538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sve vrste osnovnih materijala (čelici, nehrđajući čelci, obojeni metali i njihove legure).</w:t>
            </w:r>
          </w:p>
          <w:p w14:paraId="159279EB" w14:textId="444276AB" w:rsidR="000E5A09" w:rsidRPr="00F919E2" w:rsidRDefault="000E5A09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E5A0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Horizontalna prohodnost može se ostvarivati i prema ostalim zanimanjima iz strojogradnje, kao što su: bravar, cjevar, monter metalnih konstrukcija itd.</w:t>
            </w:r>
          </w:p>
        </w:tc>
      </w:tr>
      <w:tr w:rsidR="00C759FB" w:rsidRPr="00F919E2" w14:paraId="6596F4E3" w14:textId="77777777" w:rsidTr="00C81C48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62E3DED6" w:rsidR="00682687" w:rsidRPr="00F919E2" w:rsidRDefault="004D6E21" w:rsidP="0068268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Vertikalna prohodnost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omogućena je nakon 3 godine staža polaganjem međunarodne kvalifikacije Međunarodni zavarivač </w:t>
            </w:r>
            <w:r w:rsidR="000E5A0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sučeljenih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spojeva IW</w:t>
            </w:r>
            <w:r w:rsidR="00826EA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W (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International </w:t>
            </w:r>
            <w:r w:rsidR="000E5A0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Plate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Welder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).</w:t>
            </w:r>
            <w:r w:rsidR="00682687" w:rsidRPr="0068268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</w:tc>
      </w:tr>
      <w:tr w:rsidR="00C759FB" w:rsidRPr="00F919E2" w14:paraId="2C76E0A8" w14:textId="77777777" w:rsidTr="0046538B">
        <w:trPr>
          <w:trHeight w:val="815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1581059C" w14:textId="77777777" w:rsidR="0080516A" w:rsidRDefault="0080516A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2254FE5" w14:textId="329F2E71" w:rsidR="00C759FB" w:rsidRPr="0080516A" w:rsidRDefault="005012CA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hyperlink r:id="rId11" w:history="1">
              <w:r w:rsidR="0080516A" w:rsidRPr="005244F9">
                <w:rPr>
                  <w:rStyle w:val="Hyperlink"/>
                  <w:rFonts w:asciiTheme="minorHAnsi" w:hAnsiTheme="minorHAnsi" w:cstheme="minorHAnsi"/>
                  <w:noProof/>
                  <w:sz w:val="16"/>
                  <w:szCs w:val="16"/>
                  <w:lang w:val="hr-HR"/>
                </w:rPr>
                <w:t>https://hko.srce.hr/registar/skup-ishoda-ucenja/detalji/2366</w:t>
              </w:r>
            </w:hyperlink>
            <w:r w:rsidR="0080516A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664CCDF3" w14:textId="77777777" w:rsidR="002F530C" w:rsidRPr="002F530C" w:rsidRDefault="002F530C" w:rsidP="002F53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Koristiti zaštitnu opremu i sredstva na ispravan način</w:t>
            </w:r>
          </w:p>
          <w:p w14:paraId="2B85DC10" w14:textId="77777777" w:rsidR="002F530C" w:rsidRPr="002F530C" w:rsidRDefault="002F530C" w:rsidP="002F53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Primijeniti propise za zaštitu na radu, zaštitu od požara i zaštitu okoliša</w:t>
            </w:r>
          </w:p>
          <w:p w14:paraId="49582429" w14:textId="77777777" w:rsidR="002F530C" w:rsidRPr="002F530C" w:rsidRDefault="002F530C" w:rsidP="002F53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Pripremiti, rasporediti i provjeriti opremu za zavarivanje</w:t>
            </w:r>
          </w:p>
          <w:p w14:paraId="55700445" w14:textId="77777777" w:rsidR="002F530C" w:rsidRPr="002F530C" w:rsidRDefault="002F530C" w:rsidP="002F53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Pripremiti, provjeriti i zaštititi materijale i radno područje pripremljeno za zavarivanje</w:t>
            </w:r>
          </w:p>
          <w:p w14:paraId="4560C0EE" w14:textId="13909E56" w:rsidR="002F530C" w:rsidRPr="002F530C" w:rsidRDefault="002F530C" w:rsidP="002F53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Postaviti radni komad u propisani položaj za zavarivanje </w:t>
            </w:r>
            <w:r w:rsidR="00607BD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MIG postupkom (131)</w:t>
            </w:r>
          </w:p>
          <w:p w14:paraId="2BD63996" w14:textId="45A750F6" w:rsidR="002F530C" w:rsidRPr="002F530C" w:rsidRDefault="002F530C" w:rsidP="002F53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6. Podesiti parametre zavarivanja </w:t>
            </w:r>
            <w:r w:rsidR="00607BD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MIG postupkom (131)</w:t>
            </w: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546C0223" w14:textId="42745CAB" w:rsidR="002F530C" w:rsidRPr="002F530C" w:rsidRDefault="002F530C" w:rsidP="002F53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7. Pripremiti rubove osnovnog materijala za postupak zavarivanja </w:t>
            </w:r>
            <w:r w:rsidR="00607BD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MIG postupkom (131)</w:t>
            </w:r>
          </w:p>
          <w:p w14:paraId="268EEC1C" w14:textId="558A3823" w:rsidR="002F530C" w:rsidRPr="002F530C" w:rsidRDefault="002F530C" w:rsidP="002F53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8. Zavariti </w:t>
            </w:r>
            <w:r w:rsidR="0046538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obojeni metal i legure </w:t>
            </w: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sučeljenim spojem </w:t>
            </w:r>
            <w:r w:rsidR="00607BD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MIG postupkom (131)</w:t>
            </w: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5404BECB" w14:textId="5B7142F6" w:rsidR="002F530C" w:rsidRPr="002F530C" w:rsidRDefault="002F530C" w:rsidP="002F53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</w:t>
            </w: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Zavarivati MAG postupkom u svim položajima zavarivanja i primijeniti odgovarajuće tehnike zavarivanja</w:t>
            </w:r>
          </w:p>
          <w:p w14:paraId="55185CAB" w14:textId="0808AC7F" w:rsidR="002F530C" w:rsidRPr="002F530C" w:rsidRDefault="002F530C" w:rsidP="002F53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Provesti vizualni pregled i kontrolu dimenzija zavarenih spojeva</w:t>
            </w:r>
          </w:p>
          <w:p w14:paraId="22A7EDAE" w14:textId="32A8F132" w:rsidR="002F530C" w:rsidRPr="002F530C" w:rsidRDefault="002F530C" w:rsidP="002F53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Provjeriti i pripremiti gotovi zavareni spoj za kontrolu i izvješće u sustavu kontrole proizvodnje</w:t>
            </w:r>
          </w:p>
          <w:p w14:paraId="65FCC8DA" w14:textId="18C081BD" w:rsidR="00B05F57" w:rsidRPr="00F4061D" w:rsidRDefault="002F530C" w:rsidP="002F530C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</w:t>
            </w: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. Očistiti zavareni spoj </w:t>
            </w:r>
            <w:r w:rsidR="00607BD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MIG postupkom (131)</w:t>
            </w: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osnovni materijal i radno mjesto</w:t>
            </w:r>
          </w:p>
        </w:tc>
      </w:tr>
      <w:tr w:rsidR="00C759FB" w:rsidRPr="00F919E2" w14:paraId="3D59805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3684532D" w14:textId="77777777" w:rsidR="002F0D76" w:rsidRPr="002F0D76" w:rsidRDefault="002F0D76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F0D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 procesu praćenja kvalitete i uspješnosti izvedbe programa obrazovanja primjenjuju se sljedeće aktivnosti:</w:t>
            </w:r>
          </w:p>
          <w:p w14:paraId="0D77BC58" w14:textId="4144C8AA" w:rsidR="002F0D76" w:rsidRPr="002F0D76" w:rsidRDefault="002F0D76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2F0D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45812B06" w14:textId="64534D8D" w:rsidR="002F0D76" w:rsidRPr="002F0D76" w:rsidRDefault="002F0D76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2F0D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provodi se istraživanje i anketiranje nastavnika o istim pitanjima navedenim u prethodnoj stavci</w:t>
            </w:r>
          </w:p>
          <w:p w14:paraId="075C61B8" w14:textId="39D2DC85" w:rsidR="002F0D76" w:rsidRPr="002F0D76" w:rsidRDefault="002F0D76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2F0D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provodi se analiza uspjeha, transparentnosti i objektivnosti provjera i ostvarenosti ishoda učenja</w:t>
            </w:r>
          </w:p>
          <w:p w14:paraId="7E1D8FD4" w14:textId="09CBBE09" w:rsidR="002F0D76" w:rsidRPr="002F0D76" w:rsidRDefault="002F0D76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2F0D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provodi se analiza materijalnih i kadrovskih uvjeta potrebnih za izvođenje procesa učenja i poučavanja.</w:t>
            </w:r>
          </w:p>
          <w:p w14:paraId="4F23BCDD" w14:textId="77777777" w:rsidR="002F0D76" w:rsidRPr="002F0D76" w:rsidRDefault="002F0D76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F0D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Dobivenim rezultatima anketa dobiva se pregled uspješnosti izvedbe programa, kao i  procjena kvalitete nastavničkog rada.</w:t>
            </w:r>
          </w:p>
          <w:p w14:paraId="25D37C6F" w14:textId="29114613" w:rsidR="00C759FB" w:rsidRPr="00F919E2" w:rsidRDefault="002F0D76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2F0D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</w:t>
            </w:r>
          </w:p>
        </w:tc>
      </w:tr>
      <w:tr w:rsidR="00C759FB" w:rsidRPr="00F919E2" w14:paraId="56EB1F55" w14:textId="77777777" w:rsidTr="00C81C48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2514233" w:rsidR="00C759FB" w:rsidRPr="00F919E2" w:rsidRDefault="002F0D7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</w:tbl>
    <w:bookmarkEnd w:id="0"/>
    <w:p w14:paraId="1D976449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C81C4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81C4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C81C4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C81C4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9A210D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9B09807" w:rsidR="009A210D" w:rsidRPr="00F919E2" w:rsidRDefault="0042163D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326A6ADA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4271B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obojenih metala i legura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A50D7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spojem </w:t>
            </w:r>
            <w:r w:rsidR="004271B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MIG (131)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76084E40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4271B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obojenih metala i legura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A50D7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spojem </w:t>
            </w:r>
            <w:r w:rsidR="004271B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MIG (131)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5D99FED2" w:rsidR="009A210D" w:rsidRPr="00F919E2" w:rsidRDefault="00FE184A" w:rsidP="00C81C4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50327922" w:rsidR="009A210D" w:rsidRPr="00F919E2" w:rsidRDefault="00E677BB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470F4212" w:rsidR="009A210D" w:rsidRPr="00F919E2" w:rsidRDefault="00E677BB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07766CDA" w:rsidR="009A210D" w:rsidRPr="00F919E2" w:rsidRDefault="00180D61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E677B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0C7D1A8F" w:rsidR="009A210D" w:rsidRPr="00F919E2" w:rsidRDefault="00E677BB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19D6155E" w:rsidR="009A210D" w:rsidRPr="00F919E2" w:rsidRDefault="00E677BB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F919E2" w14:paraId="2FEF4CE6" w14:textId="77777777" w:rsidTr="00C81C48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6EF297E6" w:rsidR="00C759FB" w:rsidRPr="00F919E2" w:rsidRDefault="0042163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62739759" w:rsidR="00C759FB" w:rsidRPr="00F919E2" w:rsidRDefault="00E677BB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42163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1BA293E0" w:rsidR="00C759FB" w:rsidRPr="00F919E2" w:rsidRDefault="00E677BB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2E794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24DC12AC" w:rsidR="00C759FB" w:rsidRPr="00F919E2" w:rsidRDefault="0042163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E677B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28C50AD6" w:rsidR="00C759FB" w:rsidRPr="00F919E2" w:rsidRDefault="0042163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40D07761" w14:textId="18808EB8" w:rsidR="0080516A" w:rsidRPr="003446F5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4F62B729" w14:textId="09117A29" w:rsidR="00C759FB" w:rsidRPr="0042163D" w:rsidRDefault="00C759FB" w:rsidP="0042163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3A0D6CCB" w:rsidR="00347970" w:rsidRPr="00F919E2" w:rsidRDefault="00347970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</w:t>
            </w:r>
            <w:r w:rsidR="004271B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obojenih metala i legura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A50D7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sučeljenim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spojem </w:t>
            </w:r>
            <w:r w:rsidR="004271B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MIG </w:t>
            </w:r>
            <w:r w:rsidR="003C6FE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(131) </w:t>
            </w:r>
            <w:r w:rsidR="004271B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7EBF30F1" w:rsidR="00347970" w:rsidRPr="0080516A" w:rsidRDefault="005012CA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</w:pPr>
            <w:hyperlink r:id="rId12" w:history="1">
              <w:r w:rsidR="0080516A" w:rsidRPr="005244F9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16"/>
                  <w:szCs w:val="16"/>
                  <w:lang w:val="hr-HR"/>
                </w:rPr>
                <w:t>https://hko.srce.hr/registar/skup-ishoda-ucenja/detalji/2366</w:t>
              </w:r>
            </w:hyperlink>
            <w:r w:rsidR="0080516A"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DFCCD4F" w14:textId="3A7D222F" w:rsidR="00347970" w:rsidRPr="00F919E2" w:rsidRDefault="0042163D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</w:p>
        </w:tc>
      </w:tr>
      <w:tr w:rsidR="00347970" w:rsidRPr="00F919E2" w14:paraId="70E51CDA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C81C4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657B40" w14:textId="7A6FDAC1" w:rsidR="00347970" w:rsidRPr="00F919E2" w:rsidRDefault="00640F0B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C362F4E" w14:textId="20204CB4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640F0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 (</w:t>
            </w:r>
            <w:r w:rsidR="00640F0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86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5C169ED" w14:textId="337473B7" w:rsidR="00347970" w:rsidRPr="00F919E2" w:rsidRDefault="00640F0B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4A03CF5" w14:textId="5FBA3C8E" w:rsidR="0096370C" w:rsidRPr="0096370C" w:rsidRDefault="0096370C" w:rsidP="009637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637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Cilj modula je stjecanje kompetencija (znanja, vještina i ponašanja) polaznika potrebnih za zavarivanje </w:t>
            </w:r>
            <w:r w:rsidR="002F3F9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obojenih metala i legura</w:t>
            </w:r>
            <w:r w:rsidRPr="009637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sučeljenim </w:t>
            </w:r>
            <w:r w:rsidRPr="009637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spojem MIG (131) postupkom na siguran način.</w:t>
            </w:r>
          </w:p>
          <w:p w14:paraId="78DBA379" w14:textId="424F696E" w:rsidR="00347970" w:rsidRPr="00F919E2" w:rsidRDefault="0096370C" w:rsidP="0096370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9637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Sam proces obuhvaća dosljednu primjenu propisa zaštite na radu i zaštite okoliša te propisanih tehnologija i tehnika zavarivanja i zahtjeva kvalitete u cjelokupnom procesu zavarivanja od pripreme, postupka 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32B0DB09" w:rsidR="00347970" w:rsidRPr="00F919E2" w:rsidRDefault="0096370C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637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MIG (131) postupak zavarivanja, zavareni spoj, tehnologija zavarivanja, tehnike zavarivanja, kvaliteta u zavarivanju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7F23238" w14:textId="40771FE6" w:rsidR="002F530C" w:rsidRDefault="002F530C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F530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5C01AD8B" w14:textId="57C12696" w:rsidR="00347970" w:rsidRDefault="00BB334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B33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provodi se kroz dva oblika:</w:t>
            </w:r>
          </w:p>
          <w:p w14:paraId="64763908" w14:textId="384435C6" w:rsidR="00BB3340" w:rsidRDefault="00BB3340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BB33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Pr="00BB3340">
              <w:rPr>
                <w:rFonts w:cstheme="minorHAnsi"/>
                <w:i/>
                <w:noProof/>
                <w:sz w:val="16"/>
                <w:szCs w:val="16"/>
              </w:rPr>
              <w:t>Na simulatoru zavarivanja (VWTS – virtualnom trening sustavu zavarivanja) – maksimalno 40%</w:t>
            </w:r>
          </w:p>
          <w:p w14:paraId="171E67A8" w14:textId="425905B2" w:rsidR="00C81C48" w:rsidRDefault="00C81C48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- trening tehnike zavarivanja </w:t>
            </w:r>
            <w:r w:rsidR="004271B2">
              <w:rPr>
                <w:rFonts w:cstheme="minorHAnsi"/>
                <w:i/>
                <w:noProof/>
                <w:sz w:val="16"/>
                <w:szCs w:val="16"/>
              </w:rPr>
              <w:t>MIG (131)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  <w:r w:rsidR="009C2DDF">
              <w:rPr>
                <w:rFonts w:cstheme="minorHAnsi"/>
                <w:i/>
                <w:noProof/>
                <w:sz w:val="16"/>
                <w:szCs w:val="16"/>
              </w:rPr>
              <w:t xml:space="preserve"> vođen simulatorom temeljen na tri elementa: brzini zavarivanja, odmaku vrha elektrodne žice od radnog komada i kutu nagiba gorionika.</w:t>
            </w:r>
          </w:p>
          <w:p w14:paraId="6ABDD8D5" w14:textId="306BD912" w:rsidR="009C2DDF" w:rsidRPr="00BB3340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>- zavarivanje u uvjetima simulacije bez pomoći simulatora.</w:t>
            </w:r>
          </w:p>
          <w:p w14:paraId="487742E7" w14:textId="54F89BB1" w:rsidR="00BB3340" w:rsidRDefault="00BB3340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2. </w:t>
            </w:r>
            <w:r w:rsidR="0080516A">
              <w:rPr>
                <w:rFonts w:cstheme="minorHAnsi"/>
                <w:i/>
                <w:noProof/>
                <w:sz w:val="16"/>
                <w:szCs w:val="16"/>
              </w:rPr>
              <w:t>Z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>avarivanjem u stvarnim uvjetima – minimalno 60%</w:t>
            </w:r>
          </w:p>
          <w:p w14:paraId="52377E6C" w14:textId="21D33516" w:rsidR="009C2DDF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Zavaruju se </w:t>
            </w:r>
            <w:r w:rsidR="0046623A">
              <w:rPr>
                <w:rFonts w:cstheme="minorHAnsi"/>
                <w:i/>
                <w:noProof/>
                <w:sz w:val="16"/>
                <w:szCs w:val="16"/>
              </w:rPr>
              <w:t>obojeni metali i legure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u stvarnim radioničkim uvjetima.</w:t>
            </w:r>
          </w:p>
          <w:p w14:paraId="174D6D9A" w14:textId="77777777" w:rsidR="0080516A" w:rsidRPr="00476071" w:rsidRDefault="0080516A" w:rsidP="0080516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47607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 oba oblika učenja temeljenog na radu osnovni dokument za propisivanje tehnologije i tehnike rada je Specifikacija postupka zavarivanja koju izrađuje nastavnik i/ili strukovni učitelj (trener) za sučeljene zavarene spojeve definirane u tablici koja je sastavni dio ovog programa (Vježbe 1. dio i Vježbe 2. dio) </w:t>
            </w:r>
          </w:p>
          <w:p w14:paraId="16D2EB46" w14:textId="10725DF4" w:rsidR="009C2DDF" w:rsidRPr="00BB3340" w:rsidRDefault="0080516A" w:rsidP="0080516A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47607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Rad na radnome mjestu dio je programa strukovnog obrazovanja i osposobljavanja koji vodi do mikro kvalifikacije.</w:t>
            </w:r>
            <w:r w:rsidRPr="00DE616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63C6488" w14:textId="77777777" w:rsidR="00B22F40" w:rsidRPr="00B22F40" w:rsidRDefault="00B22F40" w:rsidP="00B22F4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22F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I. Garašić „Opasnosti i zaštita na radu pri zavarivanju, ppt FSB Zagreb, </w:t>
            </w:r>
          </w:p>
          <w:p w14:paraId="55E956F9" w14:textId="77777777" w:rsidR="00B22F40" w:rsidRPr="00B22F40" w:rsidRDefault="00B22F40" w:rsidP="00B22F4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22F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N. Čehajić „Zavarivački proces, rizici i suvremena zaštita zavarivača“, Sigurnost 56 (4)</w:t>
            </w:r>
          </w:p>
          <w:p w14:paraId="73BA76AE" w14:textId="77777777" w:rsidR="00B22F40" w:rsidRPr="00B22F40" w:rsidRDefault="00B22F40" w:rsidP="00B22F4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22F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A. Babić: „Osnove tehničkih materijala“: udžbenik za srednje trogodišnje škole, Školska knjiga, Zagreb, 2007.</w:t>
            </w:r>
          </w:p>
          <w:p w14:paraId="5367E473" w14:textId="77777777" w:rsidR="00B22F40" w:rsidRPr="00B22F40" w:rsidRDefault="00B22F40" w:rsidP="00B22F4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22F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Z. Lukačević: „Zavarivanje“, Sl. Brod; Strojarski fakultet – Grafik color, 1998.</w:t>
            </w:r>
          </w:p>
          <w:p w14:paraId="53B3F7B4" w14:textId="77777777" w:rsidR="00B22F40" w:rsidRPr="00B22F40" w:rsidRDefault="00B22F40" w:rsidP="00B22F4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22F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5. S. Kralj, Z. Kožuh, Š. Andrić: „Priručnik  Zavarivački i srodni postupci“, Zagreb, HDTZ-FSB, 2015.</w:t>
            </w:r>
          </w:p>
          <w:p w14:paraId="3A328BC2" w14:textId="77777777" w:rsidR="00B22F40" w:rsidRPr="00B22F40" w:rsidRDefault="00B22F40" w:rsidP="00B22F4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22F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S. Kralj, B. Radošević, Z. Kožuh, I. Garašić: Strojevi i oprema za zavarivanje: Podloge, FSB, 2013.</w:t>
            </w:r>
          </w:p>
          <w:p w14:paraId="40286360" w14:textId="77777777" w:rsidR="00B22F40" w:rsidRPr="00B22F40" w:rsidRDefault="00B22F40" w:rsidP="00B22F4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22F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7. 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687921CE" w14:textId="77777777" w:rsidR="00B22F40" w:rsidRPr="00B22F40" w:rsidRDefault="00B22F40" w:rsidP="00B22F4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22F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I. Juraga: Pogreške u zavarenim spojevima, Hrvatsko društvo za tehniku zavarivanja, Zagreb, 2015</w:t>
            </w:r>
          </w:p>
          <w:p w14:paraId="7998EC06" w14:textId="0A12C411" w:rsidR="00347970" w:rsidRPr="00384027" w:rsidRDefault="00B22F40" w:rsidP="00B22F4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22F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9. VR/AR/MR/XR simulator zavarivanja</w:t>
            </w:r>
          </w:p>
        </w:tc>
      </w:tr>
    </w:tbl>
    <w:p w14:paraId="11BDE722" w14:textId="77777777" w:rsidR="0042163D" w:rsidRDefault="0042163D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47970" w:rsidRPr="00F919E2" w14:paraId="4B5EDDE6" w14:textId="77777777" w:rsidTr="00C81C48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95D4CFA" w14:textId="55B461F8" w:rsidR="00347970" w:rsidRPr="00384027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Zavarivanje </w:t>
            </w:r>
            <w:r w:rsidR="004271B2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obojenih metala i legura</w:t>
            </w: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50D7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sučeljenim</w:t>
            </w: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spojem </w:t>
            </w:r>
            <w:r w:rsidR="004271B2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MIG postupkom (131)</w:t>
            </w:r>
          </w:p>
        </w:tc>
      </w:tr>
      <w:tr w:rsidR="00347970" w:rsidRPr="00F919E2" w14:paraId="1AFCA61B" w14:textId="77777777" w:rsidTr="00C81C4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400679E9" w:rsidR="00347970" w:rsidRPr="00F919E2" w:rsidRDefault="00A53B80" w:rsidP="003840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1.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Podesiti parametre zavarivanja u skladu s Specifikacijom postupka zavarivanja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(SPZ (WPS))</w:t>
            </w:r>
          </w:p>
        </w:tc>
      </w:tr>
      <w:tr w:rsidR="00347970" w:rsidRPr="00F919E2" w14:paraId="11369654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67490CB7" w:rsidR="00347970" w:rsidRPr="00F919E2" w:rsidRDefault="00A53B8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2.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705D128A" w:rsidR="00347970" w:rsidRPr="00F919E2" w:rsidRDefault="00A53B8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3.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Izvoditi kutne zavare različitih spojeva u jednom ili više prolaza.</w:t>
            </w:r>
          </w:p>
        </w:tc>
      </w:tr>
      <w:tr w:rsidR="00347970" w:rsidRPr="00F919E2" w14:paraId="7E925722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53700E06" w:rsidR="00347970" w:rsidRPr="00F919E2" w:rsidRDefault="00A53B80" w:rsidP="005946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4.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Provesti vizualno ispitivanje vlastitog rada i poduzeti potrebne radnje u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vlastitoj nadležnosti za uklanjanje nepravilnosti</w:t>
            </w:r>
          </w:p>
        </w:tc>
      </w:tr>
      <w:tr w:rsidR="00347970" w:rsidRPr="00F919E2" w14:paraId="76296BF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29086D8D" w:rsidR="00347970" w:rsidRPr="003A196D" w:rsidRDefault="00A53B8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5.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412B04BD" w:rsidR="00347970" w:rsidRPr="00F919E2" w:rsidRDefault="00A53B8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6.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Analizirati učinjene pogreške</w:t>
            </w:r>
          </w:p>
        </w:tc>
      </w:tr>
      <w:tr w:rsidR="00347970" w:rsidRPr="00F919E2" w14:paraId="2EE75390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7FCFAF3A" w:rsidR="00347970" w:rsidRPr="00F919E2" w:rsidRDefault="00A53B8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7.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Ispraviti pogreške</w:t>
            </w:r>
          </w:p>
        </w:tc>
      </w:tr>
      <w:tr w:rsidR="00347970" w:rsidRPr="00F919E2" w14:paraId="18C1C00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46BFC7BD" w:rsidR="00347970" w:rsidRPr="00F919E2" w:rsidRDefault="00A53B8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8.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Održavati opremu za zavarivanje (</w:t>
            </w:r>
            <w:r w:rsidR="00B03EF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gorionik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kablovi, itd.)</w:t>
            </w:r>
          </w:p>
        </w:tc>
      </w:tr>
      <w:tr w:rsidR="00347970" w:rsidRPr="00F919E2" w14:paraId="3894608F" w14:textId="77777777" w:rsidTr="00C81C4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F58D8C3" w14:textId="77777777" w:rsidR="00B03EF5" w:rsidRPr="00B03EF5" w:rsidRDefault="00B03EF5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B03EF5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Dominantan nastavni sustav je učenje temeljeno na radu u praktikumu zavarivanja i radioničkim uvjetima, a ostvaruje se:</w:t>
            </w:r>
          </w:p>
          <w:p w14:paraId="3E80959E" w14:textId="5227E7B4" w:rsidR="00B03EF5" w:rsidRPr="00B03EF5" w:rsidRDefault="00B03EF5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B03EF5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Demonstracijom podešavanja parametara zavarivanja u skladu sa (SPZ (WPS)), pripremom spoja, predgrijavanjem</w:t>
            </w:r>
            <w:r w:rsidR="006B48F3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ako je  potrebno,</w:t>
            </w:r>
            <w:r w:rsidRPr="00B03EF5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izvođenjem </w:t>
            </w:r>
            <w:r w:rsidR="00C7123D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sučeljenih</w:t>
            </w:r>
            <w:r w:rsidRPr="00B03EF5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zavara te kontrolom zavara u praksi i/ili simulacijom radnih situacija polaznike se usmjerava na stjecanje znanja i vještina potrebnih za obavljanje poslova vezanih za zavarivanje </w:t>
            </w:r>
            <w:r w:rsidR="00C7123D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obojenih metala i legura sučeljenim</w:t>
            </w:r>
            <w:r w:rsidRPr="00B03EF5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spojem M</w:t>
            </w:r>
            <w:r w:rsidR="00FE184A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I</w:t>
            </w:r>
            <w:r w:rsidRPr="00B03EF5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G postupkom.</w:t>
            </w:r>
          </w:p>
          <w:p w14:paraId="65F8B413" w14:textId="77777777" w:rsidR="00B03EF5" w:rsidRPr="00B03EF5" w:rsidRDefault="00B03EF5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B03EF5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lastRenderedPageBreak/>
              <w:t>Metodama heurističkog razgovora polaznike se kontinuirano navodi na zaključivanje o slijedu radnji potrebnih za obavljanje poslova zavarivanja</w:t>
            </w:r>
          </w:p>
          <w:p w14:paraId="11212967" w14:textId="77777777" w:rsidR="00B03EF5" w:rsidRPr="00B03EF5" w:rsidRDefault="00B03EF5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B03EF5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616B1FCC" w14:textId="77777777" w:rsidR="00B03EF5" w:rsidRDefault="00B03EF5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B03EF5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26D8ACD5" w:rsidR="00522BAF" w:rsidRDefault="00522BAF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Način ostvarivanja SIU je:</w:t>
            </w:r>
          </w:p>
          <w:p w14:paraId="70147511" w14:textId="77777777" w:rsidR="00D16848" w:rsidRDefault="00522BAF" w:rsidP="00522BAF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16"/>
                <w:szCs w:val="16"/>
              </w:rPr>
            </w:pP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-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R</w:t>
            </w: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ad na simu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>latoru zavarivanja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,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maksimalno 40%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,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prema 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Specifikaciji postupka zavarivanja (WPS) temeljenoj na zavarivanju spojeva definiranih u tablici 1 u privitku ovog programa.</w:t>
            </w:r>
          </w:p>
          <w:p w14:paraId="4A113CD3" w14:textId="6337B30C" w:rsidR="00347970" w:rsidRPr="00522BAF" w:rsidRDefault="00D16848" w:rsidP="00522BA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- Rad na uređajima za zavarivanje </w:t>
            </w:r>
            <w:r w:rsidR="004271B2">
              <w:rPr>
                <w:rFonts w:cstheme="minorHAnsi"/>
                <w:bCs/>
                <w:i/>
                <w:noProof/>
                <w:sz w:val="16"/>
                <w:szCs w:val="16"/>
              </w:rPr>
              <w:t>MIG (131)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postupkom, minimalno 60%,  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>prema Specifikaciji postupka zavarivanja (WPS) temeljenoj na zavarivanju spojeva definiranih u tablici 1 u privitku ovog programa.</w:t>
            </w:r>
            <w:r w:rsidR="00522BAF" w:rsidRPr="00522BAF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347970" w:rsidRPr="00522BAF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  <w:t xml:space="preserve">     </w:t>
            </w:r>
          </w:p>
        </w:tc>
      </w:tr>
      <w:tr w:rsidR="00347970" w:rsidRPr="00F919E2" w14:paraId="79BC139A" w14:textId="77777777" w:rsidTr="00C81C48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50A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4DF40" w14:textId="36B919A6" w:rsidR="00B03EF5" w:rsidRDefault="00B03EF5" w:rsidP="00B03EF5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EE33AC">
              <w:rPr>
                <w:rFonts w:cstheme="minorHAnsi"/>
                <w:i/>
                <w:noProof/>
                <w:sz w:val="16"/>
                <w:szCs w:val="16"/>
              </w:rPr>
              <w:t>- Priprema za zavarivanje</w:t>
            </w:r>
            <w:r w:rsidR="00E93CCA">
              <w:rPr>
                <w:rFonts w:cstheme="minorHAnsi"/>
                <w:i/>
                <w:noProof/>
                <w:sz w:val="16"/>
                <w:szCs w:val="16"/>
              </w:rPr>
              <w:t xml:space="preserve"> obojenih metala i legura</w:t>
            </w:r>
          </w:p>
          <w:p w14:paraId="28C57152" w14:textId="77777777" w:rsidR="00B03EF5" w:rsidRDefault="00B03EF5" w:rsidP="00B03EF5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E465EB">
              <w:rPr>
                <w:rFonts w:cstheme="minorHAnsi"/>
                <w:i/>
                <w:noProof/>
                <w:sz w:val="16"/>
                <w:szCs w:val="16"/>
              </w:rPr>
              <w:t>Priprema okoline za zavarivanje</w:t>
            </w:r>
          </w:p>
          <w:p w14:paraId="39990CD0" w14:textId="77777777" w:rsidR="00B03EF5" w:rsidRDefault="00B03EF5" w:rsidP="00B03EF5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E465EB">
              <w:rPr>
                <w:rFonts w:cstheme="minorHAnsi"/>
                <w:i/>
                <w:noProof/>
                <w:sz w:val="16"/>
                <w:szCs w:val="16"/>
              </w:rPr>
              <w:t>Podešavanje parametara zavarivanja u skladu sa (SPZ (WPS))</w:t>
            </w:r>
          </w:p>
          <w:p w14:paraId="3F8D5FFA" w14:textId="77777777" w:rsidR="00B03EF5" w:rsidRDefault="00B03EF5" w:rsidP="00B03EF5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E465EB">
              <w:rPr>
                <w:rFonts w:cstheme="minorHAnsi"/>
                <w:i/>
                <w:noProof/>
                <w:sz w:val="16"/>
                <w:szCs w:val="16"/>
              </w:rPr>
              <w:t>Postupanje s osnovnim i potrošnim materijalom</w:t>
            </w:r>
          </w:p>
          <w:p w14:paraId="2DA7E08C" w14:textId="77777777" w:rsidR="00B03EF5" w:rsidRPr="00E465EB" w:rsidRDefault="00B03EF5" w:rsidP="00B03EF5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E465EB">
              <w:rPr>
                <w:rFonts w:cstheme="minorHAnsi"/>
                <w:i/>
                <w:noProof/>
                <w:sz w:val="16"/>
                <w:szCs w:val="16"/>
              </w:rPr>
              <w:t>Priprema zavarivanja i predgrijavanje</w:t>
            </w:r>
          </w:p>
          <w:p w14:paraId="1C5E35D3" w14:textId="1059DB0A" w:rsidR="00B03EF5" w:rsidRDefault="00B03EF5" w:rsidP="00B03EF5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EE33AC">
              <w:rPr>
                <w:rFonts w:cstheme="minorHAnsi"/>
                <w:i/>
                <w:noProof/>
                <w:sz w:val="16"/>
                <w:szCs w:val="16"/>
              </w:rPr>
              <w:t>- Tehnologija zavarivanja</w:t>
            </w:r>
            <w:r w:rsidR="00B43F06">
              <w:rPr>
                <w:rFonts w:cstheme="minorHAnsi"/>
                <w:i/>
                <w:noProof/>
                <w:sz w:val="16"/>
                <w:szCs w:val="16"/>
              </w:rPr>
              <w:t xml:space="preserve"> obojenih metala i legura</w:t>
            </w:r>
            <w:r w:rsidRPr="00EE33AC">
              <w:rPr>
                <w:rFonts w:cstheme="minorHAnsi"/>
                <w:i/>
                <w:noProof/>
                <w:sz w:val="16"/>
                <w:szCs w:val="16"/>
              </w:rPr>
              <w:t xml:space="preserve"> M</w:t>
            </w:r>
            <w:r w:rsidR="00FE184A">
              <w:rPr>
                <w:rFonts w:cstheme="minorHAnsi"/>
                <w:i/>
                <w:noProof/>
                <w:sz w:val="16"/>
                <w:szCs w:val="16"/>
              </w:rPr>
              <w:t>I</w:t>
            </w:r>
            <w:r w:rsidRPr="00EE33AC">
              <w:rPr>
                <w:rFonts w:cstheme="minorHAnsi"/>
                <w:i/>
                <w:noProof/>
                <w:sz w:val="16"/>
                <w:szCs w:val="16"/>
              </w:rPr>
              <w:t>G (13</w:t>
            </w:r>
            <w:r w:rsidR="00FE184A">
              <w:rPr>
                <w:rFonts w:cstheme="minorHAnsi"/>
                <w:i/>
                <w:noProof/>
                <w:sz w:val="16"/>
                <w:szCs w:val="16"/>
              </w:rPr>
              <w:t>1</w:t>
            </w:r>
            <w:r w:rsidRPr="00EE33AC">
              <w:rPr>
                <w:rFonts w:cstheme="minorHAnsi"/>
                <w:i/>
                <w:noProof/>
                <w:sz w:val="16"/>
                <w:szCs w:val="16"/>
              </w:rPr>
              <w:t>) postupkom</w:t>
            </w:r>
          </w:p>
          <w:p w14:paraId="6543A6C2" w14:textId="77777777" w:rsidR="00B03EF5" w:rsidRDefault="00B03EF5" w:rsidP="00B03EF5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E465EB">
              <w:rPr>
                <w:rFonts w:cstheme="minorHAnsi"/>
                <w:i/>
                <w:noProof/>
                <w:sz w:val="16"/>
                <w:szCs w:val="16"/>
              </w:rPr>
              <w:t>Parametri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zavarivnja</w:t>
            </w:r>
          </w:p>
          <w:p w14:paraId="6F6148C6" w14:textId="77777777" w:rsidR="00B03EF5" w:rsidRPr="00E465EB" w:rsidRDefault="00B03EF5" w:rsidP="00B03EF5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A8750B">
              <w:rPr>
                <w:rFonts w:cstheme="minorHAnsi"/>
                <w:i/>
                <w:noProof/>
                <w:sz w:val="16"/>
                <w:szCs w:val="16"/>
              </w:rPr>
              <w:t>Specifikacija postupka zavarivanja (SPZ (WPS))</w:t>
            </w:r>
          </w:p>
          <w:p w14:paraId="0231CE24" w14:textId="616432DE" w:rsidR="00B03EF5" w:rsidRDefault="00B03EF5" w:rsidP="00B03EF5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EE33AC">
              <w:rPr>
                <w:rFonts w:cstheme="minorHAnsi"/>
                <w:i/>
                <w:noProof/>
                <w:sz w:val="16"/>
                <w:szCs w:val="16"/>
              </w:rPr>
              <w:t xml:space="preserve">- Tehnike </w:t>
            </w:r>
            <w:r w:rsidR="00B43F06">
              <w:rPr>
                <w:rFonts w:cstheme="minorHAnsi"/>
                <w:i/>
                <w:noProof/>
                <w:sz w:val="16"/>
                <w:szCs w:val="16"/>
              </w:rPr>
              <w:t>zavarivanja obojenih metala i legura sučeljenim spojem</w:t>
            </w:r>
            <w:r w:rsidRPr="00EE33AC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FE184A" w:rsidRPr="00FE184A">
              <w:rPr>
                <w:rFonts w:cstheme="minorHAnsi"/>
                <w:i/>
                <w:noProof/>
                <w:sz w:val="16"/>
                <w:szCs w:val="16"/>
              </w:rPr>
              <w:t xml:space="preserve">MIG (131) </w:t>
            </w:r>
            <w:r w:rsidRPr="00EE33AC">
              <w:rPr>
                <w:rFonts w:cstheme="minorHAnsi"/>
                <w:i/>
                <w:noProof/>
                <w:sz w:val="16"/>
                <w:szCs w:val="16"/>
              </w:rPr>
              <w:t>postupkom</w:t>
            </w:r>
          </w:p>
          <w:p w14:paraId="4BBDF872" w14:textId="77777777" w:rsidR="00B03EF5" w:rsidRPr="00E465EB" w:rsidRDefault="00B03EF5" w:rsidP="00B03EF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A8750B">
              <w:rPr>
                <w:rFonts w:cstheme="minorHAnsi"/>
                <w:i/>
                <w:noProof/>
                <w:sz w:val="16"/>
                <w:szCs w:val="16"/>
              </w:rPr>
              <w:t>Izvođenje postupka zavarivanja</w:t>
            </w:r>
          </w:p>
          <w:p w14:paraId="51F0FE30" w14:textId="77777777" w:rsidR="00B03EF5" w:rsidRPr="00E465EB" w:rsidRDefault="00B03EF5" w:rsidP="00B03EF5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EE33AC">
              <w:rPr>
                <w:rFonts w:cstheme="minorHAnsi"/>
                <w:i/>
                <w:noProof/>
                <w:sz w:val="16"/>
                <w:szCs w:val="16"/>
              </w:rPr>
              <w:t>- Osiguranje kvalitete zavarenog spoja</w:t>
            </w:r>
            <w:r w:rsidRPr="00D16848">
              <w:rPr>
                <w:rFonts w:cstheme="minorHAnsi"/>
                <w:i/>
                <w:noProof/>
                <w:sz w:val="20"/>
                <w:szCs w:val="20"/>
              </w:rPr>
              <w:tab/>
            </w:r>
          </w:p>
          <w:p w14:paraId="255460F0" w14:textId="77777777" w:rsidR="00B03EF5" w:rsidRDefault="00B03EF5" w:rsidP="00B03EF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E465EB">
              <w:rPr>
                <w:rFonts w:cstheme="minorHAnsi"/>
                <w:i/>
                <w:noProof/>
                <w:sz w:val="16"/>
                <w:szCs w:val="16"/>
              </w:rPr>
              <w:t>Vizualni pregled zavarenog spoja</w:t>
            </w:r>
          </w:p>
          <w:p w14:paraId="4CCBDA57" w14:textId="77777777" w:rsidR="00B03EF5" w:rsidRDefault="00B03EF5" w:rsidP="00B03EF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E465EB">
              <w:rPr>
                <w:rFonts w:cstheme="minorHAnsi"/>
                <w:i/>
                <w:noProof/>
                <w:sz w:val="16"/>
                <w:szCs w:val="16"/>
              </w:rPr>
              <w:t>Analiza učinjenih pogrešaka</w:t>
            </w:r>
          </w:p>
          <w:p w14:paraId="4064E543" w14:textId="060D719A" w:rsidR="00347970" w:rsidRPr="00B03EF5" w:rsidRDefault="00B03EF5" w:rsidP="00B03EF5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B03EF5">
              <w:rPr>
                <w:rFonts w:cstheme="minorHAnsi"/>
                <w:i/>
                <w:noProof/>
                <w:sz w:val="16"/>
                <w:szCs w:val="16"/>
              </w:rPr>
              <w:t>Ispravljanje pogrešaka</w:t>
            </w:r>
          </w:p>
        </w:tc>
      </w:tr>
      <w:tr w:rsidR="00347970" w:rsidRPr="00F919E2" w14:paraId="6DAF745C" w14:textId="77777777" w:rsidTr="00C81C48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347970" w:rsidRPr="00F919E2" w14:paraId="56362BD5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BF6E90" w14:textId="27D2004E" w:rsidR="00A7250A" w:rsidRDefault="00A7250A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A7250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praktične nastave i vježbi (strukovni učitelj, mentor polaznika) kontinuirano prati rad skupine na simulatoru i po potrebi vrši korektivne akcije. Polaznici u </w:t>
            </w:r>
            <w:r w:rsidR="0080516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A7250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zavarivanju također rade u paru i međusobno se korigiraju. Svaki završeni uradak analizira se s nastavnikom praktične nastave 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3170BE78" w14:textId="5002568E" w:rsidR="00347970" w:rsidRDefault="00103CA6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SIU vrši se na dva načina:</w:t>
            </w:r>
          </w:p>
          <w:p w14:paraId="448A3C2F" w14:textId="77777777" w:rsidR="00103CA6" w:rsidRDefault="00103CA6" w:rsidP="00103CA6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Pr="00103CA6">
              <w:rPr>
                <w:rFonts w:cstheme="minorHAnsi"/>
                <w:i/>
                <w:noProof/>
                <w:sz w:val="16"/>
                <w:szCs w:val="16"/>
              </w:rPr>
              <w:t>Na simulatoru zavarivanja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strukovni učitelj određuje bodovni prag na simulatoru zavarivanja (minmalno 55%). Simulator vrjednuje bodovno, na taj način, sve tri razine ostvarivanja rezultata za:</w:t>
            </w:r>
          </w:p>
          <w:p w14:paraId="7A2763A7" w14:textId="71A5A156" w:rsidR="00103CA6" w:rsidRDefault="00103CA6" w:rsidP="00103CA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brzinu zavarivanja – razina 1</w:t>
            </w:r>
          </w:p>
          <w:p w14:paraId="304A3401" w14:textId="3D7EC59E" w:rsidR="00103CA6" w:rsidRDefault="00103CA6" w:rsidP="00103CA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brzinu zavarivanja i odmak vrha elektrodne žice od radnog komada – razina 2 </w:t>
            </w:r>
          </w:p>
          <w:p w14:paraId="0EEA8510" w14:textId="77777777" w:rsidR="00103CA6" w:rsidRDefault="00103CA6" w:rsidP="00103CA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brzinu zavarivanja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</w:t>
            </w: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odmak vrha elektrodne žice od radnog komada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 kut nagiba gorionika – razina 3</w:t>
            </w:r>
          </w:p>
          <w:p w14:paraId="70DCF2BA" w14:textId="51ADB672" w:rsidR="00103CA6" w:rsidRDefault="00993F8C" w:rsidP="00103CA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55C63ECF" w14:textId="3E0B6458" w:rsidR="001E3E79" w:rsidRPr="001E3E79" w:rsidRDefault="00993F8C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</w:t>
            </w:r>
            <w:r w:rsid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Formativno vrjednovanje realnog zavarivanja </w:t>
            </w:r>
            <w:r w:rsidR="00FE184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sučeljenog</w:t>
            </w:r>
            <w:r w:rsid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spoja od </w:t>
            </w:r>
            <w:r w:rsidR="003C6FE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obojenih metala u legura</w:t>
            </w:r>
            <w:r w:rsid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4271B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MIG (131)</w:t>
            </w:r>
            <w:r w:rsid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postukom </w:t>
            </w:r>
            <w:r w:rsidR="001E3E79"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osim točne i kvalitetne izrade zavarenih spojeva,</w:t>
            </w:r>
            <w:r w:rsid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1E3E79"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uključ</w:t>
            </w:r>
            <w:r w:rsid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uje</w:t>
            </w:r>
            <w:r w:rsidR="001E3E79"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zapažanja </w:t>
            </w:r>
            <w:r w:rsid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polaznikovih</w:t>
            </w:r>
            <w:r w:rsidR="001E3E79"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radnji i odgovore na sljedeća pitanja:</w:t>
            </w:r>
          </w:p>
          <w:p w14:paraId="31646603" w14:textId="77777777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73AA609F" w14:textId="77777777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26311795" w14:textId="13046C65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Identificirati i osigurati ispravne funkcije i postavke parametara na opremi za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zavarivanje.</w:t>
            </w:r>
          </w:p>
          <w:p w14:paraId="44628166" w14:textId="77777777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4D9168A3" w14:textId="5D877D84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pripremu zavarivanja i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predgrijavanje gdje je potrebno.</w:t>
            </w:r>
          </w:p>
          <w:p w14:paraId="5E6803F7" w14:textId="1D74C2C9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Kompetentno izvođenje zadatka M</w:t>
            </w:r>
            <w:r w:rsidR="00B22F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G postupkom zavarivanja</w:t>
            </w:r>
          </w:p>
          <w:p w14:paraId="09627D0D" w14:textId="7417C6F0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="00B43F0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B43F0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Specifikacijom postupka zavarivanja.</w:t>
            </w:r>
          </w:p>
          <w:p w14:paraId="226418DE" w14:textId="77777777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zavara.</w:t>
            </w:r>
          </w:p>
          <w:p w14:paraId="751AB883" w14:textId="77777777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1D257ED1" w14:textId="77777777" w:rsidR="001E3E79" w:rsidRPr="001E3E79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3E00BF09" w14:textId="77777777" w:rsidR="00993F8C" w:rsidRDefault="001E3E79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1E3E7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primjenjivo.</w:t>
            </w:r>
          </w:p>
          <w:p w14:paraId="7AEA4F3B" w14:textId="77777777" w:rsidR="00B43F06" w:rsidRDefault="00B43F06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208B527B" w14:textId="77777777" w:rsidR="00B43F06" w:rsidRDefault="00B43F06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2C27C963" w14:textId="77777777" w:rsidR="00B43F06" w:rsidRDefault="00B43F06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0E2A1ECD" w14:textId="77777777" w:rsidR="00B43F06" w:rsidRDefault="00B43F06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05BA4153" w14:textId="77777777" w:rsidR="00B43F06" w:rsidRDefault="00B43F06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2CB034CF" w14:textId="77777777" w:rsidR="00B43F06" w:rsidRDefault="00B43F06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7262B001" w14:textId="77777777" w:rsidR="00B43F06" w:rsidRDefault="00B43F06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467BE091" w14:textId="7EE6AC08" w:rsidR="00B03EF5" w:rsidRPr="00B03EF5" w:rsidRDefault="00B03EF5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B03EF5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lastRenderedPageBreak/>
              <w:t>Tablica 1: Trening vještina (praktična nastava)</w:t>
            </w:r>
          </w:p>
          <w:p w14:paraId="4456A505" w14:textId="037F26D0" w:rsidR="00B03EF5" w:rsidRDefault="00B03EF5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B03EF5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Vježbe 1. dio:</w:t>
            </w:r>
          </w:p>
          <w:tbl>
            <w:tblPr>
              <w:tblW w:w="941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1993"/>
              <w:gridCol w:w="1809"/>
              <w:gridCol w:w="1474"/>
              <w:gridCol w:w="1600"/>
              <w:gridCol w:w="2178"/>
              <w:gridCol w:w="34"/>
            </w:tblGrid>
            <w:tr w:rsidR="00B03EF5" w:rsidRPr="00B03EF5" w14:paraId="730AF8E7" w14:textId="77777777" w:rsidTr="00B03EF5">
              <w:trPr>
                <w:gridAfter w:val="1"/>
                <w:wAfter w:w="18" w:type="pct"/>
                <w:trHeight w:hRule="exact" w:val="624"/>
              </w:trPr>
              <w:tc>
                <w:tcPr>
                  <w:tcW w:w="17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E5956FB" w14:textId="77777777" w:rsidR="00B03EF5" w:rsidRPr="00B03EF5" w:rsidRDefault="00B03EF5" w:rsidP="00B03EF5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bookmarkStart w:id="2" w:name="_Hlk109276202"/>
                  <w:bookmarkStart w:id="3" w:name="_Hlk109226786"/>
                </w:p>
                <w:p w14:paraId="346AB09A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3653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05E07A" w14:textId="16DB1CE1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obojenih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metala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legura</w:t>
                  </w:r>
                  <w:proofErr w:type="spellEnd"/>
                  <w:r w:rsidR="00B43F0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="00B43F0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sučeljenim</w:t>
                  </w:r>
                  <w:proofErr w:type="spellEnd"/>
                  <w:r w:rsidR="00B43F0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proofErr w:type="gram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MIG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(131)</w:t>
                  </w:r>
                </w:p>
              </w:tc>
              <w:tc>
                <w:tcPr>
                  <w:tcW w:w="1157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881B50A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21, 22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23                      HRN EN IS /TR 15608</w:t>
                  </w:r>
                </w:p>
              </w:tc>
            </w:tr>
            <w:bookmarkEnd w:id="2"/>
            <w:tr w:rsidR="00B03EF5" w:rsidRPr="00B03EF5" w14:paraId="7EC1A2E3" w14:textId="77777777" w:rsidTr="00B03EF5">
              <w:trPr>
                <w:trHeight w:hRule="exact" w:val="724"/>
              </w:trPr>
              <w:tc>
                <w:tcPr>
                  <w:tcW w:w="172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FB9F92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59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E255C02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47ACDD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78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ABF891B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0FB9D2A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75" w:type="pct"/>
                  <w:gridSpan w:val="2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FC90B42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bookmarkEnd w:id="3"/>
            <w:tr w:rsidR="00B03EF5" w:rsidRPr="00B03EF5" w14:paraId="77697227" w14:textId="77777777" w:rsidTr="00B03EF5">
              <w:trPr>
                <w:trHeight w:hRule="exact" w:val="781"/>
              </w:trPr>
              <w:tc>
                <w:tcPr>
                  <w:tcW w:w="172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592DC58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E1BFBCD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297CD87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4B476A8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A38D0DE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75" w:type="pct"/>
                  <w:gridSpan w:val="2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0B19337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03EF5" w:rsidRPr="00B03EF5" w14:paraId="7527C2D0" w14:textId="77777777" w:rsidTr="00B03EF5">
              <w:trPr>
                <w:trHeight w:hRule="exact" w:val="971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34D45D2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67C424F" w14:textId="5A559F7A" w:rsidR="00B03EF5" w:rsidRPr="00B03EF5" w:rsidRDefault="00E111DB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808B34E" w14:textId="3EE5CB0A" w:rsidR="00B03EF5" w:rsidRPr="00B03EF5" w:rsidRDefault="00E111DB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111D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 = 8 - 12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0D392AD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PA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FAEBA6F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drawing>
                      <wp:inline distT="0" distB="0" distL="0" distR="0" wp14:anchorId="4C4B4694" wp14:editId="7EDF7A8C">
                        <wp:extent cx="926465" cy="603250"/>
                        <wp:effectExtent l="0" t="0" r="6985" b="6350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465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D330806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ss mb</w:t>
                  </w:r>
                </w:p>
                <w:p w14:paraId="79C77D88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zavarivati</w:t>
                  </w:r>
                  <w:proofErr w:type="spellEnd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podlogom</w:t>
                  </w:r>
                  <w:proofErr w:type="spellEnd"/>
                </w:p>
              </w:tc>
            </w:tr>
            <w:tr w:rsidR="00B03EF5" w:rsidRPr="00B03EF5" w14:paraId="63AAC282" w14:textId="77777777" w:rsidTr="00B03EF5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169A1DF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C73A8AD" w14:textId="59C31F4A" w:rsidR="00B03EF5" w:rsidRPr="00B03EF5" w:rsidRDefault="00E111DB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C1AC553" w14:textId="055A84F7" w:rsidR="00B03EF5" w:rsidRPr="00B03EF5" w:rsidRDefault="00E111DB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111D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 = 8 - 12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A10B7C6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PF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E6710BA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drawing>
                      <wp:inline distT="0" distB="0" distL="0" distR="0" wp14:anchorId="5E6D4472" wp14:editId="20E79F5C">
                        <wp:extent cx="597535" cy="591185"/>
                        <wp:effectExtent l="0" t="0" r="0" b="0"/>
                        <wp:docPr id="5" name="Slika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535" cy="5911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2F99BB1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ss mb</w:t>
                  </w:r>
                </w:p>
                <w:p w14:paraId="4CD6B356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zavarivati</w:t>
                  </w:r>
                  <w:proofErr w:type="spellEnd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podlogom</w:t>
                  </w:r>
                  <w:proofErr w:type="spellEnd"/>
                </w:p>
              </w:tc>
            </w:tr>
            <w:tr w:rsidR="00B03EF5" w:rsidRPr="00B03EF5" w14:paraId="688FF3E0" w14:textId="77777777" w:rsidTr="00B03EF5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8F4CE05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29052A8" w14:textId="2A37CA61" w:rsidR="00B03EF5" w:rsidRPr="00B03EF5" w:rsidRDefault="00E111DB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5BFE3C2" w14:textId="4089C4ED" w:rsidR="00B03EF5" w:rsidRPr="00B03EF5" w:rsidRDefault="00E111DB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111D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 = 8 - 12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D912C18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PA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5556B69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drawing>
                      <wp:inline distT="0" distB="0" distL="0" distR="0" wp14:anchorId="70D94D02" wp14:editId="5B6C3598">
                        <wp:extent cx="926465" cy="603250"/>
                        <wp:effectExtent l="0" t="0" r="6985" b="6350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465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9067B0E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bs</w:t>
                  </w:r>
                </w:p>
                <w:p w14:paraId="78AB8EBD" w14:textId="4D06A788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zavarivati</w:t>
                  </w:r>
                  <w:proofErr w:type="spellEnd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obje</w:t>
                  </w:r>
                  <w:proofErr w:type="spellEnd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strane</w:t>
                  </w:r>
                  <w:proofErr w:type="spellEnd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li</w:t>
                  </w:r>
                  <w:proofErr w:type="spellEnd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bez </w:t>
                  </w: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brušenja</w:t>
                  </w:r>
                  <w:proofErr w:type="spellEnd"/>
                </w:p>
              </w:tc>
            </w:tr>
            <w:tr w:rsidR="00B03EF5" w:rsidRPr="00B03EF5" w14:paraId="6765ED3E" w14:textId="77777777" w:rsidTr="00B03EF5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58BC518" w14:textId="0558B37A" w:rsidR="00B03EF5" w:rsidRPr="00B03EF5" w:rsidRDefault="00E111DB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E151911" w14:textId="0F3FF1FA" w:rsidR="00B03EF5" w:rsidRPr="00B03EF5" w:rsidRDefault="00E111DB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A6F51A7" w14:textId="1F20FFCE" w:rsidR="00B03EF5" w:rsidRPr="00B03EF5" w:rsidRDefault="00E111DB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111D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 = 8 - 12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B9C6182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PF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955C35E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noProof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noProof/>
                      <w:sz w:val="16"/>
                      <w:szCs w:val="16"/>
                      <w:lang w:val="en-US"/>
                    </w:rPr>
                    <w:drawing>
                      <wp:inline distT="0" distB="0" distL="0" distR="0" wp14:anchorId="6150E966" wp14:editId="7816DE72">
                        <wp:extent cx="597535" cy="591185"/>
                        <wp:effectExtent l="0" t="0" r="0" b="0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535" cy="5911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34D2D4" w14:textId="77777777" w:rsidR="00B03EF5" w:rsidRPr="00B03EF5" w:rsidRDefault="00B03EF5" w:rsidP="00B03EF5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r w:rsidRPr="00B03EF5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bs</w:t>
                  </w:r>
                </w:p>
                <w:p w14:paraId="4788D526" w14:textId="5F46E963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eastAsia="Calibri" w:hAnsi="Arial" w:cs="Arial"/>
                      <w:sz w:val="16"/>
                      <w:szCs w:val="16"/>
                      <w:lang w:val="en-US" w:eastAsia="bs-Latn-BA"/>
                    </w:rPr>
                    <w:t>zavarivati</w:t>
                  </w:r>
                  <w:proofErr w:type="spellEnd"/>
                  <w:r w:rsidRPr="00B03EF5">
                    <w:rPr>
                      <w:rFonts w:ascii="Arial" w:eastAsia="Calibri" w:hAnsi="Arial" w:cs="Arial"/>
                      <w:sz w:val="16"/>
                      <w:szCs w:val="16"/>
                      <w:lang w:val="en-US" w:eastAsia="bs-Latn-BA"/>
                    </w:rPr>
                    <w:t xml:space="preserve"> s </w:t>
                  </w:r>
                  <w:proofErr w:type="spellStart"/>
                  <w:r w:rsidRPr="00B03EF5">
                    <w:rPr>
                      <w:rFonts w:ascii="Arial" w:eastAsia="Calibri" w:hAnsi="Arial" w:cs="Arial"/>
                      <w:sz w:val="16"/>
                      <w:szCs w:val="16"/>
                      <w:lang w:val="en-US" w:eastAsia="bs-Latn-BA"/>
                    </w:rPr>
                    <w:t>obje</w:t>
                  </w:r>
                  <w:proofErr w:type="spellEnd"/>
                  <w:r w:rsidRPr="00B03EF5">
                    <w:rPr>
                      <w:rFonts w:ascii="Arial" w:eastAsia="Calibri" w:hAnsi="Arial" w:cs="Arial"/>
                      <w:sz w:val="16"/>
                      <w:szCs w:val="16"/>
                      <w:lang w:val="en-US" w:eastAsia="bs-Latn-BA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eastAsia="Calibri" w:hAnsi="Arial" w:cs="Arial"/>
                      <w:sz w:val="16"/>
                      <w:szCs w:val="16"/>
                      <w:lang w:val="en-US" w:eastAsia="bs-Latn-BA"/>
                    </w:rPr>
                    <w:t>strane</w:t>
                  </w:r>
                  <w:proofErr w:type="spellEnd"/>
                  <w:r w:rsidRPr="00B03EF5">
                    <w:rPr>
                      <w:rFonts w:ascii="Arial" w:eastAsia="Calibri" w:hAnsi="Arial" w:cs="Arial"/>
                      <w:sz w:val="16"/>
                      <w:szCs w:val="16"/>
                      <w:lang w:val="en-US" w:eastAsia="bs-Latn-BA"/>
                    </w:rPr>
                    <w:t xml:space="preserve"> s </w:t>
                  </w:r>
                  <w:proofErr w:type="spellStart"/>
                  <w:r w:rsidRPr="00B03EF5">
                    <w:rPr>
                      <w:rFonts w:ascii="Arial" w:eastAsia="Calibri" w:hAnsi="Arial" w:cs="Arial"/>
                      <w:sz w:val="16"/>
                      <w:szCs w:val="16"/>
                      <w:lang w:val="en-US" w:eastAsia="bs-Latn-BA"/>
                    </w:rPr>
                    <w:t>i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val="en-US" w:eastAsia="bs-Latn-BA"/>
                    </w:rPr>
                    <w:t>li</w:t>
                  </w:r>
                  <w:proofErr w:type="spellEnd"/>
                  <w:r w:rsidRPr="00B03EF5">
                    <w:rPr>
                      <w:rFonts w:ascii="Arial" w:eastAsia="Calibri" w:hAnsi="Arial" w:cs="Arial"/>
                      <w:sz w:val="16"/>
                      <w:szCs w:val="16"/>
                      <w:lang w:val="en-US" w:eastAsia="bs-Latn-BA"/>
                    </w:rPr>
                    <w:t xml:space="preserve"> bez </w:t>
                  </w:r>
                  <w:proofErr w:type="spellStart"/>
                  <w:r w:rsidRPr="00B03EF5">
                    <w:rPr>
                      <w:rFonts w:ascii="Arial" w:eastAsia="Calibri" w:hAnsi="Arial" w:cs="Arial"/>
                      <w:sz w:val="16"/>
                      <w:szCs w:val="16"/>
                      <w:lang w:val="en-US" w:eastAsia="bs-Latn-BA"/>
                    </w:rPr>
                    <w:t>brušenja</w:t>
                  </w:r>
                  <w:proofErr w:type="spellEnd"/>
                </w:p>
              </w:tc>
            </w:tr>
          </w:tbl>
          <w:p w14:paraId="40009E47" w14:textId="2060A6F0" w:rsidR="00B03EF5" w:rsidRDefault="00B03EF5" w:rsidP="00B03EF5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36F111D7" w14:textId="18383BC0" w:rsidR="00B03EF5" w:rsidRPr="00B03EF5" w:rsidRDefault="00B03EF5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B03EF5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Vježbe 2. dio</w:t>
            </w:r>
          </w:p>
          <w:tbl>
            <w:tblPr>
              <w:tblW w:w="941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1993"/>
              <w:gridCol w:w="1809"/>
              <w:gridCol w:w="1474"/>
              <w:gridCol w:w="1600"/>
              <w:gridCol w:w="2212"/>
            </w:tblGrid>
            <w:tr w:rsidR="00B03EF5" w:rsidRPr="00B03EF5" w14:paraId="72DA8F60" w14:textId="77777777" w:rsidTr="00B03EF5">
              <w:trPr>
                <w:trHeight w:hRule="exact" w:val="624"/>
              </w:trPr>
              <w:tc>
                <w:tcPr>
                  <w:tcW w:w="17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8A9CFCB" w14:textId="77777777" w:rsidR="00B03EF5" w:rsidRPr="00B03EF5" w:rsidRDefault="00B03EF5" w:rsidP="00B03EF5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  <w:p w14:paraId="15956435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3653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F320758" w14:textId="02494CD8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obojenih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metala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legura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43F0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sučelj</w:t>
                  </w:r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nim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MIG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(131)</w:t>
                  </w:r>
                </w:p>
              </w:tc>
              <w:tc>
                <w:tcPr>
                  <w:tcW w:w="1175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D507663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21, 22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23                     HRN EN ISO /TR 15608</w:t>
                  </w:r>
                </w:p>
              </w:tc>
            </w:tr>
            <w:tr w:rsidR="00B03EF5" w:rsidRPr="00B03EF5" w14:paraId="0D4FD399" w14:textId="77777777" w:rsidTr="00B03EF5">
              <w:trPr>
                <w:trHeight w:hRule="exact" w:val="724"/>
              </w:trPr>
              <w:tc>
                <w:tcPr>
                  <w:tcW w:w="172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5BB46CB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59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C97A965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14A64C1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Preporučeni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promjer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proofErr w:type="gram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stjenke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cijevi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[mm]</w:t>
                  </w:r>
                </w:p>
              </w:tc>
              <w:tc>
                <w:tcPr>
                  <w:tcW w:w="78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E080A84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58851F4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75" w:type="pct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9BCDBF9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B03EF5" w:rsidRPr="00B03EF5" w14:paraId="4826ECA6" w14:textId="77777777" w:rsidTr="00B03EF5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A755CE3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379552C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0C53142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7FF7444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E1C0C86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75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51956E2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03EF5" w:rsidRPr="00B03EF5" w14:paraId="10D87A10" w14:textId="77777777" w:rsidTr="00B03EF5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8518043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059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9B249A8" w14:textId="6D74DBD8" w:rsidR="00B03EF5" w:rsidRPr="00B03EF5" w:rsidRDefault="00E111DB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7C0782B" w14:textId="09637F96" w:rsidR="00B03EF5" w:rsidRPr="00B03EF5" w:rsidRDefault="00E111DB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111D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=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3 - 6</w:t>
                  </w:r>
                </w:p>
              </w:tc>
              <w:tc>
                <w:tcPr>
                  <w:tcW w:w="783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DCEBDB2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PE</w:t>
                  </w:r>
                </w:p>
              </w:tc>
              <w:tc>
                <w:tcPr>
                  <w:tcW w:w="85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F5038B9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drawing>
                      <wp:inline distT="0" distB="0" distL="0" distR="0" wp14:anchorId="321E7B46" wp14:editId="566BF3FC">
                        <wp:extent cx="951230" cy="615950"/>
                        <wp:effectExtent l="0" t="0" r="1270" b="0"/>
                        <wp:docPr id="7" name="Slika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230" cy="615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39CC9A2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ss mb</w:t>
                  </w:r>
                </w:p>
                <w:p w14:paraId="00EFF6B7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podlogom</w:t>
                  </w:r>
                  <w:proofErr w:type="spellEnd"/>
                </w:p>
              </w:tc>
            </w:tr>
            <w:tr w:rsidR="00B03EF5" w:rsidRPr="00B03EF5" w14:paraId="157E24C8" w14:textId="77777777" w:rsidTr="00B03EF5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BCF7867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14ADC6D" w14:textId="413CD43F" w:rsidR="00B03EF5" w:rsidRPr="00B03EF5" w:rsidRDefault="00E111DB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FF70B06" w14:textId="7CDC2D2D" w:rsidR="00B03EF5" w:rsidRPr="00B03EF5" w:rsidRDefault="00E111DB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111D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=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3</w:t>
                  </w:r>
                  <w:r w:rsidRPr="00E111D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-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36EE5AE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PC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06E31D6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drawing>
                      <wp:inline distT="0" distB="0" distL="0" distR="0" wp14:anchorId="067BF64C" wp14:editId="5CA47CBA">
                        <wp:extent cx="646430" cy="621665"/>
                        <wp:effectExtent l="0" t="0" r="1270" b="6985"/>
                        <wp:docPr id="9" name="Slika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430" cy="6216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E7A8854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ss mb</w:t>
                  </w:r>
                </w:p>
                <w:p w14:paraId="5DCCD116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podlogom</w:t>
                  </w:r>
                  <w:proofErr w:type="spellEnd"/>
                </w:p>
              </w:tc>
            </w:tr>
            <w:tr w:rsidR="00B03EF5" w:rsidRPr="00B03EF5" w14:paraId="59B9074B" w14:textId="77777777" w:rsidTr="00B03EF5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355B81E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A8517DD" w14:textId="0C959D7D" w:rsidR="00B03EF5" w:rsidRPr="00B03EF5" w:rsidRDefault="00E111DB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EF13F45" w14:textId="106A8CB5" w:rsidR="00B03EF5" w:rsidRPr="00B03EF5" w:rsidRDefault="00E111DB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111D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 = 8 - 12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8150692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PE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9A9D3F8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drawing>
                      <wp:inline distT="0" distB="0" distL="0" distR="0" wp14:anchorId="2D51D179" wp14:editId="36DDE9FF">
                        <wp:extent cx="951230" cy="615950"/>
                        <wp:effectExtent l="0" t="0" r="1270" b="0"/>
                        <wp:docPr id="8" name="Slika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230" cy="615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335D57F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bs</w:t>
                  </w:r>
                </w:p>
                <w:p w14:paraId="434C1B1D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zavarivati</w:t>
                  </w:r>
                  <w:proofErr w:type="spellEnd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obje</w:t>
                  </w:r>
                  <w:proofErr w:type="spellEnd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strane</w:t>
                  </w:r>
                  <w:proofErr w:type="spellEnd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ili</w:t>
                  </w:r>
                  <w:proofErr w:type="spellEnd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bez </w:t>
                  </w: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brušenja</w:t>
                  </w:r>
                  <w:proofErr w:type="spellEnd"/>
                </w:p>
              </w:tc>
            </w:tr>
            <w:tr w:rsidR="00B03EF5" w:rsidRPr="00B03EF5" w14:paraId="1764EB39" w14:textId="77777777" w:rsidTr="00B03EF5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A59BE56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FE7A6E8" w14:textId="1BFB325C" w:rsidR="00B03EF5" w:rsidRPr="00B03EF5" w:rsidRDefault="00E111DB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4FAFEEE" w14:textId="47BB5D96" w:rsidR="00B03EF5" w:rsidRPr="00B03EF5" w:rsidRDefault="00E111DB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111D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 = 8 - 12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C12B279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PC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455A6C5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noProof/>
                      <w:color w:val="FF0000"/>
                      <w:sz w:val="16"/>
                      <w:szCs w:val="16"/>
                      <w:lang w:val="en-US"/>
                    </w:rPr>
                    <w:drawing>
                      <wp:inline distT="0" distB="0" distL="0" distR="0" wp14:anchorId="7A66A9B5" wp14:editId="4F898F4C">
                        <wp:extent cx="646430" cy="621665"/>
                        <wp:effectExtent l="0" t="0" r="1270" b="6985"/>
                        <wp:docPr id="10" name="Slika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430" cy="6216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4EBB31A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bs</w:t>
                  </w:r>
                </w:p>
                <w:p w14:paraId="2142B6A0" w14:textId="77777777" w:rsidR="00B03EF5" w:rsidRPr="00B03EF5" w:rsidRDefault="00B03EF5" w:rsidP="00B03EF5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zavarivati</w:t>
                  </w:r>
                  <w:proofErr w:type="spellEnd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obje</w:t>
                  </w:r>
                  <w:proofErr w:type="spellEnd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strane</w:t>
                  </w:r>
                  <w:proofErr w:type="spellEnd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ili</w:t>
                  </w:r>
                  <w:proofErr w:type="spellEnd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bez </w:t>
                  </w:r>
                  <w:proofErr w:type="spellStart"/>
                  <w:r w:rsidRPr="00B03EF5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brušenja</w:t>
                  </w:r>
                  <w:proofErr w:type="spellEnd"/>
                </w:p>
              </w:tc>
            </w:tr>
          </w:tbl>
          <w:p w14:paraId="75DE479C" w14:textId="6B6E2B0C" w:rsidR="00B03EF5" w:rsidRDefault="00B03EF5" w:rsidP="00B03EF5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35BBC91E" w14:textId="77777777" w:rsidR="00B03EF5" w:rsidRPr="00B03EF5" w:rsidRDefault="00B03EF5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B03EF5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Tablica 2: Formativna procjena - kontinuirani proces</w:t>
            </w:r>
          </w:p>
          <w:p w14:paraId="7C766377" w14:textId="04CAEBD4" w:rsidR="00B03EF5" w:rsidRDefault="00B03EF5" w:rsidP="00B03E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B03EF5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lastRenderedPageBreak/>
              <w:t>Formativna procjena za vježbe 1</w:t>
            </w: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5"/>
              <w:gridCol w:w="1396"/>
              <w:gridCol w:w="1589"/>
              <w:gridCol w:w="1194"/>
              <w:gridCol w:w="1653"/>
              <w:gridCol w:w="1323"/>
              <w:gridCol w:w="1558"/>
            </w:tblGrid>
            <w:tr w:rsidR="00FE184A" w:rsidRPr="00FE184A" w14:paraId="4D43551C" w14:textId="77777777" w:rsidTr="003B172D">
              <w:trPr>
                <w:trHeight w:val="510"/>
              </w:trPr>
              <w:tc>
                <w:tcPr>
                  <w:tcW w:w="9498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4B3B56A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bookmarkStart w:id="4" w:name="_Hlk109313439"/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Potrebna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samo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vizualna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FE184A" w:rsidRPr="00FE184A" w14:paraId="3752A7F7" w14:textId="77777777" w:rsidTr="003B172D">
              <w:trPr>
                <w:trHeight w:val="296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B24F674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1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40F8D77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3B2F974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1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418AE36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6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1E003A4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9F882FE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5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DC630FF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FE184A" w:rsidRPr="00FE184A" w14:paraId="101F25D5" w14:textId="77777777" w:rsidTr="003B172D">
              <w:trPr>
                <w:trHeight w:val="998"/>
              </w:trPr>
              <w:tc>
                <w:tcPr>
                  <w:tcW w:w="78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9107228" w14:textId="65BD5290" w:rsidR="00FE184A" w:rsidRPr="00FE184A" w:rsidRDefault="00016ABD" w:rsidP="00FE184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396" w:type="dxa"/>
                  <w:tcBorders>
                    <w:bottom w:val="single" w:sz="12" w:space="0" w:color="auto"/>
                  </w:tcBorders>
                  <w:vAlign w:val="center"/>
                </w:tcPr>
                <w:p w14:paraId="66F84B49" w14:textId="3A6CD9E4" w:rsidR="00FE184A" w:rsidRPr="00FE184A" w:rsidRDefault="00E111DB" w:rsidP="00FE184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89" w:type="dxa"/>
                  <w:tcBorders>
                    <w:bottom w:val="single" w:sz="12" w:space="0" w:color="auto"/>
                  </w:tcBorders>
                  <w:vAlign w:val="center"/>
                </w:tcPr>
                <w:p w14:paraId="5E6D18CB" w14:textId="1301A181" w:rsidR="00FE184A" w:rsidRPr="00FE184A" w:rsidRDefault="00FE184A" w:rsidP="00FE184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E184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016ABD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 8 - 12</w:t>
                  </w:r>
                </w:p>
              </w:tc>
              <w:tc>
                <w:tcPr>
                  <w:tcW w:w="1194" w:type="dxa"/>
                  <w:tcBorders>
                    <w:bottom w:val="single" w:sz="12" w:space="0" w:color="auto"/>
                  </w:tcBorders>
                  <w:vAlign w:val="center"/>
                </w:tcPr>
                <w:p w14:paraId="1A5D0575" w14:textId="77777777" w:rsidR="00FE184A" w:rsidRPr="00FE184A" w:rsidRDefault="00FE184A" w:rsidP="00FE184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E184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PF</w:t>
                  </w:r>
                </w:p>
              </w:tc>
              <w:tc>
                <w:tcPr>
                  <w:tcW w:w="1653" w:type="dxa"/>
                  <w:tcBorders>
                    <w:bottom w:val="single" w:sz="12" w:space="0" w:color="auto"/>
                  </w:tcBorders>
                  <w:vAlign w:val="center"/>
                </w:tcPr>
                <w:p w14:paraId="7DA70795" w14:textId="77777777" w:rsidR="00FE184A" w:rsidRPr="00FE184A" w:rsidRDefault="00FE184A" w:rsidP="00FE184A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</w:pPr>
                  <w:r w:rsidRPr="00FE184A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drawing>
                      <wp:inline distT="0" distB="0" distL="0" distR="0" wp14:anchorId="5A899658" wp14:editId="6B599525">
                        <wp:extent cx="609600" cy="603250"/>
                        <wp:effectExtent l="0" t="0" r="0" b="6350"/>
                        <wp:docPr id="15" name="Slika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3" w:type="dxa"/>
                  <w:tcBorders>
                    <w:bottom w:val="single" w:sz="12" w:space="0" w:color="auto"/>
                  </w:tcBorders>
                  <w:vAlign w:val="center"/>
                </w:tcPr>
                <w:p w14:paraId="0BDAD42C" w14:textId="77777777" w:rsidR="00FE184A" w:rsidRPr="00FE184A" w:rsidRDefault="00FE184A" w:rsidP="00FE184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E184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bs</w:t>
                  </w:r>
                </w:p>
                <w:p w14:paraId="650A44F8" w14:textId="77777777" w:rsidR="00FE184A" w:rsidRPr="00FE184A" w:rsidRDefault="00FE184A" w:rsidP="00FE184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zavarivati</w:t>
                  </w:r>
                  <w:proofErr w:type="spellEnd"/>
                  <w:r w:rsidRPr="00FE184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 w:rsidRPr="00FE184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obje</w:t>
                  </w:r>
                  <w:proofErr w:type="spellEnd"/>
                  <w:r w:rsidRPr="00FE184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strane</w:t>
                  </w:r>
                  <w:proofErr w:type="spellEnd"/>
                  <w:r w:rsidRPr="00FE184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 w:rsidRPr="00FE184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ili</w:t>
                  </w:r>
                  <w:proofErr w:type="spellEnd"/>
                  <w:r w:rsidRPr="00FE184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bez </w:t>
                  </w:r>
                  <w:proofErr w:type="spellStart"/>
                  <w:r w:rsidRPr="00FE184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brušenja</w:t>
                  </w:r>
                  <w:proofErr w:type="spellEnd"/>
                </w:p>
              </w:tc>
              <w:tc>
                <w:tcPr>
                  <w:tcW w:w="1558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04C5A5" w14:textId="77777777" w:rsidR="00FE184A" w:rsidRPr="00FE184A" w:rsidRDefault="00FE184A" w:rsidP="00FE184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bookmarkEnd w:id="4"/>
          <w:p w14:paraId="77C5CE1F" w14:textId="3A3468C8" w:rsidR="00FE184A" w:rsidRPr="00FE184A" w:rsidRDefault="00FE184A" w:rsidP="00FE18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E184A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Napomena: Tijekom probnog zavarivanja zabranjena je uporaba impulsne struje.</w:t>
            </w:r>
          </w:p>
          <w:p w14:paraId="2F463760" w14:textId="77777777" w:rsidR="00FE184A" w:rsidRDefault="00FE184A" w:rsidP="00FE18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136CCBE7" w14:textId="554F72E0" w:rsidR="00B03EF5" w:rsidRDefault="00FE184A" w:rsidP="00FE18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FE184A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Formativna procjena za vježbe 2:</w:t>
            </w: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5"/>
              <w:gridCol w:w="1396"/>
              <w:gridCol w:w="1589"/>
              <w:gridCol w:w="1194"/>
              <w:gridCol w:w="1653"/>
              <w:gridCol w:w="1323"/>
              <w:gridCol w:w="1558"/>
            </w:tblGrid>
            <w:tr w:rsidR="00FE184A" w:rsidRPr="00FE184A" w14:paraId="308A2C8E" w14:textId="77777777" w:rsidTr="003B172D">
              <w:trPr>
                <w:trHeight w:val="510"/>
              </w:trPr>
              <w:tc>
                <w:tcPr>
                  <w:tcW w:w="9498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56BC80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Potrebna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samo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vizualna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FE184A" w:rsidRPr="00FE184A" w14:paraId="056267DD" w14:textId="77777777" w:rsidTr="003B172D">
              <w:trPr>
                <w:trHeight w:val="296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FDC03F3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1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6905C3D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B2F7DA2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1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7F371DE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6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164061A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54ACC9E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5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1989393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FE184A" w:rsidRPr="00FE184A" w14:paraId="7926B192" w14:textId="77777777" w:rsidTr="003B172D">
              <w:trPr>
                <w:trHeight w:val="998"/>
              </w:trPr>
              <w:tc>
                <w:tcPr>
                  <w:tcW w:w="785" w:type="dxa"/>
                  <w:tcBorders>
                    <w:left w:val="single" w:sz="12" w:space="0" w:color="auto"/>
                  </w:tcBorders>
                  <w:vAlign w:val="center"/>
                </w:tcPr>
                <w:p w14:paraId="2B374DB2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r w:rsidRPr="00FE184A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1</w:t>
                  </w:r>
                </w:p>
              </w:tc>
              <w:tc>
                <w:tcPr>
                  <w:tcW w:w="1396" w:type="dxa"/>
                  <w:vAlign w:val="center"/>
                </w:tcPr>
                <w:p w14:paraId="03AC794A" w14:textId="4B117F68" w:rsidR="00FE184A" w:rsidRPr="00FE184A" w:rsidRDefault="00E111DB" w:rsidP="00FE184A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proofErr w:type="spellStart"/>
                  <w:r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Sučeljeni</w:t>
                  </w:r>
                  <w:proofErr w:type="spellEnd"/>
                  <w:r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zavar</w:t>
                  </w:r>
                  <w:proofErr w:type="spellEnd"/>
                </w:p>
              </w:tc>
              <w:tc>
                <w:tcPr>
                  <w:tcW w:w="1589" w:type="dxa"/>
                  <w:vAlign w:val="center"/>
                </w:tcPr>
                <w:p w14:paraId="0AB5B446" w14:textId="3FEBF974" w:rsidR="00FE184A" w:rsidRPr="00FE184A" w:rsidRDefault="00016ABD" w:rsidP="00FE184A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r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t =</w:t>
                  </w:r>
                  <w:r w:rsidR="00FE184A" w:rsidRPr="00FE184A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 xml:space="preserve"> 3</w:t>
                  </w:r>
                  <w:r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 xml:space="preserve"> - 6</w:t>
                  </w:r>
                </w:p>
              </w:tc>
              <w:tc>
                <w:tcPr>
                  <w:tcW w:w="1194" w:type="dxa"/>
                  <w:vAlign w:val="center"/>
                </w:tcPr>
                <w:p w14:paraId="77D1913B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r w:rsidRPr="00FE184A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PC</w:t>
                  </w:r>
                </w:p>
              </w:tc>
              <w:tc>
                <w:tcPr>
                  <w:tcW w:w="1653" w:type="dxa"/>
                  <w:vAlign w:val="center"/>
                </w:tcPr>
                <w:p w14:paraId="3DBD804A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r w:rsidRPr="00FE184A">
                    <w:rPr>
                      <w:rFonts w:ascii="Arial" w:eastAsiaTheme="minorHAnsi" w:hAnsi="Arial" w:cs="Arial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 wp14:anchorId="17129D89" wp14:editId="40325DCC">
                        <wp:extent cx="646430" cy="621665"/>
                        <wp:effectExtent l="0" t="0" r="1270" b="6985"/>
                        <wp:docPr id="18" name="Slika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430" cy="6216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3" w:type="dxa"/>
                  <w:vAlign w:val="center"/>
                </w:tcPr>
                <w:p w14:paraId="29EF7A77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r w:rsidRPr="00FE184A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ss mb</w:t>
                  </w:r>
                </w:p>
                <w:p w14:paraId="1D7BFC58" w14:textId="77777777" w:rsid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proofErr w:type="spellStart"/>
                  <w:r w:rsidRPr="00FE184A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zavarivanje</w:t>
                  </w:r>
                  <w:proofErr w:type="spellEnd"/>
                  <w:r w:rsidRPr="00FE184A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 xml:space="preserve"> s </w:t>
                  </w:r>
                  <w:proofErr w:type="spellStart"/>
                  <w:r w:rsidRPr="00FE184A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podlogom</w:t>
                  </w:r>
                  <w:proofErr w:type="spellEnd"/>
                </w:p>
                <w:p w14:paraId="01A12902" w14:textId="77777777" w:rsidR="00016ABD" w:rsidRDefault="00016ABD" w:rsidP="00FE184A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proofErr w:type="spellStart"/>
                  <w:r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ili</w:t>
                  </w:r>
                  <w:proofErr w:type="spellEnd"/>
                </w:p>
                <w:p w14:paraId="6A25D107" w14:textId="77777777" w:rsidR="00016ABD" w:rsidRDefault="00016ABD" w:rsidP="00FE184A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r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bs</w:t>
                  </w:r>
                </w:p>
                <w:p w14:paraId="6339EA11" w14:textId="7765D74A" w:rsidR="00016ABD" w:rsidRPr="00FE184A" w:rsidRDefault="00016ABD" w:rsidP="00FE184A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proofErr w:type="spellStart"/>
                  <w:r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zavarivanje</w:t>
                  </w:r>
                  <w:proofErr w:type="spellEnd"/>
                  <w:r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 xml:space="preserve"> s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obje</w:t>
                  </w:r>
                  <w:proofErr w:type="spellEnd"/>
                  <w:r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strane</w:t>
                  </w:r>
                  <w:proofErr w:type="spellEnd"/>
                </w:p>
              </w:tc>
              <w:tc>
                <w:tcPr>
                  <w:tcW w:w="1558" w:type="dxa"/>
                  <w:tcBorders>
                    <w:right w:val="single" w:sz="12" w:space="0" w:color="auto"/>
                  </w:tcBorders>
                  <w:vAlign w:val="center"/>
                </w:tcPr>
                <w:p w14:paraId="3FD568EA" w14:textId="2039179D" w:rsidR="00FE184A" w:rsidRPr="00FE184A" w:rsidRDefault="00016ABD" w:rsidP="00FE184A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r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/ /</w:t>
                  </w:r>
                </w:p>
              </w:tc>
            </w:tr>
            <w:tr w:rsidR="00FE184A" w:rsidRPr="00FE184A" w14:paraId="5CBE9979" w14:textId="77777777" w:rsidTr="003B172D">
              <w:trPr>
                <w:trHeight w:val="998"/>
              </w:trPr>
              <w:tc>
                <w:tcPr>
                  <w:tcW w:w="78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C7722B3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r w:rsidRPr="00FE184A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2</w:t>
                  </w:r>
                </w:p>
              </w:tc>
              <w:tc>
                <w:tcPr>
                  <w:tcW w:w="1396" w:type="dxa"/>
                  <w:tcBorders>
                    <w:bottom w:val="single" w:sz="12" w:space="0" w:color="auto"/>
                  </w:tcBorders>
                  <w:vAlign w:val="center"/>
                </w:tcPr>
                <w:p w14:paraId="617B262F" w14:textId="47228A13" w:rsidR="00FE184A" w:rsidRPr="00FE184A" w:rsidRDefault="00E111DB" w:rsidP="00FE184A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proofErr w:type="spellStart"/>
                  <w:r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Sučeljeni</w:t>
                  </w:r>
                  <w:proofErr w:type="spellEnd"/>
                  <w:r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zavar</w:t>
                  </w:r>
                  <w:proofErr w:type="spellEnd"/>
                </w:p>
              </w:tc>
              <w:tc>
                <w:tcPr>
                  <w:tcW w:w="1589" w:type="dxa"/>
                  <w:tcBorders>
                    <w:bottom w:val="single" w:sz="12" w:space="0" w:color="auto"/>
                  </w:tcBorders>
                  <w:vAlign w:val="center"/>
                </w:tcPr>
                <w:p w14:paraId="4C74CE43" w14:textId="7C4C6868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r w:rsidRPr="00FE184A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 xml:space="preserve">t </w:t>
                  </w:r>
                  <w:r w:rsidR="00016ABD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= 8 - 12</w:t>
                  </w:r>
                </w:p>
              </w:tc>
              <w:tc>
                <w:tcPr>
                  <w:tcW w:w="1194" w:type="dxa"/>
                  <w:tcBorders>
                    <w:bottom w:val="single" w:sz="12" w:space="0" w:color="auto"/>
                  </w:tcBorders>
                  <w:vAlign w:val="center"/>
                </w:tcPr>
                <w:p w14:paraId="3819BD7A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r w:rsidRPr="00FE184A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PE</w:t>
                  </w:r>
                </w:p>
              </w:tc>
              <w:tc>
                <w:tcPr>
                  <w:tcW w:w="1653" w:type="dxa"/>
                  <w:tcBorders>
                    <w:bottom w:val="single" w:sz="12" w:space="0" w:color="auto"/>
                  </w:tcBorders>
                  <w:vAlign w:val="center"/>
                </w:tcPr>
                <w:p w14:paraId="4E86C2B1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noProof/>
                      <w:sz w:val="16"/>
                      <w:szCs w:val="16"/>
                      <w:lang w:val="en-US" w:eastAsia="en-US"/>
                    </w:rPr>
                  </w:pPr>
                  <w:r w:rsidRPr="00FE184A">
                    <w:rPr>
                      <w:rFonts w:ascii="Arial" w:eastAsiaTheme="minorHAnsi" w:hAnsi="Arial" w:cs="Arial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 wp14:anchorId="67452A75" wp14:editId="637AB20E">
                        <wp:extent cx="951230" cy="615950"/>
                        <wp:effectExtent l="0" t="0" r="1270" b="0"/>
                        <wp:docPr id="19" name="Slika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230" cy="615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3" w:type="dxa"/>
                  <w:tcBorders>
                    <w:bottom w:val="single" w:sz="12" w:space="0" w:color="auto"/>
                  </w:tcBorders>
                  <w:vAlign w:val="center"/>
                </w:tcPr>
                <w:p w14:paraId="1F285EF0" w14:textId="77777777" w:rsidR="00E42EBD" w:rsidRPr="00E42EBD" w:rsidRDefault="00E42EBD" w:rsidP="00E42EBD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r w:rsidRPr="00E42EBD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ss mb</w:t>
                  </w:r>
                </w:p>
                <w:p w14:paraId="6ACEF0A8" w14:textId="77777777" w:rsidR="00E42EBD" w:rsidRPr="00E42EBD" w:rsidRDefault="00E42EBD" w:rsidP="00E42EBD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proofErr w:type="spellStart"/>
                  <w:r w:rsidRPr="00E42EBD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zavarivanje</w:t>
                  </w:r>
                  <w:proofErr w:type="spellEnd"/>
                  <w:r w:rsidRPr="00E42EBD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 xml:space="preserve"> s </w:t>
                  </w:r>
                  <w:proofErr w:type="spellStart"/>
                  <w:r w:rsidRPr="00E42EBD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podlogom</w:t>
                  </w:r>
                  <w:proofErr w:type="spellEnd"/>
                </w:p>
                <w:p w14:paraId="1FF34436" w14:textId="77777777" w:rsidR="00E42EBD" w:rsidRPr="00E42EBD" w:rsidRDefault="00E42EBD" w:rsidP="00E42EBD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proofErr w:type="spellStart"/>
                  <w:r w:rsidRPr="00E42EBD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ili</w:t>
                  </w:r>
                  <w:proofErr w:type="spellEnd"/>
                </w:p>
                <w:p w14:paraId="528C83BD" w14:textId="77777777" w:rsidR="00E42EBD" w:rsidRPr="00E42EBD" w:rsidRDefault="00E42EBD" w:rsidP="00E42EBD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r w:rsidRPr="00E42EBD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bs</w:t>
                  </w:r>
                </w:p>
                <w:p w14:paraId="3529976C" w14:textId="73A6C55F" w:rsidR="00FE184A" w:rsidRPr="00FE184A" w:rsidRDefault="00E42EBD" w:rsidP="00E42EBD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  <w:proofErr w:type="spellStart"/>
                  <w:r w:rsidRPr="00E42EBD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zavarivanje</w:t>
                  </w:r>
                  <w:proofErr w:type="spellEnd"/>
                  <w:r w:rsidRPr="00E42EBD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 xml:space="preserve"> s </w:t>
                  </w:r>
                  <w:proofErr w:type="spellStart"/>
                  <w:r w:rsidRPr="00E42EBD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obje</w:t>
                  </w:r>
                  <w:proofErr w:type="spellEnd"/>
                  <w:r w:rsidRPr="00E42EBD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r w:rsidRPr="00E42EBD"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  <w:t>strane</w:t>
                  </w:r>
                  <w:proofErr w:type="spellEnd"/>
                </w:p>
              </w:tc>
              <w:tc>
                <w:tcPr>
                  <w:tcW w:w="1558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7A2D47E" w14:textId="77777777" w:rsidR="00FE184A" w:rsidRPr="00FE184A" w:rsidRDefault="00FE184A" w:rsidP="00FE184A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:lang w:val="en-US" w:eastAsia="en-US"/>
                    </w:rPr>
                  </w:pPr>
                </w:p>
              </w:tc>
            </w:tr>
          </w:tbl>
          <w:p w14:paraId="63F6EB17" w14:textId="750D9DF9" w:rsidR="00FE184A" w:rsidRDefault="00FE184A" w:rsidP="00FE184A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26723FF6" w14:textId="40A201D7" w:rsidR="00FE184A" w:rsidRDefault="00FE184A" w:rsidP="00FE184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FE184A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Sumativna  procjena (završni ispit)</w:t>
            </w:r>
          </w:p>
          <w:tbl>
            <w:tblPr>
              <w:tblStyle w:val="Reetkatablice11"/>
              <w:tblW w:w="937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947"/>
              <w:gridCol w:w="1027"/>
              <w:gridCol w:w="2663"/>
              <w:gridCol w:w="1261"/>
              <w:gridCol w:w="1335"/>
              <w:gridCol w:w="705"/>
            </w:tblGrid>
            <w:tr w:rsidR="00FE184A" w:rsidRPr="00FE184A" w14:paraId="5713AC33" w14:textId="77777777" w:rsidTr="003B172D">
              <w:trPr>
                <w:trHeight w:val="397"/>
              </w:trPr>
              <w:tc>
                <w:tcPr>
                  <w:tcW w:w="144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21966A3" w14:textId="77777777" w:rsidR="00FE184A" w:rsidRPr="00FE184A" w:rsidRDefault="00FE184A" w:rsidP="00FE18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947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33835B46" w14:textId="77777777" w:rsidR="00FE184A" w:rsidRPr="00FE184A" w:rsidRDefault="00FE184A" w:rsidP="00FE18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027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1516106" w14:textId="77777777" w:rsidR="00FE184A" w:rsidRPr="00FE184A" w:rsidRDefault="00FE184A" w:rsidP="00FE18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663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3A03FFCB" w14:textId="77777777" w:rsidR="00FE184A" w:rsidRPr="00FE184A" w:rsidRDefault="00FE184A" w:rsidP="00FE18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Opis</w:t>
                  </w:r>
                  <w:proofErr w:type="spellEnd"/>
                </w:p>
              </w:tc>
              <w:tc>
                <w:tcPr>
                  <w:tcW w:w="2596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678D5B4" w14:textId="77777777" w:rsidR="00FE184A" w:rsidRPr="00FE184A" w:rsidRDefault="00FE184A" w:rsidP="00FE18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Izvješće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završnog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ispita</w:t>
                  </w:r>
                  <w:proofErr w:type="spellEnd"/>
                </w:p>
              </w:tc>
              <w:tc>
                <w:tcPr>
                  <w:tcW w:w="70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24AB34C2" w14:textId="77777777" w:rsidR="00FE184A" w:rsidRPr="00FE184A" w:rsidRDefault="00FE184A" w:rsidP="00FE18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HKO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razina</w:t>
                  </w:r>
                  <w:proofErr w:type="spellEnd"/>
                </w:p>
              </w:tc>
            </w:tr>
            <w:tr w:rsidR="00FE184A" w:rsidRPr="00FE184A" w14:paraId="47AD5BFB" w14:textId="77777777" w:rsidTr="003B172D">
              <w:trPr>
                <w:trHeight w:val="737"/>
              </w:trPr>
              <w:tc>
                <w:tcPr>
                  <w:tcW w:w="1411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28C2036F" w14:textId="77777777" w:rsidR="00FE184A" w:rsidRPr="00FE184A" w:rsidRDefault="00FE184A" w:rsidP="00FE184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47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A8A2C" w14:textId="77777777" w:rsidR="00FE184A" w:rsidRPr="00FE184A" w:rsidRDefault="00FE184A" w:rsidP="00FE184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4D639373" w14:textId="77777777" w:rsidR="00FE184A" w:rsidRPr="00FE184A" w:rsidRDefault="00FE184A" w:rsidP="00FE184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579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01C77FA" w14:textId="77777777" w:rsidR="00FE184A" w:rsidRPr="00FE184A" w:rsidRDefault="00FE184A" w:rsidP="00FE184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5F335316" w14:textId="77777777" w:rsidR="00FE184A" w:rsidRPr="00FE184A" w:rsidRDefault="00FE184A" w:rsidP="00FE18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Metoda</w:t>
                  </w:r>
                  <w:proofErr w:type="spellEnd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F0765B5" w14:textId="77777777" w:rsidR="00FE184A" w:rsidRPr="00FE184A" w:rsidRDefault="00FE184A" w:rsidP="00FE18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Kriterij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ocjenjivanja</w:t>
                  </w:r>
                  <w:proofErr w:type="spellEnd"/>
                </w:p>
              </w:tc>
              <w:tc>
                <w:tcPr>
                  <w:tcW w:w="704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9D5BC80" w14:textId="77777777" w:rsidR="00FE184A" w:rsidRPr="00FE184A" w:rsidRDefault="00FE184A" w:rsidP="00FE184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E184A" w:rsidRPr="00FE184A" w14:paraId="2CE6EE26" w14:textId="77777777" w:rsidTr="003B172D">
              <w:trPr>
                <w:trHeight w:val="839"/>
              </w:trPr>
              <w:tc>
                <w:tcPr>
                  <w:tcW w:w="14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AE9216" w14:textId="77777777" w:rsidR="00FE184A" w:rsidRPr="00FE184A" w:rsidRDefault="00FE184A" w:rsidP="00FE18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9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273108" w14:textId="14F5C6F0" w:rsidR="00FE184A" w:rsidRPr="00FE184A" w:rsidRDefault="00FE184A" w:rsidP="00FE18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PW </w:t>
                  </w:r>
                  <w:proofErr w:type="spellStart"/>
                  <w:r w:rsidR="00E111DB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 w:rsidR="00E111DB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E111DB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027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0E90CDFC" w14:textId="77777777" w:rsidR="00FE184A" w:rsidRPr="00FE184A" w:rsidRDefault="00FE184A" w:rsidP="00FE184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E184A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drawing>
                      <wp:inline distT="0" distB="0" distL="0" distR="0" wp14:anchorId="324AEF4A" wp14:editId="7FCAA84B">
                        <wp:extent cx="609600" cy="603250"/>
                        <wp:effectExtent l="0" t="0" r="0" b="6350"/>
                        <wp:docPr id="20" name="Slika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95A6AD" w14:textId="77777777" w:rsidR="00B43F06" w:rsidRDefault="00FE184A" w:rsidP="00FE18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PF </w:t>
                  </w:r>
                </w:p>
                <w:p w14:paraId="0F6209AD" w14:textId="77777777" w:rsidR="00B43F06" w:rsidRDefault="00FE184A" w:rsidP="00FE18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t=8 – 10mm, </w:t>
                  </w:r>
                </w:p>
                <w:p w14:paraId="643AFA5C" w14:textId="4227E3FC" w:rsidR="00FE184A" w:rsidRPr="00FE184A" w:rsidRDefault="00FE184A" w:rsidP="00FE184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</w:rPr>
                    <w:t>ss mb*</w:t>
                  </w:r>
                </w:p>
              </w:tc>
              <w:tc>
                <w:tcPr>
                  <w:tcW w:w="126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A39601" w14:textId="77777777" w:rsidR="00FE184A" w:rsidRPr="00FE184A" w:rsidRDefault="00FE184A" w:rsidP="00FE184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Ispitni</w:t>
                  </w:r>
                  <w:proofErr w:type="spellEnd"/>
                  <w:r w:rsidRPr="00FE184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E184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uzorak</w:t>
                  </w:r>
                  <w:proofErr w:type="spellEnd"/>
                </w:p>
                <w:p w14:paraId="2FBE847F" w14:textId="77777777" w:rsidR="00FE184A" w:rsidRPr="00FE184A" w:rsidRDefault="00FE184A" w:rsidP="00FE184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FE184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prema</w:t>
                  </w:r>
                  <w:proofErr w:type="spellEnd"/>
                </w:p>
                <w:p w14:paraId="3AEDD7B3" w14:textId="77777777" w:rsidR="00FE184A" w:rsidRPr="00FE184A" w:rsidRDefault="00FE184A" w:rsidP="00FE184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E184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9606-2</w:t>
                  </w:r>
                </w:p>
              </w:tc>
              <w:tc>
                <w:tcPr>
                  <w:tcW w:w="133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78C684" w14:textId="77777777" w:rsidR="00FE184A" w:rsidRPr="00FE184A" w:rsidRDefault="00FE184A" w:rsidP="00FE184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FE184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9606-2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64A3A6" w14:textId="77777777" w:rsidR="00FE184A" w:rsidRPr="00FE184A" w:rsidRDefault="00FE184A" w:rsidP="00FE184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E184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4</w:t>
                  </w:r>
                </w:p>
              </w:tc>
            </w:tr>
          </w:tbl>
          <w:p w14:paraId="415FDBBF" w14:textId="77777777" w:rsidR="00B03EF5" w:rsidRDefault="00FE184A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E184A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* - ss mb zavarivati s keramičkom podlogom ili nekom drugom primjenjivom</w:t>
            </w:r>
          </w:p>
          <w:p w14:paraId="1F3BDA66" w14:textId="09D166C2" w:rsidR="00FE184A" w:rsidRPr="00FE184A" w:rsidRDefault="00FE184A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347970" w:rsidRPr="00F919E2" w14:paraId="644A9997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6DBB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47970" w:rsidRPr="00F919E2" w14:paraId="6005EA2B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157DFBDE" w:rsid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1D342015" w14:textId="73BF9473" w:rsidR="00FE184A" w:rsidRDefault="00FE184A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17AF0347" w14:textId="301D8C3E" w:rsidR="00FE184A" w:rsidRDefault="00FE184A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7899EB01" w14:textId="43D98651" w:rsidR="00FE184A" w:rsidRDefault="00FE184A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B029C22" w14:textId="77777777" w:rsidR="00FE184A" w:rsidRPr="004713DC" w:rsidRDefault="00FE184A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lastRenderedPageBreak/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39A8433C" w14:textId="77777777" w:rsidR="00E86060" w:rsidRDefault="00E86060" w:rsidP="007B4965"/>
    <w:sectPr w:rsidR="00E8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04FD" w14:textId="77777777" w:rsidR="002E6A70" w:rsidRDefault="002E6A70" w:rsidP="00C759FB">
      <w:pPr>
        <w:spacing w:after="0" w:line="240" w:lineRule="auto"/>
      </w:pPr>
      <w:r>
        <w:separator/>
      </w:r>
    </w:p>
  </w:endnote>
  <w:endnote w:type="continuationSeparator" w:id="0">
    <w:p w14:paraId="7CCCD2AD" w14:textId="77777777" w:rsidR="002E6A70" w:rsidRDefault="002E6A70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FDAF" w14:textId="77777777" w:rsidR="002E6A70" w:rsidRDefault="002E6A70" w:rsidP="00C759FB">
      <w:pPr>
        <w:spacing w:after="0" w:line="240" w:lineRule="auto"/>
      </w:pPr>
      <w:r>
        <w:separator/>
      </w:r>
    </w:p>
  </w:footnote>
  <w:footnote w:type="continuationSeparator" w:id="0">
    <w:p w14:paraId="58D70D5F" w14:textId="77777777" w:rsidR="002E6A70" w:rsidRDefault="002E6A70" w:rsidP="00C759FB">
      <w:pPr>
        <w:spacing w:after="0" w:line="240" w:lineRule="auto"/>
      </w:pPr>
      <w:r>
        <w:continuationSeparator/>
      </w:r>
    </w:p>
  </w:footnote>
  <w:footnote w:id="1">
    <w:p w14:paraId="5DF55E2B" w14:textId="77777777" w:rsidR="003446F5" w:rsidRPr="005839F8" w:rsidRDefault="003446F5" w:rsidP="0034797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92A7CB3" w14:textId="4313F637" w:rsidR="003446F5" w:rsidRDefault="003446F5" w:rsidP="003479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2F72"/>
    <w:multiLevelType w:val="hybridMultilevel"/>
    <w:tmpl w:val="65C478BE"/>
    <w:lvl w:ilvl="0" w:tplc="4710B50E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047345">
    <w:abstractNumId w:val="6"/>
  </w:num>
  <w:num w:numId="2" w16cid:durableId="774130078">
    <w:abstractNumId w:val="3"/>
  </w:num>
  <w:num w:numId="3" w16cid:durableId="1375154415">
    <w:abstractNumId w:val="15"/>
  </w:num>
  <w:num w:numId="4" w16cid:durableId="1733695308">
    <w:abstractNumId w:val="8"/>
  </w:num>
  <w:num w:numId="5" w16cid:durableId="1193108671">
    <w:abstractNumId w:val="13"/>
  </w:num>
  <w:num w:numId="6" w16cid:durableId="2111074866">
    <w:abstractNumId w:val="4"/>
  </w:num>
  <w:num w:numId="7" w16cid:durableId="468480228">
    <w:abstractNumId w:val="5"/>
  </w:num>
  <w:num w:numId="8" w16cid:durableId="980116791">
    <w:abstractNumId w:val="9"/>
  </w:num>
  <w:num w:numId="9" w16cid:durableId="1731267230">
    <w:abstractNumId w:val="16"/>
  </w:num>
  <w:num w:numId="10" w16cid:durableId="1021972572">
    <w:abstractNumId w:val="10"/>
  </w:num>
  <w:num w:numId="11" w16cid:durableId="1807552960">
    <w:abstractNumId w:val="12"/>
  </w:num>
  <w:num w:numId="12" w16cid:durableId="923488354">
    <w:abstractNumId w:val="2"/>
  </w:num>
  <w:num w:numId="13" w16cid:durableId="639187327">
    <w:abstractNumId w:val="1"/>
  </w:num>
  <w:num w:numId="14" w16cid:durableId="739979597">
    <w:abstractNumId w:val="14"/>
  </w:num>
  <w:num w:numId="15" w16cid:durableId="1786577760">
    <w:abstractNumId w:val="0"/>
  </w:num>
  <w:num w:numId="16" w16cid:durableId="2076976207">
    <w:abstractNumId w:val="11"/>
  </w:num>
  <w:num w:numId="17" w16cid:durableId="28652388">
    <w:abstractNumId w:val="7"/>
  </w:num>
  <w:num w:numId="18" w16cid:durableId="7808026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35D"/>
    <w:rsid w:val="00005F91"/>
    <w:rsid w:val="00012313"/>
    <w:rsid w:val="00016ABD"/>
    <w:rsid w:val="00067C56"/>
    <w:rsid w:val="00080425"/>
    <w:rsid w:val="00080989"/>
    <w:rsid w:val="000A3A4D"/>
    <w:rsid w:val="000E25D8"/>
    <w:rsid w:val="000E5A09"/>
    <w:rsid w:val="00103CA6"/>
    <w:rsid w:val="00140D5D"/>
    <w:rsid w:val="00156495"/>
    <w:rsid w:val="00180D61"/>
    <w:rsid w:val="001B357A"/>
    <w:rsid w:val="001E3E79"/>
    <w:rsid w:val="00207657"/>
    <w:rsid w:val="002132BF"/>
    <w:rsid w:val="00242D39"/>
    <w:rsid w:val="0029608B"/>
    <w:rsid w:val="002E6A70"/>
    <w:rsid w:val="002E7948"/>
    <w:rsid w:val="002F0D76"/>
    <w:rsid w:val="002F3F9A"/>
    <w:rsid w:val="002F530C"/>
    <w:rsid w:val="0030552A"/>
    <w:rsid w:val="00323F09"/>
    <w:rsid w:val="00343228"/>
    <w:rsid w:val="003446F5"/>
    <w:rsid w:val="00347970"/>
    <w:rsid w:val="00347CB3"/>
    <w:rsid w:val="00384027"/>
    <w:rsid w:val="003A196D"/>
    <w:rsid w:val="003A4750"/>
    <w:rsid w:val="003B1420"/>
    <w:rsid w:val="003B172D"/>
    <w:rsid w:val="003C6FEA"/>
    <w:rsid w:val="003F0431"/>
    <w:rsid w:val="00402186"/>
    <w:rsid w:val="00406BA6"/>
    <w:rsid w:val="0042163D"/>
    <w:rsid w:val="004271B2"/>
    <w:rsid w:val="00443F08"/>
    <w:rsid w:val="00445D30"/>
    <w:rsid w:val="00456CC4"/>
    <w:rsid w:val="0046538B"/>
    <w:rsid w:val="0046623A"/>
    <w:rsid w:val="004713DC"/>
    <w:rsid w:val="00497025"/>
    <w:rsid w:val="004D6E21"/>
    <w:rsid w:val="00500214"/>
    <w:rsid w:val="005012CA"/>
    <w:rsid w:val="00506A20"/>
    <w:rsid w:val="00522BAF"/>
    <w:rsid w:val="005316BB"/>
    <w:rsid w:val="005447CE"/>
    <w:rsid w:val="005839F8"/>
    <w:rsid w:val="00584135"/>
    <w:rsid w:val="00594688"/>
    <w:rsid w:val="00597AC6"/>
    <w:rsid w:val="005D3986"/>
    <w:rsid w:val="005F0264"/>
    <w:rsid w:val="00607BD6"/>
    <w:rsid w:val="0062346F"/>
    <w:rsid w:val="00640F0B"/>
    <w:rsid w:val="00642D18"/>
    <w:rsid w:val="00672EED"/>
    <w:rsid w:val="00682687"/>
    <w:rsid w:val="00694D57"/>
    <w:rsid w:val="00697F6E"/>
    <w:rsid w:val="006A19E2"/>
    <w:rsid w:val="006B163E"/>
    <w:rsid w:val="006B48F3"/>
    <w:rsid w:val="00726512"/>
    <w:rsid w:val="007422C0"/>
    <w:rsid w:val="00746553"/>
    <w:rsid w:val="00797D1F"/>
    <w:rsid w:val="007A4BBE"/>
    <w:rsid w:val="007A50A0"/>
    <w:rsid w:val="007B4965"/>
    <w:rsid w:val="007C6192"/>
    <w:rsid w:val="007D5512"/>
    <w:rsid w:val="0080516A"/>
    <w:rsid w:val="008110B8"/>
    <w:rsid w:val="00826EAF"/>
    <w:rsid w:val="0082729A"/>
    <w:rsid w:val="00844401"/>
    <w:rsid w:val="00877E26"/>
    <w:rsid w:val="008C1B6C"/>
    <w:rsid w:val="008D02D7"/>
    <w:rsid w:val="008E10C2"/>
    <w:rsid w:val="00946286"/>
    <w:rsid w:val="00955021"/>
    <w:rsid w:val="0096370C"/>
    <w:rsid w:val="00970DDF"/>
    <w:rsid w:val="0099131B"/>
    <w:rsid w:val="00993F8C"/>
    <w:rsid w:val="009A210D"/>
    <w:rsid w:val="009A5387"/>
    <w:rsid w:val="009C2DDF"/>
    <w:rsid w:val="009C35D0"/>
    <w:rsid w:val="00A50D75"/>
    <w:rsid w:val="00A53B80"/>
    <w:rsid w:val="00A7250A"/>
    <w:rsid w:val="00A731D5"/>
    <w:rsid w:val="00A90AA7"/>
    <w:rsid w:val="00A92451"/>
    <w:rsid w:val="00AB604F"/>
    <w:rsid w:val="00AD2572"/>
    <w:rsid w:val="00AE4955"/>
    <w:rsid w:val="00B03EF5"/>
    <w:rsid w:val="00B05F57"/>
    <w:rsid w:val="00B22F40"/>
    <w:rsid w:val="00B43F06"/>
    <w:rsid w:val="00B52B2B"/>
    <w:rsid w:val="00B90E30"/>
    <w:rsid w:val="00B969FE"/>
    <w:rsid w:val="00BB3340"/>
    <w:rsid w:val="00BE0AED"/>
    <w:rsid w:val="00C7123D"/>
    <w:rsid w:val="00C759FB"/>
    <w:rsid w:val="00C76DB0"/>
    <w:rsid w:val="00C81C48"/>
    <w:rsid w:val="00C90D91"/>
    <w:rsid w:val="00D16848"/>
    <w:rsid w:val="00D75CED"/>
    <w:rsid w:val="00D93989"/>
    <w:rsid w:val="00DD6738"/>
    <w:rsid w:val="00DD7AFD"/>
    <w:rsid w:val="00E111DB"/>
    <w:rsid w:val="00E37FB4"/>
    <w:rsid w:val="00E42EBD"/>
    <w:rsid w:val="00E57611"/>
    <w:rsid w:val="00E61099"/>
    <w:rsid w:val="00E677BB"/>
    <w:rsid w:val="00E86060"/>
    <w:rsid w:val="00E93CCA"/>
    <w:rsid w:val="00EA699C"/>
    <w:rsid w:val="00EE5AB4"/>
    <w:rsid w:val="00F06202"/>
    <w:rsid w:val="00F1040C"/>
    <w:rsid w:val="00F264C6"/>
    <w:rsid w:val="00F35919"/>
    <w:rsid w:val="00F4061D"/>
    <w:rsid w:val="00F62584"/>
    <w:rsid w:val="00F657E0"/>
    <w:rsid w:val="00FA4D88"/>
    <w:rsid w:val="00FB0D00"/>
    <w:rsid w:val="00FC32B2"/>
    <w:rsid w:val="00FE184A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D39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7B496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7B4965"/>
  </w:style>
  <w:style w:type="table" w:customStyle="1" w:styleId="Reetkatablice11">
    <w:name w:val="Rešetka tablice11"/>
    <w:basedOn w:val="TableNormal"/>
    <w:next w:val="TableGrid"/>
    <w:uiPriority w:val="59"/>
    <w:rsid w:val="007B49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7250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2110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kup-kompetencija/detalji/2109" TargetMode="External"/><Relationship Id="rId12" Type="http://schemas.openxmlformats.org/officeDocument/2006/relationships/hyperlink" Target="https://hko.srce.hr/registar/skup-ishoda-ucenja/detalji/2366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ishoda-ucenja/detalji/236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hko.srce.hr/registar/skup-ishoda-ucenja/detalji/236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tandard-kvalifikacije/detalji/79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10</cp:revision>
  <dcterms:created xsi:type="dcterms:W3CDTF">2022-10-25T05:55:00Z</dcterms:created>
  <dcterms:modified xsi:type="dcterms:W3CDTF">2022-11-10T09:38:00Z</dcterms:modified>
</cp:coreProperties>
</file>