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F8AB" w14:textId="25D99EC5" w:rsidR="00FB0D00" w:rsidRPr="00EE1C4B" w:rsidRDefault="00FB0D00" w:rsidP="00AE3F2A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4FEA811" w14:textId="643A823B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Naziv i adresa ustanove</w:t>
      </w:r>
    </w:p>
    <w:p w14:paraId="3882560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2B8A8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06D850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49440DF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68965C2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011868A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2B4CAEC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BCEA711" w14:textId="77777777" w:rsidR="008F76F3" w:rsidRPr="00EE1C4B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EE1C4B">
        <w:rPr>
          <w:rFonts w:asciiTheme="minorHAnsi" w:hAnsiTheme="minorHAnsi" w:cstheme="minorHAnsi"/>
          <w:b/>
          <w:bCs/>
          <w:sz w:val="48"/>
          <w:szCs w:val="48"/>
        </w:rPr>
        <w:t xml:space="preserve">Program </w:t>
      </w:r>
      <w:r w:rsidR="008F76F3" w:rsidRPr="00EE1C4B">
        <w:rPr>
          <w:rFonts w:asciiTheme="minorHAnsi" w:hAnsiTheme="minorHAnsi" w:cstheme="minorHAnsi"/>
          <w:b/>
          <w:bCs/>
          <w:sz w:val="48"/>
          <w:szCs w:val="48"/>
        </w:rPr>
        <w:t>obrazovanja</w:t>
      </w:r>
    </w:p>
    <w:p w14:paraId="20821244" w14:textId="77777777" w:rsidR="008F76F3" w:rsidRPr="007D440E" w:rsidRDefault="00B54569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7D440E">
        <w:rPr>
          <w:rFonts w:asciiTheme="minorHAnsi" w:hAnsiTheme="minorHAnsi" w:cstheme="minorHAnsi"/>
          <w:b/>
          <w:bCs/>
          <w:sz w:val="48"/>
          <w:szCs w:val="48"/>
        </w:rPr>
        <w:t xml:space="preserve">za stjecanje mikrokvalifikacije </w:t>
      </w:r>
    </w:p>
    <w:p w14:paraId="51D0A16F" w14:textId="3EED046D" w:rsidR="00FB0D00" w:rsidRPr="003C6D09" w:rsidRDefault="00733753" w:rsidP="00FB0D00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sigurnost informacijskih sustava</w:t>
      </w:r>
    </w:p>
    <w:p w14:paraId="4BCE063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9D0C6E4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6AF60B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76DB5F9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6EAF13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34AA10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56D14E8" w14:textId="77777777" w:rsidR="00FB0D00" w:rsidRPr="00EE1C4B" w:rsidRDefault="00FB0D00" w:rsidP="00FB0D0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79FA7FF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6BC317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D6339E4" w14:textId="77777777" w:rsidR="00FB0D00" w:rsidRPr="00EE1C4B" w:rsidRDefault="00FB0D00" w:rsidP="00FB0D00">
      <w:pPr>
        <w:ind w:left="71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4C7F41B" w14:textId="31E133CD" w:rsidR="006B7B8C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E1C4B">
        <w:rPr>
          <w:rFonts w:asciiTheme="minorHAnsi" w:hAnsiTheme="minorHAnsi" w:cstheme="minorHAnsi"/>
          <w:b/>
          <w:bCs/>
          <w:sz w:val="28"/>
          <w:szCs w:val="28"/>
        </w:rPr>
        <w:t>Mjesto, datum</w:t>
      </w:r>
    </w:p>
    <w:p w14:paraId="278D029C" w14:textId="77777777" w:rsidR="006B7B8C" w:rsidRPr="00EE1C4B" w:rsidRDefault="006B7B8C">
      <w:pPr>
        <w:spacing w:after="160" w:line="259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2D04F2BE" w14:textId="77777777" w:rsidR="00FB0D00" w:rsidRPr="00EE1C4B" w:rsidRDefault="00FB0D00" w:rsidP="00AE3F2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9D26B95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bookmarkStart w:id="0" w:name="_Hlk92893303"/>
      <w:r w:rsidRPr="00EE1C4B">
        <w:rPr>
          <w:rFonts w:cstheme="minorHAnsi"/>
          <w:b/>
          <w:bCs/>
          <w:noProof/>
          <w:sz w:val="20"/>
          <w:szCs w:val="20"/>
        </w:rPr>
        <w:t>OPĆI DIO</w:t>
      </w:r>
    </w:p>
    <w:tbl>
      <w:tblPr>
        <w:tblW w:w="524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1548"/>
        <w:gridCol w:w="2469"/>
        <w:gridCol w:w="2835"/>
      </w:tblGrid>
      <w:tr w:rsidR="00C759FB" w:rsidRPr="00EE1C4B" w14:paraId="69B3357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3875EACD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OPĆE INFORMACIJE O PROGRAMU OBRAZOVANJA </w:t>
            </w:r>
          </w:p>
          <w:p w14:paraId="1EBD92BE" w14:textId="74D6D06C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ZA STJECANJE MIKROKVALIFIKACIJE</w:t>
            </w:r>
          </w:p>
        </w:tc>
      </w:tr>
      <w:tr w:rsidR="00C759FB" w:rsidRPr="00EE1C4B" w14:paraId="39C58608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446D0CE8" w14:textId="0B3D8C70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Sektor </w:t>
            </w:r>
          </w:p>
        </w:tc>
        <w:tc>
          <w:tcPr>
            <w:tcW w:w="3616" w:type="pct"/>
            <w:gridSpan w:val="3"/>
          </w:tcPr>
          <w:p w14:paraId="2694E943" w14:textId="3F5612D7" w:rsidR="00EF2905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Elektrotehnika i računarstvo</w:t>
            </w:r>
          </w:p>
        </w:tc>
      </w:tr>
      <w:tr w:rsidR="00C759FB" w:rsidRPr="00EE1C4B" w14:paraId="7899B0FB" w14:textId="77777777" w:rsidTr="008B6925">
        <w:trPr>
          <w:trHeight w:val="314"/>
        </w:trPr>
        <w:tc>
          <w:tcPr>
            <w:tcW w:w="1384" w:type="pct"/>
            <w:shd w:val="clear" w:color="auto" w:fill="B8CCE4"/>
            <w:hideMark/>
          </w:tcPr>
          <w:p w14:paraId="69B3C0D0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Naziv programa</w:t>
            </w:r>
          </w:p>
        </w:tc>
        <w:tc>
          <w:tcPr>
            <w:tcW w:w="3616" w:type="pct"/>
            <w:gridSpan w:val="3"/>
            <w:vAlign w:val="center"/>
          </w:tcPr>
          <w:p w14:paraId="2FF8D896" w14:textId="3F1266F0" w:rsidR="00C759FB" w:rsidRPr="00EE1C4B" w:rsidRDefault="000758E0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Program obrazovanja za stjecanje mikrokvalifikacije </w:t>
            </w:r>
            <w:r w:rsidR="00F427E9">
              <w:rPr>
                <w:rFonts w:asciiTheme="minorHAnsi" w:hAnsiTheme="minorHAnsi" w:cstheme="minorHAnsi"/>
                <w:noProof/>
                <w:sz w:val="20"/>
                <w:szCs w:val="20"/>
              </w:rPr>
              <w:t>sigurnost informacijskih sustava</w:t>
            </w:r>
          </w:p>
        </w:tc>
      </w:tr>
      <w:tr w:rsidR="00C759FB" w:rsidRPr="00EE1C4B" w14:paraId="0B142720" w14:textId="77777777" w:rsidTr="008B6925">
        <w:trPr>
          <w:trHeight w:val="304"/>
        </w:trPr>
        <w:tc>
          <w:tcPr>
            <w:tcW w:w="1384" w:type="pct"/>
            <w:shd w:val="clear" w:color="auto" w:fill="B8CCE4"/>
            <w:hideMark/>
          </w:tcPr>
          <w:p w14:paraId="3B2779C1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Vrsta programa</w:t>
            </w:r>
          </w:p>
        </w:tc>
        <w:tc>
          <w:tcPr>
            <w:tcW w:w="3616" w:type="pct"/>
            <w:gridSpan w:val="3"/>
            <w:vAlign w:val="center"/>
          </w:tcPr>
          <w:p w14:paraId="7476C298" w14:textId="009AC5EC" w:rsidR="00C759FB" w:rsidRPr="00EE1C4B" w:rsidRDefault="00293AAF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Usavršavanje</w:t>
            </w:r>
          </w:p>
        </w:tc>
      </w:tr>
      <w:tr w:rsidR="00C759FB" w:rsidRPr="00EE1C4B" w14:paraId="3F28E15A" w14:textId="77777777" w:rsidTr="008B6925">
        <w:trPr>
          <w:trHeight w:val="329"/>
        </w:trPr>
        <w:tc>
          <w:tcPr>
            <w:tcW w:w="1384" w:type="pct"/>
            <w:vMerge w:val="restart"/>
            <w:shd w:val="clear" w:color="auto" w:fill="B8CCE4"/>
            <w:hideMark/>
          </w:tcPr>
          <w:p w14:paraId="1F2DAB4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Predlagatelj</w:t>
            </w: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3611770D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Naziv ustanove</w:t>
            </w:r>
          </w:p>
        </w:tc>
        <w:tc>
          <w:tcPr>
            <w:tcW w:w="2799" w:type="pct"/>
            <w:gridSpan w:val="2"/>
            <w:vAlign w:val="center"/>
          </w:tcPr>
          <w:p w14:paraId="5710EB8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6827F64F" w14:textId="77777777" w:rsidTr="008B6925">
        <w:trPr>
          <w:trHeight w:val="323"/>
        </w:trPr>
        <w:tc>
          <w:tcPr>
            <w:tcW w:w="2623" w:type="dxa"/>
            <w:vMerge/>
            <w:vAlign w:val="center"/>
            <w:hideMark/>
          </w:tcPr>
          <w:p w14:paraId="1E5A19D5" w14:textId="77777777" w:rsidR="00C759FB" w:rsidRPr="00EE1C4B" w:rsidRDefault="00C759FB" w:rsidP="008239CD">
            <w:pPr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BDD6EE" w:themeFill="accent5" w:themeFillTint="66"/>
            <w:hideMark/>
          </w:tcPr>
          <w:p w14:paraId="019DB595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2799" w:type="pct"/>
            <w:gridSpan w:val="2"/>
            <w:vAlign w:val="center"/>
          </w:tcPr>
          <w:p w14:paraId="1A4BC742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206337B8" w14:textId="77777777" w:rsidTr="008B6925">
        <w:trPr>
          <w:trHeight w:val="827"/>
        </w:trPr>
        <w:tc>
          <w:tcPr>
            <w:tcW w:w="1384" w:type="pct"/>
            <w:shd w:val="clear" w:color="auto" w:fill="B8CCE4"/>
            <w:hideMark/>
          </w:tcPr>
          <w:p w14:paraId="6021170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Razina  kvalifikacije/skupa/ova ishoda učenja prema HKO-u</w:t>
            </w:r>
          </w:p>
        </w:tc>
        <w:tc>
          <w:tcPr>
            <w:tcW w:w="3616" w:type="pct"/>
            <w:gridSpan w:val="3"/>
            <w:vAlign w:val="center"/>
            <w:hideMark/>
          </w:tcPr>
          <w:p w14:paraId="707DD729" w14:textId="312C5032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F427E9" w:rsidRPr="00F427E9">
              <w:rPr>
                <w:color w:val="000000" w:themeColor="text1"/>
                <w:sz w:val="20"/>
                <w:szCs w:val="20"/>
              </w:rPr>
              <w:t>ZAŠTITA RAČUNALNE MREŽE</w:t>
            </w:r>
            <w:r w:rsidR="00F427E9" w:rsidRPr="2DB8E43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  <w:p w14:paraId="6B651854" w14:textId="6CAB0A43" w:rsidR="00293AAF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="00F427E9" w:rsidRPr="00F427E9">
              <w:rPr>
                <w:color w:val="000000" w:themeColor="text1"/>
                <w:sz w:val="20"/>
                <w:szCs w:val="20"/>
              </w:rPr>
              <w:t>KRIPTOGRAFIJA</w:t>
            </w:r>
            <w:r w:rsidR="00F427E9" w:rsidRPr="2DB8E43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 w:rsidR="00A320E3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r</w:t>
            </w:r>
            <w:r w:rsidR="009E6E4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azina 4)</w:t>
            </w:r>
          </w:p>
        </w:tc>
      </w:tr>
      <w:tr w:rsidR="00C759FB" w:rsidRPr="00EE1C4B" w14:paraId="1AC156F2" w14:textId="77777777" w:rsidTr="008B6925">
        <w:trPr>
          <w:trHeight w:val="539"/>
        </w:trPr>
        <w:tc>
          <w:tcPr>
            <w:tcW w:w="1384" w:type="pct"/>
            <w:shd w:val="clear" w:color="auto" w:fill="B8CCE4"/>
            <w:hideMark/>
          </w:tcPr>
          <w:p w14:paraId="195D4239" w14:textId="18C28D98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color w:val="000000" w:themeColor="text1"/>
                <w:sz w:val="20"/>
                <w:szCs w:val="20"/>
              </w:rPr>
              <w:t>Obujam u bodovima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(CSVET)</w:t>
            </w:r>
          </w:p>
        </w:tc>
        <w:tc>
          <w:tcPr>
            <w:tcW w:w="3616" w:type="pct"/>
            <w:gridSpan w:val="3"/>
            <w:vAlign w:val="center"/>
          </w:tcPr>
          <w:p w14:paraId="508F6612" w14:textId="73A0633B" w:rsidR="00C759FB" w:rsidRPr="00EE1C4B" w:rsidRDefault="00F427E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3</w:t>
            </w:r>
            <w:r w:rsidR="008B32E6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5C3EDE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CSVET</w:t>
            </w:r>
          </w:p>
          <w:p w14:paraId="7893AE4F" w14:textId="1830715C" w:rsidR="00F427E9" w:rsidRPr="00EE1C4B" w:rsidRDefault="000053BB" w:rsidP="00F427E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1: </w:t>
            </w:r>
            <w:r w:rsidR="00F427E9" w:rsidRPr="00F427E9">
              <w:rPr>
                <w:color w:val="000000" w:themeColor="text1"/>
                <w:sz w:val="20"/>
                <w:szCs w:val="20"/>
              </w:rPr>
              <w:t>ZAŠTITA RAČUNALNE MREŽE (2</w:t>
            </w:r>
            <w:r w:rsidR="00F427E9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  <w:p w14:paraId="29C236E9" w14:textId="1E81F0D9" w:rsidR="005C3EDE" w:rsidRPr="00EE1C4B" w:rsidRDefault="00F427E9" w:rsidP="00F427E9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SIU 2: </w:t>
            </w:r>
            <w:r w:rsidRPr="00F427E9">
              <w:rPr>
                <w:color w:val="000000" w:themeColor="text1"/>
                <w:sz w:val="20"/>
                <w:szCs w:val="20"/>
              </w:rPr>
              <w:t>KRIPTOGRAFIJA</w:t>
            </w:r>
            <w:r w:rsidRPr="2DB8E43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053BB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</w:t>
            </w:r>
            <w:r w:rsidR="000053BB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CSVET)</w:t>
            </w:r>
          </w:p>
        </w:tc>
      </w:tr>
      <w:tr w:rsidR="00C759FB" w:rsidRPr="00EE1C4B" w14:paraId="2D88B913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063154A4" w14:textId="48EA8D19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Dokumenti na temelju kojih je izrađen program obrazovanja za stjecanje 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kvalifikacija/skupova ishoda učenja (mikrokvalifikacija</w:t>
            </w:r>
            <w:r w:rsidR="00B52B2B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)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color w:val="FF0000"/>
                <w:sz w:val="20"/>
                <w:szCs w:val="20"/>
              </w:rPr>
              <w:t xml:space="preserve"> </w:t>
            </w:r>
          </w:p>
        </w:tc>
      </w:tr>
      <w:tr w:rsidR="00C759FB" w:rsidRPr="00EE1C4B" w14:paraId="1A0CC92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7130C8CB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zanimanja/skupova kompetencija i datum/i njegove/njihove valjanosti u Registru HKO-a</w:t>
            </w:r>
          </w:p>
        </w:tc>
        <w:tc>
          <w:tcPr>
            <w:tcW w:w="2120" w:type="pct"/>
            <w:gridSpan w:val="2"/>
            <w:shd w:val="clear" w:color="auto" w:fill="B8CCE4"/>
            <w:hideMark/>
          </w:tcPr>
          <w:p w14:paraId="77940B1B" w14:textId="56410764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Popis standarda kvalifikacija</w:t>
            </w:r>
            <w:r w:rsidR="003C6D09"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/skupova ishoda učenja</w:t>
            </w:r>
            <w:r w:rsidRPr="003365C9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i datum/i njegove/njihove valjanosti u Registaru HKO-a</w:t>
            </w:r>
          </w:p>
          <w:p w14:paraId="057AF24A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  <w:tc>
          <w:tcPr>
            <w:tcW w:w="1496" w:type="pct"/>
            <w:shd w:val="clear" w:color="auto" w:fill="B8CCE4"/>
            <w:hideMark/>
          </w:tcPr>
          <w:p w14:paraId="58ADAE83" w14:textId="77777777" w:rsidR="00C759FB" w:rsidRPr="00EE1C4B" w:rsidRDefault="00C759FB" w:rsidP="008239C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Sektorski kurikulum</w:t>
            </w:r>
          </w:p>
        </w:tc>
      </w:tr>
      <w:tr w:rsidR="00C759FB" w:rsidRPr="00EE1C4B" w14:paraId="575AACF6" w14:textId="77777777" w:rsidTr="00234BFD">
        <w:trPr>
          <w:trHeight w:val="490"/>
        </w:trPr>
        <w:tc>
          <w:tcPr>
            <w:tcW w:w="1384" w:type="pct"/>
          </w:tcPr>
          <w:p w14:paraId="778ED1A2" w14:textId="5124E737" w:rsidR="00C759FB" w:rsidRPr="00EE1C4B" w:rsidRDefault="00B20415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SZ</w:t>
            </w:r>
            <w:r w:rsidR="00486CC0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</w:t>
            </w:r>
            <w:r w:rsidR="000053BB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Tehničar za računarstvo</w:t>
            </w:r>
          </w:p>
          <w:p w14:paraId="22ECF7D4" w14:textId="62B52D7C" w:rsidR="008B6925" w:rsidRPr="00EE1C4B" w:rsidRDefault="00486CC0" w:rsidP="009E72A6">
            <w:pPr>
              <w:shd w:val="clear" w:color="auto" w:fill="FFFFFF"/>
              <w:spacing w:before="100" w:beforeAutospacing="1" w:after="0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r w:rsidRPr="009E72A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</w:t>
            </w:r>
            <w:r w:rsidR="00136DFD" w:rsidRPr="009E72A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 1</w:t>
            </w:r>
            <w:r w:rsidR="008B6925" w:rsidRPr="009E72A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9E72A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9E72A6" w:rsidRPr="009E72A6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Primjena računalne sigurnosti</w:t>
            </w:r>
          </w:p>
          <w:p w14:paraId="2C25B4DF" w14:textId="164813D1" w:rsidR="008B6925" w:rsidRPr="00EE1C4B" w:rsidRDefault="000B337F" w:rsidP="009E72A6">
            <w:pPr>
              <w:shd w:val="clear" w:color="auto" w:fill="FFFFFF"/>
              <w:spacing w:after="100" w:afterAutospacing="1" w:line="240" w:lineRule="auto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</w:pPr>
            <w:hyperlink r:id="rId8" w:history="1">
              <w:r w:rsidR="009E72A6" w:rsidRPr="00807008">
                <w:rPr>
                  <w:rStyle w:val="Hyperlink"/>
                </w:rPr>
                <w:t>https://hko.srce.hr/registar/skup-kompetencija/detalji/163</w:t>
              </w:r>
            </w:hyperlink>
            <w:r w:rsidR="009E72A6">
              <w:t xml:space="preserve"> </w:t>
            </w:r>
          </w:p>
          <w:p w14:paraId="29BD9ACD" w14:textId="0A57B846" w:rsidR="008B6925" w:rsidRPr="00EE1C4B" w:rsidRDefault="006D23D1" w:rsidP="00234BFD">
            <w:pPr>
              <w:spacing w:before="60" w:after="60" w:line="240" w:lineRule="auto"/>
              <w:rPr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SKOMP2</w:t>
            </w:r>
            <w:r w:rsidR="008B6925" w:rsidRPr="00EE1C4B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:</w:t>
            </w:r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9E72A6" w:rsidRPr="009E72A6">
              <w:rPr>
                <w:noProof/>
                <w:sz w:val="20"/>
                <w:szCs w:val="20"/>
              </w:rPr>
              <w:t>Dijagnosticiranje programskih i/ili sistemskih problema</w:t>
            </w:r>
          </w:p>
          <w:p w14:paraId="7B3F240C" w14:textId="2A54E8B9" w:rsidR="006D23D1" w:rsidRPr="00EE1C4B" w:rsidRDefault="000B337F" w:rsidP="00234BF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highlight w:val="yellow"/>
              </w:rPr>
            </w:pPr>
            <w:hyperlink r:id="rId9" w:history="1">
              <w:r w:rsidR="006875C9" w:rsidRPr="00807008">
                <w:rPr>
                  <w:rStyle w:val="Hyperlink"/>
                </w:rPr>
                <w:t>https://hko.srce.hr/registar/skup-kompetencija/detalji/158</w:t>
              </w:r>
            </w:hyperlink>
            <w:r w:rsidR="006875C9">
              <w:t xml:space="preserve"> </w:t>
            </w:r>
            <w:r w:rsidR="008B6925" w:rsidRPr="00EE1C4B">
              <w:rPr>
                <w:b/>
                <w:bCs/>
                <w:noProof/>
                <w:sz w:val="20"/>
                <w:szCs w:val="20"/>
              </w:rPr>
              <w:t xml:space="preserve"> </w:t>
            </w:r>
          </w:p>
          <w:p w14:paraId="3E7404C5" w14:textId="77777777" w:rsidR="00FD1300" w:rsidRPr="00EE1C4B" w:rsidRDefault="00FD1300" w:rsidP="00234BFD">
            <w:pPr>
              <w:spacing w:before="60" w:after="6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</w:pPr>
          </w:p>
          <w:p w14:paraId="3D0D3195" w14:textId="77C7484C" w:rsidR="00C759FB" w:rsidRPr="00EE1C4B" w:rsidRDefault="00D06426" w:rsidP="00234BF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31.12.202</w:t>
            </w:r>
            <w:r w:rsidR="008B6925"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2</w:t>
            </w:r>
            <w:r w:rsidRPr="00EE1C4B">
              <w:rPr>
                <w:rFonts w:asciiTheme="minorHAnsi" w:eastAsia="Times New Roman" w:hAnsiTheme="minorHAnsi" w:cstheme="minorHAns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2120" w:type="pct"/>
            <w:gridSpan w:val="2"/>
          </w:tcPr>
          <w:p w14:paraId="7E2E8663" w14:textId="3AEAFCDA" w:rsidR="00C759FB" w:rsidRPr="003365C9" w:rsidRDefault="000053B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SIU </w:t>
            </w:r>
            <w:r w:rsidR="00F427E9" w:rsidRPr="00F427E9">
              <w:rPr>
                <w:b/>
                <w:bCs/>
                <w:color w:val="000000" w:themeColor="text1"/>
                <w:sz w:val="20"/>
                <w:szCs w:val="20"/>
              </w:rPr>
              <w:t>Zaštita računalne mreže</w:t>
            </w:r>
          </w:p>
          <w:p w14:paraId="5B83950B" w14:textId="61F9A6E7" w:rsidR="003365C9" w:rsidRPr="003365C9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184D8F0" w14:textId="5D4B2329" w:rsidR="003365C9" w:rsidRPr="003365C9" w:rsidRDefault="003365C9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3365C9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 xml:space="preserve">SIU </w:t>
            </w:r>
            <w:r w:rsidR="00F427E9" w:rsidRPr="00F427E9">
              <w:rPr>
                <w:b/>
                <w:bCs/>
                <w:color w:val="000000" w:themeColor="text1"/>
                <w:sz w:val="20"/>
                <w:szCs w:val="20"/>
              </w:rPr>
              <w:t>Kriptografija</w:t>
            </w:r>
          </w:p>
          <w:p w14:paraId="4EB4B8C2" w14:textId="77777777" w:rsidR="006D6CFC" w:rsidRPr="00EE1C4B" w:rsidRDefault="006D6C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495B9357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F22EC6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5E6B4CD7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9E69DC6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4776BB0" w14:textId="77777777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9E7AFE1" w14:textId="332D87EB" w:rsidR="003D37FC" w:rsidRPr="00EE1C4B" w:rsidRDefault="003D37FC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F3F1883" w14:textId="420C2C49" w:rsidR="008B6925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680BB80C" w14:textId="24A081CC" w:rsidR="00B71871" w:rsidRPr="00EE1C4B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CA035FE" w14:textId="77777777" w:rsidR="00B71871" w:rsidRPr="00EE1C4B" w:rsidRDefault="00B71871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3E33F32D" w14:textId="7B42E3AE" w:rsidR="004F4421" w:rsidRPr="00EE1C4B" w:rsidRDefault="008B6925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15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12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.202</w:t>
            </w: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4</w:t>
            </w:r>
            <w:r w:rsidR="003D37FC"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.</w:t>
            </w:r>
          </w:p>
        </w:tc>
        <w:tc>
          <w:tcPr>
            <w:tcW w:w="1496" w:type="pct"/>
            <w:vAlign w:val="center"/>
          </w:tcPr>
          <w:p w14:paraId="6A04DB37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C759FB" w:rsidRPr="00EE1C4B" w14:paraId="42CE3E54" w14:textId="77777777" w:rsidTr="008B6925">
        <w:trPr>
          <w:trHeight w:val="291"/>
        </w:trPr>
        <w:tc>
          <w:tcPr>
            <w:tcW w:w="1384" w:type="pct"/>
            <w:shd w:val="clear" w:color="auto" w:fill="B8CCE4"/>
            <w:hideMark/>
          </w:tcPr>
          <w:p w14:paraId="4CAA4D5B" w14:textId="77777777" w:rsidR="00C759FB" w:rsidRPr="00EE1C4B" w:rsidRDefault="00C759FB" w:rsidP="008239CD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za upis u program</w:t>
            </w:r>
          </w:p>
        </w:tc>
        <w:tc>
          <w:tcPr>
            <w:tcW w:w="3616" w:type="pct"/>
            <w:gridSpan w:val="3"/>
          </w:tcPr>
          <w:p w14:paraId="3C667CCB" w14:textId="2626C7F2" w:rsidR="00C759FB" w:rsidRPr="00EE1C4B" w:rsidRDefault="00942C57" w:rsidP="008239CD">
            <w:pPr>
              <w:spacing w:after="0" w:line="240" w:lineRule="auto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Cjelovita kvalifikacija </w:t>
            </w:r>
            <w:r w:rsidR="00924F31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minimalno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na razini 4.1</w:t>
            </w:r>
          </w:p>
        </w:tc>
      </w:tr>
      <w:tr w:rsidR="00C759FB" w:rsidRPr="00EE1C4B" w14:paraId="4AF77F6B" w14:textId="77777777" w:rsidTr="008B6925">
        <w:trPr>
          <w:trHeight w:val="732"/>
        </w:trPr>
        <w:tc>
          <w:tcPr>
            <w:tcW w:w="1384" w:type="pct"/>
            <w:shd w:val="clear" w:color="auto" w:fill="B8CCE4"/>
            <w:hideMark/>
          </w:tcPr>
          <w:p w14:paraId="7D39FA66" w14:textId="07BA6BF1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Uvjeti stjecanj</w:t>
            </w:r>
            <w:r w:rsidR="00012313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a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programa  (završetka programa)</w:t>
            </w:r>
          </w:p>
        </w:tc>
        <w:tc>
          <w:tcPr>
            <w:tcW w:w="3616" w:type="pct"/>
            <w:gridSpan w:val="3"/>
          </w:tcPr>
          <w:p w14:paraId="6631F1AC" w14:textId="1DC16E24" w:rsidR="00F5374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Stečen</w:t>
            </w:r>
            <w:r w:rsidR="00F427E9">
              <w:rPr>
                <w:rFonts w:cstheme="minorHAnsi"/>
                <w:iCs/>
                <w:noProof/>
                <w:sz w:val="20"/>
                <w:szCs w:val="20"/>
              </w:rPr>
              <w:t>a 3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CSVET bod</w:t>
            </w:r>
            <w:r w:rsidR="00F427E9">
              <w:rPr>
                <w:rFonts w:cstheme="minorHAnsi"/>
                <w:iCs/>
                <w:noProof/>
                <w:sz w:val="20"/>
                <w:szCs w:val="20"/>
              </w:rPr>
              <w:t>a</w:t>
            </w:r>
          </w:p>
          <w:p w14:paraId="12996D75" w14:textId="542FB325" w:rsidR="00333354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Uspješna završna provjera stečenih znanja usmenim i/ili pisanim provjerama te vještina polaznika 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kroz 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projektn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i problems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zadat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ke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, a temeljem unaprijed određenih kriterija vrednovanja postignuća</w:t>
            </w:r>
            <w:r w:rsidR="00333354" w:rsidRPr="00EE1C4B">
              <w:rPr>
                <w:rFonts w:cstheme="minorHAnsi"/>
                <w:iCs/>
                <w:noProof/>
                <w:sz w:val="20"/>
                <w:szCs w:val="20"/>
              </w:rPr>
              <w:t>.</w:t>
            </w:r>
          </w:p>
          <w:p w14:paraId="23010CEA" w14:textId="2785D456" w:rsidR="00F5374B" w:rsidRPr="00EE1C4B" w:rsidRDefault="00333354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>Na</w:t>
            </w:r>
            <w:r w:rsidR="004A512B"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</w:t>
            </w:r>
            <w:r w:rsidR="00F5374B" w:rsidRPr="00EE1C4B">
              <w:rPr>
                <w:rFonts w:cstheme="minorHAnsi"/>
                <w:iCs/>
                <w:noProof/>
                <w:sz w:val="20"/>
                <w:szCs w:val="20"/>
              </w:rPr>
              <w:t>završnoj provjeri vodi se zapisnik i provodi ju tročlano povjerenstvo.</w:t>
            </w:r>
          </w:p>
          <w:p w14:paraId="34480BBF" w14:textId="5E081586" w:rsidR="00C759FB" w:rsidRPr="00EE1C4B" w:rsidRDefault="00F5374B" w:rsidP="004A512B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ind w:left="358" w:hanging="284"/>
              <w:jc w:val="both"/>
              <w:rPr>
                <w:rFonts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lastRenderedPageBreak/>
              <w:t xml:space="preserve">Svakom polazniku nakon uspješno završene završne provjere izdaje se Uvjerenje o </w:t>
            </w:r>
            <w:r w:rsidR="00F91950">
              <w:rPr>
                <w:rFonts w:cstheme="minorHAnsi"/>
                <w:iCs/>
                <w:noProof/>
                <w:sz w:val="20"/>
                <w:szCs w:val="20"/>
              </w:rPr>
              <w:t>usavršavanju</w:t>
            </w:r>
            <w:r w:rsidRPr="00EE1C4B">
              <w:rPr>
                <w:rFonts w:cstheme="minorHAnsi"/>
                <w:iCs/>
                <w:noProof/>
                <w:sz w:val="20"/>
                <w:szCs w:val="20"/>
              </w:rPr>
              <w:t xml:space="preserve"> za stjecanje mikrokvalifikacije </w:t>
            </w:r>
            <w:r w:rsidR="008F57AD">
              <w:rPr>
                <w:rFonts w:cstheme="minorHAnsi"/>
                <w:noProof/>
                <w:sz w:val="20"/>
                <w:szCs w:val="20"/>
              </w:rPr>
              <w:t>sigurnost informacijskih sustava</w:t>
            </w:r>
          </w:p>
        </w:tc>
      </w:tr>
      <w:tr w:rsidR="00012313" w:rsidRPr="00EE1C4B" w14:paraId="34A012B0" w14:textId="77777777" w:rsidTr="008B6925">
        <w:trPr>
          <w:trHeight w:val="732"/>
        </w:trPr>
        <w:tc>
          <w:tcPr>
            <w:tcW w:w="1384" w:type="pct"/>
            <w:shd w:val="clear" w:color="auto" w:fill="B8CCE4"/>
          </w:tcPr>
          <w:p w14:paraId="0FD8C313" w14:textId="4BC283AA" w:rsidR="00012313" w:rsidRPr="00EE1C4B" w:rsidRDefault="00012313" w:rsidP="00012313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927F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Trajanje i načini izvođenja nastave</w:t>
            </w:r>
          </w:p>
        </w:tc>
        <w:tc>
          <w:tcPr>
            <w:tcW w:w="3616" w:type="pct"/>
            <w:gridSpan w:val="3"/>
          </w:tcPr>
          <w:p w14:paraId="302AC5BB" w14:textId="1C0C9AC4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Program obrazovanja za stjecanje mikrokvalifikacije </w:t>
            </w:r>
            <w:r w:rsidR="008F57AD">
              <w:rPr>
                <w:rFonts w:asciiTheme="minorHAnsi" w:hAnsiTheme="minorHAnsi" w:cstheme="minorHAnsi"/>
                <w:noProof/>
                <w:sz w:val="20"/>
                <w:szCs w:val="20"/>
              </w:rPr>
              <w:t>sigurnost informacijskih sustava</w:t>
            </w:r>
            <w:r w:rsidR="008F57AD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provodi se redovitom nastavom u trajanju od </w:t>
            </w:r>
            <w:r w:rsidR="000927F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7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5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uz mogućnost izvođenja </w:t>
            </w:r>
            <w:r w:rsidR="003460A0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teorijskog dijela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programa na daljinu u realnom vremenu.</w:t>
            </w:r>
          </w:p>
          <w:p w14:paraId="73F05C3D" w14:textId="143754F2" w:rsidR="00936329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  <w:highlight w:val="yellow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Ishodi učenja ostvaruju se dijelom vođenim procesom učenja i poučavanja u trajanju od </w:t>
            </w:r>
            <w:r w:rsidR="000927F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2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sati, dijelom učenjem temeljenom na radu u trajanju od </w:t>
            </w:r>
            <w:r w:rsidR="000927F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4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0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sat</w:t>
            </w:r>
            <w:r w:rsidR="002B3CDD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, a dijelom samostalnim aktivnostima polaznika u trajanju od </w:t>
            </w:r>
            <w:r w:rsidR="000927FA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1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5 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sat</w:t>
            </w:r>
            <w:r w:rsidR="00682D17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.</w:t>
            </w:r>
          </w:p>
          <w:p w14:paraId="09C062EF" w14:textId="164E1132" w:rsidR="00012313" w:rsidRPr="00EE1C4B" w:rsidRDefault="00936329" w:rsidP="0093632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Učenje temeljeno na radu obuhvaća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situacijsko učenje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i izvršenje konkretnih radnih zadaća u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stavarnim i/ili</w:t>
            </w: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 simuliranim uvjetima.</w:t>
            </w:r>
          </w:p>
        </w:tc>
      </w:tr>
      <w:tr w:rsidR="00C759FB" w:rsidRPr="00EE1C4B" w14:paraId="2F5BF833" w14:textId="77777777" w:rsidTr="008B6925">
        <w:trPr>
          <w:trHeight w:val="620"/>
        </w:trPr>
        <w:tc>
          <w:tcPr>
            <w:tcW w:w="1384" w:type="pct"/>
            <w:shd w:val="clear" w:color="auto" w:fill="B8CCE4"/>
          </w:tcPr>
          <w:p w14:paraId="13E00E54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Horizontalna prohodnost </w:t>
            </w:r>
          </w:p>
        </w:tc>
        <w:tc>
          <w:tcPr>
            <w:tcW w:w="3616" w:type="pct"/>
            <w:gridSpan w:val="3"/>
          </w:tcPr>
          <w:p w14:paraId="159279EB" w14:textId="78C6B219" w:rsidR="00C759FB" w:rsidRPr="00EE1C4B" w:rsidRDefault="00134095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 xml:space="preserve">Prema kvalifikaciji </w:t>
            </w:r>
            <w:r w:rsidR="00AF1BB2" w:rsidRPr="00EE1C4B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tehničar za računalstvo</w:t>
            </w:r>
          </w:p>
        </w:tc>
      </w:tr>
      <w:tr w:rsidR="00C759FB" w:rsidRPr="00EE1C4B" w14:paraId="6596F4E3" w14:textId="77777777" w:rsidTr="008B6925">
        <w:trPr>
          <w:trHeight w:val="557"/>
        </w:trPr>
        <w:tc>
          <w:tcPr>
            <w:tcW w:w="1384" w:type="pct"/>
            <w:shd w:val="clear" w:color="auto" w:fill="B8CCE4"/>
          </w:tcPr>
          <w:p w14:paraId="764D8F7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Vertikalna prohodnost</w:t>
            </w:r>
          </w:p>
        </w:tc>
        <w:tc>
          <w:tcPr>
            <w:tcW w:w="3616" w:type="pct"/>
            <w:gridSpan w:val="3"/>
          </w:tcPr>
          <w:p w14:paraId="1885F1B9" w14:textId="7E46199A" w:rsidR="00C759FB" w:rsidRPr="00EE1C4B" w:rsidRDefault="00C759FB" w:rsidP="008239C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</w:p>
        </w:tc>
      </w:tr>
      <w:tr w:rsidR="00AF1BB2" w:rsidRPr="00EE1C4B" w14:paraId="2C76E0A8" w14:textId="77777777" w:rsidTr="008B6925">
        <w:trPr>
          <w:trHeight w:val="553"/>
        </w:trPr>
        <w:tc>
          <w:tcPr>
            <w:tcW w:w="1384" w:type="pct"/>
            <w:shd w:val="clear" w:color="auto" w:fill="B8CCE4"/>
            <w:hideMark/>
          </w:tcPr>
          <w:p w14:paraId="1C3897D4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Materijalni uvjeti i okruženje za učenje koji su potrebni za izvedbu programa</w:t>
            </w:r>
          </w:p>
        </w:tc>
        <w:tc>
          <w:tcPr>
            <w:tcW w:w="3616" w:type="pct"/>
            <w:gridSpan w:val="3"/>
          </w:tcPr>
          <w:p w14:paraId="42254FE5" w14:textId="231617B2" w:rsidR="00AF1BB2" w:rsidRPr="004A4CE9" w:rsidRDefault="005500FE" w:rsidP="004A4CE9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5500FE"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  <w:t>Specijalizirana učionica opremljena s radnim stolovima s umreženim računalima s instaliranom potrebnom programskom potporom i pristupom internetu i/ili lokalnoj mreži, centralno upravljačko mjesto nastavnika s umreženim računalom za upravljanje svih priključaka na radnim mjestima polaznika, mjernim instrumentima, alatom i opremom, komponentama i/ili sklopovima, vatrozid (hardverski ili softverski), poslužitelj s poslužiteljskim operacijskim sustavom, neprekidno napajanje, sustav za e-učenje s dostupnim elektroničkim materijalima i pristupom različitim online aktivnostima.</w:t>
            </w:r>
          </w:p>
        </w:tc>
      </w:tr>
      <w:tr w:rsidR="00AF1BB2" w:rsidRPr="00EE1C4B" w14:paraId="64AD4354" w14:textId="77777777" w:rsidTr="008B6925">
        <w:trPr>
          <w:trHeight w:val="304"/>
        </w:trPr>
        <w:tc>
          <w:tcPr>
            <w:tcW w:w="5000" w:type="pct"/>
            <w:gridSpan w:val="4"/>
            <w:shd w:val="clear" w:color="auto" w:fill="95B3D7"/>
            <w:hideMark/>
          </w:tcPr>
          <w:p w14:paraId="6795460D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9E72A6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Kompetencije</w:t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koje se programom stječu </w:t>
            </w:r>
          </w:p>
        </w:tc>
      </w:tr>
      <w:tr w:rsidR="00AF1BB2" w:rsidRPr="00EE1C4B" w14:paraId="2DB23D25" w14:textId="77777777" w:rsidTr="008B6925">
        <w:trPr>
          <w:trHeight w:val="304"/>
        </w:trPr>
        <w:tc>
          <w:tcPr>
            <w:tcW w:w="5000" w:type="pct"/>
            <w:gridSpan w:val="4"/>
          </w:tcPr>
          <w:p w14:paraId="4D7A8553" w14:textId="77777777" w:rsidR="009E72A6" w:rsidRPr="009E72A6" w:rsidRDefault="009E72A6" w:rsidP="009E72A6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72A6">
              <w:rPr>
                <w:rFonts w:cstheme="minorHAnsi"/>
                <w:noProof/>
                <w:sz w:val="20"/>
                <w:szCs w:val="20"/>
              </w:rPr>
              <w:t>interpretirati etičke osnove računalne sigurnosti</w:t>
            </w:r>
          </w:p>
          <w:p w14:paraId="7059A7CD" w14:textId="77777777" w:rsidR="009E72A6" w:rsidRPr="009E72A6" w:rsidRDefault="009E72A6" w:rsidP="009E72A6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72A6">
              <w:rPr>
                <w:rFonts w:cstheme="minorHAnsi"/>
                <w:noProof/>
                <w:sz w:val="20"/>
                <w:szCs w:val="20"/>
              </w:rPr>
              <w:t>primijeniti postupke i procedure za zaštitu osobnih podataka korisnika</w:t>
            </w:r>
          </w:p>
          <w:p w14:paraId="3A875DD5" w14:textId="77777777" w:rsidR="009E72A6" w:rsidRPr="009E72A6" w:rsidRDefault="009E72A6" w:rsidP="009E72A6">
            <w:pPr>
              <w:pStyle w:val="ListParagraph"/>
              <w:numPr>
                <w:ilvl w:val="0"/>
                <w:numId w:val="5"/>
              </w:numPr>
              <w:spacing w:before="60" w:after="60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9E72A6">
              <w:rPr>
                <w:rFonts w:cstheme="minorHAnsi"/>
                <w:noProof/>
                <w:sz w:val="20"/>
                <w:szCs w:val="20"/>
              </w:rPr>
              <w:t>održavati zapise o sigurnosti i razinama pristupa imovini organizacije</w:t>
            </w:r>
          </w:p>
          <w:p w14:paraId="65FCC8DA" w14:textId="1473D920" w:rsidR="00AF1BB2" w:rsidRPr="009E72A6" w:rsidRDefault="009E72A6" w:rsidP="009E72A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noProof/>
                <w:sz w:val="20"/>
                <w:szCs w:val="20"/>
              </w:rPr>
            </w:pPr>
            <w:r w:rsidRPr="009E72A6">
              <w:rPr>
                <w:rFonts w:cstheme="minorHAnsi"/>
                <w:noProof/>
                <w:sz w:val="20"/>
                <w:szCs w:val="20"/>
              </w:rPr>
              <w:t>dijagnosticirati jednostavne probleme u radu računalnih sustava i mreža</w:t>
            </w:r>
          </w:p>
        </w:tc>
      </w:tr>
      <w:tr w:rsidR="00AF1BB2" w:rsidRPr="00EE1C4B" w14:paraId="3D59805F" w14:textId="77777777" w:rsidTr="008B6925">
        <w:trPr>
          <w:trHeight w:val="951"/>
        </w:trPr>
        <w:tc>
          <w:tcPr>
            <w:tcW w:w="1384" w:type="pct"/>
            <w:shd w:val="clear" w:color="auto" w:fill="B8CCE4"/>
            <w:hideMark/>
          </w:tcPr>
          <w:p w14:paraId="29E08823" w14:textId="0E072A93" w:rsidR="00AF1BB2" w:rsidRPr="000927FA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0927FA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Preporučeni načini praćenja kvalitete i uspješnosti izvedbe programa </w:t>
            </w:r>
          </w:p>
        </w:tc>
        <w:tc>
          <w:tcPr>
            <w:tcW w:w="3616" w:type="pct"/>
            <w:gridSpan w:val="3"/>
          </w:tcPr>
          <w:p w14:paraId="75DBACC0" w14:textId="77777777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U procesu praćenja kvalitete i uspješnosti izvedbe programa obrazovanja primjenjuju se sljedeće aktivnosti:</w:t>
            </w:r>
          </w:p>
          <w:p w14:paraId="077F40FB" w14:textId="4EBF7CA5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anonimno anketiranje polaznika o izvođenju nastave, literaturi i resursima za učenje, strategijama podrške polaznicima, izvođenju i unapređenju procesa učenja i poučavanja, radnom opterećenju polaznika (CSVET), provjerama znanja te komunikaciji s nastavnicima</w:t>
            </w:r>
          </w:p>
          <w:p w14:paraId="37ECA125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istraživanje i anketiranje nastavnika o istim pitanjima navedenim u prethodnoj stavci</w:t>
            </w:r>
          </w:p>
          <w:p w14:paraId="0BEED89E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uspjeha, transparentnosti i objektivnosti provjera i ostvarenosti ishoda učenja</w:t>
            </w:r>
          </w:p>
          <w:p w14:paraId="64F8E682" w14:textId="77777777" w:rsidR="00AF1BB2" w:rsidRPr="00EE1C4B" w:rsidRDefault="00AF1BB2" w:rsidP="00303B17">
            <w:pPr>
              <w:pStyle w:val="ListParagraph"/>
              <w:numPr>
                <w:ilvl w:val="0"/>
                <w:numId w:val="4"/>
              </w:numPr>
              <w:spacing w:after="0"/>
              <w:ind w:left="368"/>
              <w:jc w:val="both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 w:rsidRPr="00EE1C4B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provodi se analiza materijalnih i kadrovskih uvjeta potrebnih za izvođenje procesa učenja i poučavanja.</w:t>
            </w:r>
          </w:p>
          <w:p w14:paraId="3BB00383" w14:textId="229F0A88" w:rsidR="00AF1BB2" w:rsidRPr="00EE1C4B" w:rsidRDefault="00AF1BB2" w:rsidP="00AF1BB2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Dobivenim rezultatima anketa dobiva se pregled uspješnosti izvedbe programa, kao i procjena kvalitete nastavničkog rada.</w:t>
            </w:r>
          </w:p>
          <w:p w14:paraId="25D37C6F" w14:textId="22A8E27A" w:rsidR="00AF1BB2" w:rsidRPr="00EE1C4B" w:rsidRDefault="00AF1BB2" w:rsidP="00AF1BB2">
            <w:pPr>
              <w:spacing w:before="60" w:after="0" w:line="240" w:lineRule="auto"/>
              <w:jc w:val="both"/>
              <w:rPr>
                <w:rFonts w:asciiTheme="minorHAnsi" w:hAnsiTheme="minorHAnsi" w:cstheme="minorHAnsi"/>
                <w:noProof/>
                <w:color w:val="44546A" w:themeColor="text2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 xml:space="preserve">Postupci vrednovanja usmjereni su na praćenje i provjeru postignuća prema ishodima učenja. Ono se provodi usmenim i pisanim provjerama znanja te provjerama stečenih vještina polaznika projektnim i problemskim zadatcima te radnim situacijama, a temeljem unaprijed određenih kriterija vrednovanja postignuća. </w:t>
            </w:r>
          </w:p>
        </w:tc>
      </w:tr>
      <w:tr w:rsidR="00AF1BB2" w:rsidRPr="00EE1C4B" w14:paraId="56EB1F55" w14:textId="77777777" w:rsidTr="008B6925">
        <w:trPr>
          <w:trHeight w:val="513"/>
        </w:trPr>
        <w:tc>
          <w:tcPr>
            <w:tcW w:w="1384" w:type="pct"/>
            <w:shd w:val="clear" w:color="auto" w:fill="B8CCE4"/>
            <w:hideMark/>
          </w:tcPr>
          <w:p w14:paraId="2D9E9262" w14:textId="77777777" w:rsidR="00AF1BB2" w:rsidRPr="00EE1C4B" w:rsidRDefault="00AF1BB2" w:rsidP="00AF1BB2">
            <w:pPr>
              <w:spacing w:before="60" w:after="60" w:line="240" w:lineRule="auto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Datum revizije programa</w:t>
            </w:r>
          </w:p>
        </w:tc>
        <w:tc>
          <w:tcPr>
            <w:tcW w:w="3616" w:type="pct"/>
            <w:gridSpan w:val="3"/>
          </w:tcPr>
          <w:p w14:paraId="37627339" w14:textId="291DEBF9" w:rsidR="00AF1BB2" w:rsidRPr="00EE1C4B" w:rsidRDefault="00AF1BB2" w:rsidP="00AF1BB2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bookmarkEnd w:id="0"/>
    </w:tbl>
    <w:p w14:paraId="57A62FFE" w14:textId="77777777" w:rsidR="00DC6A47" w:rsidRDefault="00DC6A47" w:rsidP="00DC6A47">
      <w:pPr>
        <w:pStyle w:val="ListParagraph"/>
        <w:rPr>
          <w:rFonts w:cstheme="minorHAnsi"/>
          <w:b/>
          <w:bCs/>
          <w:noProof/>
          <w:sz w:val="20"/>
          <w:szCs w:val="20"/>
        </w:rPr>
      </w:pPr>
    </w:p>
    <w:p w14:paraId="1D976449" w14:textId="77C83BAC" w:rsidR="00C759FB" w:rsidRPr="00EE1C4B" w:rsidRDefault="00C759FB" w:rsidP="0075371C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lastRenderedPageBreak/>
        <w:t xml:space="preserve">MODULI I SKUPOVI ISHODA UČENJA 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126"/>
        <w:gridCol w:w="851"/>
        <w:gridCol w:w="992"/>
        <w:gridCol w:w="709"/>
        <w:gridCol w:w="708"/>
        <w:gridCol w:w="567"/>
        <w:gridCol w:w="993"/>
      </w:tblGrid>
      <w:tr w:rsidR="00C759FB" w:rsidRPr="00EE1C4B" w14:paraId="417B9C8F" w14:textId="77777777" w:rsidTr="00EC75BB">
        <w:trPr>
          <w:trHeight w:val="552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5197B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bookmarkStart w:id="1" w:name="_Hlk92960607"/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4AFD96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FDE86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POPIS SKUPOVA ISHODA UČENJA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F3F3BD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Razina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4207130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CSVET</w:t>
            </w:r>
          </w:p>
        </w:tc>
        <w:tc>
          <w:tcPr>
            <w:tcW w:w="29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B37A9D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Broj sati</w:t>
            </w:r>
          </w:p>
        </w:tc>
      </w:tr>
      <w:tr w:rsidR="00C759FB" w:rsidRPr="00EE1C4B" w14:paraId="2EF59616" w14:textId="77777777" w:rsidTr="00EC75BB">
        <w:trPr>
          <w:trHeight w:val="114"/>
        </w:trPr>
        <w:tc>
          <w:tcPr>
            <w:tcW w:w="70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E31F2AA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D373FFF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9EE41D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9A21B81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B05FE26" w14:textId="77777777" w:rsidR="00C759FB" w:rsidRPr="00EE1C4B" w:rsidRDefault="00C759FB" w:rsidP="00EC75BB">
            <w:pPr>
              <w:spacing w:after="0"/>
              <w:ind w:left="36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FF3F349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VPUP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CC91E8C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UTR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AA5B155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SAP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8EAADB" w:themeFill="accent1" w:themeFillTint="99"/>
            <w:vAlign w:val="center"/>
          </w:tcPr>
          <w:p w14:paraId="0190E6DE" w14:textId="77777777" w:rsidR="00C759FB" w:rsidRPr="00EE1C4B" w:rsidRDefault="00C759FB" w:rsidP="00EC75BB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UKUPNO</w:t>
            </w:r>
          </w:p>
        </w:tc>
      </w:tr>
      <w:tr w:rsidR="000908A0" w:rsidRPr="00EE1C4B" w14:paraId="61061CEA" w14:textId="77777777" w:rsidTr="00D54C05">
        <w:trPr>
          <w:trHeight w:val="83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B16A236" w14:textId="2156BFDF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59D190" w14:textId="3E8B242A" w:rsidR="000908A0" w:rsidRPr="00EE1C4B" w:rsidRDefault="00F42DBC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Sigurnost informacijskih sustava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C95EC0" w14:textId="1476F551" w:rsidR="000908A0" w:rsidRPr="00EE1C4B" w:rsidRDefault="00F42DBC" w:rsidP="000908A0">
            <w:pPr>
              <w:spacing w:before="60" w:after="60" w:line="240" w:lineRule="auto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F42DBC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</w:rPr>
              <w:t>Zaštita računalne mreže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44B2A1" w14:textId="38AF5396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5C43E" w14:textId="177DE1F0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C68518" w14:textId="58685999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F42D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ECCC40" w14:textId="21630BBF" w:rsidR="000908A0" w:rsidRPr="00EE1C4B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3</w:t>
            </w:r>
            <w:r w:rsidR="009868CA"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64879E" w14:textId="265EFB89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F42D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2B3A678" w14:textId="2431C899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50</w:t>
            </w:r>
          </w:p>
        </w:tc>
      </w:tr>
      <w:tr w:rsidR="000908A0" w:rsidRPr="00EE1C4B" w14:paraId="0C3EF0D5" w14:textId="77777777" w:rsidTr="00D54C05">
        <w:trPr>
          <w:trHeight w:val="670"/>
        </w:trPr>
        <w:tc>
          <w:tcPr>
            <w:tcW w:w="704" w:type="dxa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290163F" w14:textId="657F5FC6" w:rsidR="000908A0" w:rsidRPr="00EE1C4B" w:rsidRDefault="000908A0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CB2558A" w14:textId="77777777" w:rsidR="000908A0" w:rsidRPr="00EE1C4B" w:rsidRDefault="000908A0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0886320" w14:textId="1B484B97" w:rsidR="000908A0" w:rsidRPr="00EE1C4B" w:rsidRDefault="00F42DBC" w:rsidP="000908A0">
            <w:pPr>
              <w:spacing w:after="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Kriptografija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4FB438" w14:textId="39267D82" w:rsidR="000908A0" w:rsidRPr="00EE1C4B" w:rsidRDefault="000908A0" w:rsidP="000908A0">
            <w:pPr>
              <w:spacing w:after="0"/>
              <w:ind w:left="360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BC189E8" w14:textId="535D1DC9" w:rsidR="000908A0" w:rsidRPr="00EE1C4B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AD460A6" w14:textId="6E72CF04" w:rsidR="000908A0" w:rsidRPr="00EE1C4B" w:rsidRDefault="009868CA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F42D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8C9234" w14:textId="5CFB3AD9" w:rsidR="000908A0" w:rsidRPr="00EE1C4B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1</w:t>
            </w:r>
            <w:r w:rsidR="009868CA"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BD19CD3" w14:textId="520AA88C" w:rsidR="000908A0" w:rsidRPr="00EE1C4B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37A0C83" w14:textId="1ADFA141" w:rsidR="000908A0" w:rsidRPr="00EE1C4B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2</w:t>
            </w:r>
            <w:r w:rsidR="009868CA"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5</w:t>
            </w:r>
          </w:p>
        </w:tc>
      </w:tr>
      <w:tr w:rsidR="000908A0" w:rsidRPr="00EE1C4B" w14:paraId="2FEF4CE6" w14:textId="77777777" w:rsidTr="00EC75BB">
        <w:trPr>
          <w:trHeight w:val="485"/>
        </w:trPr>
        <w:tc>
          <w:tcPr>
            <w:tcW w:w="552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8C68E6" w14:textId="77777777" w:rsidR="000908A0" w:rsidRPr="00EE1C4B" w:rsidRDefault="000908A0" w:rsidP="000908A0">
            <w:pPr>
              <w:spacing w:after="0"/>
              <w:jc w:val="both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                                                                              Ukupno: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A106A9" w14:textId="3226EF30" w:rsidR="000908A0" w:rsidRPr="00924F31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78969B3" w14:textId="1DB408E3" w:rsidR="000908A0" w:rsidRPr="00924F31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2</w:t>
            </w:r>
            <w:r w:rsidR="009868CA"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A8A582" w14:textId="1F8CE71A" w:rsidR="000908A0" w:rsidRPr="00924F31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4</w:t>
            </w:r>
            <w:r w:rsidR="009868CA"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E24FE3" w14:textId="104394C0" w:rsidR="000908A0" w:rsidRPr="00924F31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1</w:t>
            </w:r>
            <w:r w:rsidR="009868CA"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F5AE8" w14:textId="18CDD7D9" w:rsidR="000908A0" w:rsidRPr="00924F31" w:rsidRDefault="00F42DBC" w:rsidP="000908A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7</w:t>
            </w:r>
            <w:r w:rsidR="009868CA" w:rsidRPr="00924F31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5</w:t>
            </w:r>
          </w:p>
        </w:tc>
      </w:tr>
    </w:tbl>
    <w:bookmarkEnd w:id="1"/>
    <w:p w14:paraId="0A65EC80" w14:textId="77777777" w:rsidR="00C759FB" w:rsidRPr="00EE1C4B" w:rsidRDefault="00C759FB" w:rsidP="00C759FB">
      <w:pPr>
        <w:spacing w:after="0" w:line="240" w:lineRule="auto"/>
        <w:jc w:val="both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VPUP – vođeni proces učenja i poučavanja     </w:t>
      </w:r>
    </w:p>
    <w:p w14:paraId="032E8EE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 xml:space="preserve">UTR – učenje temeljeno na radu </w:t>
      </w:r>
    </w:p>
    <w:p w14:paraId="2C2D8B7D" w14:textId="77777777" w:rsidR="00C759FB" w:rsidRPr="00EE1C4B" w:rsidRDefault="00C759FB" w:rsidP="00C759FB">
      <w:pPr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</w:pPr>
      <w:r w:rsidRPr="00EE1C4B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t>SAP– samostalne aktivnostipolaznika</w:t>
      </w:r>
    </w:p>
    <w:p w14:paraId="6A4D0424" w14:textId="77777777" w:rsidR="00C759FB" w:rsidRPr="00EE1C4B" w:rsidRDefault="00C759FB" w:rsidP="00C759FB">
      <w:pPr>
        <w:rPr>
          <w:rFonts w:asciiTheme="minorHAnsi" w:hAnsiTheme="minorHAnsi" w:cstheme="minorHAnsi"/>
          <w:noProof/>
          <w:sz w:val="20"/>
          <w:szCs w:val="20"/>
        </w:rPr>
      </w:pPr>
    </w:p>
    <w:p w14:paraId="27A4BFBB" w14:textId="77777777" w:rsidR="00C759FB" w:rsidRPr="00EE1C4B" w:rsidRDefault="00C759FB" w:rsidP="00C759FB">
      <w:pPr>
        <w:pStyle w:val="ListParagraph"/>
        <w:numPr>
          <w:ilvl w:val="0"/>
          <w:numId w:val="1"/>
        </w:numPr>
        <w:rPr>
          <w:rFonts w:cstheme="minorHAnsi"/>
          <w:b/>
          <w:bCs/>
          <w:noProof/>
          <w:sz w:val="20"/>
          <w:szCs w:val="20"/>
        </w:rPr>
      </w:pPr>
      <w:r w:rsidRPr="00EE1C4B">
        <w:rPr>
          <w:rFonts w:cstheme="minorHAnsi"/>
          <w:b/>
          <w:bCs/>
          <w:noProof/>
          <w:sz w:val="20"/>
          <w:szCs w:val="20"/>
        </w:rPr>
        <w:t>RAZRADA MODULA I SKUPOVA ISHODA UČENJA</w:t>
      </w: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852"/>
        <w:gridCol w:w="2552"/>
        <w:gridCol w:w="2552"/>
      </w:tblGrid>
      <w:tr w:rsidR="00C759FB" w:rsidRPr="00EE1C4B" w14:paraId="77D6E4DC" w14:textId="77777777" w:rsidTr="008239CD">
        <w:trPr>
          <w:trHeight w:val="558"/>
        </w:trPr>
        <w:tc>
          <w:tcPr>
            <w:tcW w:w="2537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65C3CED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NAZIV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B9A41B0" w14:textId="0A22159D" w:rsidR="00C759FB" w:rsidRPr="00EE1C4B" w:rsidRDefault="00F427E9" w:rsidP="008239CD">
            <w:pPr>
              <w:spacing w:before="60" w:after="60" w:line="240" w:lineRule="auto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6D3B2AFC">
              <w:rPr>
                <w:b/>
                <w:bCs/>
                <w:color w:val="000000" w:themeColor="text1"/>
                <w:sz w:val="20"/>
                <w:szCs w:val="20"/>
              </w:rPr>
              <w:t>SIGURNOST INFORMACIJSKIH SUSTAVA</w:t>
            </w:r>
          </w:p>
        </w:tc>
      </w:tr>
      <w:tr w:rsidR="00C759FB" w:rsidRPr="00EE1C4B" w14:paraId="4B408B59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A16C9A8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Šifra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742DDB7" w14:textId="77777777" w:rsidR="00C759FB" w:rsidRPr="00EE1C4B" w:rsidRDefault="00C759F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</w:p>
        </w:tc>
      </w:tr>
      <w:tr w:rsidR="00C759FB" w:rsidRPr="00EE1C4B" w14:paraId="08317D75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62EB552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Kvalifikacije nastavnika koji sudjeluju u realizaciji modula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48EEB20D" w14:textId="7FE21671" w:rsidR="00C759FB" w:rsidRPr="00EE1C4B" w:rsidRDefault="003A7FD9" w:rsidP="00303B17">
            <w:pPr>
              <w:pStyle w:val="ListParagraph"/>
              <w:numPr>
                <w:ilvl w:val="0"/>
                <w:numId w:val="3"/>
              </w:numPr>
              <w:spacing w:after="0"/>
              <w:ind w:left="174" w:hanging="174"/>
              <w:rPr>
                <w:rFonts w:cstheme="minorHAnsi"/>
                <w:bCs/>
                <w:i/>
                <w:iCs/>
                <w:noProof/>
                <w:sz w:val="20"/>
                <w:szCs w:val="20"/>
              </w:rPr>
            </w:pPr>
            <w:r w:rsidRPr="00EE1C4B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najmanje razina 6 HKO-a – 180 ECTS bodova (preddiplomski sveučilišni studij, preddiplomski stručni studij) odgovarajućeg profila.</w:t>
            </w:r>
          </w:p>
        </w:tc>
      </w:tr>
      <w:tr w:rsidR="00C759FB" w:rsidRPr="00EE1C4B" w14:paraId="4BE1DF24" w14:textId="77777777" w:rsidTr="008239CD">
        <w:trPr>
          <w:trHeight w:val="558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DA6B815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Obujam modula (CSVET)</w:t>
            </w:r>
          </w:p>
        </w:tc>
        <w:tc>
          <w:tcPr>
            <w:tcW w:w="6956" w:type="dxa"/>
            <w:gridSpan w:val="3"/>
            <w:shd w:val="clear" w:color="auto" w:fill="auto"/>
            <w:vAlign w:val="center"/>
          </w:tcPr>
          <w:p w14:paraId="2FF101E1" w14:textId="44BD00CE" w:rsidR="00C759FB" w:rsidRPr="00EE1C4B" w:rsidRDefault="0050415B" w:rsidP="008239CD">
            <w:pPr>
              <w:spacing w:after="0"/>
              <w:ind w:left="397" w:hanging="397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5</w:t>
            </w:r>
            <w:r w:rsidR="00A627D0"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 xml:space="preserve"> CSVET</w:t>
            </w:r>
          </w:p>
        </w:tc>
      </w:tr>
      <w:tr w:rsidR="00C759FB" w:rsidRPr="00EE1C4B" w14:paraId="0308AD4C" w14:textId="77777777" w:rsidTr="008239CD">
        <w:tc>
          <w:tcPr>
            <w:tcW w:w="2537" w:type="dxa"/>
            <w:vMerge w:val="restart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333A5014" w14:textId="6D4F5812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Načini stjecanja ishoda učenja (od –</w:t>
            </w:r>
            <w:r w:rsidR="00A731D5"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do, postotak)</w:t>
            </w:r>
          </w:p>
        </w:tc>
        <w:tc>
          <w:tcPr>
            <w:tcW w:w="1852" w:type="dxa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5F1EED9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Vođeni proces učenja i poučavanja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408DFAB9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2552" w:type="dxa"/>
            <w:shd w:val="clear" w:color="auto" w:fill="8EAADB" w:themeFill="accent1" w:themeFillTint="99"/>
            <w:vAlign w:val="center"/>
          </w:tcPr>
          <w:p w14:paraId="21D85384" w14:textId="77777777" w:rsidR="00C759FB" w:rsidRPr="00EE1C4B" w:rsidRDefault="00C759FB" w:rsidP="008239C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Samostalne aktivnosti polaznika</w:t>
            </w:r>
          </w:p>
        </w:tc>
      </w:tr>
      <w:tr w:rsidR="00582DA6" w:rsidRPr="00EE1C4B" w14:paraId="070A689A" w14:textId="77777777" w:rsidTr="008239CD">
        <w:trPr>
          <w:trHeight w:val="540"/>
        </w:trPr>
        <w:tc>
          <w:tcPr>
            <w:tcW w:w="2537" w:type="dxa"/>
            <w:vMerge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7EECF4E1" w14:textId="77777777" w:rsidR="00582DA6" w:rsidRPr="00EE1C4B" w:rsidRDefault="00582DA6" w:rsidP="00582DA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852" w:type="dxa"/>
            <w:tcMar>
              <w:left w:w="57" w:type="dxa"/>
              <w:right w:w="57" w:type="dxa"/>
            </w:tcMar>
            <w:vAlign w:val="center"/>
          </w:tcPr>
          <w:p w14:paraId="637B4563" w14:textId="555BBB48" w:rsidR="00582DA6" w:rsidRPr="00EE1C4B" w:rsidRDefault="00A65EA9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415B" w:rsidRPr="00EE1C4B">
              <w:rPr>
                <w:sz w:val="20"/>
                <w:szCs w:val="20"/>
              </w:rPr>
              <w:t>0 (2</w:t>
            </w:r>
            <w:r>
              <w:rPr>
                <w:sz w:val="20"/>
                <w:szCs w:val="20"/>
              </w:rPr>
              <w:t>7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0B21DC3B" w14:textId="14C1C6CE" w:rsidR="00582DA6" w:rsidRPr="00EE1C4B" w:rsidRDefault="00A65EA9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82DA6" w:rsidRPr="00EE1C4B">
              <w:rPr>
                <w:sz w:val="20"/>
                <w:szCs w:val="20"/>
              </w:rPr>
              <w:t>0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53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vAlign w:val="center"/>
          </w:tcPr>
          <w:p w14:paraId="2D0A812D" w14:textId="22BD9850" w:rsidR="00582DA6" w:rsidRPr="00EE1C4B" w:rsidRDefault="00F7786C" w:rsidP="00582DA6">
            <w:pPr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50415B" w:rsidRPr="00EE1C4B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20</w:t>
            </w:r>
            <w:r w:rsidR="00582DA6" w:rsidRPr="00EE1C4B">
              <w:rPr>
                <w:sz w:val="20"/>
                <w:szCs w:val="20"/>
              </w:rPr>
              <w:t>%</w:t>
            </w:r>
            <w:r w:rsidR="0050415B" w:rsidRPr="00EE1C4B">
              <w:rPr>
                <w:sz w:val="20"/>
                <w:szCs w:val="20"/>
              </w:rPr>
              <w:t>)</w:t>
            </w:r>
          </w:p>
        </w:tc>
      </w:tr>
      <w:tr w:rsidR="00C759FB" w:rsidRPr="00EE1C4B" w14:paraId="7976F4E4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355B99D6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Status modula</w:t>
            </w:r>
          </w:p>
          <w:p w14:paraId="162981EF" w14:textId="77777777" w:rsidR="00C759FB" w:rsidRPr="00EE1C4B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(obvezni/izborni)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16A6379" w14:textId="066AC808" w:rsidR="00C759FB" w:rsidRPr="00EE1C4B" w:rsidRDefault="00333BB6" w:rsidP="008239CD">
            <w:pPr>
              <w:spacing w:after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noProof/>
                <w:sz w:val="20"/>
                <w:szCs w:val="20"/>
              </w:rPr>
              <w:t>obvezni</w:t>
            </w:r>
            <w:r w:rsidR="005E527E" w:rsidRPr="00333BB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C75BB" w:rsidRPr="00EE1C4B" w14:paraId="1BC4FD5C" w14:textId="77777777" w:rsidTr="008239CD">
        <w:trPr>
          <w:trHeight w:val="626"/>
        </w:trPr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39DCA29" w14:textId="77777777" w:rsidR="00EC75BB" w:rsidRPr="00B32E3C" w:rsidRDefault="00EC75BB" w:rsidP="00EC75B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B32E3C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Cilj (opis) modula 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2DB1DF01" w14:textId="6C9CF620" w:rsidR="00EC75BB" w:rsidRPr="00EE1C4B" w:rsidRDefault="008467CA" w:rsidP="0029595F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  <w:r w:rsidRPr="008467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Cilj modula je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polaznicima</w:t>
            </w:r>
            <w:r w:rsidRPr="008467C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omogućiti stjecanje kompetencija analiziranja i konfiguriranja zaštite računalne mreže postavljanjem sigurnosnih politika informacijskog sustava, korištenje alata za praćenje mrežnog prometa i kriptografije.</w:t>
            </w:r>
          </w:p>
        </w:tc>
      </w:tr>
      <w:tr w:rsidR="0029595F" w:rsidRPr="00EE1C4B" w14:paraId="6BF7193D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F387DA6" w14:textId="77777777" w:rsidR="0029595F" w:rsidRPr="00EE1C4B" w:rsidRDefault="0029595F" w:rsidP="0029595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Ključni pojmovi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5E227BE0" w14:textId="23A00D0A" w:rsidR="0029595F" w:rsidRPr="00EE1C4B" w:rsidRDefault="002B3CDD" w:rsidP="008467C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</w:t>
            </w:r>
            <w:r w:rsidR="008467CA" w:rsidRPr="008467C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igurnosne politike, zaštita mrežnih uređaja, sigurnosni rizici, kriptografija</w:t>
            </w:r>
          </w:p>
        </w:tc>
      </w:tr>
      <w:tr w:rsidR="008B360F" w:rsidRPr="00EE1C4B" w14:paraId="53185C32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1902356" w14:textId="77777777" w:rsidR="008B360F" w:rsidRPr="00EE1C4B" w:rsidRDefault="008B360F" w:rsidP="008B360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>Oblici učenja temeljenog na radu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  <w:vAlign w:val="center"/>
          </w:tcPr>
          <w:p w14:paraId="02F383EA" w14:textId="0EF5B220" w:rsidR="008B360F" w:rsidRPr="00EE1C4B" w:rsidRDefault="008467CA" w:rsidP="00767057">
            <w:pPr>
              <w:tabs>
                <w:tab w:val="left" w:pos="2820"/>
              </w:tabs>
              <w:spacing w:after="0"/>
              <w:jc w:val="both"/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</w:pPr>
            <w:r w:rsidRPr="008467CA">
              <w:rPr>
                <w:rFonts w:asciiTheme="minorHAnsi" w:hAnsiTheme="minorHAnsi" w:cstheme="minorHAnsi"/>
                <w:sz w:val="20"/>
                <w:szCs w:val="20"/>
              </w:rPr>
              <w:t xml:space="preserve">Učenje temeljeno na radu ostvaruje se realiziranjem radnih zadataka koji se mogu simulirati u školskim specijaliziranim učionicama/praktikumima ili u Regionalnim centrima kompetentnosti. Poželjno je koristiti projektnu i istraživačku nastavu te situacijsko učenje i poučavanje odnosno zadaci za učenje i vježbanje trebaju odgovarati stvarnim radnim situacijama nekog radnog mjesta. Isto tako, gdje god je to moguće, ishode učenja kojima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polaznik</w:t>
            </w:r>
            <w:r w:rsidRPr="008467CA">
              <w:rPr>
                <w:rFonts w:asciiTheme="minorHAnsi" w:hAnsiTheme="minorHAnsi" w:cstheme="minorHAnsi"/>
                <w:sz w:val="20"/>
                <w:szCs w:val="20"/>
              </w:rPr>
              <w:t xml:space="preserve"> stječe praktične vještine treba ostvariti u realnim uvjetima kod poslodavca (gospodarski subjekt s kojim ustanova ostvaruje poslovnu suradnju).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Zadaci/projekti mogu biti na temu </w:t>
            </w:r>
            <w:r w:rsidRPr="008467CA">
              <w:rPr>
                <w:rFonts w:asciiTheme="minorHAnsi" w:hAnsiTheme="minorHAnsi" w:cstheme="minorHAnsi"/>
                <w:sz w:val="20"/>
                <w:szCs w:val="20"/>
              </w:rPr>
              <w:t>analiz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8467CA">
              <w:rPr>
                <w:rFonts w:asciiTheme="minorHAnsi" w:hAnsiTheme="minorHAnsi" w:cstheme="minorHAnsi"/>
                <w:sz w:val="20"/>
                <w:szCs w:val="20"/>
              </w:rPr>
              <w:t xml:space="preserve"> trenutne razine sigurnosti u mreži, izračuna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vanje</w:t>
            </w:r>
            <w:r w:rsidRPr="008467CA">
              <w:rPr>
                <w:rFonts w:asciiTheme="minorHAnsi" w:hAnsiTheme="minorHAnsi" w:cstheme="minorHAnsi"/>
                <w:sz w:val="20"/>
                <w:szCs w:val="20"/>
              </w:rPr>
              <w:t xml:space="preserve"> sigurnosn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r w:rsidRPr="008467CA">
              <w:rPr>
                <w:rFonts w:asciiTheme="minorHAnsi" w:hAnsiTheme="minorHAnsi" w:cstheme="minorHAnsi"/>
                <w:sz w:val="20"/>
                <w:szCs w:val="20"/>
              </w:rPr>
              <w:t xml:space="preserve"> rizik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a,</w:t>
            </w:r>
            <w:r w:rsidRPr="008467CA">
              <w:rPr>
                <w:rFonts w:asciiTheme="minorHAnsi" w:hAnsiTheme="minorHAnsi" w:cstheme="minorHAnsi"/>
                <w:sz w:val="20"/>
                <w:szCs w:val="20"/>
              </w:rPr>
              <w:t xml:space="preserve"> poboljšanje sigurnosti mreže na veću razinu, podešavanje sigurnosti mrežnih uređaja za potrebe poslovnog subjekta i sl.</w:t>
            </w:r>
          </w:p>
        </w:tc>
      </w:tr>
      <w:tr w:rsidR="00C759FB" w:rsidRPr="00EE1C4B" w14:paraId="3B093890" w14:textId="77777777" w:rsidTr="008239CD">
        <w:tc>
          <w:tcPr>
            <w:tcW w:w="2537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95C47E" w14:textId="77777777" w:rsidR="00C759FB" w:rsidRPr="00F91950" w:rsidRDefault="00C759FB" w:rsidP="008239C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</w:pPr>
            <w:r w:rsidRPr="00D9080F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lastRenderedPageBreak/>
              <w:t>Literatura</w:t>
            </w:r>
            <w:r w:rsidRPr="00F91950">
              <w:rPr>
                <w:rFonts w:asciiTheme="minorHAnsi" w:hAnsiTheme="minorHAnsi" w:cstheme="minorHAnsi"/>
                <w:b/>
                <w:bCs/>
                <w:noProof/>
                <w:color w:val="000000"/>
                <w:sz w:val="20"/>
                <w:szCs w:val="20"/>
              </w:rPr>
              <w:t xml:space="preserve"> i specifična nastavna sredstva potrebna za realizaciju modula</w:t>
            </w:r>
          </w:p>
        </w:tc>
        <w:tc>
          <w:tcPr>
            <w:tcW w:w="6956" w:type="dxa"/>
            <w:gridSpan w:val="3"/>
            <w:tcMar>
              <w:left w:w="57" w:type="dxa"/>
              <w:right w:w="57" w:type="dxa"/>
            </w:tcMar>
          </w:tcPr>
          <w:p w14:paraId="6346C673" w14:textId="77777777" w:rsidR="00DC6A47" w:rsidRPr="00DC6A47" w:rsidRDefault="00DC6A47" w:rsidP="00DC6A47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C6A47">
              <w:rPr>
                <w:rFonts w:cstheme="minorHAnsi"/>
                <w:sz w:val="20"/>
                <w:szCs w:val="20"/>
              </w:rPr>
              <w:t>Michael E. Whitman, Herbert J. Mattord, Principles of Information Security, Cengage Learning, 2017.</w:t>
            </w:r>
          </w:p>
          <w:p w14:paraId="2D381CF2" w14:textId="77777777" w:rsidR="00DC6A47" w:rsidRPr="00DC6A47" w:rsidRDefault="00DC6A47" w:rsidP="00DC6A47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C6A47">
              <w:rPr>
                <w:rFonts w:cstheme="minorHAnsi"/>
                <w:sz w:val="20"/>
                <w:szCs w:val="20"/>
              </w:rPr>
              <w:t>Calder, A: IT governance : a manager’s guide to data security and ISO 27001/ISO 27002</w:t>
            </w:r>
          </w:p>
          <w:p w14:paraId="5CBB2A5B" w14:textId="77777777" w:rsidR="00DC6A47" w:rsidRPr="00DC6A47" w:rsidRDefault="00DC6A47" w:rsidP="00DC6A47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C6A47">
              <w:rPr>
                <w:rFonts w:cstheme="minorHAnsi"/>
                <w:sz w:val="20"/>
                <w:szCs w:val="20"/>
              </w:rPr>
              <w:t>ISO/IEC 27002:2013: Information technology, Security techniques: Code of practice for information security controls</w:t>
            </w:r>
          </w:p>
          <w:p w14:paraId="57CBA86D" w14:textId="1354D8FA" w:rsidR="00355AA5" w:rsidRPr="00DC6A47" w:rsidRDefault="00DC6A47" w:rsidP="00DC6A47">
            <w:pPr>
              <w:pStyle w:val="ListParagraph"/>
              <w:numPr>
                <w:ilvl w:val="0"/>
                <w:numId w:val="40"/>
              </w:numPr>
              <w:tabs>
                <w:tab w:val="left" w:pos="2820"/>
              </w:tabs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DC6A47">
              <w:rPr>
                <w:rFonts w:cstheme="minorHAnsi"/>
                <w:sz w:val="20"/>
                <w:szCs w:val="20"/>
              </w:rPr>
              <w:t>ISO/IEC 27001:2013: Information technology, Security techniques: Information Security Management Systems, Requirements</w:t>
            </w:r>
          </w:p>
        </w:tc>
      </w:tr>
    </w:tbl>
    <w:p w14:paraId="6BCBB36B" w14:textId="77777777" w:rsidR="00C759FB" w:rsidRPr="00EE1C4B" w:rsidRDefault="00C759FB" w:rsidP="00C759FB">
      <w:pPr>
        <w:spacing w:after="0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C759FB" w:rsidRPr="00EE1C4B" w14:paraId="11953FAD" w14:textId="77777777" w:rsidTr="008239CD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00AEF82D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Skup ishoda učenja iz SK-a</w:t>
            </w:r>
            <w:r w:rsidRPr="00EE1C4B">
              <w:rPr>
                <w:rStyle w:val="FootnoteReference"/>
                <w:rFonts w:asciiTheme="minorHAnsi" w:hAnsiTheme="minorHAnsi" w:cstheme="minorHAnsi"/>
                <w:b/>
                <w:noProof/>
                <w:sz w:val="20"/>
                <w:szCs w:val="20"/>
              </w:rPr>
              <w:footnoteReference w:id="1"/>
            </w: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537383D4" w14:textId="3EFE3187" w:rsidR="00F9204F" w:rsidRPr="00EE1C4B" w:rsidRDefault="00572E7A" w:rsidP="00FD36CF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2DB8E43C">
              <w:rPr>
                <w:b/>
                <w:bCs/>
                <w:color w:val="000000" w:themeColor="text1"/>
                <w:sz w:val="20"/>
                <w:szCs w:val="20"/>
              </w:rPr>
              <w:t>ZAŠTITA RAČUNALNE MREŽE</w:t>
            </w:r>
          </w:p>
        </w:tc>
      </w:tr>
      <w:tr w:rsidR="00C759FB" w:rsidRPr="00EE1C4B" w14:paraId="31E380B7" w14:textId="77777777" w:rsidTr="008239CD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5B87EC1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C759FB" w:rsidRPr="00EE1C4B" w14:paraId="119A87DB" w14:textId="77777777" w:rsidTr="00F9204F">
        <w:trPr>
          <w:trHeight w:val="840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9E7E98" w14:textId="77777777" w:rsidR="00C54B13" w:rsidRPr="00C54B13" w:rsidRDefault="00C54B13" w:rsidP="00C54B1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Primijeniti osnovna načela u izgradnji sigurnosne politike informacijskog sustava poslovnog subjekta</w:t>
            </w:r>
          </w:p>
          <w:p w14:paraId="5A6B4FC1" w14:textId="77777777" w:rsidR="00C54B13" w:rsidRPr="00C54B13" w:rsidRDefault="00C54B13" w:rsidP="00C54B1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Postaviti zaštitu na mrežnim uređajima prema specifikaciji</w:t>
            </w:r>
          </w:p>
          <w:p w14:paraId="61DF8457" w14:textId="77777777" w:rsidR="00C54B13" w:rsidRPr="00C54B13" w:rsidRDefault="00C54B13" w:rsidP="00C54B1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Konfigurirati zaštitu mreže u lokalnoj mreži poslovnog subjekta</w:t>
            </w:r>
          </w:p>
          <w:p w14:paraId="56E4E6A7" w14:textId="77777777" w:rsidR="00C54B13" w:rsidRPr="00C54B13" w:rsidRDefault="00C54B13" w:rsidP="00C54B1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Otkloniti sigurnosne rizike na mreži poslovnog subjekta</w:t>
            </w:r>
          </w:p>
          <w:p w14:paraId="7FCDB4B5" w14:textId="267187D6" w:rsidR="003D4C60" w:rsidRPr="00EE1C4B" w:rsidRDefault="00C54B13" w:rsidP="00C54B13">
            <w:pPr>
              <w:pStyle w:val="ListParagraph"/>
              <w:numPr>
                <w:ilvl w:val="0"/>
                <w:numId w:val="6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Koristiti alate za praćenje mrežnog prometa u mreži poslovnog subjekta</w:t>
            </w:r>
          </w:p>
        </w:tc>
      </w:tr>
      <w:tr w:rsidR="00C759FB" w:rsidRPr="00EE1C4B" w14:paraId="089FE698" w14:textId="77777777" w:rsidTr="008239CD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FC94D1C" w14:textId="77777777" w:rsidR="00C759FB" w:rsidRPr="00EE1C4B" w:rsidRDefault="00C759FB" w:rsidP="008239CD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bookmarkStart w:id="2" w:name="_Hlk92457663"/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  <w:bookmarkEnd w:id="2"/>
          </w:p>
        </w:tc>
      </w:tr>
      <w:tr w:rsidR="007B57FA" w:rsidRPr="00EE1C4B" w14:paraId="27BCC39F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795E0A44" w14:textId="637611CB" w:rsidR="001E52DC" w:rsidRPr="00EE1C4B" w:rsidRDefault="00C54B13" w:rsidP="00C54B13">
            <w:pPr>
              <w:autoSpaceDE w:val="0"/>
              <w:autoSpaceDN w:val="0"/>
              <w:adjustRightInd w:val="0"/>
              <w:spacing w:after="0" w:line="300" w:lineRule="atLeast"/>
              <w:contextualSpacing/>
              <w:jc w:val="both"/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C54B1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učenje temeljeno na radu kroz projektnu nastavu i rad u timovima na rješavanju poslovnog zadatka primjenom osnovnih načela sigurnosti, postavljanjem zaštite uređaja te korištenjem alata za praćenje mrežnog prometa s obzirom na potrebe korisnika u što realnijoj poslovnoj situaciji. Nastavnik u ulozi mentora organizira i usmjerava aktivnosti polaznika te im pomaže u pretvaranju poslovnog scenarija u konkretne akcije.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Polaznici</w:t>
            </w:r>
            <w:r w:rsidRPr="00C54B1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preporučuju zaštite na mrežnim uređajima pronalazeći specifikacije raznih vrsta zaštita i uspoređuju ih s potrebama korisnika. Pri radu nastavnik usmjerava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polaznike</w:t>
            </w:r>
            <w:r w:rsidRPr="00C54B13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prema detekciji i otklanjanju problema.</w:t>
            </w:r>
          </w:p>
        </w:tc>
      </w:tr>
      <w:tr w:rsidR="001E52DC" w:rsidRPr="00EE1C4B" w14:paraId="5678871B" w14:textId="77777777" w:rsidTr="00D11522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0FA97A6A" w14:textId="77777777" w:rsidR="001E52DC" w:rsidRPr="00EE1C4B" w:rsidRDefault="001E52DC" w:rsidP="001E52DC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817BF" w14:textId="77777777" w:rsidR="00C54B13" w:rsidRPr="00C54B13" w:rsidRDefault="00C54B13" w:rsidP="00C54B13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Informacijski sustav</w:t>
            </w:r>
          </w:p>
          <w:p w14:paraId="6203CE3B" w14:textId="77777777" w:rsidR="00C54B13" w:rsidRPr="00C54B13" w:rsidRDefault="00C54B13" w:rsidP="00C54B13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Načela sigurnosnih politika</w:t>
            </w:r>
          </w:p>
          <w:p w14:paraId="470B9117" w14:textId="77777777" w:rsidR="00C54B13" w:rsidRPr="00C54B13" w:rsidRDefault="00C54B13" w:rsidP="00C54B13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Sigurnosni rizici</w:t>
            </w:r>
          </w:p>
          <w:p w14:paraId="21C9E929" w14:textId="77777777" w:rsidR="00C54B13" w:rsidRPr="00C54B13" w:rsidRDefault="00C54B13" w:rsidP="00C54B13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Fizička sigurnost</w:t>
            </w:r>
          </w:p>
          <w:p w14:paraId="24511AA9" w14:textId="486004EB" w:rsidR="001E52DC" w:rsidRPr="00C54B13" w:rsidRDefault="00C54B13" w:rsidP="00C54B13">
            <w:pPr>
              <w:pStyle w:val="ListParagraph"/>
              <w:numPr>
                <w:ilvl w:val="0"/>
                <w:numId w:val="7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C54B13">
              <w:rPr>
                <w:rFonts w:cstheme="minorHAnsi"/>
                <w:iCs/>
                <w:noProof/>
                <w:sz w:val="20"/>
                <w:szCs w:val="20"/>
              </w:rPr>
              <w:t>Alati za praćenje mrežnog prometa</w:t>
            </w:r>
          </w:p>
        </w:tc>
      </w:tr>
      <w:tr w:rsidR="007B57FA" w:rsidRPr="00EE1C4B" w14:paraId="0D4BAE31" w14:textId="77777777" w:rsidTr="00D11522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E3FC1C" w14:textId="0FE2902C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7B57FA" w:rsidRPr="00EE1C4B" w14:paraId="661F47AD" w14:textId="77777777" w:rsidTr="008239CD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6B95B284" w14:textId="30D6C732" w:rsidR="00E36A86" w:rsidRPr="00E36A86" w:rsidRDefault="00E36A86" w:rsidP="00E36A86">
            <w:pPr>
              <w:spacing w:before="60" w:after="120" w:line="240" w:lineRule="auto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</w:pPr>
            <w:r w:rsidRPr="00E36A86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Želim sigurnu mrežu</w:t>
            </w:r>
          </w:p>
          <w:p w14:paraId="68EE633E" w14:textId="4FD2132A" w:rsidR="00E36A86" w:rsidRPr="00E36A86" w:rsidRDefault="00E36A86" w:rsidP="00E36A8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>Tvrtka koja se bavi razvojem soft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v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era ima velik broj računala u svojoj računalnoj mreži. </w:t>
            </w:r>
            <w:r w:rsidR="00EF5678">
              <w:rPr>
                <w:rFonts w:asciiTheme="minorHAnsi" w:hAnsiTheme="minorHAnsi" w:cstheme="minorHAnsi"/>
                <w:noProof/>
                <w:sz w:val="20"/>
                <w:szCs w:val="20"/>
              </w:rPr>
              <w:t>Potrebna im je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analiz</w:t>
            </w:r>
            <w:r w:rsidR="00EF5678">
              <w:rPr>
                <w:rFonts w:asciiTheme="minorHAnsi" w:hAnsiTheme="minorHAnsi" w:cstheme="minorHAnsi"/>
                <w:noProof/>
                <w:sz w:val="20"/>
                <w:szCs w:val="20"/>
              </w:rPr>
              <w:t>a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trenutne razine sigurnosti u mreži</w:t>
            </w:r>
            <w:r w:rsidR="00EF5678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, 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sigurnosni rizik te </w:t>
            </w:r>
            <w:r w:rsidR="00EF5678">
              <w:rPr>
                <w:rFonts w:asciiTheme="minorHAnsi" w:hAnsiTheme="minorHAnsi" w:cstheme="minorHAnsi"/>
                <w:noProof/>
                <w:sz w:val="20"/>
                <w:szCs w:val="20"/>
              </w:rPr>
              <w:t>prijedlog unaprjeđenja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sigurnost</w:t>
            </w:r>
            <w:r w:rsidR="00EF5678">
              <w:rPr>
                <w:rFonts w:asciiTheme="minorHAnsi" w:hAnsiTheme="minorHAnsi" w:cstheme="minorHAnsi"/>
                <w:noProof/>
                <w:sz w:val="20"/>
                <w:szCs w:val="20"/>
              </w:rPr>
              <w:t>i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mreže na najveću moguću razinu. </w:t>
            </w:r>
          </w:p>
          <w:p w14:paraId="1C6233F1" w14:textId="4936201A" w:rsidR="00E36A86" w:rsidRPr="00E36A86" w:rsidRDefault="00E36A86" w:rsidP="00E36A8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7E6F6609" w14:textId="5A419CB0" w:rsidR="00E36A86" w:rsidRPr="00E36A86" w:rsidRDefault="00EF5678" w:rsidP="00E36A8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Uputa: Polaznike</w:t>
            </w:r>
            <w:r w:rsidR="00E36A86"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podijel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iti</w:t>
            </w:r>
            <w:r w:rsidR="00E36A86"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 timove od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tri</w:t>
            </w:r>
            <w:r w:rsidR="00E36A86"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četiri</w:t>
            </w:r>
            <w:r w:rsidR="00E36A86"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člana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sa zadacima</w:t>
            </w:r>
            <w:r w:rsidR="00E36A86"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>:</w:t>
            </w:r>
          </w:p>
          <w:p w14:paraId="12AA5E09" w14:textId="7616ED90" w:rsidR="00E36A86" w:rsidRPr="00EF5678" w:rsidRDefault="00E36A86" w:rsidP="00EF567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F5678">
              <w:rPr>
                <w:rFonts w:cstheme="minorHAnsi"/>
                <w:noProof/>
                <w:sz w:val="20"/>
                <w:szCs w:val="20"/>
              </w:rPr>
              <w:t>Pomoću osnov</w:t>
            </w:r>
            <w:r w:rsidR="00C56A65">
              <w:rPr>
                <w:rFonts w:cstheme="minorHAnsi"/>
                <w:noProof/>
                <w:sz w:val="20"/>
                <w:szCs w:val="20"/>
              </w:rPr>
              <w:t>n</w:t>
            </w:r>
            <w:r w:rsidRPr="00EF5678">
              <w:rPr>
                <w:rFonts w:cstheme="minorHAnsi"/>
                <w:noProof/>
                <w:sz w:val="20"/>
                <w:szCs w:val="20"/>
              </w:rPr>
              <w:t>ih načela sigurnosti i korištenjem alata za praćenje mrežnog prometa procijeniti razinu sigurnosti u mreži i preporučiti poboljšanje sigurnosti</w:t>
            </w:r>
          </w:p>
          <w:p w14:paraId="2CE62F00" w14:textId="2224FA29" w:rsidR="00E36A86" w:rsidRPr="00EF5678" w:rsidRDefault="00E36A86" w:rsidP="00EF5678">
            <w:pPr>
              <w:pStyle w:val="ListParagraph"/>
              <w:numPr>
                <w:ilvl w:val="0"/>
                <w:numId w:val="37"/>
              </w:numPr>
              <w:spacing w:before="60" w:after="60" w:line="240" w:lineRule="auto"/>
              <w:jc w:val="both"/>
              <w:rPr>
                <w:rFonts w:cstheme="minorHAnsi"/>
                <w:noProof/>
                <w:sz w:val="20"/>
                <w:szCs w:val="20"/>
              </w:rPr>
            </w:pPr>
            <w:r w:rsidRPr="00EF5678">
              <w:rPr>
                <w:rFonts w:cstheme="minorHAnsi"/>
                <w:noProof/>
                <w:sz w:val="20"/>
                <w:szCs w:val="20"/>
              </w:rPr>
              <w:t>Postaviti zaštitu na mrežnim uređajima u mreži poslovnog subjekta i otkloniti sigurnosne rizike</w:t>
            </w:r>
            <w:r w:rsidR="00EF5678">
              <w:rPr>
                <w:rFonts w:cstheme="minorHAnsi"/>
                <w:noProof/>
                <w:sz w:val="20"/>
                <w:szCs w:val="20"/>
              </w:rPr>
              <w:t>.</w:t>
            </w:r>
          </w:p>
          <w:p w14:paraId="15A5E187" w14:textId="0C4E8B84" w:rsidR="00E36A86" w:rsidRDefault="00E36A86" w:rsidP="00E36A8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266FDD5D" w14:textId="552C965F" w:rsidR="00C56A65" w:rsidRDefault="00C56A65" w:rsidP="00C56A65">
            <w:pPr>
              <w:jc w:val="both"/>
            </w:pPr>
            <w:r w:rsidRPr="2DB8E43C">
              <w:rPr>
                <w:b/>
                <w:bCs/>
                <w:color w:val="000000" w:themeColor="text1"/>
                <w:sz w:val="20"/>
                <w:szCs w:val="20"/>
              </w:rPr>
              <w:t xml:space="preserve">Vrednovanje naučenog: </w:t>
            </w:r>
            <w:r w:rsidRPr="2DB8E43C">
              <w:rPr>
                <w:color w:val="000000" w:themeColor="text1"/>
                <w:sz w:val="20"/>
                <w:szCs w:val="20"/>
              </w:rPr>
              <w:t xml:space="preserve">vrednuje </w:t>
            </w:r>
            <w:r>
              <w:rPr>
                <w:color w:val="000000" w:themeColor="text1"/>
                <w:sz w:val="20"/>
                <w:szCs w:val="20"/>
              </w:rPr>
              <w:t xml:space="preserve">se </w:t>
            </w:r>
            <w:r w:rsidRPr="2DB8E43C">
              <w:rPr>
                <w:color w:val="000000" w:themeColor="text1"/>
                <w:sz w:val="20"/>
                <w:szCs w:val="20"/>
              </w:rPr>
              <w:t>odabrano tehničko rješenje iz zadatka, javn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Pr="2DB8E43C">
              <w:rPr>
                <w:color w:val="000000" w:themeColor="text1"/>
                <w:sz w:val="20"/>
                <w:szCs w:val="20"/>
              </w:rPr>
              <w:t xml:space="preserve"> prezentaciju te doprinos rješavanju zadatka</w:t>
            </w:r>
            <w:r w:rsidRPr="2DB8E43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851"/>
              <w:gridCol w:w="1851"/>
              <w:gridCol w:w="1851"/>
              <w:gridCol w:w="1851"/>
              <w:gridCol w:w="1851"/>
            </w:tblGrid>
            <w:tr w:rsidR="00C56A65" w14:paraId="000CC4BE" w14:textId="77777777" w:rsidTr="0030415A">
              <w:tc>
                <w:tcPr>
                  <w:tcW w:w="1851" w:type="dxa"/>
                  <w:shd w:val="clear" w:color="auto" w:fill="FFF2CC" w:themeFill="accent4" w:themeFillTint="33"/>
                </w:tcPr>
                <w:p w14:paraId="17ADDB17" w14:textId="77777777" w:rsidR="00C56A65" w:rsidRPr="00C56A65" w:rsidRDefault="00C56A65" w:rsidP="009A5218">
                  <w:pPr>
                    <w:spacing w:after="0"/>
                    <w:rPr>
                      <w:b/>
                      <w:bCs/>
                    </w:rPr>
                  </w:pPr>
                  <w:r w:rsidRPr="00C56A6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Element/kriterij vrednovanja</w:t>
                  </w:r>
                </w:p>
              </w:tc>
              <w:tc>
                <w:tcPr>
                  <w:tcW w:w="1851" w:type="dxa"/>
                  <w:shd w:val="clear" w:color="auto" w:fill="FFF2CC" w:themeFill="accent4" w:themeFillTint="33"/>
                  <w:vAlign w:val="center"/>
                </w:tcPr>
                <w:p w14:paraId="03BAC10C" w14:textId="28D116A9" w:rsidR="00C56A65" w:rsidRPr="00C56A65" w:rsidRDefault="00C56A65" w:rsidP="009A521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 bodova</w:t>
                  </w:r>
                </w:p>
              </w:tc>
              <w:tc>
                <w:tcPr>
                  <w:tcW w:w="1851" w:type="dxa"/>
                  <w:shd w:val="clear" w:color="auto" w:fill="FFF2CC" w:themeFill="accent4" w:themeFillTint="33"/>
                  <w:vAlign w:val="center"/>
                </w:tcPr>
                <w:p w14:paraId="2E8CABF9" w14:textId="414A0352" w:rsidR="00C56A65" w:rsidRPr="00C56A65" w:rsidRDefault="00C56A65" w:rsidP="009A521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boda</w:t>
                  </w:r>
                </w:p>
              </w:tc>
              <w:tc>
                <w:tcPr>
                  <w:tcW w:w="1851" w:type="dxa"/>
                  <w:shd w:val="clear" w:color="auto" w:fill="FFF2CC" w:themeFill="accent4" w:themeFillTint="33"/>
                  <w:vAlign w:val="center"/>
                </w:tcPr>
                <w:p w14:paraId="65AE354A" w14:textId="0B6AE621" w:rsidR="00C56A65" w:rsidRPr="00C56A65" w:rsidRDefault="00C56A65" w:rsidP="009A521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 boda</w:t>
                  </w:r>
                </w:p>
              </w:tc>
              <w:tc>
                <w:tcPr>
                  <w:tcW w:w="1851" w:type="dxa"/>
                  <w:shd w:val="clear" w:color="auto" w:fill="FFF2CC" w:themeFill="accent4" w:themeFillTint="33"/>
                  <w:vAlign w:val="center"/>
                </w:tcPr>
                <w:p w14:paraId="673F3CCF" w14:textId="22CFBE04" w:rsidR="00C56A65" w:rsidRPr="00C56A65" w:rsidRDefault="00C56A65" w:rsidP="009A5218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 boda</w:t>
                  </w:r>
                </w:p>
              </w:tc>
            </w:tr>
            <w:tr w:rsidR="00C56A65" w14:paraId="5CF66A01" w14:textId="77777777" w:rsidTr="0030415A">
              <w:trPr>
                <w:trHeight w:val="769"/>
              </w:trPr>
              <w:tc>
                <w:tcPr>
                  <w:tcW w:w="1851" w:type="dxa"/>
                  <w:shd w:val="clear" w:color="auto" w:fill="FFF2CC" w:themeFill="accent4" w:themeFillTint="33"/>
                </w:tcPr>
                <w:p w14:paraId="04E463F3" w14:textId="77777777" w:rsidR="00C56A65" w:rsidRPr="00C56A65" w:rsidRDefault="00C56A65" w:rsidP="009A5218">
                  <w:pPr>
                    <w:spacing w:line="257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6A6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lastRenderedPageBreak/>
                    <w:t>Procjena sigurnosti I preporuka poboljšanja razine sigurnosti</w:t>
                  </w:r>
                </w:p>
              </w:tc>
              <w:tc>
                <w:tcPr>
                  <w:tcW w:w="1851" w:type="dxa"/>
                </w:tcPr>
                <w:p w14:paraId="48DB1A39" w14:textId="78911CEB" w:rsidR="00C56A65" w:rsidRDefault="009A5218" w:rsidP="00C56A6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samostalno procjenjuje trenutnu sigurnost računalne mreže samostalno te daje preporuke za poboljšanje sigurnosti</w:t>
                  </w:r>
                </w:p>
              </w:tc>
              <w:tc>
                <w:tcPr>
                  <w:tcW w:w="1851" w:type="dxa"/>
                </w:tcPr>
                <w:p w14:paraId="1889E601" w14:textId="5ED5C6D5" w:rsidR="00C56A65" w:rsidRDefault="009A5218" w:rsidP="00A3189E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>samostalno  procjenjuje trenutnu sigurnost mreže te daje preporuke za poboljšanje sigurnosti računalne mreže uz manje pogreške</w:t>
                  </w:r>
                </w:p>
              </w:tc>
              <w:tc>
                <w:tcPr>
                  <w:tcW w:w="1851" w:type="dxa"/>
                </w:tcPr>
                <w:p w14:paraId="7D4967D6" w14:textId="22276252" w:rsidR="00C56A65" w:rsidRDefault="009A5218" w:rsidP="00C56A6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>uz povremenu pomoć procjenjuje trenutnu sigurnost računalne mreže</w:t>
                  </w:r>
                </w:p>
              </w:tc>
              <w:tc>
                <w:tcPr>
                  <w:tcW w:w="1851" w:type="dxa"/>
                </w:tcPr>
                <w:p w14:paraId="042174C8" w14:textId="2D40A362" w:rsidR="00C56A65" w:rsidRDefault="009A5218" w:rsidP="00C56A6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>samo uz  pomoć procjenjuje trenutnu sigurnost računalne mreže</w:t>
                  </w:r>
                </w:p>
                <w:p w14:paraId="4BF6FA8A" w14:textId="06BB5F26" w:rsidR="00C56A65" w:rsidRDefault="00C56A65" w:rsidP="00C56A65"/>
              </w:tc>
            </w:tr>
            <w:tr w:rsidR="00C56A65" w14:paraId="5582CDBD" w14:textId="77777777" w:rsidTr="0030415A">
              <w:trPr>
                <w:trHeight w:val="1140"/>
              </w:trPr>
              <w:tc>
                <w:tcPr>
                  <w:tcW w:w="1851" w:type="dxa"/>
                  <w:shd w:val="clear" w:color="auto" w:fill="FFF2CC" w:themeFill="accent4" w:themeFillTint="33"/>
                </w:tcPr>
                <w:p w14:paraId="60518AFA" w14:textId="77777777" w:rsidR="00C56A65" w:rsidRPr="00C56A65" w:rsidRDefault="00C56A65" w:rsidP="009A5218">
                  <w:pPr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6A65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0"/>
                      <w:szCs w:val="20"/>
                    </w:rPr>
                    <w:t>Postavljanje zaštite na mrežnim uređajima u mreži poslovnog subjekta i otklanjanje sigurnosnih rizika</w:t>
                  </w:r>
                </w:p>
              </w:tc>
              <w:tc>
                <w:tcPr>
                  <w:tcW w:w="1851" w:type="dxa"/>
                </w:tcPr>
                <w:p w14:paraId="334D90EE" w14:textId="41155E5C" w:rsidR="00C56A65" w:rsidRDefault="00601EF1" w:rsidP="00A3189E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>samostalno konfigurira zaštitu na mrežnim uređajima I ispravnim postavljanjem otklanja sigurnosne rizike te daje prijedloge za poboljšanje</w:t>
                  </w:r>
                </w:p>
              </w:tc>
              <w:tc>
                <w:tcPr>
                  <w:tcW w:w="1851" w:type="dxa"/>
                </w:tcPr>
                <w:p w14:paraId="2B807465" w14:textId="6C422891" w:rsidR="00C56A65" w:rsidRDefault="00601EF1" w:rsidP="00601EF1"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>samostalno konfigurira zaštitu na mrežnim uređajima I ispravnim postavljanjem otklanja sigurnosne rizike uz manje greške</w:t>
                  </w:r>
                </w:p>
              </w:tc>
              <w:tc>
                <w:tcPr>
                  <w:tcW w:w="1851" w:type="dxa"/>
                </w:tcPr>
                <w:p w14:paraId="79FE12D1" w14:textId="4C15982D" w:rsidR="00C56A65" w:rsidRDefault="00601EF1" w:rsidP="00C56A65"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 xml:space="preserve">uz povremenu pomoć konfigurira zaštitu na mrežnim uređajima I ispravnim postavljanjem otklanja sigurnosne rizike </w:t>
                  </w:r>
                </w:p>
              </w:tc>
              <w:tc>
                <w:tcPr>
                  <w:tcW w:w="1851" w:type="dxa"/>
                </w:tcPr>
                <w:p w14:paraId="2324CABF" w14:textId="71FC9B71" w:rsidR="00C56A65" w:rsidRDefault="00601EF1" w:rsidP="00C56A65"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 xml:space="preserve">samo uz pomoć konfigurira zaštitu na mrežnim uređajima I ispravnim postavljanjem otklanja sigurnosne rizike </w:t>
                  </w:r>
                </w:p>
              </w:tc>
            </w:tr>
            <w:tr w:rsidR="00C56A65" w14:paraId="6A44751B" w14:textId="77777777" w:rsidTr="0030415A">
              <w:trPr>
                <w:trHeight w:val="1140"/>
              </w:trPr>
              <w:tc>
                <w:tcPr>
                  <w:tcW w:w="1851" w:type="dxa"/>
                  <w:shd w:val="clear" w:color="auto" w:fill="FFF2CC" w:themeFill="accent4" w:themeFillTint="33"/>
                </w:tcPr>
                <w:p w14:paraId="161BA906" w14:textId="77777777" w:rsidR="00C56A65" w:rsidRPr="00C56A65" w:rsidRDefault="00C56A65" w:rsidP="009A5218">
                  <w:pPr>
                    <w:spacing w:line="257" w:lineRule="auto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C56A65"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  <w:t>Korištenje alata za praćenje mrežnog prometa</w:t>
                  </w:r>
                </w:p>
              </w:tc>
              <w:tc>
                <w:tcPr>
                  <w:tcW w:w="1851" w:type="dxa"/>
                </w:tcPr>
                <w:p w14:paraId="3E300B18" w14:textId="055E0198" w:rsidR="00C56A65" w:rsidRDefault="00601EF1" w:rsidP="00C56A6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>samostalno koristi alat za praćenje mrežnog prometa</w:t>
                  </w:r>
                </w:p>
              </w:tc>
              <w:tc>
                <w:tcPr>
                  <w:tcW w:w="1851" w:type="dxa"/>
                </w:tcPr>
                <w:p w14:paraId="54266F3C" w14:textId="172B9669" w:rsidR="00C56A65" w:rsidRDefault="00601EF1" w:rsidP="00C56A6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>koristi alat za praćenje mrežnog prometa uz manje greške</w:t>
                  </w:r>
                </w:p>
              </w:tc>
              <w:tc>
                <w:tcPr>
                  <w:tcW w:w="1851" w:type="dxa"/>
                </w:tcPr>
                <w:p w14:paraId="618630A1" w14:textId="783B0EBC" w:rsidR="00C56A65" w:rsidRDefault="00601EF1" w:rsidP="00A3189E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>koristi alat za praćenje mrežnog prometa uz povremenu pomoć</w:t>
                  </w:r>
                </w:p>
              </w:tc>
              <w:tc>
                <w:tcPr>
                  <w:tcW w:w="1851" w:type="dxa"/>
                </w:tcPr>
                <w:p w14:paraId="7404768A" w14:textId="450D7752" w:rsidR="00C56A65" w:rsidRDefault="00601EF1" w:rsidP="00A3189E">
                  <w:pPr>
                    <w:spacing w:after="0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C56A65" w:rsidRPr="2DB8E43C">
                    <w:rPr>
                      <w:color w:val="000000" w:themeColor="text1"/>
                      <w:sz w:val="20"/>
                      <w:szCs w:val="20"/>
                    </w:rPr>
                    <w:t xml:space="preserve">koristi alat za praćenje mrežnog prometa samo uz pomoć </w:t>
                  </w:r>
                  <w:r>
                    <w:rPr>
                      <w:color w:val="000000" w:themeColor="text1"/>
                      <w:sz w:val="20"/>
                      <w:szCs w:val="20"/>
                    </w:rPr>
                    <w:t>nastavnika</w:t>
                  </w:r>
                </w:p>
              </w:tc>
            </w:tr>
          </w:tbl>
          <w:p w14:paraId="0B671E58" w14:textId="77777777" w:rsidR="00601EF1" w:rsidRDefault="00601EF1" w:rsidP="00601EF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5FBA559" w14:textId="420315C6" w:rsidR="00601EF1" w:rsidRPr="00EE1C4B" w:rsidRDefault="00601EF1" w:rsidP="00601EF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Prema ostvarenim bodovima izrađuje se ljes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EE1C4B">
              <w:rPr>
                <w:rFonts w:asciiTheme="minorHAnsi" w:hAnsiTheme="minorHAnsi" w:cstheme="minorHAnsi"/>
                <w:sz w:val="20"/>
                <w:szCs w:val="20"/>
              </w:rPr>
              <w:t>vica i prijedlog ocjena.</w:t>
            </w:r>
          </w:p>
          <w:p w14:paraId="229DB8DE" w14:textId="77777777" w:rsidR="00601EF1" w:rsidRDefault="00601EF1" w:rsidP="00E36A8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0C8367B8" w14:textId="77777777" w:rsidR="007B57FA" w:rsidRDefault="00E36A86" w:rsidP="00E36A8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C56A65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Vrednovanje za učenje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>: tablica za praćenje aktivnosti učenika za vrijeme rada: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50"/>
              <w:gridCol w:w="1560"/>
              <w:gridCol w:w="1695"/>
              <w:gridCol w:w="1200"/>
            </w:tblGrid>
            <w:tr w:rsidR="00C56A65" w14:paraId="59B16CD5" w14:textId="77777777" w:rsidTr="0030415A">
              <w:trPr>
                <w:trHeight w:val="225"/>
              </w:trPr>
              <w:tc>
                <w:tcPr>
                  <w:tcW w:w="4350" w:type="dxa"/>
                  <w:shd w:val="clear" w:color="auto" w:fill="FFF2CC" w:themeFill="accent4" w:themeFillTint="33"/>
                  <w:vAlign w:val="center"/>
                </w:tcPr>
                <w:p w14:paraId="2469AD28" w14:textId="77777777" w:rsidR="00C56A65" w:rsidRDefault="00C56A65" w:rsidP="009A5218">
                  <w:pPr>
                    <w:spacing w:after="0"/>
                  </w:pPr>
                  <w:r w:rsidRPr="2DB8E43C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0"/>
                      <w:szCs w:val="20"/>
                    </w:rPr>
                    <w:t>Elementi procjene</w:t>
                  </w:r>
                </w:p>
              </w:tc>
              <w:tc>
                <w:tcPr>
                  <w:tcW w:w="1560" w:type="dxa"/>
                  <w:shd w:val="clear" w:color="auto" w:fill="FFF2CC" w:themeFill="accent4" w:themeFillTint="33"/>
                  <w:vAlign w:val="center"/>
                </w:tcPr>
                <w:p w14:paraId="0524A084" w14:textId="77777777" w:rsidR="00C56A65" w:rsidRDefault="00C56A65" w:rsidP="009A5218">
                  <w:pPr>
                    <w:spacing w:after="0"/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0"/>
                      <w:szCs w:val="20"/>
                    </w:rPr>
                    <w:t>Potpuno</w:t>
                  </w:r>
                </w:p>
              </w:tc>
              <w:tc>
                <w:tcPr>
                  <w:tcW w:w="1695" w:type="dxa"/>
                  <w:shd w:val="clear" w:color="auto" w:fill="FFF2CC" w:themeFill="accent4" w:themeFillTint="33"/>
                  <w:vAlign w:val="center"/>
                </w:tcPr>
                <w:p w14:paraId="692E9848" w14:textId="77777777" w:rsidR="00C56A65" w:rsidRDefault="00C56A65" w:rsidP="009A5218">
                  <w:pPr>
                    <w:spacing w:after="0"/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0"/>
                      <w:szCs w:val="20"/>
                    </w:rPr>
                    <w:t>Djelomično</w:t>
                  </w:r>
                </w:p>
              </w:tc>
              <w:tc>
                <w:tcPr>
                  <w:tcW w:w="1200" w:type="dxa"/>
                  <w:shd w:val="clear" w:color="auto" w:fill="FFF2CC" w:themeFill="accent4" w:themeFillTint="33"/>
                  <w:vAlign w:val="center"/>
                </w:tcPr>
                <w:p w14:paraId="3B94E211" w14:textId="77777777" w:rsidR="00C56A65" w:rsidRDefault="00C56A65" w:rsidP="009A5218">
                  <w:pPr>
                    <w:spacing w:after="0"/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b/>
                      <w:bCs/>
                      <w:color w:val="000000" w:themeColor="text1"/>
                      <w:sz w:val="20"/>
                      <w:szCs w:val="20"/>
                    </w:rPr>
                    <w:t>Potrebno doraditi</w:t>
                  </w:r>
                </w:p>
              </w:tc>
            </w:tr>
            <w:tr w:rsidR="00C56A65" w14:paraId="612780A8" w14:textId="77777777" w:rsidTr="0030415A">
              <w:trPr>
                <w:trHeight w:val="360"/>
              </w:trPr>
              <w:tc>
                <w:tcPr>
                  <w:tcW w:w="4350" w:type="dxa"/>
                  <w:shd w:val="clear" w:color="auto" w:fill="FFF2CC" w:themeFill="accent4" w:themeFillTint="33"/>
                  <w:vAlign w:val="center"/>
                </w:tcPr>
                <w:p w14:paraId="06A90C3C" w14:textId="59716168" w:rsidR="00C56A65" w:rsidRDefault="00C56A65" w:rsidP="009A5218">
                  <w:r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 xml:space="preserve"> se pripremio za projektnu nastavu prema uputama </w:t>
                  </w:r>
                  <w:r w:rsidR="009A5218"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>nastavnika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472002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5" w:type="dxa"/>
                  <w:vAlign w:val="center"/>
                </w:tcPr>
                <w:p w14:paraId="29A3A7C6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  <w:vAlign w:val="center"/>
                </w:tcPr>
                <w:p w14:paraId="06680F81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56A65" w14:paraId="4DFB96E8" w14:textId="77777777" w:rsidTr="0030415A">
              <w:trPr>
                <w:trHeight w:val="600"/>
              </w:trPr>
              <w:tc>
                <w:tcPr>
                  <w:tcW w:w="4350" w:type="dxa"/>
                  <w:shd w:val="clear" w:color="auto" w:fill="FFF2CC" w:themeFill="accent4" w:themeFillTint="33"/>
                  <w:vAlign w:val="center"/>
                </w:tcPr>
                <w:p w14:paraId="437FA118" w14:textId="2B691DED" w:rsidR="00C56A65" w:rsidRDefault="00C56A65" w:rsidP="009A5218">
                  <w:r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 xml:space="preserve"> surađuje s ostalim </w:t>
                  </w:r>
                  <w:r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>članovima tima</w:t>
                  </w:r>
                  <w:r w:rsidRPr="2DB8E43C"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60" w:type="dxa"/>
                  <w:vAlign w:val="center"/>
                </w:tcPr>
                <w:p w14:paraId="1253FD6C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5" w:type="dxa"/>
                  <w:vAlign w:val="center"/>
                </w:tcPr>
                <w:p w14:paraId="3B2DDAB2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  <w:vAlign w:val="center"/>
                </w:tcPr>
                <w:p w14:paraId="692BBCEC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56A65" w14:paraId="7BD3E5B2" w14:textId="77777777" w:rsidTr="0030415A">
              <w:trPr>
                <w:trHeight w:val="600"/>
              </w:trPr>
              <w:tc>
                <w:tcPr>
                  <w:tcW w:w="4350" w:type="dxa"/>
                  <w:shd w:val="clear" w:color="auto" w:fill="FFF2CC" w:themeFill="accent4" w:themeFillTint="33"/>
                  <w:vAlign w:val="center"/>
                </w:tcPr>
                <w:p w14:paraId="47D90EB5" w14:textId="4AE7BAB7" w:rsidR="00C56A65" w:rsidRDefault="00C56A65" w:rsidP="009A5218">
                  <w:r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 xml:space="preserve"> izvršava svoj dio zadatka</w:t>
                  </w:r>
                </w:p>
              </w:tc>
              <w:tc>
                <w:tcPr>
                  <w:tcW w:w="1560" w:type="dxa"/>
                  <w:vAlign w:val="center"/>
                </w:tcPr>
                <w:p w14:paraId="6D161A15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5" w:type="dxa"/>
                  <w:vAlign w:val="center"/>
                </w:tcPr>
                <w:p w14:paraId="03F379CA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  <w:vAlign w:val="center"/>
                </w:tcPr>
                <w:p w14:paraId="2E93EC10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C56A65" w14:paraId="462E4F3A" w14:textId="77777777" w:rsidTr="0030415A">
              <w:trPr>
                <w:trHeight w:val="345"/>
              </w:trPr>
              <w:tc>
                <w:tcPr>
                  <w:tcW w:w="4350" w:type="dxa"/>
                  <w:shd w:val="clear" w:color="auto" w:fill="FFF2CC" w:themeFill="accent4" w:themeFillTint="33"/>
                  <w:vAlign w:val="center"/>
                </w:tcPr>
                <w:p w14:paraId="0B1FCD3C" w14:textId="22786952" w:rsidR="00C56A65" w:rsidRDefault="00C56A65" w:rsidP="00A3189E">
                  <w:pPr>
                    <w:spacing w:after="0"/>
                  </w:pPr>
                  <w:r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>Polaznik</w:t>
                  </w:r>
                  <w:r w:rsidRPr="2DB8E43C">
                    <w:rPr>
                      <w:rFonts w:ascii="Calibri Light" w:eastAsia="Calibri Light" w:hAnsi="Calibri Light" w:cs="Calibri Light"/>
                      <w:color w:val="000000" w:themeColor="text1"/>
                      <w:sz w:val="20"/>
                      <w:szCs w:val="20"/>
                    </w:rPr>
                    <w:t xml:space="preserve"> sudjeluje u prezentaciji dobivenih rezultata</w:t>
                  </w:r>
                </w:p>
              </w:tc>
              <w:tc>
                <w:tcPr>
                  <w:tcW w:w="1560" w:type="dxa"/>
                  <w:vAlign w:val="center"/>
                </w:tcPr>
                <w:p w14:paraId="5E113C1B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95" w:type="dxa"/>
                  <w:vAlign w:val="center"/>
                </w:tcPr>
                <w:p w14:paraId="563BB252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  <w:vAlign w:val="center"/>
                </w:tcPr>
                <w:p w14:paraId="4B34DDD0" w14:textId="77777777" w:rsidR="00C56A65" w:rsidRDefault="00C56A65" w:rsidP="00C56A65">
                  <w:pPr>
                    <w:jc w:val="center"/>
                  </w:pPr>
                  <w:r w:rsidRPr="2DB8E43C"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067F54A" w14:textId="77777777" w:rsidR="00EF5678" w:rsidRDefault="00EF5678" w:rsidP="00E36A8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  <w:p w14:paraId="10108DDE" w14:textId="68A4AC04" w:rsidR="00C56A65" w:rsidRPr="00EE1C4B" w:rsidRDefault="00C56A65" w:rsidP="00E36A86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7B57FA" w:rsidRPr="00EE1C4B" w14:paraId="7B414016" w14:textId="77777777" w:rsidTr="00512D78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590DA35E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Prilagodba iskustava učenja za polaznike/osobe s invaliditetom</w:t>
            </w:r>
          </w:p>
        </w:tc>
      </w:tr>
      <w:tr w:rsidR="007B57FA" w:rsidRPr="00EE1C4B" w14:paraId="744F7A56" w14:textId="77777777" w:rsidTr="008239CD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CD5A3AE" w14:textId="77777777" w:rsidR="003C6D09" w:rsidRPr="00F919E2" w:rsidRDefault="003C6D09" w:rsidP="003C6D09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0BAC83F8" w14:textId="77777777" w:rsidR="007B57FA" w:rsidRPr="00EE1C4B" w:rsidRDefault="007B57FA" w:rsidP="007B57F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4F62B729" w14:textId="6ED1C681" w:rsidR="00C759FB" w:rsidRDefault="00C759FB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00B93E33" w14:textId="5D93DD67" w:rsidR="002F58D0" w:rsidRDefault="002F58D0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94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841"/>
        <w:gridCol w:w="6814"/>
      </w:tblGrid>
      <w:tr w:rsidR="00FD36CF" w:rsidRPr="00EE1C4B" w14:paraId="1162E186" w14:textId="77777777" w:rsidTr="005C095E">
        <w:trPr>
          <w:trHeight w:val="409"/>
        </w:trPr>
        <w:tc>
          <w:tcPr>
            <w:tcW w:w="2679" w:type="dxa"/>
            <w:gridSpan w:val="2"/>
            <w:shd w:val="clear" w:color="auto" w:fill="8EAADB" w:themeFill="accent1" w:themeFillTint="99"/>
            <w:tcMar>
              <w:left w:w="57" w:type="dxa"/>
              <w:right w:w="57" w:type="dxa"/>
            </w:tcMar>
            <w:vAlign w:val="center"/>
          </w:tcPr>
          <w:p w14:paraId="7999EE44" w14:textId="7004BB8A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lastRenderedPageBreak/>
              <w:t>Skup ishoda učenja iz SK-a:</w:t>
            </w:r>
          </w:p>
        </w:tc>
        <w:tc>
          <w:tcPr>
            <w:tcW w:w="6814" w:type="dxa"/>
            <w:shd w:val="clear" w:color="auto" w:fill="auto"/>
            <w:vAlign w:val="center"/>
          </w:tcPr>
          <w:p w14:paraId="1298F7B0" w14:textId="5BEBDE8C" w:rsidR="00FD36CF" w:rsidRPr="00EE1C4B" w:rsidRDefault="002F58D0" w:rsidP="00512D7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Cs/>
                <w:iCs/>
                <w:noProof/>
                <w:sz w:val="20"/>
                <w:szCs w:val="20"/>
              </w:rPr>
            </w:pPr>
            <w:r w:rsidRPr="2DB8E43C">
              <w:rPr>
                <w:b/>
                <w:bCs/>
                <w:color w:val="000000" w:themeColor="text1"/>
                <w:sz w:val="20"/>
                <w:szCs w:val="20"/>
              </w:rPr>
              <w:t>KRIPTOGRAFIJA</w:t>
            </w:r>
          </w:p>
        </w:tc>
      </w:tr>
      <w:tr w:rsidR="00FD36CF" w:rsidRPr="00EE1C4B" w14:paraId="5A065A38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9728934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Ishodi učenja</w:t>
            </w:r>
          </w:p>
        </w:tc>
      </w:tr>
      <w:tr w:rsidR="00FD36CF" w:rsidRPr="00EE1C4B" w14:paraId="23E535A1" w14:textId="77777777" w:rsidTr="005C095E">
        <w:trPr>
          <w:trHeight w:val="806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08F7B8" w14:textId="77777777" w:rsidR="00695380" w:rsidRPr="00695380" w:rsidRDefault="00695380" w:rsidP="00695380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695380">
              <w:rPr>
                <w:rFonts w:eastAsiaTheme="minorEastAsia" w:cstheme="minorHAnsi"/>
                <w:sz w:val="20"/>
                <w:szCs w:val="20"/>
              </w:rPr>
              <w:t>Analizirati nekriptirane poruke mrežnih uređaja</w:t>
            </w:r>
          </w:p>
          <w:p w14:paraId="531442E2" w14:textId="77777777" w:rsidR="00695380" w:rsidRPr="00695380" w:rsidRDefault="00695380" w:rsidP="00695380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695380">
              <w:rPr>
                <w:rFonts w:eastAsiaTheme="minorEastAsia" w:cstheme="minorHAnsi"/>
                <w:sz w:val="20"/>
                <w:szCs w:val="20"/>
              </w:rPr>
              <w:t>Konfigurirati kriptografiju na mrežnim uređajima</w:t>
            </w:r>
          </w:p>
          <w:p w14:paraId="4CE90EAF" w14:textId="4B56A74D" w:rsidR="00FD36CF" w:rsidRPr="00EE1C4B" w:rsidRDefault="00695380" w:rsidP="00695380">
            <w:pPr>
              <w:pStyle w:val="ListParagraph"/>
              <w:numPr>
                <w:ilvl w:val="0"/>
                <w:numId w:val="11"/>
              </w:numPr>
              <w:tabs>
                <w:tab w:val="left" w:pos="2820"/>
              </w:tabs>
              <w:spacing w:after="0"/>
              <w:rPr>
                <w:rFonts w:eastAsiaTheme="minorEastAsia" w:cstheme="minorHAnsi"/>
                <w:sz w:val="20"/>
                <w:szCs w:val="20"/>
              </w:rPr>
            </w:pPr>
            <w:r w:rsidRPr="00695380">
              <w:rPr>
                <w:rFonts w:eastAsiaTheme="minorEastAsia" w:cstheme="minorHAnsi"/>
                <w:sz w:val="20"/>
                <w:szCs w:val="20"/>
              </w:rPr>
              <w:t>Na osnovi usporedbe rezultata analize nekriptiranih i kriptiranih poruka zaključiti o razini sigurnosti računalne mreže</w:t>
            </w:r>
          </w:p>
        </w:tc>
      </w:tr>
      <w:tr w:rsidR="00FD36CF" w:rsidRPr="00EE1C4B" w14:paraId="6340BF47" w14:textId="77777777" w:rsidTr="005C095E">
        <w:trPr>
          <w:trHeight w:val="427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B47241A" w14:textId="77777777" w:rsidR="00FD36CF" w:rsidRPr="00EE1C4B" w:rsidRDefault="00FD36CF" w:rsidP="005C095E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Dominantan nastavni sustav i opis načina ostvarivanja SIU</w:t>
            </w:r>
          </w:p>
        </w:tc>
      </w:tr>
      <w:tr w:rsidR="00FC28FB" w:rsidRPr="00EE1C4B" w14:paraId="5680AD0F" w14:textId="77777777" w:rsidTr="00B04D80">
        <w:trPr>
          <w:trHeight w:val="42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tcMar>
              <w:left w:w="57" w:type="dxa"/>
              <w:right w:w="57" w:type="dxa"/>
            </w:tcMar>
          </w:tcPr>
          <w:p w14:paraId="4DF54C65" w14:textId="6F5369B7" w:rsidR="00FC28FB" w:rsidRPr="00EE1C4B" w:rsidRDefault="00695380" w:rsidP="00695380">
            <w:pPr>
              <w:rPr>
                <w:rFonts w:asciiTheme="minorHAnsi" w:eastAsia="Calibri Light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695380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Dominantan nastavni sustav je učenje temeljeno na radu kroz projektnu nastavu  i rad u timovima na rješavanju poslovnog zadatka primjenom raznih alata za analiziranje nekriptiranih i kriptiranih poruka na mrežnim uređajima te konfiguriranjem kriptografske zaštite zaključuje o razini sigurnosti računalne mreže s obzirom na potrebe korisnika u što realnijoj poslovnoj situaciji. Nastavnik u ulozi mentora organizira i usmjerava aktivnosti polaznika te im pomaže u pretvaranju poslovnog scenarija u konkretne akcije. </w:t>
            </w:r>
            <w:r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>Polaznici</w:t>
            </w:r>
            <w:r w:rsidRPr="00695380">
              <w:rPr>
                <w:rFonts w:asciiTheme="minorHAnsi" w:eastAsiaTheme="majorEastAsia" w:hAnsiTheme="minorHAnsi" w:cstheme="minorHAnsi"/>
                <w:color w:val="000000" w:themeColor="text1"/>
                <w:sz w:val="20"/>
                <w:szCs w:val="20"/>
              </w:rPr>
              <w:t xml:space="preserve"> preporučuju kriptografsku zaštitu na mrežnim uređajima pronalazeći specifikacije raznih vrsta kriptografskih zaštita i uspoređuju ih s potrebama korisnika.</w:t>
            </w:r>
          </w:p>
        </w:tc>
      </w:tr>
      <w:tr w:rsidR="00FC28FB" w:rsidRPr="00EE1C4B" w14:paraId="564AD98C" w14:textId="77777777" w:rsidTr="005C095E">
        <w:tc>
          <w:tcPr>
            <w:tcW w:w="1838" w:type="dxa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217C07A5" w14:textId="77777777" w:rsidR="00FC28FB" w:rsidRPr="00EE1C4B" w:rsidRDefault="00FC28FB" w:rsidP="00FC28FB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Nastavne cjeline/teme</w:t>
            </w:r>
          </w:p>
        </w:tc>
        <w:tc>
          <w:tcPr>
            <w:tcW w:w="7655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77343C3" w14:textId="77777777" w:rsidR="00390E63" w:rsidRPr="00390E63" w:rsidRDefault="00390E63" w:rsidP="00390E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90E63">
              <w:rPr>
                <w:rFonts w:cstheme="minorHAnsi"/>
                <w:iCs/>
                <w:noProof/>
                <w:sz w:val="20"/>
                <w:szCs w:val="20"/>
              </w:rPr>
              <w:t>Kriptografija</w:t>
            </w:r>
          </w:p>
          <w:p w14:paraId="7BFB7A89" w14:textId="77777777" w:rsidR="00390E63" w:rsidRPr="00390E63" w:rsidRDefault="00390E63" w:rsidP="00390E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90E63">
              <w:rPr>
                <w:rFonts w:cstheme="minorHAnsi"/>
                <w:iCs/>
                <w:noProof/>
                <w:sz w:val="20"/>
                <w:szCs w:val="20"/>
              </w:rPr>
              <w:t xml:space="preserve"> Enkripcija</w:t>
            </w:r>
          </w:p>
          <w:p w14:paraId="7998CCC8" w14:textId="77777777" w:rsidR="00390E63" w:rsidRPr="00390E63" w:rsidRDefault="00390E63" w:rsidP="00390E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90E63">
              <w:rPr>
                <w:rFonts w:cstheme="minorHAnsi"/>
                <w:iCs/>
                <w:noProof/>
                <w:sz w:val="20"/>
                <w:szCs w:val="20"/>
              </w:rPr>
              <w:t xml:space="preserve"> Dekripcija</w:t>
            </w:r>
          </w:p>
          <w:p w14:paraId="5216F892" w14:textId="7F8C5770" w:rsidR="00FC28FB" w:rsidRPr="00390E63" w:rsidRDefault="00390E63" w:rsidP="00390E63">
            <w:pPr>
              <w:pStyle w:val="ListParagraph"/>
              <w:numPr>
                <w:ilvl w:val="0"/>
                <w:numId w:val="12"/>
              </w:numPr>
              <w:tabs>
                <w:tab w:val="left" w:pos="2820"/>
              </w:tabs>
              <w:spacing w:after="0"/>
              <w:rPr>
                <w:rFonts w:cstheme="minorHAnsi"/>
                <w:iCs/>
                <w:noProof/>
                <w:sz w:val="20"/>
                <w:szCs w:val="20"/>
              </w:rPr>
            </w:pPr>
            <w:r w:rsidRPr="00390E63">
              <w:rPr>
                <w:rFonts w:cstheme="minorHAnsi"/>
                <w:iCs/>
                <w:noProof/>
                <w:sz w:val="20"/>
                <w:szCs w:val="20"/>
              </w:rPr>
              <w:t xml:space="preserve"> Kriptografski algoritmi</w:t>
            </w:r>
          </w:p>
        </w:tc>
      </w:tr>
      <w:tr w:rsidR="008D0977" w:rsidRPr="00EE1C4B" w14:paraId="659E0CCD" w14:textId="77777777" w:rsidTr="005C095E">
        <w:trPr>
          <w:trHeight w:val="486"/>
        </w:trPr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1088A7E7" w14:textId="77777777" w:rsidR="008D0977" w:rsidRPr="00EE1C4B" w:rsidRDefault="008D0977" w:rsidP="008D0977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Načini i primjer vrjednovanja skupa ishoda učenja</w:t>
            </w:r>
          </w:p>
        </w:tc>
      </w:tr>
      <w:tr w:rsidR="00AA3922" w:rsidRPr="00EE1C4B" w14:paraId="74F14DAA" w14:textId="77777777" w:rsidTr="005C095E">
        <w:trPr>
          <w:trHeight w:val="572"/>
        </w:trPr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08AD14CA" w14:textId="77777777" w:rsidR="00C675DA" w:rsidRPr="00C675DA" w:rsidRDefault="00C675DA" w:rsidP="00C675DA">
            <w:pPr>
              <w:tabs>
                <w:tab w:val="left" w:pos="2820"/>
              </w:tabs>
              <w:spacing w:after="12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C675D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Testiraj i postavi enkripciju računalne mreže</w:t>
            </w:r>
          </w:p>
          <w:p w14:paraId="73033CB5" w14:textId="7AAD4201" w:rsidR="00C675DA" w:rsidRPr="00C675DA" w:rsidRDefault="00C675DA" w:rsidP="00C675D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675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Podešavanje sigurnosti mrežnih uređaja za potrebe poslovnog subjekta na osnovu testiranja razine sigurnosti mreže te analiziranjem kriptiranih i nekriptiranih poruka.</w:t>
            </w:r>
          </w:p>
          <w:p w14:paraId="5E3CD5DA" w14:textId="77777777" w:rsidR="00C675DA" w:rsidRPr="00C675DA" w:rsidRDefault="00C675DA" w:rsidP="00C675DA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29D52F4" w14:textId="2C4877B9" w:rsidR="00AA3922" w:rsidRPr="00EE1C4B" w:rsidRDefault="003F248D" w:rsidP="003F248D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Uputa: Polaznike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podijel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iti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u timove od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tri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do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četiri</w:t>
            </w:r>
            <w:r w:rsidRPr="00E36A86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člana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  <w:r w:rsidR="00C675DA" w:rsidRPr="00C675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gdje svak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</w:t>
            </w:r>
            <w:r w:rsidR="00C675DA" w:rsidRPr="00C675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tim</w:t>
            </w:r>
            <w:r w:rsidR="00C675DA" w:rsidRPr="00C675D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podešava sigurnost u svojoj bežičnoj računalnoj mreži.</w:t>
            </w:r>
          </w:p>
          <w:p w14:paraId="393CE1D2" w14:textId="07BB4972" w:rsidR="00AA3922" w:rsidRDefault="00AA3922" w:rsidP="00AA3922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99C0B5" w14:textId="77777777" w:rsidR="003F248D" w:rsidRDefault="003F248D" w:rsidP="003F248D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DB8E43C">
              <w:rPr>
                <w:b/>
                <w:bCs/>
                <w:color w:val="000000" w:themeColor="text1"/>
                <w:sz w:val="20"/>
                <w:szCs w:val="20"/>
              </w:rPr>
              <w:t xml:space="preserve">Vrednovanje naučenog: </w:t>
            </w:r>
            <w:r w:rsidRPr="2DB8E43C">
              <w:rPr>
                <w:color w:val="000000" w:themeColor="text1"/>
                <w:sz w:val="20"/>
                <w:szCs w:val="20"/>
              </w:rPr>
              <w:t>nastavnik vrednuje odabrano tehničko rješenje iz zadatka, javnu prezentaciju te doprinos rješavanju zadatka</w:t>
            </w:r>
            <w:r w:rsidRPr="2DB8E43C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3F248D">
              <w:rPr>
                <w:color w:val="000000" w:themeColor="text1"/>
                <w:sz w:val="20"/>
                <w:szCs w:val="20"/>
              </w:rPr>
              <w:t>po elementima: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D170C46" w14:textId="421187F6" w:rsidR="003F248D" w:rsidRPr="003F248D" w:rsidRDefault="003F248D" w:rsidP="003F248D">
            <w:pPr>
              <w:pStyle w:val="ListParagraph"/>
              <w:numPr>
                <w:ilvl w:val="0"/>
                <w:numId w:val="39"/>
              </w:numPr>
              <w:rPr>
                <w:color w:val="000000" w:themeColor="text1"/>
                <w:szCs w:val="20"/>
              </w:rPr>
            </w:pPr>
            <w:r w:rsidRPr="003F248D">
              <w:rPr>
                <w:color w:val="000000" w:themeColor="text1"/>
                <w:sz w:val="20"/>
                <w:szCs w:val="20"/>
              </w:rPr>
              <w:t xml:space="preserve">Ispitivanje razine sigurnosti bežične računalne mreže </w:t>
            </w:r>
          </w:p>
          <w:p w14:paraId="183E87F7" w14:textId="77777777" w:rsidR="003F248D" w:rsidRPr="003F248D" w:rsidRDefault="003F248D" w:rsidP="003F248D">
            <w:pPr>
              <w:pStyle w:val="ListParagraph"/>
              <w:numPr>
                <w:ilvl w:val="0"/>
                <w:numId w:val="39"/>
              </w:numPr>
              <w:spacing w:line="257" w:lineRule="auto"/>
              <w:rPr>
                <w:color w:val="000000" w:themeColor="text1"/>
                <w:szCs w:val="20"/>
              </w:rPr>
            </w:pPr>
            <w:r w:rsidRPr="003F248D">
              <w:rPr>
                <w:color w:val="000000" w:themeColor="text1"/>
                <w:sz w:val="20"/>
                <w:szCs w:val="20"/>
              </w:rPr>
              <w:t>Konfiguracija  enkripijske zaštite na mrežnim uređajima</w:t>
            </w:r>
          </w:p>
          <w:p w14:paraId="06B1FADB" w14:textId="15DADE47" w:rsidR="00AA3922" w:rsidRPr="003F248D" w:rsidRDefault="003F248D" w:rsidP="003F248D">
            <w:pPr>
              <w:pStyle w:val="ListParagraph"/>
              <w:numPr>
                <w:ilvl w:val="0"/>
                <w:numId w:val="39"/>
              </w:numPr>
              <w:spacing w:line="257" w:lineRule="auto"/>
              <w:rPr>
                <w:color w:val="000000" w:themeColor="text1"/>
                <w:szCs w:val="20"/>
              </w:rPr>
            </w:pPr>
            <w:r w:rsidRPr="003F248D">
              <w:rPr>
                <w:color w:val="000000" w:themeColor="text1"/>
                <w:sz w:val="20"/>
                <w:szCs w:val="20"/>
              </w:rPr>
              <w:t>Prezentiranje rezultata analize razine sigurnosti računalne mreže na osnovu praćenja kriptiranih I nekriptiranih poruka u mreži</w:t>
            </w:r>
          </w:p>
        </w:tc>
      </w:tr>
      <w:tr w:rsidR="00AA3922" w:rsidRPr="00EE1C4B" w14:paraId="18E8D3AF" w14:textId="77777777" w:rsidTr="005C095E">
        <w:tc>
          <w:tcPr>
            <w:tcW w:w="9493" w:type="dxa"/>
            <w:gridSpan w:val="3"/>
            <w:shd w:val="clear" w:color="auto" w:fill="B4C6E7" w:themeFill="accent1" w:themeFillTint="66"/>
            <w:tcMar>
              <w:left w:w="57" w:type="dxa"/>
              <w:right w:w="57" w:type="dxa"/>
            </w:tcMar>
            <w:vAlign w:val="center"/>
          </w:tcPr>
          <w:p w14:paraId="683D761B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Prilagodba iskustava učenja za polaznike/osobe s invaliditetom</w:t>
            </w:r>
          </w:p>
        </w:tc>
      </w:tr>
      <w:tr w:rsidR="00AA3922" w:rsidRPr="00EE1C4B" w14:paraId="772FC93B" w14:textId="77777777" w:rsidTr="005C095E">
        <w:tc>
          <w:tcPr>
            <w:tcW w:w="9493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2B2D89F3" w14:textId="77777777" w:rsidR="00766108" w:rsidRPr="00F919E2" w:rsidRDefault="00766108" w:rsidP="00766108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pPr>
            <w:r w:rsidRPr="005E527E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(Izraditi način i primjer vrjednovanja skupa ishoda učenja za polaznike/osobe s invaliditetom ako je primjenjivo)</w:t>
            </w:r>
          </w:p>
          <w:p w14:paraId="22BE3CD0" w14:textId="77777777" w:rsidR="00AA3922" w:rsidRPr="00EE1C4B" w:rsidRDefault="00AA3922" w:rsidP="00AA3922">
            <w:pPr>
              <w:tabs>
                <w:tab w:val="left" w:pos="2820"/>
              </w:tabs>
              <w:spacing w:after="0"/>
              <w:rPr>
                <w:rFonts w:asciiTheme="minorHAnsi" w:hAnsiTheme="minorHAnsi" w:cstheme="minorHAnsi"/>
                <w:iCs/>
                <w:noProof/>
                <w:sz w:val="20"/>
                <w:szCs w:val="20"/>
              </w:rPr>
            </w:pPr>
          </w:p>
        </w:tc>
      </w:tr>
    </w:tbl>
    <w:p w14:paraId="396AD29E" w14:textId="755C2DE9" w:rsidR="00E84749" w:rsidRPr="00EE1C4B" w:rsidRDefault="00E84749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EE1C4B"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W w:w="9480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9480"/>
      </w:tblGrid>
      <w:tr w:rsidR="00FB70A7" w:rsidRPr="00EE1C4B" w14:paraId="18E54D4A" w14:textId="77777777" w:rsidTr="005C095E">
        <w:tc>
          <w:tcPr>
            <w:tcW w:w="9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1ED91B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snapToGrid w:val="0"/>
              <w:jc w:val="both"/>
              <w:rPr>
                <w:rFonts w:asciiTheme="minorHAnsi" w:eastAsiaTheme="minorHAnsi" w:hAnsiTheme="minorHAnsi" w:cs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EE1C4B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lastRenderedPageBreak/>
              <w:t>*Napomena:</w:t>
            </w:r>
          </w:p>
          <w:p w14:paraId="047BB542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Riječi i pojmovni sklopovi koji imaju rodno značenje korišteni u ovom dokumentu (uključujući nazive kvalifikacija, zvanja i zanimanja) odnose se jednako na oba roda (muški i ženski) i na oba broja (jedninu i množinu), bez obzira na to jesu li korišteni u muškom ili ženskom rodu, odnosno u jednini ili množini.</w:t>
            </w:r>
          </w:p>
        </w:tc>
      </w:tr>
    </w:tbl>
    <w:p w14:paraId="2FD2DF15" w14:textId="77777777" w:rsidR="00FB70A7" w:rsidRPr="00EE1C4B" w:rsidRDefault="00FB70A7" w:rsidP="00FB70A7">
      <w:pPr>
        <w:autoSpaceDE w:val="0"/>
        <w:autoSpaceDN w:val="0"/>
        <w:adjustRightInd w:val="0"/>
        <w:spacing w:line="300" w:lineRule="atLeas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E1C4B">
        <w:rPr>
          <w:rFonts w:asciiTheme="minorHAnsi" w:hAnsiTheme="minorHAnsi" w:cstheme="minorHAnsi"/>
          <w:b/>
          <w:bCs/>
          <w:sz w:val="20"/>
          <w:szCs w:val="20"/>
        </w:rPr>
        <w:t>Broj i datum mišljenja na program  (popunjava Agencija):</w:t>
      </w:r>
    </w:p>
    <w:tbl>
      <w:tblPr>
        <w:tblW w:w="951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0"/>
        <w:gridCol w:w="4886"/>
      </w:tblGrid>
      <w:tr w:rsidR="00FB70A7" w:rsidRPr="00EE1C4B" w14:paraId="070AD76D" w14:textId="77777777" w:rsidTr="005C095E">
        <w:tc>
          <w:tcPr>
            <w:tcW w:w="4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C5023E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KLASA:</w:t>
            </w:r>
          </w:p>
        </w:tc>
        <w:tc>
          <w:tcPr>
            <w:tcW w:w="4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F3E7A7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2579692A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77C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URBROJ: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CD44D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  <w:tr w:rsidR="00FB70A7" w:rsidRPr="00EE1C4B" w14:paraId="7674664F" w14:textId="77777777" w:rsidTr="005C095E">
        <w:tc>
          <w:tcPr>
            <w:tcW w:w="4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C425E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EE1C4B">
              <w:rPr>
                <w:rFonts w:asciiTheme="minorHAnsi" w:hAnsiTheme="minorHAnsi" w:cstheme="minorHAnsi"/>
                <w:iCs/>
                <w:sz w:val="20"/>
                <w:szCs w:val="20"/>
              </w:rPr>
              <w:t>Datum izdavanja mišljenja na program:</w:t>
            </w:r>
          </w:p>
        </w:tc>
        <w:tc>
          <w:tcPr>
            <w:tcW w:w="4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EF1138" w14:textId="77777777" w:rsidR="00FB70A7" w:rsidRPr="00EE1C4B" w:rsidRDefault="00FB70A7" w:rsidP="005C095E">
            <w:pPr>
              <w:tabs>
                <w:tab w:val="left" w:pos="720"/>
              </w:tabs>
              <w:autoSpaceDE w:val="0"/>
              <w:autoSpaceDN w:val="0"/>
              <w:adjustRightInd w:val="0"/>
              <w:spacing w:line="300" w:lineRule="atLeast"/>
              <w:jc w:val="both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6A85E42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D8E84F6" w14:textId="77777777" w:rsidR="00FB70A7" w:rsidRPr="00EE1C4B" w:rsidRDefault="00FB70A7" w:rsidP="00FB70A7">
      <w:pPr>
        <w:rPr>
          <w:rFonts w:asciiTheme="minorHAnsi" w:hAnsiTheme="minorHAnsi" w:cstheme="minorHAnsi"/>
          <w:sz w:val="20"/>
          <w:szCs w:val="20"/>
        </w:rPr>
      </w:pPr>
    </w:p>
    <w:p w14:paraId="40A94938" w14:textId="77777777" w:rsidR="00FB70A7" w:rsidRPr="00EE1C4B" w:rsidRDefault="00FB70A7" w:rsidP="00C759FB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sectPr w:rsidR="00FB70A7" w:rsidRPr="00EE1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B152" w14:textId="77777777" w:rsidR="000B337F" w:rsidRDefault="000B337F" w:rsidP="00C759FB">
      <w:pPr>
        <w:spacing w:after="0" w:line="240" w:lineRule="auto"/>
      </w:pPr>
      <w:r>
        <w:separator/>
      </w:r>
    </w:p>
  </w:endnote>
  <w:endnote w:type="continuationSeparator" w:id="0">
    <w:p w14:paraId="0B48AA71" w14:textId="77777777" w:rsidR="000B337F" w:rsidRDefault="000B337F" w:rsidP="00C7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0B4B1" w14:textId="77777777" w:rsidR="000B337F" w:rsidRDefault="000B337F" w:rsidP="00C759FB">
      <w:pPr>
        <w:spacing w:after="0" w:line="240" w:lineRule="auto"/>
      </w:pPr>
      <w:r>
        <w:separator/>
      </w:r>
    </w:p>
  </w:footnote>
  <w:footnote w:type="continuationSeparator" w:id="0">
    <w:p w14:paraId="79062B94" w14:textId="77777777" w:rsidR="000B337F" w:rsidRDefault="000B337F" w:rsidP="00C759FB">
      <w:pPr>
        <w:spacing w:after="0" w:line="240" w:lineRule="auto"/>
      </w:pPr>
      <w:r>
        <w:continuationSeparator/>
      </w:r>
    </w:p>
  </w:footnote>
  <w:footnote w:id="1">
    <w:p w14:paraId="191991F0" w14:textId="77777777" w:rsidR="00C759FB" w:rsidRPr="005839F8" w:rsidRDefault="00C759FB" w:rsidP="00C759FB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5839F8">
        <w:rPr>
          <w:rStyle w:val="FootnoteReference"/>
          <w:rFonts w:asciiTheme="minorHAnsi" w:hAnsiTheme="minorHAnsi" w:cstheme="minorHAnsi"/>
        </w:rPr>
        <w:footnoteRef/>
      </w:r>
      <w:r w:rsidRPr="005839F8">
        <w:rPr>
          <w:rFonts w:asciiTheme="minorHAnsi" w:hAnsiTheme="minorHAnsi" w:cstheme="minorHAnsi"/>
          <w:sz w:val="20"/>
          <w:szCs w:val="20"/>
        </w:rPr>
        <w:t>Popunjava se onoliko puta koliko je skupova ishoda učenja u modulu</w:t>
      </w:r>
      <w:r w:rsidRPr="005839F8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5006933" w14:textId="77777777" w:rsidR="00C759FB" w:rsidRDefault="00C759FB" w:rsidP="00C759FB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E8E"/>
    <w:multiLevelType w:val="hybridMultilevel"/>
    <w:tmpl w:val="2BAE07C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049"/>
    <w:multiLevelType w:val="hybridMultilevel"/>
    <w:tmpl w:val="9AFE8854"/>
    <w:lvl w:ilvl="0" w:tplc="84C62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87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E0A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8086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8E4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077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809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69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345D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72A63"/>
    <w:multiLevelType w:val="multilevel"/>
    <w:tmpl w:val="C37E6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600AF"/>
    <w:multiLevelType w:val="hybridMultilevel"/>
    <w:tmpl w:val="AEE4149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14D8"/>
    <w:multiLevelType w:val="hybridMultilevel"/>
    <w:tmpl w:val="CA54B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42F"/>
    <w:multiLevelType w:val="hybridMultilevel"/>
    <w:tmpl w:val="90F6B398"/>
    <w:lvl w:ilvl="0" w:tplc="041A000F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5516C"/>
    <w:multiLevelType w:val="hybridMultilevel"/>
    <w:tmpl w:val="FFC85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C98"/>
    <w:multiLevelType w:val="hybridMultilevel"/>
    <w:tmpl w:val="3606F7E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501E0"/>
    <w:multiLevelType w:val="hybridMultilevel"/>
    <w:tmpl w:val="183E4B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652754"/>
    <w:multiLevelType w:val="hybridMultilevel"/>
    <w:tmpl w:val="9BEC3770"/>
    <w:lvl w:ilvl="0" w:tplc="1CD45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E150B"/>
    <w:multiLevelType w:val="hybridMultilevel"/>
    <w:tmpl w:val="164C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C6E52"/>
    <w:multiLevelType w:val="hybridMultilevel"/>
    <w:tmpl w:val="DB166CE0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00F5D"/>
    <w:multiLevelType w:val="multilevel"/>
    <w:tmpl w:val="31B0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BF4E87"/>
    <w:multiLevelType w:val="hybridMultilevel"/>
    <w:tmpl w:val="C366B268"/>
    <w:lvl w:ilvl="0" w:tplc="ABE057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268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76C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C6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24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D4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04F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25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FCE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E5850"/>
    <w:multiLevelType w:val="multilevel"/>
    <w:tmpl w:val="9A008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325253"/>
    <w:multiLevelType w:val="hybridMultilevel"/>
    <w:tmpl w:val="0762B0B6"/>
    <w:lvl w:ilvl="0" w:tplc="98D6BE32">
      <w:start w:val="1"/>
      <w:numFmt w:val="bullet"/>
      <w:lvlText w:val="·"/>
      <w:lvlJc w:val="left"/>
      <w:pPr>
        <w:ind w:left="1070" w:hanging="71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BE37AA"/>
    <w:multiLevelType w:val="hybridMultilevel"/>
    <w:tmpl w:val="59EAC948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F030C"/>
    <w:multiLevelType w:val="hybridMultilevel"/>
    <w:tmpl w:val="1552712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F73AC"/>
    <w:multiLevelType w:val="hybridMultilevel"/>
    <w:tmpl w:val="D3CA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B79A3"/>
    <w:multiLevelType w:val="hybridMultilevel"/>
    <w:tmpl w:val="8C32DD82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940D5"/>
    <w:multiLevelType w:val="hybridMultilevel"/>
    <w:tmpl w:val="CB749F44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E6889"/>
    <w:multiLevelType w:val="multilevel"/>
    <w:tmpl w:val="49FC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554C94"/>
    <w:multiLevelType w:val="hybridMultilevel"/>
    <w:tmpl w:val="2604D590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478FA"/>
    <w:multiLevelType w:val="hybridMultilevel"/>
    <w:tmpl w:val="B4EEC652"/>
    <w:lvl w:ilvl="0" w:tplc="AC362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0C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14B2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848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AA1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2B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AB2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827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F48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F6EE5"/>
    <w:multiLevelType w:val="hybridMultilevel"/>
    <w:tmpl w:val="4394E4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A003B"/>
    <w:multiLevelType w:val="hybridMultilevel"/>
    <w:tmpl w:val="0156BF06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06A87"/>
    <w:multiLevelType w:val="hybridMultilevel"/>
    <w:tmpl w:val="0AC0B6F6"/>
    <w:lvl w:ilvl="0" w:tplc="7936A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103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A9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65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A3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169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41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84D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4F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07282"/>
    <w:multiLevelType w:val="hybridMultilevel"/>
    <w:tmpl w:val="6798BA0C"/>
    <w:lvl w:ilvl="0" w:tplc="F42CD7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6281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78BC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22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EE2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670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60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6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BA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40B2D"/>
    <w:multiLevelType w:val="multilevel"/>
    <w:tmpl w:val="D3608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6C3707"/>
    <w:multiLevelType w:val="hybridMultilevel"/>
    <w:tmpl w:val="FFC85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60479"/>
    <w:multiLevelType w:val="multilevel"/>
    <w:tmpl w:val="7AB636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F45EF1"/>
    <w:multiLevelType w:val="hybridMultilevel"/>
    <w:tmpl w:val="1B6E89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91DE4"/>
    <w:multiLevelType w:val="hybridMultilevel"/>
    <w:tmpl w:val="BEF43D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42391"/>
    <w:multiLevelType w:val="hybridMultilevel"/>
    <w:tmpl w:val="41BE9534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DC6E43"/>
    <w:multiLevelType w:val="hybridMultilevel"/>
    <w:tmpl w:val="BA98F9EC"/>
    <w:lvl w:ilvl="0" w:tplc="A5EE2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34615"/>
    <w:multiLevelType w:val="hybridMultilevel"/>
    <w:tmpl w:val="09FC4EE6"/>
    <w:lvl w:ilvl="0" w:tplc="4BB02EF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6796C"/>
    <w:multiLevelType w:val="hybridMultilevel"/>
    <w:tmpl w:val="05B8D57A"/>
    <w:lvl w:ilvl="0" w:tplc="2E82B3FE">
      <w:start w:val="1"/>
      <w:numFmt w:val="decimal"/>
      <w:lvlText w:val="%1."/>
      <w:lvlJc w:val="left"/>
      <w:pPr>
        <w:ind w:left="720" w:hanging="360"/>
      </w:pPr>
    </w:lvl>
    <w:lvl w:ilvl="1" w:tplc="C84EF0A8">
      <w:start w:val="1"/>
      <w:numFmt w:val="lowerLetter"/>
      <w:lvlText w:val="%2."/>
      <w:lvlJc w:val="left"/>
      <w:pPr>
        <w:ind w:left="1440" w:hanging="360"/>
      </w:pPr>
    </w:lvl>
    <w:lvl w:ilvl="2" w:tplc="0F2ED950">
      <w:start w:val="1"/>
      <w:numFmt w:val="lowerRoman"/>
      <w:lvlText w:val="%3."/>
      <w:lvlJc w:val="right"/>
      <w:pPr>
        <w:ind w:left="2160" w:hanging="180"/>
      </w:pPr>
    </w:lvl>
    <w:lvl w:ilvl="3" w:tplc="599059F2">
      <w:start w:val="1"/>
      <w:numFmt w:val="decimal"/>
      <w:lvlText w:val="%4."/>
      <w:lvlJc w:val="left"/>
      <w:pPr>
        <w:ind w:left="2880" w:hanging="360"/>
      </w:pPr>
    </w:lvl>
    <w:lvl w:ilvl="4" w:tplc="0A9681D6">
      <w:start w:val="1"/>
      <w:numFmt w:val="lowerLetter"/>
      <w:lvlText w:val="%5."/>
      <w:lvlJc w:val="left"/>
      <w:pPr>
        <w:ind w:left="3600" w:hanging="360"/>
      </w:pPr>
    </w:lvl>
    <w:lvl w:ilvl="5" w:tplc="6E8C7C34">
      <w:start w:val="1"/>
      <w:numFmt w:val="lowerRoman"/>
      <w:lvlText w:val="%6."/>
      <w:lvlJc w:val="right"/>
      <w:pPr>
        <w:ind w:left="4320" w:hanging="180"/>
      </w:pPr>
    </w:lvl>
    <w:lvl w:ilvl="6" w:tplc="35B0F2D6">
      <w:start w:val="1"/>
      <w:numFmt w:val="decimal"/>
      <w:lvlText w:val="%7."/>
      <w:lvlJc w:val="left"/>
      <w:pPr>
        <w:ind w:left="5040" w:hanging="360"/>
      </w:pPr>
    </w:lvl>
    <w:lvl w:ilvl="7" w:tplc="C3D2D128">
      <w:start w:val="1"/>
      <w:numFmt w:val="lowerLetter"/>
      <w:lvlText w:val="%8."/>
      <w:lvlJc w:val="left"/>
      <w:pPr>
        <w:ind w:left="5760" w:hanging="360"/>
      </w:pPr>
    </w:lvl>
    <w:lvl w:ilvl="8" w:tplc="73060FBA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73534"/>
    <w:multiLevelType w:val="hybridMultilevel"/>
    <w:tmpl w:val="904E8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846FC"/>
    <w:multiLevelType w:val="hybridMultilevel"/>
    <w:tmpl w:val="DB166CE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612EA"/>
    <w:multiLevelType w:val="hybridMultilevel"/>
    <w:tmpl w:val="7FA8DE0C"/>
    <w:lvl w:ilvl="0" w:tplc="A5EE21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9"/>
  </w:num>
  <w:num w:numId="4">
    <w:abstractNumId w:val="8"/>
  </w:num>
  <w:num w:numId="5">
    <w:abstractNumId w:val="5"/>
  </w:num>
  <w:num w:numId="6">
    <w:abstractNumId w:val="31"/>
  </w:num>
  <w:num w:numId="7">
    <w:abstractNumId w:val="0"/>
  </w:num>
  <w:num w:numId="8">
    <w:abstractNumId w:val="18"/>
  </w:num>
  <w:num w:numId="9">
    <w:abstractNumId w:val="35"/>
  </w:num>
  <w:num w:numId="10">
    <w:abstractNumId w:val="10"/>
  </w:num>
  <w:num w:numId="11">
    <w:abstractNumId w:val="4"/>
  </w:num>
  <w:num w:numId="12">
    <w:abstractNumId w:val="3"/>
  </w:num>
  <w:num w:numId="13">
    <w:abstractNumId w:val="23"/>
  </w:num>
  <w:num w:numId="14">
    <w:abstractNumId w:val="1"/>
  </w:num>
  <w:num w:numId="15">
    <w:abstractNumId w:val="13"/>
  </w:num>
  <w:num w:numId="16">
    <w:abstractNumId w:val="27"/>
  </w:num>
  <w:num w:numId="17">
    <w:abstractNumId w:val="37"/>
  </w:num>
  <w:num w:numId="18">
    <w:abstractNumId w:val="39"/>
  </w:num>
  <w:num w:numId="19">
    <w:abstractNumId w:val="11"/>
  </w:num>
  <w:num w:numId="20">
    <w:abstractNumId w:val="38"/>
  </w:num>
  <w:num w:numId="21">
    <w:abstractNumId w:val="17"/>
  </w:num>
  <w:num w:numId="22">
    <w:abstractNumId w:val="25"/>
  </w:num>
  <w:num w:numId="23">
    <w:abstractNumId w:val="34"/>
  </w:num>
  <w:num w:numId="24">
    <w:abstractNumId w:val="19"/>
  </w:num>
  <w:num w:numId="25">
    <w:abstractNumId w:val="7"/>
  </w:num>
  <w:num w:numId="26">
    <w:abstractNumId w:val="22"/>
  </w:num>
  <w:num w:numId="27">
    <w:abstractNumId w:val="33"/>
  </w:num>
  <w:num w:numId="28">
    <w:abstractNumId w:val="14"/>
  </w:num>
  <w:num w:numId="29">
    <w:abstractNumId w:val="21"/>
  </w:num>
  <w:num w:numId="30">
    <w:abstractNumId w:val="36"/>
  </w:num>
  <w:num w:numId="31">
    <w:abstractNumId w:val="26"/>
  </w:num>
  <w:num w:numId="32">
    <w:abstractNumId w:val="2"/>
  </w:num>
  <w:num w:numId="33">
    <w:abstractNumId w:val="30"/>
  </w:num>
  <w:num w:numId="34">
    <w:abstractNumId w:val="28"/>
  </w:num>
  <w:num w:numId="35">
    <w:abstractNumId w:val="12"/>
  </w:num>
  <w:num w:numId="36">
    <w:abstractNumId w:val="29"/>
  </w:num>
  <w:num w:numId="37">
    <w:abstractNumId w:val="20"/>
  </w:num>
  <w:num w:numId="38">
    <w:abstractNumId w:val="15"/>
  </w:num>
  <w:num w:numId="39">
    <w:abstractNumId w:val="16"/>
  </w:num>
  <w:num w:numId="40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FB"/>
    <w:rsid w:val="000009D9"/>
    <w:rsid w:val="00004992"/>
    <w:rsid w:val="000053BB"/>
    <w:rsid w:val="00011440"/>
    <w:rsid w:val="00012313"/>
    <w:rsid w:val="00013540"/>
    <w:rsid w:val="00017AA9"/>
    <w:rsid w:val="00025074"/>
    <w:rsid w:val="00036294"/>
    <w:rsid w:val="0004567E"/>
    <w:rsid w:val="0004622B"/>
    <w:rsid w:val="000604D0"/>
    <w:rsid w:val="00066AAF"/>
    <w:rsid w:val="000758E0"/>
    <w:rsid w:val="00085116"/>
    <w:rsid w:val="00085ED5"/>
    <w:rsid w:val="000861C7"/>
    <w:rsid w:val="000908A0"/>
    <w:rsid w:val="000927FA"/>
    <w:rsid w:val="000A4529"/>
    <w:rsid w:val="000A6938"/>
    <w:rsid w:val="000B2ADD"/>
    <w:rsid w:val="000B337F"/>
    <w:rsid w:val="000C3DF3"/>
    <w:rsid w:val="000C7D16"/>
    <w:rsid w:val="000E12F9"/>
    <w:rsid w:val="000E6EE8"/>
    <w:rsid w:val="000E7CEF"/>
    <w:rsid w:val="000F1682"/>
    <w:rsid w:val="000F3B07"/>
    <w:rsid w:val="00101C0D"/>
    <w:rsid w:val="00101CB1"/>
    <w:rsid w:val="00113179"/>
    <w:rsid w:val="001200E7"/>
    <w:rsid w:val="00122344"/>
    <w:rsid w:val="00122359"/>
    <w:rsid w:val="00125F97"/>
    <w:rsid w:val="00134095"/>
    <w:rsid w:val="00136DFD"/>
    <w:rsid w:val="001420AA"/>
    <w:rsid w:val="001513E2"/>
    <w:rsid w:val="0015540E"/>
    <w:rsid w:val="0015644C"/>
    <w:rsid w:val="00180F56"/>
    <w:rsid w:val="00185467"/>
    <w:rsid w:val="00191CC5"/>
    <w:rsid w:val="00192AD5"/>
    <w:rsid w:val="001A3753"/>
    <w:rsid w:val="001A598B"/>
    <w:rsid w:val="001A5B57"/>
    <w:rsid w:val="001B224A"/>
    <w:rsid w:val="001B30B4"/>
    <w:rsid w:val="001C12AA"/>
    <w:rsid w:val="001E52DC"/>
    <w:rsid w:val="001F4D4F"/>
    <w:rsid w:val="001F5154"/>
    <w:rsid w:val="00200564"/>
    <w:rsid w:val="00204C72"/>
    <w:rsid w:val="00205A45"/>
    <w:rsid w:val="002060EC"/>
    <w:rsid w:val="00206BA7"/>
    <w:rsid w:val="002132BF"/>
    <w:rsid w:val="0021530D"/>
    <w:rsid w:val="0021552D"/>
    <w:rsid w:val="00215E2C"/>
    <w:rsid w:val="00223F28"/>
    <w:rsid w:val="00224752"/>
    <w:rsid w:val="00234BFD"/>
    <w:rsid w:val="0026019E"/>
    <w:rsid w:val="00262407"/>
    <w:rsid w:val="00271C81"/>
    <w:rsid w:val="002901DF"/>
    <w:rsid w:val="00291309"/>
    <w:rsid w:val="00293AAF"/>
    <w:rsid w:val="0029595F"/>
    <w:rsid w:val="002B1276"/>
    <w:rsid w:val="002B1312"/>
    <w:rsid w:val="002B3B5E"/>
    <w:rsid w:val="002B3CDD"/>
    <w:rsid w:val="002B4911"/>
    <w:rsid w:val="002C2713"/>
    <w:rsid w:val="002D050F"/>
    <w:rsid w:val="002D7AD3"/>
    <w:rsid w:val="002E411D"/>
    <w:rsid w:val="002E72F3"/>
    <w:rsid w:val="002F03F3"/>
    <w:rsid w:val="002F58D0"/>
    <w:rsid w:val="00303B17"/>
    <w:rsid w:val="0030415A"/>
    <w:rsid w:val="00315155"/>
    <w:rsid w:val="00331CAF"/>
    <w:rsid w:val="00333354"/>
    <w:rsid w:val="00333BB6"/>
    <w:rsid w:val="003365C9"/>
    <w:rsid w:val="003375FB"/>
    <w:rsid w:val="00340E84"/>
    <w:rsid w:val="0034105E"/>
    <w:rsid w:val="003419B5"/>
    <w:rsid w:val="00341E2F"/>
    <w:rsid w:val="00343007"/>
    <w:rsid w:val="00343228"/>
    <w:rsid w:val="0034360B"/>
    <w:rsid w:val="003460A0"/>
    <w:rsid w:val="003468F1"/>
    <w:rsid w:val="00355062"/>
    <w:rsid w:val="00355AA5"/>
    <w:rsid w:val="00364DAF"/>
    <w:rsid w:val="00387E5B"/>
    <w:rsid w:val="00390E63"/>
    <w:rsid w:val="003A2D74"/>
    <w:rsid w:val="003A75C8"/>
    <w:rsid w:val="003A7FD9"/>
    <w:rsid w:val="003B318D"/>
    <w:rsid w:val="003B4C3F"/>
    <w:rsid w:val="003B57FC"/>
    <w:rsid w:val="003C57F5"/>
    <w:rsid w:val="003C6D09"/>
    <w:rsid w:val="003D37FC"/>
    <w:rsid w:val="003D4C60"/>
    <w:rsid w:val="003D6347"/>
    <w:rsid w:val="003F248D"/>
    <w:rsid w:val="003F465D"/>
    <w:rsid w:val="003F7DA0"/>
    <w:rsid w:val="00412A46"/>
    <w:rsid w:val="00423A53"/>
    <w:rsid w:val="004272A2"/>
    <w:rsid w:val="00427E5E"/>
    <w:rsid w:val="00431C7D"/>
    <w:rsid w:val="004374AD"/>
    <w:rsid w:val="00441E97"/>
    <w:rsid w:val="00446D87"/>
    <w:rsid w:val="00463D48"/>
    <w:rsid w:val="004676D1"/>
    <w:rsid w:val="00472B3F"/>
    <w:rsid w:val="004801F7"/>
    <w:rsid w:val="00480F23"/>
    <w:rsid w:val="00486CC0"/>
    <w:rsid w:val="00492B34"/>
    <w:rsid w:val="00496046"/>
    <w:rsid w:val="004A03D3"/>
    <w:rsid w:val="004A1E62"/>
    <w:rsid w:val="004A31AE"/>
    <w:rsid w:val="004A4CE9"/>
    <w:rsid w:val="004A512B"/>
    <w:rsid w:val="004B3FDD"/>
    <w:rsid w:val="004C1AA6"/>
    <w:rsid w:val="004C72C8"/>
    <w:rsid w:val="004E0A3F"/>
    <w:rsid w:val="004E176D"/>
    <w:rsid w:val="004E223F"/>
    <w:rsid w:val="004E3A05"/>
    <w:rsid w:val="004F3BF5"/>
    <w:rsid w:val="004F4421"/>
    <w:rsid w:val="00501E7A"/>
    <w:rsid w:val="0050415B"/>
    <w:rsid w:val="00505CAF"/>
    <w:rsid w:val="00512AED"/>
    <w:rsid w:val="00512D78"/>
    <w:rsid w:val="00513197"/>
    <w:rsid w:val="0051632A"/>
    <w:rsid w:val="00526D39"/>
    <w:rsid w:val="005369EE"/>
    <w:rsid w:val="00537C4C"/>
    <w:rsid w:val="00541F15"/>
    <w:rsid w:val="0054570C"/>
    <w:rsid w:val="005500FE"/>
    <w:rsid w:val="005528DE"/>
    <w:rsid w:val="005576DC"/>
    <w:rsid w:val="005638C2"/>
    <w:rsid w:val="00565DB4"/>
    <w:rsid w:val="00572E7A"/>
    <w:rsid w:val="0057555E"/>
    <w:rsid w:val="00577D8A"/>
    <w:rsid w:val="00582DA6"/>
    <w:rsid w:val="005839F8"/>
    <w:rsid w:val="00585FE8"/>
    <w:rsid w:val="00597AC6"/>
    <w:rsid w:val="005A1396"/>
    <w:rsid w:val="005A6D08"/>
    <w:rsid w:val="005B220E"/>
    <w:rsid w:val="005C23B3"/>
    <w:rsid w:val="005C3EDE"/>
    <w:rsid w:val="005D00C1"/>
    <w:rsid w:val="005E0336"/>
    <w:rsid w:val="005E527E"/>
    <w:rsid w:val="00601EF1"/>
    <w:rsid w:val="0060366A"/>
    <w:rsid w:val="00603BAF"/>
    <w:rsid w:val="00603E18"/>
    <w:rsid w:val="006123F1"/>
    <w:rsid w:val="006140CF"/>
    <w:rsid w:val="0062597C"/>
    <w:rsid w:val="006315AF"/>
    <w:rsid w:val="006651A7"/>
    <w:rsid w:val="0067775E"/>
    <w:rsid w:val="00682D17"/>
    <w:rsid w:val="00686746"/>
    <w:rsid w:val="006875C9"/>
    <w:rsid w:val="00694E73"/>
    <w:rsid w:val="00695380"/>
    <w:rsid w:val="006A0E3A"/>
    <w:rsid w:val="006B163E"/>
    <w:rsid w:val="006B55C8"/>
    <w:rsid w:val="006B7B8C"/>
    <w:rsid w:val="006C38A6"/>
    <w:rsid w:val="006C71A5"/>
    <w:rsid w:val="006D19AB"/>
    <w:rsid w:val="006D23D1"/>
    <w:rsid w:val="006D6CFC"/>
    <w:rsid w:val="006E31B0"/>
    <w:rsid w:val="00705111"/>
    <w:rsid w:val="007116A4"/>
    <w:rsid w:val="00726512"/>
    <w:rsid w:val="00730F86"/>
    <w:rsid w:val="00733753"/>
    <w:rsid w:val="00745D29"/>
    <w:rsid w:val="0075371C"/>
    <w:rsid w:val="00755E67"/>
    <w:rsid w:val="00766108"/>
    <w:rsid w:val="00767057"/>
    <w:rsid w:val="00770BA6"/>
    <w:rsid w:val="00773745"/>
    <w:rsid w:val="007A50A0"/>
    <w:rsid w:val="007A5E5B"/>
    <w:rsid w:val="007B3B1D"/>
    <w:rsid w:val="007B52CA"/>
    <w:rsid w:val="007B57FA"/>
    <w:rsid w:val="007C13D7"/>
    <w:rsid w:val="007D440E"/>
    <w:rsid w:val="007E2443"/>
    <w:rsid w:val="007E4833"/>
    <w:rsid w:val="007F08B0"/>
    <w:rsid w:val="007F317C"/>
    <w:rsid w:val="00800690"/>
    <w:rsid w:val="00811A67"/>
    <w:rsid w:val="00821840"/>
    <w:rsid w:val="00844401"/>
    <w:rsid w:val="00845BD5"/>
    <w:rsid w:val="0084663E"/>
    <w:rsid w:val="008467CA"/>
    <w:rsid w:val="008473A9"/>
    <w:rsid w:val="00847F3F"/>
    <w:rsid w:val="008565A6"/>
    <w:rsid w:val="008621E1"/>
    <w:rsid w:val="00877BE3"/>
    <w:rsid w:val="00884304"/>
    <w:rsid w:val="00893799"/>
    <w:rsid w:val="0089679E"/>
    <w:rsid w:val="008A0610"/>
    <w:rsid w:val="008A6782"/>
    <w:rsid w:val="008A7BED"/>
    <w:rsid w:val="008B32E6"/>
    <w:rsid w:val="008B360F"/>
    <w:rsid w:val="008B6925"/>
    <w:rsid w:val="008C18D8"/>
    <w:rsid w:val="008D0977"/>
    <w:rsid w:val="008D0F0F"/>
    <w:rsid w:val="008E10C2"/>
    <w:rsid w:val="008E3752"/>
    <w:rsid w:val="008F5523"/>
    <w:rsid w:val="008F57AD"/>
    <w:rsid w:val="008F76F3"/>
    <w:rsid w:val="0090023E"/>
    <w:rsid w:val="00903375"/>
    <w:rsid w:val="00903616"/>
    <w:rsid w:val="00912F52"/>
    <w:rsid w:val="00924F31"/>
    <w:rsid w:val="00926401"/>
    <w:rsid w:val="00926C6F"/>
    <w:rsid w:val="00936329"/>
    <w:rsid w:val="00942C57"/>
    <w:rsid w:val="0095022A"/>
    <w:rsid w:val="00953B83"/>
    <w:rsid w:val="00954C80"/>
    <w:rsid w:val="00963944"/>
    <w:rsid w:val="00970147"/>
    <w:rsid w:val="009765B7"/>
    <w:rsid w:val="00984883"/>
    <w:rsid w:val="009868CA"/>
    <w:rsid w:val="009976A4"/>
    <w:rsid w:val="009A5218"/>
    <w:rsid w:val="009A5B80"/>
    <w:rsid w:val="009B3BD5"/>
    <w:rsid w:val="009B4060"/>
    <w:rsid w:val="009B4F3E"/>
    <w:rsid w:val="009B7D09"/>
    <w:rsid w:val="009C2BDE"/>
    <w:rsid w:val="009E6E4C"/>
    <w:rsid w:val="009E72A6"/>
    <w:rsid w:val="009F25CC"/>
    <w:rsid w:val="00A10B63"/>
    <w:rsid w:val="00A2457F"/>
    <w:rsid w:val="00A2695F"/>
    <w:rsid w:val="00A30CA1"/>
    <w:rsid w:val="00A3189E"/>
    <w:rsid w:val="00A320E3"/>
    <w:rsid w:val="00A421D8"/>
    <w:rsid w:val="00A61F81"/>
    <w:rsid w:val="00A627D0"/>
    <w:rsid w:val="00A65EA9"/>
    <w:rsid w:val="00A731D5"/>
    <w:rsid w:val="00A91587"/>
    <w:rsid w:val="00AA328F"/>
    <w:rsid w:val="00AA3922"/>
    <w:rsid w:val="00AC3C1B"/>
    <w:rsid w:val="00AD2266"/>
    <w:rsid w:val="00AE3F2A"/>
    <w:rsid w:val="00AE4055"/>
    <w:rsid w:val="00AE4955"/>
    <w:rsid w:val="00AF1BB2"/>
    <w:rsid w:val="00AF3A3A"/>
    <w:rsid w:val="00B11F9D"/>
    <w:rsid w:val="00B1436C"/>
    <w:rsid w:val="00B16AF2"/>
    <w:rsid w:val="00B20415"/>
    <w:rsid w:val="00B23A0F"/>
    <w:rsid w:val="00B25E36"/>
    <w:rsid w:val="00B32E3C"/>
    <w:rsid w:val="00B52B2B"/>
    <w:rsid w:val="00B54569"/>
    <w:rsid w:val="00B5590B"/>
    <w:rsid w:val="00B56D40"/>
    <w:rsid w:val="00B67D61"/>
    <w:rsid w:val="00B71871"/>
    <w:rsid w:val="00B71BD3"/>
    <w:rsid w:val="00B7359A"/>
    <w:rsid w:val="00B83D2E"/>
    <w:rsid w:val="00B93040"/>
    <w:rsid w:val="00BA516A"/>
    <w:rsid w:val="00BB2076"/>
    <w:rsid w:val="00BC1386"/>
    <w:rsid w:val="00BC571F"/>
    <w:rsid w:val="00BD0287"/>
    <w:rsid w:val="00BD6E9B"/>
    <w:rsid w:val="00BE1AE0"/>
    <w:rsid w:val="00BE251C"/>
    <w:rsid w:val="00BE3ABF"/>
    <w:rsid w:val="00BE5F63"/>
    <w:rsid w:val="00C24CBD"/>
    <w:rsid w:val="00C26C0C"/>
    <w:rsid w:val="00C30A75"/>
    <w:rsid w:val="00C30FA5"/>
    <w:rsid w:val="00C32222"/>
    <w:rsid w:val="00C37250"/>
    <w:rsid w:val="00C52370"/>
    <w:rsid w:val="00C54B13"/>
    <w:rsid w:val="00C54F6D"/>
    <w:rsid w:val="00C56A65"/>
    <w:rsid w:val="00C60B37"/>
    <w:rsid w:val="00C62E68"/>
    <w:rsid w:val="00C62F62"/>
    <w:rsid w:val="00C65D8D"/>
    <w:rsid w:val="00C675DA"/>
    <w:rsid w:val="00C708A2"/>
    <w:rsid w:val="00C736A2"/>
    <w:rsid w:val="00C759FB"/>
    <w:rsid w:val="00C8645E"/>
    <w:rsid w:val="00C91176"/>
    <w:rsid w:val="00CB28A3"/>
    <w:rsid w:val="00CB392D"/>
    <w:rsid w:val="00CD29B9"/>
    <w:rsid w:val="00CF133F"/>
    <w:rsid w:val="00CF174C"/>
    <w:rsid w:val="00CF6579"/>
    <w:rsid w:val="00D06426"/>
    <w:rsid w:val="00D11522"/>
    <w:rsid w:val="00D16886"/>
    <w:rsid w:val="00D27011"/>
    <w:rsid w:val="00D31908"/>
    <w:rsid w:val="00D322A7"/>
    <w:rsid w:val="00D34B54"/>
    <w:rsid w:val="00D350F8"/>
    <w:rsid w:val="00D51111"/>
    <w:rsid w:val="00D51DB6"/>
    <w:rsid w:val="00D5492A"/>
    <w:rsid w:val="00D54C05"/>
    <w:rsid w:val="00D6036A"/>
    <w:rsid w:val="00D62CA5"/>
    <w:rsid w:val="00D70C32"/>
    <w:rsid w:val="00D722B8"/>
    <w:rsid w:val="00D9080F"/>
    <w:rsid w:val="00DB2ECC"/>
    <w:rsid w:val="00DC527A"/>
    <w:rsid w:val="00DC6A47"/>
    <w:rsid w:val="00DD1E10"/>
    <w:rsid w:val="00DD6738"/>
    <w:rsid w:val="00E068C7"/>
    <w:rsid w:val="00E109B0"/>
    <w:rsid w:val="00E10C3A"/>
    <w:rsid w:val="00E2369C"/>
    <w:rsid w:val="00E23DE5"/>
    <w:rsid w:val="00E36A86"/>
    <w:rsid w:val="00E44437"/>
    <w:rsid w:val="00E469D4"/>
    <w:rsid w:val="00E5388C"/>
    <w:rsid w:val="00E632FB"/>
    <w:rsid w:val="00E638DC"/>
    <w:rsid w:val="00E73D12"/>
    <w:rsid w:val="00E74F52"/>
    <w:rsid w:val="00E765F2"/>
    <w:rsid w:val="00E82C47"/>
    <w:rsid w:val="00E84749"/>
    <w:rsid w:val="00E97830"/>
    <w:rsid w:val="00EA1862"/>
    <w:rsid w:val="00EA76AE"/>
    <w:rsid w:val="00EB1C99"/>
    <w:rsid w:val="00EC75BB"/>
    <w:rsid w:val="00EC7CB5"/>
    <w:rsid w:val="00ED2802"/>
    <w:rsid w:val="00ED518F"/>
    <w:rsid w:val="00ED569E"/>
    <w:rsid w:val="00ED60FF"/>
    <w:rsid w:val="00EE1C4B"/>
    <w:rsid w:val="00EF2905"/>
    <w:rsid w:val="00EF5678"/>
    <w:rsid w:val="00F0313B"/>
    <w:rsid w:val="00F03C30"/>
    <w:rsid w:val="00F1105D"/>
    <w:rsid w:val="00F11FFA"/>
    <w:rsid w:val="00F14972"/>
    <w:rsid w:val="00F15BC0"/>
    <w:rsid w:val="00F16606"/>
    <w:rsid w:val="00F216F5"/>
    <w:rsid w:val="00F21A79"/>
    <w:rsid w:val="00F3523B"/>
    <w:rsid w:val="00F35919"/>
    <w:rsid w:val="00F35BB3"/>
    <w:rsid w:val="00F427E9"/>
    <w:rsid w:val="00F42DBC"/>
    <w:rsid w:val="00F46A81"/>
    <w:rsid w:val="00F5374B"/>
    <w:rsid w:val="00F53BFD"/>
    <w:rsid w:val="00F63915"/>
    <w:rsid w:val="00F7786C"/>
    <w:rsid w:val="00F843F9"/>
    <w:rsid w:val="00F91918"/>
    <w:rsid w:val="00F91950"/>
    <w:rsid w:val="00F9204F"/>
    <w:rsid w:val="00F973B0"/>
    <w:rsid w:val="00F976D4"/>
    <w:rsid w:val="00F97707"/>
    <w:rsid w:val="00FB0D00"/>
    <w:rsid w:val="00FB1C3C"/>
    <w:rsid w:val="00FB4CA9"/>
    <w:rsid w:val="00FB5DE1"/>
    <w:rsid w:val="00FB70A7"/>
    <w:rsid w:val="00FC28FB"/>
    <w:rsid w:val="00FD1300"/>
    <w:rsid w:val="00FD2B12"/>
    <w:rsid w:val="00FD36CF"/>
    <w:rsid w:val="00FD46D1"/>
    <w:rsid w:val="00FE5C48"/>
    <w:rsid w:val="00FE7BEF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400B"/>
  <w15:chartTrackingRefBased/>
  <w15:docId w15:val="{884D2D88-C61D-4B93-8989-3AAEF612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FB"/>
    <w:pPr>
      <w:spacing w:after="200" w:line="276" w:lineRule="auto"/>
    </w:pPr>
    <w:rPr>
      <w:rFonts w:ascii="Calibri" w:eastAsia="Calibri" w:hAnsi="Calibri" w:cs="Calibri"/>
      <w:lang w:eastAsia="bs-Latn-BA"/>
    </w:rPr>
  </w:style>
  <w:style w:type="paragraph" w:styleId="Heading3">
    <w:name w:val="heading 3"/>
    <w:basedOn w:val="Normal"/>
    <w:link w:val="Heading3Char"/>
    <w:uiPriority w:val="9"/>
    <w:qFormat/>
    <w:rsid w:val="00FD1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9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C7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759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59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59F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550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50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5062"/>
    <w:rPr>
      <w:rFonts w:ascii="Calibri" w:eastAsia="Calibri" w:hAnsi="Calibri" w:cs="Calibri"/>
      <w:sz w:val="20"/>
      <w:szCs w:val="20"/>
      <w:lang w:val="bs-Latn-BA" w:eastAsia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0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062"/>
    <w:rPr>
      <w:rFonts w:ascii="Calibri" w:eastAsia="Calibri" w:hAnsi="Calibri" w:cs="Calibri"/>
      <w:b/>
      <w:bCs/>
      <w:sz w:val="20"/>
      <w:szCs w:val="20"/>
      <w:lang w:val="bs-Latn-BA" w:eastAsia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FD1300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yperlink">
    <w:name w:val="Hyperlink"/>
    <w:basedOn w:val="DefaultParagraphFont"/>
    <w:uiPriority w:val="99"/>
    <w:unhideWhenUsed/>
    <w:rsid w:val="006D2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3D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4972"/>
    <w:rPr>
      <w:b/>
      <w:bCs/>
    </w:rPr>
  </w:style>
  <w:style w:type="paragraph" w:customStyle="1" w:styleId="paragraph">
    <w:name w:val="paragraph"/>
    <w:basedOn w:val="Normal"/>
    <w:rsid w:val="008D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DefaultParagraphFont"/>
    <w:rsid w:val="008D0977"/>
  </w:style>
  <w:style w:type="paragraph" w:styleId="NoSpacing">
    <w:name w:val="No Spacing"/>
    <w:uiPriority w:val="1"/>
    <w:qFormat/>
    <w:rsid w:val="008D097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26C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26C6F"/>
  </w:style>
  <w:style w:type="character" w:customStyle="1" w:styleId="eop">
    <w:name w:val="eop"/>
    <w:basedOn w:val="DefaultParagraphFont"/>
    <w:rsid w:val="00FC28FB"/>
  </w:style>
  <w:style w:type="character" w:customStyle="1" w:styleId="spellingerror">
    <w:name w:val="spellingerror"/>
    <w:basedOn w:val="DefaultParagraphFont"/>
    <w:rsid w:val="00FC28FB"/>
  </w:style>
  <w:style w:type="paragraph" w:styleId="NormalWeb">
    <w:name w:val="Normal (Web)"/>
    <w:basedOn w:val="Normal"/>
    <w:uiPriority w:val="99"/>
    <w:semiHidden/>
    <w:unhideWhenUsed/>
    <w:rsid w:val="00F9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ko.srce.hr/registar/skup-kompetencija/detalji/1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ko.srce.hr/registar/skup-kompetencija/detalji/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8C233-0353-40CD-A9E4-17D1BC0B3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2141</Words>
  <Characters>12209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Anđelić</dc:creator>
  <cp:keywords/>
  <dc:description/>
  <cp:lastModifiedBy>Irena Ištvanić</cp:lastModifiedBy>
  <cp:revision>3</cp:revision>
  <dcterms:created xsi:type="dcterms:W3CDTF">2022-03-31T05:23:00Z</dcterms:created>
  <dcterms:modified xsi:type="dcterms:W3CDTF">2022-03-31T06:15:00Z</dcterms:modified>
</cp:coreProperties>
</file>