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02" w:rsidRPr="007400C0" w:rsidRDefault="00D06C31" w:rsidP="007400C0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7400C0">
        <w:rPr>
          <w:rFonts w:ascii="Verdana" w:hAnsi="Verdana"/>
          <w:b/>
          <w:color w:val="262626"/>
          <w:sz w:val="20"/>
          <w:szCs w:val="20"/>
        </w:rPr>
        <w:t>OBRAZOVNI SEKTOR:</w:t>
      </w:r>
      <w:r w:rsidR="001902B9" w:rsidRPr="007400C0">
        <w:rPr>
          <w:rFonts w:ascii="Verdana" w:hAnsi="Verdana"/>
          <w:b/>
          <w:color w:val="262626"/>
          <w:sz w:val="20"/>
          <w:szCs w:val="20"/>
        </w:rPr>
        <w:t xml:space="preserve"> Ekonomija, trgovina i poslovna administracija</w:t>
      </w:r>
    </w:p>
    <w:p w:rsidR="00214FD0" w:rsidRPr="007400C0" w:rsidRDefault="00214FD0" w:rsidP="007400C0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7400C0">
        <w:rPr>
          <w:rFonts w:ascii="Verdana" w:hAnsi="Verdana"/>
          <w:b/>
          <w:color w:val="262626"/>
          <w:sz w:val="20"/>
          <w:szCs w:val="20"/>
        </w:rPr>
        <w:t>KVALIFIKACIJA/ZANIMANJE:</w:t>
      </w:r>
      <w:r w:rsidR="001902B9" w:rsidRPr="007400C0">
        <w:rPr>
          <w:rFonts w:ascii="Verdana" w:hAnsi="Verdana"/>
          <w:b/>
          <w:color w:val="262626"/>
          <w:sz w:val="20"/>
          <w:szCs w:val="20"/>
        </w:rPr>
        <w:t xml:space="preserve"> Prodavač</w:t>
      </w:r>
    </w:p>
    <w:p w:rsidR="00214FD0" w:rsidRPr="007400C0" w:rsidRDefault="00214FD0" w:rsidP="007400C0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7400C0">
        <w:rPr>
          <w:rFonts w:ascii="Verdana" w:hAnsi="Verdana"/>
          <w:b/>
          <w:color w:val="262626"/>
          <w:sz w:val="20"/>
          <w:szCs w:val="20"/>
        </w:rPr>
        <w:t>RAZRED:</w:t>
      </w:r>
      <w:r w:rsidR="001902B9" w:rsidRPr="007400C0">
        <w:rPr>
          <w:rFonts w:ascii="Verdana" w:hAnsi="Verdana"/>
          <w:b/>
          <w:color w:val="262626"/>
          <w:sz w:val="20"/>
          <w:szCs w:val="20"/>
        </w:rPr>
        <w:t xml:space="preserve"> 1. razred</w:t>
      </w:r>
    </w:p>
    <w:p w:rsidR="00F519C7" w:rsidRPr="007400C0" w:rsidRDefault="004E4105" w:rsidP="007400C0">
      <w:pPr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7400C0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4E4105" w:rsidRPr="007400C0" w:rsidTr="00AA78CB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4E4105" w:rsidRPr="007400C0" w:rsidRDefault="004E4105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:rsidR="004E4105" w:rsidRPr="007400C0" w:rsidRDefault="004E4105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:rsidR="004E4105" w:rsidRPr="007400C0" w:rsidRDefault="004E4105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:rsidR="004E4105" w:rsidRPr="007400C0" w:rsidRDefault="004E4105" w:rsidP="007400C0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:rsidR="004E4105" w:rsidRPr="007400C0" w:rsidRDefault="004E4105" w:rsidP="007400C0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:rsidR="004E4105" w:rsidRPr="007400C0" w:rsidRDefault="004E4105" w:rsidP="007400C0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4E4105" w:rsidRPr="007400C0" w:rsidTr="00AA78CB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4E4105" w:rsidRPr="007400C0" w:rsidRDefault="004E4105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:rsidR="004E4105" w:rsidRPr="007400C0" w:rsidRDefault="004E4105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:rsidR="004E4105" w:rsidRPr="007400C0" w:rsidRDefault="004E4105" w:rsidP="007400C0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:rsidR="004E4105" w:rsidRPr="007400C0" w:rsidRDefault="004E4105" w:rsidP="007400C0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4E4105" w:rsidRPr="007400C0" w:rsidTr="00AA78CB">
        <w:trPr>
          <w:trHeight w:val="291"/>
        </w:trPr>
        <w:tc>
          <w:tcPr>
            <w:tcW w:w="1696" w:type="dxa"/>
          </w:tcPr>
          <w:p w:rsidR="001902B9" w:rsidRPr="007400C0" w:rsidRDefault="007B48E2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1.</w:t>
            </w:r>
            <w:r w:rsidR="001902B9" w:rsidRPr="007400C0">
              <w:rPr>
                <w:rFonts w:ascii="Verdana" w:hAnsi="Verdana" w:cstheme="minorHAnsi"/>
                <w:b/>
                <w:sz w:val="20"/>
                <w:szCs w:val="20"/>
              </w:rPr>
              <w:t>Poslovni bonton</w:t>
            </w:r>
          </w:p>
          <w:p w:rsidR="001902B9" w:rsidRPr="007400C0" w:rsidRDefault="001902B9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Teme:</w:t>
            </w:r>
          </w:p>
          <w:p w:rsidR="001902B9" w:rsidRPr="007400C0" w:rsidRDefault="001902B9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T1.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Moral i etika</w:t>
            </w:r>
          </w:p>
          <w:p w:rsidR="001902B9" w:rsidRPr="007400C0" w:rsidRDefault="001902B9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T2.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Poslovna etika i moral</w:t>
            </w:r>
          </w:p>
          <w:p w:rsidR="001902B9" w:rsidRPr="007400C0" w:rsidRDefault="001902B9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1902B9" w:rsidRPr="007400C0" w:rsidRDefault="001902B9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1902B9" w:rsidRPr="007400C0" w:rsidRDefault="001902B9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1902B9" w:rsidRPr="007400C0" w:rsidRDefault="001902B9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1902B9" w:rsidRPr="007400C0" w:rsidRDefault="001902B9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1902B9" w:rsidRPr="007400C0" w:rsidRDefault="001902B9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T3.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Pravila etičnog ponašanja</w:t>
            </w:r>
          </w:p>
          <w:p w:rsidR="001902B9" w:rsidRPr="007400C0" w:rsidRDefault="001902B9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1902B9" w:rsidRPr="007400C0" w:rsidRDefault="001902B9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1902B9" w:rsidRPr="007400C0" w:rsidRDefault="001902B9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1902B9" w:rsidRPr="007400C0" w:rsidRDefault="001902B9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1902B9" w:rsidRPr="007400C0" w:rsidRDefault="001902B9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T4.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Pojam i važnost uljudnog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lastRenderedPageBreak/>
              <w:t>ponašanja u društvu</w:t>
            </w:r>
          </w:p>
          <w:p w:rsidR="001902B9" w:rsidRPr="007400C0" w:rsidRDefault="001902B9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1902B9" w:rsidRPr="007400C0" w:rsidRDefault="001902B9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1902B9" w:rsidRPr="007400C0" w:rsidRDefault="001902B9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1902B9" w:rsidRPr="007400C0" w:rsidRDefault="001902B9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1902B9" w:rsidRPr="007400C0" w:rsidRDefault="001902B9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T5.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Pravila uljudnog ponašanja u školi i na radnome mjestu</w:t>
            </w:r>
          </w:p>
          <w:p w:rsidR="004E4105" w:rsidRPr="007400C0" w:rsidRDefault="001902B9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T6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. Uljudno ponašanje u različitim dijelovima svijeta</w:t>
            </w:r>
          </w:p>
        </w:tc>
        <w:tc>
          <w:tcPr>
            <w:tcW w:w="3686" w:type="dxa"/>
          </w:tcPr>
          <w:p w:rsidR="001902B9" w:rsidRPr="007400C0" w:rsidRDefault="001902B9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1902B9" w:rsidRPr="007400C0" w:rsidRDefault="001902B9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1902B9" w:rsidRPr="007400C0" w:rsidRDefault="001902B9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1902B9" w:rsidRPr="007400C0" w:rsidRDefault="001902B9" w:rsidP="007400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Analizirati moralna i etička pitanja</w:t>
            </w:r>
          </w:p>
          <w:p w:rsidR="001902B9" w:rsidRPr="007400C0" w:rsidRDefault="001902B9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1902B9" w:rsidRPr="007400C0" w:rsidRDefault="001902B9" w:rsidP="007400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Povezati poslovnu etiku s etičkim kodeksom gospodarskog subjekta</w:t>
            </w:r>
          </w:p>
          <w:p w:rsidR="001902B9" w:rsidRPr="007400C0" w:rsidRDefault="001902B9" w:rsidP="007400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Analizirati etički kodeks zadanog gospodarskog subjekta</w:t>
            </w:r>
          </w:p>
          <w:p w:rsidR="001902B9" w:rsidRPr="007400C0" w:rsidRDefault="001902B9" w:rsidP="007400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Objasniti osnovna etička načela</w:t>
            </w:r>
          </w:p>
          <w:p w:rsidR="001902B9" w:rsidRPr="007400C0" w:rsidRDefault="001902B9" w:rsidP="007400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Objasniti temeljna prava potrošača</w:t>
            </w:r>
          </w:p>
          <w:p w:rsidR="001902B9" w:rsidRPr="007400C0" w:rsidRDefault="001902B9" w:rsidP="007400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Analizirati etičke dileme na primjeru</w:t>
            </w:r>
          </w:p>
          <w:p w:rsidR="001902B9" w:rsidRPr="007400C0" w:rsidRDefault="001902B9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1902B9" w:rsidRPr="007400C0" w:rsidRDefault="001902B9" w:rsidP="007400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Procijeniti važnost manira u komunikaciji u društvu</w:t>
            </w:r>
          </w:p>
          <w:p w:rsidR="001902B9" w:rsidRPr="007400C0" w:rsidRDefault="001902B9" w:rsidP="007400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lastRenderedPageBreak/>
              <w:t>Navesti elemente učinkovitog konuniciranja u skladu s bontonom</w:t>
            </w:r>
          </w:p>
          <w:p w:rsidR="001902B9" w:rsidRPr="007400C0" w:rsidRDefault="001902B9" w:rsidP="007400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Primjeniti pravila bontona pri pozdravljanju, upoznavanju, rukovanju i oslovljavanju </w:t>
            </w:r>
          </w:p>
          <w:p w:rsidR="001902B9" w:rsidRPr="007400C0" w:rsidRDefault="001902B9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1902B9" w:rsidRPr="007400C0" w:rsidRDefault="001902B9" w:rsidP="007400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Protumačiti pravila ponašanja u školi i na radnom mjestu prema zadanim scenarijima</w:t>
            </w:r>
          </w:p>
          <w:p w:rsidR="001902B9" w:rsidRPr="007400C0" w:rsidRDefault="001902B9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1902B9" w:rsidRPr="007400C0" w:rsidRDefault="001902B9" w:rsidP="007400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Objasniti važnost poznavanja pravila uljudnog ponašanja u različitim zemljama svijeta</w:t>
            </w:r>
          </w:p>
          <w:p w:rsidR="004E4105" w:rsidRPr="007400C0" w:rsidRDefault="001902B9" w:rsidP="007400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Istražiti pravila uljudnog ponašanja u zadanim zemljama</w:t>
            </w:r>
          </w:p>
        </w:tc>
        <w:tc>
          <w:tcPr>
            <w:tcW w:w="2835" w:type="dxa"/>
          </w:tcPr>
          <w:p w:rsidR="00BA7702" w:rsidRPr="007400C0" w:rsidRDefault="00BA7702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Prodajna komunikacija</w:t>
            </w:r>
          </w:p>
          <w:p w:rsidR="004E4105" w:rsidRPr="007400C0" w:rsidRDefault="004E4105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1902B9" w:rsidRPr="007400C0" w:rsidRDefault="001902B9" w:rsidP="007400C0">
            <w:pPr>
              <w:pStyle w:val="Default"/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:rsidR="001902B9" w:rsidRPr="007400C0" w:rsidRDefault="001902B9" w:rsidP="007400C0">
            <w:pPr>
              <w:pStyle w:val="Default"/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:rsidR="001902B9" w:rsidRPr="007400C0" w:rsidRDefault="001902B9" w:rsidP="007400C0">
            <w:pPr>
              <w:pStyle w:val="Default"/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:rsidR="001902B9" w:rsidRPr="007400C0" w:rsidRDefault="001902B9" w:rsidP="007400C0">
            <w:pPr>
              <w:pStyle w:val="Default"/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:rsidR="001902B9" w:rsidRPr="007400C0" w:rsidRDefault="001902B9" w:rsidP="007400C0">
            <w:pPr>
              <w:pStyle w:val="Default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uku A.4/5.4.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Učenik samostalno kritički promišlja i vrednuje ideje. </w:t>
            </w:r>
          </w:p>
          <w:p w:rsidR="001902B9" w:rsidRPr="007400C0" w:rsidRDefault="001902B9" w:rsidP="007400C0">
            <w:pPr>
              <w:pStyle w:val="Default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goo C.4.3.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Promiče kvalitetu života u zajednici</w:t>
            </w:r>
          </w:p>
          <w:p w:rsidR="001902B9" w:rsidRPr="007400C0" w:rsidRDefault="001902B9" w:rsidP="007400C0">
            <w:pPr>
              <w:pStyle w:val="Default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1902B9" w:rsidRPr="007400C0" w:rsidRDefault="001902B9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osr A 4.3.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Razvija osobne potencijale.</w:t>
            </w:r>
          </w:p>
          <w:tbl>
            <w:tblPr>
              <w:tblW w:w="48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39"/>
            </w:tblGrid>
            <w:tr w:rsidR="001902B9" w:rsidRPr="007400C0" w:rsidTr="00AA78CB">
              <w:trPr>
                <w:trHeight w:val="523"/>
              </w:trPr>
              <w:tc>
                <w:tcPr>
                  <w:tcW w:w="4839" w:type="dxa"/>
                </w:tcPr>
                <w:p w:rsidR="001902B9" w:rsidRPr="007400C0" w:rsidRDefault="001902B9" w:rsidP="007400C0">
                  <w:pPr>
                    <w:pStyle w:val="Default"/>
                    <w:spacing w:line="276" w:lineRule="auto"/>
                    <w:rPr>
                      <w:rFonts w:ascii="Verdana" w:hAnsi="Verdana" w:cstheme="minorHAnsi"/>
                      <w:sz w:val="20"/>
                      <w:szCs w:val="20"/>
                    </w:rPr>
                  </w:pPr>
                  <w:r w:rsidRPr="007400C0"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</w:rPr>
                    <w:t xml:space="preserve">osr B 4.1. </w:t>
                  </w:r>
                  <w:r w:rsidRPr="007400C0">
                    <w:rPr>
                      <w:rFonts w:ascii="Verdana" w:hAnsi="Verdana" w:cstheme="minorHAnsi"/>
                      <w:sz w:val="20"/>
                      <w:szCs w:val="20"/>
                    </w:rPr>
                    <w:t xml:space="preserve">Uviđa posljedice svojih i tuđih stavova/postupaka/izbora. </w:t>
                  </w:r>
                </w:p>
              </w:tc>
            </w:tr>
          </w:tbl>
          <w:p w:rsidR="001902B9" w:rsidRPr="007400C0" w:rsidRDefault="001902B9" w:rsidP="007400C0">
            <w:pPr>
              <w:pStyle w:val="Default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tbl>
            <w:tblPr>
              <w:tblW w:w="428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81"/>
            </w:tblGrid>
            <w:tr w:rsidR="001902B9" w:rsidRPr="007400C0" w:rsidTr="00AA78CB">
              <w:trPr>
                <w:trHeight w:val="299"/>
              </w:trPr>
              <w:tc>
                <w:tcPr>
                  <w:tcW w:w="4281" w:type="dxa"/>
                </w:tcPr>
                <w:p w:rsidR="001902B9" w:rsidRPr="007400C0" w:rsidRDefault="001902B9" w:rsidP="007400C0">
                  <w:pPr>
                    <w:pStyle w:val="Default"/>
                    <w:spacing w:line="276" w:lineRule="auto"/>
                    <w:rPr>
                      <w:rFonts w:ascii="Verdana" w:hAnsi="Verdana" w:cstheme="minorHAnsi"/>
                      <w:sz w:val="20"/>
                      <w:szCs w:val="20"/>
                    </w:rPr>
                  </w:pPr>
                  <w:r w:rsidRPr="007400C0">
                    <w:rPr>
                      <w:rFonts w:ascii="Verdana" w:hAnsi="Verdana" w:cstheme="minorHAnsi"/>
                      <w:sz w:val="20"/>
                      <w:szCs w:val="20"/>
                    </w:rPr>
                    <w:t xml:space="preserve"> </w:t>
                  </w:r>
                  <w:r w:rsidRPr="007400C0"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</w:rPr>
                    <w:t xml:space="preserve">osr B 4.3. </w:t>
                  </w:r>
                  <w:r w:rsidRPr="007400C0">
                    <w:rPr>
                      <w:rFonts w:ascii="Verdana" w:hAnsi="Verdana" w:cstheme="minorHAnsi"/>
                      <w:sz w:val="20"/>
                      <w:szCs w:val="20"/>
                    </w:rPr>
                    <w:t xml:space="preserve">Preuzima odgovornost za svoje ponašanje. </w:t>
                  </w:r>
                </w:p>
                <w:p w:rsidR="001902B9" w:rsidRPr="007400C0" w:rsidRDefault="001902B9" w:rsidP="007400C0">
                  <w:pPr>
                    <w:pStyle w:val="Default"/>
                    <w:spacing w:line="276" w:lineRule="auto"/>
                    <w:rPr>
                      <w:rFonts w:ascii="Verdana" w:hAnsi="Verdana" w:cstheme="minorHAnsi"/>
                      <w:sz w:val="20"/>
                      <w:szCs w:val="20"/>
                    </w:rPr>
                  </w:pPr>
                  <w:r w:rsidRPr="007400C0">
                    <w:rPr>
                      <w:rFonts w:ascii="Verdana" w:hAnsi="Verdana" w:cstheme="minorHAnsi"/>
                      <w:b/>
                      <w:sz w:val="20"/>
                      <w:szCs w:val="20"/>
                    </w:rPr>
                    <w:t>goo C.4.3.</w:t>
                  </w:r>
                  <w:r w:rsidRPr="007400C0">
                    <w:rPr>
                      <w:rFonts w:ascii="Verdana" w:hAnsi="Verdana" w:cstheme="minorHAnsi"/>
                      <w:sz w:val="20"/>
                      <w:szCs w:val="20"/>
                    </w:rPr>
                    <w:t xml:space="preserve"> Promiče kvalitetu života u zajednici</w:t>
                  </w:r>
                </w:p>
                <w:p w:rsidR="001902B9" w:rsidRPr="007400C0" w:rsidRDefault="001902B9" w:rsidP="007400C0">
                  <w:pPr>
                    <w:pStyle w:val="Default"/>
                    <w:spacing w:line="276" w:lineRule="auto"/>
                    <w:rPr>
                      <w:rFonts w:ascii="Verdana" w:hAnsi="Verdana" w:cstheme="minorHAnsi"/>
                      <w:sz w:val="20"/>
                      <w:szCs w:val="20"/>
                    </w:rPr>
                  </w:pPr>
                </w:p>
              </w:tc>
            </w:tr>
          </w:tbl>
          <w:p w:rsidR="001902B9" w:rsidRPr="007400C0" w:rsidRDefault="001902B9" w:rsidP="007400C0">
            <w:pPr>
              <w:pStyle w:val="Default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pod A.4.3.</w:t>
            </w:r>
            <w:r w:rsidRPr="007400C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Upoznaje i kritički sagledava mogućnosti razvoja karijere i profesionalnog usmjeravanja. </w:t>
            </w:r>
          </w:p>
          <w:p w:rsidR="001902B9" w:rsidRPr="007400C0" w:rsidRDefault="001902B9" w:rsidP="007400C0">
            <w:pPr>
              <w:pStyle w:val="Default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osr C 4.3.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Prihvaća društvenu odgovornost i aktivno pridonosi društvu.</w:t>
            </w:r>
          </w:p>
          <w:p w:rsidR="001902B9" w:rsidRPr="007400C0" w:rsidRDefault="001902B9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ikt C 4. 4.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Učenik samostalno odgovorno upravlja prikupljenim informacijama</w:t>
            </w:r>
          </w:p>
          <w:p w:rsidR="001902B9" w:rsidRPr="007400C0" w:rsidRDefault="001902B9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uku D.4/5.1.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Učenik stvara prikladno fizičko okruženje za učenje s ciljem poboljšanja koncentracije i motivacije.</w:t>
            </w:r>
          </w:p>
          <w:p w:rsidR="001902B9" w:rsidRPr="007400C0" w:rsidRDefault="001902B9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osr C 4.4.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Opisuje i prihvaća vlastiti kulturni i nacionalni identitet u odnosu na druge kulture.</w:t>
            </w:r>
          </w:p>
          <w:p w:rsidR="001902B9" w:rsidRPr="007400C0" w:rsidRDefault="001902B9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odr C.4.2.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Analizira pokazatelje kvalitete života u nekome društvu i objašnjava razlike među društvima.</w:t>
            </w:r>
          </w:p>
          <w:p w:rsidR="004E4105" w:rsidRPr="007400C0" w:rsidRDefault="001902B9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ikt D 4. 1.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Učenik samostalno ili u suradnji s drugima stvara nove sadržaje i ideje ili preoblikuje postojeća digitalna rješenja primjenjujući različite načine za poticanje kreativnosti.</w:t>
            </w:r>
          </w:p>
        </w:tc>
        <w:bookmarkStart w:id="0" w:name="_GoBack"/>
        <w:bookmarkEnd w:id="0"/>
      </w:tr>
      <w:tr w:rsidR="004E4105" w:rsidRPr="007400C0" w:rsidTr="00AA78CB">
        <w:trPr>
          <w:trHeight w:val="291"/>
        </w:trPr>
        <w:tc>
          <w:tcPr>
            <w:tcW w:w="1696" w:type="dxa"/>
          </w:tcPr>
          <w:p w:rsidR="001902B9" w:rsidRPr="007400C0" w:rsidRDefault="007B48E2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2.</w:t>
            </w:r>
            <w:r w:rsidR="001902B9" w:rsidRPr="007400C0">
              <w:rPr>
                <w:rFonts w:ascii="Verdana" w:hAnsi="Verdana" w:cstheme="minorHAnsi"/>
                <w:b/>
                <w:sz w:val="20"/>
                <w:szCs w:val="20"/>
              </w:rPr>
              <w:t>Timski</w:t>
            </w:r>
            <w:r w:rsidR="001902B9" w:rsidRPr="007400C0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1902B9" w:rsidRPr="007400C0">
              <w:rPr>
                <w:rFonts w:ascii="Verdana" w:hAnsi="Verdana" w:cstheme="minorHAnsi"/>
                <w:b/>
                <w:sz w:val="20"/>
                <w:szCs w:val="20"/>
              </w:rPr>
              <w:t>rad u poslovanju</w:t>
            </w:r>
          </w:p>
          <w:p w:rsidR="001902B9" w:rsidRPr="007400C0" w:rsidRDefault="001902B9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Teme:</w:t>
            </w:r>
          </w:p>
          <w:p w:rsidR="001902B9" w:rsidRPr="007400C0" w:rsidRDefault="001902B9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T1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. Grupe i timovi</w:t>
            </w:r>
          </w:p>
          <w:p w:rsidR="001902B9" w:rsidRPr="007400C0" w:rsidRDefault="001902B9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1902B9" w:rsidRPr="007400C0" w:rsidRDefault="001902B9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1902B9" w:rsidRPr="007400C0" w:rsidRDefault="001902B9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T2.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Prednosti i problemi rada u timu</w:t>
            </w:r>
          </w:p>
          <w:p w:rsidR="001902B9" w:rsidRPr="007400C0" w:rsidRDefault="001902B9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1902B9" w:rsidRPr="007400C0" w:rsidRDefault="001902B9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BA7702" w:rsidRPr="007400C0" w:rsidRDefault="00BA7702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BA7702" w:rsidRPr="007400C0" w:rsidRDefault="00BA7702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BA7702" w:rsidRPr="007400C0" w:rsidRDefault="00BA7702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BA7702" w:rsidRPr="007400C0" w:rsidRDefault="00BA7702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1902B9" w:rsidRPr="007400C0" w:rsidRDefault="001902B9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1902B9" w:rsidRPr="007400C0" w:rsidRDefault="001902B9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1902B9" w:rsidRPr="007400C0" w:rsidRDefault="001902B9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T3.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Različiti tipovi osoba i uloge u timu</w:t>
            </w:r>
          </w:p>
          <w:p w:rsidR="00BA7702" w:rsidRPr="007400C0" w:rsidRDefault="00BA7702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BA7702" w:rsidRPr="007400C0" w:rsidRDefault="00BA7702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BA7702" w:rsidRPr="007400C0" w:rsidRDefault="00BA7702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BA7702" w:rsidRPr="007400C0" w:rsidRDefault="00BA7702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BA7702" w:rsidRPr="007400C0" w:rsidRDefault="00BA7702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E4105" w:rsidRPr="007400C0" w:rsidRDefault="001902B9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T4.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Pravila timskog rada</w:t>
            </w:r>
          </w:p>
        </w:tc>
        <w:tc>
          <w:tcPr>
            <w:tcW w:w="3686" w:type="dxa"/>
          </w:tcPr>
          <w:p w:rsidR="001902B9" w:rsidRPr="007400C0" w:rsidRDefault="001902B9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BA7702" w:rsidRPr="007400C0" w:rsidRDefault="00BA7702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1902B9" w:rsidRPr="007400C0" w:rsidRDefault="001902B9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1902B9" w:rsidRPr="007400C0" w:rsidRDefault="001902B9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1902B9" w:rsidRPr="007400C0" w:rsidRDefault="001902B9" w:rsidP="007400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Razlikovati grupni i timski rad</w:t>
            </w:r>
          </w:p>
          <w:p w:rsidR="001902B9" w:rsidRPr="007400C0" w:rsidRDefault="001902B9" w:rsidP="007400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Navesti obilježja rada u timu</w:t>
            </w:r>
          </w:p>
          <w:p w:rsidR="001902B9" w:rsidRPr="007400C0" w:rsidRDefault="001902B9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1902B9" w:rsidRPr="007400C0" w:rsidRDefault="001902B9" w:rsidP="007400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Objasniti prednosti rada u timu</w:t>
            </w:r>
          </w:p>
          <w:p w:rsidR="001902B9" w:rsidRPr="007400C0" w:rsidRDefault="001902B9" w:rsidP="007400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lastRenderedPageBreak/>
              <w:t>Navesti karakteristike uspješnog tima</w:t>
            </w:r>
          </w:p>
          <w:p w:rsidR="001902B9" w:rsidRPr="007400C0" w:rsidRDefault="001902B9" w:rsidP="007400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Navesti posljedice konflikta unutar tima</w:t>
            </w:r>
          </w:p>
          <w:p w:rsidR="001902B9" w:rsidRPr="007400C0" w:rsidRDefault="001902B9" w:rsidP="007400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Objasniti metode rješavanja konfliktnih situacija</w:t>
            </w:r>
          </w:p>
          <w:p w:rsidR="001902B9" w:rsidRPr="007400C0" w:rsidRDefault="001902B9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1902B9" w:rsidRPr="007400C0" w:rsidRDefault="001902B9" w:rsidP="007400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Objasniti važnost dobrog izbora članova tima</w:t>
            </w:r>
          </w:p>
          <w:p w:rsidR="001902B9" w:rsidRPr="007400C0" w:rsidRDefault="001902B9" w:rsidP="007400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Opisati moguće uloge u timu</w:t>
            </w:r>
          </w:p>
          <w:p w:rsidR="001902B9" w:rsidRPr="007400C0" w:rsidRDefault="001902B9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1902B9" w:rsidRPr="007400C0" w:rsidRDefault="001902B9" w:rsidP="007400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Imenovati pravila timskog rada</w:t>
            </w:r>
          </w:p>
          <w:p w:rsidR="004E4105" w:rsidRPr="007400C0" w:rsidRDefault="001902B9" w:rsidP="007400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Primijeniti načela timskog rada na zadanom primjeru</w:t>
            </w:r>
          </w:p>
        </w:tc>
        <w:tc>
          <w:tcPr>
            <w:tcW w:w="2835" w:type="dxa"/>
          </w:tcPr>
          <w:p w:rsidR="001902B9" w:rsidRPr="007400C0" w:rsidRDefault="00BA7702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Prodajna komunikacija</w:t>
            </w:r>
          </w:p>
          <w:p w:rsidR="004E4105" w:rsidRPr="007400C0" w:rsidRDefault="004E4105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1902B9" w:rsidRPr="007400C0" w:rsidRDefault="001902B9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pod B.4.2.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Planira i upravlja aktivnostima</w:t>
            </w: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64F5E" w:rsidRPr="007400C0" w:rsidRDefault="001902B9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uku C.4/5.3.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Učenik iskazuje interes za različita područja, preuzima odgovornost za svoje učenje i ustraje u učenju.</w:t>
            </w: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64F5E" w:rsidRPr="007400C0" w:rsidRDefault="001902B9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uku B.4/5.3.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Učenik regulira svoje učenje mijenjajući prema potrebi plan ili pristup učenju.</w:t>
            </w: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64F5E" w:rsidRPr="007400C0" w:rsidRDefault="001902B9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osr B 4.2.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Suradnički uči i radi u timu.</w:t>
            </w: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64F5E" w:rsidRPr="007400C0" w:rsidRDefault="001902B9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uku A.4/5.3.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Učenik kreativno djeluje u različitim područjima učenja.</w:t>
            </w:r>
          </w:p>
          <w:p w:rsidR="004E4105" w:rsidRPr="007400C0" w:rsidRDefault="001902B9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uku D.4/5.2.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Učenik ostvaruje dobru komunikaciju s drugima, uspješno surađuje u različitim situacijama i spreman je zatražiti i ponuditi pomoć</w:t>
            </w:r>
          </w:p>
        </w:tc>
      </w:tr>
      <w:tr w:rsidR="004E4105" w:rsidRPr="007400C0" w:rsidTr="00AA78CB">
        <w:trPr>
          <w:trHeight w:val="291"/>
        </w:trPr>
        <w:tc>
          <w:tcPr>
            <w:tcW w:w="1696" w:type="dxa"/>
          </w:tcPr>
          <w:p w:rsidR="00F64F5E" w:rsidRPr="007400C0" w:rsidRDefault="007B48E2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3.</w:t>
            </w:r>
            <w:r w:rsidR="00F64F5E" w:rsidRPr="007400C0">
              <w:rPr>
                <w:rFonts w:ascii="Verdana" w:hAnsi="Verdana" w:cstheme="minorHAnsi"/>
                <w:b/>
                <w:sz w:val="20"/>
                <w:szCs w:val="20"/>
              </w:rPr>
              <w:t>Prodajni razgovor</w:t>
            </w: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Teme:</w:t>
            </w: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T1.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Općenito o prodajnom razgovoru</w:t>
            </w: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T2.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Priprema</w:t>
            </w: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T3.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Uspostavljanje kontakta s kupcem</w:t>
            </w: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T4.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Definiranje kupčevih potreba</w:t>
            </w: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T5.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Prezentacija ponuda</w:t>
            </w: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T6.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Rješavanje prigovora kupca</w:t>
            </w: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T7.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Zaključivanje prodajnog razgovora</w:t>
            </w: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T8.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Rješavanje reklamacija</w:t>
            </w: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F3B0F" w:rsidRPr="007400C0" w:rsidRDefault="00EF3B0F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EF3B0F" w:rsidRPr="007400C0" w:rsidRDefault="00EF3B0F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EF3B0F" w:rsidRPr="007400C0" w:rsidRDefault="00EF3B0F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EF3B0F" w:rsidRPr="007400C0" w:rsidRDefault="00EF3B0F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T9.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Poslijekupovn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lastRenderedPageBreak/>
              <w:t>o zadovoljstvo kupca</w:t>
            </w:r>
          </w:p>
          <w:p w:rsidR="004E4105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T10.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Sintetiziranje faza prodajnog razgovora</w:t>
            </w:r>
          </w:p>
        </w:tc>
        <w:tc>
          <w:tcPr>
            <w:tcW w:w="3686" w:type="dxa"/>
          </w:tcPr>
          <w:p w:rsidR="00F64F5E" w:rsidRPr="007400C0" w:rsidRDefault="00F64F5E" w:rsidP="007400C0">
            <w:pPr>
              <w:spacing w:after="200" w:line="276" w:lineRule="auto"/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  <w:p w:rsidR="00F64F5E" w:rsidRPr="007400C0" w:rsidRDefault="00F64F5E" w:rsidP="007400C0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7400C0">
              <w:rPr>
                <w:rFonts w:ascii="Verdana" w:eastAsia="Calibri" w:hAnsi="Verdana" w:cstheme="minorHAnsi"/>
                <w:sz w:val="20"/>
                <w:szCs w:val="20"/>
              </w:rPr>
              <w:t>Objasniti ulogu prodavača u prodajnom razgovoru</w:t>
            </w:r>
          </w:p>
          <w:p w:rsidR="00F64F5E" w:rsidRPr="007400C0" w:rsidRDefault="00F64F5E" w:rsidP="007400C0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7400C0">
              <w:rPr>
                <w:rFonts w:ascii="Verdana" w:eastAsia="Calibri" w:hAnsi="Verdana" w:cstheme="minorHAnsi"/>
                <w:sz w:val="20"/>
                <w:szCs w:val="20"/>
              </w:rPr>
              <w:t>Navesti obilježja osobne prodaje</w:t>
            </w:r>
          </w:p>
          <w:p w:rsidR="00F64F5E" w:rsidRPr="007400C0" w:rsidRDefault="00F64F5E" w:rsidP="007400C0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7400C0">
              <w:rPr>
                <w:rFonts w:ascii="Verdana" w:eastAsia="Calibri" w:hAnsi="Verdana" w:cstheme="minorHAnsi"/>
                <w:sz w:val="20"/>
                <w:szCs w:val="20"/>
              </w:rPr>
              <w:t>Navesti faze prodajnog razgovora prema tijeku odvijanja</w:t>
            </w:r>
          </w:p>
          <w:p w:rsidR="00F64F5E" w:rsidRPr="007400C0" w:rsidRDefault="00F64F5E" w:rsidP="007400C0">
            <w:pPr>
              <w:pStyle w:val="ListParagraph"/>
              <w:spacing w:after="200" w:line="276" w:lineRule="auto"/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  <w:p w:rsidR="00F64F5E" w:rsidRPr="007400C0" w:rsidRDefault="00F64F5E" w:rsidP="007400C0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7400C0">
              <w:rPr>
                <w:rFonts w:ascii="Verdana" w:eastAsia="Calibri" w:hAnsi="Verdana" w:cstheme="minorHAnsi"/>
                <w:sz w:val="20"/>
                <w:szCs w:val="20"/>
              </w:rPr>
              <w:t>Opisati tipove pripreme za prodajni razgovor</w:t>
            </w:r>
          </w:p>
          <w:p w:rsidR="00F64F5E" w:rsidRPr="007400C0" w:rsidRDefault="00F64F5E" w:rsidP="007400C0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 xml:space="preserve">Protumačiti utjecaj pozitivnog radnog ozračja u </w:t>
            </w:r>
            <w:r w:rsidRPr="007400C0">
              <w:rPr>
                <w:rFonts w:ascii="Verdana" w:hAnsi="Verdana"/>
                <w:sz w:val="20"/>
                <w:szCs w:val="20"/>
              </w:rPr>
              <w:lastRenderedPageBreak/>
              <w:t>prodavaonici na poslovne rezultate</w:t>
            </w:r>
          </w:p>
          <w:p w:rsidR="00F64F5E" w:rsidRPr="007400C0" w:rsidRDefault="00F64F5E" w:rsidP="007400C0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7400C0">
              <w:rPr>
                <w:rFonts w:ascii="Verdana" w:eastAsia="Calibri" w:hAnsi="Verdana" w:cstheme="minorHAnsi"/>
                <w:sz w:val="20"/>
                <w:szCs w:val="20"/>
              </w:rPr>
              <w:t>Povezati koncept cjeloživotnog učenja</w:t>
            </w:r>
            <w:r w:rsidR="00AA78CB" w:rsidRPr="007400C0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  <w:r w:rsidRPr="007400C0">
              <w:rPr>
                <w:rFonts w:ascii="Verdana" w:eastAsia="Calibri" w:hAnsi="Verdana" w:cstheme="minorHAnsi"/>
                <w:sz w:val="20"/>
                <w:szCs w:val="20"/>
              </w:rPr>
              <w:t>sa stručnom pripremom prodavača</w:t>
            </w:r>
          </w:p>
          <w:p w:rsidR="00F64F5E" w:rsidRPr="007400C0" w:rsidRDefault="00F64F5E" w:rsidP="007400C0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7400C0">
              <w:rPr>
                <w:rFonts w:ascii="Verdana" w:eastAsia="Calibri" w:hAnsi="Verdana" w:cstheme="minorHAnsi"/>
                <w:sz w:val="20"/>
                <w:szCs w:val="20"/>
              </w:rPr>
              <w:t>Objasniti sastavnice tjelesne pripreme suvremenog prodavača</w:t>
            </w:r>
          </w:p>
          <w:p w:rsidR="00F64F5E" w:rsidRPr="007400C0" w:rsidRDefault="00F64F5E" w:rsidP="007400C0">
            <w:pPr>
              <w:pStyle w:val="ListParagraph"/>
              <w:spacing w:after="200" w:line="276" w:lineRule="auto"/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  <w:p w:rsidR="00F64F5E" w:rsidRPr="007400C0" w:rsidRDefault="00F64F5E" w:rsidP="007400C0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7400C0">
              <w:rPr>
                <w:rFonts w:ascii="Verdana" w:eastAsia="Calibri" w:hAnsi="Verdana" w:cstheme="minorHAnsi"/>
                <w:sz w:val="20"/>
                <w:szCs w:val="20"/>
              </w:rPr>
              <w:t>Nabrojiti najčešće pogreške prodavača pri uspostavljanju kontakta s kupcem</w:t>
            </w:r>
          </w:p>
          <w:p w:rsidR="00F64F5E" w:rsidRPr="007400C0" w:rsidRDefault="00F64F5E" w:rsidP="007400C0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7400C0">
              <w:rPr>
                <w:rFonts w:ascii="Verdana" w:eastAsia="Calibri" w:hAnsi="Verdana" w:cstheme="minorHAnsi"/>
                <w:sz w:val="20"/>
                <w:szCs w:val="20"/>
              </w:rPr>
              <w:t>Opisati sastavnice prvog dojma koji stječe kupac u kontaktu s prodavačem</w:t>
            </w:r>
          </w:p>
          <w:p w:rsidR="00F64F5E" w:rsidRPr="007400C0" w:rsidRDefault="00F64F5E" w:rsidP="007400C0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7400C0">
              <w:rPr>
                <w:rFonts w:ascii="Verdana" w:eastAsia="Calibri" w:hAnsi="Verdana" w:cstheme="minorHAnsi"/>
                <w:sz w:val="20"/>
                <w:szCs w:val="20"/>
              </w:rPr>
              <w:t>Objasniti šest pristupa kupcu</w:t>
            </w:r>
          </w:p>
          <w:p w:rsidR="00F64F5E" w:rsidRPr="007400C0" w:rsidRDefault="00F64F5E" w:rsidP="007400C0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7400C0">
              <w:rPr>
                <w:rFonts w:ascii="Verdana" w:eastAsia="Calibri" w:hAnsi="Verdana" w:cstheme="minorHAnsi"/>
                <w:sz w:val="20"/>
                <w:szCs w:val="20"/>
              </w:rPr>
              <w:t xml:space="preserve">Razlikovati otvorena i zatvorena pitanja </w:t>
            </w:r>
          </w:p>
          <w:p w:rsidR="00F64F5E" w:rsidRPr="007400C0" w:rsidRDefault="00F64F5E" w:rsidP="007400C0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7400C0">
              <w:rPr>
                <w:rFonts w:ascii="Verdana" w:eastAsia="Calibri" w:hAnsi="Verdana" w:cstheme="minorHAnsi"/>
                <w:sz w:val="20"/>
                <w:szCs w:val="20"/>
              </w:rPr>
              <w:t>Navesti prednosti aktivnog slušanja</w:t>
            </w:r>
          </w:p>
          <w:p w:rsidR="00F64F5E" w:rsidRPr="007400C0" w:rsidRDefault="00F64F5E" w:rsidP="007400C0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7400C0">
              <w:rPr>
                <w:rFonts w:ascii="Verdana" w:eastAsia="Calibri" w:hAnsi="Verdana" w:cstheme="minorHAnsi"/>
                <w:sz w:val="20"/>
                <w:szCs w:val="20"/>
              </w:rPr>
              <w:t>Primijeniti metodu otkrivanja kupčevih potreba prema zadanom scenariju</w:t>
            </w:r>
          </w:p>
          <w:p w:rsidR="00F64F5E" w:rsidRPr="007400C0" w:rsidRDefault="00F64F5E" w:rsidP="007400C0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7400C0">
              <w:rPr>
                <w:rFonts w:ascii="Verdana" w:eastAsia="Calibri" w:hAnsi="Verdana" w:cstheme="minorHAnsi"/>
                <w:sz w:val="20"/>
                <w:szCs w:val="20"/>
              </w:rPr>
              <w:t>Argumentirati odabrani oblik prezentacije za zadani proizvod</w:t>
            </w:r>
          </w:p>
          <w:p w:rsidR="00F64F5E" w:rsidRPr="007400C0" w:rsidRDefault="00F64F5E" w:rsidP="007400C0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7400C0">
              <w:rPr>
                <w:rFonts w:ascii="Verdana" w:eastAsia="Calibri" w:hAnsi="Verdana" w:cstheme="minorHAnsi"/>
                <w:sz w:val="20"/>
                <w:szCs w:val="20"/>
              </w:rPr>
              <w:lastRenderedPageBreak/>
              <w:t>Izabrati dopunski proizvod koji nadopunjuje odabrani proizvod</w:t>
            </w:r>
          </w:p>
          <w:p w:rsidR="00F64F5E" w:rsidRPr="007400C0" w:rsidRDefault="00F64F5E" w:rsidP="007400C0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7400C0">
              <w:rPr>
                <w:rFonts w:ascii="Verdana" w:eastAsia="Calibri" w:hAnsi="Verdana" w:cstheme="minorHAnsi"/>
                <w:sz w:val="20"/>
                <w:szCs w:val="20"/>
              </w:rPr>
              <w:t>Opisati prihvatljivo ponašanje prodavača u fazi rješavanja prigovora</w:t>
            </w:r>
          </w:p>
          <w:p w:rsidR="00F64F5E" w:rsidRPr="007400C0" w:rsidRDefault="00F64F5E" w:rsidP="007400C0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7400C0">
              <w:rPr>
                <w:rFonts w:ascii="Verdana" w:eastAsia="Calibri" w:hAnsi="Verdana" w:cstheme="minorHAnsi"/>
                <w:sz w:val="20"/>
                <w:szCs w:val="20"/>
              </w:rPr>
              <w:t>Razlikovati tehnike rješavanja prigovora</w:t>
            </w:r>
          </w:p>
          <w:p w:rsidR="00F64F5E" w:rsidRPr="007400C0" w:rsidRDefault="00F64F5E" w:rsidP="007400C0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7400C0">
              <w:rPr>
                <w:rFonts w:ascii="Verdana" w:eastAsia="Calibri" w:hAnsi="Verdana" w:cstheme="minorHAnsi"/>
                <w:sz w:val="20"/>
                <w:szCs w:val="20"/>
              </w:rPr>
              <w:t>Objasniti tehnike zaključivanja prodajnog razgovora</w:t>
            </w:r>
          </w:p>
          <w:p w:rsidR="00F64F5E" w:rsidRPr="007400C0" w:rsidRDefault="00F64F5E" w:rsidP="007400C0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7400C0">
              <w:rPr>
                <w:rFonts w:ascii="Verdana" w:eastAsia="Calibri" w:hAnsi="Verdana" w:cstheme="minorHAnsi"/>
                <w:sz w:val="20"/>
                <w:szCs w:val="20"/>
              </w:rPr>
              <w:t>Opisati završnu fazu prodajnog razgovora</w:t>
            </w:r>
          </w:p>
          <w:p w:rsidR="00F64F5E" w:rsidRPr="007400C0" w:rsidRDefault="00F64F5E" w:rsidP="007400C0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7400C0">
              <w:rPr>
                <w:rFonts w:ascii="Verdana" w:eastAsia="Calibri" w:hAnsi="Verdana" w:cstheme="minorHAnsi"/>
                <w:sz w:val="20"/>
                <w:szCs w:val="20"/>
              </w:rPr>
              <w:t>Navesti najčešće uzroke reklamacija</w:t>
            </w:r>
          </w:p>
          <w:p w:rsidR="00F64F5E" w:rsidRPr="007400C0" w:rsidRDefault="00F64F5E" w:rsidP="007400C0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7400C0">
              <w:rPr>
                <w:rFonts w:ascii="Verdana" w:eastAsia="Calibri" w:hAnsi="Verdana" w:cstheme="minorHAnsi"/>
                <w:sz w:val="20"/>
                <w:szCs w:val="20"/>
              </w:rPr>
              <w:t>Dati primjer ispravne reakcije prodavača na reklamaciju proizvoda</w:t>
            </w:r>
          </w:p>
          <w:p w:rsidR="00F64F5E" w:rsidRPr="007400C0" w:rsidRDefault="00F64F5E" w:rsidP="007400C0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7400C0">
              <w:rPr>
                <w:rFonts w:ascii="Verdana" w:eastAsia="Calibri" w:hAnsi="Verdana" w:cstheme="minorHAnsi"/>
                <w:sz w:val="20"/>
                <w:szCs w:val="20"/>
              </w:rPr>
              <w:t>Dati primjer usluga koje utječu na poslijekupovno zadovoljstvo kupca</w:t>
            </w:r>
          </w:p>
          <w:p w:rsidR="004E4105" w:rsidRPr="007400C0" w:rsidRDefault="00F64F5E" w:rsidP="007400C0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7400C0">
              <w:rPr>
                <w:rFonts w:ascii="Verdana" w:eastAsia="Calibri" w:hAnsi="Verdana" w:cstheme="minorHAnsi"/>
                <w:sz w:val="20"/>
                <w:szCs w:val="20"/>
              </w:rPr>
              <w:t>Demonstrirati prodajni razgovor s obzirom na potrošača i zadani proizvod</w:t>
            </w:r>
          </w:p>
        </w:tc>
        <w:tc>
          <w:tcPr>
            <w:tcW w:w="2835" w:type="dxa"/>
          </w:tcPr>
          <w:p w:rsidR="004E4105" w:rsidRPr="007400C0" w:rsidRDefault="00F64F5E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Prodajna komunikacija</w:t>
            </w:r>
          </w:p>
        </w:tc>
        <w:tc>
          <w:tcPr>
            <w:tcW w:w="4961" w:type="dxa"/>
          </w:tcPr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 xml:space="preserve">osr A 4.3.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Razvija osobne potencijale</w:t>
            </w: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osr A 4.4.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Upravlja svojim obrazovnim i profesionalnim putem.</w:t>
            </w: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A.4.1.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Objašnjava važnost brige o reproduktivnom zdravlju i važnost odgovornoga spolnog ponašanja.</w:t>
            </w: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A.4.3.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Objašnjava utjecaj pravilne osobne higijene i higijene okoline na očuvanje zdravlje.</w:t>
            </w: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B.4.1.A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Odabire primjerene odnose i komunikaciju.</w:t>
            </w: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uku C.4/5.1.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Učenik može objasniti vrijednost učenja za svoj život.</w:t>
            </w: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uku C.4/5.4.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Učenik se koristi ugodnim emocijama i raspoloženjima tako da potiču učenje i kontrolira neugodne emocije i raspoloženja tako da ga ne ometaju u učenju.</w:t>
            </w: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uku A.4/5.4.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Učenik samostalno kritički promišlja i vrednuje ideje.</w:t>
            </w: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ku D.4/5.2.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Učenik ostvaruje dobru komunikaciju s drugima, uspješno surađuje u različitim situacijama i spreman je zatražiti i ponuditi pomoć.</w:t>
            </w: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B.4.1.A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Odabire primjerene odnose i komunikaciju</w:t>
            </w: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uku A.4/5.4.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Učenik samostalno kritički promišlja i vrednuje ideje.</w:t>
            </w: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 xml:space="preserve">uku B.4/5.4.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Učenik samovrednuje proces učenja i svoje rezultate, procjenjuje ostvareni napredak te na temelju toga planira buduće učenje.</w:t>
            </w: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pod A.4.1.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Primjenjuje inovativna i kreativna rješenja.</w:t>
            </w: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osr B 4.1.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Uviđa posljedice svojih i tuđih stavova / postupaka / izbora.</w:t>
            </w: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uku A.4/5.1.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Učenik samostalno traži nove informacije iz različitih izvora, transformira ih u novo znanje i uspješno primjenjuje pri rješavanju problema</w:t>
            </w: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osr A 4.3.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Razvija osobne potencijale</w:t>
            </w: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osr B 4.2.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Suradnički uči i radi u timu.</w:t>
            </w: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pod A.4.2.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Snalazi se s neizvjesnošću i rizicima koje donosi</w:t>
            </w: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osr A 4.2.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Upravlja svojim emocijama i ponašanjem</w:t>
            </w: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uku A.4/5.1.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Učenik samostalno traži nove informacije iz različitih izvora, transformira ih u novo znanje i uspješno primjenjuje pri rješavanju problema</w:t>
            </w: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 xml:space="preserve">uku A.4/5.4.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Učenik samostalno kritički promišlja i vrednuje ideje.</w:t>
            </w:r>
          </w:p>
          <w:p w:rsidR="00F64F5E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uku B.4/5.4.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Učenik samovrednuje proces učenja i svoje rezultate, procjenjuje ostvareni napredak te na temelju toga planira buduće učenje.</w:t>
            </w:r>
          </w:p>
          <w:p w:rsidR="004E4105" w:rsidRPr="007400C0" w:rsidRDefault="00F64F5E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goo C.4.3.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Promiče kvalitetu života u zajednici</w:t>
            </w:r>
          </w:p>
        </w:tc>
      </w:tr>
      <w:tr w:rsidR="004E4105" w:rsidRPr="007400C0" w:rsidTr="00AA78CB">
        <w:trPr>
          <w:trHeight w:val="291"/>
        </w:trPr>
        <w:tc>
          <w:tcPr>
            <w:tcW w:w="1696" w:type="dxa"/>
          </w:tcPr>
          <w:p w:rsidR="00487206" w:rsidRPr="007400C0" w:rsidRDefault="007B48E2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4.</w:t>
            </w:r>
            <w:r w:rsidR="00487206" w:rsidRPr="007400C0">
              <w:rPr>
                <w:rFonts w:ascii="Verdana" w:hAnsi="Verdana" w:cstheme="minorHAnsi"/>
                <w:b/>
                <w:sz w:val="20"/>
                <w:szCs w:val="20"/>
              </w:rPr>
              <w:t>Rješavanje sukoba – problemi u komunikaciji</w:t>
            </w:r>
          </w:p>
          <w:p w:rsidR="00487206" w:rsidRPr="007400C0" w:rsidRDefault="0048720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Teme: </w:t>
            </w:r>
          </w:p>
          <w:p w:rsidR="00487206" w:rsidRPr="007400C0" w:rsidRDefault="0048720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T1.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Problemi u komunikaciji s dobavljačima, poslodavcem i suradnicima</w:t>
            </w:r>
          </w:p>
          <w:p w:rsidR="00487206" w:rsidRPr="007400C0" w:rsidRDefault="0048720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E4105" w:rsidRPr="007400C0" w:rsidRDefault="0048720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T2.</w:t>
            </w:r>
            <w:r w:rsidR="00F8032F" w:rsidRPr="007400C0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Komunikacija</w:t>
            </w:r>
            <w:r w:rsidR="00DF7E3B" w:rsidRPr="007400C0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s tržišnim, financijskim i sanitarnim inspektorima </w:t>
            </w:r>
          </w:p>
        </w:tc>
        <w:tc>
          <w:tcPr>
            <w:tcW w:w="3686" w:type="dxa"/>
          </w:tcPr>
          <w:p w:rsidR="00487206" w:rsidRPr="007400C0" w:rsidRDefault="0048720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87206" w:rsidRPr="007400C0" w:rsidRDefault="0048720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87206" w:rsidRPr="007400C0" w:rsidRDefault="0048720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87206" w:rsidRPr="007400C0" w:rsidRDefault="0048720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87206" w:rsidRPr="007400C0" w:rsidRDefault="0048720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87206" w:rsidRPr="007400C0" w:rsidRDefault="0048720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87206" w:rsidRPr="007400C0" w:rsidRDefault="00487206" w:rsidP="007400C0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Primijeniti savjete za uspješnu komunikaciju s poslodavcem</w:t>
            </w:r>
          </w:p>
          <w:p w:rsidR="00487206" w:rsidRPr="007400C0" w:rsidRDefault="00487206" w:rsidP="007400C0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Primijeniti pravila poslovnog bontona u radu sa kolegama</w:t>
            </w:r>
          </w:p>
          <w:p w:rsidR="00487206" w:rsidRPr="007400C0" w:rsidRDefault="00487206" w:rsidP="007400C0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Objasniti načine rješavanja sukoba u komunikaciji s dobavljačima</w:t>
            </w:r>
          </w:p>
          <w:p w:rsidR="00487206" w:rsidRPr="007400C0" w:rsidRDefault="00487206" w:rsidP="007400C0">
            <w:pPr>
              <w:pStyle w:val="ListParagraph"/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  <w:p w:rsidR="004E4105" w:rsidRPr="007400C0" w:rsidRDefault="00487206" w:rsidP="007400C0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Navesti moguće probleme u komunikaciji s inspekcijskim službama</w:t>
            </w:r>
          </w:p>
        </w:tc>
        <w:tc>
          <w:tcPr>
            <w:tcW w:w="2835" w:type="dxa"/>
          </w:tcPr>
          <w:p w:rsidR="004E4105" w:rsidRPr="007400C0" w:rsidRDefault="00F8032F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Prodajna komunikacija</w:t>
            </w:r>
          </w:p>
        </w:tc>
        <w:tc>
          <w:tcPr>
            <w:tcW w:w="4961" w:type="dxa"/>
          </w:tcPr>
          <w:p w:rsidR="00487206" w:rsidRPr="007400C0" w:rsidRDefault="0048720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87206" w:rsidRPr="007400C0" w:rsidRDefault="0048720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87206" w:rsidRPr="007400C0" w:rsidRDefault="0048720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87206" w:rsidRPr="007400C0" w:rsidRDefault="0048720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osr B 4.1.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Uviđa posljedice svojih i tuđih stavova / postupaka / izbora.</w:t>
            </w:r>
          </w:p>
          <w:p w:rsidR="00487206" w:rsidRPr="007400C0" w:rsidRDefault="0048720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osr B 4.3.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Preuzima odgovornost za svoje ponašanje</w:t>
            </w:r>
          </w:p>
          <w:p w:rsidR="00487206" w:rsidRPr="007400C0" w:rsidRDefault="0048720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pod A.4.2.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Snalazi se s neizvjesnošću i rizicima koje donosi.</w:t>
            </w:r>
          </w:p>
          <w:p w:rsidR="00487206" w:rsidRPr="007400C0" w:rsidRDefault="0048720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87206" w:rsidRPr="007400C0" w:rsidRDefault="0048720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uku C.4/5.1.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Učenik može objasniti vrijednost učenja za svoj život.</w:t>
            </w:r>
          </w:p>
          <w:p w:rsidR="00487206" w:rsidRPr="007400C0" w:rsidRDefault="0048720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uku C.4/5.3.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Učenik iskazuje interes za različita područja, preuzima odgovornost za svoje učenje i ustraje u učenju.</w:t>
            </w:r>
          </w:p>
          <w:p w:rsidR="004E4105" w:rsidRPr="007400C0" w:rsidRDefault="0048720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ikt C 4. 2.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Učenik samostalno provodi složeno pretraživanje informacija u digitalnome okružju.</w:t>
            </w:r>
          </w:p>
        </w:tc>
      </w:tr>
      <w:tr w:rsidR="004E4105" w:rsidRPr="007400C0" w:rsidTr="00AA78CB">
        <w:trPr>
          <w:trHeight w:val="291"/>
        </w:trPr>
        <w:tc>
          <w:tcPr>
            <w:tcW w:w="1696" w:type="dxa"/>
          </w:tcPr>
          <w:p w:rsidR="00F8032F" w:rsidRPr="007400C0" w:rsidRDefault="007B48E2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1.</w:t>
            </w:r>
            <w:r w:rsidR="00961217" w:rsidRPr="007400C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Osnovna pravila trgovačke struke</w:t>
            </w:r>
          </w:p>
          <w:p w:rsidR="00DF7E3B" w:rsidRPr="007400C0" w:rsidRDefault="00DF7E3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>Teme:</w:t>
            </w:r>
          </w:p>
          <w:p w:rsidR="00F8032F" w:rsidRPr="007400C0" w:rsidRDefault="00F8032F" w:rsidP="007400C0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/>
                <w:b/>
                <w:sz w:val="20"/>
                <w:szCs w:val="20"/>
                <w:lang w:val="hr-HR"/>
              </w:rPr>
              <w:lastRenderedPageBreak/>
              <w:t>T1.</w:t>
            </w:r>
            <w:r w:rsidRPr="007400C0">
              <w:rPr>
                <w:rFonts w:ascii="Verdana" w:hAnsi="Verdana"/>
                <w:sz w:val="20"/>
                <w:szCs w:val="20"/>
                <w:lang w:val="hr-HR"/>
              </w:rPr>
              <w:t xml:space="preserve"> Zanimanje prodavač</w:t>
            </w:r>
          </w:p>
          <w:p w:rsidR="00F8032F" w:rsidRPr="007400C0" w:rsidRDefault="00F8032F" w:rsidP="007400C0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/>
                <w:b/>
                <w:sz w:val="20"/>
                <w:szCs w:val="20"/>
                <w:lang w:val="hr-HR"/>
              </w:rPr>
              <w:t>T2</w:t>
            </w:r>
            <w:r w:rsidRPr="007400C0">
              <w:rPr>
                <w:rFonts w:ascii="Verdana" w:hAnsi="Verdana"/>
                <w:sz w:val="20"/>
                <w:szCs w:val="20"/>
                <w:lang w:val="hr-HR"/>
              </w:rPr>
              <w:t>. Osobna higijena i sanitarni nadzor</w:t>
            </w:r>
          </w:p>
          <w:p w:rsidR="00F8032F" w:rsidRPr="007400C0" w:rsidRDefault="00F8032F" w:rsidP="007400C0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/>
                <w:b/>
                <w:sz w:val="20"/>
                <w:szCs w:val="20"/>
                <w:lang w:val="hr-HR"/>
              </w:rPr>
              <w:t>T3.</w:t>
            </w:r>
            <w:r w:rsidRPr="007400C0">
              <w:rPr>
                <w:rFonts w:ascii="Verdana" w:hAnsi="Verdana"/>
                <w:sz w:val="20"/>
                <w:szCs w:val="20"/>
                <w:lang w:val="hr-HR"/>
              </w:rPr>
              <w:t xml:space="preserve"> Održavanje čistoće i higijena u prodavaonici</w:t>
            </w:r>
          </w:p>
          <w:p w:rsidR="00F8032F" w:rsidRPr="007400C0" w:rsidRDefault="00F8032F" w:rsidP="007400C0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/>
                <w:b/>
                <w:sz w:val="20"/>
                <w:szCs w:val="20"/>
                <w:lang w:val="hr-HR"/>
              </w:rPr>
              <w:t>T4.</w:t>
            </w:r>
            <w:r w:rsidRPr="007400C0">
              <w:rPr>
                <w:rFonts w:ascii="Verdana" w:hAnsi="Verdana"/>
                <w:sz w:val="20"/>
                <w:szCs w:val="20"/>
                <w:lang w:val="hr-HR"/>
              </w:rPr>
              <w:t xml:space="preserve"> Odnos prema radu, imovini i zaposlenicima</w:t>
            </w:r>
          </w:p>
          <w:p w:rsidR="004E4105" w:rsidRPr="007400C0" w:rsidRDefault="00F8032F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/>
                <w:b/>
                <w:sz w:val="20"/>
                <w:szCs w:val="20"/>
                <w:lang w:val="hr-HR"/>
              </w:rPr>
              <w:t>T5.</w:t>
            </w:r>
            <w:r w:rsidRPr="007400C0">
              <w:rPr>
                <w:rFonts w:ascii="Verdana" w:hAnsi="Verdana"/>
                <w:sz w:val="20"/>
                <w:szCs w:val="20"/>
                <w:lang w:val="hr-HR"/>
              </w:rPr>
              <w:t xml:space="preserve"> Zaštita na radu u trgovačkoj djelatnosti</w:t>
            </w:r>
          </w:p>
        </w:tc>
        <w:tc>
          <w:tcPr>
            <w:tcW w:w="3686" w:type="dxa"/>
          </w:tcPr>
          <w:p w:rsidR="00F8032F" w:rsidRPr="007400C0" w:rsidRDefault="00F8032F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F8032F" w:rsidRPr="007400C0" w:rsidRDefault="00F8032F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F8032F" w:rsidRPr="007400C0" w:rsidRDefault="00F8032F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F8032F" w:rsidRPr="007400C0" w:rsidRDefault="00F8032F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F8032F" w:rsidRPr="007400C0" w:rsidRDefault="00F8032F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F8032F" w:rsidRPr="007400C0" w:rsidRDefault="00F8032F" w:rsidP="007400C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 xml:space="preserve">prepoznati poželjne karakteristike i osobine suvremenog prodavača </w:t>
            </w:r>
          </w:p>
          <w:p w:rsidR="00F8032F" w:rsidRPr="007400C0" w:rsidRDefault="00F8032F" w:rsidP="007400C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>razlikovati higijenu od osobne higijene</w:t>
            </w:r>
          </w:p>
          <w:p w:rsidR="00F8032F" w:rsidRPr="007400C0" w:rsidRDefault="00F8032F" w:rsidP="007400C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izabrati primjerene postupke čišćenja i pranja i dezinfekcije, te sredstava i pribora za održavanje </w:t>
            </w:r>
          </w:p>
          <w:p w:rsidR="00F8032F" w:rsidRPr="007400C0" w:rsidRDefault="00F8032F" w:rsidP="007400C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>navesti obveze prodavača prema radu i drugim zaposlenicima</w:t>
            </w:r>
          </w:p>
          <w:p w:rsidR="004E4105" w:rsidRPr="007400C0" w:rsidRDefault="00F8032F" w:rsidP="007400C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>primijeniti pravila zaštite na radu u prodavaonici</w:t>
            </w:r>
          </w:p>
        </w:tc>
        <w:tc>
          <w:tcPr>
            <w:tcW w:w="2835" w:type="dxa"/>
          </w:tcPr>
          <w:p w:rsidR="004E4105" w:rsidRPr="007400C0" w:rsidRDefault="00F8032F" w:rsidP="007400C0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Poslovanje prodavaonice</w:t>
            </w:r>
          </w:p>
        </w:tc>
        <w:tc>
          <w:tcPr>
            <w:tcW w:w="4961" w:type="dxa"/>
          </w:tcPr>
          <w:p w:rsidR="00F8032F" w:rsidRPr="007400C0" w:rsidRDefault="00F8032F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F8032F" w:rsidRPr="007400C0" w:rsidRDefault="00F8032F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F8032F" w:rsidRPr="007400C0" w:rsidRDefault="00F8032F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F8032F" w:rsidRPr="007400C0" w:rsidRDefault="00F8032F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F8032F" w:rsidRPr="007400C0" w:rsidRDefault="00F8032F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F8032F" w:rsidRPr="007400C0" w:rsidRDefault="00F8032F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>osr A 4.1. Razvija sliku o sebi</w:t>
            </w:r>
          </w:p>
          <w:p w:rsidR="00F8032F" w:rsidRPr="007400C0" w:rsidRDefault="00F8032F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B.4.1.A Odabire primjerene odnose i komunikaciju</w:t>
            </w:r>
          </w:p>
          <w:p w:rsidR="00F8032F" w:rsidRPr="007400C0" w:rsidRDefault="00F8032F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>B.4.1.B Razvija tolerantan odnos prema drugima</w:t>
            </w:r>
          </w:p>
          <w:p w:rsidR="00F8032F" w:rsidRPr="007400C0" w:rsidRDefault="00F8032F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>osr B 4.3. Preuzima odgovornost za svoje ponašanje</w:t>
            </w:r>
          </w:p>
          <w:p w:rsidR="00F8032F" w:rsidRPr="007400C0" w:rsidRDefault="00F8032F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>A 4.3. Objašnjava utjecaj pravilne osobne higijene i higijene okoline na očuvanje zdravlja</w:t>
            </w:r>
          </w:p>
          <w:p w:rsidR="004E4105" w:rsidRPr="007400C0" w:rsidRDefault="00F8032F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>C.4.1.B Procjenjuje i predviđa opasnosti kojima je izložen s naglaskom na opasnosti koje su karakteristične za mlade</w:t>
            </w:r>
          </w:p>
        </w:tc>
      </w:tr>
      <w:tr w:rsidR="00F8032F" w:rsidRPr="007400C0" w:rsidTr="00AA78CB">
        <w:trPr>
          <w:trHeight w:val="291"/>
        </w:trPr>
        <w:tc>
          <w:tcPr>
            <w:tcW w:w="1696" w:type="dxa"/>
          </w:tcPr>
          <w:p w:rsidR="00F8032F" w:rsidRPr="007400C0" w:rsidRDefault="007B48E2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lastRenderedPageBreak/>
              <w:t>2.</w:t>
            </w:r>
            <w:r w:rsidR="00961217" w:rsidRPr="007400C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Gospodarski subjekti za obavljanje trgovačke djelatnosti</w:t>
            </w:r>
          </w:p>
          <w:p w:rsidR="00F8032F" w:rsidRPr="007400C0" w:rsidRDefault="00DF7E3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>Teme:</w:t>
            </w:r>
          </w:p>
          <w:p w:rsidR="00F8032F" w:rsidRPr="007400C0" w:rsidRDefault="00F8032F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T1.</w:t>
            </w: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Trgovačko društvo</w:t>
            </w:r>
          </w:p>
          <w:p w:rsidR="00F8032F" w:rsidRPr="007400C0" w:rsidRDefault="00F8032F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T2.</w:t>
            </w: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Trgovački obrt</w:t>
            </w:r>
          </w:p>
        </w:tc>
        <w:tc>
          <w:tcPr>
            <w:tcW w:w="3686" w:type="dxa"/>
          </w:tcPr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F8032F" w:rsidRPr="007400C0" w:rsidRDefault="00F8032F" w:rsidP="007400C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>izreći pojam trgovačkog društva</w:t>
            </w:r>
          </w:p>
          <w:p w:rsidR="00F8032F" w:rsidRPr="007400C0" w:rsidRDefault="00F8032F" w:rsidP="007400C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>razlikovati društva osoba i društva kapitala</w:t>
            </w:r>
          </w:p>
          <w:p w:rsidR="00F8032F" w:rsidRPr="007400C0" w:rsidRDefault="00F8032F" w:rsidP="007400C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>usporediti osnivanje i poslovanje obrta i trgovačkog društva</w:t>
            </w:r>
          </w:p>
        </w:tc>
        <w:tc>
          <w:tcPr>
            <w:tcW w:w="2835" w:type="dxa"/>
          </w:tcPr>
          <w:p w:rsidR="00F8032F" w:rsidRPr="007400C0" w:rsidRDefault="00F8032F" w:rsidP="007400C0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Poslovanje prodavaonice</w:t>
            </w:r>
          </w:p>
          <w:p w:rsidR="00F8032F" w:rsidRPr="007400C0" w:rsidRDefault="00F8032F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F8032F" w:rsidRPr="007400C0" w:rsidRDefault="00F8032F" w:rsidP="007400C0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F8032F" w:rsidRPr="007400C0" w:rsidRDefault="00F8032F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>pod A.4.3. Upoznaje i kritički sagledava mogućnosti razvoja karijere i profesionalnog usmjeravanja</w:t>
            </w:r>
          </w:p>
          <w:p w:rsidR="00F8032F" w:rsidRPr="007400C0" w:rsidRDefault="00F8032F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>pod B.4.3. Prepoznaje važnost odgovornog poduzetništva za rast i razvoj pojedinca i zajednice</w:t>
            </w:r>
          </w:p>
        </w:tc>
      </w:tr>
      <w:tr w:rsidR="00961217" w:rsidRPr="007400C0" w:rsidTr="00AA78CB">
        <w:trPr>
          <w:trHeight w:val="291"/>
        </w:trPr>
        <w:tc>
          <w:tcPr>
            <w:tcW w:w="1696" w:type="dxa"/>
          </w:tcPr>
          <w:p w:rsidR="00961217" w:rsidRPr="007400C0" w:rsidRDefault="007B48E2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lastRenderedPageBreak/>
              <w:t>3.</w:t>
            </w:r>
            <w:r w:rsidR="00961217" w:rsidRPr="007400C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Klasifikacija prodavaonica i drugih oblika trgovine na malo</w:t>
            </w:r>
          </w:p>
          <w:p w:rsidR="00961217" w:rsidRPr="007400C0" w:rsidRDefault="00DF7E3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>Teme:</w:t>
            </w: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T1.</w:t>
            </w: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Prodavaonica</w:t>
            </w: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T2.</w:t>
            </w: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Prodavaonica pretežno prehrambenih proizvoda</w:t>
            </w: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T3.</w:t>
            </w: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Prodavaonica pretežno neprehrambenih proizvoda</w:t>
            </w: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T4.</w:t>
            </w: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Ostali oblici prodaje</w:t>
            </w: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T5.</w:t>
            </w: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E-poslovanje</w:t>
            </w:r>
          </w:p>
        </w:tc>
        <w:tc>
          <w:tcPr>
            <w:tcW w:w="3686" w:type="dxa"/>
          </w:tcPr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961217" w:rsidRPr="007400C0" w:rsidRDefault="00961217" w:rsidP="007400C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>izraditi mentalnu mapu klasifikacija prodavaonice i drugih oblika prodaje robe na malo</w:t>
            </w:r>
          </w:p>
          <w:p w:rsidR="00961217" w:rsidRPr="007400C0" w:rsidRDefault="00961217" w:rsidP="007400C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>opisati metode prodaje prodavaonice na Trgovačkoj praksi</w:t>
            </w:r>
          </w:p>
          <w:p w:rsidR="00961217" w:rsidRPr="007400C0" w:rsidRDefault="00961217" w:rsidP="007400C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>usporediti obilježja pojedinih vrsta prehrambenih i neprehrambenih prodavaonica, te ostalih oblika prodaje robe na malo</w:t>
            </w:r>
          </w:p>
          <w:p w:rsidR="00961217" w:rsidRPr="007400C0" w:rsidRDefault="00961217" w:rsidP="007400C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>ustanoviti prednosti i nedostatke trgovine na internetu</w:t>
            </w:r>
          </w:p>
        </w:tc>
        <w:tc>
          <w:tcPr>
            <w:tcW w:w="2835" w:type="dxa"/>
          </w:tcPr>
          <w:p w:rsidR="00961217" w:rsidRPr="007400C0" w:rsidRDefault="00961217" w:rsidP="007400C0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Poslovanje prodavaonice</w:t>
            </w: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>uku A.4/5.1. Učenik samostalno traži nove informacije iz različitih izvora, transformira ih u novo znanje i uspješno primjenjuje pri rješavanju problema</w:t>
            </w: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>ikt A 4. 1. Učenik kritički odabire odgovarajuću digitalnu tehnologiju</w:t>
            </w: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>uku A.4/5.3. Učenik kreativno djeluje u različitim područjima učenja.</w:t>
            </w:r>
          </w:p>
        </w:tc>
      </w:tr>
      <w:tr w:rsidR="00961217" w:rsidRPr="007400C0" w:rsidTr="00AA78CB">
        <w:trPr>
          <w:trHeight w:val="291"/>
        </w:trPr>
        <w:tc>
          <w:tcPr>
            <w:tcW w:w="1696" w:type="dxa"/>
          </w:tcPr>
          <w:p w:rsidR="00961217" w:rsidRPr="007400C0" w:rsidRDefault="007B48E2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4.</w:t>
            </w:r>
            <w:r w:rsidR="00961217" w:rsidRPr="007400C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Zakonski propisi i uzance bitni za trgovačko poslovanje</w:t>
            </w:r>
          </w:p>
          <w:p w:rsidR="00961217" w:rsidRPr="007400C0" w:rsidRDefault="00DF7E3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>Teme:</w:t>
            </w: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lastRenderedPageBreak/>
              <w:t>T1</w:t>
            </w: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>. Narodne novine</w:t>
            </w: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T2.</w:t>
            </w: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Zakon o radu</w:t>
            </w: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T3.</w:t>
            </w: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Kolektivni ugovor za djelatnost trgovine</w:t>
            </w: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T4.</w:t>
            </w: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Zakon o trgovini</w:t>
            </w: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T5.</w:t>
            </w: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Posebne uzance u trgovini na malo</w:t>
            </w: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T6.</w:t>
            </w: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Zakon o zaštiti potrošača</w:t>
            </w: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T7.</w:t>
            </w: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Porez na dodanu vrijednost</w:t>
            </w:r>
          </w:p>
        </w:tc>
        <w:tc>
          <w:tcPr>
            <w:tcW w:w="3686" w:type="dxa"/>
          </w:tcPr>
          <w:p w:rsidR="00961217" w:rsidRPr="007400C0" w:rsidRDefault="00961217" w:rsidP="007400C0">
            <w:pPr>
              <w:pStyle w:val="ListParagraph"/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961217" w:rsidRPr="007400C0" w:rsidRDefault="00961217" w:rsidP="007400C0">
            <w:pPr>
              <w:pStyle w:val="ListParagraph"/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961217" w:rsidRPr="007400C0" w:rsidRDefault="00961217" w:rsidP="007400C0">
            <w:pPr>
              <w:pStyle w:val="ListParagraph"/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961217" w:rsidRPr="007400C0" w:rsidRDefault="00961217" w:rsidP="007400C0">
            <w:pPr>
              <w:pStyle w:val="ListParagraph"/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961217" w:rsidRPr="007400C0" w:rsidRDefault="00961217" w:rsidP="007400C0">
            <w:pPr>
              <w:pStyle w:val="ListParagraph"/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961217" w:rsidRPr="007400C0" w:rsidRDefault="00961217" w:rsidP="007400C0">
            <w:pPr>
              <w:pStyle w:val="ListParagraph"/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961217" w:rsidRPr="007400C0" w:rsidRDefault="00961217" w:rsidP="007400C0">
            <w:pPr>
              <w:pStyle w:val="ListParagraph"/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961217" w:rsidRPr="007400C0" w:rsidRDefault="00961217" w:rsidP="007400C0">
            <w:pPr>
              <w:pStyle w:val="ListParagraph"/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961217" w:rsidRPr="007400C0" w:rsidRDefault="00961217" w:rsidP="007400C0">
            <w:pPr>
              <w:pStyle w:val="ListParagraph"/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961217" w:rsidRPr="007400C0" w:rsidRDefault="00961217" w:rsidP="007400C0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>primijeniti regulativnu politiku za zaštitu potrošača</w:t>
            </w:r>
          </w:p>
          <w:p w:rsidR="00961217" w:rsidRPr="007400C0" w:rsidRDefault="00961217" w:rsidP="007400C0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>razlikovati trgovinu na veliko od trgovine na malo</w:t>
            </w:r>
          </w:p>
          <w:p w:rsidR="00961217" w:rsidRPr="007400C0" w:rsidRDefault="00961217" w:rsidP="007400C0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>izdvojiti 5 osnovnih prava potrošača</w:t>
            </w:r>
          </w:p>
          <w:p w:rsidR="00961217" w:rsidRPr="007400C0" w:rsidRDefault="00961217" w:rsidP="007400C0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>pojmovno odrediti radnika i poslodavca</w:t>
            </w:r>
          </w:p>
          <w:p w:rsidR="00961217" w:rsidRPr="007400C0" w:rsidRDefault="00961217" w:rsidP="007400C0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>objasniti povezanost  obveznika PDV-a i građana</w:t>
            </w:r>
          </w:p>
        </w:tc>
        <w:tc>
          <w:tcPr>
            <w:tcW w:w="2835" w:type="dxa"/>
          </w:tcPr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Poslovanje prodavaonice</w:t>
            </w: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>goo B.4.3. Razumije ustrojstvo vlasti u Republici Hrvatskoj i Europskoj uniji</w:t>
            </w: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goo A.4.2. Razumije ulogu institucija i organizacija u zaštiti ljudskih prava na europskoj i globalnoj razini</w:t>
            </w: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961217" w:rsidRPr="007400C0" w:rsidTr="00AA78CB">
        <w:trPr>
          <w:trHeight w:val="291"/>
        </w:trPr>
        <w:tc>
          <w:tcPr>
            <w:tcW w:w="1696" w:type="dxa"/>
          </w:tcPr>
          <w:p w:rsidR="00961217" w:rsidRPr="007400C0" w:rsidRDefault="007B48E2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lastRenderedPageBreak/>
              <w:t>5.</w:t>
            </w:r>
            <w:r w:rsidR="00961217" w:rsidRPr="007400C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Kvalteta i ekologija u trgovini</w:t>
            </w:r>
          </w:p>
          <w:p w:rsidR="00DF7E3B" w:rsidRPr="007400C0" w:rsidRDefault="00DF7E3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>Teme:</w:t>
            </w: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T1</w:t>
            </w: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>. Važnost kvalitete u suvremenoj trgovini i ISP standardi</w:t>
            </w: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T2.</w:t>
            </w: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Certifikati kvalitete</w:t>
            </w: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lastRenderedPageBreak/>
              <w:t>T3.</w:t>
            </w: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Trgovina u ekološkom okruženju</w:t>
            </w: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T4.</w:t>
            </w: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Ekološki proizvodi i oznake</w:t>
            </w: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T5</w:t>
            </w: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>. Trgovina i održivi razvoj</w:t>
            </w: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T6.</w:t>
            </w: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Odlaganje ambalažnog otpada</w:t>
            </w: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T7.</w:t>
            </w: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Racionalna uporaba energije i zašita radnog okoliša</w:t>
            </w:r>
          </w:p>
        </w:tc>
        <w:tc>
          <w:tcPr>
            <w:tcW w:w="3686" w:type="dxa"/>
          </w:tcPr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961217" w:rsidRPr="007400C0" w:rsidRDefault="00961217" w:rsidP="007400C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>pratiti ekološke novitete i standarde</w:t>
            </w:r>
          </w:p>
          <w:p w:rsidR="00961217" w:rsidRPr="007400C0" w:rsidRDefault="00961217" w:rsidP="007400C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>procijeniti važnost certifikata u suvremenoj trgovini</w:t>
            </w:r>
          </w:p>
          <w:p w:rsidR="00961217" w:rsidRPr="007400C0" w:rsidRDefault="00961217" w:rsidP="007400C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obrazložiti kako se ekološka proizvodnja razlikuje od standardne</w:t>
            </w:r>
          </w:p>
          <w:p w:rsidR="00961217" w:rsidRPr="007400C0" w:rsidRDefault="00961217" w:rsidP="007400C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>opisati kako trgovina utječe na održivi razvoj</w:t>
            </w:r>
          </w:p>
          <w:p w:rsidR="00961217" w:rsidRPr="007400C0" w:rsidRDefault="00961217" w:rsidP="007400C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>analizirati kako nezbrinuta ambalaža utječe na okoliš</w:t>
            </w:r>
          </w:p>
          <w:p w:rsidR="00961217" w:rsidRPr="007400C0" w:rsidRDefault="00961217" w:rsidP="007400C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>ispitati načine uštede energenata u prodavaonici na Trgovačkoj praksi</w:t>
            </w:r>
          </w:p>
        </w:tc>
        <w:tc>
          <w:tcPr>
            <w:tcW w:w="2835" w:type="dxa"/>
          </w:tcPr>
          <w:p w:rsidR="00961217" w:rsidRPr="007400C0" w:rsidRDefault="00961217" w:rsidP="007400C0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lastRenderedPageBreak/>
              <w:t>Poslovanje prodavaonice</w:t>
            </w: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>odr A.4.3. Procjenjuje kako stanje ekosustava utječe na kvalitetu života</w:t>
            </w: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>odr B.4.1. Djeluje u skladu s načelima održivoga razvoja s ciljem zaštite prirode i okoliša</w:t>
            </w: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>odr C.4.1. Prosuđuje značaj održivoga razvoja za opću dobrobit</w:t>
            </w: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goo C.4.3. Promiče kvalitetu života u zajednici</w:t>
            </w: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  <w:lang w:val="hr-HR"/>
              </w:rPr>
              <w:t>pod A.4.1. Primjenjuje inovativna i kreativna rješenja</w:t>
            </w: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961217" w:rsidRPr="007400C0" w:rsidRDefault="00961217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AA78CB" w:rsidRPr="007400C0" w:rsidTr="00AA78CB">
        <w:trPr>
          <w:trHeight w:val="291"/>
        </w:trPr>
        <w:tc>
          <w:tcPr>
            <w:tcW w:w="1696" w:type="dxa"/>
          </w:tcPr>
          <w:p w:rsidR="00AA78CB" w:rsidRPr="007400C0" w:rsidRDefault="007B48E2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1.</w:t>
            </w:r>
            <w:r w:rsidR="00AA78CB" w:rsidRPr="007400C0">
              <w:rPr>
                <w:rFonts w:ascii="Verdana" w:hAnsi="Verdana" w:cstheme="minorHAnsi"/>
                <w:b/>
                <w:sz w:val="20"/>
                <w:szCs w:val="20"/>
              </w:rPr>
              <w:t>Trgovina</w:t>
            </w:r>
          </w:p>
          <w:p w:rsidR="00AA78CB" w:rsidRPr="007400C0" w:rsidRDefault="00AA78CB" w:rsidP="007400C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AA78CB" w:rsidRPr="007400C0" w:rsidRDefault="00AA78CB" w:rsidP="007400C0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Izreći pojam gospodarstva</w:t>
            </w:r>
          </w:p>
          <w:p w:rsidR="00AA78CB" w:rsidRPr="007400C0" w:rsidRDefault="00AA78CB" w:rsidP="007400C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Razlikovati pojmove trgovačko društvo, trgovac i trgovac pojedinac</w:t>
            </w:r>
          </w:p>
          <w:p w:rsidR="00AA78CB" w:rsidRPr="007400C0" w:rsidRDefault="00AA78CB" w:rsidP="007400C0">
            <w:pPr>
              <w:pStyle w:val="ListParagraph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AA78CB" w:rsidRPr="007400C0" w:rsidRDefault="00AA78CB" w:rsidP="007400C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Izreći pojam tržište</w:t>
            </w:r>
          </w:p>
          <w:p w:rsidR="00AA78CB" w:rsidRPr="007400C0" w:rsidRDefault="00AA78CB" w:rsidP="007400C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Izreći pojam trgovine</w:t>
            </w:r>
          </w:p>
          <w:p w:rsidR="00AA78CB" w:rsidRPr="007400C0" w:rsidRDefault="00AA78CB" w:rsidP="007400C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Razlikovati vrste trgovine</w:t>
            </w:r>
          </w:p>
          <w:p w:rsidR="00AA78CB" w:rsidRPr="007400C0" w:rsidRDefault="00AA78CB" w:rsidP="007400C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Razlikovati poslovne jedinice za trgovinu robom</w:t>
            </w:r>
          </w:p>
          <w:p w:rsidR="00AA78CB" w:rsidRPr="007400C0" w:rsidRDefault="00AA78CB" w:rsidP="007400C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Izreći pojam prodavaonica</w:t>
            </w:r>
          </w:p>
        </w:tc>
        <w:tc>
          <w:tcPr>
            <w:tcW w:w="2835" w:type="dxa"/>
          </w:tcPr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Nabavno poslovanje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Osr C 4.2 Prihvaća društvenu odgovornost i aktivno pridonosi društvu.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pod B.4.3. Prepoznaje važnost odgovornog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poduzetništva za rast i razvoj pojedinca i zajednice.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pod C.4.3. Objašnjava osnovne namjene financijskih institucija i koristi se financijskim uslugama.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odr A.4.4. Prikuplja, analizira i vrednuje podatke o  utjecaju gospodarstva, državne politike i svakodnevne potrošnje građana na održivi razvoj.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ikt C 4. 4. Učenik samostalno odgovorno upravlja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prikupljenim informacijama.</w:t>
            </w:r>
          </w:p>
        </w:tc>
      </w:tr>
      <w:tr w:rsidR="00AA78CB" w:rsidRPr="007400C0" w:rsidTr="00AA78CB">
        <w:trPr>
          <w:trHeight w:val="291"/>
        </w:trPr>
        <w:tc>
          <w:tcPr>
            <w:tcW w:w="1696" w:type="dxa"/>
          </w:tcPr>
          <w:p w:rsidR="00AA78CB" w:rsidRPr="007400C0" w:rsidRDefault="007B48E2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2.</w:t>
            </w:r>
            <w:r w:rsidR="00AA78CB" w:rsidRPr="007400C0">
              <w:rPr>
                <w:rFonts w:ascii="Verdana" w:hAnsi="Verdana" w:cstheme="minorHAnsi"/>
                <w:b/>
                <w:sz w:val="20"/>
                <w:szCs w:val="20"/>
              </w:rPr>
              <w:t>Nabava</w:t>
            </w:r>
          </w:p>
          <w:p w:rsidR="00AA78CB" w:rsidRPr="007400C0" w:rsidRDefault="00AA78CB" w:rsidP="007400C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A78CB" w:rsidRPr="007400C0" w:rsidRDefault="00AA78CB" w:rsidP="007400C0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Objasniti svrhu nabave</w:t>
            </w:r>
          </w:p>
          <w:p w:rsidR="00AA78CB" w:rsidRPr="007400C0" w:rsidRDefault="00AA78CB" w:rsidP="007400C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Analiziraj politike nabave</w:t>
            </w:r>
          </w:p>
          <w:p w:rsidR="00AA78CB" w:rsidRPr="007400C0" w:rsidRDefault="00AA78CB" w:rsidP="007400C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Objasni važnost istraživanja tržišta nabave</w:t>
            </w:r>
          </w:p>
          <w:p w:rsidR="00AA78CB" w:rsidRPr="007400C0" w:rsidRDefault="00AA78CB" w:rsidP="007400C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Opisati prednosti pojedinih metoda istražaivanja tržišta</w:t>
            </w:r>
          </w:p>
          <w:p w:rsidR="00AA78CB" w:rsidRPr="007400C0" w:rsidRDefault="00AA78CB" w:rsidP="007400C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Nabroj</w:t>
            </w:r>
            <w:r w:rsidR="00EF3B0F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ti elemente plana nabave</w:t>
            </w:r>
          </w:p>
          <w:p w:rsidR="00AA78CB" w:rsidRPr="007400C0" w:rsidRDefault="00AA78CB" w:rsidP="007400C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Objasniti važnost etike u nabavi</w:t>
            </w:r>
          </w:p>
          <w:p w:rsidR="00AA78CB" w:rsidRPr="007400C0" w:rsidRDefault="00AA78CB" w:rsidP="007400C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Navesti razliku između upita i ponude</w:t>
            </w:r>
          </w:p>
          <w:p w:rsidR="00AA78CB" w:rsidRPr="007400C0" w:rsidRDefault="00AA78CB" w:rsidP="007400C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Objasniti prednosti elektroničke nabave</w:t>
            </w:r>
          </w:p>
          <w:p w:rsidR="00AA78CB" w:rsidRPr="007400C0" w:rsidRDefault="00AA78CB" w:rsidP="007400C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Opisati process nabave u trgovačkom gospodarskom subjektu</w:t>
            </w:r>
          </w:p>
        </w:tc>
        <w:tc>
          <w:tcPr>
            <w:tcW w:w="2835" w:type="dxa"/>
          </w:tcPr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Nabavno poslovanje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ikt A 4. 1. Učenik kritički odabire odgovarajuću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digitalnu tehnologiju.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osr B 4.1. Uviđa posljedice svojih i tuđih stavova / postupaka /izbora.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osr B 4.3. Preuzima odgovornost za svoje ponašanje.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osr C 4.2. Upućuje na međuovisnost članova društva i proces društvene odgovornosti.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pod B.4.3. Prepoznaje važnost odgovornog poduzetništva za rast i razvoj pojedinca i zajednice.</w:t>
            </w:r>
          </w:p>
        </w:tc>
      </w:tr>
      <w:tr w:rsidR="00AA78CB" w:rsidRPr="007400C0" w:rsidTr="00AA78CB">
        <w:trPr>
          <w:trHeight w:val="291"/>
        </w:trPr>
        <w:tc>
          <w:tcPr>
            <w:tcW w:w="1696" w:type="dxa"/>
          </w:tcPr>
          <w:p w:rsidR="00AA78CB" w:rsidRPr="007400C0" w:rsidRDefault="007B48E2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3.</w:t>
            </w:r>
            <w:r w:rsidR="00AA78CB" w:rsidRPr="007400C0">
              <w:rPr>
                <w:rFonts w:ascii="Verdana" w:hAnsi="Verdana" w:cstheme="minorHAnsi"/>
                <w:b/>
                <w:sz w:val="20"/>
                <w:szCs w:val="20"/>
              </w:rPr>
              <w:t>Asortiman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AA78CB" w:rsidRPr="007400C0" w:rsidRDefault="00AA78CB" w:rsidP="007400C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A78CB" w:rsidRPr="007400C0" w:rsidRDefault="00AA78CB" w:rsidP="007400C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Izreći pojam asortiman</w:t>
            </w:r>
          </w:p>
          <w:p w:rsidR="00AA78CB" w:rsidRPr="007400C0" w:rsidRDefault="00AA78CB" w:rsidP="007400C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Razlikovati vrste asortimana</w:t>
            </w:r>
          </w:p>
          <w:p w:rsidR="00AA78CB" w:rsidRPr="007400C0" w:rsidRDefault="00AA78CB" w:rsidP="007400C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Razlikovati dimenzije asortimana</w:t>
            </w:r>
          </w:p>
          <w:p w:rsidR="00AA78CB" w:rsidRPr="007400C0" w:rsidRDefault="00AA78CB" w:rsidP="007400C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Analizirati čimbenike koji utječu na dimenzije asortimana</w:t>
            </w:r>
          </w:p>
        </w:tc>
        <w:tc>
          <w:tcPr>
            <w:tcW w:w="2835" w:type="dxa"/>
          </w:tcPr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Nabavno poslovanje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osr C 4.3. Prihvaća društvenu odgovornost i aktivno pridonosi društvu. 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pod C.4.3. Objašnjava osnovne namjene financijskih institucija i koristi se financijskim uslugama.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AA78CB" w:rsidRPr="007400C0" w:rsidTr="00AA78CB">
        <w:trPr>
          <w:trHeight w:val="291"/>
        </w:trPr>
        <w:tc>
          <w:tcPr>
            <w:tcW w:w="1696" w:type="dxa"/>
          </w:tcPr>
          <w:p w:rsidR="00AA78CB" w:rsidRPr="007400C0" w:rsidRDefault="007B48E2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4.</w:t>
            </w:r>
            <w:r w:rsidR="00AA78CB" w:rsidRPr="007400C0">
              <w:rPr>
                <w:rFonts w:ascii="Verdana" w:hAnsi="Verdana" w:cstheme="minorHAnsi"/>
                <w:b/>
                <w:sz w:val="20"/>
                <w:szCs w:val="20"/>
              </w:rPr>
              <w:t>Upravljanje zalihama robe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AA78CB" w:rsidRPr="007400C0" w:rsidRDefault="00AA78CB" w:rsidP="007400C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Objasniti funkciju zaliha</w:t>
            </w:r>
          </w:p>
          <w:p w:rsidR="00AA78CB" w:rsidRPr="007400C0" w:rsidRDefault="00AA78CB" w:rsidP="007400C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Opisati vrste zaliha</w:t>
            </w:r>
          </w:p>
          <w:p w:rsidR="00AA78CB" w:rsidRPr="007400C0" w:rsidRDefault="00AA78CB" w:rsidP="007400C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Objasniti važnost obrtaja zaliha</w:t>
            </w:r>
          </w:p>
          <w:p w:rsidR="00AA78CB" w:rsidRPr="007400C0" w:rsidRDefault="00AA78CB" w:rsidP="007400C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Opisati gubitke na zalihama</w:t>
            </w:r>
          </w:p>
          <w:p w:rsidR="00AA78CB" w:rsidRPr="007400C0" w:rsidRDefault="00AA78CB" w:rsidP="007400C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lastRenderedPageBreak/>
              <w:t>Analizirati načine sprječavanja gubitaka na zalihama</w:t>
            </w:r>
          </w:p>
        </w:tc>
        <w:tc>
          <w:tcPr>
            <w:tcW w:w="2835" w:type="dxa"/>
          </w:tcPr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Nabavno poslovanje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pod B.4.2. Planira i upravlja aktivnostima.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pod B.4.3. Prepoznaje važnost odgovornog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poduzetništva za rast i razvoj pojedinca i zajednice.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ikt A 4. 1. Učenik kritički odabire odgovarajuću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digitalnu tehnologiju.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lastRenderedPageBreak/>
              <w:t>osr A 4.4. Upravlja svojim obrazovnim i profesionalnim putem.</w:t>
            </w:r>
          </w:p>
        </w:tc>
      </w:tr>
      <w:tr w:rsidR="00AA78CB" w:rsidRPr="007400C0" w:rsidTr="00AA78CB">
        <w:trPr>
          <w:trHeight w:val="291"/>
        </w:trPr>
        <w:tc>
          <w:tcPr>
            <w:tcW w:w="1696" w:type="dxa"/>
          </w:tcPr>
          <w:p w:rsidR="00AA78CB" w:rsidRPr="007400C0" w:rsidRDefault="007B48E2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5.</w:t>
            </w:r>
            <w:r w:rsidR="00AA78CB" w:rsidRPr="007400C0">
              <w:rPr>
                <w:rFonts w:ascii="Verdana" w:hAnsi="Verdana" w:cstheme="minorHAnsi"/>
                <w:b/>
                <w:sz w:val="20"/>
                <w:szCs w:val="20"/>
              </w:rPr>
              <w:t>Troškovi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AA78CB" w:rsidRPr="007400C0" w:rsidRDefault="00AA78CB" w:rsidP="007400C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Izreći pojam troška</w:t>
            </w:r>
          </w:p>
          <w:p w:rsidR="00AA78CB" w:rsidRPr="007400C0" w:rsidRDefault="00AA78CB" w:rsidP="007400C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Opisati vrste troškova</w:t>
            </w:r>
          </w:p>
          <w:p w:rsidR="00AA78CB" w:rsidRPr="007400C0" w:rsidRDefault="00AA78CB" w:rsidP="007400C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Analizirati troškove nabave trgovačke robe</w:t>
            </w:r>
          </w:p>
          <w:p w:rsidR="00AA78CB" w:rsidRPr="007400C0" w:rsidRDefault="00AA78CB" w:rsidP="007400C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Razlikovati troškove po učincima-nositeljima</w:t>
            </w:r>
          </w:p>
          <w:p w:rsidR="00AA78CB" w:rsidRPr="007400C0" w:rsidRDefault="00AA78CB" w:rsidP="007400C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Opisati troškove prema stupnju zaposlenosti</w:t>
            </w:r>
          </w:p>
          <w:p w:rsidR="00AA78CB" w:rsidRPr="007400C0" w:rsidRDefault="00AA78CB" w:rsidP="007400C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Razmotriti važnost pokrića troškova </w:t>
            </w:r>
          </w:p>
        </w:tc>
        <w:tc>
          <w:tcPr>
            <w:tcW w:w="2835" w:type="dxa"/>
          </w:tcPr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Nabavno poslovanje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ikt A 4. 1. Učenik kritički odabire odgovarajuću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digitalnu tehnologiju.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ikt C 4. 1. Učenik samostalno provodi složeno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istraživanje radi rješenja problema u digitalnome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okružju.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osr A 4.3. Razvija osobne potencijale.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pod A.4.3. Upoznaje i kritički sagledava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mogućnosti razvoja karijere i profesionalnog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usmjeravanja.</w:t>
            </w:r>
          </w:p>
        </w:tc>
      </w:tr>
      <w:tr w:rsidR="00AA78CB" w:rsidRPr="007400C0" w:rsidTr="00AA78CB">
        <w:trPr>
          <w:trHeight w:val="291"/>
        </w:trPr>
        <w:tc>
          <w:tcPr>
            <w:tcW w:w="1696" w:type="dxa"/>
          </w:tcPr>
          <w:p w:rsidR="00AA78CB" w:rsidRPr="007400C0" w:rsidRDefault="007B48E2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6.</w:t>
            </w:r>
            <w:r w:rsidR="00AA78CB" w:rsidRPr="007400C0">
              <w:rPr>
                <w:rFonts w:ascii="Verdana" w:hAnsi="Verdana" w:cstheme="minorHAnsi"/>
                <w:b/>
                <w:sz w:val="20"/>
                <w:szCs w:val="20"/>
              </w:rPr>
              <w:t>Nabava u prodavaonici</w:t>
            </w:r>
          </w:p>
          <w:p w:rsidR="00AA78CB" w:rsidRPr="007400C0" w:rsidRDefault="00AA78CB" w:rsidP="007400C0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AA78CB" w:rsidRPr="007400C0" w:rsidRDefault="00AA78CB" w:rsidP="007400C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Nabr</w:t>
            </w:r>
            <w:r w:rsidR="00EF3B0F" w:rsidRPr="007400C0">
              <w:rPr>
                <w:rFonts w:ascii="Verdana" w:hAnsi="Verdana" w:cstheme="minorHAnsi"/>
                <w:sz w:val="20"/>
                <w:szCs w:val="20"/>
              </w:rPr>
              <w:t>o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j</w:t>
            </w:r>
            <w:r w:rsidR="00EF3B0F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ti elemente narudžbenice</w:t>
            </w:r>
          </w:p>
          <w:p w:rsidR="00AA78CB" w:rsidRPr="007400C0" w:rsidRDefault="00AA78CB" w:rsidP="007400C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Opisati process detaljnog preuzimanja robe</w:t>
            </w:r>
          </w:p>
          <w:p w:rsidR="00AA78CB" w:rsidRPr="007400C0" w:rsidRDefault="00AA78CB" w:rsidP="007400C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Navesti primjer kada se sastavlja komisijski zapisnik</w:t>
            </w:r>
          </w:p>
          <w:p w:rsidR="00AA78CB" w:rsidRPr="007400C0" w:rsidRDefault="00AA78CB" w:rsidP="007400C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Nabroj</w:t>
            </w:r>
            <w:r w:rsidR="00EF3B0F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ti najčešće predmete reklamacije</w:t>
            </w:r>
          </w:p>
          <w:p w:rsidR="00AA78CB" w:rsidRPr="007400C0" w:rsidRDefault="00AA78CB" w:rsidP="007400C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Razlikovati dokumente pri preuzimanju robe</w:t>
            </w:r>
          </w:p>
          <w:p w:rsidR="00AA78CB" w:rsidRPr="007400C0" w:rsidRDefault="00AA78CB" w:rsidP="007400C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Analizirati važnost oznaka na ambalaži na primjeru</w:t>
            </w:r>
          </w:p>
          <w:p w:rsidR="00AA78CB" w:rsidRPr="007400C0" w:rsidRDefault="00AA78CB" w:rsidP="007400C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Navesti prednosti crtičnog koda EAN</w:t>
            </w:r>
          </w:p>
          <w:p w:rsidR="00AA78CB" w:rsidRPr="007400C0" w:rsidRDefault="00AA78CB" w:rsidP="007400C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Objasniti važnost pripreme robe za prodaju</w:t>
            </w:r>
          </w:p>
          <w:p w:rsidR="00AA78CB" w:rsidRPr="007400C0" w:rsidRDefault="00AA78CB" w:rsidP="007400C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Objasniti važnost izlaganja robe u izlogu </w:t>
            </w:r>
          </w:p>
        </w:tc>
        <w:tc>
          <w:tcPr>
            <w:tcW w:w="2835" w:type="dxa"/>
          </w:tcPr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Nabavno poslovanje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ikt A 4. 1. Učenik kritički odabire odgovarajuću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digitalnu tehnologiju.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ikt C 4. 1. Učenik samostalno provodi složeno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istraživanje radi rješenja problema u digitalnome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okružju.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osr A 4.3. Razvija osobne potencijale.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osr A 4.4. Upravlja svojim obrazovnim i profesionalnim putem.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A.4.3. Objašnjava utjecaj pravilne osobne higijene i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higijene okoline na očuvanje zdravlje.</w:t>
            </w:r>
          </w:p>
        </w:tc>
      </w:tr>
      <w:tr w:rsidR="00AA78CB" w:rsidRPr="007400C0" w:rsidTr="00AA78CB">
        <w:trPr>
          <w:trHeight w:val="291"/>
        </w:trPr>
        <w:tc>
          <w:tcPr>
            <w:tcW w:w="1696" w:type="dxa"/>
          </w:tcPr>
          <w:p w:rsidR="00AA78CB" w:rsidRPr="007400C0" w:rsidRDefault="007B48E2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7.</w:t>
            </w:r>
            <w:r w:rsidR="00AA78CB" w:rsidRPr="007400C0">
              <w:rPr>
                <w:rFonts w:ascii="Verdana" w:hAnsi="Verdana" w:cstheme="minorHAnsi"/>
                <w:b/>
                <w:sz w:val="20"/>
                <w:szCs w:val="20"/>
              </w:rPr>
              <w:t>Kalkulacija nabavne cijene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AA78CB" w:rsidRPr="007400C0" w:rsidRDefault="00AA78CB" w:rsidP="007400C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Razlikovati oblike rabata</w:t>
            </w:r>
          </w:p>
          <w:p w:rsidR="00AA78CB" w:rsidRPr="007400C0" w:rsidRDefault="00AA78CB" w:rsidP="007400C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Ispisati elemente klakulacije</w:t>
            </w:r>
          </w:p>
          <w:p w:rsidR="00AA78CB" w:rsidRPr="007400C0" w:rsidRDefault="00AA78CB" w:rsidP="007400C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Opisati izračun nabavne cijene robe na primjeru</w:t>
            </w:r>
          </w:p>
        </w:tc>
        <w:tc>
          <w:tcPr>
            <w:tcW w:w="2835" w:type="dxa"/>
          </w:tcPr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Nabavno poslovanje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ikt A 4. 1. Učenik kritički odabire odgovarajuću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digitalnu tehnologiju.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ikt C 4. 1. Učenik samostalno provodi složeno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istraživanje radi rješenja problema u digitalnome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okružju.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osr A 4.3. Razvija osobne potencijale.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pod A.4.3. Upoznaje i kritički sagledava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mogućnosti razvoja karijere i profesionalnog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usmjeravanja.</w:t>
            </w:r>
          </w:p>
        </w:tc>
      </w:tr>
      <w:tr w:rsidR="00AA78CB" w:rsidRPr="007400C0" w:rsidTr="00AA78CB">
        <w:trPr>
          <w:trHeight w:val="291"/>
        </w:trPr>
        <w:tc>
          <w:tcPr>
            <w:tcW w:w="1696" w:type="dxa"/>
          </w:tcPr>
          <w:p w:rsidR="00AA78CB" w:rsidRPr="007400C0" w:rsidRDefault="007B48E2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8.</w:t>
            </w:r>
            <w:r w:rsidR="00AA78CB" w:rsidRPr="007400C0">
              <w:rPr>
                <w:rFonts w:ascii="Verdana" w:hAnsi="Verdana" w:cstheme="minorHAnsi"/>
                <w:b/>
                <w:sz w:val="20"/>
                <w:szCs w:val="20"/>
              </w:rPr>
              <w:t>Skladište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AA78CB" w:rsidRPr="007400C0" w:rsidRDefault="00AA78CB" w:rsidP="007400C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Objasniti važnost skladišta</w:t>
            </w:r>
          </w:p>
          <w:p w:rsidR="00AA78CB" w:rsidRPr="007400C0" w:rsidRDefault="00AA78CB" w:rsidP="007400C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Razlikovati vrste skladišta</w:t>
            </w:r>
          </w:p>
          <w:p w:rsidR="00AA78CB" w:rsidRPr="007400C0" w:rsidRDefault="00AA78CB" w:rsidP="007400C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Nabroj</w:t>
            </w:r>
            <w:r w:rsidR="00EF3B0F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ti opremu skladišta</w:t>
            </w:r>
          </w:p>
          <w:p w:rsidR="00AA78CB" w:rsidRPr="007400C0" w:rsidRDefault="00AA78CB" w:rsidP="007400C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Navesti osoblje skladišta</w:t>
            </w:r>
          </w:p>
          <w:p w:rsidR="00AA78CB" w:rsidRPr="007400C0" w:rsidRDefault="00AA78CB" w:rsidP="007400C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Analizirati process poslovanja u skladištu</w:t>
            </w:r>
          </w:p>
          <w:p w:rsidR="00AA78CB" w:rsidRPr="007400C0" w:rsidRDefault="00AA78CB" w:rsidP="007400C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Razlikovati sustave za upravljanje skladištem</w:t>
            </w:r>
          </w:p>
          <w:p w:rsidR="00AA78CB" w:rsidRPr="007400C0" w:rsidRDefault="00AA78CB" w:rsidP="007400C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Navesti prednosti informacijskih tehnologije pri vođenju skladišne evidencije</w:t>
            </w:r>
          </w:p>
          <w:p w:rsidR="00AA78CB" w:rsidRPr="007400C0" w:rsidRDefault="00AA78CB" w:rsidP="007400C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Objasniti važnost evidencije ulaska robe u skladište</w:t>
            </w:r>
          </w:p>
          <w:p w:rsidR="00AA78CB" w:rsidRPr="007400C0" w:rsidRDefault="00AA78CB" w:rsidP="007400C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Objasniti važnost evidencije izlaska robe iz skladišta</w:t>
            </w:r>
          </w:p>
          <w:p w:rsidR="00AA78CB" w:rsidRPr="007400C0" w:rsidRDefault="00AA78CB" w:rsidP="007400C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Identificirati svrhu popisa</w:t>
            </w:r>
          </w:p>
          <w:p w:rsidR="00AA78CB" w:rsidRPr="007400C0" w:rsidRDefault="00AA78CB" w:rsidP="007400C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Isplanirati pripremu za popis</w:t>
            </w:r>
          </w:p>
          <w:p w:rsidR="00AA78CB" w:rsidRPr="007400C0" w:rsidRDefault="00AA78CB" w:rsidP="007400C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Opisati elemente popisa</w:t>
            </w:r>
          </w:p>
        </w:tc>
        <w:tc>
          <w:tcPr>
            <w:tcW w:w="2835" w:type="dxa"/>
          </w:tcPr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Nabavno poslovanje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osr A 4.3. Razvija osobne potencijale.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osr A 4.4. Upravlja svojim obrazovnim i profesionalnim putem.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pod A.4.3. Upoznaje i kritički sagledava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mogućnosti razvoja karijere i profesionalnog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usmjeravanja. 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ikt A 4. 1. Učenik kritički odabire odgovarajuću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digitalnu tehnologiju.                        </w:t>
            </w:r>
          </w:p>
        </w:tc>
      </w:tr>
      <w:tr w:rsidR="00AA78CB" w:rsidRPr="007400C0" w:rsidTr="00AA78CB">
        <w:trPr>
          <w:trHeight w:val="291"/>
        </w:trPr>
        <w:tc>
          <w:tcPr>
            <w:tcW w:w="1696" w:type="dxa"/>
          </w:tcPr>
          <w:p w:rsidR="00AA78CB" w:rsidRPr="007400C0" w:rsidRDefault="007B48E2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1.</w:t>
            </w:r>
            <w:r w:rsidR="000C233D" w:rsidRPr="007400C0">
              <w:rPr>
                <w:rFonts w:ascii="Verdana" w:hAnsi="Verdana" w:cstheme="minorHAnsi"/>
                <w:b/>
                <w:sz w:val="20"/>
                <w:szCs w:val="20"/>
              </w:rPr>
              <w:t xml:space="preserve">Osnovni pojmovi 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Teme: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T1</w:t>
            </w:r>
            <w:r w:rsidR="0068020F" w:rsidRPr="007400C0">
              <w:rPr>
                <w:rFonts w:ascii="Verdana" w:hAnsi="Verdana" w:cstheme="minorHAnsi"/>
                <w:b/>
                <w:sz w:val="20"/>
                <w:szCs w:val="20"/>
              </w:rPr>
              <w:t xml:space="preserve">.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Općenito</w:t>
            </w:r>
            <w:r w:rsidR="0068020F" w:rsidRPr="007400C0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o robi</w:t>
            </w:r>
          </w:p>
          <w:p w:rsidR="000C233D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T2</w:t>
            </w:r>
            <w:r w:rsidR="0068020F" w:rsidRPr="007400C0">
              <w:rPr>
                <w:rFonts w:ascii="Verdana" w:hAnsi="Verdana" w:cstheme="minorHAnsi"/>
                <w:b/>
                <w:sz w:val="20"/>
                <w:szCs w:val="20"/>
              </w:rPr>
              <w:t xml:space="preserve">.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Propisi o prometu robom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T3</w:t>
            </w:r>
            <w:r w:rsidR="0068020F" w:rsidRPr="007400C0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Osnovni kemijski i fizikalni pojmovi vezani uz robu </w:t>
            </w:r>
          </w:p>
        </w:tc>
        <w:tc>
          <w:tcPr>
            <w:tcW w:w="3686" w:type="dxa"/>
          </w:tcPr>
          <w:p w:rsidR="000C233D" w:rsidRPr="007400C0" w:rsidRDefault="000C233D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C233D" w:rsidRPr="007400C0" w:rsidRDefault="000C233D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C233D" w:rsidRPr="007400C0" w:rsidRDefault="000C233D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C233D" w:rsidRPr="007400C0" w:rsidRDefault="00AA78CB" w:rsidP="007400C0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analizirati značenje robe i njezinu podjelu</w:t>
            </w:r>
          </w:p>
          <w:p w:rsidR="000C233D" w:rsidRPr="007400C0" w:rsidRDefault="00AA78CB" w:rsidP="007400C0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objasniti pojam, podjelu i važna svojstva robe</w:t>
            </w:r>
          </w:p>
          <w:p w:rsidR="000C233D" w:rsidRPr="007400C0" w:rsidRDefault="00AA78CB" w:rsidP="007400C0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analizirati propise o prometu robom</w:t>
            </w:r>
          </w:p>
          <w:p w:rsidR="000C233D" w:rsidRPr="007400C0" w:rsidRDefault="00AA78CB" w:rsidP="007400C0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opisati podatke o funkciji deklaracije u prometu prehrambene robe</w:t>
            </w:r>
          </w:p>
          <w:p w:rsidR="000C233D" w:rsidRPr="007400C0" w:rsidRDefault="00AA78CB" w:rsidP="007400C0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povezati deklaraciju s kategorijom prehrambene robe</w:t>
            </w:r>
          </w:p>
          <w:p w:rsidR="00AA78CB" w:rsidRPr="007400C0" w:rsidRDefault="00AA78CB" w:rsidP="007400C0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razlikovati osnovne kemijske i fizikalne pojmove vezane uz robu</w:t>
            </w:r>
          </w:p>
        </w:tc>
        <w:tc>
          <w:tcPr>
            <w:tcW w:w="2835" w:type="dxa"/>
          </w:tcPr>
          <w:p w:rsidR="00AA78CB" w:rsidRPr="007400C0" w:rsidRDefault="00AA78CB" w:rsidP="007400C0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Poznavanje robe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Ikt A 4.1. Učenik kritički odabire odgovarajuću digitalnu tehnologiju.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Uku A.4/5.3. Učenik kreativno djeluje u različitim područjima učenja. 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Osr B 4.2. Suradnički uči i radi u timu.</w:t>
            </w:r>
          </w:p>
        </w:tc>
      </w:tr>
      <w:tr w:rsidR="00AA78CB" w:rsidRPr="007400C0" w:rsidTr="00AA78CB">
        <w:trPr>
          <w:trHeight w:val="291"/>
        </w:trPr>
        <w:tc>
          <w:tcPr>
            <w:tcW w:w="1696" w:type="dxa"/>
          </w:tcPr>
          <w:p w:rsidR="00AA78CB" w:rsidRPr="007400C0" w:rsidRDefault="007B48E2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2.</w:t>
            </w:r>
            <w:r w:rsidR="000C233D" w:rsidRPr="007400C0">
              <w:rPr>
                <w:rFonts w:ascii="Verdana" w:hAnsi="Verdana" w:cstheme="minorHAnsi"/>
                <w:b/>
                <w:sz w:val="20"/>
                <w:szCs w:val="20"/>
              </w:rPr>
              <w:t xml:space="preserve">Prehrambeni proizvodi i tržišnost hrane 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Teme: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T1</w:t>
            </w:r>
            <w:r w:rsidR="0068020F" w:rsidRPr="007400C0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Zakonski propisi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T2</w:t>
            </w:r>
            <w:r w:rsidR="0068020F" w:rsidRPr="007400C0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Prehrana i zdravlje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T3</w:t>
            </w:r>
            <w:r w:rsidR="0068020F" w:rsidRPr="007400C0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Sastojci hrane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T4</w:t>
            </w:r>
            <w:r w:rsidR="0068020F" w:rsidRPr="007400C0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Kvarenje hrane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T5</w:t>
            </w:r>
            <w:r w:rsidR="0068020F" w:rsidRPr="007400C0">
              <w:rPr>
                <w:rFonts w:ascii="Verdana" w:hAnsi="Verdana" w:cstheme="minorHAnsi"/>
                <w:b/>
                <w:sz w:val="20"/>
                <w:szCs w:val="20"/>
              </w:rPr>
              <w:t xml:space="preserve">.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Konzerviranje namirnica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T6</w:t>
            </w:r>
            <w:r w:rsidR="0068020F" w:rsidRPr="007400C0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Otrovanje hranom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T7</w:t>
            </w:r>
            <w:r w:rsidR="0068020F" w:rsidRPr="007400C0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Klasifikacija i proizvođači prehrambene robe</w:t>
            </w:r>
          </w:p>
        </w:tc>
        <w:tc>
          <w:tcPr>
            <w:tcW w:w="3686" w:type="dxa"/>
          </w:tcPr>
          <w:p w:rsidR="000C233D" w:rsidRPr="007400C0" w:rsidRDefault="000C233D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C233D" w:rsidRPr="007400C0" w:rsidRDefault="000C233D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C233D" w:rsidRPr="007400C0" w:rsidRDefault="000C233D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C233D" w:rsidRPr="007400C0" w:rsidRDefault="000C233D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C233D" w:rsidRPr="007400C0" w:rsidRDefault="000C233D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0C233D" w:rsidRPr="007400C0" w:rsidRDefault="00AA78CB" w:rsidP="007400C0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analizirati zakonske propise </w:t>
            </w:r>
          </w:p>
          <w:p w:rsidR="000C233D" w:rsidRPr="007400C0" w:rsidRDefault="00AA78CB" w:rsidP="007400C0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opisati podatke o funkciji deklaracije u prometu prehrambene robe</w:t>
            </w:r>
          </w:p>
          <w:p w:rsidR="000C233D" w:rsidRPr="007400C0" w:rsidRDefault="00AA78CB" w:rsidP="007400C0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objasniti važnost poznavanja pravila stavljanja nove hrane na tržište </w:t>
            </w:r>
          </w:p>
          <w:p w:rsidR="000C233D" w:rsidRPr="007400C0" w:rsidRDefault="00AA78CB" w:rsidP="007400C0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lastRenderedPageBreak/>
              <w:t>prepoznati važnost prehrane na zdravlje</w:t>
            </w:r>
          </w:p>
          <w:p w:rsidR="000C233D" w:rsidRPr="007400C0" w:rsidRDefault="00AA78CB" w:rsidP="007400C0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prepoznati sastojke hrane</w:t>
            </w:r>
          </w:p>
          <w:p w:rsidR="000C233D" w:rsidRPr="007400C0" w:rsidRDefault="00AA78CB" w:rsidP="007400C0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dati primjere pokvarene hrane </w:t>
            </w:r>
          </w:p>
          <w:p w:rsidR="000C233D" w:rsidRPr="007400C0" w:rsidRDefault="00AA78CB" w:rsidP="007400C0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navesti postupke konzerviranja hrane</w:t>
            </w:r>
          </w:p>
          <w:p w:rsidR="000C233D" w:rsidRPr="007400C0" w:rsidRDefault="00AA78CB" w:rsidP="007400C0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identificirati konzervirane namirnice</w:t>
            </w:r>
          </w:p>
          <w:p w:rsidR="000C233D" w:rsidRPr="007400C0" w:rsidRDefault="00AA78CB" w:rsidP="007400C0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prepoznati simptome otrovanja hranom</w:t>
            </w:r>
          </w:p>
          <w:p w:rsidR="00AA78CB" w:rsidRPr="007400C0" w:rsidRDefault="00AA78CB" w:rsidP="007400C0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istražiti </w:t>
            </w:r>
            <w:r w:rsidR="000C233D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prezentirati proizvođače prehrambene robe</w:t>
            </w:r>
          </w:p>
        </w:tc>
        <w:tc>
          <w:tcPr>
            <w:tcW w:w="2835" w:type="dxa"/>
          </w:tcPr>
          <w:p w:rsidR="000C233D" w:rsidRPr="007400C0" w:rsidRDefault="000C233D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Poznavanje robe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Uku A.4/5.1. Učenik samostalno traži nove informacije iz različitih izvora, transformira ih u novo znanje </w:t>
            </w:r>
            <w:r w:rsidR="00EE0DF6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uspješno primjenjuje pri rješavanju problema.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lastRenderedPageBreak/>
              <w:t>A.4.2.A Razlikuje različite prehrambene stilove te prepoznaje znakove poremećaja ravnoteže u organizmu.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C.4.1.B Procjenjuje i predviđa opasnosti kojima je izložen s naglaskom na opasnosti koje su karakteristične za mlade.  </w:t>
            </w:r>
          </w:p>
        </w:tc>
      </w:tr>
      <w:tr w:rsidR="00AA78CB" w:rsidRPr="007400C0" w:rsidTr="00AA78CB">
        <w:trPr>
          <w:trHeight w:val="291"/>
        </w:trPr>
        <w:tc>
          <w:tcPr>
            <w:tcW w:w="1696" w:type="dxa"/>
          </w:tcPr>
          <w:p w:rsidR="00AA78CB" w:rsidRPr="007400C0" w:rsidRDefault="002045A5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3.</w:t>
            </w:r>
            <w:r w:rsidR="00EE0DF6" w:rsidRPr="007400C0">
              <w:rPr>
                <w:rFonts w:ascii="Verdana" w:hAnsi="Verdana" w:cstheme="minorHAnsi"/>
                <w:b/>
                <w:sz w:val="20"/>
                <w:szCs w:val="20"/>
              </w:rPr>
              <w:t>Osnovne skupine prehrambene robe u trgovini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Teme: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T1</w:t>
            </w:r>
            <w:r w:rsidR="0068020F" w:rsidRPr="007400C0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Žitarice i njihove prerađevine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T2</w:t>
            </w:r>
            <w:r w:rsidR="0068020F" w:rsidRPr="007400C0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Voće, povrće, gljive i prerađevine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T3</w:t>
            </w:r>
            <w:r w:rsidR="0068020F" w:rsidRPr="007400C0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Šećer, med i umjetna sredstva za zaslađivanje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T4</w:t>
            </w:r>
            <w:r w:rsidR="0068020F" w:rsidRPr="007400C0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Meso i mesne prerađevine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T5</w:t>
            </w:r>
            <w:r w:rsidR="0068020F" w:rsidRPr="007400C0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Ribe i riblji proizvodi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T6</w:t>
            </w:r>
            <w:r w:rsidR="0068020F" w:rsidRPr="007400C0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Rakovi, glavonošci, školjkaši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T7</w:t>
            </w:r>
            <w:r w:rsidR="0068020F" w:rsidRPr="007400C0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Puževi, žabe i kornjače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T8</w:t>
            </w:r>
            <w:r w:rsidR="0068020F" w:rsidRPr="007400C0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Ulja i masti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T9</w:t>
            </w:r>
            <w:r w:rsidR="0068020F" w:rsidRPr="007400C0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Mlijeko i mliječni proizvodi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T10</w:t>
            </w:r>
            <w:r w:rsidR="0068020F" w:rsidRPr="007400C0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Jaja i proizvodi od jaja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T11</w:t>
            </w:r>
            <w:r w:rsidR="0068020F" w:rsidRPr="007400C0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Dijetalna hrana i dijetetske namirnice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T12</w:t>
            </w:r>
            <w:r w:rsidR="0068020F" w:rsidRPr="007400C0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Uživala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T13</w:t>
            </w:r>
            <w:r w:rsidR="0068020F" w:rsidRPr="007400C0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Alkoholna i bezalkoholna pića</w:t>
            </w:r>
          </w:p>
        </w:tc>
        <w:tc>
          <w:tcPr>
            <w:tcW w:w="3686" w:type="dxa"/>
          </w:tcPr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AA78CB" w:rsidP="007400C0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objasniti osnovne skupine prehrambenih proizvoda</w:t>
            </w:r>
          </w:p>
          <w:p w:rsidR="00EE0DF6" w:rsidRPr="007400C0" w:rsidRDefault="00AA78CB" w:rsidP="007400C0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razlikovati prehrambene proizvode po skupinama</w:t>
            </w:r>
          </w:p>
          <w:p w:rsidR="00EE0DF6" w:rsidRPr="007400C0" w:rsidRDefault="00AA78CB" w:rsidP="007400C0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opisati specifičnost prehrambenih proizvoda po skupinama</w:t>
            </w:r>
          </w:p>
          <w:p w:rsidR="00EE0DF6" w:rsidRPr="007400C0" w:rsidRDefault="00AA78CB" w:rsidP="007400C0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pravilno rukovati namirnicama biljnog i životinjskog porijekla tijekom manipulacije, transporta i skladištenja</w:t>
            </w:r>
          </w:p>
          <w:p w:rsidR="00EE0DF6" w:rsidRPr="007400C0" w:rsidRDefault="00AA78CB" w:rsidP="007400C0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lastRenderedPageBreak/>
              <w:t>nabrojiti načela pravilnog rukovanja namirnicama</w:t>
            </w:r>
          </w:p>
          <w:p w:rsidR="00EE0DF6" w:rsidRPr="007400C0" w:rsidRDefault="00AA78CB" w:rsidP="007400C0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kreirati mentalnu mapu osnovnih skupina prehrambene robe u trgovini</w:t>
            </w:r>
          </w:p>
          <w:p w:rsidR="00AA78CB" w:rsidRPr="007400C0" w:rsidRDefault="00AA78CB" w:rsidP="007400C0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usporediti skupine prehrambene robe s asortimanom prodavaonice praktične nastave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AA78CB" w:rsidRPr="007400C0" w:rsidRDefault="00EE0DF6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Poznavanje robe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Ikt D 4.1 Učenik samostalno odgovorno upravlja prikupljenim informacijama.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osr B 4.2. Suradnički uči i radi u timu.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A.4.2.C Primjenjuje prehranu prilagđenu godišnjem dobu </w:t>
            </w:r>
            <w:r w:rsidR="00EE0DF6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podneblju u svakodnevnom životu.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C.4.1.A Objašnjava opasnosti konzumacije alkohola i drugih psihoaktivnih tvari i akutnih trovanja alkoholom i drugim psihoaktivnim tvarima.</w:t>
            </w:r>
          </w:p>
        </w:tc>
      </w:tr>
      <w:tr w:rsidR="00AA78CB" w:rsidRPr="007400C0" w:rsidTr="00AA78CB">
        <w:trPr>
          <w:trHeight w:val="291"/>
        </w:trPr>
        <w:tc>
          <w:tcPr>
            <w:tcW w:w="1696" w:type="dxa"/>
          </w:tcPr>
          <w:p w:rsidR="00AA78CB" w:rsidRPr="007400C0" w:rsidRDefault="002045A5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4.</w:t>
            </w:r>
            <w:r w:rsidR="00EE0DF6" w:rsidRPr="007400C0">
              <w:rPr>
                <w:rFonts w:ascii="Verdana" w:hAnsi="Verdana" w:cstheme="minorHAnsi"/>
                <w:b/>
                <w:sz w:val="20"/>
                <w:szCs w:val="20"/>
              </w:rPr>
              <w:t>Duhan i duhanske prerađevine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Teme: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T1</w:t>
            </w:r>
            <w:r w:rsidR="0068020F" w:rsidRPr="007400C0">
              <w:rPr>
                <w:rFonts w:ascii="Verdana" w:hAnsi="Verdana" w:cstheme="minorHAnsi"/>
                <w:b/>
                <w:sz w:val="20"/>
                <w:szCs w:val="20"/>
              </w:rPr>
              <w:t xml:space="preserve">.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Proizvodnja i prerada duhana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T2</w:t>
            </w:r>
            <w:r w:rsidR="0068020F" w:rsidRPr="007400C0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Duhanske prerađevine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T3</w:t>
            </w:r>
            <w:r w:rsidR="0068020F" w:rsidRPr="007400C0">
              <w:rPr>
                <w:rFonts w:ascii="Verdana" w:hAnsi="Verdana" w:cstheme="minorHAnsi"/>
                <w:b/>
                <w:sz w:val="20"/>
                <w:szCs w:val="20"/>
              </w:rPr>
              <w:t xml:space="preserve">.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Duhan i zdravlje</w:t>
            </w:r>
          </w:p>
        </w:tc>
        <w:tc>
          <w:tcPr>
            <w:tcW w:w="3686" w:type="dxa"/>
          </w:tcPr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F3B0F" w:rsidP="007400C0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opisati</w:t>
            </w:r>
            <w:r w:rsidR="00AA78CB" w:rsidRPr="007400C0">
              <w:rPr>
                <w:rFonts w:ascii="Verdana" w:hAnsi="Verdana" w:cstheme="minorHAnsi"/>
                <w:sz w:val="20"/>
                <w:szCs w:val="20"/>
              </w:rPr>
              <w:t xml:space="preserve"> postupak proizvodnje duhanskih proizvoda </w:t>
            </w:r>
          </w:p>
          <w:p w:rsidR="00AA78CB" w:rsidRPr="007400C0" w:rsidRDefault="00AA78CB" w:rsidP="007400C0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objasniti štetne učinke uporabe duhanskih proizvoda i njihova utjecaja na zdravlje</w:t>
            </w:r>
          </w:p>
        </w:tc>
        <w:tc>
          <w:tcPr>
            <w:tcW w:w="2835" w:type="dxa"/>
          </w:tcPr>
          <w:p w:rsidR="00AA78CB" w:rsidRPr="007400C0" w:rsidRDefault="00EE0DF6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Poznavanje robe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Osr C 4.1. Prepoznaje I izbjegava rizične situacije u društvu I primjenjuje strategije samozaštite.</w:t>
            </w:r>
          </w:p>
          <w:p w:rsidR="00AA78CB" w:rsidRPr="007400C0" w:rsidRDefault="00AA78C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B.4.3. Analizira uzroke i posljedice određenih rizičnih ponašanja i ovisnosti.</w:t>
            </w:r>
          </w:p>
        </w:tc>
      </w:tr>
      <w:tr w:rsidR="00EE0DF6" w:rsidRPr="007400C0" w:rsidTr="00AA78CB">
        <w:trPr>
          <w:trHeight w:val="291"/>
        </w:trPr>
        <w:tc>
          <w:tcPr>
            <w:tcW w:w="1696" w:type="dxa"/>
          </w:tcPr>
          <w:p w:rsidR="00EE0DF6" w:rsidRPr="007400C0" w:rsidRDefault="002045A5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5.</w:t>
            </w:r>
            <w:r w:rsidR="00EE0DF6" w:rsidRPr="007400C0">
              <w:rPr>
                <w:rFonts w:ascii="Verdana" w:hAnsi="Verdana" w:cstheme="minorHAnsi"/>
                <w:b/>
                <w:sz w:val="20"/>
                <w:szCs w:val="20"/>
              </w:rPr>
              <w:t>Ambalaža i pakiranje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Teme: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T1</w:t>
            </w:r>
            <w:r w:rsidR="0068020F" w:rsidRPr="007400C0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Pojam i vrste ambalaže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T2</w:t>
            </w:r>
            <w:r w:rsidR="0068020F" w:rsidRPr="007400C0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Vrste i oblici ambalažnih materijala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T3</w:t>
            </w:r>
            <w:r w:rsidR="0068020F" w:rsidRPr="007400C0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Osnovne funkcije ambalaže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T4</w:t>
            </w:r>
            <w:r w:rsidR="0068020F" w:rsidRPr="007400C0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Ambalaža i prirodni okoliš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T5</w:t>
            </w:r>
            <w:r w:rsidR="0068020F" w:rsidRPr="007400C0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Pakiranje robe</w:t>
            </w:r>
          </w:p>
        </w:tc>
        <w:tc>
          <w:tcPr>
            <w:tcW w:w="3686" w:type="dxa"/>
          </w:tcPr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objasniti pojam i vrste ambalaže</w:t>
            </w:r>
          </w:p>
          <w:p w:rsidR="00EE0DF6" w:rsidRPr="007400C0" w:rsidRDefault="00EE0DF6" w:rsidP="007400C0">
            <w:pPr>
              <w:pStyle w:val="ListParagraph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razlikovati vrste ambalaže</w:t>
            </w:r>
          </w:p>
          <w:p w:rsidR="00EE0DF6" w:rsidRPr="007400C0" w:rsidRDefault="00EE0DF6" w:rsidP="007400C0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opisati funkciju ambalaže u prometu prehrambene robe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prezentirati povezanost ambalaže i prirodnog okoliša</w:t>
            </w:r>
          </w:p>
          <w:p w:rsidR="00EE0DF6" w:rsidRPr="007400C0" w:rsidRDefault="00EE0DF6" w:rsidP="007400C0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usporediti pakiranja robe </w:t>
            </w:r>
          </w:p>
        </w:tc>
        <w:tc>
          <w:tcPr>
            <w:tcW w:w="2835" w:type="dxa"/>
          </w:tcPr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Poznavanje robe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ikt A4.1. Učenik kritički odabire odgovarajuću digitalnu tehnologiju.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osr B 4.2. Suradnički uči i radi u timu.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odr B.4.1. Djeluje u skladu s načelima održivoga razvoja s ciljem zaštite prirode i okoliša.</w:t>
            </w:r>
          </w:p>
        </w:tc>
      </w:tr>
      <w:tr w:rsidR="00EE0DF6" w:rsidRPr="007400C0" w:rsidTr="00AA78CB">
        <w:trPr>
          <w:trHeight w:val="291"/>
        </w:trPr>
        <w:tc>
          <w:tcPr>
            <w:tcW w:w="1696" w:type="dxa"/>
          </w:tcPr>
          <w:p w:rsidR="00EE0DF6" w:rsidRPr="007400C0" w:rsidRDefault="002045A5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6.</w:t>
            </w:r>
            <w:r w:rsidR="00EE0DF6" w:rsidRPr="007400C0">
              <w:rPr>
                <w:rFonts w:ascii="Verdana" w:hAnsi="Verdana" w:cstheme="minorHAnsi"/>
                <w:b/>
                <w:sz w:val="20"/>
                <w:szCs w:val="20"/>
              </w:rPr>
              <w:t>Kućne potrepštine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Teme: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T1</w:t>
            </w:r>
            <w:r w:rsidR="0068020F" w:rsidRPr="007400C0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Sredstva za pranje i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lastRenderedPageBreak/>
              <w:t>čišćenje u kućanstvu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T2</w:t>
            </w:r>
            <w:r w:rsidR="0068020F" w:rsidRPr="007400C0">
              <w:rPr>
                <w:rFonts w:ascii="Verdana" w:hAnsi="Verdana" w:cstheme="minorHAnsi"/>
                <w:b/>
                <w:sz w:val="20"/>
                <w:szCs w:val="20"/>
              </w:rPr>
              <w:t xml:space="preserve">.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Pribor za pranje i čišćenje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T3</w:t>
            </w:r>
            <w:r w:rsidR="0068020F" w:rsidRPr="007400C0">
              <w:rPr>
                <w:rFonts w:ascii="Verdana" w:hAnsi="Verdana" w:cstheme="minorHAnsi"/>
                <w:b/>
                <w:sz w:val="20"/>
                <w:szCs w:val="20"/>
              </w:rPr>
              <w:t xml:space="preserve">.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Ostale kućne potrepštine</w:t>
            </w:r>
          </w:p>
        </w:tc>
        <w:tc>
          <w:tcPr>
            <w:tcW w:w="3686" w:type="dxa"/>
          </w:tcPr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68020F" w:rsidRPr="007400C0" w:rsidRDefault="0068020F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lastRenderedPageBreak/>
              <w:t>opisati proizvode koji se koriste kao kućne potrepštine</w:t>
            </w:r>
          </w:p>
          <w:p w:rsidR="00EE0DF6" w:rsidRPr="007400C0" w:rsidRDefault="00EE0DF6" w:rsidP="007400C0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nabrojiti pribor za pranje i čišćenje</w:t>
            </w:r>
          </w:p>
          <w:p w:rsidR="00EE0DF6" w:rsidRPr="007400C0" w:rsidRDefault="00EE0DF6" w:rsidP="007400C0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prepoznati ostale kućne potrepštine</w:t>
            </w:r>
          </w:p>
        </w:tc>
        <w:tc>
          <w:tcPr>
            <w:tcW w:w="2835" w:type="dxa"/>
          </w:tcPr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Poznavanje robe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lastRenderedPageBreak/>
              <w:t>ikt A4.1. Učenik kritički odabire odgovarajuću digitalnu tehnologiju.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A.4.3. Objašnjava utjecaj pravilne osobne higijene i higijene okoline na očuvanje zdravlja.</w:t>
            </w:r>
          </w:p>
        </w:tc>
      </w:tr>
      <w:tr w:rsidR="00EE0DF6" w:rsidRPr="007400C0" w:rsidTr="00AA78CB">
        <w:trPr>
          <w:trHeight w:val="291"/>
        </w:trPr>
        <w:tc>
          <w:tcPr>
            <w:tcW w:w="1696" w:type="dxa"/>
          </w:tcPr>
          <w:p w:rsidR="00EE0DF6" w:rsidRPr="007400C0" w:rsidRDefault="002045A5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1.</w:t>
            </w:r>
            <w:r w:rsidR="00EE0DF6" w:rsidRPr="007400C0">
              <w:rPr>
                <w:rFonts w:ascii="Verdana" w:hAnsi="Verdana" w:cstheme="minorHAnsi"/>
                <w:b/>
                <w:sz w:val="20"/>
                <w:szCs w:val="20"/>
              </w:rPr>
              <w:t>Ekologija kao znanost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Teme: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T1.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Definicija </w:t>
            </w:r>
            <w:r w:rsidR="0068020F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razvoj ekologije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68020F" w:rsidRPr="007400C0" w:rsidRDefault="0068020F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68020F" w:rsidRPr="007400C0" w:rsidRDefault="0068020F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68020F" w:rsidRPr="007400C0" w:rsidRDefault="0068020F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68020F" w:rsidRPr="007400C0" w:rsidRDefault="0068020F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68020F" w:rsidRPr="007400C0" w:rsidRDefault="0068020F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T2.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Osnovni ekološki pojmovi</w:t>
            </w:r>
          </w:p>
        </w:tc>
        <w:tc>
          <w:tcPr>
            <w:tcW w:w="3686" w:type="dxa"/>
          </w:tcPr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Objasniti pojam ekologije </w:t>
            </w:r>
            <w:r w:rsidR="0068020F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održivog razvoja</w:t>
            </w:r>
          </w:p>
          <w:p w:rsidR="00EE0DF6" w:rsidRPr="007400C0" w:rsidRDefault="00EE0DF6" w:rsidP="007400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Opisati ekologiju kao biološku </w:t>
            </w:r>
            <w:r w:rsidR="0068020F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interdiscipliniranu znanost</w:t>
            </w:r>
          </w:p>
          <w:p w:rsidR="00EE0DF6" w:rsidRPr="007400C0" w:rsidRDefault="00EE0DF6" w:rsidP="007400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Obrazložiti razlike </w:t>
            </w:r>
            <w:r w:rsidR="0068020F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povezanost ekologije </w:t>
            </w:r>
            <w:r w:rsidR="00A75D3F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zaštite prirode </w:t>
            </w:r>
            <w:r w:rsidR="0068020F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zaštite okoliša</w:t>
            </w:r>
          </w:p>
          <w:p w:rsidR="00EE0DF6" w:rsidRPr="007400C0" w:rsidRDefault="00EE0DF6" w:rsidP="007400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Istražiti problem povezane sa zaštitom prirode </w:t>
            </w:r>
            <w:r w:rsidR="0068020F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okoliša u svojoj okolini</w:t>
            </w:r>
          </w:p>
          <w:p w:rsidR="00A75D3F" w:rsidRPr="007400C0" w:rsidRDefault="00A75D3F" w:rsidP="007400C0">
            <w:pPr>
              <w:pStyle w:val="ListParagraph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Opisati organizaciju živog svijeta u prirodi</w:t>
            </w:r>
          </w:p>
          <w:p w:rsidR="00EE0DF6" w:rsidRPr="007400C0" w:rsidRDefault="0068020F" w:rsidP="007400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U</w:t>
            </w:r>
            <w:r w:rsidR="00EE0DF6" w:rsidRPr="007400C0">
              <w:rPr>
                <w:rFonts w:ascii="Verdana" w:hAnsi="Verdana" w:cstheme="minorHAnsi"/>
                <w:sz w:val="20"/>
                <w:szCs w:val="20"/>
              </w:rPr>
              <w:t xml:space="preserve">sporediti procese fotosinteze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="00EE0DF6" w:rsidRPr="007400C0">
              <w:rPr>
                <w:rFonts w:ascii="Verdana" w:hAnsi="Verdana" w:cstheme="minorHAnsi"/>
                <w:sz w:val="20"/>
                <w:szCs w:val="20"/>
              </w:rPr>
              <w:t>staničnog disanja</w:t>
            </w:r>
          </w:p>
          <w:p w:rsidR="00EE0DF6" w:rsidRPr="007400C0" w:rsidRDefault="00EE0DF6" w:rsidP="007400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Opisati hranidbene odnose</w:t>
            </w:r>
          </w:p>
          <w:p w:rsidR="00EE0DF6" w:rsidRPr="007400C0" w:rsidRDefault="00EE0DF6" w:rsidP="007400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Komentirati hranidbenu piramidu</w:t>
            </w:r>
          </w:p>
        </w:tc>
        <w:tc>
          <w:tcPr>
            <w:tcW w:w="2835" w:type="dxa"/>
          </w:tcPr>
          <w:p w:rsidR="00EE0DF6" w:rsidRPr="007400C0" w:rsidRDefault="0068020F" w:rsidP="007400C0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Ekologija i održivi razvoj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EE0DF6" w:rsidRPr="007400C0" w:rsidRDefault="00EE0DF6" w:rsidP="007400C0">
            <w:pPr>
              <w:pStyle w:val="Default"/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pod A.4.3.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Upoznaje </w:t>
            </w:r>
            <w:r w:rsidR="0068020F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kritički sagledava mogućnosti razvoja karijere </w:t>
            </w:r>
            <w:r w:rsidR="0068020F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profesionalnog usmjeravanja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odr B.4.1.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Djeluje u skladu s načelima održivog razvoja s ciljem zaštite prirode </w:t>
            </w:r>
            <w:r w:rsidR="0068020F" w:rsidRPr="007400C0">
              <w:rPr>
                <w:rFonts w:ascii="Verdana" w:hAnsi="Verdana" w:cstheme="minorHAnsi"/>
                <w:sz w:val="20"/>
                <w:szCs w:val="20"/>
              </w:rPr>
              <w:t xml:space="preserve">i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okoliša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odr C.4.1.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Analizira pokazatelje kvalitete života u nekom društvu </w:t>
            </w:r>
            <w:r w:rsidR="0068020F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objašnjava razlike među društvima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B.4.2.C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Razvija osobne potencijale </w:t>
            </w:r>
            <w:r w:rsidR="0068020F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socijalne usluge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goo C.4.2.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Aktivno se uključuje u razvoj zajednice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osr A 4.1.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Razvija sliku o sebi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osr B 4.1.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Uviđa posljedice svojih </w:t>
            </w:r>
            <w:r w:rsidR="0068020F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tuđih stavova i postupaka/izbora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uku D.4/5.2.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Učenik ostvaruje dobru komunikaciju s drugima, uspješno surađuje u različitim situacijama </w:t>
            </w:r>
            <w:r w:rsidR="0068020F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spreman je zatražiti </w:t>
            </w:r>
            <w:r w:rsidR="0068020F" w:rsidRPr="007400C0">
              <w:rPr>
                <w:rFonts w:ascii="Verdana" w:hAnsi="Verdana" w:cstheme="minorHAnsi"/>
                <w:sz w:val="20"/>
                <w:szCs w:val="20"/>
              </w:rPr>
              <w:t xml:space="preserve">i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ponuditi pomoć</w:t>
            </w:r>
          </w:p>
        </w:tc>
      </w:tr>
      <w:tr w:rsidR="00EE0DF6" w:rsidRPr="007400C0" w:rsidTr="00AA78CB">
        <w:trPr>
          <w:trHeight w:val="291"/>
        </w:trPr>
        <w:tc>
          <w:tcPr>
            <w:tcW w:w="1696" w:type="dxa"/>
          </w:tcPr>
          <w:p w:rsidR="00EE0DF6" w:rsidRPr="007400C0" w:rsidRDefault="002045A5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2.</w:t>
            </w:r>
            <w:r w:rsidR="00EE0DF6" w:rsidRPr="007400C0">
              <w:rPr>
                <w:rFonts w:ascii="Verdana" w:hAnsi="Verdana" w:cstheme="minorHAnsi"/>
                <w:b/>
                <w:sz w:val="20"/>
                <w:szCs w:val="20"/>
              </w:rPr>
              <w:t>Ekološki čimbenici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Teme: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T1.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Ekološki čimbenici – abiotički ekološki čimbenici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T2.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Ekološki čimbenici – biotički ekološki čimbenici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T3.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Ekološka valencija</w:t>
            </w:r>
          </w:p>
        </w:tc>
        <w:tc>
          <w:tcPr>
            <w:tcW w:w="3686" w:type="dxa"/>
          </w:tcPr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Navesti abiotičke čimbenike</w:t>
            </w:r>
          </w:p>
          <w:p w:rsidR="00EE0DF6" w:rsidRPr="007400C0" w:rsidRDefault="00EE0DF6" w:rsidP="007400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Opisati obilježja abiotičkih ekoloških čimbenika</w:t>
            </w:r>
          </w:p>
          <w:p w:rsidR="00EE0DF6" w:rsidRPr="007400C0" w:rsidRDefault="00EE0DF6" w:rsidP="007400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Objasniti značenje ekoloških čimbenika </w:t>
            </w:r>
            <w:r w:rsidR="0068020F" w:rsidRPr="007400C0">
              <w:rPr>
                <w:rFonts w:ascii="Verdana" w:hAnsi="Verdana" w:cstheme="minorHAnsi"/>
                <w:sz w:val="20"/>
                <w:szCs w:val="20"/>
              </w:rPr>
              <w:t xml:space="preserve">i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njihov utjecaj na živi svijet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Opisati biotičke ekološke čimbenike</w:t>
            </w:r>
          </w:p>
          <w:p w:rsidR="00EE0DF6" w:rsidRPr="007400C0" w:rsidRDefault="00EE0DF6" w:rsidP="007400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Opisati obilježja biotičkih ekoloških čimbenika</w:t>
            </w:r>
          </w:p>
          <w:p w:rsidR="00EE0DF6" w:rsidRPr="007400C0" w:rsidRDefault="00EE0DF6" w:rsidP="007400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Komentirati temeljne biotičke pojmove</w:t>
            </w:r>
          </w:p>
          <w:p w:rsidR="00EE0DF6" w:rsidRPr="007400C0" w:rsidRDefault="00EE0DF6" w:rsidP="007400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Objasniti pojam ekološke valencije </w:t>
            </w:r>
          </w:p>
          <w:p w:rsidR="00EE0DF6" w:rsidRPr="007400C0" w:rsidRDefault="00EE0DF6" w:rsidP="007400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Navesti razlike između eurivalentnih </w:t>
            </w:r>
            <w:r w:rsidR="0068020F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stenovalentnih organizama</w:t>
            </w:r>
          </w:p>
          <w:p w:rsidR="00EE0DF6" w:rsidRPr="007400C0" w:rsidRDefault="00EE0DF6" w:rsidP="007400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Opisati ekološki minimum, ekološki maksimum </w:t>
            </w:r>
            <w:r w:rsidR="0068020F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ekološki optimum</w:t>
            </w:r>
          </w:p>
        </w:tc>
        <w:tc>
          <w:tcPr>
            <w:tcW w:w="2835" w:type="dxa"/>
          </w:tcPr>
          <w:p w:rsidR="00EE0DF6" w:rsidRPr="007400C0" w:rsidRDefault="0068020F" w:rsidP="007400C0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Ekologija i održivi razvoj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odr A 4.2.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Objašnjava važnost uspostavljanja prirodne ravnoteže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odr B.4.1.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Djeluje u skladu s načelima održivog razvoja s ciljem zaštite prirode I okoliša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odr C.4.1.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Analizira pokazatelje kvalitete života u nekom društvu I objašnjava razlike među društvima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B.4.2.C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Razvija osobne potencijale I socijalne usluge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osr A 4.1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. Razvija sliku o sebi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osr B 4.1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. Uviđa posljedice svojih I tuđih stavova/postupaka/izbora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uku D.4/5.2.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Učenik ostvaruje dobru komunikaciju s drugima, uspješno surađuje u različitim situacijama i spreman je zatražiti i ponuditi pomoć</w:t>
            </w:r>
          </w:p>
        </w:tc>
      </w:tr>
      <w:tr w:rsidR="00EE0DF6" w:rsidRPr="007400C0" w:rsidTr="00AA78CB">
        <w:trPr>
          <w:trHeight w:val="291"/>
        </w:trPr>
        <w:tc>
          <w:tcPr>
            <w:tcW w:w="1696" w:type="dxa"/>
          </w:tcPr>
          <w:p w:rsidR="00EE0DF6" w:rsidRPr="007400C0" w:rsidRDefault="002045A5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3.</w:t>
            </w:r>
            <w:r w:rsidR="00EE0DF6" w:rsidRPr="007400C0">
              <w:rPr>
                <w:rFonts w:ascii="Verdana" w:hAnsi="Verdana" w:cstheme="minorHAnsi"/>
                <w:b/>
                <w:sz w:val="20"/>
                <w:szCs w:val="20"/>
              </w:rPr>
              <w:t>Ekosustavi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Teme: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T1.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Vodeni ekološki sustavi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T2.</w:t>
            </w:r>
            <w:r w:rsidR="00DF7E3B" w:rsidRPr="007400C0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Kopneni</w:t>
            </w:r>
            <w:r w:rsidR="00DF7E3B" w:rsidRPr="007400C0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ekološki sustavi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T3.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Kruženje tvari u ekološkom sustavu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T4.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Protok energije u ekološkom sustavu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DF7E3B" w:rsidRPr="007400C0" w:rsidRDefault="00DF7E3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T5.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Čovjekov utjecaj na biosferu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DF7E3B" w:rsidRPr="007400C0" w:rsidRDefault="00DF7E3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T6.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Stanje svjetskog ekološkog sustava</w:t>
            </w:r>
          </w:p>
        </w:tc>
        <w:tc>
          <w:tcPr>
            <w:tcW w:w="3686" w:type="dxa"/>
          </w:tcPr>
          <w:p w:rsidR="00DF7E3B" w:rsidRPr="007400C0" w:rsidRDefault="00DF7E3B" w:rsidP="007400C0">
            <w:pPr>
              <w:spacing w:after="200" w:line="276" w:lineRule="auto"/>
              <w:contextualSpacing/>
              <w:jc w:val="both"/>
              <w:rPr>
                <w:rFonts w:ascii="Verdana" w:eastAsia="Calibri" w:hAnsi="Verdana" w:cstheme="minorHAnsi"/>
                <w:color w:val="FF0000"/>
                <w:sz w:val="20"/>
                <w:szCs w:val="20"/>
              </w:rPr>
            </w:pPr>
          </w:p>
          <w:p w:rsidR="00EE0DF6" w:rsidRPr="007400C0" w:rsidRDefault="00EE0DF6" w:rsidP="007400C0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7400C0">
              <w:rPr>
                <w:rFonts w:ascii="Verdana" w:eastAsia="Calibri" w:hAnsi="Verdana" w:cstheme="minorHAnsi"/>
                <w:sz w:val="20"/>
                <w:szCs w:val="20"/>
              </w:rPr>
              <w:t>Opisati temeljne vodene ekološke sustave</w:t>
            </w:r>
          </w:p>
          <w:p w:rsidR="00EE0DF6" w:rsidRPr="007400C0" w:rsidRDefault="00EE0DF6" w:rsidP="007400C0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7400C0">
              <w:rPr>
                <w:rFonts w:ascii="Verdana" w:eastAsia="Calibri" w:hAnsi="Verdana" w:cstheme="minorHAnsi"/>
                <w:sz w:val="20"/>
                <w:szCs w:val="20"/>
              </w:rPr>
              <w:t>Istražiti razlike pojedinih vodenih ekosustava</w:t>
            </w:r>
          </w:p>
          <w:p w:rsidR="00EE0DF6" w:rsidRPr="007400C0" w:rsidRDefault="00EE0DF6" w:rsidP="007400C0">
            <w:pPr>
              <w:pStyle w:val="ListParagraph"/>
              <w:spacing w:after="200" w:line="276" w:lineRule="auto"/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7400C0">
              <w:rPr>
                <w:rFonts w:ascii="Verdana" w:eastAsia="Calibri" w:hAnsi="Verdana" w:cstheme="minorHAnsi"/>
                <w:sz w:val="20"/>
                <w:szCs w:val="20"/>
              </w:rPr>
              <w:lastRenderedPageBreak/>
              <w:t>Opisati kopneni ekološki sustav</w:t>
            </w:r>
          </w:p>
          <w:p w:rsidR="00EE0DF6" w:rsidRPr="007400C0" w:rsidRDefault="00EE0DF6" w:rsidP="007400C0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7400C0">
              <w:rPr>
                <w:rFonts w:ascii="Verdana" w:eastAsia="Calibri" w:hAnsi="Verdana" w:cstheme="minorHAnsi"/>
                <w:sz w:val="20"/>
                <w:szCs w:val="20"/>
              </w:rPr>
              <w:t>Istražiti razlike pojedinih kopnenih ekoloških sustava</w:t>
            </w:r>
          </w:p>
          <w:p w:rsidR="00EE0DF6" w:rsidRPr="007400C0" w:rsidRDefault="00EE0DF6" w:rsidP="007400C0">
            <w:pPr>
              <w:pStyle w:val="ListParagraph"/>
              <w:spacing w:after="200" w:line="276" w:lineRule="auto"/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7400C0">
              <w:rPr>
                <w:rFonts w:ascii="Verdana" w:eastAsia="Calibri" w:hAnsi="Verdana" w:cstheme="minorHAnsi"/>
                <w:sz w:val="20"/>
                <w:szCs w:val="20"/>
              </w:rPr>
              <w:t>Opisati kruženje tvari u ekološkom sustavu</w:t>
            </w:r>
          </w:p>
          <w:p w:rsidR="00EE0DF6" w:rsidRPr="007400C0" w:rsidRDefault="00EE0DF6" w:rsidP="007400C0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7400C0">
              <w:rPr>
                <w:rFonts w:ascii="Verdana" w:eastAsia="Calibri" w:hAnsi="Verdana" w:cstheme="minorHAnsi"/>
                <w:sz w:val="20"/>
                <w:szCs w:val="20"/>
              </w:rPr>
              <w:t>Interpretirati kruženje pojedinih tvari u prirodi (kruženje ugljikovog dioksida u orirodi, kruženje vode u prirodi, kruženje dušika u prirodi)</w:t>
            </w:r>
          </w:p>
          <w:p w:rsidR="00EE0DF6" w:rsidRPr="007400C0" w:rsidRDefault="00EE0DF6" w:rsidP="007400C0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7400C0">
              <w:rPr>
                <w:rFonts w:ascii="Verdana" w:eastAsia="Calibri" w:hAnsi="Verdana" w:cstheme="minorHAnsi"/>
                <w:sz w:val="20"/>
                <w:szCs w:val="20"/>
              </w:rPr>
              <w:t xml:space="preserve">Prepoznati razliku između primarne </w:t>
            </w:r>
            <w:r w:rsidR="00DF7E3B" w:rsidRPr="007400C0">
              <w:rPr>
                <w:rFonts w:ascii="Verdana" w:eastAsia="Calibri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eastAsia="Calibri" w:hAnsi="Verdana" w:cstheme="minorHAnsi"/>
                <w:sz w:val="20"/>
                <w:szCs w:val="20"/>
              </w:rPr>
              <w:t xml:space="preserve"> sekundarne proizvodnje hrane</w:t>
            </w:r>
          </w:p>
          <w:p w:rsidR="00EE0DF6" w:rsidRPr="007400C0" w:rsidRDefault="00EE0DF6" w:rsidP="007400C0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7400C0">
              <w:rPr>
                <w:rFonts w:ascii="Verdana" w:eastAsia="Calibri" w:hAnsi="Verdana" w:cstheme="minorHAnsi"/>
                <w:sz w:val="20"/>
                <w:szCs w:val="20"/>
              </w:rPr>
              <w:t xml:space="preserve">Objasniti razlike između ekoloških sustava s malim </w:t>
            </w:r>
            <w:r w:rsidR="00DF7E3B" w:rsidRPr="007400C0">
              <w:rPr>
                <w:rFonts w:ascii="Verdana" w:eastAsia="Calibri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eastAsia="Calibri" w:hAnsi="Verdana" w:cstheme="minorHAnsi"/>
                <w:sz w:val="20"/>
                <w:szCs w:val="20"/>
              </w:rPr>
              <w:t xml:space="preserve"> velikim protokom energije</w:t>
            </w:r>
          </w:p>
          <w:p w:rsidR="00EE0DF6" w:rsidRPr="007400C0" w:rsidRDefault="00EE0DF6" w:rsidP="007400C0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7400C0">
              <w:rPr>
                <w:rFonts w:ascii="Verdana" w:eastAsia="Calibri" w:hAnsi="Verdana" w:cstheme="minorHAnsi"/>
                <w:sz w:val="20"/>
                <w:szCs w:val="20"/>
              </w:rPr>
              <w:t xml:space="preserve">Povezati u kojoj su vezi protok energije </w:t>
            </w:r>
            <w:r w:rsidR="00DF7E3B" w:rsidRPr="007400C0">
              <w:rPr>
                <w:rFonts w:ascii="Verdana" w:eastAsia="Calibri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eastAsia="Calibri" w:hAnsi="Verdana" w:cstheme="minorHAnsi"/>
                <w:sz w:val="20"/>
                <w:szCs w:val="20"/>
              </w:rPr>
              <w:t xml:space="preserve"> proizvodnja hrane u ekološkom sustavu</w:t>
            </w:r>
          </w:p>
          <w:p w:rsidR="00EE0DF6" w:rsidRPr="007400C0" w:rsidRDefault="00EE0DF6" w:rsidP="007400C0">
            <w:pPr>
              <w:pStyle w:val="ListParagraph"/>
              <w:spacing w:after="200" w:line="276" w:lineRule="auto"/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7400C0">
              <w:rPr>
                <w:rFonts w:ascii="Verdana" w:eastAsia="Calibri" w:hAnsi="Verdana" w:cstheme="minorHAnsi"/>
                <w:sz w:val="20"/>
                <w:szCs w:val="20"/>
              </w:rPr>
              <w:t>Opisati ljudski ujtecaj na biosferu</w:t>
            </w:r>
          </w:p>
          <w:p w:rsidR="00EE0DF6" w:rsidRPr="007400C0" w:rsidRDefault="00EE0DF6" w:rsidP="007400C0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7400C0">
              <w:rPr>
                <w:rFonts w:ascii="Verdana" w:eastAsia="Calibri" w:hAnsi="Verdana" w:cstheme="minorHAnsi"/>
                <w:sz w:val="20"/>
                <w:szCs w:val="20"/>
              </w:rPr>
              <w:t>Nabrojiti ljudske čimbenike koji utječu na biosferu</w:t>
            </w:r>
          </w:p>
          <w:p w:rsidR="00EE0DF6" w:rsidRPr="007400C0" w:rsidRDefault="00EE0DF6" w:rsidP="007400C0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7400C0">
              <w:rPr>
                <w:rFonts w:ascii="Verdana" w:eastAsia="Calibri" w:hAnsi="Verdana" w:cstheme="minorHAnsi"/>
                <w:sz w:val="20"/>
                <w:szCs w:val="20"/>
              </w:rPr>
              <w:t>Istražiti kako pojedini ljudski čimbenici utječu na biosferu</w:t>
            </w:r>
          </w:p>
          <w:p w:rsidR="00EE0DF6" w:rsidRPr="007400C0" w:rsidRDefault="00EE0DF6" w:rsidP="007400C0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7400C0">
              <w:rPr>
                <w:rFonts w:ascii="Verdana" w:eastAsia="Calibri" w:hAnsi="Verdana" w:cstheme="minorHAnsi"/>
                <w:sz w:val="20"/>
                <w:szCs w:val="20"/>
              </w:rPr>
              <w:lastRenderedPageBreak/>
              <w:t>Usporediti čimbenike koji utječu na biosferu</w:t>
            </w:r>
          </w:p>
          <w:p w:rsidR="00EE0DF6" w:rsidRPr="007400C0" w:rsidRDefault="00EE0DF6" w:rsidP="007400C0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7400C0">
              <w:rPr>
                <w:rFonts w:ascii="Verdana" w:eastAsia="Calibri" w:hAnsi="Verdana" w:cstheme="minorHAnsi"/>
                <w:sz w:val="20"/>
                <w:szCs w:val="20"/>
              </w:rPr>
              <w:t xml:space="preserve">Osmisliti rješenja promjene odnosa između čovjeka </w:t>
            </w:r>
            <w:r w:rsidR="00DF7E3B" w:rsidRPr="007400C0">
              <w:rPr>
                <w:rFonts w:ascii="Verdana" w:eastAsia="Calibri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eastAsia="Calibri" w:hAnsi="Verdana" w:cstheme="minorHAnsi"/>
                <w:sz w:val="20"/>
                <w:szCs w:val="20"/>
              </w:rPr>
              <w:t xml:space="preserve"> planet zemlju</w:t>
            </w:r>
          </w:p>
          <w:p w:rsidR="00EE0DF6" w:rsidRPr="007400C0" w:rsidRDefault="00EE0DF6" w:rsidP="007400C0">
            <w:pPr>
              <w:pStyle w:val="ListParagraph"/>
              <w:spacing w:after="200" w:line="276" w:lineRule="auto"/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7400C0">
              <w:rPr>
                <w:rFonts w:ascii="Verdana" w:eastAsia="Calibri" w:hAnsi="Verdana" w:cstheme="minorHAnsi"/>
                <w:sz w:val="20"/>
                <w:szCs w:val="20"/>
              </w:rPr>
              <w:t>Komentirati stanje svjetskog ekološkog sustava</w:t>
            </w:r>
          </w:p>
          <w:p w:rsidR="00EE0DF6" w:rsidRPr="007400C0" w:rsidRDefault="00EE0DF6" w:rsidP="007400C0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7400C0">
              <w:rPr>
                <w:rFonts w:ascii="Verdana" w:eastAsia="Calibri" w:hAnsi="Verdana" w:cstheme="minorHAnsi"/>
                <w:sz w:val="20"/>
                <w:szCs w:val="20"/>
              </w:rPr>
              <w:t xml:space="preserve">Opisati razlike u uzrocima prvih pet velikih izumiranja vrsta </w:t>
            </w:r>
            <w:r w:rsidR="00DF7E3B" w:rsidRPr="007400C0">
              <w:rPr>
                <w:rFonts w:ascii="Verdana" w:eastAsia="Calibri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eastAsia="Calibri" w:hAnsi="Verdana" w:cstheme="minorHAnsi"/>
                <w:sz w:val="20"/>
                <w:szCs w:val="20"/>
              </w:rPr>
              <w:t xml:space="preserve"> trenutačnog nestanka (izumiranja) vrsta</w:t>
            </w:r>
          </w:p>
          <w:p w:rsidR="00EE0DF6" w:rsidRPr="007400C0" w:rsidRDefault="00EE0DF6" w:rsidP="007400C0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7400C0">
              <w:rPr>
                <w:rFonts w:ascii="Verdana" w:eastAsia="Calibri" w:hAnsi="Verdana" w:cstheme="minorHAnsi"/>
                <w:sz w:val="20"/>
                <w:szCs w:val="20"/>
              </w:rPr>
              <w:t xml:space="preserve">Objasniti svrhu crvenih knjiga </w:t>
            </w:r>
            <w:r w:rsidR="00DF7E3B" w:rsidRPr="007400C0">
              <w:rPr>
                <w:rFonts w:ascii="Verdana" w:eastAsia="Calibri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eastAsia="Calibri" w:hAnsi="Verdana" w:cstheme="minorHAnsi"/>
                <w:sz w:val="20"/>
                <w:szCs w:val="20"/>
              </w:rPr>
              <w:t xml:space="preserve"> crvenih popisa</w:t>
            </w:r>
          </w:p>
          <w:p w:rsidR="00EE0DF6" w:rsidRPr="007400C0" w:rsidRDefault="00EE0DF6" w:rsidP="007400C0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Verdana" w:eastAsia="Calibri" w:hAnsi="Verdana" w:cstheme="minorHAnsi"/>
                <w:sz w:val="20"/>
                <w:szCs w:val="20"/>
              </w:rPr>
            </w:pPr>
            <w:r w:rsidRPr="007400C0">
              <w:rPr>
                <w:rFonts w:ascii="Verdana" w:eastAsia="Calibri" w:hAnsi="Verdana" w:cstheme="minorHAnsi"/>
                <w:sz w:val="20"/>
                <w:szCs w:val="20"/>
              </w:rPr>
              <w:t>Opisati milenijsku procjenu ekoloških sustava</w:t>
            </w:r>
          </w:p>
        </w:tc>
        <w:tc>
          <w:tcPr>
            <w:tcW w:w="2835" w:type="dxa"/>
          </w:tcPr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DF7E3B" w:rsidP="007400C0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Ekologija i održivi razvoj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odr A.4.1.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Razlikuje osobni od kolektivnih identiteta te ima osjećaj pripadnosti čovječanstvu 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odr A.4.2.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Objašnjava važnost uspostavljanja prirodne ravnoteže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odr. A.4.3.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Procjenjue kako stanje ekosustava utječe na kvalitetu života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odr C.4.2.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Prosuđuje značaj održivog razvoja za opću dobrobit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B 4.1.A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Odabire primjerene odnose </w:t>
            </w:r>
            <w:r w:rsidR="00DF7E3B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komunikaciju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uku.A.4/5.4.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Učenik samostalno kritički promišlja I vrednuje ideje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uku C.4/5.2.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Učenik iskazuje pozitivna</w:t>
            </w:r>
            <w:r w:rsidR="00DF7E3B" w:rsidRPr="007400C0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i visoka očekivanja </w:t>
            </w:r>
            <w:r w:rsidR="00DF7E3B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vjeruje u svoj uspjeh u učenju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osr A.4.3.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Razvija osobne potencijale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goo C.4.3.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Promiče kvalitetu života u zajednici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ikt. A.4.4.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Učenik argumentirano procjenjuje utjecaj tehnologije na zdravlje </w:t>
            </w:r>
            <w:r w:rsidR="00DF7E3B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okoliš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osr B. 4.2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. Suradnički uči </w:t>
            </w:r>
            <w:r w:rsidR="00DF7E3B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radi u timu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pod A.4.3.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Upoznaje </w:t>
            </w:r>
            <w:r w:rsidR="00DF7E3B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kritički sagledava mogućnost karijere </w:t>
            </w:r>
            <w:r w:rsidR="00DF7E3B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profesionalnog usmjeravanja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odr 4.1.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Razlikuje osobni od kolektivnih identiteta te ima osjećaj pripadnosti čovječanstu</w:t>
            </w:r>
          </w:p>
        </w:tc>
      </w:tr>
      <w:tr w:rsidR="00EE0DF6" w:rsidRPr="007400C0" w:rsidTr="00AA78CB">
        <w:trPr>
          <w:trHeight w:val="291"/>
        </w:trPr>
        <w:tc>
          <w:tcPr>
            <w:tcW w:w="1696" w:type="dxa"/>
          </w:tcPr>
          <w:p w:rsidR="00EE0DF6" w:rsidRPr="007400C0" w:rsidRDefault="002045A5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4.</w:t>
            </w:r>
            <w:r w:rsidR="00EE0DF6" w:rsidRPr="007400C0">
              <w:rPr>
                <w:rFonts w:ascii="Verdana" w:hAnsi="Verdana" w:cstheme="minorHAnsi"/>
                <w:b/>
                <w:sz w:val="20"/>
                <w:szCs w:val="20"/>
              </w:rPr>
              <w:t xml:space="preserve">Ekologija </w:t>
            </w:r>
            <w:r w:rsidR="00DF7E3B" w:rsidRPr="007400C0">
              <w:rPr>
                <w:rFonts w:ascii="Verdana" w:hAnsi="Verdana" w:cstheme="minorHAnsi"/>
                <w:b/>
                <w:sz w:val="20"/>
                <w:szCs w:val="20"/>
              </w:rPr>
              <w:t>i</w:t>
            </w:r>
            <w:r w:rsidR="00EE0DF6" w:rsidRPr="007400C0">
              <w:rPr>
                <w:rFonts w:ascii="Verdana" w:hAnsi="Verdana" w:cstheme="minorHAnsi"/>
                <w:b/>
                <w:sz w:val="20"/>
                <w:szCs w:val="20"/>
              </w:rPr>
              <w:t xml:space="preserve"> tehnološki razvoj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Teme: 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T1.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Tehnologija </w:t>
            </w:r>
            <w:r w:rsidR="00DF7E3B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tehnološki proces</w:t>
            </w:r>
            <w:r w:rsidR="00EF3B0F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T2.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Tehnologija </w:t>
            </w:r>
            <w:r w:rsidR="00DF7E3B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ekološki sustavi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F3B0F" w:rsidRPr="007400C0" w:rsidRDefault="00EF3B0F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F3B0F" w:rsidRPr="007400C0" w:rsidRDefault="00EF3B0F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F3B0F" w:rsidRPr="007400C0" w:rsidRDefault="00EF3B0F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T3.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Ekološka globalizacija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DF7E3B" w:rsidRPr="007400C0" w:rsidRDefault="00DF7E3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DF7E3B" w:rsidRPr="007400C0" w:rsidRDefault="00DF7E3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Opisati pojmove tehnologija, tehnika </w:t>
            </w:r>
            <w:r w:rsidR="00DF7E3B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tehnološki proces</w:t>
            </w:r>
          </w:p>
          <w:p w:rsidR="00514E86" w:rsidRPr="007400C0" w:rsidRDefault="00EE0DF6" w:rsidP="007400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Objasniti pojam zelena tehnologija</w:t>
            </w:r>
          </w:p>
          <w:p w:rsidR="00EE0DF6" w:rsidRPr="007400C0" w:rsidRDefault="00EE0DF6" w:rsidP="007400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Komentirati na koji način tehnologija utječe na razvoj čovječanstva </w:t>
            </w:r>
            <w:r w:rsidR="00514E86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okoliš</w:t>
            </w:r>
          </w:p>
          <w:p w:rsidR="00EE0DF6" w:rsidRPr="007400C0" w:rsidRDefault="00EE0DF6" w:rsidP="007400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Objasniti povezanost ekologije </w:t>
            </w:r>
            <w:r w:rsidR="00514E86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tehnološkog razvoja</w:t>
            </w:r>
          </w:p>
          <w:p w:rsidR="00EE0DF6" w:rsidRPr="007400C0" w:rsidRDefault="00EE0DF6" w:rsidP="007400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Objasniti utjecaj tehniologije na ekološke sustave</w:t>
            </w:r>
          </w:p>
          <w:p w:rsidR="00EE0DF6" w:rsidRPr="007400C0" w:rsidRDefault="00EE0DF6" w:rsidP="007400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Objasniti razlike između obnovljivih </w:t>
            </w:r>
            <w:r w:rsidR="00514E86" w:rsidRPr="007400C0">
              <w:rPr>
                <w:rFonts w:ascii="Verdana" w:hAnsi="Verdana" w:cstheme="minorHAnsi"/>
                <w:sz w:val="20"/>
                <w:szCs w:val="20"/>
              </w:rPr>
              <w:t xml:space="preserve">i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neobnovljivih izvora energije</w:t>
            </w:r>
          </w:p>
          <w:p w:rsidR="00EE0DF6" w:rsidRPr="007400C0" w:rsidRDefault="00EE0DF6" w:rsidP="007400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Opisati pojam globalizacije</w:t>
            </w:r>
          </w:p>
          <w:p w:rsidR="00EE0DF6" w:rsidRPr="007400C0" w:rsidRDefault="00EE0DF6" w:rsidP="007400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Objasniti učinak staklenika</w:t>
            </w:r>
          </w:p>
          <w:p w:rsidR="00EE0DF6" w:rsidRPr="007400C0" w:rsidRDefault="00EE0DF6" w:rsidP="007400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Nabroj</w:t>
            </w:r>
            <w:r w:rsidR="00A75D3F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ti posljedice djelovanja kiselih kiša</w:t>
            </w:r>
          </w:p>
        </w:tc>
        <w:tc>
          <w:tcPr>
            <w:tcW w:w="2835" w:type="dxa"/>
          </w:tcPr>
          <w:p w:rsidR="00EE0DF6" w:rsidRPr="007400C0" w:rsidRDefault="00DF7E3B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Ekologija i održivi razvoj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odr A.4.4.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Prikuplja, analizira </w:t>
            </w:r>
            <w:r w:rsidR="00514E86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vrednuje podatke o utjecaju gospodarstva, državne politike </w:t>
            </w:r>
            <w:r w:rsidR="00514E86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svakodnevne potrošnje građana na održivi razvoj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uku D.4/5.2.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Učenik ostvaruje dobru komunikaciju s drugima, uspješno surađuje u različitim situscijama </w:t>
            </w:r>
            <w:r w:rsidR="00514E86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spreman je zatražiti </w:t>
            </w:r>
            <w:r w:rsidR="00514E86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ponuditi pomoć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B.4.1.A</w:t>
            </w:r>
            <w:r w:rsidR="00514E86" w:rsidRPr="007400C0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Odabire primjerene odnose </w:t>
            </w:r>
            <w:r w:rsidR="00514E86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komunikaciju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odr C.4.4.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Opisuje utjecaje različitih ekonomskih modela na dobit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osr A 4.1.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Razvija sliku o sebi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osr B 4.3.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Preuzima odgovornost za svoje ponašanje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goo C.4.3.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Promiče kvalitetu života u zajednici</w:t>
            </w:r>
          </w:p>
          <w:p w:rsidR="00EE0DF6" w:rsidRPr="007400C0" w:rsidRDefault="00EE0DF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ikt. A 4.4.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Učenik argumentirano procjenjuje utjecaj tehnologije na zdravlje </w:t>
            </w:r>
            <w:r w:rsidR="00514E86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okoliš</w:t>
            </w:r>
          </w:p>
        </w:tc>
      </w:tr>
      <w:tr w:rsidR="00514E86" w:rsidRPr="007400C0" w:rsidTr="00AA78CB">
        <w:trPr>
          <w:trHeight w:val="291"/>
        </w:trPr>
        <w:tc>
          <w:tcPr>
            <w:tcW w:w="1696" w:type="dxa"/>
          </w:tcPr>
          <w:p w:rsidR="00514E86" w:rsidRPr="007400C0" w:rsidRDefault="002045A5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5.</w:t>
            </w:r>
            <w:r w:rsidR="00514E86" w:rsidRPr="007400C0">
              <w:rPr>
                <w:rFonts w:ascii="Verdana" w:hAnsi="Verdana" w:cstheme="minorHAnsi"/>
                <w:b/>
                <w:sz w:val="20"/>
                <w:szCs w:val="20"/>
              </w:rPr>
              <w:t>Ekološko prihvatljiv ili održivi razvoj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Teme: 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T1.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Pojam i osnovna obilježja održivog razvoja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T2.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Ekološki otisak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T3.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Agenda 21-povijesni document UN-a o održivom razvoju u 21. Stoljeću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T4.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Ciljevi ekološko prihvatljivog razvoja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A75D3F" w:rsidRPr="007400C0" w:rsidRDefault="00A75D3F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T5.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Integralna zaštita okoliša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983994" w:rsidRPr="007400C0" w:rsidRDefault="00983994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T6.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Transfer tehnologije u funkciji zaštite okoliša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T7.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Održivi razvoj i trgovina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T8.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Pošteno trgovanje </w:t>
            </w:r>
            <w:r w:rsidR="00713529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pravedna trgovina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T9.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Ekološka politika </w:t>
            </w:r>
            <w:r w:rsidR="00713529" w:rsidRPr="007400C0">
              <w:rPr>
                <w:rFonts w:ascii="Verdana" w:hAnsi="Verdana" w:cstheme="minorHAnsi"/>
                <w:sz w:val="20"/>
                <w:szCs w:val="20"/>
              </w:rPr>
              <w:t xml:space="preserve">i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primjeri poslovanja prema načelima održivog razvoja u RH</w:t>
            </w:r>
          </w:p>
        </w:tc>
        <w:tc>
          <w:tcPr>
            <w:tcW w:w="3686" w:type="dxa"/>
          </w:tcPr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Opisati </w:t>
            </w:r>
            <w:r w:rsidR="00EF3B0F" w:rsidRPr="007400C0">
              <w:rPr>
                <w:rFonts w:ascii="Verdana" w:hAnsi="Verdana" w:cstheme="minorHAnsi"/>
                <w:sz w:val="20"/>
                <w:szCs w:val="20"/>
              </w:rPr>
              <w:t xml:space="preserve">pojam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održivi razvoj</w:t>
            </w:r>
          </w:p>
          <w:p w:rsidR="00514E86" w:rsidRPr="007400C0" w:rsidRDefault="00514E86" w:rsidP="007400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Objasniti razliku između bogatih i siromašnih u globalnim odnosima</w:t>
            </w:r>
          </w:p>
          <w:p w:rsidR="00514E86" w:rsidRPr="007400C0" w:rsidRDefault="00514E86" w:rsidP="007400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Komentirati kakve odnose među ljudima zahtjeva koncepcija održivog razvoja</w:t>
            </w:r>
          </w:p>
          <w:p w:rsidR="00514E86" w:rsidRPr="007400C0" w:rsidRDefault="00514E86" w:rsidP="007400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Nabrojiti koje zemlje s obzirom na ekološki otisak žive prema koncepciji održivosti</w:t>
            </w:r>
          </w:p>
          <w:p w:rsidR="00514E86" w:rsidRPr="007400C0" w:rsidRDefault="00514E86" w:rsidP="007400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lastRenderedPageBreak/>
              <w:t>Objasniti zašto je ekološki otisak dobar pokazatelj održivosti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Navesti glavne teme (odjeljke) Agence 21</w:t>
            </w:r>
          </w:p>
          <w:p w:rsidR="00514E86" w:rsidRPr="007400C0" w:rsidRDefault="00514E86" w:rsidP="007400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Opisati Strategiju održivog razvoja RH</w:t>
            </w:r>
          </w:p>
          <w:p w:rsidR="00514E86" w:rsidRPr="007400C0" w:rsidRDefault="00514E86" w:rsidP="007400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Komentirati vezu između stanja u okolišu i gospodarskog i društvenog stanja</w:t>
            </w:r>
          </w:p>
          <w:p w:rsidR="00514E86" w:rsidRPr="007400C0" w:rsidRDefault="00514E86" w:rsidP="007400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Objasniti ciljeve ekološko prihvatljivog razvoja</w:t>
            </w:r>
          </w:p>
          <w:p w:rsidR="00514E86" w:rsidRPr="007400C0" w:rsidRDefault="00514E86" w:rsidP="007400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Opisati trokut održivosti</w:t>
            </w:r>
          </w:p>
          <w:p w:rsidR="00514E86" w:rsidRPr="007400C0" w:rsidRDefault="00514E86" w:rsidP="007400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Objasniti ulogu potrošača u ostvarivanju ciljeva održivog razvoja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Objasniti pojam integralne zaštite okoliša</w:t>
            </w:r>
          </w:p>
          <w:p w:rsidR="00514E86" w:rsidRPr="007400C0" w:rsidRDefault="00514E86" w:rsidP="007400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Opisati domino-efekt u ekološkom smislu</w:t>
            </w:r>
          </w:p>
          <w:p w:rsidR="00514E86" w:rsidRPr="007400C0" w:rsidRDefault="00514E86" w:rsidP="007400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Nabrojiti koje procjene je potrebno napraviti kako bi se utvrdili objedinjeni uvjeti zaštite okoliša</w:t>
            </w:r>
          </w:p>
          <w:p w:rsidR="00514E86" w:rsidRPr="007400C0" w:rsidRDefault="00514E86" w:rsidP="007400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Opisati transfer tehnologije u zaštiti okoliša</w:t>
            </w:r>
          </w:p>
          <w:p w:rsidR="00514E86" w:rsidRPr="007400C0" w:rsidRDefault="00514E86" w:rsidP="007400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Istražiti koje zemlje razvijaju tehnologije i industije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Objasniti pojmove globalizacija, liberalizacija svjetske trgovine</w:t>
            </w:r>
          </w:p>
          <w:p w:rsidR="00514E86" w:rsidRPr="007400C0" w:rsidRDefault="00514E86" w:rsidP="007400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Nabrojiti pozitivne </w:t>
            </w:r>
            <w:r w:rsidR="00713529" w:rsidRPr="007400C0">
              <w:rPr>
                <w:rFonts w:ascii="Verdana" w:hAnsi="Verdana" w:cstheme="minorHAnsi"/>
                <w:sz w:val="20"/>
                <w:szCs w:val="20"/>
              </w:rPr>
              <w:t xml:space="preserve">i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negativne učinke slobodne svjetske trgovine na okoliš</w:t>
            </w:r>
          </w:p>
          <w:p w:rsidR="00514E86" w:rsidRPr="007400C0" w:rsidRDefault="00514E86" w:rsidP="007400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Ilustrirati</w:t>
            </w:r>
            <w:r w:rsidR="00713529" w:rsidRPr="007400C0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globalizacijsku trillemu ili nemogući trokut</w:t>
            </w:r>
          </w:p>
          <w:p w:rsidR="00514E86" w:rsidRPr="007400C0" w:rsidRDefault="00514E86" w:rsidP="007400C0">
            <w:pPr>
              <w:pStyle w:val="ListParagraph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Opisati pojmove poštenog </w:t>
            </w:r>
            <w:r w:rsidR="00713529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nepoštenog trgovačkog pos</w:t>
            </w:r>
            <w:r w:rsidR="00713529" w:rsidRPr="007400C0">
              <w:rPr>
                <w:rFonts w:ascii="Verdana" w:hAnsi="Verdana" w:cstheme="minorHAnsi"/>
                <w:sz w:val="20"/>
                <w:szCs w:val="20"/>
              </w:rPr>
              <w:t>l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ovanja</w:t>
            </w:r>
          </w:p>
          <w:p w:rsidR="00514E86" w:rsidRPr="007400C0" w:rsidRDefault="00514E86" w:rsidP="007400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Objasniti Fair Trade (FT znak)</w:t>
            </w:r>
          </w:p>
          <w:p w:rsidR="00514E86" w:rsidRPr="007400C0" w:rsidRDefault="00514E86" w:rsidP="007400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Opisati pojam ekološke politike </w:t>
            </w:r>
            <w:r w:rsidR="00713529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ekološkog menadžmenta</w:t>
            </w:r>
          </w:p>
          <w:p w:rsidR="00514E86" w:rsidRPr="007400C0" w:rsidRDefault="00514E86" w:rsidP="007400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Objasniti pojam sustava upravljanja okolišem</w:t>
            </w:r>
          </w:p>
          <w:p w:rsidR="00514E86" w:rsidRPr="007400C0" w:rsidRDefault="00514E86" w:rsidP="007400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Usporediti ekološke ciljeve održivog razvoja </w:t>
            </w:r>
            <w:r w:rsidR="00713529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načela Zaštite okoliša u RH</w:t>
            </w:r>
          </w:p>
        </w:tc>
        <w:tc>
          <w:tcPr>
            <w:tcW w:w="2835" w:type="dxa"/>
          </w:tcPr>
          <w:p w:rsidR="00514E86" w:rsidRPr="007400C0" w:rsidRDefault="00514E86" w:rsidP="007400C0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Ekologija i održivi razvoj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highlight w:val="yellow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odr A.4.3.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Procjenjue kako stanje ekosustava utječe na kvalitetu života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uku D.4/5.2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. Učenik ostvaruje dobru komunikaciju s drugima, uspješno surađuje u različitim situscijama i spreman je zatražiti i ponuditi pomoć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pod B.4.3.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Prepoznaje važnost odgovornog poduzetništva za rast i razvoj pojedinca zajednice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odr A.4.4.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Prikuplja, analizira i vrednuje podatke o utjecaju gospodarstva, državne politike i svakodnevne potrošnje građana na održivi razvoj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odr C.4.1.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Prosuđuje značaj održivog razvoja za opću dobrobit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B.4.1.B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Razvija tolerantan odnos prema drugima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 xml:space="preserve">B.4.1.A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Odabire primjerene odnose u komunikaciji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goo A.4.3.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Promiče ljudska prava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goo A 4.2.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Razumije ulogu institucija i organizacija u zaštiti ljudskih prava na europskoj i globalnoj razini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odr A.4.a.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Razlikuje osobni od kolektivnih identiteta te ima osjećaj pripadnosti čovječanstvu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odr C.4.1.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Prosuđuje značaj održivog razvoja za opću dobrobit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goo C.4.3.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Promiče kvalitetu života u zajednici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osr A 4.1.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Razvija sliku o sebi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goo C.4.3.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Promiče kvalitetu života u zajednici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Ikt A 4.4.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Učenik argumentirano procjenjuje utjecaj tehnologije na zdravlje I okoliš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odr C.4.1.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Produđuje značaj održivog razvoja za opću dobrobit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pod B.4.3.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Prepoznaje važnost odgovornog poduzetništva za rast </w:t>
            </w:r>
            <w:r w:rsidR="00713529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razvoj zajednice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B.4.1.A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Odabire primjerene odnose </w:t>
            </w:r>
            <w:r w:rsidR="00713529" w:rsidRPr="007400C0">
              <w:rPr>
                <w:rFonts w:ascii="Verdana" w:hAnsi="Verdana" w:cstheme="minorHAnsi"/>
                <w:sz w:val="20"/>
                <w:szCs w:val="20"/>
              </w:rPr>
              <w:t xml:space="preserve">i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komunikaciju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 xml:space="preserve">osr B.4.2.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Suradnički uči </w:t>
            </w:r>
            <w:r w:rsidR="00713529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radi u timu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514E86" w:rsidRPr="007400C0" w:rsidTr="00AA78CB">
        <w:trPr>
          <w:trHeight w:val="291"/>
        </w:trPr>
        <w:tc>
          <w:tcPr>
            <w:tcW w:w="1696" w:type="dxa"/>
          </w:tcPr>
          <w:p w:rsidR="00514E86" w:rsidRPr="007400C0" w:rsidRDefault="002045A5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6.</w:t>
            </w:r>
            <w:r w:rsidR="00514E86" w:rsidRPr="007400C0">
              <w:rPr>
                <w:rFonts w:ascii="Verdana" w:hAnsi="Verdana" w:cstheme="minorHAnsi"/>
                <w:b/>
                <w:sz w:val="20"/>
                <w:szCs w:val="20"/>
              </w:rPr>
              <w:t xml:space="preserve">Zakonodavstvo u zaštiti okoliša, standardi </w:t>
            </w:r>
            <w:r w:rsidR="00713529" w:rsidRPr="007400C0">
              <w:rPr>
                <w:rFonts w:ascii="Verdana" w:hAnsi="Verdana" w:cstheme="minorHAnsi"/>
                <w:b/>
                <w:sz w:val="20"/>
                <w:szCs w:val="20"/>
              </w:rPr>
              <w:t>i</w:t>
            </w:r>
            <w:r w:rsidR="00514E86" w:rsidRPr="007400C0">
              <w:rPr>
                <w:rFonts w:ascii="Verdana" w:hAnsi="Verdana" w:cstheme="minorHAnsi"/>
                <w:b/>
                <w:sz w:val="20"/>
                <w:szCs w:val="20"/>
              </w:rPr>
              <w:t xml:space="preserve"> znak zaštite okoliša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Teme</w:t>
            </w: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 xml:space="preserve">: 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T1.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Međunarodne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lastRenderedPageBreak/>
              <w:t>konvencije o zaštiti okoliša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T2.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Zakonske regulative u RH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983994" w:rsidRPr="007400C0" w:rsidRDefault="00983994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983994" w:rsidRPr="007400C0" w:rsidRDefault="00983994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983994" w:rsidRPr="007400C0" w:rsidRDefault="00983994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983994" w:rsidRPr="007400C0" w:rsidRDefault="00983994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T3.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Međunarodne norme ISO 14000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T4.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Internet u zaštiti okoliša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T5.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Znak zaštite okoliša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T6.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Provođenje tržišnih instrumenata radi očuvanja okoliša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pStyle w:val="ListParagraph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13529" w:rsidRPr="007400C0" w:rsidRDefault="00713529" w:rsidP="007400C0">
            <w:pPr>
              <w:pStyle w:val="ListParagraph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13529" w:rsidRPr="007400C0" w:rsidRDefault="00713529" w:rsidP="007400C0">
            <w:pPr>
              <w:pStyle w:val="ListParagraph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pStyle w:val="ListParagraph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Nabrojiti konvencije o zaštiti prirode </w:t>
            </w:r>
            <w:r w:rsidR="00713529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okoliša</w:t>
            </w:r>
          </w:p>
          <w:p w:rsidR="00514E86" w:rsidRPr="007400C0" w:rsidRDefault="00514E86" w:rsidP="007400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Objasniti načelo zajedničke, ali diferencirane odgovornosti država</w:t>
            </w:r>
          </w:p>
          <w:p w:rsidR="00514E86" w:rsidRPr="007400C0" w:rsidRDefault="00514E86" w:rsidP="007400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Komentirati ulogu UN-a u zaštiti okoliša</w:t>
            </w:r>
          </w:p>
          <w:p w:rsidR="00514E86" w:rsidRPr="007400C0" w:rsidRDefault="00514E86" w:rsidP="007400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Nabrojiti temeljne zakonske propise </w:t>
            </w:r>
            <w:r w:rsidR="004E597B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zaštiti okoliša u RH</w:t>
            </w:r>
          </w:p>
          <w:p w:rsidR="00514E86" w:rsidRPr="007400C0" w:rsidRDefault="00514E86" w:rsidP="007400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Prepoznati zakonske propise o zaštiti okoliša od zakonskih propisa o zaštiti prirode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pStyle w:val="ListParagraph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Opisati pojam međunarodnih ekoloških standard ISO 14000</w:t>
            </w:r>
          </w:p>
          <w:p w:rsidR="00514E86" w:rsidRPr="007400C0" w:rsidRDefault="00514E86" w:rsidP="007400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Nabrojiti kategorije ISO 14000</w:t>
            </w:r>
          </w:p>
          <w:p w:rsidR="00514E86" w:rsidRPr="007400C0" w:rsidRDefault="00514E86" w:rsidP="007400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Objasniti integralni sustav upravljanja</w:t>
            </w:r>
          </w:p>
          <w:p w:rsidR="00514E86" w:rsidRPr="007400C0" w:rsidRDefault="00514E86" w:rsidP="007400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Opisati osnovne elemente zaštite prirode </w:t>
            </w:r>
            <w:r w:rsidR="004E597B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primjenu ekoloških standarda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pStyle w:val="ListParagraph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Objasniti prednosti internet u pristupu javnosti informacijama o okolišu</w:t>
            </w:r>
          </w:p>
          <w:p w:rsidR="00514E86" w:rsidRPr="007400C0" w:rsidRDefault="00514E86" w:rsidP="007400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lastRenderedPageBreak/>
              <w:t>Nabroj</w:t>
            </w:r>
            <w:r w:rsidR="00983994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ti prednosti informacijskih sustava za ustanove koje se bave zaštitom okoliša </w:t>
            </w:r>
            <w:r w:rsidR="004E597B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prirode</w:t>
            </w:r>
          </w:p>
          <w:p w:rsidR="00514E86" w:rsidRPr="007400C0" w:rsidRDefault="00514E86" w:rsidP="007400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Istražiti načine korištenja interneta u svrhu smanjenja utjecaja na okoliš</w:t>
            </w:r>
          </w:p>
          <w:p w:rsidR="00514E86" w:rsidRPr="007400C0" w:rsidRDefault="00514E86" w:rsidP="007400C0">
            <w:pPr>
              <w:pStyle w:val="ListParagraph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Nabrojiti uvijete koje mora zadovoljiti proizvod kako bi dobio znak zaštite okoliša RH</w:t>
            </w:r>
          </w:p>
          <w:p w:rsidR="00514E86" w:rsidRPr="007400C0" w:rsidRDefault="00514E86" w:rsidP="007400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Opisati pojam EU Ecolabel</w:t>
            </w:r>
          </w:p>
          <w:p w:rsidR="00514E86" w:rsidRPr="007400C0" w:rsidRDefault="00514E86" w:rsidP="007400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Interpretirati procjenu utjecaja proizvoda na okoliš tijekom životnog ciklusa proizvoda</w:t>
            </w:r>
          </w:p>
          <w:p w:rsidR="00514E86" w:rsidRPr="007400C0" w:rsidRDefault="00514E86" w:rsidP="007400C0">
            <w:pPr>
              <w:pStyle w:val="ListParagraph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Objas</w:t>
            </w:r>
            <w:r w:rsidR="00A75D3F" w:rsidRPr="007400C0">
              <w:rPr>
                <w:rFonts w:ascii="Verdana" w:hAnsi="Verdana" w:cstheme="minorHAnsi"/>
                <w:sz w:val="20"/>
                <w:szCs w:val="20"/>
              </w:rPr>
              <w:t>n</w:t>
            </w:r>
            <w:r w:rsidR="004E597B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t</w:t>
            </w:r>
            <w:r w:rsidR="00983994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pojam eksternalija</w:t>
            </w:r>
          </w:p>
          <w:p w:rsidR="00514E86" w:rsidRPr="007400C0" w:rsidRDefault="00514E86" w:rsidP="007400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Opisati tržišni mehanizam</w:t>
            </w:r>
          </w:p>
          <w:p w:rsidR="00514E86" w:rsidRPr="007400C0" w:rsidRDefault="00514E86" w:rsidP="007400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Povezati </w:t>
            </w:r>
            <w:r w:rsidR="004E597B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objasniti svrhu uvođenja ekoloških proizvoda s vrijednostima prirode  </w:t>
            </w:r>
          </w:p>
          <w:p w:rsidR="00514E86" w:rsidRPr="007400C0" w:rsidRDefault="00514E86" w:rsidP="007400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Prepoznati tržišne </w:t>
            </w:r>
            <w:r w:rsidR="004E597B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nstrumente u svrhu zaštite okoliša</w:t>
            </w:r>
          </w:p>
        </w:tc>
        <w:tc>
          <w:tcPr>
            <w:tcW w:w="2835" w:type="dxa"/>
          </w:tcPr>
          <w:p w:rsidR="00514E86" w:rsidRPr="007400C0" w:rsidRDefault="00713529" w:rsidP="007400C0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Ekologija i održivi razvoj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odr A.4.3.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Procjenjue kako stanje ekosustava utječe na kvalitetu života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uku D.4/5.2.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Učenik ostvaruje dobru komunikaciju s drugima, uspješno surađuje u različitim situscijama I spreman je zatražiti I ponuditi pomoć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uku. A.4/5.4.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Učenik samostalno kritički promišlja I vrednuje ideje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uku. A.4/5.1.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Učenik samostalno traži nove informacije iz različitih izvora, transformira ih u novo znanje I uspješno primjenjuje pri rješavanju problema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uku B.4/5.2.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Učenik prati učinkovitost učenja i svoje napredovanje tijekom učenja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uku C.4/5.1.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Učenik može objasniti vrijednost učenja za svoj život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pod A.4.2.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Snalazi se s neizvjesnošću I rizivcima koje donosi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B.4.1.B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Razvija tolerantan odnos prema drugima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B.4.1.A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Odabire primjerene odnose u komunikaciji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goo A.4.3.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Promiče ljudska prava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goo A 4.2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. Razumije ulogu institucija I organizacija u zaštiti ljudskih prava na europskoj I globalnoj razini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ikt A 4.4.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Učenik argumentirano procjenjuje utjecaj tehnologije na zdravlje I okoliš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ikt. C 4.2.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Učenik samostalno provodi složeno pretraživanje informacija u digitalnom okruženju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goo. C 4.3.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Promiče kvalitetu života u zajednici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osr C 4.4.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Prihvaća društvenu odgovornost I aktivno pridonosi društvu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goo B.4.1.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Promiče pravila demokratke zajednice</w:t>
            </w: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14E86" w:rsidRPr="007400C0" w:rsidRDefault="00514E86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osr B 4.2.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Suradnički radi I uči u timu</w:t>
            </w:r>
          </w:p>
        </w:tc>
      </w:tr>
      <w:tr w:rsidR="004E597B" w:rsidRPr="007400C0" w:rsidTr="00AA78CB">
        <w:trPr>
          <w:trHeight w:val="291"/>
        </w:trPr>
        <w:tc>
          <w:tcPr>
            <w:tcW w:w="1696" w:type="dxa"/>
          </w:tcPr>
          <w:p w:rsidR="004E597B" w:rsidRPr="007400C0" w:rsidRDefault="002045A5" w:rsidP="007400C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7400C0">
              <w:rPr>
                <w:rFonts w:ascii="Verdana" w:hAnsi="Verdana"/>
                <w:b/>
                <w:sz w:val="20"/>
                <w:szCs w:val="20"/>
              </w:rPr>
              <w:lastRenderedPageBreak/>
              <w:t>1.</w:t>
            </w:r>
            <w:r w:rsidR="004E597B" w:rsidRPr="007400C0">
              <w:rPr>
                <w:rFonts w:ascii="Verdana" w:hAnsi="Verdana"/>
                <w:b/>
                <w:sz w:val="20"/>
                <w:szCs w:val="20"/>
              </w:rPr>
              <w:t>Kreativnost - uvodni pojmovi</w:t>
            </w: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lastRenderedPageBreak/>
              <w:t>Teme:</w:t>
            </w: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T1</w:t>
            </w:r>
            <w:r w:rsidRPr="007400C0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 w:rsidRPr="007400C0">
              <w:rPr>
                <w:rFonts w:ascii="Verdana" w:hAnsi="Verdana"/>
                <w:sz w:val="20"/>
                <w:szCs w:val="20"/>
              </w:rPr>
              <w:t>Kreativnost - pojam</w:t>
            </w: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b/>
                <w:sz w:val="20"/>
                <w:szCs w:val="20"/>
              </w:rPr>
              <w:t>T2.</w:t>
            </w:r>
            <w:r w:rsidRPr="007400C0">
              <w:rPr>
                <w:rFonts w:ascii="Verdana" w:hAnsi="Verdana"/>
                <w:sz w:val="20"/>
                <w:szCs w:val="20"/>
              </w:rPr>
              <w:t xml:space="preserve"> Teorije mišljenja i kreativnosti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br/>
            </w: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T3.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7400C0">
              <w:rPr>
                <w:rFonts w:ascii="Verdana" w:hAnsi="Verdana"/>
                <w:sz w:val="20"/>
                <w:szCs w:val="20"/>
              </w:rPr>
              <w:t>Teorija cjelovitog mozga</w:t>
            </w: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400C0">
              <w:rPr>
                <w:rFonts w:ascii="Verdana" w:hAnsi="Verdana"/>
                <w:b/>
                <w:sz w:val="20"/>
                <w:szCs w:val="20"/>
              </w:rPr>
              <w:t>T4.</w:t>
            </w:r>
            <w:r w:rsidRPr="007400C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400C0">
              <w:rPr>
                <w:rFonts w:ascii="Verdana" w:hAnsi="Verdana"/>
                <w:color w:val="000000" w:themeColor="text1"/>
                <w:sz w:val="20"/>
                <w:szCs w:val="20"/>
              </w:rPr>
              <w:t>Faze kreativnog procesa</w:t>
            </w: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T5</w:t>
            </w:r>
            <w:r w:rsidRPr="007400C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. </w:t>
            </w:r>
            <w:r w:rsidRPr="007400C0">
              <w:rPr>
                <w:rFonts w:ascii="Verdana" w:hAnsi="Verdana"/>
                <w:sz w:val="20"/>
                <w:szCs w:val="20"/>
              </w:rPr>
              <w:t>Osobine kreativne osobe</w:t>
            </w: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400C0">
              <w:rPr>
                <w:rFonts w:ascii="Verdana" w:hAnsi="Verdana"/>
                <w:b/>
                <w:sz w:val="20"/>
                <w:szCs w:val="20"/>
              </w:rPr>
              <w:t>T6.</w:t>
            </w:r>
            <w:r w:rsidRPr="007400C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400C0">
              <w:rPr>
                <w:rFonts w:ascii="Verdana" w:hAnsi="Verdana"/>
                <w:color w:val="000000" w:themeColor="text1"/>
                <w:sz w:val="20"/>
                <w:szCs w:val="20"/>
              </w:rPr>
              <w:t>Kreativnost i inovativnost</w:t>
            </w: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b/>
                <w:sz w:val="20"/>
                <w:szCs w:val="20"/>
              </w:rPr>
              <w:t>T7.</w:t>
            </w:r>
            <w:r w:rsidRPr="007400C0">
              <w:rPr>
                <w:rFonts w:ascii="Verdana" w:hAnsi="Verdana"/>
                <w:sz w:val="20"/>
                <w:szCs w:val="20"/>
              </w:rPr>
              <w:t xml:space="preserve"> Devet vrsta inteligencije</w:t>
            </w: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4E597B" w:rsidRPr="007400C0" w:rsidRDefault="004E597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983994" w:rsidRPr="007400C0" w:rsidRDefault="00983994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Izreći pojam kreativnosti</w:t>
            </w:r>
          </w:p>
          <w:p w:rsidR="00983994" w:rsidRPr="007400C0" w:rsidRDefault="00983994" w:rsidP="007400C0">
            <w:p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</w:rPr>
            </w:pP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Kategorizirati teorije mišljenja i kreativnosti</w:t>
            </w: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983994" w:rsidRPr="007400C0" w:rsidRDefault="004E597B" w:rsidP="007400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Razumijeti teoriju cjelovitog mozga</w:t>
            </w:r>
          </w:p>
          <w:p w:rsidR="00983994" w:rsidRPr="007400C0" w:rsidRDefault="00983994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Klasificirati faze kreativnog procesa</w:t>
            </w:r>
          </w:p>
          <w:p w:rsidR="004E597B" w:rsidRPr="007400C0" w:rsidRDefault="004E597B" w:rsidP="007400C0">
            <w:pPr>
              <w:pStyle w:val="ListParagraph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Opisati osobine kreativne osobe</w:t>
            </w:r>
          </w:p>
          <w:p w:rsidR="004E597B" w:rsidRPr="007400C0" w:rsidRDefault="004E597B" w:rsidP="007400C0">
            <w:pPr>
              <w:pStyle w:val="ListParagraph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Usporediti kreativnost i inovativnost</w:t>
            </w:r>
          </w:p>
          <w:p w:rsidR="004E597B" w:rsidRPr="007400C0" w:rsidRDefault="004E597B" w:rsidP="007400C0">
            <w:pPr>
              <w:pStyle w:val="ListParagraph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Analizirati devet vrsta inteligencije</w:t>
            </w: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4E597B" w:rsidRPr="007400C0" w:rsidRDefault="004E597B" w:rsidP="007400C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Kreativnost u poslovanju</w:t>
            </w: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4E597B" w:rsidRPr="007400C0" w:rsidRDefault="004E597B" w:rsidP="007400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lastRenderedPageBreak/>
              <w:t>osr A.4.1. Razvija sliku o sebi.</w:t>
            </w: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osr A.4.2. Upravlja svojim emocijama i ponašanjem.</w:t>
            </w: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lastRenderedPageBreak/>
              <w:t>uku A.4/5.3. Učenik kreativno djeluje u različitim područjima učenja.</w:t>
            </w: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uku A.4/5.4. Učenik samostalno kritički promišlja i vrednuje ideje.</w:t>
            </w: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uku D.4/5.2. Učenik ostvaruje dobru komunikaciju s drugima, uspješno surađuje u različitim situacijama i spreman je zatražiti i ponuditi pomoć.</w:t>
            </w: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goo C.5.3. Promiče kvalitetu života u zajednici.</w:t>
            </w: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pod C.4.1. i 4.2. Sudjeluje u projektu ili proizvodnji od ideje do realizacije (nadovezuje se i uključuje elemente očekivanja iz 3. ciklusa).</w:t>
            </w: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ikt A.4.2.Učenik se koristi društvenim mrežama i mrežnim programima uz upravljanje različitim postavkama funkcionalnosti.</w:t>
            </w: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odr B.4.1. Djeluje u skladu s načelima održivoga razvoja s ciljem zaštite prirode i okoliša.</w:t>
            </w: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odr C.4.4. Opisuje utjecaj različitih ekonomskih modela na dobrobit.</w:t>
            </w:r>
          </w:p>
        </w:tc>
      </w:tr>
      <w:tr w:rsidR="004E597B" w:rsidRPr="007400C0" w:rsidTr="00AA78CB">
        <w:trPr>
          <w:trHeight w:val="291"/>
        </w:trPr>
        <w:tc>
          <w:tcPr>
            <w:tcW w:w="1696" w:type="dxa"/>
          </w:tcPr>
          <w:p w:rsidR="004E597B" w:rsidRPr="007400C0" w:rsidRDefault="002045A5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2.</w:t>
            </w:r>
            <w:r w:rsidR="004E597B" w:rsidRPr="007400C0">
              <w:rPr>
                <w:rFonts w:ascii="Verdana" w:hAnsi="Verdana" w:cstheme="minorHAnsi"/>
                <w:b/>
                <w:sz w:val="20"/>
                <w:szCs w:val="20"/>
              </w:rPr>
              <w:t>Tehnike kreativnog razmišljanja</w:t>
            </w: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Teme:</w:t>
            </w: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T1.</w:t>
            </w:r>
            <w:r w:rsidRPr="007400C0">
              <w:rPr>
                <w:rFonts w:ascii="Verdana" w:hAnsi="Verdana"/>
                <w:sz w:val="20"/>
                <w:szCs w:val="20"/>
              </w:rPr>
              <w:t xml:space="preserve"> Tehnike kreativnog razmišljanja</w:t>
            </w: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/>
                <w:b/>
                <w:sz w:val="20"/>
                <w:szCs w:val="20"/>
              </w:rPr>
              <w:t>T2.</w:t>
            </w:r>
            <w:r w:rsidRPr="007400C0">
              <w:rPr>
                <w:rFonts w:ascii="Verdana" w:hAnsi="Verdana"/>
                <w:sz w:val="20"/>
                <w:szCs w:val="20"/>
              </w:rPr>
              <w:t xml:space="preserve"> Mentalne mape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br/>
            </w: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T3.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Analiza u devet koraka</w:t>
            </w: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br/>
            </w: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T4.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Imitacija</w:t>
            </w: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T5.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Personifikacija</w:t>
            </w: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T6.</w:t>
            </w:r>
            <w:r w:rsidRPr="007400C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Medota asocijacije</w:t>
            </w: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400C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T7.</w:t>
            </w:r>
            <w:r w:rsidRPr="007400C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400C0">
              <w:rPr>
                <w:rFonts w:ascii="Verdana" w:hAnsi="Verdana"/>
                <w:color w:val="000000" w:themeColor="text1"/>
                <w:sz w:val="20"/>
                <w:szCs w:val="20"/>
              </w:rPr>
              <w:t>Oluja ideja</w:t>
            </w: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T8.</w:t>
            </w:r>
            <w:r w:rsidRPr="007400C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Tehnika input - output</w:t>
            </w:r>
          </w:p>
        </w:tc>
        <w:tc>
          <w:tcPr>
            <w:tcW w:w="3686" w:type="dxa"/>
          </w:tcPr>
          <w:p w:rsidR="004E597B" w:rsidRPr="007400C0" w:rsidRDefault="004E597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Klasificirati</w:t>
            </w:r>
            <w:r w:rsidRPr="007400C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tehnike kreativnog razmišljanja</w:t>
            </w: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Opisati tehniku mentalnih mapa</w:t>
            </w: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lastRenderedPageBreak/>
              <w:t>Skicirati mentalnu mapu</w:t>
            </w: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Opisati tehniku analize u devet koraka</w:t>
            </w: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Razlikovati korake tehnike analize u 9 koraka</w:t>
            </w: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Opisati tehniku imitacije</w:t>
            </w:r>
          </w:p>
          <w:p w:rsidR="004E597B" w:rsidRPr="007400C0" w:rsidRDefault="004E597B" w:rsidP="007400C0">
            <w:pPr>
              <w:pStyle w:val="ListParagraph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Objasniti tehniku personifikacije</w:t>
            </w:r>
          </w:p>
          <w:p w:rsidR="004E597B" w:rsidRPr="007400C0" w:rsidRDefault="004E597B" w:rsidP="007400C0">
            <w:pPr>
              <w:pStyle w:val="ListParagraph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Demonstrirati metodu asocijacije</w:t>
            </w:r>
          </w:p>
          <w:p w:rsidR="004E597B" w:rsidRPr="007400C0" w:rsidRDefault="004E597B" w:rsidP="007400C0">
            <w:pPr>
              <w:pStyle w:val="ListParagraph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Objasniti tehniku Oluje ideja</w:t>
            </w: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Provesti tehniku Oluje ideja u rješavanju poslovne situacije</w:t>
            </w: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Diksutirati o tehnici input- output</w:t>
            </w: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Razviti poslovnu ideju input – output tehnikom</w:t>
            </w:r>
          </w:p>
        </w:tc>
        <w:tc>
          <w:tcPr>
            <w:tcW w:w="2835" w:type="dxa"/>
          </w:tcPr>
          <w:p w:rsidR="004E597B" w:rsidRPr="007400C0" w:rsidRDefault="004E597B" w:rsidP="007400C0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Kreativnost u poslovanju</w:t>
            </w: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4E597B" w:rsidRPr="007400C0" w:rsidRDefault="004E597B" w:rsidP="007400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osr A.5.3. Razvija svoje potencijale.</w:t>
            </w: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uku A.4/5.2. 2. Primjena strategija učenja i rješavanje problema</w:t>
            </w: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uku A.4/5.3. 3. Kreativno mišljenje</w:t>
            </w:r>
          </w:p>
          <w:p w:rsidR="004E597B" w:rsidRPr="007400C0" w:rsidRDefault="004E597B" w:rsidP="007400C0">
            <w:pPr>
              <w:pStyle w:val="ListParagraph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Učenik kreativno djeluje u različitim područjima učenja. Učenik se koristi različitim strategijama učenja i samostalno ih primjenjuje u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lastRenderedPageBreak/>
              <w:t>ostvarivanju ciljeva učenja i rješavanju problema u svim područjima učenja.</w:t>
            </w: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uku D.4/5.2.2. Suradnja s drugima</w:t>
            </w:r>
          </w:p>
          <w:p w:rsidR="004E597B" w:rsidRPr="007400C0" w:rsidRDefault="004E597B" w:rsidP="007400C0">
            <w:pPr>
              <w:pStyle w:val="ListParagraph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Učenik ostvaruje dobru komunikaciju s drugima, uspješno surađuje u različitim situacijama i spreman je zatražiti i ponuditi pomoć</w:t>
            </w: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goo C.4.2. Dobrovoljno sudjeluje u društveno korisnom radu.</w:t>
            </w: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B.4.1.A. Odabire primjerene odnose i komunikaciju.</w:t>
            </w: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pod B.4.1. Razvija poduzetničku ideju od koncepta do realizacije.</w:t>
            </w: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pod C.4.1. i 4.2. Sudjeluje u projektu ili proizvodnji od ideje do realizacije (nadovezuje se i uključuje elemente očekivanja iz 3. ciklusa)</w:t>
            </w: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ikt A.4.2.Učenik se koristi društvenim mrežama i mrežnim programima uz upravljanje različitim postavkama funkcionalnosti.</w:t>
            </w: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odr B.4.1. Djeluje u skladu s načelima održivoga razvoja s ciljem zaštite prirode i okoliša.</w:t>
            </w:r>
          </w:p>
        </w:tc>
      </w:tr>
      <w:tr w:rsidR="004E597B" w:rsidRPr="007400C0" w:rsidTr="00AA78CB">
        <w:trPr>
          <w:trHeight w:val="291"/>
        </w:trPr>
        <w:tc>
          <w:tcPr>
            <w:tcW w:w="1696" w:type="dxa"/>
          </w:tcPr>
          <w:p w:rsidR="004E597B" w:rsidRPr="007400C0" w:rsidRDefault="002045A5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3.</w:t>
            </w:r>
            <w:r w:rsidR="004E597B" w:rsidRPr="007400C0">
              <w:rPr>
                <w:rFonts w:ascii="Verdana" w:hAnsi="Verdana" w:cstheme="minorHAnsi"/>
                <w:b/>
                <w:sz w:val="20"/>
                <w:szCs w:val="20"/>
              </w:rPr>
              <w:t>Metode kreativnog djelovanja</w:t>
            </w: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Teme:</w:t>
            </w: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T1.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7400C0">
              <w:rPr>
                <w:rFonts w:ascii="Verdana" w:hAnsi="Verdana"/>
                <w:sz w:val="20"/>
                <w:szCs w:val="20"/>
              </w:rPr>
              <w:t>Metode kreativnog djelovanja</w:t>
            </w: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b/>
                <w:sz w:val="20"/>
                <w:szCs w:val="20"/>
              </w:rPr>
              <w:lastRenderedPageBreak/>
              <w:t>T2.</w:t>
            </w:r>
            <w:r w:rsidRPr="007400C0">
              <w:rPr>
                <w:rFonts w:ascii="Verdana" w:hAnsi="Verdana"/>
                <w:sz w:val="20"/>
                <w:szCs w:val="20"/>
              </w:rPr>
              <w:t xml:space="preserve"> Magična trgovina</w:t>
            </w: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b/>
                <w:sz w:val="20"/>
                <w:szCs w:val="20"/>
              </w:rPr>
              <w:t>T3.</w:t>
            </w:r>
            <w:r w:rsidRPr="007400C0">
              <w:rPr>
                <w:rFonts w:ascii="Verdana" w:hAnsi="Verdana"/>
                <w:sz w:val="20"/>
                <w:szCs w:val="20"/>
              </w:rPr>
              <w:t xml:space="preserve"> Delfi metoda</w:t>
            </w: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b/>
                <w:sz w:val="20"/>
                <w:szCs w:val="20"/>
              </w:rPr>
              <w:t>T4.</w:t>
            </w:r>
            <w:r w:rsidRPr="007400C0">
              <w:rPr>
                <w:rFonts w:ascii="Verdana" w:hAnsi="Verdana"/>
                <w:sz w:val="20"/>
                <w:szCs w:val="20"/>
              </w:rPr>
              <w:t xml:space="preserve"> Sinektika</w:t>
            </w: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br/>
            </w:r>
            <w:r w:rsidRPr="007400C0">
              <w:rPr>
                <w:rFonts w:ascii="Verdana" w:hAnsi="Verdana"/>
                <w:b/>
                <w:sz w:val="20"/>
                <w:szCs w:val="20"/>
              </w:rPr>
              <w:t>T5</w:t>
            </w:r>
            <w:r w:rsidR="00CA1C55" w:rsidRPr="007400C0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CA1C55" w:rsidRPr="007400C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400C0">
              <w:rPr>
                <w:rFonts w:ascii="Verdana" w:hAnsi="Verdana"/>
                <w:color w:val="000000" w:themeColor="text1"/>
                <w:sz w:val="20"/>
                <w:szCs w:val="20"/>
              </w:rPr>
              <w:t>Demonstracija i vježbe</w:t>
            </w:r>
          </w:p>
          <w:p w:rsidR="00CA1C55" w:rsidRPr="007400C0" w:rsidRDefault="00CA1C55" w:rsidP="007400C0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T6</w:t>
            </w:r>
            <w:r w:rsidR="00CA1C55" w:rsidRPr="007400C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.</w:t>
            </w:r>
            <w:r w:rsidRPr="007400C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Rasprava</w:t>
            </w:r>
          </w:p>
        </w:tc>
        <w:tc>
          <w:tcPr>
            <w:tcW w:w="3686" w:type="dxa"/>
          </w:tcPr>
          <w:p w:rsidR="004E597B" w:rsidRPr="007400C0" w:rsidRDefault="004E597B" w:rsidP="007400C0">
            <w:pPr>
              <w:pStyle w:val="ListParagraph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E597B" w:rsidRPr="007400C0" w:rsidRDefault="004E597B" w:rsidP="007400C0">
            <w:pPr>
              <w:pStyle w:val="ListParagraph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E597B" w:rsidRPr="007400C0" w:rsidRDefault="004E597B" w:rsidP="007400C0">
            <w:pPr>
              <w:pStyle w:val="ListParagraph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E597B" w:rsidRPr="007400C0" w:rsidRDefault="004E597B" w:rsidP="007400C0">
            <w:pPr>
              <w:pStyle w:val="ListParagraph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Klasificirati metode kreativnog razmišljanja</w:t>
            </w: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lastRenderedPageBreak/>
              <w:t>Opisati metodu magične trgovine</w:t>
            </w:r>
          </w:p>
          <w:p w:rsidR="004E597B" w:rsidRPr="007400C0" w:rsidRDefault="004E597B" w:rsidP="007400C0">
            <w:pPr>
              <w:pStyle w:val="ListParagraph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Ispričati način primjene Delfi – metode</w:t>
            </w: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Predvidjeti poslovni rezultat primjenom Delfi – metode</w:t>
            </w: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Usporediti metodu sinektike sa tehnikom Braisntorming</w:t>
            </w: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Provesti metodu sinektike u rješavanju poslovne situacije</w:t>
            </w: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Kombinirati metode vježbi </w:t>
            </w:r>
            <w:r w:rsidR="00A75D3F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demonstracije u poticanju kreativnosti</w:t>
            </w:r>
          </w:p>
          <w:p w:rsidR="004E597B" w:rsidRPr="007400C0" w:rsidRDefault="004E597B" w:rsidP="007400C0">
            <w:pPr>
              <w:pStyle w:val="ListParagraph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Izložiti prednosti rasrpave u kretivnom djelovanju</w:t>
            </w: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Primijeniti raspravu u rješavanju poslovnih slučajevima</w:t>
            </w:r>
          </w:p>
        </w:tc>
        <w:tc>
          <w:tcPr>
            <w:tcW w:w="2835" w:type="dxa"/>
          </w:tcPr>
          <w:p w:rsidR="004E597B" w:rsidRPr="007400C0" w:rsidRDefault="004E597B" w:rsidP="007400C0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Kreativnost u poslovanju</w:t>
            </w: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4E597B" w:rsidRPr="007400C0" w:rsidRDefault="004E597B" w:rsidP="007400C0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osr B.4.2. Suradnički uči i radi u timu.</w:t>
            </w: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uku A.4/5.1. 1.Upravljanje informacijama</w:t>
            </w:r>
          </w:p>
          <w:p w:rsidR="004E597B" w:rsidRPr="007400C0" w:rsidRDefault="004E597B" w:rsidP="007400C0">
            <w:pPr>
              <w:pStyle w:val="ListParagraph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Učenik samostalno traži nove informacije iz različitih izvora, transformira ih u novo znanje i uspješno primjenjuje pri rješavanju problema.</w:t>
            </w: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lastRenderedPageBreak/>
              <w:t>uku C.4/5.3.3. Interes</w:t>
            </w:r>
          </w:p>
          <w:p w:rsidR="004E597B" w:rsidRPr="007400C0" w:rsidRDefault="004E597B" w:rsidP="007400C0">
            <w:pPr>
              <w:pStyle w:val="ListParagraph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Učenik iskazuje interes za različita područja, preuzima odgovornost za svoje učenje i ustraje u učenju.</w:t>
            </w: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uku D.4/5.2.2. Suradnja s drugima</w:t>
            </w:r>
          </w:p>
          <w:p w:rsidR="004E597B" w:rsidRPr="007400C0" w:rsidRDefault="004E597B" w:rsidP="007400C0">
            <w:pPr>
              <w:pStyle w:val="ListParagraph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goo C.4.1. Aktivno se uključuje u razvoj zajednice.</w:t>
            </w: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goo C.4.3. Promiče kvalitetu života u zajednici.</w:t>
            </w: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B.4.1.A. Odabire primjerene odnose i komunikaciju.</w:t>
            </w: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pod B.4.3.</w:t>
            </w:r>
            <w:r w:rsidR="00CA1C55" w:rsidRPr="007400C0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Prepoznaje</w:t>
            </w:r>
            <w:r w:rsidR="00CA1C55" w:rsidRPr="007400C0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važnost odgovornoga</w:t>
            </w:r>
          </w:p>
          <w:p w:rsidR="004E597B" w:rsidRPr="007400C0" w:rsidRDefault="004E597B" w:rsidP="007400C0">
            <w:pPr>
              <w:pStyle w:val="ListParagraph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poduzetništva za rast i razvoj pojedinca i zajednice</w:t>
            </w: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ikt C.4.4. Učenik samostalno i odgovorno upravlja prikupljenim informacijama.</w:t>
            </w: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odr B.4.1. Djeluje u skladu s načelima održivoga razvoja s ciljem zaštite prirode i okoliša.</w:t>
            </w:r>
          </w:p>
        </w:tc>
      </w:tr>
      <w:tr w:rsidR="004E597B" w:rsidRPr="007400C0" w:rsidTr="00AA78CB">
        <w:trPr>
          <w:trHeight w:val="291"/>
        </w:trPr>
        <w:tc>
          <w:tcPr>
            <w:tcW w:w="1696" w:type="dxa"/>
          </w:tcPr>
          <w:p w:rsidR="004E597B" w:rsidRPr="007400C0" w:rsidRDefault="002045A5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4.</w:t>
            </w:r>
            <w:r w:rsidR="00CA1C55" w:rsidRPr="007400C0">
              <w:rPr>
                <w:rFonts w:ascii="Verdana" w:hAnsi="Verdana" w:cstheme="minorHAnsi"/>
                <w:b/>
                <w:sz w:val="20"/>
                <w:szCs w:val="20"/>
              </w:rPr>
              <w:t>Kreativnost</w:t>
            </w:r>
            <w:r w:rsidR="004E597B" w:rsidRPr="007400C0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CA1C55" w:rsidRPr="007400C0">
              <w:rPr>
                <w:rFonts w:ascii="Verdana" w:hAnsi="Verdana" w:cstheme="minorHAnsi"/>
                <w:b/>
                <w:sz w:val="20"/>
                <w:szCs w:val="20"/>
              </w:rPr>
              <w:t>u poslovanju</w:t>
            </w:r>
          </w:p>
          <w:p w:rsidR="00CA1C55" w:rsidRPr="007400C0" w:rsidRDefault="00CA1C55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Teme:</w:t>
            </w: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T1</w:t>
            </w:r>
            <w:r w:rsidR="00CA1C55" w:rsidRPr="007400C0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7400C0">
              <w:rPr>
                <w:rFonts w:ascii="Verdana" w:hAnsi="Verdana"/>
                <w:color w:val="000000" w:themeColor="text1"/>
                <w:sz w:val="20"/>
                <w:szCs w:val="20"/>
              </w:rPr>
              <w:t>Pravno okruženje poduzetnika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br/>
            </w: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T2</w:t>
            </w:r>
            <w:r w:rsidR="00CA1C55" w:rsidRPr="007400C0">
              <w:rPr>
                <w:rFonts w:ascii="Verdana" w:hAnsi="Verdana" w:cstheme="minorHAnsi"/>
                <w:sz w:val="20"/>
                <w:szCs w:val="20"/>
              </w:rPr>
              <w:t>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7400C0">
              <w:rPr>
                <w:rFonts w:ascii="Verdana" w:hAnsi="Verdana"/>
                <w:color w:val="000000" w:themeColor="text1"/>
                <w:sz w:val="20"/>
                <w:szCs w:val="20"/>
              </w:rPr>
              <w:t>Kreativni poduzetnik</w:t>
            </w: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T3</w:t>
            </w:r>
            <w:r w:rsidR="00CA1C55" w:rsidRPr="007400C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.</w:t>
            </w:r>
            <w:r w:rsidR="00CA1C55" w:rsidRPr="007400C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7400C0">
              <w:rPr>
                <w:rFonts w:ascii="Verdana" w:hAnsi="Verdana"/>
                <w:color w:val="000000" w:themeColor="text1"/>
                <w:sz w:val="20"/>
                <w:szCs w:val="20"/>
              </w:rPr>
              <w:t>Praktična primjena kreativnosti u poslovanju</w:t>
            </w:r>
          </w:p>
        </w:tc>
        <w:tc>
          <w:tcPr>
            <w:tcW w:w="3686" w:type="dxa"/>
          </w:tcPr>
          <w:p w:rsidR="004E597B" w:rsidRPr="007400C0" w:rsidRDefault="004E597B" w:rsidP="007400C0">
            <w:pPr>
              <w:pStyle w:val="ListParagraph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E597B" w:rsidRPr="007400C0" w:rsidRDefault="004E597B" w:rsidP="007400C0">
            <w:pPr>
              <w:pStyle w:val="ListParagraph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A1C55" w:rsidRPr="007400C0" w:rsidRDefault="00CA1C55" w:rsidP="007400C0">
            <w:pPr>
              <w:pStyle w:val="ListParagraph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Opisati pravno okruženje koje je važno za poduzetnika</w:t>
            </w: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lastRenderedPageBreak/>
              <w:t>Komentirati karakteristike kreativnog poduzetnika</w:t>
            </w: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Opisati studiju slučaja</w:t>
            </w: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Kategorizirati korake analize studija slučaja</w:t>
            </w:r>
          </w:p>
        </w:tc>
        <w:tc>
          <w:tcPr>
            <w:tcW w:w="2835" w:type="dxa"/>
          </w:tcPr>
          <w:p w:rsidR="004E597B" w:rsidRPr="007400C0" w:rsidRDefault="00CA1C55" w:rsidP="007400C0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Kreativnost u poslovanju</w:t>
            </w: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4E597B" w:rsidRPr="007400C0" w:rsidRDefault="004E597B" w:rsidP="007400C0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osr A.4.3. Razvija osobne potencijale.</w:t>
            </w: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uku A.4/5.3. 3. Kreativno mišljenje</w:t>
            </w:r>
          </w:p>
          <w:p w:rsidR="004E597B" w:rsidRPr="007400C0" w:rsidRDefault="004E597B" w:rsidP="007400C0">
            <w:pPr>
              <w:pStyle w:val="ListParagraph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Učenik kreativno djeluje u različitim područjima učenja. Učenik se koristi različitim strategijama učenja i samostalno ih primjenjuje u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lastRenderedPageBreak/>
              <w:t>ostvarivanju ciljeva učenja i rješavanju problema u svim područjima učenja.</w:t>
            </w: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goo C.4.1. Aktivno se uključuje u razvoj zajednice.</w:t>
            </w: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Pod A.4.1.  Primjenjuje inovativna i kreativna rješenja.</w:t>
            </w: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ikt C.4.2. Učenik samostalno provodi složeno pretraživanje informacija u digitalnome okružju.</w:t>
            </w: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odr A.4.4. Prikuplja, analizira i vrednuje podatke o utjecaju gospodarstva, državne politike i svakodnevne potrošnje građana na održivi razvoj.</w:t>
            </w:r>
          </w:p>
        </w:tc>
      </w:tr>
      <w:tr w:rsidR="004E597B" w:rsidRPr="007400C0" w:rsidTr="00AA78CB">
        <w:trPr>
          <w:trHeight w:val="291"/>
        </w:trPr>
        <w:tc>
          <w:tcPr>
            <w:tcW w:w="1696" w:type="dxa"/>
          </w:tcPr>
          <w:p w:rsidR="00CA1C55" w:rsidRPr="007400C0" w:rsidRDefault="002045A5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5.</w:t>
            </w:r>
            <w:r w:rsidR="00CA1C55" w:rsidRPr="007400C0">
              <w:rPr>
                <w:rFonts w:ascii="Verdana" w:hAnsi="Verdana" w:cstheme="minorHAnsi"/>
                <w:b/>
                <w:sz w:val="20"/>
                <w:szCs w:val="20"/>
              </w:rPr>
              <w:t>Zapreke kreativnosti</w:t>
            </w:r>
          </w:p>
          <w:p w:rsidR="004E597B" w:rsidRPr="007400C0" w:rsidRDefault="00CA1C55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Teme:</w:t>
            </w:r>
            <w:r w:rsidR="004E597B" w:rsidRPr="007400C0">
              <w:rPr>
                <w:rFonts w:ascii="Verdana" w:hAnsi="Verdana" w:cstheme="minorHAnsi"/>
                <w:sz w:val="20"/>
                <w:szCs w:val="20"/>
              </w:rPr>
              <w:br/>
            </w:r>
            <w:r w:rsidR="004E597B" w:rsidRPr="007400C0">
              <w:rPr>
                <w:rFonts w:ascii="Verdana" w:hAnsi="Verdana" w:cstheme="minorHAnsi"/>
                <w:b/>
                <w:sz w:val="20"/>
                <w:szCs w:val="20"/>
              </w:rPr>
              <w:t>T1</w:t>
            </w: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  <w:r w:rsidR="004E597B" w:rsidRPr="007400C0">
              <w:rPr>
                <w:rFonts w:ascii="Verdana" w:hAnsi="Verdana" w:cstheme="minorHAnsi"/>
                <w:sz w:val="20"/>
                <w:szCs w:val="20"/>
              </w:rPr>
              <w:t xml:space="preserve"> Odbijanje tuđih ideja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i </w:t>
            </w:r>
            <w:r w:rsidR="004E597B" w:rsidRPr="007400C0">
              <w:rPr>
                <w:rFonts w:ascii="Verdana" w:hAnsi="Verdana" w:cstheme="minorHAnsi"/>
                <w:sz w:val="20"/>
                <w:szCs w:val="20"/>
              </w:rPr>
              <w:t>strah od njih</w:t>
            </w: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T2</w:t>
            </w:r>
            <w:r w:rsidR="00CA1C55" w:rsidRPr="007400C0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  <w:r w:rsidR="00CA1C55" w:rsidRPr="007400C0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Međuljudski odnosi I birokratske zapreke</w:t>
            </w: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T3</w:t>
            </w:r>
            <w:r w:rsidR="00CA1C55" w:rsidRPr="007400C0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Uska specijalizacija</w:t>
            </w: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T4</w:t>
            </w:r>
            <w:r w:rsidR="00CA1C55" w:rsidRPr="007400C0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  <w:r w:rsidR="00CA1C55" w:rsidRPr="007400C0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Ograničeni resursi </w:t>
            </w:r>
            <w:r w:rsidR="00CA1C55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CA1C55" w:rsidRPr="007400C0">
              <w:rPr>
                <w:rFonts w:ascii="Verdana" w:hAnsi="Verdana" w:cstheme="minorHAnsi"/>
                <w:sz w:val="20"/>
                <w:szCs w:val="20"/>
              </w:rPr>
              <w:t>(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ne</w:t>
            </w:r>
            <w:r w:rsidR="00CA1C55" w:rsidRPr="007400C0">
              <w:rPr>
                <w:rFonts w:ascii="Verdana" w:hAnsi="Verdana" w:cstheme="minorHAnsi"/>
                <w:sz w:val="20"/>
                <w:szCs w:val="20"/>
              </w:rPr>
              <w:t>)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informiranost</w:t>
            </w:r>
          </w:p>
          <w:p w:rsidR="004E597B" w:rsidRPr="007400C0" w:rsidRDefault="004E597B" w:rsidP="007400C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T5</w:t>
            </w:r>
            <w:r w:rsidR="00CA1C55" w:rsidRPr="007400C0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Pogreške o odlučivanju </w:t>
            </w:r>
            <w:r w:rsidR="00CA1C55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izboru ideja</w:t>
            </w:r>
          </w:p>
        </w:tc>
        <w:tc>
          <w:tcPr>
            <w:tcW w:w="3686" w:type="dxa"/>
          </w:tcPr>
          <w:p w:rsidR="004E597B" w:rsidRPr="007400C0" w:rsidRDefault="004E597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A1C55" w:rsidRPr="007400C0" w:rsidRDefault="00CA1C55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A1C55" w:rsidRPr="007400C0" w:rsidRDefault="00CA1C55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A1C55" w:rsidRPr="007400C0" w:rsidRDefault="00CA1C55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Diskutirati o strahu od tuđih ideja</w:t>
            </w: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Izdvojiti razloge odbojnosti prema novim idejama</w:t>
            </w: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Protumačiti međudljuske odnose u poslovanju</w:t>
            </w: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Preispitati glavne birokratske zapreke u poslovanju</w:t>
            </w: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Razlučiti negativne posljedice uske specijalizacije</w:t>
            </w: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Povezati ograničenja u primjeni kreativnih ideja</w:t>
            </w:r>
          </w:p>
          <w:p w:rsidR="00CA1C55" w:rsidRPr="007400C0" w:rsidRDefault="00CA1C55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CA1C55" w:rsidRPr="007400C0" w:rsidRDefault="00CA1C55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Opisati slušajeve pogreški u odlučivanju </w:t>
            </w:r>
            <w:r w:rsidR="00A75D3F" w:rsidRPr="007400C0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izboru ideja</w:t>
            </w:r>
          </w:p>
          <w:p w:rsidR="004E597B" w:rsidRPr="007400C0" w:rsidRDefault="004E597B" w:rsidP="007400C0">
            <w:pPr>
              <w:pStyle w:val="ListParagraph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4E597B" w:rsidRPr="007400C0" w:rsidRDefault="00CA1C55" w:rsidP="007400C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400C0">
              <w:rPr>
                <w:rFonts w:ascii="Verdana" w:hAnsi="Verdana"/>
                <w:b/>
                <w:sz w:val="20"/>
                <w:szCs w:val="20"/>
              </w:rPr>
              <w:lastRenderedPageBreak/>
              <w:t>Kreativ</w:t>
            </w:r>
            <w:r w:rsidR="00A75D3F" w:rsidRPr="007400C0">
              <w:rPr>
                <w:rFonts w:ascii="Verdana" w:hAnsi="Verdana"/>
                <w:b/>
                <w:sz w:val="20"/>
                <w:szCs w:val="20"/>
              </w:rPr>
              <w:t>no</w:t>
            </w:r>
            <w:r w:rsidRPr="007400C0">
              <w:rPr>
                <w:rFonts w:ascii="Verdana" w:hAnsi="Verdana"/>
                <w:b/>
                <w:sz w:val="20"/>
                <w:szCs w:val="20"/>
              </w:rPr>
              <w:t>st u poslovanju</w:t>
            </w:r>
          </w:p>
        </w:tc>
        <w:tc>
          <w:tcPr>
            <w:tcW w:w="4961" w:type="dxa"/>
          </w:tcPr>
          <w:p w:rsidR="004E597B" w:rsidRPr="007400C0" w:rsidRDefault="004E597B" w:rsidP="007400C0">
            <w:pPr>
              <w:pStyle w:val="ListParagraph"/>
              <w:numPr>
                <w:ilvl w:val="0"/>
                <w:numId w:val="24"/>
              </w:numPr>
              <w:spacing w:after="16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osr A.5.3. Razvija svoje potencijale.</w:t>
            </w: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4"/>
              </w:numPr>
              <w:spacing w:after="16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uku D.4/5.2.2. Suradnja s drugima</w:t>
            </w:r>
          </w:p>
          <w:p w:rsidR="004E597B" w:rsidRPr="007400C0" w:rsidRDefault="004E597B" w:rsidP="007400C0">
            <w:pPr>
              <w:pStyle w:val="ListParagraph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6"/>
              </w:numPr>
              <w:spacing w:after="16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goo C.4.2. Dobrovoljno sudjeluje u društveno korisnom radu.</w:t>
            </w: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6"/>
              </w:numPr>
              <w:spacing w:after="16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B.4.1.A. Odabire primjerene odnose i komunikaciju.</w:t>
            </w: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6"/>
              </w:numPr>
              <w:spacing w:after="16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pod B.4.1. Razvija poduzetničku ideju od koncepta do realizacije.</w:t>
            </w: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4"/>
              </w:numPr>
              <w:spacing w:after="16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pod C.4.1. i 4.2. Sudjeluje u projektu ili proizvodnji od ideje do realizacije (nadovezuje se i uključuje elemente očekivanja iz 3. ciklusa).</w:t>
            </w: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4"/>
              </w:numPr>
              <w:spacing w:after="16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ikt A.4.2.</w:t>
            </w:r>
            <w:r w:rsidR="00CA1C55" w:rsidRPr="007400C0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>Učenik</w:t>
            </w:r>
            <w:r w:rsidR="00CA1C55" w:rsidRPr="007400C0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se koristi društvenim mrežama i mrežnim programima uz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lastRenderedPageBreak/>
              <w:t>upravljanje različitim postavkama funkcionalnosti.</w:t>
            </w:r>
          </w:p>
          <w:p w:rsidR="004E597B" w:rsidRPr="007400C0" w:rsidRDefault="004E597B" w:rsidP="007400C0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odr B.4.1. Djeluje u skladu s načelima održivoga razvoja s ciljem zaštite prirode i okoliša</w:t>
            </w:r>
          </w:p>
        </w:tc>
      </w:tr>
    </w:tbl>
    <w:tbl>
      <w:tblPr>
        <w:tblStyle w:val="Reetkatablice3"/>
        <w:tblpPr w:leftFromText="180" w:rightFromText="180" w:vertAnchor="text" w:tblpY="1"/>
        <w:tblOverlap w:val="never"/>
        <w:tblW w:w="13603" w:type="dxa"/>
        <w:tblLayout w:type="fixed"/>
        <w:tblLook w:val="04A0" w:firstRow="1" w:lastRow="0" w:firstColumn="1" w:lastColumn="0" w:noHBand="0" w:noVBand="1"/>
      </w:tblPr>
      <w:tblGrid>
        <w:gridCol w:w="13603"/>
      </w:tblGrid>
      <w:tr w:rsidR="007C23FB" w:rsidRPr="007400C0" w:rsidTr="005507C7">
        <w:trPr>
          <w:trHeight w:val="1832"/>
        </w:trPr>
        <w:tc>
          <w:tcPr>
            <w:tcW w:w="13603" w:type="dxa"/>
            <w:vAlign w:val="center"/>
          </w:tcPr>
          <w:p w:rsidR="007C23FB" w:rsidRPr="007400C0" w:rsidRDefault="007C23FB" w:rsidP="007400C0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lastRenderedPageBreak/>
              <w:t>PREPORUKA ZA VREDNOVANJE: Vrednovanje za učenje i vrednovanje kao učenje provodi se kontinuirano tijekom učenja i poučavanja, u pravilu na svakom satu radi davanja informacija o učeničkome napredovanju i unaprjeđivanja budućega učenja i poučavanja, poticanja učeničkih refleksija o učenju, utvrđivanja manjkavosti u učenju, prepoznavanja učeničkih snaga te planiranja njihovog budućega učenja i poučavanja.</w:t>
            </w:r>
          </w:p>
          <w:p w:rsidR="007C23FB" w:rsidRPr="007400C0" w:rsidRDefault="007C23FB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Vrednovanje naučenog provodi se tijekom godine na kraju procesa učenja (nastavne cjeline, polugodišta te godine učenja i poučavanja).</w:t>
            </w:r>
          </w:p>
          <w:p w:rsidR="007C23FB" w:rsidRPr="007400C0" w:rsidRDefault="007C23FB" w:rsidP="007400C0">
            <w:pPr>
              <w:spacing w:before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 xml:space="preserve">POVEZNICA: </w:t>
            </w:r>
            <w:hyperlink r:id="rId8" w:history="1">
              <w:r w:rsidRPr="007400C0">
                <w:rPr>
                  <w:rFonts w:ascii="Verdana" w:hAnsi="Verdana" w:cs="Arial"/>
                  <w:color w:val="0563C1" w:themeColor="hyperlink"/>
                  <w:sz w:val="20"/>
                  <w:szCs w:val="20"/>
                  <w:u w:val="single"/>
                </w:rPr>
                <w:t>https://mzo.gov.hr/UserDocsImages/dokumenti/Obrazovanje/Upute-za-vrednovanje/Upute%20za%20vrednovanje%20i%20ocjenjivanje%20tijekom%20nastave%20na%20daljinu.pdf</w:t>
              </w:r>
            </w:hyperlink>
          </w:p>
        </w:tc>
      </w:tr>
      <w:tr w:rsidR="007C23FB" w:rsidRPr="007400C0" w:rsidTr="005507C7">
        <w:trPr>
          <w:trHeight w:val="988"/>
        </w:trPr>
        <w:tc>
          <w:tcPr>
            <w:tcW w:w="13603" w:type="dxa"/>
            <w:vAlign w:val="center"/>
          </w:tcPr>
          <w:p w:rsidR="007C23FB" w:rsidRPr="007400C0" w:rsidRDefault="007C23FB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PREPORUKA ZA OSTVARIVANJE PRISTUPA UČENICIMA S POSEBNIM OBRAZOVNIM POTREBAMA podrazumijeva uvođenje raznolikih sadržaja i oblika rada. Pozornost treba usmjeriti na mogućnosti i potrebe učenika, individualizaciju odgojno-obrazovnog rada te osiguravanja dodatne podrške učenicima primjenom rehabilitacijskih programa, uključivanjem osposobljenih asistenata u nastavi i dr.</w:t>
            </w:r>
          </w:p>
        </w:tc>
      </w:tr>
      <w:tr w:rsidR="007C23FB" w:rsidRPr="007400C0" w:rsidTr="005507C7">
        <w:trPr>
          <w:trHeight w:val="820"/>
        </w:trPr>
        <w:tc>
          <w:tcPr>
            <w:tcW w:w="13603" w:type="dxa"/>
            <w:vAlign w:val="center"/>
          </w:tcPr>
          <w:p w:rsidR="007C23FB" w:rsidRPr="007400C0" w:rsidRDefault="007C23FB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PREPORUKA ZA TRGOVAČKU PRAKSU: Svi navedeni ishodi se trebaju ostvariti tijekom odrađivanja trgovačke prakse. Škola je dužna osigurati odrađivanje trgovačke prakse poštivajući epidemiološke preporuke.</w:t>
            </w:r>
          </w:p>
        </w:tc>
      </w:tr>
    </w:tbl>
    <w:p w:rsidR="002D6012" w:rsidRPr="007400C0" w:rsidRDefault="002D6012" w:rsidP="007400C0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2D6012" w:rsidRPr="007400C0" w:rsidRDefault="002D6012" w:rsidP="007400C0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B06AB9" w:rsidRPr="007400C0" w:rsidRDefault="00B06AB9" w:rsidP="007400C0">
      <w:pPr>
        <w:spacing w:line="276" w:lineRule="auto"/>
        <w:rPr>
          <w:rFonts w:ascii="Verdana" w:hAnsi="Verdana"/>
          <w:b/>
          <w:color w:val="262626"/>
          <w:sz w:val="20"/>
          <w:szCs w:val="20"/>
        </w:rPr>
      </w:pPr>
    </w:p>
    <w:p w:rsidR="00445324" w:rsidRPr="007400C0" w:rsidRDefault="00445324" w:rsidP="007400C0">
      <w:pPr>
        <w:spacing w:line="276" w:lineRule="auto"/>
        <w:rPr>
          <w:rFonts w:ascii="Verdana" w:hAnsi="Verdana"/>
          <w:b/>
          <w:color w:val="262626"/>
          <w:sz w:val="20"/>
          <w:szCs w:val="20"/>
        </w:rPr>
      </w:pPr>
    </w:p>
    <w:p w:rsidR="00445324" w:rsidRPr="007400C0" w:rsidRDefault="00445324" w:rsidP="007400C0">
      <w:pPr>
        <w:spacing w:line="276" w:lineRule="auto"/>
        <w:rPr>
          <w:rFonts w:ascii="Verdana" w:hAnsi="Verdana"/>
          <w:b/>
          <w:color w:val="262626"/>
          <w:sz w:val="20"/>
          <w:szCs w:val="20"/>
        </w:rPr>
      </w:pPr>
    </w:p>
    <w:p w:rsidR="00445324" w:rsidRPr="007400C0" w:rsidRDefault="00445324" w:rsidP="007400C0">
      <w:pPr>
        <w:spacing w:line="276" w:lineRule="auto"/>
        <w:rPr>
          <w:rFonts w:ascii="Verdana" w:hAnsi="Verdana"/>
          <w:b/>
          <w:color w:val="262626"/>
          <w:sz w:val="20"/>
          <w:szCs w:val="20"/>
        </w:rPr>
      </w:pPr>
      <w:r w:rsidRPr="007400C0">
        <w:rPr>
          <w:rFonts w:ascii="Verdana" w:hAnsi="Verdana"/>
          <w:b/>
          <w:color w:val="262626"/>
          <w:sz w:val="20"/>
          <w:szCs w:val="20"/>
        </w:rPr>
        <w:br w:type="page"/>
      </w:r>
    </w:p>
    <w:p w:rsidR="00445324" w:rsidRPr="007400C0" w:rsidRDefault="00445324" w:rsidP="007400C0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7400C0">
        <w:rPr>
          <w:rFonts w:ascii="Verdana" w:hAnsi="Verdana"/>
          <w:b/>
          <w:color w:val="262626"/>
          <w:sz w:val="20"/>
          <w:szCs w:val="20"/>
        </w:rPr>
        <w:lastRenderedPageBreak/>
        <w:t>RAZRED: 2. razred</w:t>
      </w:r>
    </w:p>
    <w:p w:rsidR="00445324" w:rsidRPr="007400C0" w:rsidRDefault="00445324" w:rsidP="007400C0">
      <w:pPr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7400C0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445324" w:rsidRPr="007400C0" w:rsidTr="00445324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445324" w:rsidRPr="007400C0" w:rsidRDefault="00445324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:rsidR="00445324" w:rsidRPr="007400C0" w:rsidRDefault="00445324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:rsidR="00445324" w:rsidRPr="007400C0" w:rsidRDefault="00445324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:rsidR="00445324" w:rsidRPr="007400C0" w:rsidRDefault="00445324" w:rsidP="007400C0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:rsidR="00445324" w:rsidRPr="007400C0" w:rsidRDefault="00445324" w:rsidP="007400C0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:rsidR="00445324" w:rsidRPr="007400C0" w:rsidRDefault="00445324" w:rsidP="007400C0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445324" w:rsidRPr="007400C0" w:rsidTr="00445324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445324" w:rsidRPr="007400C0" w:rsidRDefault="00445324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:rsidR="00445324" w:rsidRPr="007400C0" w:rsidRDefault="00445324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:rsidR="00445324" w:rsidRPr="007400C0" w:rsidRDefault="00445324" w:rsidP="007400C0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:rsidR="00445324" w:rsidRPr="007400C0" w:rsidRDefault="00445324" w:rsidP="007400C0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445324" w:rsidRPr="007400C0" w:rsidTr="00445324">
        <w:trPr>
          <w:trHeight w:val="291"/>
        </w:trPr>
        <w:tc>
          <w:tcPr>
            <w:tcW w:w="1696" w:type="dxa"/>
            <w:vAlign w:val="center"/>
          </w:tcPr>
          <w:p w:rsidR="00445324" w:rsidRPr="007400C0" w:rsidRDefault="00445324" w:rsidP="007400C0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sz w:val="20"/>
                <w:szCs w:val="20"/>
              </w:rPr>
              <w:t>Prodaja</w:t>
            </w:r>
          </w:p>
        </w:tc>
        <w:tc>
          <w:tcPr>
            <w:tcW w:w="3686" w:type="dxa"/>
            <w:vAlign w:val="center"/>
          </w:tcPr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prepoznati različite načine prodaje na zadanom primjeru</w:t>
            </w:r>
          </w:p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objasniti ciljeve tajnog kupovanja</w:t>
            </w:r>
          </w:p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opisati sustave praćenja zadovoljstva kupaca</w:t>
            </w:r>
          </w:p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navesti načine elektroničke prodaje</w:t>
            </w:r>
          </w:p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razlikovati posebne oblike prodaje</w:t>
            </w:r>
          </w:p>
        </w:tc>
        <w:tc>
          <w:tcPr>
            <w:tcW w:w="2835" w:type="dxa"/>
            <w:vMerge w:val="restart"/>
            <w:vAlign w:val="center"/>
          </w:tcPr>
          <w:p w:rsidR="00445324" w:rsidRPr="007400C0" w:rsidRDefault="00445324" w:rsidP="007400C0">
            <w:pPr>
              <w:tabs>
                <w:tab w:val="center" w:pos="6240"/>
                <w:tab w:val="center" w:pos="7080"/>
                <w:tab w:val="center" w:pos="7920"/>
                <w:tab w:val="center" w:pos="8760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bCs/>
                <w:sz w:val="20"/>
                <w:szCs w:val="20"/>
              </w:rPr>
              <w:t>Prodajno poslovanje</w:t>
            </w:r>
          </w:p>
          <w:p w:rsidR="00445324" w:rsidRPr="007400C0" w:rsidRDefault="00445324" w:rsidP="007400C0">
            <w:pPr>
              <w:tabs>
                <w:tab w:val="center" w:pos="6240"/>
                <w:tab w:val="center" w:pos="7080"/>
                <w:tab w:val="center" w:pos="7920"/>
                <w:tab w:val="center" w:pos="8760"/>
              </w:tabs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Poznavanje robe</w:t>
            </w:r>
          </w:p>
          <w:p w:rsidR="00445324" w:rsidRPr="007400C0" w:rsidRDefault="00445324" w:rsidP="007400C0">
            <w:pPr>
              <w:tabs>
                <w:tab w:val="center" w:pos="6240"/>
                <w:tab w:val="center" w:pos="7080"/>
                <w:tab w:val="center" w:pos="7920"/>
                <w:tab w:val="center" w:pos="8760"/>
              </w:tabs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Trgovačka praksa</w:t>
            </w:r>
          </w:p>
        </w:tc>
        <w:tc>
          <w:tcPr>
            <w:tcW w:w="4961" w:type="dxa"/>
            <w:vMerge w:val="restart"/>
            <w:vAlign w:val="center"/>
          </w:tcPr>
          <w:p w:rsidR="00445324" w:rsidRPr="007400C0" w:rsidRDefault="00445324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odr A.5.2.</w:t>
            </w: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 xml:space="preserve"> Analizira načela održive proizvodnje i potrošnje</w:t>
            </w:r>
          </w:p>
          <w:p w:rsidR="00445324" w:rsidRPr="007400C0" w:rsidRDefault="00445324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uku A.4/5.4.</w:t>
            </w: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 xml:space="preserve"> Učenik samostalno kritički promišlja i vrednuje ideje.</w:t>
            </w:r>
          </w:p>
          <w:p w:rsidR="00445324" w:rsidRPr="007400C0" w:rsidRDefault="00445324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odr C.5.1</w:t>
            </w: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>. Objašnjava povezanost potrošnje resursa i pravedne raspodjele za osiguranje opće dobrobiti</w:t>
            </w:r>
          </w:p>
          <w:p w:rsidR="00445324" w:rsidRPr="007400C0" w:rsidRDefault="00445324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uku A.4/5.1</w:t>
            </w: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>. Učenik samostalno traži nove informacije iz različitih izvora, transformira ih u novo znanje i uspješno primjenjuje pri rješavanju problema</w:t>
            </w:r>
          </w:p>
          <w:p w:rsidR="00445324" w:rsidRPr="007400C0" w:rsidRDefault="00445324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ikt A.5.2.</w:t>
            </w: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 xml:space="preserve"> Učenik se samostalno služi društvenim mrežama i računalnim oblacima za potrebe učenja i osobnoga razvoja</w:t>
            </w:r>
          </w:p>
          <w:p w:rsidR="00445324" w:rsidRPr="007400C0" w:rsidRDefault="00445324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osr C.5.2</w:t>
            </w: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>. Preuzima odgovornost za pridržavanje zakonskih propisa te društvenih pravila i normi.</w:t>
            </w:r>
          </w:p>
          <w:p w:rsidR="00445324" w:rsidRPr="007400C0" w:rsidRDefault="00445324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osr B.5.1.</w:t>
            </w: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 xml:space="preserve"> Uviđa posljedice svojih i tuđih stavova/postupaka/izbor</w:t>
            </w:r>
          </w:p>
          <w:p w:rsidR="00445324" w:rsidRPr="007400C0" w:rsidRDefault="00445324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pod C.5.2. i pod C.5.3</w:t>
            </w: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>. Objašnjava osnovne namjene i koristi se financijskim uslugama.</w:t>
            </w:r>
          </w:p>
        </w:tc>
      </w:tr>
      <w:tr w:rsidR="00445324" w:rsidRPr="007400C0" w:rsidTr="00445324">
        <w:trPr>
          <w:trHeight w:val="291"/>
        </w:trPr>
        <w:tc>
          <w:tcPr>
            <w:tcW w:w="1696" w:type="dxa"/>
            <w:vAlign w:val="center"/>
          </w:tcPr>
          <w:p w:rsidR="00445324" w:rsidRPr="007400C0" w:rsidRDefault="00445324" w:rsidP="007400C0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sz w:val="20"/>
                <w:szCs w:val="20"/>
              </w:rPr>
              <w:t>Ugovor o prodaji</w:t>
            </w:r>
          </w:p>
        </w:tc>
        <w:tc>
          <w:tcPr>
            <w:tcW w:w="3686" w:type="dxa"/>
            <w:vAlign w:val="center"/>
          </w:tcPr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protumačiti ulogu ugovora o prodaji za poslovanje gospodarskih subjekata</w:t>
            </w:r>
          </w:p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prepoznati elemente ugovora o prodaji na zadanom primjeru</w:t>
            </w:r>
          </w:p>
        </w:tc>
        <w:tc>
          <w:tcPr>
            <w:tcW w:w="2835" w:type="dxa"/>
            <w:vMerge/>
            <w:vAlign w:val="center"/>
          </w:tcPr>
          <w:p w:rsidR="00445324" w:rsidRPr="007400C0" w:rsidRDefault="00445324" w:rsidP="007400C0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445324" w:rsidRPr="007400C0" w:rsidRDefault="00445324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45324" w:rsidRPr="007400C0" w:rsidTr="00445324">
        <w:trPr>
          <w:trHeight w:val="291"/>
        </w:trPr>
        <w:tc>
          <w:tcPr>
            <w:tcW w:w="1696" w:type="dxa"/>
            <w:vAlign w:val="center"/>
          </w:tcPr>
          <w:p w:rsidR="00445324" w:rsidRPr="007400C0" w:rsidRDefault="00445324" w:rsidP="007400C0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sz w:val="20"/>
                <w:szCs w:val="20"/>
              </w:rPr>
              <w:t>Distribucija</w:t>
            </w:r>
          </w:p>
        </w:tc>
        <w:tc>
          <w:tcPr>
            <w:tcW w:w="3686" w:type="dxa"/>
            <w:vAlign w:val="center"/>
          </w:tcPr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opisati suvremene oblike maloprodaje na primjeru</w:t>
            </w:r>
          </w:p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>opisati suvremene oblike veleprodaje na  primjeru</w:t>
            </w:r>
          </w:p>
        </w:tc>
        <w:tc>
          <w:tcPr>
            <w:tcW w:w="2835" w:type="dxa"/>
            <w:vMerge/>
            <w:vAlign w:val="center"/>
          </w:tcPr>
          <w:p w:rsidR="00445324" w:rsidRPr="007400C0" w:rsidRDefault="00445324" w:rsidP="007400C0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445324" w:rsidRPr="007400C0" w:rsidRDefault="00445324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45324" w:rsidRPr="007400C0" w:rsidTr="00445324">
        <w:trPr>
          <w:trHeight w:val="291"/>
        </w:trPr>
        <w:tc>
          <w:tcPr>
            <w:tcW w:w="1696" w:type="dxa"/>
            <w:vAlign w:val="center"/>
          </w:tcPr>
          <w:p w:rsidR="00445324" w:rsidRPr="007400C0" w:rsidRDefault="00445324" w:rsidP="007400C0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sz w:val="20"/>
                <w:szCs w:val="20"/>
              </w:rPr>
              <w:t>Prijevoz i osiguranje robe</w:t>
            </w:r>
          </w:p>
        </w:tc>
        <w:tc>
          <w:tcPr>
            <w:tcW w:w="3686" w:type="dxa"/>
            <w:vAlign w:val="center"/>
          </w:tcPr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razlikovati vrste prijevoza na zadanom primjeru</w:t>
            </w:r>
          </w:p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opisati zadatke špeditera</w:t>
            </w:r>
          </w:p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objasniti osnovne pojmove u osiguranju (</w:t>
            </w: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 xml:space="preserve">ugovor o osiguranju, svota osiguranja, </w:t>
            </w: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lastRenderedPageBreak/>
              <w:t>rizik, osigurani slučaj, premija osiguranja, polica osiguranja)</w:t>
            </w:r>
          </w:p>
        </w:tc>
        <w:tc>
          <w:tcPr>
            <w:tcW w:w="2835" w:type="dxa"/>
            <w:vMerge/>
            <w:vAlign w:val="center"/>
          </w:tcPr>
          <w:p w:rsidR="00445324" w:rsidRPr="007400C0" w:rsidRDefault="00445324" w:rsidP="007400C0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445324" w:rsidRPr="007400C0" w:rsidRDefault="00445324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45324" w:rsidRPr="007400C0" w:rsidTr="00445324">
        <w:trPr>
          <w:trHeight w:val="291"/>
        </w:trPr>
        <w:tc>
          <w:tcPr>
            <w:tcW w:w="1696" w:type="dxa"/>
            <w:vAlign w:val="center"/>
          </w:tcPr>
          <w:p w:rsidR="00445324" w:rsidRPr="007400C0" w:rsidRDefault="00445324" w:rsidP="007400C0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sz w:val="20"/>
                <w:szCs w:val="20"/>
              </w:rPr>
              <w:t>Prodaja u prodavaonici</w:t>
            </w:r>
          </w:p>
        </w:tc>
        <w:tc>
          <w:tcPr>
            <w:tcW w:w="3686" w:type="dxa"/>
            <w:vAlign w:val="center"/>
          </w:tcPr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razlikovati metode prodaje u prodavaonici</w:t>
            </w:r>
          </w:p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opisati načela i načine izlaganja robe u prodajnom prostoru i izlogu prodavaonice</w:t>
            </w:r>
          </w:p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demonstrirati prodajni razgovor na zadanom primjeru</w:t>
            </w:r>
          </w:p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navesti s</w:t>
            </w: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>redstva i načine mjerenja robe u prodavaonici</w:t>
            </w:r>
          </w:p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>opisati postupak obračunavanja robe u prodavaonici</w:t>
            </w:r>
          </w:p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opisati načine naplaćivanja robe u prodavaonici</w:t>
            </w:r>
          </w:p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 xml:space="preserve">opisati </w:t>
            </w: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>načine pakiranja i izdavanja robe</w:t>
            </w:r>
          </w:p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>protumačiti uputstvo za uporabu i jamstveni list na zadanom primjeru</w:t>
            </w:r>
          </w:p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>navesti načine dostave robe kupcu</w:t>
            </w:r>
          </w:p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 xml:space="preserve">razlikovati načine prodaje po posebnim uvjetima </w:t>
            </w: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>(roba s nedostacima, po sniženoj cijeni, po promotivnoj cijeni, po akcijskoj cijeni)</w:t>
            </w:r>
          </w:p>
        </w:tc>
        <w:tc>
          <w:tcPr>
            <w:tcW w:w="2835" w:type="dxa"/>
            <w:vMerge/>
          </w:tcPr>
          <w:p w:rsidR="00445324" w:rsidRPr="007400C0" w:rsidRDefault="00445324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445324" w:rsidRPr="007400C0" w:rsidRDefault="00445324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45324" w:rsidRPr="007400C0" w:rsidTr="00445324">
        <w:trPr>
          <w:trHeight w:val="291"/>
        </w:trPr>
        <w:tc>
          <w:tcPr>
            <w:tcW w:w="1696" w:type="dxa"/>
            <w:vAlign w:val="center"/>
          </w:tcPr>
          <w:p w:rsidR="00445324" w:rsidRPr="007400C0" w:rsidRDefault="00445324" w:rsidP="007400C0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sz w:val="20"/>
                <w:szCs w:val="20"/>
              </w:rPr>
              <w:t>Platni promet</w:t>
            </w:r>
          </w:p>
        </w:tc>
        <w:tc>
          <w:tcPr>
            <w:tcW w:w="3686" w:type="dxa"/>
            <w:vAlign w:val="center"/>
          </w:tcPr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razlikovati vrste platnog prometa</w:t>
            </w:r>
          </w:p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lastRenderedPageBreak/>
              <w:t>navesti o</w:t>
            </w: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>rganizacije ovlaštene za obavljanje platnog prometa</w:t>
            </w:r>
          </w:p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prepoznati t</w:t>
            </w: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>iskanice platnog prometa na zadanom primjeru</w:t>
            </w:r>
          </w:p>
        </w:tc>
        <w:tc>
          <w:tcPr>
            <w:tcW w:w="2835" w:type="dxa"/>
            <w:vMerge/>
          </w:tcPr>
          <w:p w:rsidR="00445324" w:rsidRPr="007400C0" w:rsidRDefault="00445324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445324" w:rsidRPr="007400C0" w:rsidRDefault="00445324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45324" w:rsidRPr="007400C0" w:rsidTr="00445324">
        <w:trPr>
          <w:trHeight w:val="291"/>
        </w:trPr>
        <w:tc>
          <w:tcPr>
            <w:tcW w:w="1696" w:type="dxa"/>
            <w:vAlign w:val="center"/>
          </w:tcPr>
          <w:p w:rsidR="00445324" w:rsidRPr="007400C0" w:rsidRDefault="00445324" w:rsidP="007400C0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sz w:val="20"/>
                <w:szCs w:val="20"/>
              </w:rPr>
              <w:t>Blagajničko poslovanje</w:t>
            </w:r>
          </w:p>
        </w:tc>
        <w:tc>
          <w:tcPr>
            <w:tcW w:w="3686" w:type="dxa"/>
            <w:vAlign w:val="center"/>
          </w:tcPr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navesti poslove blagajničkog poslovanja</w:t>
            </w:r>
          </w:p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 xml:space="preserve">prepoznati </w:t>
            </w: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>dokumente obračuna blagajne na zadanom primjeru</w:t>
            </w:r>
          </w:p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>opisati vrste kontrole blagajne</w:t>
            </w:r>
          </w:p>
        </w:tc>
        <w:tc>
          <w:tcPr>
            <w:tcW w:w="2835" w:type="dxa"/>
            <w:vMerge/>
          </w:tcPr>
          <w:p w:rsidR="00445324" w:rsidRPr="007400C0" w:rsidRDefault="00445324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445324" w:rsidRPr="007400C0" w:rsidRDefault="00445324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45324" w:rsidRPr="007400C0" w:rsidTr="00445324">
        <w:trPr>
          <w:trHeight w:val="291"/>
        </w:trPr>
        <w:tc>
          <w:tcPr>
            <w:tcW w:w="1696" w:type="dxa"/>
            <w:vAlign w:val="center"/>
          </w:tcPr>
          <w:p w:rsidR="00445324" w:rsidRPr="007400C0" w:rsidRDefault="00445324" w:rsidP="007400C0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sz w:val="20"/>
                <w:szCs w:val="20"/>
              </w:rPr>
              <w:t>Kaklulacija prodajne cijene</w:t>
            </w:r>
          </w:p>
        </w:tc>
        <w:tc>
          <w:tcPr>
            <w:tcW w:w="3686" w:type="dxa"/>
            <w:vAlign w:val="center"/>
          </w:tcPr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>izračunati prodajnu cijenu robe prema zadanim podatcima</w:t>
            </w:r>
          </w:p>
        </w:tc>
        <w:tc>
          <w:tcPr>
            <w:tcW w:w="2835" w:type="dxa"/>
            <w:vMerge/>
          </w:tcPr>
          <w:p w:rsidR="00445324" w:rsidRPr="007400C0" w:rsidRDefault="00445324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445324" w:rsidRPr="007400C0" w:rsidRDefault="00445324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45324" w:rsidRPr="007400C0" w:rsidTr="00445324">
        <w:trPr>
          <w:trHeight w:val="291"/>
        </w:trPr>
        <w:tc>
          <w:tcPr>
            <w:tcW w:w="1696" w:type="dxa"/>
            <w:vAlign w:val="center"/>
          </w:tcPr>
          <w:p w:rsidR="00445324" w:rsidRPr="007400C0" w:rsidRDefault="00445324" w:rsidP="007400C0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sz w:val="20"/>
                <w:szCs w:val="20"/>
              </w:rPr>
              <w:t xml:space="preserve">Kozmetička, parfumerijska i drogerijska roba </w:t>
            </w:r>
          </w:p>
        </w:tc>
        <w:tc>
          <w:tcPr>
            <w:tcW w:w="3686" w:type="dxa"/>
            <w:vAlign w:val="center"/>
          </w:tcPr>
          <w:p w:rsidR="00445324" w:rsidRPr="007400C0" w:rsidRDefault="00445324" w:rsidP="007400C0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razlikovati kozmetičku, parfumerijsku i drogerijsku robu na zadanom primjeru</w:t>
            </w:r>
          </w:p>
        </w:tc>
        <w:tc>
          <w:tcPr>
            <w:tcW w:w="2835" w:type="dxa"/>
            <w:vMerge w:val="restart"/>
            <w:vAlign w:val="center"/>
          </w:tcPr>
          <w:p w:rsidR="00445324" w:rsidRPr="007400C0" w:rsidRDefault="00445324" w:rsidP="007400C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bCs/>
                <w:sz w:val="20"/>
                <w:szCs w:val="20"/>
              </w:rPr>
              <w:t>Poznavanje robe</w:t>
            </w:r>
          </w:p>
          <w:p w:rsidR="00445324" w:rsidRPr="007400C0" w:rsidRDefault="00445324" w:rsidP="007400C0">
            <w:pPr>
              <w:tabs>
                <w:tab w:val="center" w:pos="6240"/>
                <w:tab w:val="center" w:pos="7080"/>
                <w:tab w:val="center" w:pos="7920"/>
                <w:tab w:val="center" w:pos="8760"/>
              </w:tabs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Prodajno poslovanje</w:t>
            </w:r>
          </w:p>
          <w:p w:rsidR="00445324" w:rsidRPr="007400C0" w:rsidRDefault="00445324" w:rsidP="007400C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Trgovačka praksa</w:t>
            </w:r>
            <w:r w:rsidRPr="007400C0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vMerge w:val="restart"/>
            <w:vAlign w:val="center"/>
          </w:tcPr>
          <w:p w:rsidR="00445324" w:rsidRPr="007400C0" w:rsidRDefault="00445324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uku A.4/5.1</w:t>
            </w: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>. Učenik samostalno traži nove informacije iz različitih izvora, transformira ih u novo znanje i uspješno primjenjuje pri rješavanju problema.</w:t>
            </w:r>
          </w:p>
          <w:p w:rsidR="00445324" w:rsidRPr="007400C0" w:rsidRDefault="00445324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pod B.5.2</w:t>
            </w: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>. Planira i upravlja aktivnostima.</w:t>
            </w:r>
          </w:p>
          <w:p w:rsidR="00445324" w:rsidRPr="007400C0" w:rsidRDefault="00445324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odr A.5.1</w:t>
            </w: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>. Kritički promišlja o povezanosti vlastitoga načina života s utjecajem na okoliš i ljude</w:t>
            </w:r>
          </w:p>
          <w:p w:rsidR="00445324" w:rsidRPr="007400C0" w:rsidRDefault="00445324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uku A.4/5.4</w:t>
            </w: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>. Učenik samostalno kritički promišlja i vrednuje ideje.</w:t>
            </w:r>
          </w:p>
          <w:p w:rsidR="00445324" w:rsidRPr="007400C0" w:rsidRDefault="00445324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ikt B.5.3.</w:t>
            </w: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 xml:space="preserve"> Učenik promiče toleranciju, različitosti, međukulturno razumijevanje i demokratsko sudjelovanje u digitalnome okružju.</w:t>
            </w:r>
          </w:p>
          <w:p w:rsidR="00445324" w:rsidRPr="007400C0" w:rsidRDefault="00445324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uku A.4/5.2</w:t>
            </w: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 xml:space="preserve">. Učenik se koristi različitim strategijama učenja i samostalno ih primjenjuje u ostvarivanju ciljeva učenja i </w:t>
            </w: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lastRenderedPageBreak/>
              <w:t>rješavanju problema u svim područjima učenja.</w:t>
            </w:r>
          </w:p>
          <w:p w:rsidR="00445324" w:rsidRPr="007400C0" w:rsidRDefault="00445324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osr A.5.1.</w:t>
            </w: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 xml:space="preserve"> Razvija sliku o sebi.</w:t>
            </w:r>
          </w:p>
          <w:p w:rsidR="00445324" w:rsidRPr="007400C0" w:rsidRDefault="00445324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ikt A.5.4.</w:t>
            </w: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>Učenik kritički prosuđuje utjecaj tehnologije na zdravlje i okoliš.</w:t>
            </w:r>
          </w:p>
        </w:tc>
      </w:tr>
      <w:tr w:rsidR="00445324" w:rsidRPr="007400C0" w:rsidTr="00445324">
        <w:trPr>
          <w:trHeight w:val="291"/>
        </w:trPr>
        <w:tc>
          <w:tcPr>
            <w:tcW w:w="1696" w:type="dxa"/>
            <w:vAlign w:val="center"/>
          </w:tcPr>
          <w:p w:rsidR="00445324" w:rsidRPr="007400C0" w:rsidRDefault="00445324" w:rsidP="007400C0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sz w:val="20"/>
                <w:szCs w:val="20"/>
              </w:rPr>
              <w:t xml:space="preserve">Papir, knjige i sredstva za pisanje </w:t>
            </w:r>
          </w:p>
        </w:tc>
        <w:tc>
          <w:tcPr>
            <w:tcW w:w="3686" w:type="dxa"/>
            <w:vAlign w:val="center"/>
          </w:tcPr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opisati vrste papira u trgovini</w:t>
            </w:r>
          </w:p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>razlikovati pribor za pisanje, likovno izražavanje i tehničko crtanje</w:t>
            </w:r>
          </w:p>
        </w:tc>
        <w:tc>
          <w:tcPr>
            <w:tcW w:w="2835" w:type="dxa"/>
            <w:vMerge/>
            <w:vAlign w:val="center"/>
          </w:tcPr>
          <w:p w:rsidR="00445324" w:rsidRPr="007400C0" w:rsidRDefault="00445324" w:rsidP="007400C0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445324" w:rsidRPr="007400C0" w:rsidRDefault="00445324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45324" w:rsidRPr="007400C0" w:rsidTr="00445324">
        <w:trPr>
          <w:trHeight w:val="291"/>
        </w:trPr>
        <w:tc>
          <w:tcPr>
            <w:tcW w:w="1696" w:type="dxa"/>
            <w:vAlign w:val="center"/>
          </w:tcPr>
          <w:p w:rsidR="00445324" w:rsidRPr="007400C0" w:rsidRDefault="00445324" w:rsidP="007400C0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sz w:val="20"/>
                <w:szCs w:val="20"/>
              </w:rPr>
              <w:t>Tekstilna roba</w:t>
            </w:r>
          </w:p>
        </w:tc>
        <w:tc>
          <w:tcPr>
            <w:tcW w:w="3686" w:type="dxa"/>
            <w:vAlign w:val="center"/>
          </w:tcPr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razlikovati tekstilnu robu na zadanom primjeru</w:t>
            </w:r>
          </w:p>
        </w:tc>
        <w:tc>
          <w:tcPr>
            <w:tcW w:w="2835" w:type="dxa"/>
            <w:vMerge/>
            <w:vAlign w:val="center"/>
          </w:tcPr>
          <w:p w:rsidR="00445324" w:rsidRPr="007400C0" w:rsidRDefault="00445324" w:rsidP="007400C0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445324" w:rsidRPr="007400C0" w:rsidRDefault="00445324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45324" w:rsidRPr="007400C0" w:rsidTr="00445324">
        <w:trPr>
          <w:trHeight w:val="291"/>
        </w:trPr>
        <w:tc>
          <w:tcPr>
            <w:tcW w:w="1696" w:type="dxa"/>
            <w:vAlign w:val="center"/>
          </w:tcPr>
          <w:p w:rsidR="00445324" w:rsidRPr="007400C0" w:rsidRDefault="00445324" w:rsidP="007400C0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sz w:val="20"/>
                <w:szCs w:val="20"/>
              </w:rPr>
              <w:t xml:space="preserve">Koža, kožnata roba i krzno </w:t>
            </w:r>
          </w:p>
        </w:tc>
        <w:tc>
          <w:tcPr>
            <w:tcW w:w="3686" w:type="dxa"/>
            <w:vAlign w:val="center"/>
          </w:tcPr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razlikovati proizvode od kože</w:t>
            </w:r>
          </w:p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razlikovati proizvode od krzna</w:t>
            </w:r>
          </w:p>
        </w:tc>
        <w:tc>
          <w:tcPr>
            <w:tcW w:w="2835" w:type="dxa"/>
            <w:vMerge/>
            <w:vAlign w:val="center"/>
          </w:tcPr>
          <w:p w:rsidR="00445324" w:rsidRPr="007400C0" w:rsidRDefault="00445324" w:rsidP="007400C0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445324" w:rsidRPr="007400C0" w:rsidRDefault="00445324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45324" w:rsidRPr="007400C0" w:rsidTr="00445324">
        <w:trPr>
          <w:trHeight w:val="291"/>
        </w:trPr>
        <w:tc>
          <w:tcPr>
            <w:tcW w:w="1696" w:type="dxa"/>
            <w:vAlign w:val="center"/>
          </w:tcPr>
          <w:p w:rsidR="00445324" w:rsidRPr="007400C0" w:rsidRDefault="00445324" w:rsidP="007400C0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sz w:val="20"/>
                <w:szCs w:val="20"/>
              </w:rPr>
              <w:lastRenderedPageBreak/>
              <w:t xml:space="preserve">Guma i gumena roba </w:t>
            </w:r>
          </w:p>
        </w:tc>
        <w:tc>
          <w:tcPr>
            <w:tcW w:w="3686" w:type="dxa"/>
            <w:vAlign w:val="center"/>
          </w:tcPr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>navesti sirovine za proizvodnju gume</w:t>
            </w:r>
          </w:p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>opisati tehnologiju dobivanja gume</w:t>
            </w:r>
          </w:p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>razlikovati vrste gumene robe</w:t>
            </w:r>
          </w:p>
        </w:tc>
        <w:tc>
          <w:tcPr>
            <w:tcW w:w="2835" w:type="dxa"/>
            <w:vMerge/>
            <w:vAlign w:val="center"/>
          </w:tcPr>
          <w:p w:rsidR="00445324" w:rsidRPr="007400C0" w:rsidRDefault="00445324" w:rsidP="007400C0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445324" w:rsidRPr="007400C0" w:rsidRDefault="00445324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45324" w:rsidRPr="007400C0" w:rsidTr="00445324">
        <w:trPr>
          <w:trHeight w:val="291"/>
        </w:trPr>
        <w:tc>
          <w:tcPr>
            <w:tcW w:w="1696" w:type="dxa"/>
            <w:vAlign w:val="center"/>
          </w:tcPr>
          <w:p w:rsidR="00445324" w:rsidRPr="007400C0" w:rsidRDefault="00445324" w:rsidP="007400C0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sz w:val="20"/>
                <w:szCs w:val="20"/>
              </w:rPr>
              <w:t xml:space="preserve">Plastične mase - poliplasti </w:t>
            </w:r>
          </w:p>
        </w:tc>
        <w:tc>
          <w:tcPr>
            <w:tcW w:w="3686" w:type="dxa"/>
            <w:vAlign w:val="center"/>
          </w:tcPr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>razlikovati vrste plastičnih masa na zadanom primjeru</w:t>
            </w:r>
          </w:p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>razlikovati proizvode od plastičnih masa</w:t>
            </w:r>
          </w:p>
        </w:tc>
        <w:tc>
          <w:tcPr>
            <w:tcW w:w="2835" w:type="dxa"/>
            <w:vMerge/>
            <w:vAlign w:val="center"/>
          </w:tcPr>
          <w:p w:rsidR="00445324" w:rsidRPr="007400C0" w:rsidRDefault="00445324" w:rsidP="007400C0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445324" w:rsidRPr="007400C0" w:rsidRDefault="00445324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45324" w:rsidRPr="007400C0" w:rsidTr="00445324">
        <w:trPr>
          <w:trHeight w:val="291"/>
        </w:trPr>
        <w:tc>
          <w:tcPr>
            <w:tcW w:w="1696" w:type="dxa"/>
            <w:vAlign w:val="center"/>
          </w:tcPr>
          <w:p w:rsidR="00445324" w:rsidRPr="007400C0" w:rsidRDefault="00445324" w:rsidP="007400C0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sz w:val="20"/>
                <w:szCs w:val="20"/>
              </w:rPr>
              <w:t xml:space="preserve">Marketing kao koncepcija poslovanja </w:t>
            </w:r>
          </w:p>
        </w:tc>
        <w:tc>
          <w:tcPr>
            <w:tcW w:w="3686" w:type="dxa"/>
            <w:vAlign w:val="center"/>
          </w:tcPr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 xml:space="preserve">obrazložiti marketing kao poslovnu koncepciju </w:t>
            </w:r>
          </w:p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 xml:space="preserve">objasniti uzroke i posljedice različitih razvojnih faza marketinga </w:t>
            </w:r>
          </w:p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>nabrojiti primjere globalnog marketinga</w:t>
            </w:r>
          </w:p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povezati pojam ekologije s enviromentalizmom na primjeru</w:t>
            </w:r>
          </w:p>
        </w:tc>
        <w:tc>
          <w:tcPr>
            <w:tcW w:w="2835" w:type="dxa"/>
            <w:vMerge w:val="restart"/>
            <w:vAlign w:val="center"/>
          </w:tcPr>
          <w:p w:rsidR="00445324" w:rsidRPr="007400C0" w:rsidRDefault="00445324" w:rsidP="007400C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bCs/>
                <w:sz w:val="20"/>
                <w:szCs w:val="20"/>
              </w:rPr>
              <w:t>OSNOVE MARKETINGA</w:t>
            </w:r>
          </w:p>
          <w:p w:rsidR="00445324" w:rsidRPr="007400C0" w:rsidRDefault="00445324" w:rsidP="007400C0">
            <w:pPr>
              <w:tabs>
                <w:tab w:val="center" w:pos="6240"/>
                <w:tab w:val="center" w:pos="7080"/>
                <w:tab w:val="center" w:pos="7920"/>
                <w:tab w:val="center" w:pos="8760"/>
              </w:tabs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Prodajno poslovanje</w:t>
            </w:r>
          </w:p>
          <w:p w:rsidR="00445324" w:rsidRPr="007400C0" w:rsidRDefault="00445324" w:rsidP="007400C0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Trgovačka praksa</w:t>
            </w:r>
          </w:p>
          <w:p w:rsidR="00445324" w:rsidRPr="007400C0" w:rsidRDefault="00445324" w:rsidP="007400C0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445324" w:rsidRPr="007400C0" w:rsidRDefault="00445324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pod B.5.3</w:t>
            </w: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>. Prepoznaje važnost odgovornoga poduzetništva za rast i razvoj pojedinca i zajednice.</w:t>
            </w:r>
          </w:p>
          <w:p w:rsidR="00445324" w:rsidRPr="007400C0" w:rsidRDefault="00445324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odr C.5.1</w:t>
            </w: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>. Objašnjava povezanost potrošnje resursa i pravedne raspodjele za osiguranje opće dobrobiti.</w:t>
            </w:r>
          </w:p>
          <w:p w:rsidR="00445324" w:rsidRPr="007400C0" w:rsidRDefault="00445324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ikt A.5.4.</w:t>
            </w: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>Učenik kritički prosuđuje utjecaj tehnologije na zdravlje i okoliš.</w:t>
            </w:r>
          </w:p>
          <w:p w:rsidR="00445324" w:rsidRPr="007400C0" w:rsidRDefault="00445324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uku A.4/5.1.</w:t>
            </w: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 xml:space="preserve"> Učenik samostalno traži nove informacije iz različitih izvora, transformira ih u novo znanje i uspješno primjenjuje pri rješavanju problema.</w:t>
            </w:r>
          </w:p>
          <w:p w:rsidR="00445324" w:rsidRPr="007400C0" w:rsidRDefault="00445324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odr C.5.2.</w:t>
            </w: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 xml:space="preserve"> Predlaže načine unapređenja osobne i opće dobrobiti.</w:t>
            </w:r>
          </w:p>
          <w:p w:rsidR="00445324" w:rsidRPr="007400C0" w:rsidRDefault="00445324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ikt A.5.3.</w:t>
            </w: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 xml:space="preserve"> Učenik preuzima odgovornost za vlastitu sigurnost u digitalnome okružju i izgradnju digitalnoga identiteta.</w:t>
            </w:r>
          </w:p>
          <w:p w:rsidR="00445324" w:rsidRPr="007400C0" w:rsidRDefault="00445324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osr A.5.3.</w:t>
            </w: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 xml:space="preserve"> Razvija svoje potencijale.</w:t>
            </w:r>
          </w:p>
          <w:p w:rsidR="00445324" w:rsidRPr="007400C0" w:rsidRDefault="00445324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bCs/>
                <w:sz w:val="20"/>
                <w:szCs w:val="20"/>
                <w:lang w:val="hr-HR"/>
              </w:rPr>
              <w:t>pod B.5.2.</w:t>
            </w: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 xml:space="preserve"> Planira i upravlja aktivnostima.</w:t>
            </w:r>
          </w:p>
        </w:tc>
      </w:tr>
      <w:tr w:rsidR="00445324" w:rsidRPr="007400C0" w:rsidTr="00445324">
        <w:trPr>
          <w:trHeight w:val="291"/>
        </w:trPr>
        <w:tc>
          <w:tcPr>
            <w:tcW w:w="1696" w:type="dxa"/>
            <w:vAlign w:val="center"/>
          </w:tcPr>
          <w:p w:rsidR="00445324" w:rsidRPr="007400C0" w:rsidRDefault="00445324" w:rsidP="007400C0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sz w:val="20"/>
                <w:szCs w:val="20"/>
              </w:rPr>
              <w:t xml:space="preserve">Funkcije marketinga </w:t>
            </w:r>
          </w:p>
        </w:tc>
        <w:tc>
          <w:tcPr>
            <w:tcW w:w="3686" w:type="dxa"/>
            <w:vAlign w:val="center"/>
          </w:tcPr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razlikovati 4 P od 4 C</w:t>
            </w:r>
          </w:p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opisati životni ciklus proizvoda</w:t>
            </w:r>
          </w:p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 xml:space="preserve">navesti čimbenike koji utječu na cijenu robe </w:t>
            </w:r>
          </w:p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>protumačiti moguće načine distribucije proizvoda na zadanom primjeru</w:t>
            </w:r>
          </w:p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>opisati primjer uspješne promotivne aktivnosti</w:t>
            </w:r>
          </w:p>
        </w:tc>
        <w:tc>
          <w:tcPr>
            <w:tcW w:w="2835" w:type="dxa"/>
            <w:vMerge/>
            <w:vAlign w:val="center"/>
          </w:tcPr>
          <w:p w:rsidR="00445324" w:rsidRPr="007400C0" w:rsidRDefault="00445324" w:rsidP="007400C0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445324" w:rsidRPr="007400C0" w:rsidRDefault="00445324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45324" w:rsidRPr="007400C0" w:rsidTr="00445324">
        <w:trPr>
          <w:trHeight w:val="291"/>
        </w:trPr>
        <w:tc>
          <w:tcPr>
            <w:tcW w:w="1696" w:type="dxa"/>
            <w:vAlign w:val="center"/>
          </w:tcPr>
          <w:p w:rsidR="00445324" w:rsidRPr="007400C0" w:rsidRDefault="00445324" w:rsidP="007400C0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sz w:val="20"/>
                <w:szCs w:val="20"/>
              </w:rPr>
              <w:t xml:space="preserve">Istraživanje tržišta </w:t>
            </w:r>
          </w:p>
        </w:tc>
        <w:tc>
          <w:tcPr>
            <w:tcW w:w="3686" w:type="dxa"/>
            <w:vAlign w:val="center"/>
          </w:tcPr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>opisati proces istraživanja tržišta</w:t>
            </w:r>
          </w:p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razlikovati metode istraživanja tržišta na zadanom primjeru</w:t>
            </w:r>
          </w:p>
        </w:tc>
        <w:tc>
          <w:tcPr>
            <w:tcW w:w="2835" w:type="dxa"/>
            <w:vMerge/>
            <w:vAlign w:val="center"/>
          </w:tcPr>
          <w:p w:rsidR="00445324" w:rsidRPr="007400C0" w:rsidRDefault="00445324" w:rsidP="007400C0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445324" w:rsidRPr="007400C0" w:rsidRDefault="00445324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45324" w:rsidRPr="007400C0" w:rsidTr="00445324">
        <w:trPr>
          <w:trHeight w:val="291"/>
        </w:trPr>
        <w:tc>
          <w:tcPr>
            <w:tcW w:w="1696" w:type="dxa"/>
            <w:vAlign w:val="center"/>
          </w:tcPr>
          <w:p w:rsidR="00445324" w:rsidRPr="007400C0" w:rsidRDefault="00445324" w:rsidP="007400C0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sz w:val="20"/>
                <w:szCs w:val="20"/>
              </w:rPr>
              <w:lastRenderedPageBreak/>
              <w:t xml:space="preserve">Segmentacija tržišta </w:t>
            </w:r>
          </w:p>
        </w:tc>
        <w:tc>
          <w:tcPr>
            <w:tcW w:w="3686" w:type="dxa"/>
            <w:vAlign w:val="center"/>
          </w:tcPr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>protumačiti postupak segmentacije tržišta na primjeru</w:t>
            </w:r>
          </w:p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objasniti segmentirani marketing</w:t>
            </w:r>
          </w:p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razlikovati vrste potrošača na zadanom primjeru</w:t>
            </w:r>
          </w:p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navesti kriterije segmentacije tržišta krajnje potrošnje</w:t>
            </w:r>
          </w:p>
        </w:tc>
        <w:tc>
          <w:tcPr>
            <w:tcW w:w="2835" w:type="dxa"/>
            <w:vMerge/>
            <w:vAlign w:val="center"/>
          </w:tcPr>
          <w:p w:rsidR="00445324" w:rsidRPr="007400C0" w:rsidRDefault="00445324" w:rsidP="007400C0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445324" w:rsidRPr="007400C0" w:rsidRDefault="00445324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45324" w:rsidRPr="007400C0" w:rsidTr="00445324">
        <w:trPr>
          <w:trHeight w:val="291"/>
        </w:trPr>
        <w:tc>
          <w:tcPr>
            <w:tcW w:w="1696" w:type="dxa"/>
            <w:vAlign w:val="center"/>
          </w:tcPr>
          <w:p w:rsidR="00445324" w:rsidRPr="007400C0" w:rsidRDefault="00445324" w:rsidP="007400C0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sz w:val="20"/>
                <w:szCs w:val="20"/>
              </w:rPr>
              <w:t xml:space="preserve">Promidžbene aktivnosti u trgovini </w:t>
            </w:r>
          </w:p>
        </w:tc>
        <w:tc>
          <w:tcPr>
            <w:tcW w:w="3686" w:type="dxa"/>
            <w:vAlign w:val="center"/>
          </w:tcPr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>navesti čimbenike odabira oblika promocije prema poslovnoj politici trgovačkog subjekta</w:t>
            </w:r>
          </w:p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 xml:space="preserve">demonstrirati primjer promidžbe proizvoda osobnom prodajom </w:t>
            </w:r>
          </w:p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opisati zadatke unapređivača prodaje</w:t>
            </w:r>
          </w:p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osmisliti scenarij ekonomske propagande za proizvod i medij po vlastitom odabiru</w:t>
            </w:r>
          </w:p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>navesti primjer pozitivnog i negativnog publiciteta gospodarskih subjekata</w:t>
            </w:r>
          </w:p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>objasniti funkcije odnosa s javnošću</w:t>
            </w:r>
          </w:p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opisati granične aktivnosti u prodavaonici u kojoj učenik obavlja trgovačku praksu</w:t>
            </w:r>
          </w:p>
        </w:tc>
        <w:tc>
          <w:tcPr>
            <w:tcW w:w="2835" w:type="dxa"/>
            <w:vMerge/>
            <w:vAlign w:val="center"/>
          </w:tcPr>
          <w:p w:rsidR="00445324" w:rsidRPr="007400C0" w:rsidRDefault="00445324" w:rsidP="007400C0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445324" w:rsidRPr="007400C0" w:rsidRDefault="00445324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45324" w:rsidRPr="007400C0" w:rsidTr="00445324">
        <w:trPr>
          <w:trHeight w:val="291"/>
        </w:trPr>
        <w:tc>
          <w:tcPr>
            <w:tcW w:w="1696" w:type="dxa"/>
            <w:vAlign w:val="center"/>
          </w:tcPr>
          <w:p w:rsidR="00445324" w:rsidRPr="007400C0" w:rsidRDefault="00445324" w:rsidP="007400C0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sz w:val="20"/>
                <w:szCs w:val="20"/>
              </w:rPr>
              <w:t xml:space="preserve">Pospješivanje prodaje </w:t>
            </w:r>
          </w:p>
        </w:tc>
        <w:tc>
          <w:tcPr>
            <w:tcW w:w="3686" w:type="dxa"/>
            <w:vAlign w:val="center"/>
          </w:tcPr>
          <w:p w:rsidR="00445324" w:rsidRPr="007400C0" w:rsidRDefault="00445324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 xml:space="preserve">navesti primjere unapređenja ili pospješivanja prodaje u </w:t>
            </w:r>
            <w:r w:rsidRPr="007400C0">
              <w:rPr>
                <w:rFonts w:ascii="Verdana" w:hAnsi="Verdana" w:cs="Arial"/>
                <w:sz w:val="20"/>
                <w:szCs w:val="20"/>
              </w:rPr>
              <w:lastRenderedPageBreak/>
              <w:t>prodavaonici u kojoj učenik obavlja trgovačku praksu</w:t>
            </w:r>
          </w:p>
        </w:tc>
        <w:tc>
          <w:tcPr>
            <w:tcW w:w="2835" w:type="dxa"/>
            <w:vMerge/>
            <w:vAlign w:val="center"/>
          </w:tcPr>
          <w:p w:rsidR="00445324" w:rsidRPr="007400C0" w:rsidRDefault="00445324" w:rsidP="007400C0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445324" w:rsidRPr="007400C0" w:rsidRDefault="00445324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C23FB" w:rsidRPr="007400C0" w:rsidTr="00352796">
        <w:trPr>
          <w:trHeight w:val="291"/>
        </w:trPr>
        <w:tc>
          <w:tcPr>
            <w:tcW w:w="1696" w:type="dxa"/>
            <w:vAlign w:val="center"/>
          </w:tcPr>
          <w:p w:rsidR="007C23FB" w:rsidRPr="007400C0" w:rsidRDefault="007C23FB" w:rsidP="007400C0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sz w:val="20"/>
                <w:szCs w:val="20"/>
              </w:rPr>
              <w:t xml:space="preserve">Povijest aranžiranja, estetskog oblikovanja i uređenja prostora </w:t>
            </w:r>
          </w:p>
        </w:tc>
        <w:tc>
          <w:tcPr>
            <w:tcW w:w="3686" w:type="dxa"/>
            <w:vAlign w:val="center"/>
          </w:tcPr>
          <w:p w:rsidR="007C23FB" w:rsidRPr="007400C0" w:rsidRDefault="007C23FB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opisati povijest aranžiranja i uređenja prostora</w:t>
            </w:r>
          </w:p>
          <w:p w:rsidR="007C23FB" w:rsidRPr="007400C0" w:rsidRDefault="007C23FB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navesti najpoznatije škole aranžiranja</w:t>
            </w:r>
          </w:p>
          <w:p w:rsidR="007C23FB" w:rsidRPr="007400C0" w:rsidRDefault="007C23FB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demonstrirati stilove aranžiranja na zadanom primjeru</w:t>
            </w:r>
          </w:p>
        </w:tc>
        <w:tc>
          <w:tcPr>
            <w:tcW w:w="2835" w:type="dxa"/>
            <w:vMerge w:val="restart"/>
            <w:vAlign w:val="center"/>
          </w:tcPr>
          <w:p w:rsidR="007C23FB" w:rsidRPr="007400C0" w:rsidRDefault="007C23FB" w:rsidP="007400C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bCs/>
                <w:sz w:val="20"/>
                <w:szCs w:val="20"/>
              </w:rPr>
              <w:t>Aranžiranje i estetsko oblikovanje</w:t>
            </w:r>
          </w:p>
          <w:p w:rsidR="007C23FB" w:rsidRPr="007400C0" w:rsidRDefault="007C23FB" w:rsidP="007400C0">
            <w:pPr>
              <w:tabs>
                <w:tab w:val="center" w:pos="6240"/>
                <w:tab w:val="center" w:pos="7080"/>
                <w:tab w:val="center" w:pos="7920"/>
                <w:tab w:val="center" w:pos="8760"/>
              </w:tabs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Poznavanje robe</w:t>
            </w:r>
          </w:p>
          <w:p w:rsidR="007C23FB" w:rsidRPr="007400C0" w:rsidRDefault="007C23FB" w:rsidP="007400C0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Trgovačka praksa</w:t>
            </w:r>
          </w:p>
        </w:tc>
        <w:tc>
          <w:tcPr>
            <w:tcW w:w="4961" w:type="dxa"/>
            <w:vMerge w:val="restart"/>
            <w:vAlign w:val="center"/>
          </w:tcPr>
          <w:p w:rsidR="007C23FB" w:rsidRPr="007400C0" w:rsidRDefault="007C23FB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goo C.5.3. </w:t>
            </w:r>
            <w:r w:rsidRPr="007400C0">
              <w:rPr>
                <w:rFonts w:ascii="Verdana" w:hAnsi="Verdana" w:cs="Arial"/>
                <w:sz w:val="20"/>
                <w:szCs w:val="20"/>
              </w:rPr>
              <w:t>Promiče kvalitetu života u zajednici.</w:t>
            </w:r>
          </w:p>
          <w:p w:rsidR="007C23FB" w:rsidRPr="007400C0" w:rsidRDefault="007C23FB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bCs/>
                <w:sz w:val="20"/>
                <w:szCs w:val="20"/>
              </w:rPr>
              <w:t>ikt A.5.2.</w:t>
            </w:r>
            <w:r w:rsidRPr="007400C0">
              <w:rPr>
                <w:rFonts w:ascii="Verdana" w:hAnsi="Verdana" w:cs="Arial"/>
                <w:sz w:val="20"/>
                <w:szCs w:val="20"/>
              </w:rPr>
              <w:t xml:space="preserve"> Učenik se samostalno služi društvenim mrežama i računalnim oblacima za potrebe učenja i osobnoga razvoja.</w:t>
            </w:r>
          </w:p>
          <w:p w:rsidR="007C23FB" w:rsidRPr="007400C0" w:rsidRDefault="007C23FB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osr A.5.3. </w:t>
            </w:r>
            <w:r w:rsidRPr="007400C0">
              <w:rPr>
                <w:rFonts w:ascii="Verdana" w:hAnsi="Verdana" w:cs="Arial"/>
                <w:sz w:val="20"/>
                <w:szCs w:val="20"/>
              </w:rPr>
              <w:t>Razvija svoje potencijale.</w:t>
            </w:r>
          </w:p>
          <w:p w:rsidR="007C23FB" w:rsidRPr="007400C0" w:rsidRDefault="007C23FB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pod A.5.3. </w:t>
            </w:r>
            <w:r w:rsidRPr="007400C0">
              <w:rPr>
                <w:rFonts w:ascii="Verdana" w:hAnsi="Verdana" w:cs="Arial"/>
                <w:sz w:val="20"/>
                <w:szCs w:val="20"/>
              </w:rPr>
              <w:t>Upoznaje i kritički sagledava mogućnosti razvoja karijere i profesionalnog usmjeravanja.</w:t>
            </w:r>
          </w:p>
          <w:p w:rsidR="007C23FB" w:rsidRPr="007400C0" w:rsidRDefault="007C23FB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odr B.5.1. </w:t>
            </w:r>
            <w:r w:rsidRPr="007400C0">
              <w:rPr>
                <w:rFonts w:ascii="Verdana" w:hAnsi="Verdana" w:cs="Arial"/>
                <w:sz w:val="20"/>
                <w:szCs w:val="20"/>
              </w:rPr>
              <w:t>Kritički promišlja o utjecaju našega djelovanja na Zemlju i čovječanstvo.</w:t>
            </w:r>
          </w:p>
          <w:p w:rsidR="007C23FB" w:rsidRPr="007400C0" w:rsidRDefault="007C23FB" w:rsidP="007400C0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B.5.1.B </w:t>
            </w:r>
            <w:r w:rsidRPr="007400C0">
              <w:rPr>
                <w:rFonts w:ascii="Verdana" w:hAnsi="Verdana" w:cs="Arial"/>
                <w:sz w:val="20"/>
                <w:szCs w:val="20"/>
              </w:rPr>
              <w:t>Odabire ponašanje sukladno pravilima i normama zajednice.</w:t>
            </w:r>
          </w:p>
          <w:p w:rsidR="007C23FB" w:rsidRPr="007400C0" w:rsidRDefault="007C23FB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uku A.4/5.1. </w:t>
            </w:r>
            <w:r w:rsidRPr="007400C0">
              <w:rPr>
                <w:rFonts w:ascii="Verdana" w:hAnsi="Verdana" w:cs="Arial"/>
                <w:sz w:val="20"/>
                <w:szCs w:val="20"/>
              </w:rPr>
              <w:t>Učenik samostalno traži nove informacije iz različitih izvora, transformira ih u novo znanje i uspješno primjenjuje pri rješavanju problema.</w:t>
            </w:r>
          </w:p>
          <w:p w:rsidR="007C23FB" w:rsidRPr="007400C0" w:rsidRDefault="007C23FB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uku D.4/5.2. </w:t>
            </w:r>
            <w:r w:rsidRPr="007400C0">
              <w:rPr>
                <w:rFonts w:ascii="Verdana" w:hAnsi="Verdana" w:cs="Arial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</w:tc>
      </w:tr>
      <w:tr w:rsidR="007C23FB" w:rsidRPr="007400C0" w:rsidTr="00352796">
        <w:trPr>
          <w:trHeight w:val="291"/>
        </w:trPr>
        <w:tc>
          <w:tcPr>
            <w:tcW w:w="1696" w:type="dxa"/>
            <w:vAlign w:val="center"/>
          </w:tcPr>
          <w:p w:rsidR="007C23FB" w:rsidRPr="007400C0" w:rsidRDefault="007C23FB" w:rsidP="007400C0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sz w:val="20"/>
                <w:szCs w:val="20"/>
              </w:rPr>
              <w:t xml:space="preserve">Elementi oblikovanja </w:t>
            </w:r>
          </w:p>
        </w:tc>
        <w:tc>
          <w:tcPr>
            <w:tcW w:w="3686" w:type="dxa"/>
            <w:vAlign w:val="center"/>
          </w:tcPr>
          <w:p w:rsidR="007C23FB" w:rsidRPr="007400C0" w:rsidRDefault="007C23FB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>nabrojiti elemente estetskog oblikovanja proizvoda</w:t>
            </w:r>
          </w:p>
          <w:p w:rsidR="007C23FB" w:rsidRPr="007400C0" w:rsidRDefault="007C23FB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>navesti pribor i tehnička pomagala za aranžiranje proizvoda i prostora prodavaonice</w:t>
            </w:r>
          </w:p>
        </w:tc>
        <w:tc>
          <w:tcPr>
            <w:tcW w:w="2835" w:type="dxa"/>
            <w:vMerge/>
            <w:vAlign w:val="center"/>
          </w:tcPr>
          <w:p w:rsidR="007C23FB" w:rsidRPr="007400C0" w:rsidRDefault="007C23FB" w:rsidP="007400C0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7C23FB" w:rsidRPr="007400C0" w:rsidRDefault="007C23FB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C23FB" w:rsidRPr="007400C0" w:rsidTr="00352796">
        <w:trPr>
          <w:trHeight w:val="291"/>
        </w:trPr>
        <w:tc>
          <w:tcPr>
            <w:tcW w:w="1696" w:type="dxa"/>
            <w:vAlign w:val="center"/>
          </w:tcPr>
          <w:p w:rsidR="007C23FB" w:rsidRPr="007400C0" w:rsidRDefault="007C23FB" w:rsidP="007400C0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sz w:val="20"/>
                <w:szCs w:val="20"/>
              </w:rPr>
              <w:t>Aranžiranje i estetsko oblikovanje prehrambenih proizvoda</w:t>
            </w:r>
          </w:p>
        </w:tc>
        <w:tc>
          <w:tcPr>
            <w:tcW w:w="3686" w:type="dxa"/>
            <w:vAlign w:val="center"/>
          </w:tcPr>
          <w:p w:rsidR="007C23FB" w:rsidRPr="007400C0" w:rsidRDefault="007C23FB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 xml:space="preserve">demonstrirati </w:t>
            </w: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>aranžiranje i oblikovanje prehrambene robe prema zadatku</w:t>
            </w:r>
          </w:p>
          <w:p w:rsidR="007C23FB" w:rsidRPr="007400C0" w:rsidRDefault="007C23FB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demonstrirati pakiranje prehrambenih proizvoda prema zadatku</w:t>
            </w:r>
          </w:p>
        </w:tc>
        <w:tc>
          <w:tcPr>
            <w:tcW w:w="2835" w:type="dxa"/>
            <w:vMerge/>
            <w:vAlign w:val="center"/>
          </w:tcPr>
          <w:p w:rsidR="007C23FB" w:rsidRPr="007400C0" w:rsidRDefault="007C23FB" w:rsidP="007400C0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7C23FB" w:rsidRPr="007400C0" w:rsidRDefault="007C23FB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C23FB" w:rsidRPr="007400C0" w:rsidTr="00352796">
        <w:trPr>
          <w:trHeight w:val="291"/>
        </w:trPr>
        <w:tc>
          <w:tcPr>
            <w:tcW w:w="1696" w:type="dxa"/>
            <w:vAlign w:val="center"/>
          </w:tcPr>
          <w:p w:rsidR="007C23FB" w:rsidRPr="007400C0" w:rsidRDefault="007C23FB" w:rsidP="007400C0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sz w:val="20"/>
                <w:szCs w:val="20"/>
              </w:rPr>
              <w:t xml:space="preserve">Aranžiranje i estetsko oblikovanje kozmetičkih proizvoda </w:t>
            </w:r>
          </w:p>
        </w:tc>
        <w:tc>
          <w:tcPr>
            <w:tcW w:w="3686" w:type="dxa"/>
            <w:vAlign w:val="center"/>
          </w:tcPr>
          <w:p w:rsidR="007C23FB" w:rsidRPr="007400C0" w:rsidRDefault="007C23FB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>demonstrirati  aranžiranje i oblikovanje kozmetičkih proizvoda prema zadatku</w:t>
            </w:r>
          </w:p>
          <w:p w:rsidR="007C23FB" w:rsidRPr="007400C0" w:rsidRDefault="007C23FB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>demonstrirati pakiranje kozmetičkih proizvoda prema zadatku</w:t>
            </w:r>
          </w:p>
        </w:tc>
        <w:tc>
          <w:tcPr>
            <w:tcW w:w="2835" w:type="dxa"/>
            <w:vMerge/>
            <w:vAlign w:val="center"/>
          </w:tcPr>
          <w:p w:rsidR="007C23FB" w:rsidRPr="007400C0" w:rsidRDefault="007C23FB" w:rsidP="007400C0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7C23FB" w:rsidRPr="007400C0" w:rsidRDefault="007C23FB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C23FB" w:rsidRPr="007400C0" w:rsidTr="00352796">
        <w:trPr>
          <w:trHeight w:val="291"/>
        </w:trPr>
        <w:tc>
          <w:tcPr>
            <w:tcW w:w="1696" w:type="dxa"/>
            <w:vAlign w:val="center"/>
          </w:tcPr>
          <w:p w:rsidR="007C23FB" w:rsidRPr="007400C0" w:rsidRDefault="007C23FB" w:rsidP="007400C0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Aranžiranje i estetsko oblikovanje papira, papirnih artikla, knjiga</w:t>
            </w:r>
          </w:p>
        </w:tc>
        <w:tc>
          <w:tcPr>
            <w:tcW w:w="3686" w:type="dxa"/>
            <w:vAlign w:val="center"/>
          </w:tcPr>
          <w:p w:rsidR="007C23FB" w:rsidRPr="007400C0" w:rsidRDefault="007C23FB" w:rsidP="007400C0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demonstrirati aranžiranje i oblikovanje papira, papirnih artikala i knjiga prema zadatku</w:t>
            </w:r>
          </w:p>
          <w:p w:rsidR="007C23FB" w:rsidRPr="007400C0" w:rsidRDefault="007C23FB" w:rsidP="007400C0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 xml:space="preserve">demonstrirati pakiranje </w:t>
            </w: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 xml:space="preserve">papira, papirnih artikala i knjiga </w:t>
            </w:r>
            <w:r w:rsidRPr="007400C0">
              <w:rPr>
                <w:rFonts w:ascii="Verdana" w:hAnsi="Verdana" w:cs="Arial"/>
                <w:sz w:val="20"/>
                <w:szCs w:val="20"/>
              </w:rPr>
              <w:t>prema zadatku</w:t>
            </w:r>
          </w:p>
        </w:tc>
        <w:tc>
          <w:tcPr>
            <w:tcW w:w="2835" w:type="dxa"/>
            <w:vMerge/>
            <w:vAlign w:val="center"/>
          </w:tcPr>
          <w:p w:rsidR="007C23FB" w:rsidRPr="007400C0" w:rsidRDefault="007C23FB" w:rsidP="007400C0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7C23FB" w:rsidRPr="007400C0" w:rsidRDefault="007C23FB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C23FB" w:rsidRPr="007400C0" w:rsidTr="00352796">
        <w:trPr>
          <w:trHeight w:val="291"/>
        </w:trPr>
        <w:tc>
          <w:tcPr>
            <w:tcW w:w="1696" w:type="dxa"/>
            <w:vAlign w:val="center"/>
          </w:tcPr>
          <w:p w:rsidR="007C23FB" w:rsidRPr="007400C0" w:rsidRDefault="007C23FB" w:rsidP="007400C0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sz w:val="20"/>
                <w:szCs w:val="20"/>
              </w:rPr>
              <w:t>Aranžiranje i estetsko oblikovanje ženske, muške i dječje konfekcije</w:t>
            </w:r>
          </w:p>
        </w:tc>
        <w:tc>
          <w:tcPr>
            <w:tcW w:w="3686" w:type="dxa"/>
            <w:vAlign w:val="center"/>
          </w:tcPr>
          <w:p w:rsidR="007C23FB" w:rsidRPr="007400C0" w:rsidRDefault="007C23FB" w:rsidP="007400C0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demonstrirati aranžiranje i oblikovanje ženske, muške i dječje konfekcije prema zadatku</w:t>
            </w:r>
          </w:p>
          <w:p w:rsidR="007C23FB" w:rsidRPr="007400C0" w:rsidRDefault="007C23FB" w:rsidP="007400C0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 xml:space="preserve">demonstrirati pakiranje </w:t>
            </w: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 xml:space="preserve">ženske, muške i dječje konfekcije </w:t>
            </w:r>
            <w:r w:rsidRPr="007400C0">
              <w:rPr>
                <w:rFonts w:ascii="Verdana" w:hAnsi="Verdana" w:cs="Arial"/>
                <w:sz w:val="20"/>
                <w:szCs w:val="20"/>
              </w:rPr>
              <w:t>prema zadatku</w:t>
            </w:r>
          </w:p>
        </w:tc>
        <w:tc>
          <w:tcPr>
            <w:tcW w:w="2835" w:type="dxa"/>
            <w:vMerge/>
            <w:vAlign w:val="center"/>
          </w:tcPr>
          <w:p w:rsidR="007C23FB" w:rsidRPr="007400C0" w:rsidRDefault="007C23FB" w:rsidP="007400C0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7C23FB" w:rsidRPr="007400C0" w:rsidRDefault="007C23FB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C23FB" w:rsidRPr="007400C0" w:rsidTr="00352796">
        <w:trPr>
          <w:trHeight w:val="291"/>
        </w:trPr>
        <w:tc>
          <w:tcPr>
            <w:tcW w:w="1696" w:type="dxa"/>
            <w:vAlign w:val="center"/>
          </w:tcPr>
          <w:p w:rsidR="007C23FB" w:rsidRPr="007400C0" w:rsidRDefault="007C23FB" w:rsidP="007400C0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sz w:val="20"/>
                <w:szCs w:val="20"/>
              </w:rPr>
              <w:t>Aranžiranje i estetsko oblikovanje staklenih, porculanskih i keramičkih proizvoda</w:t>
            </w:r>
          </w:p>
        </w:tc>
        <w:tc>
          <w:tcPr>
            <w:tcW w:w="3686" w:type="dxa"/>
            <w:vAlign w:val="center"/>
          </w:tcPr>
          <w:p w:rsidR="007C23FB" w:rsidRPr="007400C0" w:rsidRDefault="007C23FB" w:rsidP="007400C0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demonstrirati aranžiranje i oblikovanje staklenih, porculanskih i keramičkih proizvoda prema zadatku</w:t>
            </w:r>
          </w:p>
          <w:p w:rsidR="007C23FB" w:rsidRPr="007400C0" w:rsidRDefault="007C23FB" w:rsidP="007400C0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 xml:space="preserve">demonstrirati pakiranje </w:t>
            </w: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 xml:space="preserve">staklenih, porculanskih i keramičkih proizvoda </w:t>
            </w:r>
            <w:r w:rsidRPr="007400C0">
              <w:rPr>
                <w:rFonts w:ascii="Verdana" w:hAnsi="Verdana" w:cs="Arial"/>
                <w:sz w:val="20"/>
                <w:szCs w:val="20"/>
              </w:rPr>
              <w:t>prema zadatku</w:t>
            </w:r>
          </w:p>
        </w:tc>
        <w:tc>
          <w:tcPr>
            <w:tcW w:w="2835" w:type="dxa"/>
            <w:vMerge/>
            <w:vAlign w:val="center"/>
          </w:tcPr>
          <w:p w:rsidR="007C23FB" w:rsidRPr="007400C0" w:rsidRDefault="007C23FB" w:rsidP="007400C0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7C23FB" w:rsidRPr="007400C0" w:rsidRDefault="007C23FB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C23FB" w:rsidRPr="007400C0" w:rsidTr="00352796">
        <w:trPr>
          <w:trHeight w:val="291"/>
        </w:trPr>
        <w:tc>
          <w:tcPr>
            <w:tcW w:w="1696" w:type="dxa"/>
            <w:vAlign w:val="center"/>
          </w:tcPr>
          <w:p w:rsidR="007C23FB" w:rsidRPr="007400C0" w:rsidRDefault="007C23FB" w:rsidP="007400C0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sz w:val="20"/>
                <w:szCs w:val="20"/>
              </w:rPr>
              <w:t xml:space="preserve">Aranžiranje i estetsko </w:t>
            </w:r>
            <w:r w:rsidRPr="007400C0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oblikovanje metalne robe i električnih aparata</w:t>
            </w:r>
          </w:p>
        </w:tc>
        <w:tc>
          <w:tcPr>
            <w:tcW w:w="3686" w:type="dxa"/>
            <w:vAlign w:val="center"/>
          </w:tcPr>
          <w:p w:rsidR="007C23FB" w:rsidRPr="007400C0" w:rsidRDefault="007C23FB" w:rsidP="007400C0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lastRenderedPageBreak/>
              <w:t xml:space="preserve">demonstrirati aranžiranje i oblikovanje metalne robe i </w:t>
            </w:r>
            <w:r w:rsidRPr="007400C0">
              <w:rPr>
                <w:rFonts w:ascii="Verdana" w:hAnsi="Verdana" w:cs="Arial"/>
                <w:sz w:val="20"/>
                <w:szCs w:val="20"/>
              </w:rPr>
              <w:lastRenderedPageBreak/>
              <w:t>električnih aparata prema zadatku</w:t>
            </w:r>
          </w:p>
          <w:p w:rsidR="007C23FB" w:rsidRPr="007400C0" w:rsidRDefault="007C23FB" w:rsidP="007400C0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 xml:space="preserve">demonstrirati pakiranje </w:t>
            </w: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 xml:space="preserve">metalne robe i električnih aparata </w:t>
            </w:r>
            <w:r w:rsidRPr="007400C0">
              <w:rPr>
                <w:rFonts w:ascii="Verdana" w:hAnsi="Verdana" w:cs="Arial"/>
                <w:sz w:val="20"/>
                <w:szCs w:val="20"/>
              </w:rPr>
              <w:t>prema zadatku</w:t>
            </w:r>
          </w:p>
        </w:tc>
        <w:tc>
          <w:tcPr>
            <w:tcW w:w="2835" w:type="dxa"/>
            <w:vMerge/>
            <w:vAlign w:val="center"/>
          </w:tcPr>
          <w:p w:rsidR="007C23FB" w:rsidRPr="007400C0" w:rsidRDefault="007C23FB" w:rsidP="007400C0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7C23FB" w:rsidRPr="007400C0" w:rsidRDefault="007C23FB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C23FB" w:rsidRPr="007400C0" w:rsidTr="00352796">
        <w:trPr>
          <w:trHeight w:val="291"/>
        </w:trPr>
        <w:tc>
          <w:tcPr>
            <w:tcW w:w="1696" w:type="dxa"/>
            <w:vAlign w:val="center"/>
          </w:tcPr>
          <w:p w:rsidR="007C23FB" w:rsidRPr="007400C0" w:rsidRDefault="007C23FB" w:rsidP="007400C0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sz w:val="20"/>
                <w:szCs w:val="20"/>
              </w:rPr>
              <w:t>Uređenje izložbenog i prodajnog prostora</w:t>
            </w:r>
          </w:p>
        </w:tc>
        <w:tc>
          <w:tcPr>
            <w:tcW w:w="3686" w:type="dxa"/>
            <w:vAlign w:val="center"/>
          </w:tcPr>
          <w:p w:rsidR="007C23FB" w:rsidRPr="007400C0" w:rsidRDefault="007C23FB" w:rsidP="007400C0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>prepoznati vrste izloga na zadanom primjeru</w:t>
            </w:r>
          </w:p>
          <w:p w:rsidR="007C23FB" w:rsidRPr="007400C0" w:rsidRDefault="007C23FB" w:rsidP="007400C0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>skicirati prodajni izlog prodavaonice pomoću digitalnog alata po vlastitom izboru</w:t>
            </w:r>
          </w:p>
          <w:p w:rsidR="007C23FB" w:rsidRPr="007400C0" w:rsidRDefault="007C23FB" w:rsidP="007400C0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>opisati suvremene trendove izlaganja robe</w:t>
            </w:r>
          </w:p>
        </w:tc>
        <w:tc>
          <w:tcPr>
            <w:tcW w:w="2835" w:type="dxa"/>
            <w:vMerge/>
            <w:vAlign w:val="center"/>
          </w:tcPr>
          <w:p w:rsidR="007C23FB" w:rsidRPr="007400C0" w:rsidRDefault="007C23FB" w:rsidP="007400C0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7C23FB" w:rsidRPr="007400C0" w:rsidRDefault="007C23FB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C23FB" w:rsidRPr="007400C0" w:rsidTr="008F30CF">
        <w:trPr>
          <w:trHeight w:val="291"/>
        </w:trPr>
        <w:tc>
          <w:tcPr>
            <w:tcW w:w="1696" w:type="dxa"/>
            <w:vAlign w:val="center"/>
          </w:tcPr>
          <w:p w:rsidR="007C23FB" w:rsidRPr="007400C0" w:rsidRDefault="007C23FB" w:rsidP="007400C0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sz w:val="20"/>
                <w:szCs w:val="20"/>
              </w:rPr>
              <w:t>Komunikacija i prezentacija – osnovni pojmovi</w:t>
            </w:r>
          </w:p>
        </w:tc>
        <w:tc>
          <w:tcPr>
            <w:tcW w:w="3686" w:type="dxa"/>
            <w:vAlign w:val="center"/>
          </w:tcPr>
          <w:p w:rsidR="007C23FB" w:rsidRPr="007400C0" w:rsidRDefault="007C23FB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="Arial"/>
                <w:sz w:val="20"/>
                <w:szCs w:val="20"/>
                <w:lang w:val="hr-HR"/>
              </w:rPr>
              <w:t>razlikovati verbalnu od neverbalne komunikacije na zadanom primjeru</w:t>
            </w:r>
          </w:p>
        </w:tc>
        <w:tc>
          <w:tcPr>
            <w:tcW w:w="2835" w:type="dxa"/>
            <w:vMerge w:val="restart"/>
            <w:vAlign w:val="center"/>
          </w:tcPr>
          <w:p w:rsidR="007C23FB" w:rsidRPr="007400C0" w:rsidRDefault="007C23FB" w:rsidP="007400C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bCs/>
                <w:sz w:val="20"/>
                <w:szCs w:val="20"/>
              </w:rPr>
              <w:t>Prezentacijske vještine</w:t>
            </w:r>
          </w:p>
          <w:p w:rsidR="007C23FB" w:rsidRPr="007400C0" w:rsidRDefault="007C23FB" w:rsidP="007400C0">
            <w:pPr>
              <w:tabs>
                <w:tab w:val="center" w:pos="6240"/>
                <w:tab w:val="center" w:pos="7080"/>
                <w:tab w:val="center" w:pos="7920"/>
                <w:tab w:val="center" w:pos="8760"/>
              </w:tabs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Poznavanje robe</w:t>
            </w:r>
          </w:p>
          <w:p w:rsidR="007C23FB" w:rsidRPr="007400C0" w:rsidRDefault="007C23FB" w:rsidP="007400C0">
            <w:pPr>
              <w:tabs>
                <w:tab w:val="center" w:pos="6240"/>
                <w:tab w:val="center" w:pos="7080"/>
                <w:tab w:val="center" w:pos="7920"/>
                <w:tab w:val="center" w:pos="8760"/>
              </w:tabs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Prodajno poslovanje</w:t>
            </w:r>
          </w:p>
          <w:p w:rsidR="007C23FB" w:rsidRPr="007400C0" w:rsidRDefault="007C23FB" w:rsidP="007400C0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Trgovačka praksa</w:t>
            </w:r>
          </w:p>
        </w:tc>
        <w:tc>
          <w:tcPr>
            <w:tcW w:w="4961" w:type="dxa"/>
            <w:vMerge w:val="restart"/>
            <w:vAlign w:val="center"/>
          </w:tcPr>
          <w:p w:rsidR="007C23FB" w:rsidRPr="007400C0" w:rsidRDefault="007C23FB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ikt B.5.1. </w:t>
            </w:r>
            <w:r w:rsidRPr="007400C0">
              <w:rPr>
                <w:rFonts w:ascii="Verdana" w:hAnsi="Verdana" w:cs="Arial"/>
                <w:sz w:val="20"/>
                <w:szCs w:val="20"/>
              </w:rPr>
              <w:t>Učenik samostalno komunicira u digitalnome okružju.</w:t>
            </w:r>
          </w:p>
          <w:p w:rsidR="007C23FB" w:rsidRPr="007400C0" w:rsidRDefault="007C23FB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bCs/>
                <w:sz w:val="20"/>
                <w:szCs w:val="20"/>
              </w:rPr>
              <w:t>ikt D.5.4.</w:t>
            </w:r>
            <w:r w:rsidRPr="007400C0">
              <w:rPr>
                <w:rFonts w:ascii="Verdana" w:hAnsi="Verdana" w:cs="Arial"/>
                <w:sz w:val="20"/>
                <w:szCs w:val="20"/>
              </w:rPr>
              <w:t xml:space="preserve"> Učenik samostalno štiti svoje intelektualno vlasništvo i odabire načine dijeljenja sadržaja.</w:t>
            </w:r>
          </w:p>
          <w:p w:rsidR="007C23FB" w:rsidRPr="007400C0" w:rsidRDefault="007C23FB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bCs/>
                <w:sz w:val="20"/>
                <w:szCs w:val="20"/>
              </w:rPr>
              <w:t>osr A.5.3.</w:t>
            </w:r>
            <w:r w:rsidRPr="007400C0">
              <w:rPr>
                <w:rFonts w:ascii="Verdana" w:hAnsi="Verdana" w:cs="Arial"/>
                <w:sz w:val="20"/>
                <w:szCs w:val="20"/>
              </w:rPr>
              <w:t xml:space="preserve"> Razvija svoje potencijale.</w:t>
            </w:r>
          </w:p>
          <w:p w:rsidR="007C23FB" w:rsidRPr="007400C0" w:rsidRDefault="007C23FB" w:rsidP="007400C0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osr C.5.4. </w:t>
            </w:r>
            <w:r w:rsidRPr="007400C0">
              <w:rPr>
                <w:rFonts w:ascii="Verdana" w:hAnsi="Verdana" w:cs="Arial"/>
                <w:sz w:val="20"/>
                <w:szCs w:val="20"/>
              </w:rPr>
              <w:t>Analizira vrijednosti svog kulturnog nasljeđa u odnosu na multikulturalni svijet.</w:t>
            </w:r>
          </w:p>
          <w:p w:rsidR="007C23FB" w:rsidRPr="007400C0" w:rsidRDefault="007C23FB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pod B.5.2. </w:t>
            </w:r>
            <w:r w:rsidRPr="007400C0">
              <w:rPr>
                <w:rFonts w:ascii="Verdana" w:hAnsi="Verdana" w:cs="Arial"/>
                <w:sz w:val="20"/>
                <w:szCs w:val="20"/>
              </w:rPr>
              <w:t>Planira i upravlja aktivnostima.</w:t>
            </w:r>
          </w:p>
          <w:p w:rsidR="007C23FB" w:rsidRPr="007400C0" w:rsidRDefault="007C23FB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B.5.1.A </w:t>
            </w:r>
            <w:r w:rsidRPr="007400C0">
              <w:rPr>
                <w:rFonts w:ascii="Verdana" w:hAnsi="Verdana" w:cs="Arial"/>
                <w:sz w:val="20"/>
                <w:szCs w:val="20"/>
              </w:rPr>
              <w:t>Procjenjuje važnost razvijanja i unaprjeđivanja komunikacijskih vještina i njihove primjene u svakodnevnome životu.</w:t>
            </w:r>
          </w:p>
          <w:p w:rsidR="007C23FB" w:rsidRPr="007400C0" w:rsidRDefault="007C23FB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uku A.4/5.1. </w:t>
            </w:r>
            <w:r w:rsidRPr="007400C0">
              <w:rPr>
                <w:rFonts w:ascii="Verdana" w:hAnsi="Verdana" w:cs="Arial"/>
                <w:sz w:val="20"/>
                <w:szCs w:val="20"/>
              </w:rPr>
              <w:t>Učenik samostalno traži nove informacije iz različitih izvora, transformira ih u novo znanje i uspješno primjenjuje pri rješavanju problema.</w:t>
            </w:r>
          </w:p>
        </w:tc>
      </w:tr>
      <w:tr w:rsidR="007C23FB" w:rsidRPr="007400C0" w:rsidTr="008F30CF">
        <w:trPr>
          <w:trHeight w:val="291"/>
        </w:trPr>
        <w:tc>
          <w:tcPr>
            <w:tcW w:w="1696" w:type="dxa"/>
            <w:vAlign w:val="center"/>
          </w:tcPr>
          <w:p w:rsidR="007C23FB" w:rsidRPr="007400C0" w:rsidRDefault="007C23FB" w:rsidP="007400C0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sz w:val="20"/>
                <w:szCs w:val="20"/>
              </w:rPr>
              <w:t>Prezentacija – osnovni pojmovi</w:t>
            </w:r>
          </w:p>
        </w:tc>
        <w:tc>
          <w:tcPr>
            <w:tcW w:w="3686" w:type="dxa"/>
            <w:vAlign w:val="center"/>
          </w:tcPr>
          <w:p w:rsidR="007C23FB" w:rsidRPr="007400C0" w:rsidRDefault="007C23FB" w:rsidP="007400C0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 xml:space="preserve">razlikovati vrste prezentacija na zadanom </w:t>
            </w:r>
          </w:p>
          <w:p w:rsidR="007C23FB" w:rsidRPr="007400C0" w:rsidRDefault="007C23FB" w:rsidP="007400C0">
            <w:pPr>
              <w:pStyle w:val="ListParagraph"/>
              <w:spacing w:line="276" w:lineRule="auto"/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primjeru</w:t>
            </w:r>
          </w:p>
          <w:p w:rsidR="007C23FB" w:rsidRPr="007400C0" w:rsidRDefault="007C23FB" w:rsidP="007400C0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navesti obilježja uspješne prezentacije</w:t>
            </w:r>
          </w:p>
        </w:tc>
        <w:tc>
          <w:tcPr>
            <w:tcW w:w="2835" w:type="dxa"/>
            <w:vMerge/>
            <w:vAlign w:val="center"/>
          </w:tcPr>
          <w:p w:rsidR="007C23FB" w:rsidRPr="007400C0" w:rsidRDefault="007C23FB" w:rsidP="007400C0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7C23FB" w:rsidRPr="007400C0" w:rsidRDefault="007C23FB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C23FB" w:rsidRPr="007400C0" w:rsidTr="008F30CF">
        <w:trPr>
          <w:trHeight w:val="291"/>
        </w:trPr>
        <w:tc>
          <w:tcPr>
            <w:tcW w:w="1696" w:type="dxa"/>
            <w:vAlign w:val="center"/>
          </w:tcPr>
          <w:p w:rsidR="007C23FB" w:rsidRPr="007400C0" w:rsidRDefault="007C23FB" w:rsidP="007400C0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sz w:val="20"/>
                <w:szCs w:val="20"/>
              </w:rPr>
              <w:t>Elementi prezentacije</w:t>
            </w:r>
          </w:p>
        </w:tc>
        <w:tc>
          <w:tcPr>
            <w:tcW w:w="3686" w:type="dxa"/>
            <w:vAlign w:val="center"/>
          </w:tcPr>
          <w:p w:rsidR="007C23FB" w:rsidRPr="007400C0" w:rsidRDefault="007C23FB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opisati osnovne elemente prezentacije</w:t>
            </w:r>
          </w:p>
        </w:tc>
        <w:tc>
          <w:tcPr>
            <w:tcW w:w="2835" w:type="dxa"/>
            <w:vMerge/>
            <w:vAlign w:val="center"/>
          </w:tcPr>
          <w:p w:rsidR="007C23FB" w:rsidRPr="007400C0" w:rsidRDefault="007C23FB" w:rsidP="007400C0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7C23FB" w:rsidRPr="007400C0" w:rsidRDefault="007C23FB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C23FB" w:rsidRPr="007400C0" w:rsidTr="008F30CF">
        <w:trPr>
          <w:trHeight w:val="291"/>
        </w:trPr>
        <w:tc>
          <w:tcPr>
            <w:tcW w:w="1696" w:type="dxa"/>
            <w:vAlign w:val="center"/>
          </w:tcPr>
          <w:p w:rsidR="007C23FB" w:rsidRPr="007400C0" w:rsidRDefault="007C23FB" w:rsidP="007400C0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sz w:val="20"/>
                <w:szCs w:val="20"/>
              </w:rPr>
              <w:t>Prezentacijske vještine</w:t>
            </w:r>
          </w:p>
        </w:tc>
        <w:tc>
          <w:tcPr>
            <w:tcW w:w="3686" w:type="dxa"/>
            <w:vAlign w:val="center"/>
          </w:tcPr>
          <w:p w:rsidR="007C23FB" w:rsidRPr="007400C0" w:rsidRDefault="007C23FB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primijeniti neverbalnu komunikaciju kao prezentacijsku vještinu na zadanom primjeru</w:t>
            </w:r>
          </w:p>
          <w:p w:rsidR="007C23FB" w:rsidRPr="007400C0" w:rsidRDefault="007C23FB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lastRenderedPageBreak/>
              <w:t>prepoznati stilove vođenja prezentacije na zadanom primjeru</w:t>
            </w:r>
          </w:p>
          <w:p w:rsidR="007C23FB" w:rsidRPr="007400C0" w:rsidRDefault="007C23FB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primijeniti tehniku za uspješno savladavanje treme tijekom izvođenja prezentacije</w:t>
            </w:r>
          </w:p>
        </w:tc>
        <w:tc>
          <w:tcPr>
            <w:tcW w:w="2835" w:type="dxa"/>
            <w:vMerge/>
            <w:vAlign w:val="center"/>
          </w:tcPr>
          <w:p w:rsidR="007C23FB" w:rsidRPr="007400C0" w:rsidRDefault="007C23FB" w:rsidP="007400C0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7C23FB" w:rsidRPr="007400C0" w:rsidRDefault="007C23FB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C23FB" w:rsidRPr="007400C0" w:rsidTr="008F30CF">
        <w:trPr>
          <w:trHeight w:val="291"/>
        </w:trPr>
        <w:tc>
          <w:tcPr>
            <w:tcW w:w="1696" w:type="dxa"/>
            <w:vAlign w:val="center"/>
          </w:tcPr>
          <w:p w:rsidR="007C23FB" w:rsidRPr="007400C0" w:rsidRDefault="007C23FB" w:rsidP="007400C0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sz w:val="20"/>
                <w:szCs w:val="20"/>
              </w:rPr>
              <w:t>Faze prezentacijskog procesa</w:t>
            </w:r>
          </w:p>
        </w:tc>
        <w:tc>
          <w:tcPr>
            <w:tcW w:w="3686" w:type="dxa"/>
            <w:vAlign w:val="center"/>
          </w:tcPr>
          <w:p w:rsidR="007C23FB" w:rsidRPr="007400C0" w:rsidRDefault="007C23FB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objasniti logičku strukturu prezentacije</w:t>
            </w:r>
          </w:p>
        </w:tc>
        <w:tc>
          <w:tcPr>
            <w:tcW w:w="2835" w:type="dxa"/>
            <w:vMerge/>
            <w:vAlign w:val="center"/>
          </w:tcPr>
          <w:p w:rsidR="007C23FB" w:rsidRPr="007400C0" w:rsidRDefault="007C23FB" w:rsidP="007400C0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7C23FB" w:rsidRPr="007400C0" w:rsidRDefault="007C23FB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C23FB" w:rsidRPr="007400C0" w:rsidTr="008F30CF">
        <w:trPr>
          <w:trHeight w:val="291"/>
        </w:trPr>
        <w:tc>
          <w:tcPr>
            <w:tcW w:w="1696" w:type="dxa"/>
            <w:vAlign w:val="center"/>
          </w:tcPr>
          <w:p w:rsidR="007C23FB" w:rsidRPr="007400C0" w:rsidRDefault="007C23FB" w:rsidP="007400C0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sz w:val="20"/>
                <w:szCs w:val="20"/>
              </w:rPr>
              <w:t>Korištenje audiovizualnih pomagala</w:t>
            </w:r>
          </w:p>
        </w:tc>
        <w:tc>
          <w:tcPr>
            <w:tcW w:w="3686" w:type="dxa"/>
            <w:vAlign w:val="center"/>
          </w:tcPr>
          <w:p w:rsidR="007C23FB" w:rsidRPr="007400C0" w:rsidRDefault="007C23FB" w:rsidP="007400C0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razlikovati audiovizualna pomagala za izvođenje prezentacije</w:t>
            </w:r>
          </w:p>
        </w:tc>
        <w:tc>
          <w:tcPr>
            <w:tcW w:w="2835" w:type="dxa"/>
            <w:vMerge/>
            <w:vAlign w:val="center"/>
          </w:tcPr>
          <w:p w:rsidR="007C23FB" w:rsidRPr="007400C0" w:rsidRDefault="007C23FB" w:rsidP="007400C0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7C23FB" w:rsidRPr="007400C0" w:rsidRDefault="007C23FB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C23FB" w:rsidRPr="007400C0" w:rsidTr="008F30CF">
        <w:trPr>
          <w:trHeight w:val="291"/>
        </w:trPr>
        <w:tc>
          <w:tcPr>
            <w:tcW w:w="1696" w:type="dxa"/>
            <w:vAlign w:val="center"/>
          </w:tcPr>
          <w:p w:rsidR="007C23FB" w:rsidRPr="007400C0" w:rsidRDefault="007C23FB" w:rsidP="007400C0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sz w:val="20"/>
                <w:szCs w:val="20"/>
              </w:rPr>
              <w:t>Prezentacija</w:t>
            </w:r>
          </w:p>
        </w:tc>
        <w:tc>
          <w:tcPr>
            <w:tcW w:w="3686" w:type="dxa"/>
            <w:vAlign w:val="center"/>
          </w:tcPr>
          <w:p w:rsidR="007C23FB" w:rsidRPr="007400C0" w:rsidRDefault="007C23FB" w:rsidP="007400C0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navesti ključne točke strukture prezentacije</w:t>
            </w:r>
          </w:p>
          <w:p w:rsidR="007C23FB" w:rsidRPr="007400C0" w:rsidRDefault="007C23FB" w:rsidP="007400C0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 xml:space="preserve">demonstrirati dojmljiv nastup tijekom izvođenja prezentacije </w:t>
            </w:r>
          </w:p>
          <w:p w:rsidR="007C23FB" w:rsidRPr="007400C0" w:rsidRDefault="007C23FB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opisati tipove slušatelja prezentacije</w:t>
            </w:r>
          </w:p>
        </w:tc>
        <w:tc>
          <w:tcPr>
            <w:tcW w:w="2835" w:type="dxa"/>
            <w:vMerge/>
            <w:vAlign w:val="center"/>
          </w:tcPr>
          <w:p w:rsidR="007C23FB" w:rsidRPr="007400C0" w:rsidRDefault="007C23FB" w:rsidP="007400C0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7C23FB" w:rsidRPr="007400C0" w:rsidRDefault="007C23FB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C23FB" w:rsidRPr="007400C0" w:rsidTr="008F30CF">
        <w:trPr>
          <w:trHeight w:val="291"/>
        </w:trPr>
        <w:tc>
          <w:tcPr>
            <w:tcW w:w="1696" w:type="dxa"/>
            <w:vAlign w:val="center"/>
          </w:tcPr>
          <w:p w:rsidR="007C23FB" w:rsidRPr="007400C0" w:rsidRDefault="007C23FB" w:rsidP="007400C0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sz w:val="20"/>
                <w:szCs w:val="20"/>
              </w:rPr>
              <w:t>Analiza prezentacije</w:t>
            </w:r>
          </w:p>
        </w:tc>
        <w:tc>
          <w:tcPr>
            <w:tcW w:w="3686" w:type="dxa"/>
            <w:vAlign w:val="center"/>
          </w:tcPr>
          <w:p w:rsidR="007C23FB" w:rsidRPr="007400C0" w:rsidRDefault="007C23FB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prepoznati vrste pitanja slušatelja na zadanom primjeru</w:t>
            </w:r>
          </w:p>
          <w:p w:rsidR="007C23FB" w:rsidRPr="007400C0" w:rsidRDefault="007C23FB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primjeniti tehnike odgovaranja na pitanja slušatelja na zadanom primjeru</w:t>
            </w:r>
          </w:p>
        </w:tc>
        <w:tc>
          <w:tcPr>
            <w:tcW w:w="2835" w:type="dxa"/>
            <w:vMerge/>
            <w:vAlign w:val="center"/>
          </w:tcPr>
          <w:p w:rsidR="007C23FB" w:rsidRPr="007400C0" w:rsidRDefault="007C23FB" w:rsidP="007400C0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7C23FB" w:rsidRPr="007400C0" w:rsidRDefault="007C23FB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C23FB" w:rsidRPr="007400C0" w:rsidTr="008F30CF">
        <w:trPr>
          <w:trHeight w:val="291"/>
        </w:trPr>
        <w:tc>
          <w:tcPr>
            <w:tcW w:w="1696" w:type="dxa"/>
            <w:vAlign w:val="center"/>
          </w:tcPr>
          <w:p w:rsidR="007C23FB" w:rsidRPr="007400C0" w:rsidRDefault="007C23FB" w:rsidP="007400C0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sz w:val="20"/>
                <w:szCs w:val="20"/>
              </w:rPr>
              <w:t>Pogreške u prezentaciji</w:t>
            </w:r>
          </w:p>
        </w:tc>
        <w:tc>
          <w:tcPr>
            <w:tcW w:w="3686" w:type="dxa"/>
            <w:vAlign w:val="center"/>
          </w:tcPr>
          <w:p w:rsidR="007C23FB" w:rsidRPr="007400C0" w:rsidRDefault="007C23FB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prepoznati pogreške u prezentaciji na zadanom primjeru</w:t>
            </w:r>
          </w:p>
          <w:p w:rsidR="007C23FB" w:rsidRPr="007400C0" w:rsidRDefault="007C23FB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opisati uzroke neuspješne prezentacije</w:t>
            </w:r>
          </w:p>
          <w:p w:rsidR="007C23FB" w:rsidRPr="007400C0" w:rsidRDefault="007C23FB" w:rsidP="007400C0">
            <w:pPr>
              <w:numPr>
                <w:ilvl w:val="0"/>
                <w:numId w:val="33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lastRenderedPageBreak/>
              <w:t>navesti savjete za uspješnu prezentaciju</w:t>
            </w:r>
          </w:p>
        </w:tc>
        <w:tc>
          <w:tcPr>
            <w:tcW w:w="2835" w:type="dxa"/>
            <w:vMerge/>
            <w:vAlign w:val="center"/>
          </w:tcPr>
          <w:p w:rsidR="007C23FB" w:rsidRPr="007400C0" w:rsidRDefault="007C23FB" w:rsidP="007400C0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7C23FB" w:rsidRPr="007400C0" w:rsidRDefault="007C23FB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C23FB" w:rsidRPr="007400C0" w:rsidTr="008F30CF">
        <w:trPr>
          <w:trHeight w:val="291"/>
        </w:trPr>
        <w:tc>
          <w:tcPr>
            <w:tcW w:w="1696" w:type="dxa"/>
            <w:vAlign w:val="center"/>
          </w:tcPr>
          <w:p w:rsidR="007C23FB" w:rsidRPr="007400C0" w:rsidRDefault="007C23FB" w:rsidP="007400C0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400C0">
              <w:rPr>
                <w:rFonts w:ascii="Verdana" w:hAnsi="Verdana" w:cs="Arial"/>
                <w:b/>
                <w:sz w:val="20"/>
                <w:szCs w:val="20"/>
              </w:rPr>
              <w:t>Izrada akcijskog plana</w:t>
            </w:r>
          </w:p>
        </w:tc>
        <w:tc>
          <w:tcPr>
            <w:tcW w:w="3686" w:type="dxa"/>
            <w:vAlign w:val="center"/>
          </w:tcPr>
          <w:p w:rsidR="007C23FB" w:rsidRPr="007400C0" w:rsidRDefault="007C23FB" w:rsidP="007400C0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izraditi akcijski plan poboljšanja prezentacije na zadanom primjeru</w:t>
            </w:r>
          </w:p>
        </w:tc>
        <w:tc>
          <w:tcPr>
            <w:tcW w:w="2835" w:type="dxa"/>
            <w:vMerge/>
            <w:vAlign w:val="center"/>
          </w:tcPr>
          <w:p w:rsidR="007C23FB" w:rsidRPr="007400C0" w:rsidRDefault="007C23FB" w:rsidP="007400C0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7C23FB" w:rsidRPr="007400C0" w:rsidRDefault="007C23FB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tbl>
      <w:tblPr>
        <w:tblStyle w:val="Reetkatablice1"/>
        <w:tblpPr w:leftFromText="180" w:rightFromText="180" w:vertAnchor="text" w:tblpY="1"/>
        <w:tblOverlap w:val="never"/>
        <w:tblW w:w="13603" w:type="dxa"/>
        <w:tblLayout w:type="fixed"/>
        <w:tblLook w:val="04A0" w:firstRow="1" w:lastRow="0" w:firstColumn="1" w:lastColumn="0" w:noHBand="0" w:noVBand="1"/>
      </w:tblPr>
      <w:tblGrid>
        <w:gridCol w:w="13603"/>
      </w:tblGrid>
      <w:tr w:rsidR="007C23FB" w:rsidRPr="007400C0" w:rsidTr="005507C7">
        <w:trPr>
          <w:trHeight w:val="1832"/>
        </w:trPr>
        <w:tc>
          <w:tcPr>
            <w:tcW w:w="13603" w:type="dxa"/>
            <w:vAlign w:val="center"/>
          </w:tcPr>
          <w:p w:rsidR="007C23FB" w:rsidRPr="007400C0" w:rsidRDefault="007C23FB" w:rsidP="007400C0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PREPORUKA ZA VREDNOVANJE: Vrednovanje za učenje i vrednovanje kao učenje provodi se kontinuirano tijekom učenja i poučavanja, u pravilu na svakom satu radi davanja informacija o učeničkome napredovanju i unaprjeđivanja budućega učenja i poučavanja, poticanja učeničkih refleksija o učenju, utvrđivanja manjkavosti u učenju, prepoznavanja učeničkih snaga te planiranja njihovog budućega učenja i poučavanja.</w:t>
            </w:r>
          </w:p>
          <w:p w:rsidR="007C23FB" w:rsidRPr="007400C0" w:rsidRDefault="007C23FB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Vrednovanje naučenog provodi se tijekom godine na kraju procesa učenja (nastavne cjeline, polugodišta te godine učenja i poučavanja).</w:t>
            </w:r>
          </w:p>
          <w:p w:rsidR="007C23FB" w:rsidRPr="007400C0" w:rsidRDefault="007C23FB" w:rsidP="007400C0">
            <w:pPr>
              <w:spacing w:before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 xml:space="preserve">POVEZNICA: </w:t>
            </w:r>
            <w:hyperlink r:id="rId9" w:history="1">
              <w:r w:rsidRPr="007400C0">
                <w:rPr>
                  <w:rFonts w:ascii="Verdana" w:hAnsi="Verdana" w:cs="Arial"/>
                  <w:color w:val="0563C1" w:themeColor="hyperlink"/>
                  <w:sz w:val="20"/>
                  <w:szCs w:val="20"/>
                  <w:u w:val="single"/>
                </w:rPr>
                <w:t>https://mzo.gov.hr/UserDocsImages/dokumenti/Obrazovanje/Upute-za-vrednovanje/Upute%20za%20vrednovanje%20i%20ocjenjivanje%20tijekom%20nastave%20na%20daljinu.pdf</w:t>
              </w:r>
            </w:hyperlink>
          </w:p>
        </w:tc>
      </w:tr>
      <w:tr w:rsidR="007C23FB" w:rsidRPr="007400C0" w:rsidTr="005507C7">
        <w:trPr>
          <w:trHeight w:val="988"/>
        </w:trPr>
        <w:tc>
          <w:tcPr>
            <w:tcW w:w="13603" w:type="dxa"/>
            <w:vAlign w:val="center"/>
          </w:tcPr>
          <w:p w:rsidR="007C23FB" w:rsidRPr="007400C0" w:rsidRDefault="007C23FB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PREPORUKA ZA OSTVARIVANJE PRISTUPA UČENICIMA S POSEBNIM OBRAZOVNIM POTREBAMA podrazumijeva uvođenje raznolikih sadržaja i oblika rada. Pozornost treba usmjeriti na mogućnosti i potrebe učenika, individualizaciju odgojno-obrazovnog rada te osiguravanja dodatne podrške učenicima primjenom rehabilitacijskih programa, uključivanjem osposobljenih asistenata u nastavi i dr.</w:t>
            </w:r>
          </w:p>
        </w:tc>
      </w:tr>
      <w:tr w:rsidR="007C23FB" w:rsidRPr="007400C0" w:rsidTr="005507C7">
        <w:trPr>
          <w:trHeight w:val="820"/>
        </w:trPr>
        <w:tc>
          <w:tcPr>
            <w:tcW w:w="13603" w:type="dxa"/>
            <w:vAlign w:val="center"/>
          </w:tcPr>
          <w:p w:rsidR="007C23FB" w:rsidRPr="007400C0" w:rsidRDefault="007C23FB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PREPORUKA ZA TRGOVAČKU PRAKSU: Svi navedeni ishodi se trebaju ostvariti tijekom odrađivanja trgovačke prakse. Škola je dužna osigurati odrađivanje trgovačke prakse poštivajući epidemiološke preporuke.</w:t>
            </w:r>
          </w:p>
        </w:tc>
      </w:tr>
    </w:tbl>
    <w:p w:rsidR="00445324" w:rsidRPr="007400C0" w:rsidRDefault="00445324" w:rsidP="007400C0">
      <w:pPr>
        <w:spacing w:line="276" w:lineRule="auto"/>
        <w:rPr>
          <w:rFonts w:ascii="Verdana" w:hAnsi="Verdana"/>
          <w:b/>
          <w:color w:val="262626"/>
          <w:sz w:val="20"/>
          <w:szCs w:val="20"/>
        </w:rPr>
      </w:pPr>
    </w:p>
    <w:p w:rsidR="007C23FB" w:rsidRPr="007400C0" w:rsidRDefault="007C23FB" w:rsidP="007400C0">
      <w:pPr>
        <w:spacing w:line="276" w:lineRule="auto"/>
        <w:rPr>
          <w:rFonts w:ascii="Verdana" w:hAnsi="Verdana"/>
          <w:b/>
          <w:color w:val="262626"/>
          <w:sz w:val="20"/>
          <w:szCs w:val="20"/>
        </w:rPr>
      </w:pPr>
    </w:p>
    <w:p w:rsidR="007C23FB" w:rsidRPr="007400C0" w:rsidRDefault="007C23FB" w:rsidP="007400C0">
      <w:pPr>
        <w:spacing w:line="276" w:lineRule="auto"/>
        <w:rPr>
          <w:rFonts w:ascii="Verdana" w:hAnsi="Verdana"/>
          <w:b/>
          <w:color w:val="262626"/>
          <w:sz w:val="20"/>
          <w:szCs w:val="20"/>
        </w:rPr>
      </w:pPr>
    </w:p>
    <w:p w:rsidR="007C23FB" w:rsidRPr="007400C0" w:rsidRDefault="007C23FB" w:rsidP="007400C0">
      <w:pPr>
        <w:spacing w:line="276" w:lineRule="auto"/>
        <w:rPr>
          <w:rFonts w:ascii="Verdana" w:hAnsi="Verdana"/>
          <w:b/>
          <w:color w:val="262626"/>
          <w:sz w:val="20"/>
          <w:szCs w:val="20"/>
        </w:rPr>
      </w:pPr>
    </w:p>
    <w:p w:rsidR="007C23FB" w:rsidRPr="007400C0" w:rsidRDefault="007C23FB" w:rsidP="007400C0">
      <w:pPr>
        <w:spacing w:line="276" w:lineRule="auto"/>
        <w:rPr>
          <w:rFonts w:ascii="Verdana" w:hAnsi="Verdana"/>
          <w:b/>
          <w:color w:val="262626"/>
          <w:sz w:val="20"/>
          <w:szCs w:val="20"/>
        </w:rPr>
      </w:pPr>
    </w:p>
    <w:p w:rsidR="007C23FB" w:rsidRPr="007400C0" w:rsidRDefault="007C23FB" w:rsidP="007400C0">
      <w:pPr>
        <w:spacing w:line="276" w:lineRule="auto"/>
        <w:rPr>
          <w:rFonts w:ascii="Verdana" w:hAnsi="Verdana"/>
          <w:b/>
          <w:color w:val="262626"/>
          <w:sz w:val="20"/>
          <w:szCs w:val="20"/>
        </w:rPr>
      </w:pPr>
    </w:p>
    <w:p w:rsidR="007C23FB" w:rsidRPr="007400C0" w:rsidRDefault="007C23FB" w:rsidP="007400C0">
      <w:pPr>
        <w:spacing w:line="276" w:lineRule="auto"/>
        <w:rPr>
          <w:rFonts w:ascii="Verdana" w:hAnsi="Verdana"/>
          <w:b/>
          <w:color w:val="262626"/>
          <w:sz w:val="20"/>
          <w:szCs w:val="20"/>
        </w:rPr>
      </w:pPr>
    </w:p>
    <w:p w:rsidR="007C23FB" w:rsidRPr="007400C0" w:rsidRDefault="007C23FB" w:rsidP="007400C0">
      <w:pPr>
        <w:spacing w:line="276" w:lineRule="auto"/>
        <w:rPr>
          <w:rFonts w:ascii="Verdana" w:hAnsi="Verdana"/>
          <w:b/>
          <w:color w:val="262626"/>
          <w:sz w:val="20"/>
          <w:szCs w:val="20"/>
        </w:rPr>
      </w:pPr>
    </w:p>
    <w:p w:rsidR="007C23FB" w:rsidRPr="007400C0" w:rsidRDefault="007C23FB" w:rsidP="007400C0">
      <w:pPr>
        <w:spacing w:line="276" w:lineRule="auto"/>
        <w:rPr>
          <w:rFonts w:ascii="Verdana" w:hAnsi="Verdana"/>
          <w:b/>
          <w:color w:val="262626"/>
          <w:sz w:val="20"/>
          <w:szCs w:val="20"/>
        </w:rPr>
      </w:pPr>
    </w:p>
    <w:p w:rsidR="007C23FB" w:rsidRPr="007400C0" w:rsidRDefault="007C23FB" w:rsidP="007400C0">
      <w:pPr>
        <w:spacing w:line="276" w:lineRule="auto"/>
        <w:rPr>
          <w:rFonts w:ascii="Verdana" w:hAnsi="Verdana"/>
          <w:b/>
          <w:color w:val="262626"/>
          <w:sz w:val="20"/>
          <w:szCs w:val="20"/>
        </w:rPr>
      </w:pPr>
    </w:p>
    <w:p w:rsidR="007C23FB" w:rsidRPr="007400C0" w:rsidRDefault="007C23FB" w:rsidP="007400C0">
      <w:pPr>
        <w:spacing w:line="276" w:lineRule="auto"/>
        <w:rPr>
          <w:rFonts w:ascii="Verdana" w:hAnsi="Verdana"/>
          <w:b/>
          <w:color w:val="262626"/>
          <w:sz w:val="20"/>
          <w:szCs w:val="20"/>
        </w:rPr>
      </w:pPr>
    </w:p>
    <w:p w:rsidR="007C23FB" w:rsidRPr="007400C0" w:rsidRDefault="007C23FB" w:rsidP="007400C0">
      <w:pPr>
        <w:spacing w:line="276" w:lineRule="auto"/>
        <w:rPr>
          <w:rFonts w:ascii="Verdana" w:hAnsi="Verdana"/>
          <w:b/>
          <w:color w:val="262626"/>
          <w:sz w:val="20"/>
          <w:szCs w:val="20"/>
        </w:rPr>
      </w:pPr>
      <w:r w:rsidRPr="007400C0">
        <w:rPr>
          <w:rFonts w:ascii="Verdana" w:hAnsi="Verdana"/>
          <w:b/>
          <w:color w:val="262626"/>
          <w:sz w:val="20"/>
          <w:szCs w:val="20"/>
        </w:rPr>
        <w:br w:type="page"/>
      </w:r>
    </w:p>
    <w:p w:rsidR="007C23FB" w:rsidRPr="007400C0" w:rsidRDefault="007C23FB" w:rsidP="007400C0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7400C0">
        <w:rPr>
          <w:rFonts w:ascii="Verdana" w:hAnsi="Verdana"/>
          <w:b/>
          <w:color w:val="262626"/>
          <w:sz w:val="20"/>
          <w:szCs w:val="20"/>
        </w:rPr>
        <w:lastRenderedPageBreak/>
        <w:t>RAZRED: 3. razred</w:t>
      </w:r>
    </w:p>
    <w:p w:rsidR="007C23FB" w:rsidRPr="007400C0" w:rsidRDefault="007C23FB" w:rsidP="007400C0">
      <w:pPr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7400C0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7C23FB" w:rsidRPr="007400C0" w:rsidTr="005507C7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7C23FB" w:rsidRPr="007400C0" w:rsidRDefault="007C23FB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:rsidR="007C23FB" w:rsidRPr="007400C0" w:rsidRDefault="007C23FB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:rsidR="007C23FB" w:rsidRPr="007400C0" w:rsidRDefault="007C23FB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:rsidR="007C23FB" w:rsidRPr="007400C0" w:rsidRDefault="007C23FB" w:rsidP="007400C0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:rsidR="007C23FB" w:rsidRPr="007400C0" w:rsidRDefault="007C23FB" w:rsidP="007400C0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:rsidR="007C23FB" w:rsidRPr="007400C0" w:rsidRDefault="007C23FB" w:rsidP="007400C0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7C23FB" w:rsidRPr="007400C0" w:rsidTr="005507C7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7C23FB" w:rsidRPr="007400C0" w:rsidRDefault="007C23FB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:rsidR="007C23FB" w:rsidRPr="007400C0" w:rsidRDefault="007C23FB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:rsidR="007C23FB" w:rsidRPr="007400C0" w:rsidRDefault="007C23FB" w:rsidP="007400C0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:rsidR="007C23FB" w:rsidRPr="007400C0" w:rsidRDefault="007C23FB" w:rsidP="007400C0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883C6A" w:rsidRPr="007400C0" w:rsidTr="00DD03EB">
        <w:trPr>
          <w:trHeight w:val="291"/>
        </w:trPr>
        <w:tc>
          <w:tcPr>
            <w:tcW w:w="1696" w:type="dxa"/>
            <w:shd w:val="clear" w:color="auto" w:fill="auto"/>
          </w:tcPr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7400C0">
              <w:rPr>
                <w:rFonts w:ascii="Verdana" w:hAnsi="Verdana"/>
                <w:b/>
                <w:sz w:val="20"/>
                <w:szCs w:val="20"/>
              </w:rPr>
              <w:t>1. Tehnologija i razvoj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terensko istraživanje – učinak tehnologije na okoliš - promatranje okoline u kojoj učenik boravi</w:t>
            </w:r>
          </w:p>
        </w:tc>
        <w:tc>
          <w:tcPr>
            <w:tcW w:w="3686" w:type="dxa"/>
            <w:shd w:val="clear" w:color="auto" w:fill="auto"/>
          </w:tcPr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objasniti razliku između tehnike i tehnologije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kritički ocijeniti tehnološki napredak i njegov utjecaj na ekologiju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83C6A" w:rsidRPr="007400C0" w:rsidRDefault="00883C6A" w:rsidP="007400C0">
            <w:pPr>
              <w:spacing w:line="276" w:lineRule="auto"/>
              <w:ind w:left="339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Poznavanje robe</w:t>
            </w:r>
          </w:p>
          <w:p w:rsidR="00883C6A" w:rsidRPr="007400C0" w:rsidRDefault="00883C6A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Style w:val="Sidrozavrnebiljeke"/>
                <w:rFonts w:ascii="Verdana" w:hAnsi="Verdana"/>
                <w:sz w:val="20"/>
                <w:szCs w:val="20"/>
              </w:rPr>
              <w:endnoteReference w:id="1"/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Uku A.4/5.1. Učenik samostalno traži nove informacije iz različitih izvora, transformira ih u novo znanje i uspješno primjenjuje pri rješavanju problema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uku A.4/5.2 Učenik se koristi različitim strategijama učenja i samostalno ih primjenjuje u ostvarivanju ciljeva učenja i rješavanju problema u svim područjima učenja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uku A.4/5.3. Učenik kreativno djeluje u različitim područjima učenja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uku A4/5.4. Učenik samostalno promišlja i vrednuje ideje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uku B.4/5.1 Učenik samostalno određuje ciljeve učenja, odabire pristup učenju te planira učenje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uku B.4/5.2 Učenik prati učinkovitost učenja i svoje napredovanje tijekom učenja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uku D.4/5.2 Učenik ostvaruje dobru komunikaciju s drugima, uspješno surađuje u različitim situacijama i spreman je zatražiti i ponuditi pomoć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osr A5.2. upravlja emocijama i ponašanjem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osr A5.3 razvija svoje potencijale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osr B 5.2. suradnički uči i radi u timu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lastRenderedPageBreak/>
              <w:t>osr B 5.3 Preuzima odgovornost za svoje ponašanje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ikt A.5.2 Samostalno se služi društvenim mrežama i računalnim oblacima za potrebe učenja i osobnog razvoja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ikt A.5.3. preuzima odgovornost za vlastitu sigurnost u digitalnome okružju i izgradnju digitalnoga identiteta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ikt A 5.4. kritički prosuđuje utjecaj tehnologije na zdravlje i okoliš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ikt B5.1. samostalno komunicira u digitalnom okruženju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ikt B 5.2. samostalno surađuje s poznatim i nepoznatim osobama u digitalnom okruženju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ikt C 5.1. učenik samostalno provodi složeno istraživanje s pomoću IKT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ikt C 5.3. samoinicijativno i samostalno kritički procjenjuje proces i rezultate pretraživanja te odabire potrebne informacije među pronađenim informacijama</w:t>
            </w:r>
          </w:p>
        </w:tc>
      </w:tr>
      <w:tr w:rsidR="00883C6A" w:rsidRPr="007400C0" w:rsidTr="00DD03EB">
        <w:trPr>
          <w:trHeight w:val="291"/>
        </w:trPr>
        <w:tc>
          <w:tcPr>
            <w:tcW w:w="1696" w:type="dxa"/>
            <w:shd w:val="clear" w:color="auto" w:fill="auto"/>
          </w:tcPr>
          <w:p w:rsidR="00883C6A" w:rsidRPr="007400C0" w:rsidRDefault="00883C6A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2. Energetski izvori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– izrada prezentacije i prezentiranje ostalim učenicima</w:t>
            </w:r>
          </w:p>
        </w:tc>
        <w:tc>
          <w:tcPr>
            <w:tcW w:w="3686" w:type="dxa"/>
            <w:shd w:val="clear" w:color="auto" w:fill="auto"/>
          </w:tcPr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objasniti podjelu energije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nabrojiti kruta, tekuća i plinovita goriva te navesti njihovu primjenu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83C6A" w:rsidRPr="007400C0" w:rsidRDefault="00883C6A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883C6A" w:rsidRPr="007400C0" w:rsidRDefault="00883C6A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83C6A" w:rsidRPr="007400C0" w:rsidTr="00DD03EB">
        <w:trPr>
          <w:trHeight w:val="291"/>
        </w:trPr>
        <w:tc>
          <w:tcPr>
            <w:tcW w:w="1696" w:type="dxa"/>
            <w:shd w:val="clear" w:color="auto" w:fill="auto"/>
          </w:tcPr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3. Metali i metalna roba</w:t>
            </w:r>
          </w:p>
        </w:tc>
        <w:tc>
          <w:tcPr>
            <w:tcW w:w="3686" w:type="dxa"/>
            <w:shd w:val="clear" w:color="auto" w:fill="auto"/>
          </w:tcPr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razlikovati važne metale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- nabrojiti metalnu robu i ocijeniti njenu važnost u svakodnevnom životu</w:t>
            </w:r>
          </w:p>
        </w:tc>
        <w:tc>
          <w:tcPr>
            <w:tcW w:w="2835" w:type="dxa"/>
            <w:vMerge/>
            <w:shd w:val="clear" w:color="auto" w:fill="auto"/>
          </w:tcPr>
          <w:p w:rsidR="00883C6A" w:rsidRPr="007400C0" w:rsidRDefault="00883C6A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883C6A" w:rsidRPr="007400C0" w:rsidRDefault="00883C6A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83C6A" w:rsidRPr="007400C0" w:rsidTr="00DD03EB">
        <w:trPr>
          <w:trHeight w:val="291"/>
        </w:trPr>
        <w:tc>
          <w:tcPr>
            <w:tcW w:w="1696" w:type="dxa"/>
            <w:shd w:val="clear" w:color="auto" w:fill="auto"/>
          </w:tcPr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4. Elektrotehnička roba</w:t>
            </w:r>
          </w:p>
        </w:tc>
        <w:tc>
          <w:tcPr>
            <w:tcW w:w="3686" w:type="dxa"/>
            <w:shd w:val="clear" w:color="auto" w:fill="auto"/>
          </w:tcPr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razlikovati elektroinstalacijski materijal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nabrojiti električne kućne uređaje i njihovu primjenu</w:t>
            </w:r>
          </w:p>
        </w:tc>
        <w:tc>
          <w:tcPr>
            <w:tcW w:w="2835" w:type="dxa"/>
            <w:vMerge/>
            <w:shd w:val="clear" w:color="auto" w:fill="auto"/>
          </w:tcPr>
          <w:p w:rsidR="00883C6A" w:rsidRPr="007400C0" w:rsidRDefault="00883C6A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883C6A" w:rsidRPr="007400C0" w:rsidRDefault="00883C6A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83C6A" w:rsidRPr="007400C0" w:rsidTr="00DD03EB">
        <w:trPr>
          <w:trHeight w:val="291"/>
        </w:trPr>
        <w:tc>
          <w:tcPr>
            <w:tcW w:w="1696" w:type="dxa"/>
            <w:shd w:val="clear" w:color="auto" w:fill="auto"/>
          </w:tcPr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7400C0">
              <w:rPr>
                <w:rFonts w:ascii="Verdana" w:hAnsi="Verdana"/>
                <w:b/>
                <w:sz w:val="20"/>
                <w:szCs w:val="20"/>
              </w:rPr>
              <w:lastRenderedPageBreak/>
              <w:t>5. Motorna vozila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(pripremiti prodajnu prezentaciju motornih vozila)</w:t>
            </w:r>
          </w:p>
        </w:tc>
        <w:tc>
          <w:tcPr>
            <w:tcW w:w="3686" w:type="dxa"/>
            <w:shd w:val="clear" w:color="auto" w:fill="auto"/>
          </w:tcPr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navesti podjelu motornih vozila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razlikovati Oto i Diesel motore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- nabrojiti auto alat</w:t>
            </w:r>
          </w:p>
        </w:tc>
        <w:tc>
          <w:tcPr>
            <w:tcW w:w="2835" w:type="dxa"/>
            <w:vMerge/>
            <w:shd w:val="clear" w:color="auto" w:fill="auto"/>
          </w:tcPr>
          <w:p w:rsidR="00883C6A" w:rsidRPr="007400C0" w:rsidRDefault="00883C6A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883C6A" w:rsidRPr="007400C0" w:rsidRDefault="00883C6A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83C6A" w:rsidRPr="007400C0" w:rsidTr="00DD03EB">
        <w:trPr>
          <w:trHeight w:val="291"/>
        </w:trPr>
        <w:tc>
          <w:tcPr>
            <w:tcW w:w="1696" w:type="dxa"/>
            <w:shd w:val="clear" w:color="auto" w:fill="auto"/>
          </w:tcPr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6. Boje i lakovi</w:t>
            </w:r>
          </w:p>
        </w:tc>
        <w:tc>
          <w:tcPr>
            <w:tcW w:w="3686" w:type="dxa"/>
            <w:shd w:val="clear" w:color="auto" w:fill="auto"/>
          </w:tcPr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razlikovati osnovnu podjelu boja i lakova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 xml:space="preserve">- navesti podjelu premaznih sredstava </w:t>
            </w:r>
          </w:p>
        </w:tc>
        <w:tc>
          <w:tcPr>
            <w:tcW w:w="2835" w:type="dxa"/>
            <w:vMerge/>
            <w:shd w:val="clear" w:color="auto" w:fill="auto"/>
          </w:tcPr>
          <w:p w:rsidR="00883C6A" w:rsidRPr="007400C0" w:rsidRDefault="00883C6A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883C6A" w:rsidRPr="007400C0" w:rsidRDefault="00883C6A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83C6A" w:rsidRPr="007400C0" w:rsidTr="00DD03EB">
        <w:trPr>
          <w:trHeight w:val="291"/>
        </w:trPr>
        <w:tc>
          <w:tcPr>
            <w:tcW w:w="1696" w:type="dxa"/>
            <w:shd w:val="clear" w:color="auto" w:fill="auto"/>
          </w:tcPr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7. Staklo i staklena roba</w:t>
            </w:r>
          </w:p>
        </w:tc>
        <w:tc>
          <w:tcPr>
            <w:tcW w:w="3686" w:type="dxa"/>
            <w:shd w:val="clear" w:color="auto" w:fill="auto"/>
          </w:tcPr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navesti asortiman staklene robe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- kritički ocijeniti upotrebu stakla u svakodnevnom životu</w:t>
            </w:r>
          </w:p>
        </w:tc>
        <w:tc>
          <w:tcPr>
            <w:tcW w:w="2835" w:type="dxa"/>
            <w:vMerge/>
            <w:shd w:val="clear" w:color="auto" w:fill="auto"/>
          </w:tcPr>
          <w:p w:rsidR="00883C6A" w:rsidRPr="007400C0" w:rsidRDefault="00883C6A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883C6A" w:rsidRPr="007400C0" w:rsidRDefault="00883C6A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83C6A" w:rsidRPr="007400C0" w:rsidTr="00DD03EB">
        <w:trPr>
          <w:trHeight w:val="291"/>
        </w:trPr>
        <w:tc>
          <w:tcPr>
            <w:tcW w:w="1696" w:type="dxa"/>
            <w:shd w:val="clear" w:color="auto" w:fill="auto"/>
          </w:tcPr>
          <w:p w:rsidR="00883C6A" w:rsidRPr="007400C0" w:rsidRDefault="00883C6A" w:rsidP="007400C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b/>
                <w:sz w:val="20"/>
                <w:szCs w:val="20"/>
              </w:rPr>
              <w:t>8. Keramička roba</w:t>
            </w:r>
            <w:r w:rsidRPr="007400C0">
              <w:rPr>
                <w:rFonts w:ascii="Verdana" w:hAnsi="Verdana"/>
                <w:sz w:val="20"/>
                <w:szCs w:val="20"/>
              </w:rPr>
              <w:t>-</w:t>
            </w:r>
          </w:p>
          <w:p w:rsidR="00883C6A" w:rsidRPr="007400C0" w:rsidRDefault="00883C6A" w:rsidP="007400C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pripremiti prodajnu prezentaciju staklene i keramičke robe</w:t>
            </w:r>
          </w:p>
        </w:tc>
        <w:tc>
          <w:tcPr>
            <w:tcW w:w="3686" w:type="dxa"/>
            <w:shd w:val="clear" w:color="auto" w:fill="auto"/>
          </w:tcPr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nabrojiti sirovine koje se koriste za proizvodnju keramičke robe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- navesti asortiman keramičke robe</w:t>
            </w:r>
          </w:p>
        </w:tc>
        <w:tc>
          <w:tcPr>
            <w:tcW w:w="2835" w:type="dxa"/>
            <w:vMerge/>
            <w:shd w:val="clear" w:color="auto" w:fill="auto"/>
          </w:tcPr>
          <w:p w:rsidR="00883C6A" w:rsidRPr="007400C0" w:rsidRDefault="00883C6A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883C6A" w:rsidRPr="007400C0" w:rsidRDefault="00883C6A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83C6A" w:rsidRPr="007400C0" w:rsidTr="00DD03EB">
        <w:trPr>
          <w:trHeight w:val="291"/>
        </w:trPr>
        <w:tc>
          <w:tcPr>
            <w:tcW w:w="1696" w:type="dxa"/>
            <w:shd w:val="clear" w:color="auto" w:fill="auto"/>
          </w:tcPr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9. Građevni materijal</w:t>
            </w:r>
          </w:p>
        </w:tc>
        <w:tc>
          <w:tcPr>
            <w:tcW w:w="3686" w:type="dxa"/>
            <w:shd w:val="clear" w:color="auto" w:fill="auto"/>
          </w:tcPr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navesti osnovni građevni materijal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navesti vezivni materijal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- nabrojiti izolacijski materijal</w:t>
            </w:r>
          </w:p>
        </w:tc>
        <w:tc>
          <w:tcPr>
            <w:tcW w:w="2835" w:type="dxa"/>
            <w:vMerge/>
            <w:shd w:val="clear" w:color="auto" w:fill="auto"/>
          </w:tcPr>
          <w:p w:rsidR="00883C6A" w:rsidRPr="007400C0" w:rsidRDefault="00883C6A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883C6A" w:rsidRPr="007400C0" w:rsidRDefault="00883C6A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83C6A" w:rsidRPr="007400C0" w:rsidTr="00DD03EB">
        <w:trPr>
          <w:trHeight w:val="291"/>
        </w:trPr>
        <w:tc>
          <w:tcPr>
            <w:tcW w:w="1696" w:type="dxa"/>
            <w:shd w:val="clear" w:color="auto" w:fill="auto"/>
          </w:tcPr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10. Kemijska roba za poljoprivredu</w:t>
            </w:r>
          </w:p>
        </w:tc>
        <w:tc>
          <w:tcPr>
            <w:tcW w:w="3686" w:type="dxa"/>
            <w:shd w:val="clear" w:color="auto" w:fill="auto"/>
          </w:tcPr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nabrojiti vrste gnojiva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navesti kemijska sredstva za zaštitu bilja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- objasniti štetnost korištenja pesticida i herbicida na zdravlje ljudi i životinja</w:t>
            </w:r>
          </w:p>
        </w:tc>
        <w:tc>
          <w:tcPr>
            <w:tcW w:w="2835" w:type="dxa"/>
            <w:vMerge/>
            <w:shd w:val="clear" w:color="auto" w:fill="auto"/>
          </w:tcPr>
          <w:p w:rsidR="00883C6A" w:rsidRPr="007400C0" w:rsidRDefault="00883C6A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883C6A" w:rsidRPr="007400C0" w:rsidRDefault="00883C6A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83C6A" w:rsidRPr="007400C0" w:rsidTr="00DD03EB">
        <w:trPr>
          <w:trHeight w:val="291"/>
        </w:trPr>
        <w:tc>
          <w:tcPr>
            <w:tcW w:w="1696" w:type="dxa"/>
            <w:shd w:val="clear" w:color="auto" w:fill="auto"/>
          </w:tcPr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11. Ostala roba</w:t>
            </w:r>
          </w:p>
        </w:tc>
        <w:tc>
          <w:tcPr>
            <w:tcW w:w="3686" w:type="dxa"/>
            <w:shd w:val="clear" w:color="auto" w:fill="auto"/>
          </w:tcPr>
          <w:p w:rsidR="00883C6A" w:rsidRPr="007400C0" w:rsidRDefault="00883C6A" w:rsidP="007400C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 navesti optičku robu</w:t>
            </w:r>
          </w:p>
          <w:p w:rsidR="00883C6A" w:rsidRPr="007400C0" w:rsidRDefault="00883C6A" w:rsidP="007400C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razlikovati medicinsku robu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prepoznati različite vrste glazbala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definirati umjetnine</w:t>
            </w:r>
          </w:p>
        </w:tc>
        <w:tc>
          <w:tcPr>
            <w:tcW w:w="2835" w:type="dxa"/>
            <w:vMerge/>
            <w:shd w:val="clear" w:color="auto" w:fill="auto"/>
          </w:tcPr>
          <w:p w:rsidR="00883C6A" w:rsidRPr="007400C0" w:rsidRDefault="00883C6A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883C6A" w:rsidRPr="007400C0" w:rsidRDefault="00883C6A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83C6A" w:rsidRPr="007400C0" w:rsidTr="00076700">
        <w:trPr>
          <w:trHeight w:val="291"/>
        </w:trPr>
        <w:tc>
          <w:tcPr>
            <w:tcW w:w="1696" w:type="dxa"/>
            <w:shd w:val="clear" w:color="auto" w:fill="auto"/>
          </w:tcPr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1. Nabavna dokumentacija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- učenici prema zadanim podacima ispunjavaju tiskanice – za vrijeme praktične nastave uspoređuju tiskanicu i dokument koji koristi prodavaonica. Prezentiraju ostatku razreda nabavnu dokumentaciju prodavaonice u kojoj su na praksi</w:t>
            </w:r>
          </w:p>
        </w:tc>
        <w:tc>
          <w:tcPr>
            <w:tcW w:w="3686" w:type="dxa"/>
            <w:shd w:val="clear" w:color="auto" w:fill="auto"/>
          </w:tcPr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ispuniti narudžbenicu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razlikovati otpremnicu i dostavnicu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ispuniti komisijski zapisnik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nabrojiti dijelove računa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objasniti razliku između računa R-1 I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 xml:space="preserve">  R-2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- ispuniti primku-kalkulaciju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83C6A" w:rsidRPr="007400C0" w:rsidRDefault="00883C6A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Poslovna dokumentacija</w:t>
            </w:r>
          </w:p>
          <w:p w:rsidR="00883C6A" w:rsidRPr="007400C0" w:rsidRDefault="00883C6A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83C6A" w:rsidRPr="007400C0" w:rsidRDefault="00883C6A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moguća korelacija – zajednički projekti sa predmetom Upravljanje prodavaonicom i Trgovačka praksa 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Uku A.4/5.1. Učenik samostalno traži nove informacije iz različitih izvora, transformira ih u novo znanje i uspješno primjenjuje pri rješavanju problema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uku A.4/5.2 Učenik se koristi različitim strategijama učenja i samostalno ih primjenjuje u ostvarivanju ciljeva učenja i rješavanju problema u svim područjima učenja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uku A.4/5.3. Učenik kreativno djeluje u različitim područjima učenja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uku A4/5.4. Učenik samostalno promišlja i vrednuje ideje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uku B.4/5.1 Učenik samostalno određuje ciljeve učenja, odabire pristup učenju te planira učenje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uku B.4/5.2 Učenik prati učinkovitost učenja i svoje napredovanje tijekom učenja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uku D.4/5.2 Učenik ostvaruje dobru komunikaciju s drugima, uspješno surađuje u različitim situacijama i spreman je zatražiti i ponuditi pomoć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osr A5.2. upravlja emocijama i ponašanjem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osr A5.3 razvija svoje potencijale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osr B 5.2. suradnički uči i radi u timu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lastRenderedPageBreak/>
              <w:t>osr B 5.3 Preuzima odgovornost za svoje ponašanje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ikt A.5.2 Samostalno se služi društvenim mrežama i računalnim oblacima za potrebe učenja i osobnog razvoja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ikt A.5.3. preuzima odgovornost za vlastitu sigurnost u digitalnome okružju i izgradnju digitalnoga identiteta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ikt A 5.4. kritički prosuđuje utjecaj tehnologije na zdravlje i okoliš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ikt B5.1. samostalno komunicira u digitalnom okruženju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ikt B 5.2. samostalno surađuje s poznatim i nepoznatim osobama u digitalnom okruženju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ikt C 5.1. učenik samostalno provodi složeno istraživanje s pomoću IKT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ikt C 5.3. samoinicijativno i samostalno kritički procjenjuje proces i rezultate pretraživanja te odabire potrebne informacije među pronađenim informacijama</w:t>
            </w:r>
          </w:p>
        </w:tc>
      </w:tr>
      <w:tr w:rsidR="00883C6A" w:rsidRPr="007400C0" w:rsidTr="00076700">
        <w:trPr>
          <w:trHeight w:val="291"/>
        </w:trPr>
        <w:tc>
          <w:tcPr>
            <w:tcW w:w="1696" w:type="dxa"/>
            <w:shd w:val="clear" w:color="auto" w:fill="auto"/>
          </w:tcPr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7400C0">
              <w:rPr>
                <w:rFonts w:ascii="Verdana" w:hAnsi="Verdana"/>
                <w:b/>
                <w:sz w:val="20"/>
                <w:szCs w:val="20"/>
              </w:rPr>
              <w:lastRenderedPageBreak/>
              <w:t>2. Prodajna dokumentacija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* moguća aktivnost - prezentirati dijelove računa uz pomoć računa -isječak vrpce koji su učenici donijeli iz prodavaonice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** istražiti, objasniti i prezentirati naplatu robe u prodavaonici u kojoj obavljaju praktičnu nastavu</w:t>
            </w:r>
          </w:p>
        </w:tc>
        <w:tc>
          <w:tcPr>
            <w:tcW w:w="3686" w:type="dxa"/>
            <w:shd w:val="clear" w:color="auto" w:fill="auto"/>
          </w:tcPr>
          <w:p w:rsidR="00883C6A" w:rsidRPr="007400C0" w:rsidRDefault="00883C6A" w:rsidP="007400C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 nabrojiti dijelove računa – isječak</w:t>
            </w:r>
          </w:p>
          <w:p w:rsidR="00883C6A" w:rsidRPr="007400C0" w:rsidRDefault="00883C6A" w:rsidP="007400C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 xml:space="preserve">    vrpce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objasniti prednosti fiskalizacije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ispuniti račun iz knjige računa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objasniti način naplate kreditnom karticom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- objasniti prodaju robe na predračun</w:t>
            </w:r>
          </w:p>
        </w:tc>
        <w:tc>
          <w:tcPr>
            <w:tcW w:w="2835" w:type="dxa"/>
            <w:vMerge/>
            <w:shd w:val="clear" w:color="auto" w:fill="auto"/>
          </w:tcPr>
          <w:p w:rsidR="00883C6A" w:rsidRPr="007400C0" w:rsidRDefault="00883C6A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883C6A" w:rsidRPr="007400C0" w:rsidRDefault="00883C6A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83C6A" w:rsidRPr="007400C0" w:rsidTr="00076700">
        <w:trPr>
          <w:trHeight w:val="291"/>
        </w:trPr>
        <w:tc>
          <w:tcPr>
            <w:tcW w:w="1696" w:type="dxa"/>
            <w:shd w:val="clear" w:color="auto" w:fill="auto"/>
          </w:tcPr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7400C0">
              <w:rPr>
                <w:rFonts w:ascii="Verdana" w:hAnsi="Verdana"/>
                <w:b/>
                <w:sz w:val="20"/>
                <w:szCs w:val="20"/>
              </w:rPr>
              <w:t>3. Ostala dokumentacija prodavaonice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 xml:space="preserve">– na praktičnoj nastavi prisustvovati obračunu </w:t>
            </w:r>
            <w:r w:rsidRPr="007400C0">
              <w:rPr>
                <w:rFonts w:ascii="Verdana" w:hAnsi="Verdana"/>
                <w:sz w:val="20"/>
                <w:szCs w:val="20"/>
              </w:rPr>
              <w:lastRenderedPageBreak/>
              <w:t>blagajne, opisati obračun blagajne, obrasce koji se koriste u prodavaonici, priložiti i prezentirati ostatku razreda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na praktičnoj nastavi odabrati dio asortimana i ispuniti inventurnu listu – izvršiti popis robe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7400C0">
              <w:rPr>
                <w:rFonts w:ascii="Verdana" w:hAnsi="Verdana"/>
                <w:b/>
                <w:sz w:val="20"/>
                <w:szCs w:val="20"/>
              </w:rPr>
              <w:t>4. Dokumentacija u poslovanju glavne blagajne</w:t>
            </w:r>
          </w:p>
        </w:tc>
        <w:tc>
          <w:tcPr>
            <w:tcW w:w="3686" w:type="dxa"/>
            <w:shd w:val="clear" w:color="auto" w:fill="auto"/>
          </w:tcPr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lastRenderedPageBreak/>
              <w:t>- objasniti obračun blagajne za gotovinu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ispuniti specifikaciju novca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ispuniti nalog za plaćanje (HUB 3) –kod uplate utrška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objasniti zapisnik o promjeni cijena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objasniti postupak otpisa robe i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 xml:space="preserve">  prateći dokument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objasniti postupak inventure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lastRenderedPageBreak/>
              <w:t>- ispuniti inventurnu listu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-objasniti poslovne promjene koje se unose u knjigu popisa o nabavi i prodaji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-objasniti blagajničko poslovanje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- ispuniti uplatnicu, isplatnicu,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  blagajničko izvješće</w:t>
            </w:r>
          </w:p>
        </w:tc>
        <w:tc>
          <w:tcPr>
            <w:tcW w:w="2835" w:type="dxa"/>
            <w:vMerge/>
            <w:shd w:val="clear" w:color="auto" w:fill="auto"/>
          </w:tcPr>
          <w:p w:rsidR="00883C6A" w:rsidRPr="007400C0" w:rsidRDefault="00883C6A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883C6A" w:rsidRPr="007400C0" w:rsidRDefault="00883C6A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83C6A" w:rsidRPr="007400C0" w:rsidTr="00076700">
        <w:trPr>
          <w:trHeight w:val="291"/>
        </w:trPr>
        <w:tc>
          <w:tcPr>
            <w:tcW w:w="1696" w:type="dxa"/>
            <w:shd w:val="clear" w:color="auto" w:fill="auto"/>
          </w:tcPr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7400C0">
              <w:rPr>
                <w:rFonts w:ascii="Verdana" w:hAnsi="Verdana"/>
                <w:b/>
                <w:sz w:val="20"/>
                <w:szCs w:val="20"/>
              </w:rPr>
              <w:t>5. Hodogram dokumenata u trgovačkom poslovanju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 xml:space="preserve"> projektni zadatak – </w:t>
            </w:r>
            <w:r w:rsidRPr="007400C0">
              <w:rPr>
                <w:rFonts w:ascii="Verdana" w:hAnsi="Verdana"/>
                <w:sz w:val="20"/>
                <w:szCs w:val="20"/>
              </w:rPr>
              <w:lastRenderedPageBreak/>
              <w:t>nabaviti u prodavaonici sve dokumente koji se koriste u poslovanju prodavaonice ili koristiti tiskanice koje su učenici sami ispunjavali te prikazati i objasniti kretanje dokumenata u prodavaonici. Izraditi Powerpoint prezentaciju ili učeničke mape gdje će priložiti sve dokumente i prikazati kretanje dokumenata</w:t>
            </w:r>
          </w:p>
        </w:tc>
        <w:tc>
          <w:tcPr>
            <w:tcW w:w="3686" w:type="dxa"/>
            <w:shd w:val="clear" w:color="auto" w:fill="auto"/>
          </w:tcPr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lastRenderedPageBreak/>
              <w:t>- izraditi hodogram dokumenata u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 xml:space="preserve">  trgovačkom poslovanju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izraditi hodogram dokumenata u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 xml:space="preserve">  poslovanju prodavaonice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83C6A" w:rsidRPr="007400C0" w:rsidRDefault="00883C6A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883C6A" w:rsidRPr="007400C0" w:rsidRDefault="00883C6A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83C6A" w:rsidRPr="007400C0" w:rsidTr="00076700">
        <w:trPr>
          <w:trHeight w:val="291"/>
        </w:trPr>
        <w:tc>
          <w:tcPr>
            <w:tcW w:w="1696" w:type="dxa"/>
            <w:shd w:val="clear" w:color="auto" w:fill="auto"/>
          </w:tcPr>
          <w:p w:rsidR="00883C6A" w:rsidRPr="007400C0" w:rsidRDefault="00883C6A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6. E-poslovanje u trgovini na malo</w:t>
            </w:r>
          </w:p>
          <w:p w:rsidR="00883C6A" w:rsidRPr="007400C0" w:rsidRDefault="00883C6A" w:rsidP="007400C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lastRenderedPageBreak/>
              <w:t>- istražiti najposjećenije</w:t>
            </w:r>
          </w:p>
          <w:p w:rsidR="00883C6A" w:rsidRPr="007400C0" w:rsidRDefault="00883C6A" w:rsidP="007400C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e-trgovine, objasniti način poslovanja, uvjete i način kupnje, povrata, plaćanja, dostave... Izraditi Powerpoint prezentaciju i prezentirati razredu</w:t>
            </w:r>
          </w:p>
        </w:tc>
        <w:tc>
          <w:tcPr>
            <w:tcW w:w="3686" w:type="dxa"/>
            <w:shd w:val="clear" w:color="auto" w:fill="auto"/>
          </w:tcPr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lastRenderedPageBreak/>
              <w:t>- istražiti prednosti i nedostatke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 xml:space="preserve">  kupovine preko interneta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- objasniti poslovanje e-poštom</w:t>
            </w: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83C6A" w:rsidRPr="007400C0" w:rsidRDefault="00883C6A" w:rsidP="007400C0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83C6A" w:rsidRPr="007400C0" w:rsidRDefault="00883C6A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883C6A" w:rsidRPr="007400C0" w:rsidRDefault="00883C6A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7119B" w:rsidRPr="007400C0" w:rsidTr="003241A5">
        <w:trPr>
          <w:trHeight w:val="291"/>
        </w:trPr>
        <w:tc>
          <w:tcPr>
            <w:tcW w:w="1696" w:type="dxa"/>
            <w:shd w:val="clear" w:color="auto" w:fill="auto"/>
          </w:tcPr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b/>
                <w:sz w:val="20"/>
                <w:szCs w:val="20"/>
              </w:rPr>
              <w:t>1.</w:t>
            </w:r>
            <w:r w:rsidRPr="007400C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400C0">
              <w:rPr>
                <w:rFonts w:ascii="Verdana" w:hAnsi="Verdana"/>
                <w:b/>
                <w:sz w:val="20"/>
                <w:szCs w:val="20"/>
              </w:rPr>
              <w:t>Organizacija poslovanja u prodavaonici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-projektni zadatak – istražiti u prodavaonici u kojoj učenik obavlja praktičnu nastavu kako je organiziran rad prodavaonice, istražiti koja je vizija i </w:t>
            </w:r>
            <w:r w:rsidRPr="007400C0">
              <w:rPr>
                <w:rFonts w:ascii="Verdana" w:hAnsi="Verdana" w:cstheme="minorHAnsi"/>
                <w:sz w:val="20"/>
                <w:szCs w:val="20"/>
              </w:rPr>
              <w:lastRenderedPageBreak/>
              <w:t>misija poduzeća, navesti radna mjesta i obveze radnika u toj prodavaonici. Svoja zapažanja i rezultate istraživanja prikazati u PowerPoint prezentaciji te prezentirati ostatku razreda</w:t>
            </w:r>
          </w:p>
        </w:tc>
        <w:tc>
          <w:tcPr>
            <w:tcW w:w="3686" w:type="dxa"/>
            <w:shd w:val="clear" w:color="auto" w:fill="auto"/>
          </w:tcPr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lastRenderedPageBreak/>
              <w:t>- objasniti pojam organizacija i organiziranje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navesti o kojim čimbenicima ovisi organizacija neke prodavaonice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navesti radna mjesta i zaduženja u prodavaonici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47119B" w:rsidRPr="007400C0" w:rsidRDefault="007B48E2" w:rsidP="007400C0">
            <w:pPr>
              <w:pStyle w:val="NoSpacing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7400C0">
              <w:rPr>
                <w:rFonts w:ascii="Verdana" w:hAnsi="Verdana"/>
                <w:b/>
                <w:sz w:val="20"/>
                <w:szCs w:val="20"/>
              </w:rPr>
              <w:t>Upravljanje prodavaonicom – izborni predmet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moguća korelacija – zajednički projekti sa predmetom Poslovna dokumentacija i Trgovačka praksa 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47119B" w:rsidRPr="007400C0" w:rsidRDefault="0047119B" w:rsidP="007400C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ku A.4/5.1. Učenik samostalno traži nove informacije iz različitih izvora, transformira ih u novo znanje i uspješno primjenjuje pri rješavanju problema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uku A.4/5.2 Učenik se koristi različitim strategijama učenja i samostalno ih primjenjuje u ostvarivanju ciljeva učenja i rješavanju problema u svim područjima učenja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uku A.4/5.3. Učenik kreativno djeluje u različitim područjima učenja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uku A4/5.4. Učenik samostalno promišlja i vrednuje ideje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uku B.4/5.1 Učenik samostalno određuje ciljeve učenja, odabire pristup učenju te planira učenje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uku B.4/5.2 Učenik prati učinkovitost učenja i svoje napredovanje tijekom učenja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lastRenderedPageBreak/>
              <w:t>uku D.4/5.2 Učenik ostvaruje dobru komunikaciju s drugima, uspješno surađuje u različitim situacijama i spreman je zatražiti i ponuditi pomoć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osr A5.2. upravlja emocijama i ponašanjem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osr A5.3 razvija svoje potencijale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osr B 5.2. suradnički uči i radi u timu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osr B 5.3 Preuzima odgovornost za svoje ponašanje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ikt A.5.2 Samostalno se služi društvenim mrežama i računalnim oblacima za potrebe učenja i osobnog razvoja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ikt A.5.3. preuzima odgovornost za vlastitu sigurnost u digitalnome okružju i izgradnju digitalnoga identiteta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ikt A 5.4. kritički prosuđuje utjecaj tehnologije na zdravlje i okoliš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ikt B5.1. samostalno komunicira u digitalnom okruženju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ikt B 5.2. samostalno surađuje s poznatim i nepoznatim osobama u digitalnom okruženju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ikt C 5.1. učenik samostalno provodi složeno istraživanje s pomoću IKT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ikt C 5.3. samoinicijativno i samostalno kritički procjenjuje proces i rezultate pretraživanja te odabire potrebne informacije među pronađenim informacijama</w:t>
            </w:r>
          </w:p>
        </w:tc>
      </w:tr>
      <w:tr w:rsidR="0047119B" w:rsidRPr="007400C0" w:rsidTr="003241A5">
        <w:trPr>
          <w:trHeight w:val="291"/>
        </w:trPr>
        <w:tc>
          <w:tcPr>
            <w:tcW w:w="1696" w:type="dxa"/>
            <w:shd w:val="clear" w:color="auto" w:fill="auto"/>
          </w:tcPr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7400C0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2. Vještine upravljanja i vođenja 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* Istražiti u prodavaonici u kojoj učenik obavlja praktičnu nastavu kako se obavlja selekcijski postupak prilikom zapošljavanja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lastRenderedPageBreak/>
              <w:t>* riješiti vježbu- pitanja za provjeru sposobnosti kandidata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* istražiti pomoću različitih izvora te izraditi PowerPoint prezentaciju na temu Poslovođa – vođa, navesti koje osobine treba posjedovati dobar poslovođa. Prezentaciju prezentirati ostatku razreda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 xml:space="preserve">*na Trgovačkoj praksi istražiti koje  strategije motiviranja </w:t>
            </w:r>
            <w:r w:rsidRPr="007400C0">
              <w:rPr>
                <w:rFonts w:ascii="Verdana" w:hAnsi="Verdana"/>
                <w:sz w:val="20"/>
                <w:szCs w:val="20"/>
              </w:rPr>
              <w:lastRenderedPageBreak/>
              <w:t>zaposlenika koristi prodavaonica, odnosno trgovačko poduzeće u kojoj učenik obavlja praksu te o toj temi napisati kratki sastavak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* učenici u paru osmišljavaju igru uloga na temu rješavanja reklamacija kupca (jedan učenik glumi nezadovoljnog, agresivnog kupca, drugi učenik je prodavač koji mirnim putem pokušava riješiti problem)</w:t>
            </w:r>
          </w:p>
        </w:tc>
        <w:tc>
          <w:tcPr>
            <w:tcW w:w="3686" w:type="dxa"/>
            <w:shd w:val="clear" w:color="auto" w:fill="auto"/>
          </w:tcPr>
          <w:p w:rsidR="0047119B" w:rsidRPr="007400C0" w:rsidRDefault="0047119B" w:rsidP="007400C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 objasniti postupak selekcije ljudskih potencijala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objasniti vještinu vođenja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razlikovati stilove vođenja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objasniti pojam motivacija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navesti materijalne i nematerijalne strategije motiviranja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n</w:t>
            </w:r>
            <w:r w:rsidRPr="007400C0">
              <w:rPr>
                <w:rFonts w:ascii="Verdana" w:eastAsia="Calibri" w:hAnsi="Verdana" w:cs="Times New Roman"/>
                <w:sz w:val="20"/>
                <w:szCs w:val="20"/>
              </w:rPr>
              <w:t>avesti načine rješavanja problema reklamacije kupaca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7119B" w:rsidRPr="007400C0" w:rsidRDefault="0047119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47119B" w:rsidRPr="007400C0" w:rsidRDefault="0047119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7119B" w:rsidRPr="007400C0" w:rsidTr="003241A5">
        <w:trPr>
          <w:trHeight w:val="291"/>
        </w:trPr>
        <w:tc>
          <w:tcPr>
            <w:tcW w:w="1696" w:type="dxa"/>
            <w:shd w:val="clear" w:color="auto" w:fill="auto"/>
          </w:tcPr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7400C0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3. Poslovni procesi i </w:t>
            </w:r>
            <w:r w:rsidRPr="007400C0">
              <w:rPr>
                <w:rFonts w:ascii="Verdana" w:hAnsi="Verdana"/>
                <w:b/>
                <w:sz w:val="20"/>
                <w:szCs w:val="20"/>
              </w:rPr>
              <w:lastRenderedPageBreak/>
              <w:t>evidencije u prodavaonici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 xml:space="preserve">* moguća aktivnost – projektni zadatak gdje će učenici koristeći internetske izvore, tiskanice, pomoć mentora u prodavaonici gdje obavljaju praktičnu nastavu riješiti zadatak. Nakon završenog prikupljanja podataka i ispunjavanja tiskanica pripremiti će i prezentirati pomoću Powerpoint prezentacije svoj rad ostalim </w:t>
            </w:r>
            <w:r w:rsidRPr="007400C0">
              <w:rPr>
                <w:rFonts w:ascii="Verdana" w:hAnsi="Verdana"/>
                <w:sz w:val="20"/>
                <w:szCs w:val="20"/>
              </w:rPr>
              <w:lastRenderedPageBreak/>
              <w:t>učenicima. Učenike podijeliti u skupine tako da će svaka skupina odraditi određeni dio projektnog zadatka (npr. Jedna skupina istražuje zalihe, nabavnu dokumentaciju, druga skupina naplatu robe, evidencije o promjeni cijena, otpisa, povrata, knjiga popisa, treća skupina popis robe… ovisno o broju učenika u razredu i mogućnostima zajedničkog rada učenika na projektu)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lastRenderedPageBreak/>
              <w:t>Ovaj projektni zadatak može se koristiti i kao korelacija sa predmetom Poslovna dokumentacija kako se isti zadaci ne bi ponavljali u oba predmeta.</w:t>
            </w:r>
          </w:p>
        </w:tc>
        <w:tc>
          <w:tcPr>
            <w:tcW w:w="3686" w:type="dxa"/>
            <w:shd w:val="clear" w:color="auto" w:fill="auto"/>
          </w:tcPr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lastRenderedPageBreak/>
              <w:t>- razlikovati vrste zaliha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navesti načine naručivanja robe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lastRenderedPageBreak/>
              <w:t>- ispuniti narudžbenicu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-objasniti postupak preuzimanja robe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ispuniti komisijski zapisnik na temelju zadanih podataka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ispuniti primku kalkulaciju na temelju zadanih podataka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objasniti prodaju robe gotovim novcem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objasniti rad fiskalne blagajne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-objasniti naplatu robe putem mobitela, interneta, predračuna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ispuniti zapisnik o promjeni cijena (povišenje ili sniženje)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objasniti postupak otpisa robe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objasniti postupak povrata robe dobavljaču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ispuniti povratnicu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objasniti svrhu vođenja knjige popisa nabave i prodaje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trike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-objasniti postupak obračuna blagajne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-ispuniti specifikaciju predanog novca i obrazac HUB3 – uplata utrška na žiro račun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objasniti postupak provođenja popisa robe – inventure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- ispuniti inventurnu listu</w:t>
            </w:r>
          </w:p>
        </w:tc>
        <w:tc>
          <w:tcPr>
            <w:tcW w:w="2835" w:type="dxa"/>
            <w:vMerge/>
            <w:shd w:val="clear" w:color="auto" w:fill="auto"/>
          </w:tcPr>
          <w:p w:rsidR="0047119B" w:rsidRPr="007400C0" w:rsidRDefault="0047119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47119B" w:rsidRPr="007400C0" w:rsidRDefault="0047119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7119B" w:rsidRPr="007400C0" w:rsidTr="003241A5">
        <w:trPr>
          <w:trHeight w:val="291"/>
        </w:trPr>
        <w:tc>
          <w:tcPr>
            <w:tcW w:w="1696" w:type="dxa"/>
            <w:tcBorders>
              <w:top w:val="nil"/>
            </w:tcBorders>
            <w:shd w:val="clear" w:color="auto" w:fill="auto"/>
          </w:tcPr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7400C0">
              <w:rPr>
                <w:rFonts w:ascii="Verdana" w:hAnsi="Verdana"/>
                <w:b/>
                <w:sz w:val="20"/>
                <w:szCs w:val="20"/>
              </w:rPr>
              <w:lastRenderedPageBreak/>
              <w:t>4. Vještine kontroliranja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</w:tcBorders>
            <w:shd w:val="clear" w:color="auto" w:fill="auto"/>
          </w:tcPr>
          <w:p w:rsidR="0047119B" w:rsidRPr="007400C0" w:rsidRDefault="0047119B" w:rsidP="007400C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objasniti što je kontrola i što se sve može kontrolirati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navesti pokazatelje aktivnosti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izračunati koeficjent obrtaja zaliha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objasniti kratkoročna potraživanja od kupaca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objasniti zadužnicu</w:t>
            </w:r>
          </w:p>
        </w:tc>
        <w:tc>
          <w:tcPr>
            <w:tcW w:w="2835" w:type="dxa"/>
            <w:vMerge/>
            <w:shd w:val="clear" w:color="auto" w:fill="auto"/>
          </w:tcPr>
          <w:p w:rsidR="0047119B" w:rsidRPr="007400C0" w:rsidRDefault="0047119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47119B" w:rsidRPr="007400C0" w:rsidRDefault="0047119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7119B" w:rsidRPr="007400C0" w:rsidTr="003241A5">
        <w:trPr>
          <w:trHeight w:val="291"/>
        </w:trPr>
        <w:tc>
          <w:tcPr>
            <w:tcW w:w="1696" w:type="dxa"/>
            <w:tcBorders>
              <w:top w:val="nil"/>
            </w:tcBorders>
            <w:shd w:val="clear" w:color="auto" w:fill="auto"/>
          </w:tcPr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7400C0">
              <w:rPr>
                <w:rFonts w:ascii="Verdana" w:hAnsi="Verdana"/>
                <w:b/>
                <w:sz w:val="20"/>
                <w:szCs w:val="20"/>
              </w:rPr>
              <w:t>5. Sustavi upravljanja sigurnošću i kvalitetom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</w:tcBorders>
            <w:shd w:val="clear" w:color="auto" w:fill="auto"/>
          </w:tcPr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Objasniti ISO standarde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objasniti važnost certifikata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objasniti postupak dobivanja certifikata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- objasniti HACCP sustav</w:t>
            </w:r>
          </w:p>
        </w:tc>
        <w:tc>
          <w:tcPr>
            <w:tcW w:w="2835" w:type="dxa"/>
            <w:vMerge/>
            <w:shd w:val="clear" w:color="auto" w:fill="auto"/>
          </w:tcPr>
          <w:p w:rsidR="0047119B" w:rsidRPr="007400C0" w:rsidRDefault="0047119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47119B" w:rsidRPr="007400C0" w:rsidRDefault="0047119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7119B" w:rsidRPr="007400C0" w:rsidTr="00BC183D">
        <w:trPr>
          <w:trHeight w:val="291"/>
        </w:trPr>
        <w:tc>
          <w:tcPr>
            <w:tcW w:w="1696" w:type="dxa"/>
            <w:tcBorders>
              <w:top w:val="nil"/>
            </w:tcBorders>
            <w:shd w:val="clear" w:color="auto" w:fill="auto"/>
          </w:tcPr>
          <w:p w:rsidR="0047119B" w:rsidRPr="007400C0" w:rsidRDefault="007B48E2" w:rsidP="007400C0">
            <w:pPr>
              <w:pStyle w:val="NoSpacing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7400C0">
              <w:rPr>
                <w:rFonts w:ascii="Verdana" w:hAnsi="Verdana"/>
                <w:b/>
                <w:sz w:val="20"/>
                <w:szCs w:val="20"/>
              </w:rPr>
              <w:t>1.Čimbenici ponašanja potrošača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</w:tcBorders>
            <w:shd w:val="clear" w:color="auto" w:fill="auto"/>
          </w:tcPr>
          <w:p w:rsidR="0047119B" w:rsidRPr="007400C0" w:rsidRDefault="0047119B" w:rsidP="007400C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 objasniti područje i važnost proučavanja ponašanja potrošača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objasniti pojam odluke i navesti vrste odluka s obzirom na stupanj uključenosti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- razlikovati grupe čimbenika koje utječu na potrošačevo donošenje odluka</w:t>
            </w:r>
          </w:p>
        </w:tc>
        <w:tc>
          <w:tcPr>
            <w:tcW w:w="2835" w:type="dxa"/>
            <w:vMerge w:val="restart"/>
            <w:tcBorders>
              <w:top w:val="nil"/>
            </w:tcBorders>
            <w:shd w:val="clear" w:color="auto" w:fill="auto"/>
          </w:tcPr>
          <w:p w:rsidR="0047119B" w:rsidRPr="007400C0" w:rsidRDefault="007B48E2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Ponašanje potrošača</w:t>
            </w:r>
          </w:p>
          <w:p w:rsidR="0047119B" w:rsidRPr="007400C0" w:rsidRDefault="0047119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 xml:space="preserve">Moguća korelacija sa </w:t>
            </w:r>
            <w:r w:rsidR="007B48E2" w:rsidRPr="007400C0">
              <w:rPr>
                <w:rFonts w:ascii="Verdana" w:hAnsi="Verdana" w:cstheme="minorHAnsi"/>
                <w:sz w:val="20"/>
                <w:szCs w:val="20"/>
              </w:rPr>
              <w:t>Trgovačkom praksom</w:t>
            </w:r>
          </w:p>
        </w:tc>
        <w:tc>
          <w:tcPr>
            <w:tcW w:w="4961" w:type="dxa"/>
            <w:vMerge w:val="restart"/>
            <w:tcBorders>
              <w:top w:val="nil"/>
            </w:tcBorders>
            <w:shd w:val="clear" w:color="auto" w:fill="auto"/>
          </w:tcPr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Uku A.4/5.1. Učenik samostalno traži nove informacije iz različitih izvora, transformira ih u novo znanje i uspješno primjenjuje pri rješavanju problema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uku A.4/5.2 Učenik se koristi različitim strategijama učenja i samostalno ih primjenjuje u ostvarivanju ciljeva učenja i rješavanju problema u svim područjima učenja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lastRenderedPageBreak/>
              <w:t>uku A.4/5.3. Učenik kreativno djeluje u različitim područjima učenja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uku A4/5.4. Učenik samostalno promišlja i vrednuje ideje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uku B.4/5.1 Učenik samostalno određuje ciljeve učenja, odabire pristup učenju te planira učenje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uku B.4/5.2 Učenik prati učinkovitost učenja i svoje napredovanje tijekom učenja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uku D.4/5.2 Učenik ostvaruje dobru komunikaciju s drugima, uspješno surađuje u različitim situacijama i spreman je zatražiti i ponuditi pomoć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osr A5.2. upravlja emocijama i ponašanjem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osr A5.3 razvija svoje potencijale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osr B 5.2. suradnički uči i radi u timu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osr B 5.3 Preuzima odgovornost za svoje ponašanje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ikt A.5.2 Samostalno se služi društvenim mrežama i računalnim oblacima za potrebe učenja i osobnog razvoja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ikt A.5.3. preuzima odgovornost za vlastitu sigurnost u digitalnome okružju i izgradnju digitalnoga identiteta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ikt A 5.4. kritički prosuđuje utjecaj tehnologije na zdravlje i okoliš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ikt B5.1. samostalno komunicira u digitalnom okruženju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ikt B 5.2. samostalno surađuje s poznatim i nepoznatim osobama u digitalnom okruženju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ikt C 5.1. učenik samostalno provodi složeno istraživanje s pomoću IKT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lastRenderedPageBreak/>
              <w:t>ikt C 5.3. samoinicijativno i samostalno kritički procjenjuje proces i rezultate pretraživanja te odabire potrebne informacije</w:t>
            </w:r>
          </w:p>
          <w:p w:rsidR="0047119B" w:rsidRPr="007400C0" w:rsidRDefault="0047119B" w:rsidP="007400C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među pronađenim informacijama</w:t>
            </w:r>
          </w:p>
        </w:tc>
      </w:tr>
      <w:tr w:rsidR="0047119B" w:rsidRPr="007400C0" w:rsidTr="00470AB5">
        <w:trPr>
          <w:trHeight w:val="291"/>
        </w:trPr>
        <w:tc>
          <w:tcPr>
            <w:tcW w:w="1696" w:type="dxa"/>
            <w:tcBorders>
              <w:top w:val="nil"/>
            </w:tcBorders>
            <w:shd w:val="clear" w:color="auto" w:fill="auto"/>
          </w:tcPr>
          <w:p w:rsidR="0047119B" w:rsidRPr="007400C0" w:rsidRDefault="007B48E2" w:rsidP="007400C0">
            <w:pPr>
              <w:pStyle w:val="NoSpacing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7400C0">
              <w:rPr>
                <w:rFonts w:ascii="Verdana" w:hAnsi="Verdana"/>
                <w:b/>
                <w:sz w:val="20"/>
                <w:szCs w:val="20"/>
              </w:rPr>
              <w:lastRenderedPageBreak/>
              <w:t>2. Proces donošenja odluke o kupnji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</w:tcPr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-objasniti pojam potrošačko društvo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razlikovati različite uloge potrošača prilikom kupnje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objasniti važnost pojedinih uloga u kupnji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razlikovati vrste ponašanja u kupnji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navesti i objasniti faze procesa kupnje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objasniti različite izvore informacija (unutarnji i vanjski izvori)</w:t>
            </w:r>
          </w:p>
        </w:tc>
        <w:tc>
          <w:tcPr>
            <w:tcW w:w="2835" w:type="dxa"/>
            <w:vMerge/>
            <w:shd w:val="clear" w:color="auto" w:fill="auto"/>
          </w:tcPr>
          <w:p w:rsidR="0047119B" w:rsidRPr="007400C0" w:rsidRDefault="0047119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47119B" w:rsidRPr="007400C0" w:rsidRDefault="0047119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7119B" w:rsidRPr="007400C0" w:rsidTr="00470AB5">
        <w:trPr>
          <w:trHeight w:val="291"/>
        </w:trPr>
        <w:tc>
          <w:tcPr>
            <w:tcW w:w="1696" w:type="dxa"/>
            <w:tcBorders>
              <w:top w:val="nil"/>
            </w:tcBorders>
            <w:shd w:val="clear" w:color="auto" w:fill="auto"/>
          </w:tcPr>
          <w:p w:rsidR="0047119B" w:rsidRPr="007400C0" w:rsidRDefault="007B48E2" w:rsidP="007400C0">
            <w:pPr>
              <w:pStyle w:val="NoSpacing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7400C0">
              <w:rPr>
                <w:rFonts w:ascii="Verdana" w:hAnsi="Verdana"/>
                <w:b/>
                <w:sz w:val="20"/>
                <w:szCs w:val="20"/>
              </w:rPr>
              <w:t>3. Predviđanje i utjecaj na ponašanje potrošača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</w:tcPr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objasniti proces istraživanja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opisati metode istraživanja i navesti primjer za svaku metodu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objasniti pojam lojalnosti potrošača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objasniti pojam marketing odnosa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objasniti pojam upravljanja odnosima s klijentima – CRM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objasniti važnost stjecanja novih klijenata, ali i zadržavanja postojećih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objasniti razliku između pozivnih i kontaktnih centara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objasniti bazu podataka o potrošačima</w:t>
            </w:r>
          </w:p>
          <w:p w:rsidR="0047119B" w:rsidRPr="007400C0" w:rsidRDefault="0047119B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7119B" w:rsidRPr="007400C0" w:rsidRDefault="0047119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47119B" w:rsidRPr="007400C0" w:rsidRDefault="0047119B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B48E2" w:rsidRPr="007400C0" w:rsidTr="00B419C5">
        <w:trPr>
          <w:trHeight w:val="291"/>
        </w:trPr>
        <w:tc>
          <w:tcPr>
            <w:tcW w:w="1696" w:type="dxa"/>
            <w:tcBorders>
              <w:top w:val="nil"/>
            </w:tcBorders>
            <w:shd w:val="clear" w:color="auto" w:fill="auto"/>
          </w:tcPr>
          <w:p w:rsidR="007B48E2" w:rsidRPr="007400C0" w:rsidRDefault="007B48E2" w:rsidP="007400C0">
            <w:pPr>
              <w:pStyle w:val="NoSpacing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7400C0">
              <w:rPr>
                <w:rFonts w:ascii="Verdana" w:hAnsi="Verdana"/>
                <w:b/>
                <w:sz w:val="20"/>
                <w:szCs w:val="20"/>
              </w:rPr>
              <w:t>1. Uvod u predmet</w:t>
            </w:r>
          </w:p>
          <w:p w:rsidR="007B48E2" w:rsidRPr="007400C0" w:rsidRDefault="007B48E2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učenici će izraditi Powerpoint prezentaciju u kojoj će pregledno prikazati podjelu komunikacija prema različitim kriterijima i glavne osobine svake podjele.</w:t>
            </w:r>
          </w:p>
          <w:p w:rsidR="007B48E2" w:rsidRPr="007400C0" w:rsidRDefault="007B48E2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učenici će pripremiti u paru prodajni razgovor i prezentirati ga ostalim učenicima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</w:tcPr>
          <w:p w:rsidR="007B48E2" w:rsidRPr="007400C0" w:rsidRDefault="007B48E2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objasniti pisanu komunikaciju</w:t>
            </w:r>
          </w:p>
          <w:p w:rsidR="007B48E2" w:rsidRPr="007400C0" w:rsidRDefault="007B48E2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razlikovati prednosti i nedostatke pisane komunikacije</w:t>
            </w:r>
          </w:p>
          <w:p w:rsidR="007B48E2" w:rsidRPr="007400C0" w:rsidRDefault="007B48E2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objasniti neverbalnu komunikaciju – dati primjere</w:t>
            </w:r>
          </w:p>
          <w:p w:rsidR="007B48E2" w:rsidRPr="007400C0" w:rsidRDefault="007B48E2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navesti moguće uzroke pogrešne komunikacije</w:t>
            </w:r>
          </w:p>
          <w:p w:rsidR="007B48E2" w:rsidRPr="007400C0" w:rsidRDefault="007B48E2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navesti primjere rješavanja konfliktnih situacija</w:t>
            </w:r>
          </w:p>
          <w:p w:rsidR="007B48E2" w:rsidRPr="007400C0" w:rsidRDefault="007B48E2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  <w:shd w:val="clear" w:color="auto" w:fill="auto"/>
          </w:tcPr>
          <w:p w:rsidR="007B48E2" w:rsidRPr="007400C0" w:rsidRDefault="007B48E2" w:rsidP="007400C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b/>
                <w:sz w:val="20"/>
                <w:szCs w:val="20"/>
              </w:rPr>
              <w:t>Odnosi s kupcima</w:t>
            </w:r>
          </w:p>
          <w:p w:rsidR="007B48E2" w:rsidRPr="007400C0" w:rsidRDefault="007B48E2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B48E2" w:rsidRPr="007400C0" w:rsidRDefault="007B48E2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korelacija Trgovačka praksa</w:t>
            </w:r>
          </w:p>
        </w:tc>
        <w:tc>
          <w:tcPr>
            <w:tcW w:w="4961" w:type="dxa"/>
            <w:vMerge w:val="restart"/>
            <w:tcBorders>
              <w:top w:val="nil"/>
            </w:tcBorders>
            <w:shd w:val="clear" w:color="auto" w:fill="auto"/>
          </w:tcPr>
          <w:p w:rsidR="007B48E2" w:rsidRPr="007400C0" w:rsidRDefault="007B48E2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Uku A.4/5.1. Učenik samostalno traži nove informacije iz različitih izvora, transformira ih u novo znanje i uspješno primjenjuje pri rješavanju problema</w:t>
            </w:r>
          </w:p>
          <w:p w:rsidR="007B48E2" w:rsidRPr="007400C0" w:rsidRDefault="007B48E2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uku A.4/5.2 Učenik se koristi različitim strategijama učenja i samostalno ih primjenjuje u ostvarivanju ciljeva učenja i rješavanju problema u svim područjima učenja</w:t>
            </w:r>
          </w:p>
          <w:p w:rsidR="007B48E2" w:rsidRPr="007400C0" w:rsidRDefault="007B48E2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uku A.4/5.3. Učenik kreativno djeluje u različitim područjima učenja</w:t>
            </w:r>
          </w:p>
          <w:p w:rsidR="007B48E2" w:rsidRPr="007400C0" w:rsidRDefault="007B48E2" w:rsidP="007400C0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uku A4/5.4. Učenik samostalno</w:t>
            </w:r>
          </w:p>
          <w:p w:rsidR="007B48E2" w:rsidRPr="007400C0" w:rsidRDefault="007B48E2" w:rsidP="007400C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promišlja i vrednuje ideje</w:t>
            </w:r>
          </w:p>
          <w:p w:rsidR="007B48E2" w:rsidRPr="007400C0" w:rsidRDefault="007B48E2" w:rsidP="007400C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uku B.4/5.1 Učenik samostalno određuje ciljeve učenja, odabire pristup učenju te planira učenje</w:t>
            </w:r>
          </w:p>
          <w:p w:rsidR="007B48E2" w:rsidRPr="007400C0" w:rsidRDefault="007B48E2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uku B.4/5.2 Učenik prati učinkovitost učenja i svoje napredovanje tijekom učenja</w:t>
            </w:r>
          </w:p>
          <w:p w:rsidR="007B48E2" w:rsidRPr="007400C0" w:rsidRDefault="007B48E2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uku D.4/5.2 Učenik ostvaruje dobru komunikaciju s drugima, uspješno surađuje u različitim situacijama i spreman je zatražiti i ponuditi pomoć</w:t>
            </w:r>
          </w:p>
          <w:p w:rsidR="007B48E2" w:rsidRPr="007400C0" w:rsidRDefault="007B48E2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B48E2" w:rsidRPr="007400C0" w:rsidRDefault="007B48E2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osr A5.2. upravlja emocijama i ponašanjem</w:t>
            </w:r>
          </w:p>
          <w:p w:rsidR="007B48E2" w:rsidRPr="007400C0" w:rsidRDefault="007B48E2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osr A5.3 razvija svoje potencijale</w:t>
            </w:r>
          </w:p>
          <w:p w:rsidR="007B48E2" w:rsidRPr="007400C0" w:rsidRDefault="007B48E2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osr B 5.2. suradnički uči i radi u timu</w:t>
            </w:r>
          </w:p>
          <w:p w:rsidR="007B48E2" w:rsidRPr="007400C0" w:rsidRDefault="007B48E2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osr B 5.3 Preuzima odgovornost za svoje ponašanje</w:t>
            </w:r>
          </w:p>
          <w:p w:rsidR="007B48E2" w:rsidRPr="007400C0" w:rsidRDefault="007B48E2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B48E2" w:rsidRPr="007400C0" w:rsidRDefault="007B48E2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lastRenderedPageBreak/>
              <w:t>ikt A.5.2 Samostalno se služi društvenim mrežama i računalnim oblacima za potrebe učenja i osobnog razvoja</w:t>
            </w:r>
          </w:p>
          <w:p w:rsidR="007B48E2" w:rsidRPr="007400C0" w:rsidRDefault="007B48E2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ikt A.5.3. preuzima odgovornost za vlastitu sigurnost u digitalnome okružju i izgradnju digitalnoga identiteta</w:t>
            </w:r>
          </w:p>
          <w:p w:rsidR="007B48E2" w:rsidRPr="007400C0" w:rsidRDefault="007B48E2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ikt A 5.4. kritički prosuđuje utjecaj tehnologije na zdravlje i okoliš</w:t>
            </w:r>
          </w:p>
          <w:p w:rsidR="007B48E2" w:rsidRPr="007400C0" w:rsidRDefault="007B48E2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ikt B5.1. samostalno komunicira u digitalnom okruženju</w:t>
            </w:r>
          </w:p>
          <w:p w:rsidR="007B48E2" w:rsidRPr="007400C0" w:rsidRDefault="007B48E2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ikt B 5.2. samostalno surađuje s poznatim i nepoznatim osobama u digitalnom okruženju</w:t>
            </w:r>
          </w:p>
          <w:p w:rsidR="007B48E2" w:rsidRPr="007400C0" w:rsidRDefault="007B48E2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ikt C 5.1. učenik samostalno provodi složeno istraživanje s pomoću IKT</w:t>
            </w:r>
          </w:p>
          <w:p w:rsidR="007B48E2" w:rsidRPr="007400C0" w:rsidRDefault="007B48E2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 w:cstheme="minorHAnsi"/>
                <w:sz w:val="20"/>
                <w:szCs w:val="20"/>
              </w:rPr>
              <w:t>ikt C 5.3. samoinicijativno i samostalno kritički procjenjuje proces i rezultate pretraživanja te odabire potrebne informacije među pronađenim informacijama</w:t>
            </w:r>
          </w:p>
        </w:tc>
      </w:tr>
      <w:tr w:rsidR="007B48E2" w:rsidRPr="007400C0" w:rsidTr="002A73F0">
        <w:trPr>
          <w:trHeight w:val="291"/>
        </w:trPr>
        <w:tc>
          <w:tcPr>
            <w:tcW w:w="1696" w:type="dxa"/>
            <w:tcBorders>
              <w:top w:val="nil"/>
            </w:tcBorders>
            <w:shd w:val="clear" w:color="auto" w:fill="auto"/>
          </w:tcPr>
          <w:p w:rsidR="007B48E2" w:rsidRPr="007400C0" w:rsidRDefault="007B48E2" w:rsidP="007400C0">
            <w:pPr>
              <w:pStyle w:val="NoSpacing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7400C0">
              <w:rPr>
                <w:rFonts w:ascii="Verdana" w:hAnsi="Verdana"/>
                <w:b/>
                <w:sz w:val="20"/>
                <w:szCs w:val="20"/>
              </w:rPr>
              <w:t>2. Odnos prema kupcu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</w:tcPr>
          <w:p w:rsidR="007B48E2" w:rsidRPr="007400C0" w:rsidRDefault="007B48E2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nabrojiti elemente procesa komuniciranja</w:t>
            </w:r>
          </w:p>
          <w:p w:rsidR="007B48E2" w:rsidRPr="007400C0" w:rsidRDefault="007B48E2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objasniti značajke pojedinih stilova komuniciranja</w:t>
            </w:r>
          </w:p>
          <w:p w:rsidR="007B48E2" w:rsidRPr="007400C0" w:rsidRDefault="007B48E2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lastRenderedPageBreak/>
              <w:t>- objasniti svrhu i važnost prikupljanja informacija o potencijalnim kupcima</w:t>
            </w:r>
          </w:p>
          <w:p w:rsidR="007B48E2" w:rsidRPr="007400C0" w:rsidRDefault="007B48E2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objasniti ulogu društvenih mreža u svrhu prikupljanja informacija o potencijalnim kupcima</w:t>
            </w:r>
          </w:p>
        </w:tc>
        <w:tc>
          <w:tcPr>
            <w:tcW w:w="2835" w:type="dxa"/>
            <w:vMerge/>
            <w:shd w:val="clear" w:color="auto" w:fill="auto"/>
          </w:tcPr>
          <w:p w:rsidR="007B48E2" w:rsidRPr="007400C0" w:rsidRDefault="007B48E2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7B48E2" w:rsidRPr="007400C0" w:rsidRDefault="007B48E2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B48E2" w:rsidRPr="007400C0" w:rsidTr="002A73F0">
        <w:trPr>
          <w:trHeight w:val="291"/>
        </w:trPr>
        <w:tc>
          <w:tcPr>
            <w:tcW w:w="1696" w:type="dxa"/>
            <w:tcBorders>
              <w:top w:val="nil"/>
            </w:tcBorders>
            <w:shd w:val="clear" w:color="auto" w:fill="auto"/>
          </w:tcPr>
          <w:p w:rsidR="007B48E2" w:rsidRPr="007400C0" w:rsidRDefault="007B48E2" w:rsidP="007400C0">
            <w:pPr>
              <w:pStyle w:val="NoSpacing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7400C0">
              <w:rPr>
                <w:rFonts w:ascii="Verdana" w:hAnsi="Verdana"/>
                <w:b/>
                <w:sz w:val="20"/>
                <w:szCs w:val="20"/>
              </w:rPr>
              <w:t>3. Prodavač - izgled, nastup, očekivanja</w:t>
            </w:r>
          </w:p>
          <w:p w:rsidR="007B48E2" w:rsidRPr="007400C0" w:rsidRDefault="007B48E2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</w:tcBorders>
            <w:shd w:val="clear" w:color="auto" w:fill="auto"/>
          </w:tcPr>
          <w:p w:rsidR="007B48E2" w:rsidRPr="007400C0" w:rsidRDefault="007B48E2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opisati postupke kojima prodavač može ostaviti pozitivan prvi dojam na kupca, te zaslužiti naklonost kupca</w:t>
            </w:r>
          </w:p>
          <w:p w:rsidR="007B48E2" w:rsidRPr="007400C0" w:rsidRDefault="007B48E2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navesti čimbenike ugodnog ozračja u prodavaonici</w:t>
            </w:r>
          </w:p>
          <w:p w:rsidR="007B48E2" w:rsidRPr="007400C0" w:rsidRDefault="007B48E2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razlikovati osobine dobrog i lošeg slušatelja</w:t>
            </w:r>
          </w:p>
        </w:tc>
        <w:tc>
          <w:tcPr>
            <w:tcW w:w="2835" w:type="dxa"/>
            <w:vMerge/>
            <w:shd w:val="clear" w:color="auto" w:fill="auto"/>
          </w:tcPr>
          <w:p w:rsidR="007B48E2" w:rsidRPr="007400C0" w:rsidRDefault="007B48E2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7B48E2" w:rsidRPr="007400C0" w:rsidRDefault="007B48E2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B48E2" w:rsidRPr="007400C0" w:rsidTr="002A73F0">
        <w:trPr>
          <w:trHeight w:val="291"/>
        </w:trPr>
        <w:tc>
          <w:tcPr>
            <w:tcW w:w="1696" w:type="dxa"/>
            <w:tcBorders>
              <w:top w:val="nil"/>
            </w:tcBorders>
            <w:shd w:val="clear" w:color="auto" w:fill="auto"/>
          </w:tcPr>
          <w:p w:rsidR="007B48E2" w:rsidRPr="007400C0" w:rsidRDefault="007B48E2" w:rsidP="007400C0">
            <w:pPr>
              <w:pStyle w:val="NoSpacing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7400C0">
              <w:rPr>
                <w:rFonts w:ascii="Verdana" w:hAnsi="Verdana"/>
                <w:b/>
                <w:sz w:val="20"/>
                <w:szCs w:val="20"/>
              </w:rPr>
              <w:t>4. Pogreške u odnosu prema kupcima</w:t>
            </w:r>
          </w:p>
          <w:p w:rsidR="007B48E2" w:rsidRPr="007400C0" w:rsidRDefault="007B48E2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pripremiti igru uloga prodavač – kupac u situacijama kada dolazi do nesporazuma, problematičnog kupca, rješavanje problema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</w:tcPr>
          <w:p w:rsidR="007B48E2" w:rsidRPr="007400C0" w:rsidRDefault="007B48E2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navesti najčešće pogreške prodavača u odnosu s kupcima</w:t>
            </w:r>
          </w:p>
          <w:p w:rsidR="007B48E2" w:rsidRPr="007400C0" w:rsidRDefault="007B48E2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navesti preporuke za izbjegavanje pogrešaka u odnosima s kupcima</w:t>
            </w:r>
          </w:p>
          <w:p w:rsidR="007B48E2" w:rsidRPr="007400C0" w:rsidRDefault="007B48E2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400C0">
              <w:rPr>
                <w:rFonts w:ascii="Verdana" w:hAnsi="Verdana"/>
                <w:sz w:val="20"/>
                <w:szCs w:val="20"/>
              </w:rPr>
              <w:t>- navesti preporuke za razgovor s problematičnim kupcem</w:t>
            </w:r>
          </w:p>
          <w:p w:rsidR="007B48E2" w:rsidRPr="007400C0" w:rsidRDefault="007B48E2" w:rsidP="007400C0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48E2" w:rsidRPr="007400C0" w:rsidRDefault="007B48E2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7B48E2" w:rsidRPr="007400C0" w:rsidRDefault="007B48E2" w:rsidP="007400C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tbl>
      <w:tblPr>
        <w:tblStyle w:val="Reetkatablice1"/>
        <w:tblpPr w:leftFromText="180" w:rightFromText="180" w:vertAnchor="text" w:tblpY="1"/>
        <w:tblOverlap w:val="never"/>
        <w:tblW w:w="13603" w:type="dxa"/>
        <w:tblLayout w:type="fixed"/>
        <w:tblLook w:val="04A0" w:firstRow="1" w:lastRow="0" w:firstColumn="1" w:lastColumn="0" w:noHBand="0" w:noVBand="1"/>
      </w:tblPr>
      <w:tblGrid>
        <w:gridCol w:w="13603"/>
      </w:tblGrid>
      <w:tr w:rsidR="002045A5" w:rsidRPr="007400C0" w:rsidTr="005507C7">
        <w:trPr>
          <w:trHeight w:val="1832"/>
        </w:trPr>
        <w:tc>
          <w:tcPr>
            <w:tcW w:w="13603" w:type="dxa"/>
            <w:vAlign w:val="center"/>
          </w:tcPr>
          <w:p w:rsidR="002045A5" w:rsidRPr="007400C0" w:rsidRDefault="002045A5" w:rsidP="007400C0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lastRenderedPageBreak/>
              <w:t>PREPORUKA ZA VREDNOVANJE: Vrednovanje za učenje i vrednovanje kao učenje provodi se kontinuirano tijekom učenja i poučavanja, u pravilu na svakom satu radi davanja informacija o učeničkome napredovanju i unaprjeđivanja budućega učenja i poučavanja, poticanja učeničkih refleksija o učenju, utvrđivanja manjkavosti u učenju, prepoznavanja učeničkih snaga te planiranja njihovog budućega učenja i poučavanja.</w:t>
            </w:r>
          </w:p>
          <w:p w:rsidR="002045A5" w:rsidRPr="007400C0" w:rsidRDefault="002045A5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Vrednovanje naučenog provodi se tijekom godine na kraju procesa učenja (nastavne cjeline, polugodišta te godine učenja i poučavanja).</w:t>
            </w:r>
          </w:p>
          <w:p w:rsidR="002045A5" w:rsidRPr="007400C0" w:rsidRDefault="002045A5" w:rsidP="007400C0">
            <w:pPr>
              <w:spacing w:before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 xml:space="preserve">POVEZNICA: </w:t>
            </w:r>
            <w:hyperlink r:id="rId10" w:history="1">
              <w:r w:rsidRPr="007400C0">
                <w:rPr>
                  <w:rFonts w:ascii="Verdana" w:hAnsi="Verdana" w:cs="Arial"/>
                  <w:color w:val="0563C1" w:themeColor="hyperlink"/>
                  <w:sz w:val="20"/>
                  <w:szCs w:val="20"/>
                  <w:u w:val="single"/>
                </w:rPr>
                <w:t>https://mzo.gov.hr/UserDocsImages/dokumenti/Obrazovanje/Upute-za-vrednovanje/Upute%20za%20vrednovanje%20i%20ocjenjivanje%20tijekom%20nastave%20na%20daljinu.pdf</w:t>
              </w:r>
            </w:hyperlink>
          </w:p>
        </w:tc>
      </w:tr>
      <w:tr w:rsidR="002045A5" w:rsidRPr="007400C0" w:rsidTr="005507C7">
        <w:trPr>
          <w:trHeight w:val="988"/>
        </w:trPr>
        <w:tc>
          <w:tcPr>
            <w:tcW w:w="13603" w:type="dxa"/>
            <w:vAlign w:val="center"/>
          </w:tcPr>
          <w:p w:rsidR="002045A5" w:rsidRPr="007400C0" w:rsidRDefault="002045A5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PREPORUKA ZA OSTVARIVANJE PRISTUPA UČENICIMA S POSEBNIM OBRAZOVNIM POTREBAMA podrazumijeva uvođenje raznolikih sadržaja i oblika rada. Pozornost treba usmjeriti na mogućnosti i potrebe učenika, individualizaciju odgojno-obrazovnog rada te osiguravanja dodatne podrške učenicima primjenom rehabilitacijskih programa, uključivanjem osposobljenih asistenata u nastavi i dr.</w:t>
            </w:r>
          </w:p>
        </w:tc>
      </w:tr>
      <w:tr w:rsidR="002045A5" w:rsidRPr="007400C0" w:rsidTr="005507C7">
        <w:trPr>
          <w:trHeight w:val="820"/>
        </w:trPr>
        <w:tc>
          <w:tcPr>
            <w:tcW w:w="13603" w:type="dxa"/>
            <w:vAlign w:val="center"/>
          </w:tcPr>
          <w:p w:rsidR="002045A5" w:rsidRPr="007400C0" w:rsidRDefault="002045A5" w:rsidP="007400C0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400C0">
              <w:rPr>
                <w:rFonts w:ascii="Verdana" w:hAnsi="Verdana" w:cs="Arial"/>
                <w:sz w:val="20"/>
                <w:szCs w:val="20"/>
              </w:rPr>
              <w:t>PREPORUKA ZA TRGOVAČKU PRAKSU: Svi navedeni ishodi se trebaju ostvariti tijekom odrađivanja trgovačke prakse. Škola je dužna osigurati odrađivanje trgovačke prakse poštivajući epidemiološke preporuke.</w:t>
            </w:r>
          </w:p>
        </w:tc>
      </w:tr>
    </w:tbl>
    <w:p w:rsidR="007C23FB" w:rsidRPr="007400C0" w:rsidRDefault="007C23FB" w:rsidP="007400C0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7C23FB" w:rsidRPr="007400C0" w:rsidRDefault="007C23FB" w:rsidP="007400C0">
      <w:pPr>
        <w:spacing w:line="276" w:lineRule="auto"/>
        <w:rPr>
          <w:rFonts w:ascii="Verdana" w:hAnsi="Verdana"/>
          <w:b/>
          <w:color w:val="262626"/>
          <w:sz w:val="20"/>
          <w:szCs w:val="20"/>
        </w:rPr>
      </w:pPr>
    </w:p>
    <w:p w:rsidR="002045A5" w:rsidRPr="007400C0" w:rsidRDefault="002045A5" w:rsidP="007400C0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2045A5" w:rsidRPr="007400C0" w:rsidRDefault="002045A5" w:rsidP="007400C0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2045A5" w:rsidRPr="007400C0" w:rsidRDefault="002045A5" w:rsidP="007400C0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sectPr w:rsidR="002045A5" w:rsidRPr="007400C0" w:rsidSect="007400C0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275" w:rsidRDefault="002A4275" w:rsidP="00883C6A">
      <w:pPr>
        <w:spacing w:after="0" w:line="240" w:lineRule="auto"/>
      </w:pPr>
      <w:r>
        <w:separator/>
      </w:r>
    </w:p>
  </w:endnote>
  <w:endnote w:type="continuationSeparator" w:id="0">
    <w:p w:rsidR="002A4275" w:rsidRDefault="002A4275" w:rsidP="00883C6A">
      <w:pPr>
        <w:spacing w:after="0" w:line="240" w:lineRule="auto"/>
      </w:pPr>
      <w:r>
        <w:continuationSeparator/>
      </w:r>
    </w:p>
  </w:endnote>
  <w:endnote w:id="1">
    <w:p w:rsidR="00883C6A" w:rsidRDefault="00883C6A" w:rsidP="00883C6A">
      <w:pPr>
        <w:pStyle w:val="EndnoteText"/>
        <w:ind w:left="0"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1B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275" w:rsidRDefault="002A4275" w:rsidP="00883C6A">
      <w:pPr>
        <w:spacing w:after="0" w:line="240" w:lineRule="auto"/>
      </w:pPr>
      <w:r>
        <w:separator/>
      </w:r>
    </w:p>
  </w:footnote>
  <w:footnote w:type="continuationSeparator" w:id="0">
    <w:p w:rsidR="002A4275" w:rsidRDefault="002A4275" w:rsidP="00883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46B"/>
    <w:multiLevelType w:val="hybridMultilevel"/>
    <w:tmpl w:val="F1C4A840"/>
    <w:lvl w:ilvl="0" w:tplc="A04E509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21CC1"/>
    <w:multiLevelType w:val="hybridMultilevel"/>
    <w:tmpl w:val="B34E4DA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B457D1"/>
    <w:multiLevelType w:val="hybridMultilevel"/>
    <w:tmpl w:val="FC68E3B6"/>
    <w:lvl w:ilvl="0" w:tplc="7A520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0ED8"/>
    <w:multiLevelType w:val="hybridMultilevel"/>
    <w:tmpl w:val="517A22CA"/>
    <w:lvl w:ilvl="0" w:tplc="A04E509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A118E"/>
    <w:multiLevelType w:val="hybridMultilevel"/>
    <w:tmpl w:val="61A45254"/>
    <w:lvl w:ilvl="0" w:tplc="E160D2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B3E67"/>
    <w:multiLevelType w:val="hybridMultilevel"/>
    <w:tmpl w:val="7CE00F7E"/>
    <w:lvl w:ilvl="0" w:tplc="25801E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8766A"/>
    <w:multiLevelType w:val="hybridMultilevel"/>
    <w:tmpl w:val="25C44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068F1"/>
    <w:multiLevelType w:val="hybridMultilevel"/>
    <w:tmpl w:val="6D828FDE"/>
    <w:lvl w:ilvl="0" w:tplc="A04E509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A2A08"/>
    <w:multiLevelType w:val="hybridMultilevel"/>
    <w:tmpl w:val="569E7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F52B6"/>
    <w:multiLevelType w:val="hybridMultilevel"/>
    <w:tmpl w:val="BA305DE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244D96"/>
    <w:multiLevelType w:val="hybridMultilevel"/>
    <w:tmpl w:val="67BCE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023E3"/>
    <w:multiLevelType w:val="hybridMultilevel"/>
    <w:tmpl w:val="604A630E"/>
    <w:lvl w:ilvl="0" w:tplc="65A4CFB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EC6570"/>
    <w:multiLevelType w:val="hybridMultilevel"/>
    <w:tmpl w:val="7682C6E8"/>
    <w:lvl w:ilvl="0" w:tplc="A04E509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D64E9"/>
    <w:multiLevelType w:val="hybridMultilevel"/>
    <w:tmpl w:val="3EF0F36C"/>
    <w:lvl w:ilvl="0" w:tplc="2DAC9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2706A"/>
    <w:multiLevelType w:val="hybridMultilevel"/>
    <w:tmpl w:val="CDA48846"/>
    <w:lvl w:ilvl="0" w:tplc="A04E509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F2104"/>
    <w:multiLevelType w:val="hybridMultilevel"/>
    <w:tmpl w:val="777431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77CF0"/>
    <w:multiLevelType w:val="hybridMultilevel"/>
    <w:tmpl w:val="EAC2AAB8"/>
    <w:lvl w:ilvl="0" w:tplc="BB66C4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907F8"/>
    <w:multiLevelType w:val="hybridMultilevel"/>
    <w:tmpl w:val="B798E306"/>
    <w:lvl w:ilvl="0" w:tplc="A04E509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F43E6"/>
    <w:multiLevelType w:val="hybridMultilevel"/>
    <w:tmpl w:val="E09C48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15730"/>
    <w:multiLevelType w:val="hybridMultilevel"/>
    <w:tmpl w:val="38A0A360"/>
    <w:lvl w:ilvl="0" w:tplc="25801E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638DE"/>
    <w:multiLevelType w:val="hybridMultilevel"/>
    <w:tmpl w:val="B7829248"/>
    <w:lvl w:ilvl="0" w:tplc="A04E509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F702E5"/>
    <w:multiLevelType w:val="hybridMultilevel"/>
    <w:tmpl w:val="96780096"/>
    <w:lvl w:ilvl="0" w:tplc="25801E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082A70"/>
    <w:multiLevelType w:val="hybridMultilevel"/>
    <w:tmpl w:val="73527E48"/>
    <w:lvl w:ilvl="0" w:tplc="A04E509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385CC4"/>
    <w:multiLevelType w:val="hybridMultilevel"/>
    <w:tmpl w:val="EB7236D8"/>
    <w:lvl w:ilvl="0" w:tplc="25801E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0350E6"/>
    <w:multiLevelType w:val="hybridMultilevel"/>
    <w:tmpl w:val="0DD8863E"/>
    <w:lvl w:ilvl="0" w:tplc="7F64B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6458BA"/>
    <w:multiLevelType w:val="hybridMultilevel"/>
    <w:tmpl w:val="50E6F03C"/>
    <w:lvl w:ilvl="0" w:tplc="A04E509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7D2303"/>
    <w:multiLevelType w:val="hybridMultilevel"/>
    <w:tmpl w:val="B34E4DA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D073B2"/>
    <w:multiLevelType w:val="hybridMultilevel"/>
    <w:tmpl w:val="6BB8E37C"/>
    <w:lvl w:ilvl="0" w:tplc="65A4CFB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BD5BE2"/>
    <w:multiLevelType w:val="hybridMultilevel"/>
    <w:tmpl w:val="B5E48CBC"/>
    <w:lvl w:ilvl="0" w:tplc="25801E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215923"/>
    <w:multiLevelType w:val="hybridMultilevel"/>
    <w:tmpl w:val="B34E4DA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B26971"/>
    <w:multiLevelType w:val="hybridMultilevel"/>
    <w:tmpl w:val="B2B8CF82"/>
    <w:lvl w:ilvl="0" w:tplc="25801E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A63241"/>
    <w:multiLevelType w:val="hybridMultilevel"/>
    <w:tmpl w:val="2752D00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341D50"/>
    <w:multiLevelType w:val="hybridMultilevel"/>
    <w:tmpl w:val="8E76F006"/>
    <w:lvl w:ilvl="0" w:tplc="A04E509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67102"/>
    <w:multiLevelType w:val="hybridMultilevel"/>
    <w:tmpl w:val="3B0CB8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02A06"/>
    <w:multiLevelType w:val="hybridMultilevel"/>
    <w:tmpl w:val="C2C47A90"/>
    <w:lvl w:ilvl="0" w:tplc="A04E509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5629FF"/>
    <w:multiLevelType w:val="hybridMultilevel"/>
    <w:tmpl w:val="908E1F10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93CB2"/>
    <w:multiLevelType w:val="hybridMultilevel"/>
    <w:tmpl w:val="6F7A063E"/>
    <w:lvl w:ilvl="0" w:tplc="A04E509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C4BF8"/>
    <w:multiLevelType w:val="hybridMultilevel"/>
    <w:tmpl w:val="68865144"/>
    <w:lvl w:ilvl="0" w:tplc="A04E509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10517"/>
    <w:multiLevelType w:val="hybridMultilevel"/>
    <w:tmpl w:val="EA8C8D82"/>
    <w:lvl w:ilvl="0" w:tplc="A04E509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E7CF2"/>
    <w:multiLevelType w:val="hybridMultilevel"/>
    <w:tmpl w:val="46AA3F2C"/>
    <w:lvl w:ilvl="0" w:tplc="25801E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F3529"/>
    <w:multiLevelType w:val="hybridMultilevel"/>
    <w:tmpl w:val="95E87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"/>
  </w:num>
  <w:num w:numId="4">
    <w:abstractNumId w:val="35"/>
  </w:num>
  <w:num w:numId="5">
    <w:abstractNumId w:val="4"/>
  </w:num>
  <w:num w:numId="6">
    <w:abstractNumId w:val="32"/>
  </w:num>
  <w:num w:numId="7">
    <w:abstractNumId w:val="6"/>
  </w:num>
  <w:num w:numId="8">
    <w:abstractNumId w:val="12"/>
  </w:num>
  <w:num w:numId="9">
    <w:abstractNumId w:val="33"/>
  </w:num>
  <w:num w:numId="10">
    <w:abstractNumId w:val="3"/>
  </w:num>
  <w:num w:numId="11">
    <w:abstractNumId w:val="10"/>
  </w:num>
  <w:num w:numId="12">
    <w:abstractNumId w:val="22"/>
  </w:num>
  <w:num w:numId="13">
    <w:abstractNumId w:val="15"/>
  </w:num>
  <w:num w:numId="14">
    <w:abstractNumId w:val="25"/>
  </w:num>
  <w:num w:numId="15">
    <w:abstractNumId w:val="8"/>
  </w:num>
  <w:num w:numId="16">
    <w:abstractNumId w:val="20"/>
  </w:num>
  <w:num w:numId="17">
    <w:abstractNumId w:val="16"/>
  </w:num>
  <w:num w:numId="18">
    <w:abstractNumId w:val="17"/>
  </w:num>
  <w:num w:numId="19">
    <w:abstractNumId w:val="34"/>
  </w:num>
  <w:num w:numId="20">
    <w:abstractNumId w:val="38"/>
  </w:num>
  <w:num w:numId="21">
    <w:abstractNumId w:val="14"/>
  </w:num>
  <w:num w:numId="22">
    <w:abstractNumId w:val="37"/>
  </w:num>
  <w:num w:numId="23">
    <w:abstractNumId w:val="7"/>
  </w:num>
  <w:num w:numId="24">
    <w:abstractNumId w:val="21"/>
  </w:num>
  <w:num w:numId="25">
    <w:abstractNumId w:val="39"/>
  </w:num>
  <w:num w:numId="26">
    <w:abstractNumId w:val="28"/>
  </w:num>
  <w:num w:numId="27">
    <w:abstractNumId w:val="5"/>
  </w:num>
  <w:num w:numId="28">
    <w:abstractNumId w:val="19"/>
  </w:num>
  <w:num w:numId="29">
    <w:abstractNumId w:val="23"/>
  </w:num>
  <w:num w:numId="30">
    <w:abstractNumId w:val="30"/>
  </w:num>
  <w:num w:numId="31">
    <w:abstractNumId w:val="36"/>
  </w:num>
  <w:num w:numId="32">
    <w:abstractNumId w:val="0"/>
  </w:num>
  <w:num w:numId="33">
    <w:abstractNumId w:val="27"/>
  </w:num>
  <w:num w:numId="34">
    <w:abstractNumId w:val="26"/>
  </w:num>
  <w:num w:numId="35">
    <w:abstractNumId w:val="1"/>
  </w:num>
  <w:num w:numId="36">
    <w:abstractNumId w:val="29"/>
  </w:num>
  <w:num w:numId="37">
    <w:abstractNumId w:val="31"/>
  </w:num>
  <w:num w:numId="38">
    <w:abstractNumId w:val="9"/>
  </w:num>
  <w:num w:numId="39">
    <w:abstractNumId w:val="11"/>
  </w:num>
  <w:num w:numId="40">
    <w:abstractNumId w:val="18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B9"/>
    <w:rsid w:val="00027FF8"/>
    <w:rsid w:val="00033192"/>
    <w:rsid w:val="000C233D"/>
    <w:rsid w:val="000D21FC"/>
    <w:rsid w:val="00112D75"/>
    <w:rsid w:val="00114134"/>
    <w:rsid w:val="00144CA9"/>
    <w:rsid w:val="001902B9"/>
    <w:rsid w:val="001A33A5"/>
    <w:rsid w:val="001B423E"/>
    <w:rsid w:val="002045A5"/>
    <w:rsid w:val="00214FD0"/>
    <w:rsid w:val="002A4275"/>
    <w:rsid w:val="002D6012"/>
    <w:rsid w:val="003665EC"/>
    <w:rsid w:val="003A3017"/>
    <w:rsid w:val="003B4C82"/>
    <w:rsid w:val="00412E20"/>
    <w:rsid w:val="004222EF"/>
    <w:rsid w:val="00445324"/>
    <w:rsid w:val="0047119B"/>
    <w:rsid w:val="00487206"/>
    <w:rsid w:val="004E4105"/>
    <w:rsid w:val="004E597B"/>
    <w:rsid w:val="00500641"/>
    <w:rsid w:val="00514E86"/>
    <w:rsid w:val="00522C7C"/>
    <w:rsid w:val="005560E3"/>
    <w:rsid w:val="00560656"/>
    <w:rsid w:val="005E774D"/>
    <w:rsid w:val="00651C9E"/>
    <w:rsid w:val="00664248"/>
    <w:rsid w:val="0068020F"/>
    <w:rsid w:val="0069092B"/>
    <w:rsid w:val="006E1003"/>
    <w:rsid w:val="00713529"/>
    <w:rsid w:val="007400C0"/>
    <w:rsid w:val="007B48E2"/>
    <w:rsid w:val="007C23FB"/>
    <w:rsid w:val="00883C6A"/>
    <w:rsid w:val="00961217"/>
    <w:rsid w:val="00983994"/>
    <w:rsid w:val="009859EA"/>
    <w:rsid w:val="009E5545"/>
    <w:rsid w:val="009F1802"/>
    <w:rsid w:val="00A67277"/>
    <w:rsid w:val="00A75D3F"/>
    <w:rsid w:val="00A91B7C"/>
    <w:rsid w:val="00AA78CB"/>
    <w:rsid w:val="00AB5BA7"/>
    <w:rsid w:val="00B06AB9"/>
    <w:rsid w:val="00BA0668"/>
    <w:rsid w:val="00BA7702"/>
    <w:rsid w:val="00CA1C55"/>
    <w:rsid w:val="00D06C31"/>
    <w:rsid w:val="00DF7E3B"/>
    <w:rsid w:val="00E13E7B"/>
    <w:rsid w:val="00E15612"/>
    <w:rsid w:val="00E20261"/>
    <w:rsid w:val="00E45624"/>
    <w:rsid w:val="00EE0DF6"/>
    <w:rsid w:val="00EF3B0F"/>
    <w:rsid w:val="00F0628E"/>
    <w:rsid w:val="00F519C7"/>
    <w:rsid w:val="00F64F5E"/>
    <w:rsid w:val="00F8032F"/>
    <w:rsid w:val="00F8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6333C-D05C-4740-B366-97EF3DD5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AB9"/>
    <w:pPr>
      <w:ind w:left="720"/>
      <w:contextualSpacing/>
    </w:pPr>
  </w:style>
  <w:style w:type="paragraph" w:customStyle="1" w:styleId="Default">
    <w:name w:val="Default"/>
    <w:rsid w:val="001902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8">
    <w:name w:val="t-8"/>
    <w:basedOn w:val="Normal"/>
    <w:rsid w:val="00AA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2">
    <w:name w:val="Rešetka tablice2"/>
    <w:basedOn w:val="TableNormal"/>
    <w:next w:val="TableGrid"/>
    <w:uiPriority w:val="39"/>
    <w:rsid w:val="00CA1C5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C55"/>
    <w:rPr>
      <w:color w:val="0563C1" w:themeColor="hyperlink"/>
      <w:u w:val="single"/>
    </w:rPr>
  </w:style>
  <w:style w:type="table" w:customStyle="1" w:styleId="Reetkatablice1">
    <w:name w:val="Rešetka tablice1"/>
    <w:basedOn w:val="TableNormal"/>
    <w:next w:val="TableGrid"/>
    <w:uiPriority w:val="39"/>
    <w:rsid w:val="007C23F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TableNormal"/>
    <w:next w:val="TableGrid"/>
    <w:uiPriority w:val="39"/>
    <w:rsid w:val="007C23F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ovioznaavanjazavrnihbiljeki">
    <w:name w:val="Znakovi označavanja završnih bilješki"/>
    <w:qFormat/>
    <w:rsid w:val="00883C6A"/>
  </w:style>
  <w:style w:type="character" w:customStyle="1" w:styleId="Sidrozavrnebiljeke">
    <w:name w:val="Sidro završne bilješke"/>
    <w:rsid w:val="00883C6A"/>
    <w:rPr>
      <w:vertAlign w:val="superscript"/>
    </w:rPr>
  </w:style>
  <w:style w:type="paragraph" w:styleId="NoSpacing">
    <w:name w:val="No Spacing"/>
    <w:qFormat/>
    <w:rsid w:val="00883C6A"/>
    <w:pPr>
      <w:overflowPunct w:val="0"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EndnoteText">
    <w:name w:val="endnote text"/>
    <w:basedOn w:val="Normal"/>
    <w:link w:val="EndnoteTextChar"/>
    <w:rsid w:val="00883C6A"/>
    <w:pPr>
      <w:suppressLineNumbers/>
      <w:ind w:left="339" w:hanging="339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83C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o.gov.hr/UserDocsImages/dokumenti/Obrazovanje/Upute-za-vrednovanje/Upute%20za%20vrednovanje%20i%20ocjenjivanje%20tijekom%20nastave%20na%20daljin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zo.gov.hr/UserDocsImages/dokumenti/Obrazovanje/Upute-za-vrednovanje/Upute%20za%20vrednovanje%20i%20ocjenjivanje%20tijekom%20nastave%20na%20daljin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zo.gov.hr/UserDocsImages/dokumenti/Obrazovanje/Upute-za-vrednovanje/Upute%20za%20vrednovanje%20i%20ocjenjivanje%20tijekom%20nastave%20na%20daljin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1799A-26C9-47B3-AC81-CC23A7D3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59</Pages>
  <Words>11244</Words>
  <Characters>64093</Characters>
  <Application>Microsoft Office Word</Application>
  <DocSecurity>0</DocSecurity>
  <Lines>534</Lines>
  <Paragraphs>150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Zvjerković;Danijela;Sanja Kelava</dc:creator>
  <cp:keywords/>
  <dc:description/>
  <cp:lastModifiedBy>Vesna Anđelić</cp:lastModifiedBy>
  <cp:revision>3</cp:revision>
  <dcterms:created xsi:type="dcterms:W3CDTF">2020-10-06T12:13:00Z</dcterms:created>
  <dcterms:modified xsi:type="dcterms:W3CDTF">2020-10-12T12:15:00Z</dcterms:modified>
</cp:coreProperties>
</file>