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4A9" w:rsidRDefault="00D06C31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  <w:r w:rsidRPr="00C84FA9">
        <w:rPr>
          <w:rFonts w:ascii="Verdana" w:hAnsi="Verdana"/>
          <w:b/>
          <w:color w:val="262626"/>
          <w:sz w:val="20"/>
          <w:szCs w:val="20"/>
        </w:rPr>
        <w:t>OBRAZOVNI SEKTOR:</w:t>
      </w:r>
      <w:r w:rsidR="00133E1B" w:rsidRPr="00C84FA9">
        <w:rPr>
          <w:rFonts w:ascii="Verdana" w:hAnsi="Verdana"/>
          <w:b/>
          <w:color w:val="262626"/>
          <w:sz w:val="20"/>
          <w:szCs w:val="20"/>
        </w:rPr>
        <w:t xml:space="preserve"> POLJOPRIVREDA</w:t>
      </w:r>
      <w:r w:rsidR="00351174">
        <w:rPr>
          <w:rFonts w:ascii="Verdana" w:hAnsi="Verdana"/>
          <w:b/>
          <w:color w:val="262626"/>
          <w:sz w:val="20"/>
          <w:szCs w:val="20"/>
        </w:rPr>
        <w:t xml:space="preserve">  K</w:t>
      </w:r>
      <w:r w:rsidR="00214FD0" w:rsidRPr="00C84FA9">
        <w:rPr>
          <w:rFonts w:ascii="Verdana" w:hAnsi="Verdana"/>
          <w:b/>
          <w:color w:val="262626"/>
          <w:sz w:val="20"/>
          <w:szCs w:val="20"/>
        </w:rPr>
        <w:t>VALIFIKACIJA/ZANIMANJE:</w:t>
      </w:r>
      <w:r w:rsidR="00133E1B" w:rsidRPr="00C84FA9">
        <w:rPr>
          <w:rFonts w:ascii="Verdana" w:hAnsi="Verdana"/>
          <w:b/>
          <w:color w:val="262626"/>
          <w:sz w:val="20"/>
          <w:szCs w:val="20"/>
        </w:rPr>
        <w:t xml:space="preserve"> POMOĆNI CVJEĆAR</w:t>
      </w:r>
      <w:r w:rsidR="00351174">
        <w:rPr>
          <w:rFonts w:ascii="Verdana" w:hAnsi="Verdana"/>
          <w:b/>
          <w:color w:val="262626"/>
          <w:sz w:val="20"/>
          <w:szCs w:val="20"/>
        </w:rPr>
        <w:t xml:space="preserve">  </w:t>
      </w:r>
    </w:p>
    <w:p w:rsidR="00214FD0" w:rsidRPr="00C84FA9" w:rsidRDefault="00214FD0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  <w:bookmarkStart w:id="0" w:name="_GoBack"/>
      <w:bookmarkEnd w:id="0"/>
      <w:r w:rsidRPr="00C84FA9">
        <w:rPr>
          <w:rFonts w:ascii="Verdana" w:hAnsi="Verdana"/>
          <w:b/>
          <w:color w:val="262626"/>
          <w:sz w:val="20"/>
          <w:szCs w:val="20"/>
        </w:rPr>
        <w:t>RAZRED:</w:t>
      </w:r>
      <w:r w:rsidR="00133E1B" w:rsidRPr="00C84FA9">
        <w:rPr>
          <w:rFonts w:ascii="Verdana" w:hAnsi="Verdana"/>
          <w:b/>
          <w:color w:val="262626"/>
          <w:sz w:val="20"/>
          <w:szCs w:val="20"/>
        </w:rPr>
        <w:t xml:space="preserve"> 1.RAZRED</w:t>
      </w:r>
    </w:p>
    <w:p w:rsidR="00F519C7" w:rsidRPr="00C84FA9" w:rsidRDefault="006D2C8D" w:rsidP="004E4105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C84FA9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2547"/>
        <w:gridCol w:w="5245"/>
        <w:gridCol w:w="2976"/>
        <w:gridCol w:w="3261"/>
      </w:tblGrid>
      <w:tr w:rsidR="004E4105" w:rsidRPr="00C84FA9" w:rsidTr="00351174">
        <w:trPr>
          <w:trHeight w:val="405"/>
        </w:trPr>
        <w:tc>
          <w:tcPr>
            <w:tcW w:w="2547" w:type="dxa"/>
            <w:vMerge w:val="restart"/>
            <w:shd w:val="clear" w:color="auto" w:fill="FFF2CC" w:themeFill="accent4" w:themeFillTint="33"/>
          </w:tcPr>
          <w:p w:rsidR="004E4105" w:rsidRPr="00C84FA9" w:rsidRDefault="004E4105" w:rsidP="004D625F">
            <w:pPr>
              <w:rPr>
                <w:rFonts w:cstheme="minorHAnsi"/>
                <w:b/>
                <w:lang w:val="hr-HR"/>
              </w:rPr>
            </w:pPr>
            <w:r w:rsidRPr="00C84FA9">
              <w:rPr>
                <w:rFonts w:cstheme="minorHAnsi"/>
                <w:b/>
                <w:lang w:val="hr-HR"/>
              </w:rPr>
              <w:t>TEMA / AKTIVNOST</w:t>
            </w:r>
          </w:p>
          <w:p w:rsidR="004E4105" w:rsidRPr="00C84FA9" w:rsidRDefault="004E4105" w:rsidP="004D625F">
            <w:pPr>
              <w:rPr>
                <w:rFonts w:cstheme="minorHAnsi"/>
                <w:b/>
                <w:lang w:val="hr-HR"/>
              </w:rPr>
            </w:pPr>
            <w:r w:rsidRPr="00C84FA9">
              <w:rPr>
                <w:rFonts w:cstheme="minorHAnsi"/>
                <w:b/>
                <w:lang w:val="hr-HR"/>
              </w:rPr>
              <w:t>(broj i naziv)</w:t>
            </w:r>
          </w:p>
        </w:tc>
        <w:tc>
          <w:tcPr>
            <w:tcW w:w="5245" w:type="dxa"/>
            <w:vMerge w:val="restart"/>
            <w:shd w:val="clear" w:color="auto" w:fill="FFF2CC" w:themeFill="accent4" w:themeFillTint="33"/>
            <w:vAlign w:val="center"/>
          </w:tcPr>
          <w:p w:rsidR="004E4105" w:rsidRPr="00C84FA9" w:rsidRDefault="004E4105" w:rsidP="004D625F">
            <w:pPr>
              <w:rPr>
                <w:rFonts w:cstheme="minorHAnsi"/>
                <w:b/>
                <w:lang w:val="hr-HR"/>
              </w:rPr>
            </w:pPr>
            <w:r w:rsidRPr="00C84FA9">
              <w:rPr>
                <w:rFonts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976" w:type="dxa"/>
            <w:vMerge w:val="restart"/>
            <w:shd w:val="clear" w:color="auto" w:fill="FFF2CC" w:themeFill="accent4" w:themeFillTint="33"/>
            <w:vAlign w:val="center"/>
          </w:tcPr>
          <w:p w:rsidR="004E4105" w:rsidRPr="00C84FA9" w:rsidRDefault="004E4105" w:rsidP="004D625F">
            <w:pPr>
              <w:jc w:val="center"/>
              <w:rPr>
                <w:rFonts w:cstheme="minorHAnsi"/>
                <w:b/>
                <w:lang w:val="hr-HR"/>
              </w:rPr>
            </w:pPr>
            <w:r w:rsidRPr="00C84FA9">
              <w:rPr>
                <w:rFonts w:cstheme="minorHAnsi"/>
                <w:b/>
                <w:lang w:val="hr-HR"/>
              </w:rPr>
              <w:t>NASTAVNI PREDMET/I</w:t>
            </w:r>
          </w:p>
        </w:tc>
        <w:tc>
          <w:tcPr>
            <w:tcW w:w="3261" w:type="dxa"/>
            <w:vMerge w:val="restart"/>
            <w:shd w:val="clear" w:color="auto" w:fill="FFF2CC" w:themeFill="accent4" w:themeFillTint="33"/>
          </w:tcPr>
          <w:p w:rsidR="004E4105" w:rsidRPr="00C84FA9" w:rsidRDefault="004E4105" w:rsidP="004D625F">
            <w:pPr>
              <w:jc w:val="center"/>
              <w:rPr>
                <w:rFonts w:cstheme="minorHAnsi"/>
                <w:b/>
                <w:lang w:val="hr-HR"/>
              </w:rPr>
            </w:pPr>
          </w:p>
          <w:p w:rsidR="004E4105" w:rsidRPr="00C84FA9" w:rsidRDefault="004E4105" w:rsidP="004D625F">
            <w:pPr>
              <w:jc w:val="center"/>
              <w:rPr>
                <w:rFonts w:cstheme="minorHAnsi"/>
                <w:b/>
                <w:lang w:val="hr-HR"/>
              </w:rPr>
            </w:pPr>
            <w:r w:rsidRPr="00C84FA9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w:rsidR="004E4105" w:rsidRPr="00C84FA9" w:rsidTr="00351174">
        <w:trPr>
          <w:trHeight w:val="405"/>
        </w:trPr>
        <w:tc>
          <w:tcPr>
            <w:tcW w:w="2547" w:type="dxa"/>
            <w:vMerge/>
            <w:shd w:val="clear" w:color="auto" w:fill="FFF2CC" w:themeFill="accent4" w:themeFillTint="33"/>
          </w:tcPr>
          <w:p w:rsidR="004E4105" w:rsidRPr="00C84FA9" w:rsidRDefault="004E4105" w:rsidP="004D625F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245" w:type="dxa"/>
            <w:vMerge/>
            <w:shd w:val="clear" w:color="auto" w:fill="FFF2CC" w:themeFill="accent4" w:themeFillTint="33"/>
            <w:vAlign w:val="center"/>
          </w:tcPr>
          <w:p w:rsidR="004E4105" w:rsidRPr="00C84FA9" w:rsidRDefault="004E4105" w:rsidP="004D625F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2976" w:type="dxa"/>
            <w:vMerge/>
            <w:shd w:val="clear" w:color="auto" w:fill="FFF2CC" w:themeFill="accent4" w:themeFillTint="33"/>
            <w:vAlign w:val="center"/>
          </w:tcPr>
          <w:p w:rsidR="004E4105" w:rsidRPr="00C84FA9" w:rsidRDefault="004E4105" w:rsidP="004D625F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3261" w:type="dxa"/>
            <w:vMerge/>
            <w:shd w:val="clear" w:color="auto" w:fill="FFF2CC" w:themeFill="accent4" w:themeFillTint="33"/>
          </w:tcPr>
          <w:p w:rsidR="004E4105" w:rsidRPr="00C84FA9" w:rsidRDefault="004E4105" w:rsidP="004D625F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4E4105" w:rsidRPr="00351174" w:rsidTr="00351174">
        <w:trPr>
          <w:cantSplit/>
          <w:trHeight w:val="4952"/>
        </w:trPr>
        <w:tc>
          <w:tcPr>
            <w:tcW w:w="2547" w:type="dxa"/>
          </w:tcPr>
          <w:p w:rsidR="00133E1B" w:rsidRPr="00351174" w:rsidRDefault="00133E1B" w:rsidP="0035117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GENERATIVNO</w:t>
            </w:r>
          </w:p>
          <w:p w:rsidR="00133E1B" w:rsidRPr="00351174" w:rsidRDefault="00133E1B" w:rsidP="00351174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I</w:t>
            </w:r>
          </w:p>
          <w:p w:rsidR="004E4105" w:rsidRPr="00351174" w:rsidRDefault="00DD4BC3" w:rsidP="00351174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VEGETATIVNO RAZMNOŽAVANJ</w:t>
            </w:r>
          </w:p>
          <w:p w:rsidR="00DD4BC3" w:rsidRPr="00351174" w:rsidRDefault="00DD4BC3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(VJEŽBA)</w:t>
            </w:r>
          </w:p>
        </w:tc>
        <w:tc>
          <w:tcPr>
            <w:tcW w:w="5245" w:type="dxa"/>
          </w:tcPr>
          <w:p w:rsidR="004E4105" w:rsidRPr="00351174" w:rsidRDefault="00133E1B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Razlikovati generativno od vegetativnog razmnožavanja</w:t>
            </w:r>
          </w:p>
          <w:p w:rsidR="00043897" w:rsidRPr="00351174" w:rsidRDefault="00043897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133E1B" w:rsidRPr="00351174" w:rsidRDefault="00133E1B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Opisati glavna obilježja sjemena</w:t>
            </w:r>
          </w:p>
          <w:p w:rsidR="00043897" w:rsidRPr="00351174" w:rsidRDefault="00043897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043897" w:rsidRPr="00351174" w:rsidRDefault="00133E1B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 xml:space="preserve">Nabrojati </w:t>
            </w:r>
            <w:r w:rsidR="00DD4BC3" w:rsidRPr="00351174">
              <w:rPr>
                <w:rFonts w:cstheme="minorHAnsi"/>
                <w:sz w:val="24"/>
                <w:szCs w:val="24"/>
                <w:lang w:val="hr-HR"/>
              </w:rPr>
              <w:t>načine vegetativnog</w:t>
            </w:r>
          </w:p>
          <w:p w:rsidR="00DD4BC3" w:rsidRPr="00351174" w:rsidRDefault="00DD4BC3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razmnožavanja , opisati ih i</w:t>
            </w:r>
            <w:r w:rsidR="00043897" w:rsidRPr="00351174">
              <w:rPr>
                <w:rFonts w:cstheme="minorHAnsi"/>
                <w:sz w:val="24"/>
                <w:szCs w:val="24"/>
                <w:lang w:val="hr-HR"/>
              </w:rPr>
              <w:t xml:space="preserve"> praktično demonstrirati</w:t>
            </w:r>
          </w:p>
          <w:p w:rsidR="00043897" w:rsidRPr="00351174" w:rsidRDefault="00043897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043897" w:rsidRPr="00351174" w:rsidRDefault="00043897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043897" w:rsidRPr="00351174" w:rsidRDefault="00043897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 xml:space="preserve">Odabrati </w:t>
            </w:r>
            <w:r w:rsidR="00C84FA9" w:rsidRPr="00351174">
              <w:rPr>
                <w:rFonts w:cstheme="minorHAnsi"/>
                <w:sz w:val="24"/>
                <w:szCs w:val="24"/>
                <w:lang w:val="hr-HR"/>
              </w:rPr>
              <w:t>zdravo s</w:t>
            </w:r>
            <w:r w:rsidRPr="00351174">
              <w:rPr>
                <w:rFonts w:cstheme="minorHAnsi"/>
                <w:sz w:val="24"/>
                <w:szCs w:val="24"/>
                <w:lang w:val="hr-HR"/>
              </w:rPr>
              <w:t>jeme i izvesti pravilnu sjetvu jednoljetnica</w:t>
            </w:r>
          </w:p>
          <w:p w:rsidR="00043897" w:rsidRPr="00351174" w:rsidRDefault="00043897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043897" w:rsidRPr="00351174" w:rsidRDefault="00043897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Spoznati svrhu pripreme supstrata mrvljenjem i svrhu potrebe ravnomjerne sjetve</w:t>
            </w:r>
          </w:p>
          <w:p w:rsidR="00DD4BC3" w:rsidRPr="00351174" w:rsidRDefault="00DD4BC3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DD4BC3" w:rsidRPr="00351174" w:rsidRDefault="00043897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Izabrati pravilni dio biljke za vegetativno razmnožavanje</w:t>
            </w:r>
          </w:p>
          <w:p w:rsidR="00485261" w:rsidRPr="00351174" w:rsidRDefault="00485261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E31DCD" w:rsidRPr="00351174" w:rsidRDefault="00DD4BC3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Izvršiti pravilno r</w:t>
            </w:r>
            <w:r w:rsidR="007602BD" w:rsidRPr="00351174">
              <w:rPr>
                <w:rFonts w:cstheme="minorHAnsi"/>
                <w:sz w:val="24"/>
                <w:szCs w:val="24"/>
                <w:lang w:val="hr-HR"/>
              </w:rPr>
              <w:t xml:space="preserve">azmnožavanje biljke </w:t>
            </w:r>
            <w:r w:rsidRPr="00351174">
              <w:rPr>
                <w:rFonts w:cstheme="minorHAnsi"/>
                <w:sz w:val="24"/>
                <w:szCs w:val="24"/>
                <w:lang w:val="hr-HR"/>
              </w:rPr>
              <w:t xml:space="preserve">reznicama </w:t>
            </w:r>
            <w:r w:rsidR="00485261" w:rsidRPr="00351174">
              <w:rPr>
                <w:rFonts w:cstheme="minorHAnsi"/>
                <w:sz w:val="24"/>
                <w:szCs w:val="24"/>
                <w:lang w:val="hr-HR"/>
              </w:rPr>
              <w:t>i</w:t>
            </w:r>
            <w:r w:rsidR="001420F8" w:rsidRPr="00351174">
              <w:rPr>
                <w:rFonts w:cstheme="minorHAnsi"/>
                <w:sz w:val="24"/>
                <w:szCs w:val="24"/>
                <w:lang w:val="hr-HR"/>
              </w:rPr>
              <w:t xml:space="preserve"> smještan</w:t>
            </w:r>
            <w:r w:rsidR="00485261" w:rsidRPr="00351174">
              <w:rPr>
                <w:rFonts w:cstheme="minorHAnsi"/>
                <w:sz w:val="24"/>
                <w:szCs w:val="24"/>
                <w:lang w:val="hr-HR"/>
              </w:rPr>
              <w:t>je u stol za ukor</w:t>
            </w:r>
            <w:r w:rsidR="001420F8" w:rsidRPr="00351174">
              <w:rPr>
                <w:rFonts w:cstheme="minorHAnsi"/>
                <w:sz w:val="24"/>
                <w:szCs w:val="24"/>
                <w:lang w:val="hr-HR"/>
              </w:rPr>
              <w:t>jenjivanje</w:t>
            </w:r>
          </w:p>
        </w:tc>
        <w:tc>
          <w:tcPr>
            <w:tcW w:w="2976" w:type="dxa"/>
          </w:tcPr>
          <w:p w:rsidR="00133E1B" w:rsidRPr="00351174" w:rsidRDefault="00133E1B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TEHNOLOGIJA ZANIMANJA</w:t>
            </w:r>
          </w:p>
          <w:p w:rsidR="00133E1B" w:rsidRPr="00351174" w:rsidRDefault="00133E1B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133E1B" w:rsidRPr="00351174" w:rsidRDefault="00133E1B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DD4BC3" w:rsidRPr="00351174" w:rsidRDefault="00DD4BC3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DD4BC3" w:rsidRPr="00351174" w:rsidRDefault="00DD4BC3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DD4BC3" w:rsidRPr="00351174" w:rsidRDefault="00DD4BC3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DD4BC3" w:rsidRPr="00351174" w:rsidRDefault="00DD4BC3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485261" w:rsidRPr="00351174" w:rsidRDefault="00485261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485261" w:rsidRPr="00351174" w:rsidRDefault="00485261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043897" w:rsidRPr="00351174" w:rsidRDefault="00043897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DD4BC3" w:rsidRPr="00351174" w:rsidRDefault="00DD4BC3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043897" w:rsidRPr="00351174" w:rsidRDefault="00043897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133E1B" w:rsidRPr="00351174" w:rsidRDefault="00133E1B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PRAKTIČNA NASTAVA</w:t>
            </w:r>
          </w:p>
          <w:p w:rsidR="007602BD" w:rsidRPr="00351174" w:rsidRDefault="007602B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7602BD" w:rsidRPr="00351174" w:rsidRDefault="007602B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7602BD" w:rsidRPr="00351174" w:rsidRDefault="007602B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7602BD" w:rsidRPr="00351174" w:rsidRDefault="007602B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7602BD" w:rsidRPr="00351174" w:rsidRDefault="007602B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7602BD" w:rsidRPr="00351174" w:rsidRDefault="007602B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</w:tc>
        <w:tc>
          <w:tcPr>
            <w:tcW w:w="3261" w:type="dxa"/>
          </w:tcPr>
          <w:p w:rsidR="004E4105" w:rsidRPr="00351174" w:rsidRDefault="006D3485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D.4/5.2</w:t>
            </w:r>
          </w:p>
          <w:p w:rsidR="006D3485" w:rsidRPr="00351174" w:rsidRDefault="006D3485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3485" w:rsidRPr="00351174" w:rsidRDefault="006D3485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Osr.A 4.3.</w:t>
            </w:r>
          </w:p>
        </w:tc>
      </w:tr>
      <w:tr w:rsidR="004E4105" w:rsidRPr="00351174" w:rsidTr="00351174">
        <w:trPr>
          <w:cantSplit/>
          <w:trHeight w:val="1134"/>
        </w:trPr>
        <w:tc>
          <w:tcPr>
            <w:tcW w:w="2547" w:type="dxa"/>
          </w:tcPr>
          <w:p w:rsidR="00E31DCD" w:rsidRPr="00351174" w:rsidRDefault="001420F8" w:rsidP="0035117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UZGOJ</w:t>
            </w:r>
          </w:p>
          <w:p w:rsidR="00E31DCD" w:rsidRPr="00351174" w:rsidRDefault="001420F8" w:rsidP="00351174">
            <w:pPr>
              <w:pStyle w:val="ListParagraph"/>
              <w:ind w:left="473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I</w:t>
            </w:r>
          </w:p>
          <w:p w:rsidR="004E4105" w:rsidRPr="00351174" w:rsidRDefault="001420F8" w:rsidP="00351174">
            <w:pPr>
              <w:pStyle w:val="ListParagraph"/>
              <w:ind w:left="473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NJEGA BILJAKA</w:t>
            </w:r>
          </w:p>
        </w:tc>
        <w:tc>
          <w:tcPr>
            <w:tcW w:w="5245" w:type="dxa"/>
          </w:tcPr>
          <w:p w:rsidR="004E4105" w:rsidRPr="00351174" w:rsidRDefault="001420F8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Nabrojati uzgojne mjere</w:t>
            </w:r>
          </w:p>
          <w:p w:rsidR="00EE25C6" w:rsidRPr="00351174" w:rsidRDefault="00EE25C6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1420F8" w:rsidRPr="00351174" w:rsidRDefault="001420F8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Opisati uzgojne mjere</w:t>
            </w:r>
          </w:p>
          <w:p w:rsidR="00EE25C6" w:rsidRPr="00351174" w:rsidRDefault="00EE25C6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1420F8" w:rsidRPr="00351174" w:rsidRDefault="001420F8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Objasniti svrhu uzgojnih mjera</w:t>
            </w:r>
          </w:p>
          <w:p w:rsidR="001420F8" w:rsidRPr="00351174" w:rsidRDefault="001420F8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</w:tc>
        <w:tc>
          <w:tcPr>
            <w:tcW w:w="2976" w:type="dxa"/>
          </w:tcPr>
          <w:p w:rsidR="00EE25C6" w:rsidRPr="00351174" w:rsidRDefault="00EE25C6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EE25C6" w:rsidRPr="00351174" w:rsidRDefault="00EE25C6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4E4105" w:rsidRPr="00351174" w:rsidRDefault="00043897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TEHNOLOGIJA ZNAMINANJA</w:t>
            </w:r>
          </w:p>
          <w:p w:rsidR="00EE25C6" w:rsidRPr="00351174" w:rsidRDefault="00EE25C6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</w:tc>
        <w:tc>
          <w:tcPr>
            <w:tcW w:w="3261" w:type="dxa"/>
          </w:tcPr>
          <w:p w:rsidR="004E4105" w:rsidRPr="00351174" w:rsidRDefault="006D3485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Uku.A 4./5.4</w:t>
            </w:r>
          </w:p>
          <w:p w:rsidR="006D3485" w:rsidRPr="00351174" w:rsidRDefault="006D3485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B.4/5.2</w:t>
            </w:r>
          </w:p>
          <w:p w:rsidR="006D3485" w:rsidRPr="00351174" w:rsidRDefault="006D3485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B.4/5.4</w:t>
            </w:r>
          </w:p>
        </w:tc>
      </w:tr>
      <w:tr w:rsidR="004E4105" w:rsidRPr="00351174" w:rsidTr="00351174">
        <w:trPr>
          <w:cantSplit/>
          <w:trHeight w:val="1134"/>
        </w:trPr>
        <w:tc>
          <w:tcPr>
            <w:tcW w:w="2547" w:type="dxa"/>
          </w:tcPr>
          <w:p w:rsidR="00A77C73" w:rsidRPr="00351174" w:rsidRDefault="00EA3440" w:rsidP="0035117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lastRenderedPageBreak/>
              <w:t>NAVODNJAVANJE KAO UZGOJNA MJERA U CVJEĆARSTVU</w:t>
            </w:r>
          </w:p>
          <w:p w:rsidR="004E4105" w:rsidRPr="00351174" w:rsidRDefault="00A77C73" w:rsidP="00351174">
            <w:pPr>
              <w:pStyle w:val="ListParagraph"/>
              <w:ind w:left="473"/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(VJEŽBA)</w:t>
            </w:r>
          </w:p>
        </w:tc>
        <w:tc>
          <w:tcPr>
            <w:tcW w:w="5245" w:type="dxa"/>
          </w:tcPr>
          <w:p w:rsidR="004E4105" w:rsidRPr="00351174" w:rsidRDefault="00EA3440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Prim</w:t>
            </w:r>
            <w:r w:rsidR="007602BD" w:rsidRPr="00351174">
              <w:rPr>
                <w:rFonts w:cstheme="minorHAnsi"/>
                <w:sz w:val="24"/>
                <w:szCs w:val="24"/>
                <w:lang w:val="hr-HR"/>
              </w:rPr>
              <w:t>i</w:t>
            </w:r>
            <w:r w:rsidRPr="00351174">
              <w:rPr>
                <w:rFonts w:cstheme="minorHAnsi"/>
                <w:sz w:val="24"/>
                <w:szCs w:val="24"/>
                <w:lang w:val="hr-HR"/>
              </w:rPr>
              <w:t>jeniti pravilno zalijevanje  za različite biljne kulture</w:t>
            </w:r>
          </w:p>
          <w:p w:rsidR="00EE25C6" w:rsidRPr="00351174" w:rsidRDefault="00EE25C6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EA3440" w:rsidRPr="00351174" w:rsidRDefault="00EA3440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 xml:space="preserve">Izvršiti pravilno priključivanje gume na slavinu, podešavanje jačine mlaza , usmjeravanje prema biljci </w:t>
            </w:r>
            <w:r w:rsidR="00EE25C6" w:rsidRPr="00351174">
              <w:rPr>
                <w:rFonts w:cstheme="minorHAnsi"/>
                <w:sz w:val="24"/>
                <w:szCs w:val="24"/>
                <w:lang w:val="hr-HR"/>
              </w:rPr>
              <w:t>i</w:t>
            </w:r>
            <w:r w:rsidRPr="00351174">
              <w:rPr>
                <w:rFonts w:cstheme="minorHAnsi"/>
                <w:sz w:val="24"/>
                <w:szCs w:val="24"/>
                <w:lang w:val="hr-HR"/>
              </w:rPr>
              <w:t xml:space="preserve"> spremanje gume nakon upotrebe</w:t>
            </w:r>
          </w:p>
          <w:p w:rsidR="00EE25C6" w:rsidRPr="00351174" w:rsidRDefault="00EE25C6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EA3440" w:rsidRPr="00351174" w:rsidRDefault="00EA3440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Demonstrirati pravilno zalijevanje biljke pomoću ručne zaljevače</w:t>
            </w:r>
          </w:p>
          <w:p w:rsidR="00EA3440" w:rsidRPr="00351174" w:rsidRDefault="00EA3440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EA3440" w:rsidRPr="00351174" w:rsidRDefault="00EA3440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</w:tc>
        <w:tc>
          <w:tcPr>
            <w:tcW w:w="2976" w:type="dxa"/>
          </w:tcPr>
          <w:p w:rsidR="00EE25C6" w:rsidRPr="00351174" w:rsidRDefault="00EE25C6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4E4105" w:rsidRPr="00351174" w:rsidRDefault="00EA3440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PRAKTIČNA NASTAVA</w:t>
            </w:r>
          </w:p>
        </w:tc>
        <w:tc>
          <w:tcPr>
            <w:tcW w:w="3261" w:type="dxa"/>
          </w:tcPr>
          <w:p w:rsidR="000241C4" w:rsidRPr="00351174" w:rsidRDefault="000241C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D.4/5.2</w:t>
            </w:r>
          </w:p>
          <w:p w:rsidR="004E4105" w:rsidRPr="00351174" w:rsidRDefault="000E7D6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Osr. B 4.2.</w:t>
            </w:r>
          </w:p>
        </w:tc>
      </w:tr>
      <w:tr w:rsidR="004E4105" w:rsidRPr="00351174" w:rsidTr="00351174">
        <w:trPr>
          <w:cantSplit/>
          <w:trHeight w:val="2487"/>
        </w:trPr>
        <w:tc>
          <w:tcPr>
            <w:tcW w:w="2547" w:type="dxa"/>
          </w:tcPr>
          <w:p w:rsidR="004E4105" w:rsidRPr="00351174" w:rsidRDefault="00EE25C6" w:rsidP="0035117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PLIJEVLJENJE KOROVA KAO UZGOJNA MJERA U CVJEĆARSTVU</w:t>
            </w:r>
          </w:p>
          <w:p w:rsidR="00A77C73" w:rsidRPr="00351174" w:rsidRDefault="00A77C73" w:rsidP="00351174">
            <w:pPr>
              <w:pStyle w:val="ListParagraph"/>
              <w:ind w:left="473"/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(VJEŽBA)</w:t>
            </w:r>
          </w:p>
        </w:tc>
        <w:tc>
          <w:tcPr>
            <w:tcW w:w="5245" w:type="dxa"/>
          </w:tcPr>
          <w:p w:rsidR="004E4105" w:rsidRPr="00351174" w:rsidRDefault="00EE25C6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Definirati kakvu opasnost predstavljaju korovi za kulturnu biljku</w:t>
            </w:r>
          </w:p>
          <w:p w:rsidR="002A0DD9" w:rsidRPr="00351174" w:rsidRDefault="002A0DD9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EE25C6" w:rsidRPr="00351174" w:rsidRDefault="00EE25C6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Prepoznati korov</w:t>
            </w:r>
          </w:p>
          <w:p w:rsidR="002A0DD9" w:rsidRPr="00351174" w:rsidRDefault="002A0DD9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EE25C6" w:rsidRPr="00351174" w:rsidRDefault="00EE25C6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Pravilno plijeviti korov</w:t>
            </w:r>
          </w:p>
        </w:tc>
        <w:tc>
          <w:tcPr>
            <w:tcW w:w="2976" w:type="dxa"/>
          </w:tcPr>
          <w:p w:rsidR="004E4105" w:rsidRPr="00351174" w:rsidRDefault="00EE25C6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PRAKTIČNA NASTAVA</w:t>
            </w:r>
          </w:p>
        </w:tc>
        <w:tc>
          <w:tcPr>
            <w:tcW w:w="3261" w:type="dxa"/>
          </w:tcPr>
          <w:p w:rsidR="000241C4" w:rsidRPr="00351174" w:rsidRDefault="000241C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B.4/5.2</w:t>
            </w:r>
          </w:p>
          <w:p w:rsidR="000241C4" w:rsidRPr="00351174" w:rsidRDefault="000241C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0241C4" w:rsidRPr="00351174" w:rsidRDefault="000241C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D.4/5.2</w:t>
            </w:r>
          </w:p>
          <w:p w:rsidR="004E4105" w:rsidRPr="00351174" w:rsidRDefault="004E4105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4E4105" w:rsidRPr="00351174" w:rsidTr="00351174">
        <w:trPr>
          <w:cantSplit/>
          <w:trHeight w:val="1134"/>
        </w:trPr>
        <w:tc>
          <w:tcPr>
            <w:tcW w:w="2547" w:type="dxa"/>
          </w:tcPr>
          <w:p w:rsidR="004E4105" w:rsidRPr="00351174" w:rsidRDefault="00EE25C6" w:rsidP="0035117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PROIZVODNI PROSTORI U CVJEĆARSTVU</w:t>
            </w:r>
          </w:p>
          <w:p w:rsidR="00EE25C6" w:rsidRPr="00351174" w:rsidRDefault="00EE25C6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(VJEŽBA)</w:t>
            </w:r>
          </w:p>
        </w:tc>
        <w:tc>
          <w:tcPr>
            <w:tcW w:w="5245" w:type="dxa"/>
          </w:tcPr>
          <w:p w:rsidR="004E4105" w:rsidRPr="00351174" w:rsidRDefault="00EE25C6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Nabrojati proizvodne prostore u cvjećarskoj proizvodnji</w:t>
            </w:r>
          </w:p>
          <w:p w:rsidR="00EE25C6" w:rsidRPr="00351174" w:rsidRDefault="00EE25C6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Opisati glavne karakteristike proizvodnih prostora</w:t>
            </w:r>
          </w:p>
          <w:p w:rsidR="00EE25C6" w:rsidRPr="00351174" w:rsidRDefault="00EE25C6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EE25C6" w:rsidRPr="00351174" w:rsidRDefault="00EE25C6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Pokazati proizvodne prostore u izvornoj stvarnosti  i usporediti  ih</w:t>
            </w:r>
          </w:p>
        </w:tc>
        <w:tc>
          <w:tcPr>
            <w:tcW w:w="2976" w:type="dxa"/>
          </w:tcPr>
          <w:p w:rsidR="004E4105" w:rsidRPr="00351174" w:rsidRDefault="00EE25C6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TEHNOLOGIJA ZANIMANJA</w:t>
            </w:r>
          </w:p>
          <w:p w:rsidR="00EE25C6" w:rsidRPr="00351174" w:rsidRDefault="00EE25C6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EE25C6" w:rsidRPr="00351174" w:rsidRDefault="00EE25C6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EE25C6" w:rsidRPr="00351174" w:rsidRDefault="00EE25C6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C84FA9" w:rsidRPr="00351174" w:rsidRDefault="00C84FA9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EE25C6" w:rsidRPr="00351174" w:rsidRDefault="00EE25C6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EE25C6" w:rsidRPr="00351174" w:rsidRDefault="00EE25C6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PRAKTIČNA NASTAVA</w:t>
            </w:r>
          </w:p>
        </w:tc>
        <w:tc>
          <w:tcPr>
            <w:tcW w:w="3261" w:type="dxa"/>
          </w:tcPr>
          <w:p w:rsidR="000241C4" w:rsidRPr="00351174" w:rsidRDefault="000241C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B.4/5.2</w:t>
            </w:r>
          </w:p>
          <w:p w:rsidR="004E4105" w:rsidRPr="00351174" w:rsidRDefault="000241C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A4./5.4.</w:t>
            </w:r>
          </w:p>
          <w:p w:rsidR="000E7D64" w:rsidRPr="00351174" w:rsidRDefault="000E7D6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Osr. B 4.2.</w:t>
            </w:r>
          </w:p>
        </w:tc>
      </w:tr>
      <w:tr w:rsidR="004E4105" w:rsidRPr="00351174" w:rsidTr="00351174">
        <w:trPr>
          <w:cantSplit/>
          <w:trHeight w:val="1134"/>
        </w:trPr>
        <w:tc>
          <w:tcPr>
            <w:tcW w:w="2547" w:type="dxa"/>
          </w:tcPr>
          <w:p w:rsidR="004E4105" w:rsidRPr="00351174" w:rsidRDefault="00EE25C6" w:rsidP="0035117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lastRenderedPageBreak/>
              <w:t>JED</w:t>
            </w:r>
            <w:r w:rsidR="00A77C73" w:rsidRPr="00351174">
              <w:rPr>
                <w:rFonts w:cstheme="minorHAnsi"/>
                <w:b/>
                <w:sz w:val="24"/>
                <w:szCs w:val="24"/>
                <w:lang w:val="hr-HR"/>
              </w:rPr>
              <w:t>NOGODIŠNJE CVIJEĆE</w:t>
            </w:r>
          </w:p>
          <w:p w:rsidR="00A77C73" w:rsidRPr="00351174" w:rsidRDefault="00A77C73" w:rsidP="00351174">
            <w:pPr>
              <w:pStyle w:val="ListParagraph"/>
              <w:ind w:left="473"/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(VJEŽBA)</w:t>
            </w:r>
          </w:p>
        </w:tc>
        <w:tc>
          <w:tcPr>
            <w:tcW w:w="5245" w:type="dxa"/>
          </w:tcPr>
          <w:p w:rsidR="004E4105" w:rsidRPr="00351174" w:rsidRDefault="002A0DD9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Definirati pojam “jednogodišnje cvijeće”</w:t>
            </w:r>
          </w:p>
          <w:p w:rsidR="002A0DD9" w:rsidRPr="00351174" w:rsidRDefault="002A0DD9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2A0DD9" w:rsidRPr="00351174" w:rsidRDefault="002A0DD9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Nabrojati glavne predstavnike</w:t>
            </w:r>
          </w:p>
          <w:p w:rsidR="002A0DD9" w:rsidRPr="00351174" w:rsidRDefault="002A0DD9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 xml:space="preserve">Objasniti </w:t>
            </w:r>
            <w:r w:rsidR="00C84FA9" w:rsidRPr="00351174">
              <w:rPr>
                <w:rFonts w:cstheme="minorHAnsi"/>
                <w:sz w:val="24"/>
                <w:szCs w:val="24"/>
                <w:lang w:val="hr-HR"/>
              </w:rPr>
              <w:t>primjenu je</w:t>
            </w:r>
            <w:r w:rsidRPr="00351174">
              <w:rPr>
                <w:rFonts w:cstheme="minorHAnsi"/>
                <w:sz w:val="24"/>
                <w:szCs w:val="24"/>
                <w:lang w:val="hr-HR"/>
              </w:rPr>
              <w:t>d</w:t>
            </w:r>
            <w:r w:rsidR="00C84FA9" w:rsidRPr="00351174">
              <w:rPr>
                <w:rFonts w:cstheme="minorHAnsi"/>
                <w:sz w:val="24"/>
                <w:szCs w:val="24"/>
                <w:lang w:val="hr-HR"/>
              </w:rPr>
              <w:t>n</w:t>
            </w:r>
            <w:r w:rsidRPr="00351174">
              <w:rPr>
                <w:rFonts w:cstheme="minorHAnsi"/>
                <w:sz w:val="24"/>
                <w:szCs w:val="24"/>
                <w:lang w:val="hr-HR"/>
              </w:rPr>
              <w:t>ogodišnjeg cvijeća i nabrojati glavne karakteristike uzgoja istih</w:t>
            </w:r>
          </w:p>
          <w:p w:rsidR="002A0DD9" w:rsidRPr="00351174" w:rsidRDefault="002A0DD9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Opisati vrste jednogodišnjeg cvijeća</w:t>
            </w:r>
          </w:p>
          <w:p w:rsidR="002A0DD9" w:rsidRPr="00351174" w:rsidRDefault="002A0DD9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2A0DD9" w:rsidRPr="00351174" w:rsidRDefault="002A0DD9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 xml:space="preserve">Opisati glavne organe biljaka, uzgoj </w:t>
            </w:r>
            <w:r w:rsidR="00C84FA9" w:rsidRPr="00351174">
              <w:rPr>
                <w:rFonts w:cstheme="minorHAnsi"/>
                <w:sz w:val="24"/>
                <w:szCs w:val="24"/>
                <w:lang w:val="hr-HR"/>
              </w:rPr>
              <w:t>i</w:t>
            </w:r>
            <w:r w:rsidRPr="00351174">
              <w:rPr>
                <w:rFonts w:cstheme="minorHAnsi"/>
                <w:sz w:val="24"/>
                <w:szCs w:val="24"/>
                <w:lang w:val="hr-HR"/>
              </w:rPr>
              <w:t xml:space="preserve"> razmnožavanje</w:t>
            </w:r>
          </w:p>
          <w:p w:rsidR="002A0DD9" w:rsidRPr="00351174" w:rsidRDefault="002A0DD9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2A0DD9" w:rsidRPr="00351174" w:rsidRDefault="002A0DD9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Razlikovati pojedine vrste jednoljetnica putem slika</w:t>
            </w:r>
          </w:p>
          <w:p w:rsidR="002A0DD9" w:rsidRPr="00351174" w:rsidRDefault="002A0DD9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</w:tc>
        <w:tc>
          <w:tcPr>
            <w:tcW w:w="2976" w:type="dxa"/>
          </w:tcPr>
          <w:p w:rsidR="004E4105" w:rsidRPr="00351174" w:rsidRDefault="00EE25C6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TEHNOLOGIJA ZANIMANJA</w:t>
            </w:r>
          </w:p>
        </w:tc>
        <w:tc>
          <w:tcPr>
            <w:tcW w:w="3261" w:type="dxa"/>
          </w:tcPr>
          <w:p w:rsidR="00A43071" w:rsidRPr="00351174" w:rsidRDefault="00A43071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Uku.A 4./5.4</w:t>
            </w:r>
          </w:p>
          <w:p w:rsidR="00A43071" w:rsidRPr="00351174" w:rsidRDefault="00A43071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B.4/5.2</w:t>
            </w:r>
          </w:p>
          <w:p w:rsidR="004E4105" w:rsidRPr="00351174" w:rsidRDefault="00A43071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B.4/5.4</w:t>
            </w:r>
          </w:p>
          <w:p w:rsidR="00A43071" w:rsidRPr="00351174" w:rsidRDefault="00A43071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Ikt C 4.1.</w:t>
            </w:r>
          </w:p>
        </w:tc>
      </w:tr>
      <w:tr w:rsidR="004E4105" w:rsidRPr="00351174" w:rsidTr="00351174">
        <w:trPr>
          <w:cantSplit/>
          <w:trHeight w:val="1134"/>
        </w:trPr>
        <w:tc>
          <w:tcPr>
            <w:tcW w:w="2547" w:type="dxa"/>
          </w:tcPr>
          <w:p w:rsidR="004E4105" w:rsidRPr="00351174" w:rsidRDefault="002A0DD9" w:rsidP="0035117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DVOGODIŠNJE CVIJEĆE ( VJEŽBA)</w:t>
            </w:r>
          </w:p>
        </w:tc>
        <w:tc>
          <w:tcPr>
            <w:tcW w:w="5245" w:type="dxa"/>
          </w:tcPr>
          <w:p w:rsidR="004E4105" w:rsidRPr="00351174" w:rsidRDefault="002A0DD9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Definirati pojam “dvogodišnjeg cvijeća”</w:t>
            </w:r>
          </w:p>
          <w:p w:rsidR="002A0DD9" w:rsidRPr="00351174" w:rsidRDefault="002A0DD9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2A0DD9" w:rsidRPr="00351174" w:rsidRDefault="002A0DD9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Nabrojati glavne predstavnike</w:t>
            </w:r>
          </w:p>
          <w:p w:rsidR="002A0DD9" w:rsidRPr="00351174" w:rsidRDefault="002A0DD9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2A0DD9" w:rsidRPr="00351174" w:rsidRDefault="002A0DD9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Objasniti primjenu dvogodišnjeg cvijeća i nabrojati glavne karakteristike uzgoja istih</w:t>
            </w:r>
          </w:p>
          <w:p w:rsidR="002A0DD9" w:rsidRPr="00351174" w:rsidRDefault="002A0DD9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Opisati vrste dvogodišnjeg cvijeća</w:t>
            </w:r>
          </w:p>
          <w:p w:rsidR="002A0DD9" w:rsidRPr="00351174" w:rsidRDefault="002A0DD9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2A0DD9" w:rsidRPr="00351174" w:rsidRDefault="002A0DD9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Opisati glavne organe biljaka, uzgoj i razmnožavanje</w:t>
            </w:r>
          </w:p>
          <w:p w:rsidR="002A0DD9" w:rsidRPr="00351174" w:rsidRDefault="002A0DD9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2A0DD9" w:rsidRPr="00351174" w:rsidRDefault="002A0DD9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Razlikovati pojedine vrste dvoljetnica putem slika</w:t>
            </w:r>
          </w:p>
          <w:p w:rsidR="002A0DD9" w:rsidRPr="00351174" w:rsidRDefault="002A0DD9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2A0DD9" w:rsidRPr="00351174" w:rsidRDefault="002A0DD9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</w:tc>
        <w:tc>
          <w:tcPr>
            <w:tcW w:w="2976" w:type="dxa"/>
          </w:tcPr>
          <w:p w:rsidR="004E4105" w:rsidRPr="00351174" w:rsidRDefault="002A0DD9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TEHNOLOGIJA ZANIMANJA</w:t>
            </w:r>
          </w:p>
        </w:tc>
        <w:tc>
          <w:tcPr>
            <w:tcW w:w="3261" w:type="dxa"/>
          </w:tcPr>
          <w:p w:rsidR="00FD6C74" w:rsidRPr="00351174" w:rsidRDefault="00FD6C7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Uku.A 4./5.4</w:t>
            </w:r>
          </w:p>
          <w:p w:rsidR="00FD6C74" w:rsidRPr="00351174" w:rsidRDefault="00FD6C7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B.4/5.2</w:t>
            </w:r>
          </w:p>
          <w:p w:rsidR="00FD6C74" w:rsidRPr="00351174" w:rsidRDefault="00FD6C7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B.4/5.4</w:t>
            </w:r>
          </w:p>
          <w:p w:rsidR="004E4105" w:rsidRPr="00351174" w:rsidRDefault="00FD6C7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Ikt C 4.1.</w:t>
            </w:r>
          </w:p>
        </w:tc>
      </w:tr>
      <w:tr w:rsidR="004E4105" w:rsidRPr="00351174" w:rsidTr="00351174">
        <w:trPr>
          <w:cantSplit/>
          <w:trHeight w:val="1134"/>
        </w:trPr>
        <w:tc>
          <w:tcPr>
            <w:tcW w:w="2547" w:type="dxa"/>
          </w:tcPr>
          <w:p w:rsidR="004E4105" w:rsidRPr="00351174" w:rsidRDefault="002A0DD9" w:rsidP="0035117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lastRenderedPageBreak/>
              <w:t>ARANŽIRANJE</w:t>
            </w:r>
          </w:p>
          <w:p w:rsidR="001A4E65" w:rsidRPr="00351174" w:rsidRDefault="001A4E65" w:rsidP="00351174">
            <w:pPr>
              <w:pStyle w:val="ListParagraph"/>
              <w:ind w:left="473"/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(VJEŽBA)</w:t>
            </w:r>
          </w:p>
        </w:tc>
        <w:tc>
          <w:tcPr>
            <w:tcW w:w="5245" w:type="dxa"/>
          </w:tcPr>
          <w:p w:rsidR="001A4E65" w:rsidRPr="00351174" w:rsidRDefault="001A4E65" w:rsidP="00351174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351174">
              <w:rPr>
                <w:rFonts w:ascii="Calibri" w:hAnsi="Calibri" w:cs="Calibri"/>
                <w:sz w:val="24"/>
                <w:szCs w:val="24"/>
                <w:lang w:val="hr-HR"/>
              </w:rPr>
              <w:t>Nabrojati glavne elemente oblikovanja</w:t>
            </w:r>
          </w:p>
          <w:p w:rsidR="001A4E65" w:rsidRPr="00351174" w:rsidRDefault="001A4E65" w:rsidP="00351174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  <w:p w:rsidR="001A4E65" w:rsidRPr="00351174" w:rsidRDefault="001A4E65" w:rsidP="00351174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351174">
              <w:rPr>
                <w:rFonts w:ascii="Calibri" w:hAnsi="Calibri" w:cs="Calibri"/>
                <w:sz w:val="24"/>
                <w:szCs w:val="24"/>
                <w:lang w:val="hr-HR"/>
              </w:rPr>
              <w:t>Opisati glavne značajke  elemenata</w:t>
            </w:r>
          </w:p>
          <w:p w:rsidR="001A4E65" w:rsidRPr="00351174" w:rsidRDefault="001A4E65" w:rsidP="00351174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  <w:p w:rsidR="001A4E65" w:rsidRPr="00351174" w:rsidRDefault="001A4E65" w:rsidP="00351174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351174">
              <w:rPr>
                <w:rFonts w:ascii="Calibri" w:hAnsi="Calibri" w:cs="Calibri"/>
                <w:sz w:val="24"/>
                <w:szCs w:val="24"/>
                <w:lang w:val="hr-HR"/>
              </w:rPr>
              <w:t>Definirati pojam „boja“, nabrojati vrste boja i kako nastaju</w:t>
            </w:r>
          </w:p>
          <w:p w:rsidR="001A4E65" w:rsidRPr="00351174" w:rsidRDefault="001A4E65" w:rsidP="00351174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351174">
              <w:rPr>
                <w:rFonts w:ascii="Calibri" w:hAnsi="Calibri" w:cs="Calibri"/>
                <w:sz w:val="24"/>
                <w:szCs w:val="24"/>
                <w:lang w:val="hr-HR"/>
              </w:rPr>
              <w:t>Pokazati na krugu boja smještaj pojedinih vrsta boja i objasniti položaj.</w:t>
            </w:r>
          </w:p>
          <w:p w:rsidR="007602BD" w:rsidRPr="00351174" w:rsidRDefault="007602BD" w:rsidP="00351174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  <w:p w:rsidR="001A4E65" w:rsidRPr="00351174" w:rsidRDefault="001A4E65" w:rsidP="00351174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351174">
              <w:rPr>
                <w:rFonts w:ascii="Calibri" w:hAnsi="Calibri" w:cs="Calibri"/>
                <w:sz w:val="24"/>
                <w:szCs w:val="24"/>
                <w:lang w:val="hr-HR"/>
              </w:rPr>
              <w:t>Definirati pojam „površinska struktura cvijeća“</w:t>
            </w:r>
          </w:p>
          <w:p w:rsidR="001A4E65" w:rsidRPr="00351174" w:rsidRDefault="001A4E65" w:rsidP="00351174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  <w:p w:rsidR="001A4E65" w:rsidRPr="00351174" w:rsidRDefault="001A4E65" w:rsidP="00351174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351174">
              <w:rPr>
                <w:rFonts w:ascii="Calibri" w:hAnsi="Calibri" w:cs="Calibri"/>
                <w:sz w:val="24"/>
                <w:szCs w:val="24"/>
                <w:lang w:val="hr-HR"/>
              </w:rPr>
              <w:t>Nabrojati  strukture i opisati svaku od njih te dati po jedan primjer</w:t>
            </w:r>
          </w:p>
          <w:p w:rsidR="001A4E65" w:rsidRPr="00351174" w:rsidRDefault="001A4E65" w:rsidP="00351174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  <w:p w:rsidR="001A4E65" w:rsidRPr="00351174" w:rsidRDefault="001A4E65" w:rsidP="00351174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351174">
              <w:rPr>
                <w:rFonts w:ascii="Calibri" w:hAnsi="Calibri" w:cs="Calibri"/>
                <w:sz w:val="24"/>
                <w:szCs w:val="24"/>
                <w:lang w:val="hr-HR"/>
              </w:rPr>
              <w:t>Objasniti namjenu posuda i vaza za cvijeće, opisati razlike u oblicima i veličinama,</w:t>
            </w:r>
            <w:r w:rsidR="00C84FA9" w:rsidRPr="00351174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nabrojati najčešće materijale </w:t>
            </w:r>
            <w:r w:rsidRPr="00351174">
              <w:rPr>
                <w:rFonts w:ascii="Calibri" w:hAnsi="Calibri" w:cs="Calibri"/>
                <w:sz w:val="24"/>
                <w:szCs w:val="24"/>
                <w:lang w:val="hr-HR"/>
              </w:rPr>
              <w:t>za posude, pronaći ih na slikama  usporediti prednosti i nedostatke pojedinih materijala</w:t>
            </w:r>
          </w:p>
          <w:p w:rsidR="001A4E65" w:rsidRPr="00351174" w:rsidRDefault="001A4E65" w:rsidP="00351174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  <w:p w:rsidR="001A4E65" w:rsidRPr="00351174" w:rsidRDefault="001A4E65" w:rsidP="00351174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351174">
              <w:rPr>
                <w:rFonts w:ascii="Calibri" w:hAnsi="Calibri" w:cs="Calibri"/>
                <w:sz w:val="24"/>
                <w:szCs w:val="24"/>
                <w:lang w:val="hr-HR"/>
              </w:rPr>
              <w:t>Definirati tehnička pomagala u aranžiranju, o</w:t>
            </w:r>
            <w:r w:rsidR="007602BD" w:rsidRPr="00351174">
              <w:rPr>
                <w:rFonts w:ascii="Calibri" w:hAnsi="Calibri" w:cs="Calibri"/>
                <w:sz w:val="24"/>
                <w:szCs w:val="24"/>
                <w:lang w:val="hr-HR"/>
              </w:rPr>
              <w:t xml:space="preserve">bjasniti namjenu i </w:t>
            </w:r>
            <w:r w:rsidRPr="00351174">
              <w:rPr>
                <w:rFonts w:ascii="Calibri" w:hAnsi="Calibri" w:cs="Calibri"/>
                <w:sz w:val="24"/>
                <w:szCs w:val="24"/>
                <w:lang w:val="hr-HR"/>
              </w:rPr>
              <w:t>korištenje cvjećarske spužve-teoretski i praktično</w:t>
            </w:r>
          </w:p>
          <w:p w:rsidR="001A4E65" w:rsidRPr="00351174" w:rsidRDefault="001A4E65" w:rsidP="00351174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  <w:p w:rsidR="001A4E65" w:rsidRPr="00351174" w:rsidRDefault="001A4E65" w:rsidP="00351174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351174">
              <w:rPr>
                <w:rFonts w:ascii="Calibri" w:hAnsi="Calibri" w:cs="Calibri"/>
                <w:sz w:val="24"/>
                <w:szCs w:val="24"/>
                <w:lang w:val="hr-HR"/>
              </w:rPr>
              <w:t>Nabrojati ostala tehnička pomagala i opisati upotrebu vrpci i sredstava za pakiranje.</w:t>
            </w:r>
          </w:p>
          <w:p w:rsidR="001A4E65" w:rsidRPr="00351174" w:rsidRDefault="001A4E65" w:rsidP="00351174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  <w:p w:rsidR="004E4105" w:rsidRPr="00351174" w:rsidRDefault="004E4105" w:rsidP="00351174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976" w:type="dxa"/>
          </w:tcPr>
          <w:p w:rsidR="004E4105" w:rsidRPr="00351174" w:rsidRDefault="002A0DD9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TEHNOLOGIJA ZANIMANJA</w:t>
            </w:r>
          </w:p>
        </w:tc>
        <w:tc>
          <w:tcPr>
            <w:tcW w:w="3261" w:type="dxa"/>
          </w:tcPr>
          <w:p w:rsidR="00FD6C74" w:rsidRPr="00351174" w:rsidRDefault="00FD6C7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Uku.A 4./5.4</w:t>
            </w:r>
          </w:p>
          <w:p w:rsidR="00FD6C74" w:rsidRPr="00351174" w:rsidRDefault="00FD6C7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B.4/5.2</w:t>
            </w:r>
          </w:p>
          <w:p w:rsidR="00FD6C74" w:rsidRPr="00351174" w:rsidRDefault="00FD6C7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B.4/5.4</w:t>
            </w:r>
          </w:p>
          <w:p w:rsidR="004E4105" w:rsidRPr="00351174" w:rsidRDefault="00FD6C7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Ikt C 4.1.</w:t>
            </w:r>
          </w:p>
        </w:tc>
      </w:tr>
      <w:tr w:rsidR="004E4105" w:rsidRPr="00351174" w:rsidTr="00351174">
        <w:trPr>
          <w:cantSplit/>
          <w:trHeight w:val="1134"/>
        </w:trPr>
        <w:tc>
          <w:tcPr>
            <w:tcW w:w="2547" w:type="dxa"/>
          </w:tcPr>
          <w:p w:rsidR="004E4105" w:rsidRPr="00351174" w:rsidRDefault="001A4E65" w:rsidP="0035117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lastRenderedPageBreak/>
              <w:t>PRIPEMA ZA DANE KRUHA I PLODOVA ZEMLJE; IZRADA DETALJA ZA UKRAŠAVANJE</w:t>
            </w:r>
          </w:p>
          <w:p w:rsidR="001A4E65" w:rsidRPr="00351174" w:rsidRDefault="001A4E65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(PROJEKTNI ZADATAK)</w:t>
            </w:r>
          </w:p>
        </w:tc>
        <w:tc>
          <w:tcPr>
            <w:tcW w:w="5245" w:type="dxa"/>
          </w:tcPr>
          <w:p w:rsidR="001A4E65" w:rsidRPr="00351174" w:rsidRDefault="000E7D6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Izabrati materijal i</w:t>
            </w:r>
            <w:r w:rsidR="001A4E65" w:rsidRPr="00351174">
              <w:rPr>
                <w:rFonts w:cstheme="minorHAnsi"/>
                <w:sz w:val="24"/>
                <w:szCs w:val="24"/>
                <w:lang w:val="hr-HR"/>
              </w:rPr>
              <w:t xml:space="preserve"> pomagala za ukrašavanje školskog panoa</w:t>
            </w:r>
          </w:p>
          <w:p w:rsidR="001A4E65" w:rsidRPr="00351174" w:rsidRDefault="001A4E65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1A4E65" w:rsidRPr="00351174" w:rsidRDefault="001A4E65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Odabrati prigodne materijale vezane za temu</w:t>
            </w:r>
          </w:p>
          <w:p w:rsidR="001A4E65" w:rsidRPr="00351174" w:rsidRDefault="001A4E65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1A4E65" w:rsidRPr="00351174" w:rsidRDefault="001A4E65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Izvršiti uz nadzor ukrašavanje školskog panoa tematikom vezanom za Dane kruha</w:t>
            </w:r>
          </w:p>
          <w:p w:rsidR="001A4E65" w:rsidRPr="00351174" w:rsidRDefault="001A4E65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</w:tc>
        <w:tc>
          <w:tcPr>
            <w:tcW w:w="2976" w:type="dxa"/>
          </w:tcPr>
          <w:p w:rsidR="004E4105" w:rsidRPr="00351174" w:rsidRDefault="001A4E65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PRAKTIČNA NASTAVA</w:t>
            </w:r>
          </w:p>
        </w:tc>
        <w:tc>
          <w:tcPr>
            <w:tcW w:w="3261" w:type="dxa"/>
          </w:tcPr>
          <w:p w:rsidR="004E4105" w:rsidRPr="00351174" w:rsidRDefault="000E7D6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goo C</w:t>
            </w:r>
            <w:r w:rsidR="007C55B8" w:rsidRPr="00351174">
              <w:rPr>
                <w:rFonts w:cstheme="minorHAnsi"/>
                <w:sz w:val="24"/>
                <w:szCs w:val="24"/>
                <w:lang w:val="hr-HR"/>
              </w:rPr>
              <w:t>.</w:t>
            </w:r>
            <w:r w:rsidRPr="00351174">
              <w:rPr>
                <w:rFonts w:cstheme="minorHAnsi"/>
                <w:sz w:val="24"/>
                <w:szCs w:val="24"/>
                <w:lang w:val="hr-HR"/>
              </w:rPr>
              <w:t xml:space="preserve"> 4.3.</w:t>
            </w:r>
          </w:p>
          <w:p w:rsidR="000E7D64" w:rsidRPr="00351174" w:rsidRDefault="007C55B8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goo A.4.3.</w:t>
            </w:r>
          </w:p>
          <w:p w:rsidR="007C55B8" w:rsidRPr="00351174" w:rsidRDefault="007C55B8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pod.C. 4.1.</w:t>
            </w:r>
          </w:p>
        </w:tc>
      </w:tr>
      <w:tr w:rsidR="004E4105" w:rsidRPr="00351174" w:rsidTr="00351174">
        <w:trPr>
          <w:cantSplit/>
          <w:trHeight w:val="1134"/>
        </w:trPr>
        <w:tc>
          <w:tcPr>
            <w:tcW w:w="2547" w:type="dxa"/>
          </w:tcPr>
          <w:p w:rsidR="00E31DCD" w:rsidRPr="00351174" w:rsidRDefault="001A4E65" w:rsidP="0035117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IZRADA BOŽIČNIH I NOVOGODIŠ</w:t>
            </w:r>
            <w:r w:rsidR="00C84FA9" w:rsidRPr="00351174">
              <w:rPr>
                <w:rFonts w:cstheme="minorHAnsi"/>
                <w:b/>
                <w:sz w:val="24"/>
                <w:szCs w:val="24"/>
                <w:lang w:val="hr-HR"/>
              </w:rPr>
              <w:t>-NJIH</w:t>
            </w:r>
          </w:p>
          <w:p w:rsidR="001A4E65" w:rsidRPr="00351174" w:rsidRDefault="001A4E65" w:rsidP="00351174">
            <w:pPr>
              <w:pStyle w:val="ListParagraph"/>
              <w:ind w:left="473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 xml:space="preserve">ČESTITKI </w:t>
            </w:r>
            <w:r w:rsidR="00183A6C" w:rsidRPr="00351174">
              <w:rPr>
                <w:rFonts w:cstheme="minorHAnsi"/>
                <w:b/>
                <w:sz w:val="24"/>
                <w:szCs w:val="24"/>
                <w:lang w:val="hr-HR"/>
              </w:rPr>
              <w:t>(PROJEKTNI ZADATAK)</w:t>
            </w:r>
          </w:p>
        </w:tc>
        <w:tc>
          <w:tcPr>
            <w:tcW w:w="5245" w:type="dxa"/>
          </w:tcPr>
          <w:p w:rsidR="007602BD" w:rsidRPr="00351174" w:rsidRDefault="007602B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7602BD" w:rsidRPr="00351174" w:rsidRDefault="007602B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7602BD" w:rsidRPr="00351174" w:rsidRDefault="007602B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183A6C" w:rsidRPr="00351174" w:rsidRDefault="00183A6C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Pravilno slagat</w:t>
            </w:r>
            <w:r w:rsidR="00D3559E" w:rsidRPr="00351174">
              <w:rPr>
                <w:rFonts w:cstheme="minorHAnsi"/>
                <w:sz w:val="24"/>
                <w:szCs w:val="24"/>
                <w:lang w:val="hr-HR"/>
              </w:rPr>
              <w:t>i boje, oblike, biti uredan u i</w:t>
            </w:r>
            <w:r w:rsidRPr="00351174">
              <w:rPr>
                <w:rFonts w:cstheme="minorHAnsi"/>
                <w:sz w:val="24"/>
                <w:szCs w:val="24"/>
                <w:lang w:val="hr-HR"/>
              </w:rPr>
              <w:t>zradi</w:t>
            </w:r>
          </w:p>
          <w:p w:rsidR="00183A6C" w:rsidRPr="00351174" w:rsidRDefault="00183A6C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7602BD" w:rsidRPr="00351174" w:rsidRDefault="007602B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7602BD" w:rsidRPr="00351174" w:rsidRDefault="007602B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7602BD" w:rsidRPr="00351174" w:rsidRDefault="007602B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183A6C" w:rsidRPr="00351174" w:rsidRDefault="00183A6C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Razviti sposobnost preciznog rada</w:t>
            </w:r>
          </w:p>
        </w:tc>
        <w:tc>
          <w:tcPr>
            <w:tcW w:w="2976" w:type="dxa"/>
          </w:tcPr>
          <w:p w:rsidR="004E4105" w:rsidRPr="00351174" w:rsidRDefault="00183A6C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PRAKTIČNA NASTAVA</w:t>
            </w:r>
          </w:p>
        </w:tc>
        <w:tc>
          <w:tcPr>
            <w:tcW w:w="3261" w:type="dxa"/>
          </w:tcPr>
          <w:p w:rsidR="00D3559E" w:rsidRPr="00351174" w:rsidRDefault="00D3559E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goo C. 4.3.</w:t>
            </w:r>
          </w:p>
          <w:p w:rsidR="00D3559E" w:rsidRPr="00351174" w:rsidRDefault="00D3559E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goo A.4.3.</w:t>
            </w:r>
          </w:p>
          <w:p w:rsidR="004E4105" w:rsidRPr="00351174" w:rsidRDefault="00D3559E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pod.C. 4.1.</w:t>
            </w:r>
          </w:p>
        </w:tc>
      </w:tr>
    </w:tbl>
    <w:p w:rsidR="00656CA4" w:rsidRPr="00351174" w:rsidRDefault="00656CA4" w:rsidP="00351174">
      <w:pPr>
        <w:rPr>
          <w:rFonts w:ascii="Verdana" w:hAnsi="Verdana"/>
          <w:b/>
          <w:color w:val="262626"/>
          <w:sz w:val="24"/>
          <w:szCs w:val="24"/>
        </w:rPr>
      </w:pPr>
    </w:p>
    <w:p w:rsidR="00656CA4" w:rsidRPr="00351174" w:rsidRDefault="00656CA4" w:rsidP="00351174">
      <w:pPr>
        <w:rPr>
          <w:rFonts w:ascii="Verdana" w:hAnsi="Verdana"/>
          <w:b/>
          <w:color w:val="262626"/>
          <w:sz w:val="24"/>
          <w:szCs w:val="24"/>
        </w:rPr>
      </w:pPr>
      <w:r w:rsidRPr="00351174">
        <w:rPr>
          <w:rFonts w:ascii="Verdana" w:hAnsi="Verdana"/>
          <w:b/>
          <w:color w:val="262626"/>
          <w:sz w:val="24"/>
          <w:szCs w:val="24"/>
        </w:rPr>
        <w:t>OBRAZOVNI SEKTOR: POLJOPRIVREDA</w:t>
      </w:r>
      <w:r w:rsidR="003D2FA1">
        <w:rPr>
          <w:rFonts w:ascii="Verdana" w:hAnsi="Verdana"/>
          <w:b/>
          <w:color w:val="262626"/>
          <w:sz w:val="24"/>
          <w:szCs w:val="24"/>
        </w:rPr>
        <w:t xml:space="preserve">  </w:t>
      </w:r>
      <w:r w:rsidRPr="00351174">
        <w:rPr>
          <w:rFonts w:ascii="Verdana" w:hAnsi="Verdana"/>
          <w:b/>
          <w:color w:val="262626"/>
          <w:sz w:val="24"/>
          <w:szCs w:val="24"/>
        </w:rPr>
        <w:t>KVALIFIKACIJA/ZANIMANJE: POMOĆNI CVJEĆAR</w:t>
      </w:r>
    </w:p>
    <w:p w:rsidR="00656CA4" w:rsidRPr="00351174" w:rsidRDefault="00656CA4" w:rsidP="00351174">
      <w:pPr>
        <w:rPr>
          <w:rFonts w:ascii="Verdana" w:hAnsi="Verdana"/>
          <w:b/>
          <w:color w:val="000000" w:themeColor="text1"/>
          <w:sz w:val="24"/>
          <w:szCs w:val="24"/>
        </w:rPr>
      </w:pPr>
      <w:r w:rsidRPr="00351174">
        <w:rPr>
          <w:rFonts w:ascii="Verdana" w:hAnsi="Verdana"/>
          <w:b/>
          <w:color w:val="262626"/>
          <w:sz w:val="24"/>
          <w:szCs w:val="24"/>
        </w:rPr>
        <w:t>RAZRED: 2.RAZRED</w:t>
      </w:r>
      <w:r w:rsidR="003D2FA1">
        <w:rPr>
          <w:rFonts w:ascii="Verdana" w:hAnsi="Verdana"/>
          <w:b/>
          <w:color w:val="262626"/>
          <w:sz w:val="24"/>
          <w:szCs w:val="24"/>
        </w:rPr>
        <w:t xml:space="preserve">  </w:t>
      </w:r>
      <w:r w:rsidRPr="00351174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2972"/>
        <w:gridCol w:w="4820"/>
        <w:gridCol w:w="2976"/>
        <w:gridCol w:w="3261"/>
      </w:tblGrid>
      <w:tr w:rsidR="00656CA4" w:rsidRPr="00351174" w:rsidTr="006D2C8D">
        <w:trPr>
          <w:trHeight w:val="405"/>
        </w:trPr>
        <w:tc>
          <w:tcPr>
            <w:tcW w:w="2972" w:type="dxa"/>
            <w:vMerge w:val="restart"/>
            <w:shd w:val="clear" w:color="auto" w:fill="FFF2CC" w:themeFill="accent4" w:themeFillTint="33"/>
          </w:tcPr>
          <w:p w:rsidR="00656CA4" w:rsidRPr="00351174" w:rsidRDefault="00656CA4" w:rsidP="00351174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TEMA / AKTIVNOST</w:t>
            </w:r>
          </w:p>
          <w:p w:rsidR="00656CA4" w:rsidRPr="00351174" w:rsidRDefault="00656CA4" w:rsidP="00351174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(broj i naziv)</w:t>
            </w:r>
          </w:p>
        </w:tc>
        <w:tc>
          <w:tcPr>
            <w:tcW w:w="4820" w:type="dxa"/>
            <w:vMerge w:val="restart"/>
            <w:shd w:val="clear" w:color="auto" w:fill="FFF2CC" w:themeFill="accent4" w:themeFillTint="33"/>
            <w:vAlign w:val="center"/>
          </w:tcPr>
          <w:p w:rsidR="00656CA4" w:rsidRPr="00351174" w:rsidRDefault="00656CA4" w:rsidP="00351174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ISHODI UČENJA/NASTAVNI SADRŽAJI</w:t>
            </w:r>
          </w:p>
        </w:tc>
        <w:tc>
          <w:tcPr>
            <w:tcW w:w="2976" w:type="dxa"/>
            <w:vMerge w:val="restart"/>
            <w:shd w:val="clear" w:color="auto" w:fill="FFF2CC" w:themeFill="accent4" w:themeFillTint="33"/>
            <w:vAlign w:val="center"/>
          </w:tcPr>
          <w:p w:rsidR="00656CA4" w:rsidRPr="00351174" w:rsidRDefault="00656CA4" w:rsidP="00351174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NASTAVNI PREDMET/I</w:t>
            </w:r>
          </w:p>
        </w:tc>
        <w:tc>
          <w:tcPr>
            <w:tcW w:w="3261" w:type="dxa"/>
            <w:vMerge w:val="restart"/>
            <w:shd w:val="clear" w:color="auto" w:fill="FFF2CC" w:themeFill="accent4" w:themeFillTint="33"/>
          </w:tcPr>
          <w:p w:rsidR="00656CA4" w:rsidRPr="00351174" w:rsidRDefault="00656CA4" w:rsidP="00351174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OČEKIVANJA MEĐUPREDMETNIH TEMA</w:t>
            </w:r>
          </w:p>
        </w:tc>
      </w:tr>
      <w:tr w:rsidR="00656CA4" w:rsidRPr="00351174" w:rsidTr="006D2C8D">
        <w:trPr>
          <w:trHeight w:val="405"/>
        </w:trPr>
        <w:tc>
          <w:tcPr>
            <w:tcW w:w="2972" w:type="dxa"/>
            <w:vMerge/>
            <w:shd w:val="clear" w:color="auto" w:fill="FFF2CC" w:themeFill="accent4" w:themeFillTint="33"/>
          </w:tcPr>
          <w:p w:rsidR="00656CA4" w:rsidRPr="00351174" w:rsidRDefault="00656CA4" w:rsidP="00351174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820" w:type="dxa"/>
            <w:vMerge/>
            <w:shd w:val="clear" w:color="auto" w:fill="FFF2CC" w:themeFill="accent4" w:themeFillTint="33"/>
            <w:vAlign w:val="center"/>
          </w:tcPr>
          <w:p w:rsidR="00656CA4" w:rsidRPr="00351174" w:rsidRDefault="00656CA4" w:rsidP="00351174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2976" w:type="dxa"/>
            <w:vMerge/>
            <w:shd w:val="clear" w:color="auto" w:fill="FFF2CC" w:themeFill="accent4" w:themeFillTint="33"/>
            <w:vAlign w:val="center"/>
          </w:tcPr>
          <w:p w:rsidR="00656CA4" w:rsidRPr="00351174" w:rsidRDefault="00656CA4" w:rsidP="00351174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3261" w:type="dxa"/>
            <w:vMerge/>
            <w:shd w:val="clear" w:color="auto" w:fill="FFF2CC" w:themeFill="accent4" w:themeFillTint="33"/>
          </w:tcPr>
          <w:p w:rsidR="00656CA4" w:rsidRPr="00351174" w:rsidRDefault="00656CA4" w:rsidP="00351174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656CA4" w:rsidRPr="00351174" w:rsidTr="00351174">
        <w:trPr>
          <w:cantSplit/>
          <w:trHeight w:val="1867"/>
        </w:trPr>
        <w:tc>
          <w:tcPr>
            <w:tcW w:w="2972" w:type="dxa"/>
          </w:tcPr>
          <w:p w:rsidR="00656CA4" w:rsidRPr="00351174" w:rsidRDefault="00656CA4" w:rsidP="00351174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1.LONČANICE</w:t>
            </w:r>
          </w:p>
        </w:tc>
        <w:tc>
          <w:tcPr>
            <w:tcW w:w="4820" w:type="dxa"/>
          </w:tcPr>
          <w:p w:rsidR="00656CA4" w:rsidRPr="00351174" w:rsidRDefault="00656CA4" w:rsidP="0035117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351174">
              <w:rPr>
                <w:rFonts w:ascii="Arial" w:hAnsi="Arial" w:cs="Arial"/>
                <w:sz w:val="24"/>
                <w:szCs w:val="24"/>
                <w:lang w:val="hr-HR"/>
              </w:rPr>
              <w:t>Definirati pojam „lončanica“, podjelu lončanica</w:t>
            </w:r>
          </w:p>
          <w:p w:rsidR="00656CA4" w:rsidRPr="00351174" w:rsidRDefault="00656CA4" w:rsidP="0035117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ascii="Arial" w:hAnsi="Arial" w:cs="Arial"/>
                <w:sz w:val="24"/>
                <w:szCs w:val="24"/>
                <w:lang w:val="hr-HR"/>
              </w:rPr>
              <w:t>Opisati uvjete uzgoja i pravilan način presađivanja</w:t>
            </w:r>
          </w:p>
        </w:tc>
        <w:tc>
          <w:tcPr>
            <w:tcW w:w="2976" w:type="dxa"/>
          </w:tcPr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TEHNOLOGIJA ZANIMANJA</w:t>
            </w:r>
          </w:p>
        </w:tc>
        <w:tc>
          <w:tcPr>
            <w:tcW w:w="3261" w:type="dxa"/>
          </w:tcPr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Uku.A 4./5.4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B.4/5.2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B.4/5.4</w:t>
            </w:r>
          </w:p>
        </w:tc>
      </w:tr>
      <w:tr w:rsidR="00656CA4" w:rsidRPr="00351174" w:rsidTr="00351174">
        <w:trPr>
          <w:cantSplit/>
          <w:trHeight w:val="2684"/>
        </w:trPr>
        <w:tc>
          <w:tcPr>
            <w:tcW w:w="2972" w:type="dxa"/>
          </w:tcPr>
          <w:p w:rsidR="00656CA4" w:rsidRPr="00351174" w:rsidRDefault="00656CA4" w:rsidP="00351174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lastRenderedPageBreak/>
              <w:t>2. LISNATE LONČANICE</w:t>
            </w:r>
          </w:p>
        </w:tc>
        <w:tc>
          <w:tcPr>
            <w:tcW w:w="4820" w:type="dxa"/>
          </w:tcPr>
          <w:p w:rsidR="00656CA4" w:rsidRPr="00351174" w:rsidRDefault="00656CA4" w:rsidP="0035117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351174">
              <w:rPr>
                <w:rFonts w:ascii="Arial" w:hAnsi="Arial" w:cs="Arial"/>
                <w:sz w:val="24"/>
                <w:szCs w:val="24"/>
                <w:lang w:val="hr-HR"/>
              </w:rPr>
              <w:t>Definirati pojam „lisnata lončanica“</w:t>
            </w:r>
          </w:p>
          <w:p w:rsidR="00656CA4" w:rsidRPr="00351174" w:rsidRDefault="00656CA4" w:rsidP="0035117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351174">
              <w:rPr>
                <w:rFonts w:ascii="Arial" w:hAnsi="Arial" w:cs="Arial"/>
                <w:sz w:val="24"/>
                <w:szCs w:val="24"/>
                <w:lang w:val="hr-HR"/>
              </w:rPr>
              <w:t>Opisati način rasta, izgled pojedinih organa svake od lisnatih lončanica</w:t>
            </w:r>
          </w:p>
          <w:p w:rsidR="00656CA4" w:rsidRPr="00351174" w:rsidRDefault="00656CA4" w:rsidP="0035117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351174">
              <w:rPr>
                <w:rFonts w:ascii="Arial" w:hAnsi="Arial" w:cs="Arial"/>
                <w:sz w:val="24"/>
                <w:szCs w:val="24"/>
                <w:lang w:val="hr-HR"/>
              </w:rPr>
              <w:t>Opisati uvjete za uzgoj i način razmnožavanja</w:t>
            </w:r>
          </w:p>
          <w:p w:rsidR="00656CA4" w:rsidRPr="00351174" w:rsidRDefault="00656CA4" w:rsidP="0035117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351174">
              <w:rPr>
                <w:rFonts w:ascii="Arial" w:hAnsi="Arial" w:cs="Arial"/>
                <w:sz w:val="24"/>
                <w:szCs w:val="24"/>
                <w:lang w:val="hr-HR"/>
              </w:rPr>
              <w:t>Razlikovati pojedine lisnate lončanice putem slika.</w:t>
            </w:r>
          </w:p>
          <w:p w:rsidR="00656CA4" w:rsidRPr="00351174" w:rsidRDefault="00656CA4" w:rsidP="0035117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</w:tc>
        <w:tc>
          <w:tcPr>
            <w:tcW w:w="2976" w:type="dxa"/>
          </w:tcPr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TEHNOLOGIJA ZANIMANJA</w:t>
            </w:r>
          </w:p>
        </w:tc>
        <w:tc>
          <w:tcPr>
            <w:tcW w:w="3261" w:type="dxa"/>
          </w:tcPr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Uku.A 4./5.4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B.4/5.2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B.4/5.4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Ikt C 4.1.</w:t>
            </w:r>
          </w:p>
        </w:tc>
      </w:tr>
      <w:tr w:rsidR="00656CA4" w:rsidRPr="00351174" w:rsidTr="00351174">
        <w:trPr>
          <w:cantSplit/>
          <w:trHeight w:val="1134"/>
        </w:trPr>
        <w:tc>
          <w:tcPr>
            <w:tcW w:w="2972" w:type="dxa"/>
          </w:tcPr>
          <w:p w:rsidR="00656CA4" w:rsidRPr="00351174" w:rsidRDefault="00656CA4" w:rsidP="00351174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3. PRESAĐIVANJE RAZLIČITIH VRSTA LONČANICA (VJEŽBA)</w:t>
            </w:r>
          </w:p>
        </w:tc>
        <w:tc>
          <w:tcPr>
            <w:tcW w:w="4820" w:type="dxa"/>
          </w:tcPr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Izvršiti pravilno presađivanje lončanica i spoznati svrhu svakog pojedinog zahvata u tom radu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Prepoznati  svrhu presađivanja i pravo vrijeme presađivanja</w:t>
            </w:r>
          </w:p>
        </w:tc>
        <w:tc>
          <w:tcPr>
            <w:tcW w:w="2976" w:type="dxa"/>
          </w:tcPr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PRAKTIČNA NASTAVA</w:t>
            </w:r>
          </w:p>
        </w:tc>
        <w:tc>
          <w:tcPr>
            <w:tcW w:w="3261" w:type="dxa"/>
          </w:tcPr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Osr.B.5.2.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Osr. A.5.3.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Pod. A.5.1.</w:t>
            </w:r>
          </w:p>
        </w:tc>
      </w:tr>
      <w:tr w:rsidR="00656CA4" w:rsidRPr="00351174" w:rsidTr="00351174">
        <w:trPr>
          <w:cantSplit/>
          <w:trHeight w:val="1134"/>
        </w:trPr>
        <w:tc>
          <w:tcPr>
            <w:tcW w:w="2972" w:type="dxa"/>
          </w:tcPr>
          <w:p w:rsidR="00656CA4" w:rsidRPr="00351174" w:rsidRDefault="00656CA4" w:rsidP="00351174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4. VEGETATIVNO RAZMNOŽAVANJE LONČANICA STABLJIČNIM REZNICAMA (VJEŽBA)</w:t>
            </w:r>
          </w:p>
        </w:tc>
        <w:tc>
          <w:tcPr>
            <w:tcW w:w="4820" w:type="dxa"/>
          </w:tcPr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Izvršiti pravilno vegetativno razmnožavanje biljke stabljičnim reznicama i prepoznati svrhu tog postupka u odnosu na generativno razmnožavanje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</w:tc>
        <w:tc>
          <w:tcPr>
            <w:tcW w:w="2976" w:type="dxa"/>
          </w:tcPr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PRAKTIČNA NASTAVA</w:t>
            </w:r>
          </w:p>
        </w:tc>
        <w:tc>
          <w:tcPr>
            <w:tcW w:w="3261" w:type="dxa"/>
          </w:tcPr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Osr.B.5.2.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Osr. A.5.3.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Pod. A.5.1.</w:t>
            </w:r>
          </w:p>
        </w:tc>
      </w:tr>
      <w:tr w:rsidR="00656CA4" w:rsidRPr="00351174" w:rsidTr="00351174">
        <w:trPr>
          <w:cantSplit/>
          <w:trHeight w:val="1134"/>
        </w:trPr>
        <w:tc>
          <w:tcPr>
            <w:tcW w:w="2972" w:type="dxa"/>
          </w:tcPr>
          <w:p w:rsidR="00656CA4" w:rsidRPr="00351174" w:rsidRDefault="00656CA4" w:rsidP="00351174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lastRenderedPageBreak/>
              <w:t>5. ARANŽIRANJE STOLNIH ARANŽMANA</w:t>
            </w:r>
          </w:p>
        </w:tc>
        <w:tc>
          <w:tcPr>
            <w:tcW w:w="4820" w:type="dxa"/>
          </w:tcPr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Objasniti 10 pravila aranžiranja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Definirati pojam “stolni aranžman”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Objasniti smještaj aranžmana obzirom na visinu i veličinu stola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Opisati tri vrste kombiniranja svijećnjaka i aranžmana</w:t>
            </w:r>
          </w:p>
        </w:tc>
        <w:tc>
          <w:tcPr>
            <w:tcW w:w="2976" w:type="dxa"/>
          </w:tcPr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TEHNOLOGIJA ZANIMANJA</w:t>
            </w:r>
          </w:p>
        </w:tc>
        <w:tc>
          <w:tcPr>
            <w:tcW w:w="3261" w:type="dxa"/>
          </w:tcPr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b.4./5.2.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4./5.4.</w:t>
            </w:r>
          </w:p>
        </w:tc>
      </w:tr>
      <w:tr w:rsidR="00656CA4" w:rsidRPr="00351174" w:rsidTr="00351174">
        <w:trPr>
          <w:cantSplit/>
          <w:trHeight w:val="1134"/>
        </w:trPr>
        <w:tc>
          <w:tcPr>
            <w:tcW w:w="2972" w:type="dxa"/>
          </w:tcPr>
          <w:p w:rsidR="00656CA4" w:rsidRPr="00351174" w:rsidRDefault="00656CA4" w:rsidP="00351174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6. VIJENCI- OBLIK I TEHNIKA IZRADE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(PROJEKTNI ZADATAK)</w:t>
            </w:r>
          </w:p>
        </w:tc>
        <w:tc>
          <w:tcPr>
            <w:tcW w:w="4820" w:type="dxa"/>
          </w:tcPr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Definirati pojam vijenca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Razlikovati putem slika u udžbeniku tri tipa vijenaca i usporediti ih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Vježbati izradu u školskoj radionici jedan od tipova vijenaca</w:t>
            </w:r>
          </w:p>
        </w:tc>
        <w:tc>
          <w:tcPr>
            <w:tcW w:w="2976" w:type="dxa"/>
          </w:tcPr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TEHNOLOGIJA ZANIMANJA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PRAKTIČNA NASTAVA</w:t>
            </w:r>
          </w:p>
        </w:tc>
        <w:tc>
          <w:tcPr>
            <w:tcW w:w="3261" w:type="dxa"/>
          </w:tcPr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D.4/5.1.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Pod.B.5.1.</w:t>
            </w:r>
          </w:p>
        </w:tc>
      </w:tr>
      <w:tr w:rsidR="00656CA4" w:rsidRPr="00351174" w:rsidTr="00351174">
        <w:trPr>
          <w:cantSplit/>
          <w:trHeight w:val="1134"/>
        </w:trPr>
        <w:tc>
          <w:tcPr>
            <w:tcW w:w="2972" w:type="dxa"/>
          </w:tcPr>
          <w:p w:rsidR="00656CA4" w:rsidRPr="00351174" w:rsidRDefault="00656CA4" w:rsidP="00351174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lastRenderedPageBreak/>
              <w:t>7. ARANŽMANI ZA VJENČANJE-VJENČANI BUKETI (PROJEKTNI ZADATAK)</w:t>
            </w:r>
          </w:p>
        </w:tc>
        <w:tc>
          <w:tcPr>
            <w:tcW w:w="4820" w:type="dxa"/>
          </w:tcPr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Nabrojati sve vrste vjenčanih dekoracija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Objasniti tri osnovne tehnike izrade vjenčanih buketa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Prepoznati putem slika tri osnovna oblika vjenčanih buketa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Definirati pojam konfeti I objasniti svrhu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Definirati pojam girlande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Opisati četiri osnovna oblika girlandi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Opisati izgled cvjetne košare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Objasniti osnovne radnje pripreme cvijeća za bukete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Opisati dvije osnovne tehnike slaganja buketa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 školskoj radionici izraditi buket tehnikom spirale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Nacrtati tri osnovna oblika buketa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Napraviti u školskoj radionici vezanu girlandu i cvjetnu košaru od suhog cvijeća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Pripremiti različite vrste rezanog cvijeća I zelenila za slaganje buketa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</w:tc>
        <w:tc>
          <w:tcPr>
            <w:tcW w:w="2976" w:type="dxa"/>
          </w:tcPr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TEHNOLOGIJA ZANIMANJA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PRAKTIČNA NASTAVA</w:t>
            </w:r>
          </w:p>
        </w:tc>
        <w:tc>
          <w:tcPr>
            <w:tcW w:w="3261" w:type="dxa"/>
          </w:tcPr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D.4/5.1.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Pod.B.5.1.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656CA4" w:rsidRPr="00351174" w:rsidTr="00351174">
        <w:trPr>
          <w:cantSplit/>
          <w:trHeight w:val="1134"/>
        </w:trPr>
        <w:tc>
          <w:tcPr>
            <w:tcW w:w="2972" w:type="dxa"/>
          </w:tcPr>
          <w:p w:rsidR="00656CA4" w:rsidRPr="00351174" w:rsidRDefault="00656CA4" w:rsidP="00351174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lastRenderedPageBreak/>
              <w:t>8. DENDROLOŠKE VRSTE ZA ARANŽIRANJE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(VJEŽBA)</w:t>
            </w:r>
          </w:p>
        </w:tc>
        <w:tc>
          <w:tcPr>
            <w:tcW w:w="4820" w:type="dxa"/>
          </w:tcPr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Opisati glavne dijelove pojedine vrste-list, cvijet/cvat, način rasta biljke i izboje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Objasniti kakve uvjete biljka treba za uspješan razvoj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Objasniti način razmnožavanja dendroloških vrsta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Opisati primjenu vrste u aranžiranju; koji dijelovi i za što se koriste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Razlikovati vrste putem slika i u izvornoj stvarnosti ( školski park, staklenik, parkovi van škole)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</w:tc>
        <w:tc>
          <w:tcPr>
            <w:tcW w:w="2976" w:type="dxa"/>
          </w:tcPr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TEHNOLOGIJA ZANIMANJA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PRAKTIČNA NASTAVA</w:t>
            </w:r>
          </w:p>
        </w:tc>
        <w:tc>
          <w:tcPr>
            <w:tcW w:w="3261" w:type="dxa"/>
          </w:tcPr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B.4./5.2.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A. 4./5.4.</w:t>
            </w:r>
          </w:p>
        </w:tc>
      </w:tr>
      <w:tr w:rsidR="00656CA4" w:rsidRPr="00351174" w:rsidTr="00351174">
        <w:trPr>
          <w:cantSplit/>
          <w:trHeight w:val="1134"/>
        </w:trPr>
        <w:tc>
          <w:tcPr>
            <w:tcW w:w="2972" w:type="dxa"/>
          </w:tcPr>
          <w:p w:rsidR="00656CA4" w:rsidRPr="00351174" w:rsidRDefault="00656CA4" w:rsidP="00351174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9.  KAKTUSI I SUKULENTI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(VJEŽBA</w:t>
            </w:r>
            <w:r w:rsidRPr="00351174">
              <w:rPr>
                <w:rFonts w:cstheme="minorHAnsi"/>
                <w:sz w:val="24"/>
                <w:szCs w:val="24"/>
                <w:lang w:val="hr-HR"/>
              </w:rPr>
              <w:t>)</w:t>
            </w:r>
          </w:p>
        </w:tc>
        <w:tc>
          <w:tcPr>
            <w:tcW w:w="4820" w:type="dxa"/>
          </w:tcPr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Definirati I razlikovati pojmove “kaktus” I “sukulent”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Opisati glavna obilježja pojedinih organa kaktusa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Nabrojati glavne vrste kaktusa i sukulenata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Opisati vegetativno razmnožavanje kaktusa, uvjete uzgoja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Izvesti razmnožavanje Crassule ovate  i Opuntie indice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</w:tc>
        <w:tc>
          <w:tcPr>
            <w:tcW w:w="2976" w:type="dxa"/>
          </w:tcPr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TEHNOLOGIJA ZANIMANJA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PRAKTIČNA NASTAVA</w:t>
            </w:r>
          </w:p>
        </w:tc>
        <w:tc>
          <w:tcPr>
            <w:tcW w:w="3261" w:type="dxa"/>
          </w:tcPr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B.4./5.2.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 A. 4./5.4.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656CA4" w:rsidRPr="00351174" w:rsidTr="00351174">
        <w:trPr>
          <w:cantSplit/>
          <w:trHeight w:val="1134"/>
        </w:trPr>
        <w:tc>
          <w:tcPr>
            <w:tcW w:w="2972" w:type="dxa"/>
          </w:tcPr>
          <w:p w:rsidR="00656CA4" w:rsidRPr="00351174" w:rsidRDefault="00656CA4" w:rsidP="00351174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lastRenderedPageBreak/>
              <w:t>10. NJEGA BILJNIH KULTURA U ZAŠTIĆENOM PROSTORU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(VJEŽBA)</w:t>
            </w:r>
          </w:p>
        </w:tc>
        <w:tc>
          <w:tcPr>
            <w:tcW w:w="4820" w:type="dxa"/>
          </w:tcPr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Izabrati pravilnu njegu u kontejnerskom uzgoju u zaštićenom prostoru te prepoznati svrhu svakog zahvata njege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Razlikovati biljne kulture unutar staklenika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Prilagoditi rahljenje supstrata vodeći računa o biljci da se ne ošteti korijen I pravilno plijeviti korov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Izvršiti zalijevanje i zaštitno prskanje biljke, te gnojidbu tekućim ili krutim gnojivima.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</w:tc>
        <w:tc>
          <w:tcPr>
            <w:tcW w:w="2976" w:type="dxa"/>
          </w:tcPr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PRAKTIČNA NASTAVA</w:t>
            </w:r>
          </w:p>
        </w:tc>
        <w:tc>
          <w:tcPr>
            <w:tcW w:w="3261" w:type="dxa"/>
          </w:tcPr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C.4/5.2.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Osr.C.5.3.</w:t>
            </w:r>
          </w:p>
          <w:p w:rsidR="00656CA4" w:rsidRPr="00351174" w:rsidRDefault="00656CA4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Odr. B.5.1.</w:t>
            </w:r>
          </w:p>
        </w:tc>
      </w:tr>
    </w:tbl>
    <w:p w:rsidR="00656CA4" w:rsidRPr="00351174" w:rsidRDefault="00656CA4" w:rsidP="00351174">
      <w:pPr>
        <w:rPr>
          <w:rFonts w:ascii="Verdana" w:hAnsi="Verdana"/>
          <w:b/>
          <w:color w:val="262626"/>
          <w:sz w:val="24"/>
          <w:szCs w:val="24"/>
        </w:rPr>
      </w:pPr>
    </w:p>
    <w:p w:rsidR="003D2FA1" w:rsidRDefault="003D2FA1" w:rsidP="00351174">
      <w:pPr>
        <w:rPr>
          <w:rFonts w:ascii="Verdana" w:hAnsi="Verdana"/>
          <w:b/>
          <w:color w:val="262626"/>
          <w:sz w:val="24"/>
          <w:szCs w:val="24"/>
        </w:rPr>
      </w:pPr>
    </w:p>
    <w:p w:rsidR="003D2FA1" w:rsidRDefault="003D2FA1" w:rsidP="00351174">
      <w:pPr>
        <w:rPr>
          <w:rFonts w:ascii="Verdana" w:hAnsi="Verdana"/>
          <w:b/>
          <w:color w:val="262626"/>
          <w:sz w:val="24"/>
          <w:szCs w:val="24"/>
        </w:rPr>
      </w:pPr>
    </w:p>
    <w:p w:rsidR="003D2FA1" w:rsidRDefault="003D2FA1" w:rsidP="00351174">
      <w:pPr>
        <w:rPr>
          <w:rFonts w:ascii="Verdana" w:hAnsi="Verdana"/>
          <w:b/>
          <w:color w:val="262626"/>
          <w:sz w:val="24"/>
          <w:szCs w:val="24"/>
        </w:rPr>
      </w:pPr>
    </w:p>
    <w:p w:rsidR="003D2FA1" w:rsidRDefault="003D2FA1" w:rsidP="00351174">
      <w:pPr>
        <w:rPr>
          <w:rFonts w:ascii="Verdana" w:hAnsi="Verdana"/>
          <w:b/>
          <w:color w:val="262626"/>
          <w:sz w:val="24"/>
          <w:szCs w:val="24"/>
        </w:rPr>
      </w:pPr>
    </w:p>
    <w:p w:rsidR="003D2FA1" w:rsidRDefault="003D2FA1" w:rsidP="00351174">
      <w:pPr>
        <w:rPr>
          <w:rFonts w:ascii="Verdana" w:hAnsi="Verdana"/>
          <w:b/>
          <w:color w:val="262626"/>
          <w:sz w:val="24"/>
          <w:szCs w:val="24"/>
        </w:rPr>
      </w:pPr>
    </w:p>
    <w:p w:rsidR="003D2FA1" w:rsidRDefault="003D2FA1" w:rsidP="00351174">
      <w:pPr>
        <w:rPr>
          <w:rFonts w:ascii="Verdana" w:hAnsi="Verdana"/>
          <w:b/>
          <w:color w:val="262626"/>
          <w:sz w:val="24"/>
          <w:szCs w:val="24"/>
        </w:rPr>
      </w:pPr>
    </w:p>
    <w:p w:rsidR="003D2FA1" w:rsidRDefault="003D2FA1" w:rsidP="00351174">
      <w:pPr>
        <w:rPr>
          <w:rFonts w:ascii="Verdana" w:hAnsi="Verdana"/>
          <w:b/>
          <w:color w:val="262626"/>
          <w:sz w:val="24"/>
          <w:szCs w:val="24"/>
        </w:rPr>
      </w:pPr>
    </w:p>
    <w:p w:rsidR="003D2FA1" w:rsidRDefault="003D2FA1" w:rsidP="00351174">
      <w:pPr>
        <w:rPr>
          <w:rFonts w:ascii="Verdana" w:hAnsi="Verdana"/>
          <w:b/>
          <w:color w:val="262626"/>
          <w:sz w:val="24"/>
          <w:szCs w:val="24"/>
        </w:rPr>
      </w:pPr>
    </w:p>
    <w:p w:rsidR="003D2FA1" w:rsidRDefault="003D2FA1" w:rsidP="00351174">
      <w:pPr>
        <w:rPr>
          <w:rFonts w:ascii="Verdana" w:hAnsi="Verdana"/>
          <w:b/>
          <w:color w:val="262626"/>
          <w:sz w:val="24"/>
          <w:szCs w:val="24"/>
        </w:rPr>
      </w:pPr>
    </w:p>
    <w:p w:rsidR="003D2FA1" w:rsidRDefault="003D2FA1" w:rsidP="00351174">
      <w:pPr>
        <w:rPr>
          <w:rFonts w:ascii="Verdana" w:hAnsi="Verdana"/>
          <w:b/>
          <w:color w:val="262626"/>
          <w:sz w:val="24"/>
          <w:szCs w:val="24"/>
        </w:rPr>
      </w:pPr>
    </w:p>
    <w:p w:rsidR="003D2FA1" w:rsidRDefault="003D2FA1" w:rsidP="00351174">
      <w:pPr>
        <w:rPr>
          <w:rFonts w:ascii="Verdana" w:hAnsi="Verdana"/>
          <w:b/>
          <w:color w:val="262626"/>
          <w:sz w:val="24"/>
          <w:szCs w:val="24"/>
        </w:rPr>
      </w:pPr>
    </w:p>
    <w:p w:rsidR="003D2FA1" w:rsidRDefault="003D2FA1" w:rsidP="00351174">
      <w:pPr>
        <w:rPr>
          <w:rFonts w:ascii="Verdana" w:hAnsi="Verdana"/>
          <w:b/>
          <w:color w:val="262626"/>
          <w:sz w:val="24"/>
          <w:szCs w:val="24"/>
        </w:rPr>
      </w:pPr>
    </w:p>
    <w:p w:rsidR="006D2C8D" w:rsidRPr="00351174" w:rsidRDefault="006D2C8D" w:rsidP="00351174">
      <w:pPr>
        <w:rPr>
          <w:rFonts w:ascii="Verdana" w:hAnsi="Verdana"/>
          <w:b/>
          <w:color w:val="262626"/>
          <w:sz w:val="24"/>
          <w:szCs w:val="24"/>
        </w:rPr>
      </w:pPr>
      <w:r w:rsidRPr="00351174">
        <w:rPr>
          <w:rFonts w:ascii="Verdana" w:hAnsi="Verdana"/>
          <w:b/>
          <w:color w:val="262626"/>
          <w:sz w:val="24"/>
          <w:szCs w:val="24"/>
        </w:rPr>
        <w:lastRenderedPageBreak/>
        <w:t>OBRAZOVNI SEKTOR: POLJOPRIVREDA</w:t>
      </w:r>
      <w:r w:rsidR="003D2FA1">
        <w:rPr>
          <w:rFonts w:ascii="Verdana" w:hAnsi="Verdana"/>
          <w:b/>
          <w:color w:val="262626"/>
          <w:sz w:val="24"/>
          <w:szCs w:val="24"/>
        </w:rPr>
        <w:t xml:space="preserve">  </w:t>
      </w:r>
      <w:r w:rsidRPr="00351174">
        <w:rPr>
          <w:rFonts w:ascii="Verdana" w:hAnsi="Verdana"/>
          <w:b/>
          <w:color w:val="262626"/>
          <w:sz w:val="24"/>
          <w:szCs w:val="24"/>
        </w:rPr>
        <w:t>KVALIFIKACIJA/ZANIMANJE: POMOĆNI CVJEĆAR</w:t>
      </w:r>
    </w:p>
    <w:p w:rsidR="006D2C8D" w:rsidRPr="00351174" w:rsidRDefault="006D2C8D" w:rsidP="00351174">
      <w:pPr>
        <w:rPr>
          <w:rFonts w:ascii="Verdana" w:hAnsi="Verdana"/>
          <w:b/>
          <w:color w:val="000000" w:themeColor="text1"/>
          <w:sz w:val="24"/>
          <w:szCs w:val="24"/>
        </w:rPr>
      </w:pPr>
      <w:r w:rsidRPr="00351174">
        <w:rPr>
          <w:rFonts w:ascii="Verdana" w:hAnsi="Verdana"/>
          <w:b/>
          <w:color w:val="262626"/>
          <w:sz w:val="24"/>
          <w:szCs w:val="24"/>
        </w:rPr>
        <w:t>RAZRED: 3.RAZRED</w:t>
      </w:r>
      <w:r w:rsidR="003D2FA1">
        <w:rPr>
          <w:rFonts w:ascii="Verdana" w:hAnsi="Verdana"/>
          <w:b/>
          <w:color w:val="262626"/>
          <w:sz w:val="24"/>
          <w:szCs w:val="24"/>
        </w:rPr>
        <w:t xml:space="preserve">  </w:t>
      </w:r>
      <w:r w:rsidRPr="00351174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2547"/>
        <w:gridCol w:w="5528"/>
        <w:gridCol w:w="2693"/>
        <w:gridCol w:w="3261"/>
      </w:tblGrid>
      <w:tr w:rsidR="006D2C8D" w:rsidRPr="00351174" w:rsidTr="006D2C8D">
        <w:trPr>
          <w:trHeight w:val="405"/>
        </w:trPr>
        <w:tc>
          <w:tcPr>
            <w:tcW w:w="2547" w:type="dxa"/>
            <w:vMerge w:val="restart"/>
            <w:shd w:val="clear" w:color="auto" w:fill="FFF2CC" w:themeFill="accent4" w:themeFillTint="33"/>
          </w:tcPr>
          <w:p w:rsidR="006D2C8D" w:rsidRPr="00351174" w:rsidRDefault="006D2C8D" w:rsidP="00351174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TEMA / AKTIVNOST</w:t>
            </w:r>
          </w:p>
          <w:p w:rsidR="006D2C8D" w:rsidRPr="00351174" w:rsidRDefault="006D2C8D" w:rsidP="00351174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(broj i naziv)</w:t>
            </w:r>
          </w:p>
        </w:tc>
        <w:tc>
          <w:tcPr>
            <w:tcW w:w="5528" w:type="dxa"/>
            <w:vMerge w:val="restart"/>
            <w:shd w:val="clear" w:color="auto" w:fill="FFF2CC" w:themeFill="accent4" w:themeFillTint="33"/>
            <w:vAlign w:val="center"/>
          </w:tcPr>
          <w:p w:rsidR="006D2C8D" w:rsidRPr="00351174" w:rsidRDefault="006D2C8D" w:rsidP="00351174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ISHODI UČENJA/NASTAVNI SADRŽAJI</w:t>
            </w:r>
          </w:p>
        </w:tc>
        <w:tc>
          <w:tcPr>
            <w:tcW w:w="2693" w:type="dxa"/>
            <w:vMerge w:val="restart"/>
            <w:shd w:val="clear" w:color="auto" w:fill="FFF2CC" w:themeFill="accent4" w:themeFillTint="33"/>
            <w:vAlign w:val="center"/>
          </w:tcPr>
          <w:p w:rsidR="006D2C8D" w:rsidRPr="00351174" w:rsidRDefault="006D2C8D" w:rsidP="00351174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NASTAVNI PREDMET/I</w:t>
            </w:r>
          </w:p>
        </w:tc>
        <w:tc>
          <w:tcPr>
            <w:tcW w:w="3261" w:type="dxa"/>
            <w:vMerge w:val="restart"/>
            <w:shd w:val="clear" w:color="auto" w:fill="FFF2CC" w:themeFill="accent4" w:themeFillTint="33"/>
          </w:tcPr>
          <w:p w:rsidR="006D2C8D" w:rsidRPr="00351174" w:rsidRDefault="006D2C8D" w:rsidP="00351174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OČEKIVANJA MEĐUPREDMETNIH TEMA</w:t>
            </w:r>
          </w:p>
        </w:tc>
      </w:tr>
      <w:tr w:rsidR="006D2C8D" w:rsidRPr="00351174" w:rsidTr="006D2C8D">
        <w:trPr>
          <w:trHeight w:val="405"/>
        </w:trPr>
        <w:tc>
          <w:tcPr>
            <w:tcW w:w="2547" w:type="dxa"/>
            <w:vMerge/>
            <w:shd w:val="clear" w:color="auto" w:fill="FFF2CC" w:themeFill="accent4" w:themeFillTint="33"/>
          </w:tcPr>
          <w:p w:rsidR="006D2C8D" w:rsidRPr="00351174" w:rsidRDefault="006D2C8D" w:rsidP="00351174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528" w:type="dxa"/>
            <w:vMerge/>
            <w:shd w:val="clear" w:color="auto" w:fill="FFF2CC" w:themeFill="accent4" w:themeFillTint="33"/>
            <w:vAlign w:val="center"/>
          </w:tcPr>
          <w:p w:rsidR="006D2C8D" w:rsidRPr="00351174" w:rsidRDefault="006D2C8D" w:rsidP="00351174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Merge/>
            <w:shd w:val="clear" w:color="auto" w:fill="FFF2CC" w:themeFill="accent4" w:themeFillTint="33"/>
            <w:vAlign w:val="center"/>
          </w:tcPr>
          <w:p w:rsidR="006D2C8D" w:rsidRPr="00351174" w:rsidRDefault="006D2C8D" w:rsidP="00351174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3261" w:type="dxa"/>
            <w:vMerge/>
            <w:shd w:val="clear" w:color="auto" w:fill="FFF2CC" w:themeFill="accent4" w:themeFillTint="33"/>
          </w:tcPr>
          <w:p w:rsidR="006D2C8D" w:rsidRPr="00351174" w:rsidRDefault="006D2C8D" w:rsidP="00351174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6D2C8D" w:rsidRPr="00351174" w:rsidTr="00351174">
        <w:trPr>
          <w:cantSplit/>
          <w:trHeight w:val="4526"/>
        </w:trPr>
        <w:tc>
          <w:tcPr>
            <w:tcW w:w="2547" w:type="dxa"/>
          </w:tcPr>
          <w:p w:rsidR="006D2C8D" w:rsidRPr="00351174" w:rsidRDefault="006D2C8D" w:rsidP="0035117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GEOFITI ( VJEŽBA)</w:t>
            </w:r>
          </w:p>
          <w:p w:rsidR="006D2C8D" w:rsidRPr="00351174" w:rsidRDefault="006D2C8D" w:rsidP="00351174">
            <w:pPr>
              <w:pStyle w:val="ListParagraph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528" w:type="dxa"/>
          </w:tcPr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Definirati pojam “geofit”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Opisati izgled pojedinih geofita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Usporediti pojedine podzemne stabljike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Razlikovati bitne dijelove podzemnih stabljika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Opisati načine uzgoja, razmnožavanja i primjene određenih vrsta geofita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( tulipana, ljiljana, đurđice, zumbula, narcisa, irisa, visibabe, anemone, dalije, gladiole )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Vježbati razlikovanje podzemnih stabljika putem slika i u izvornoj stvarnosti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Posaditi različite  vrste lukovica  u školskom stakleniku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TEHNOLOGIJA ZANIMANJA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PRAKTIČNA NASTAVA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</w:tc>
        <w:tc>
          <w:tcPr>
            <w:tcW w:w="3261" w:type="dxa"/>
          </w:tcPr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Uku.C.4./5.4.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Osr.A.5.3.</w:t>
            </w:r>
          </w:p>
        </w:tc>
      </w:tr>
      <w:tr w:rsidR="006D2C8D" w:rsidRPr="00351174" w:rsidTr="00351174">
        <w:trPr>
          <w:cantSplit/>
          <w:trHeight w:val="1134"/>
        </w:trPr>
        <w:tc>
          <w:tcPr>
            <w:tcW w:w="2547" w:type="dxa"/>
          </w:tcPr>
          <w:p w:rsidR="006D2C8D" w:rsidRPr="00351174" w:rsidRDefault="006D2C8D" w:rsidP="0035117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lastRenderedPageBreak/>
              <w:t>USTROJ RADA U CVJEĆARNI ( VJEŽBA)</w:t>
            </w:r>
          </w:p>
        </w:tc>
        <w:tc>
          <w:tcPr>
            <w:tcW w:w="5528" w:type="dxa"/>
          </w:tcPr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Definirati pojam “trgovina” i “trgovanje”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Objasniti pojmove maloprodaja i veleprodaja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Razlikovati pojmove prodavač, trgovac, kupac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Definirati skladišta u cvjećarstvu  i objasniti  njihovu namjenu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Opisati potrebne uvjete za skladištenje cvijeća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Nabrojati potrebne radnje koje se poduzimaju pri nabavljanju robe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Objasniti kako se formiraju cijene na tržištu ovisno o ponudi I potražnji</w:t>
            </w:r>
          </w:p>
        </w:tc>
        <w:tc>
          <w:tcPr>
            <w:tcW w:w="2693" w:type="dxa"/>
          </w:tcPr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TEHNOLOGIJA ZANIMANJA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</w:tc>
        <w:tc>
          <w:tcPr>
            <w:tcW w:w="3261" w:type="dxa"/>
          </w:tcPr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Osr.A.5.3.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Pod.B.5.3.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Uku.C.4/5.1.</w:t>
            </w:r>
          </w:p>
        </w:tc>
      </w:tr>
      <w:tr w:rsidR="006D2C8D" w:rsidRPr="00351174" w:rsidTr="00351174">
        <w:trPr>
          <w:cantSplit/>
          <w:trHeight w:val="1134"/>
        </w:trPr>
        <w:tc>
          <w:tcPr>
            <w:tcW w:w="2547" w:type="dxa"/>
          </w:tcPr>
          <w:p w:rsidR="006D2C8D" w:rsidRPr="00351174" w:rsidRDefault="006D2C8D" w:rsidP="0035117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UVJETI POTREBNI ZA UZGOJ BILJAKA (VJEŽBA)</w:t>
            </w:r>
          </w:p>
        </w:tc>
        <w:tc>
          <w:tcPr>
            <w:tcW w:w="5528" w:type="dxa"/>
          </w:tcPr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Nabrojati glavne čimbenike koji utječu na uzgoj biljaka u zatvorenom prostoru, karakteristike utjecaja na biljke- poželjne i štetne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Nabrojati vrste supstrata za uzgoj biljaka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Prepoznati vrste supstrata za uzgoj biljaka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Prepoznati utjecaj pojedinih čimbenika na biljku u izvornoj stvarnosti ( nedovoljno i nekvalitetno zalijevanje, nedostatak ili višak topline..)</w:t>
            </w:r>
          </w:p>
        </w:tc>
        <w:tc>
          <w:tcPr>
            <w:tcW w:w="2693" w:type="dxa"/>
          </w:tcPr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TEHNOLOGIJA ZANIMANJA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PRAKTIČNA NASTAVA</w:t>
            </w:r>
          </w:p>
        </w:tc>
        <w:tc>
          <w:tcPr>
            <w:tcW w:w="3261" w:type="dxa"/>
          </w:tcPr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A.4./5.1.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Odr.B.5.1</w:t>
            </w:r>
          </w:p>
        </w:tc>
      </w:tr>
      <w:tr w:rsidR="006D2C8D" w:rsidRPr="00351174" w:rsidTr="00351174">
        <w:trPr>
          <w:cantSplit/>
          <w:trHeight w:val="1134"/>
        </w:trPr>
        <w:tc>
          <w:tcPr>
            <w:tcW w:w="2547" w:type="dxa"/>
          </w:tcPr>
          <w:p w:rsidR="006D2C8D" w:rsidRPr="00351174" w:rsidRDefault="006D2C8D" w:rsidP="0035117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lastRenderedPageBreak/>
              <w:t>BILJKE U KUĆI (VJEŽBA)</w:t>
            </w:r>
          </w:p>
        </w:tc>
        <w:tc>
          <w:tcPr>
            <w:tcW w:w="5528" w:type="dxa"/>
          </w:tcPr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Prepoznati različite vrste sobnih biljaka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Pravilno smjestiti sobne biljke u pojedine prostorije u stanu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Objasniti kakvi uvjeti vladaju u pojedinim prostorima, njihove nedostatke I prednosti za pojedinu sobnu biljku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TEHNOLOGIJA ZANIMANJA</w:t>
            </w:r>
          </w:p>
        </w:tc>
        <w:tc>
          <w:tcPr>
            <w:tcW w:w="3261" w:type="dxa"/>
          </w:tcPr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Uku.A 4./5.4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B.4/5.2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B.4/5.4</w:t>
            </w:r>
          </w:p>
        </w:tc>
      </w:tr>
      <w:tr w:rsidR="006D2C8D" w:rsidRPr="00351174" w:rsidTr="00351174">
        <w:trPr>
          <w:cantSplit/>
          <w:trHeight w:val="1134"/>
        </w:trPr>
        <w:tc>
          <w:tcPr>
            <w:tcW w:w="2547" w:type="dxa"/>
          </w:tcPr>
          <w:p w:rsidR="006D2C8D" w:rsidRPr="00351174" w:rsidRDefault="006D2C8D" w:rsidP="0035117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UZGOJ DVOGODIŠNJEG CVIJEĆA (VJEŽBA)</w:t>
            </w:r>
          </w:p>
        </w:tc>
        <w:tc>
          <w:tcPr>
            <w:tcW w:w="5528" w:type="dxa"/>
          </w:tcPr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Izvesti pravilnu pripremu tla za gredice I markirati ih, iskopati sadna mjesta ili jarke za sadnju, pravilno izvaditi dvoljetnicu iz kontejnera I položiti u jamu, zatrpati jamu zemljom I zaliti svaku biljku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Objasniti I izvršiti pravilnu njegu posađene biljke (zalijevanje, okopavanje, plijevljenje korova)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PRAKTIČNA NASTAVA</w:t>
            </w:r>
          </w:p>
        </w:tc>
        <w:tc>
          <w:tcPr>
            <w:tcW w:w="3261" w:type="dxa"/>
          </w:tcPr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Odr.B.5.2.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Pod.C.5.1.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C.5.1.C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6D2C8D" w:rsidRPr="00351174" w:rsidTr="00351174">
        <w:trPr>
          <w:cantSplit/>
          <w:trHeight w:val="1134"/>
        </w:trPr>
        <w:tc>
          <w:tcPr>
            <w:tcW w:w="2547" w:type="dxa"/>
          </w:tcPr>
          <w:p w:rsidR="006D2C8D" w:rsidRPr="00351174" w:rsidRDefault="006D2C8D" w:rsidP="0035117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ARANŽIRANJE KOŠARA S PLODOVIMA JESENI (PROJEKTNI ZADATAK)</w:t>
            </w:r>
          </w:p>
        </w:tc>
        <w:tc>
          <w:tcPr>
            <w:tcW w:w="5528" w:type="dxa"/>
          </w:tcPr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Izabrati nastavni materijal za izradu ukrasne košare- klasove žitarica, ukrasne vrpce, cvjećarsku žicu, hamer papir, sjemenke žitarice, ljepilo, nožice, plodove jeseni, zelenilo, suhe grane, lišće, košare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Isplanirati izgled košare skiciranjem na papiru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Izraditi košaru  poštivajući pravila korištenja aranžerskog materijala</w:t>
            </w:r>
          </w:p>
        </w:tc>
        <w:tc>
          <w:tcPr>
            <w:tcW w:w="2693" w:type="dxa"/>
          </w:tcPr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PRAKTIČNA NASTAVA</w:t>
            </w:r>
          </w:p>
        </w:tc>
        <w:tc>
          <w:tcPr>
            <w:tcW w:w="3261" w:type="dxa"/>
          </w:tcPr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D.4/5.1.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Pod.B.5.1.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6D2C8D" w:rsidRPr="00351174" w:rsidTr="00351174">
        <w:trPr>
          <w:cantSplit/>
          <w:trHeight w:val="1134"/>
        </w:trPr>
        <w:tc>
          <w:tcPr>
            <w:tcW w:w="2547" w:type="dxa"/>
          </w:tcPr>
          <w:p w:rsidR="006D2C8D" w:rsidRPr="00351174" w:rsidRDefault="006D2C8D" w:rsidP="0035117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lastRenderedPageBreak/>
              <w:t>BONSAI</w:t>
            </w:r>
          </w:p>
        </w:tc>
        <w:tc>
          <w:tcPr>
            <w:tcW w:w="5528" w:type="dxa"/>
          </w:tcPr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Definirati pojam “Bonsai” I njegovo podrijetlo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Nabrojati vrste bonsai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Opisati postupak izrade I načine uzgajanja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Nabrojati biljne vrste koje se koriste za uzgoj bonsai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TEHNOLOGIJA ZANIMANJA</w:t>
            </w:r>
          </w:p>
        </w:tc>
        <w:tc>
          <w:tcPr>
            <w:tcW w:w="3261" w:type="dxa"/>
          </w:tcPr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Uku.A 4./5.4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B.4/5.2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B.4/5.4</w:t>
            </w:r>
          </w:p>
        </w:tc>
      </w:tr>
      <w:tr w:rsidR="006D2C8D" w:rsidRPr="00351174" w:rsidTr="00351174">
        <w:trPr>
          <w:cantSplit/>
          <w:trHeight w:val="1134"/>
        </w:trPr>
        <w:tc>
          <w:tcPr>
            <w:tcW w:w="2547" w:type="dxa"/>
          </w:tcPr>
          <w:p w:rsidR="006D2C8D" w:rsidRPr="00351174" w:rsidRDefault="006D2C8D" w:rsidP="0035117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HIDROKULTURA (VJEŽBA)</w:t>
            </w:r>
          </w:p>
        </w:tc>
        <w:tc>
          <w:tcPr>
            <w:tcW w:w="5528" w:type="dxa"/>
          </w:tcPr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Definirati hidrokulturu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Opisati postupak izrade putem slika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Izabrati prikladnu biljnu vrstu za hidrokulturu I izvesti postupak</w:t>
            </w:r>
          </w:p>
        </w:tc>
        <w:tc>
          <w:tcPr>
            <w:tcW w:w="2693" w:type="dxa"/>
          </w:tcPr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TEHNOLOGIJA ZANIMANJA</w:t>
            </w:r>
          </w:p>
        </w:tc>
        <w:tc>
          <w:tcPr>
            <w:tcW w:w="3261" w:type="dxa"/>
          </w:tcPr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Uku.A 4./5.4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B.4/5.2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B.4/5.4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Pod.C.5.1.</w:t>
            </w:r>
          </w:p>
        </w:tc>
      </w:tr>
      <w:tr w:rsidR="006D2C8D" w:rsidRPr="00351174" w:rsidTr="00351174">
        <w:trPr>
          <w:cantSplit/>
          <w:trHeight w:val="1134"/>
        </w:trPr>
        <w:tc>
          <w:tcPr>
            <w:tcW w:w="2547" w:type="dxa"/>
          </w:tcPr>
          <w:p w:rsidR="006D2C8D" w:rsidRPr="00351174" w:rsidRDefault="006D2C8D" w:rsidP="0035117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IZRADA ADVENTSKIH VIJENACA I VIJENACA ZA VRATA ( PROJEKTNI ZADATAK)</w:t>
            </w:r>
          </w:p>
        </w:tc>
        <w:tc>
          <w:tcPr>
            <w:tcW w:w="5528" w:type="dxa"/>
          </w:tcPr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Izabrati potreban materijal za izradu vijenaca ( kolutovi od slame, voštane svijeće, grančice četinjača, šiške, ljepilo, nožice, čavliće, razne šljokice, sprejevi u bojama, umjetni snijeg, ukrasne vrpce, suho cvijeće)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Skicirati izgled vijenca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Izraditi adventski vijenac pravilno koristeći materijale I pričvrstiti elemente ukrašavanja</w:t>
            </w:r>
          </w:p>
        </w:tc>
        <w:tc>
          <w:tcPr>
            <w:tcW w:w="2693" w:type="dxa"/>
          </w:tcPr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PRAKTIČNA NASTAVA</w:t>
            </w:r>
          </w:p>
        </w:tc>
        <w:tc>
          <w:tcPr>
            <w:tcW w:w="3261" w:type="dxa"/>
          </w:tcPr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D.4/5.1.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Pod.B.5.1.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6D2C8D" w:rsidRPr="00351174" w:rsidTr="00351174">
        <w:trPr>
          <w:cantSplit/>
          <w:trHeight w:val="1975"/>
        </w:trPr>
        <w:tc>
          <w:tcPr>
            <w:tcW w:w="2547" w:type="dxa"/>
          </w:tcPr>
          <w:p w:rsidR="006D2C8D" w:rsidRPr="00351174" w:rsidRDefault="006D2C8D" w:rsidP="0035117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IZRADA USKRŠNJE KOŠARE</w:t>
            </w:r>
          </w:p>
          <w:p w:rsidR="006D2C8D" w:rsidRPr="00351174" w:rsidRDefault="006D2C8D" w:rsidP="00351174">
            <w:pPr>
              <w:ind w:left="360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( PROJEKTNI</w:t>
            </w:r>
            <w:r w:rsidR="00351174">
              <w:rPr>
                <w:rFonts w:cstheme="minorHAnsi"/>
                <w:b/>
                <w:sz w:val="24"/>
                <w:szCs w:val="24"/>
                <w:lang w:val="hr-HR"/>
              </w:rPr>
              <w:t xml:space="preserve">  </w:t>
            </w:r>
            <w:r w:rsidRPr="00351174">
              <w:rPr>
                <w:rFonts w:cstheme="minorHAnsi"/>
                <w:b/>
                <w:sz w:val="24"/>
                <w:szCs w:val="24"/>
                <w:lang w:val="hr-HR"/>
              </w:rPr>
              <w:t>ZADATAK)</w:t>
            </w:r>
          </w:p>
        </w:tc>
        <w:tc>
          <w:tcPr>
            <w:tcW w:w="5528" w:type="dxa"/>
          </w:tcPr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Izraditi uskršnju košaru koristeći umjetnu travu I u nju položiti ukrašena jaja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PRAKTIČNA NASTAVA</w:t>
            </w:r>
          </w:p>
        </w:tc>
        <w:tc>
          <w:tcPr>
            <w:tcW w:w="3261" w:type="dxa"/>
          </w:tcPr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Uku D.4/5.1.</w:t>
            </w:r>
          </w:p>
          <w:p w:rsidR="006D2C8D" w:rsidRPr="00351174" w:rsidRDefault="006D2C8D" w:rsidP="0035117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351174">
              <w:rPr>
                <w:rFonts w:cstheme="minorHAnsi"/>
                <w:sz w:val="24"/>
                <w:szCs w:val="24"/>
                <w:lang w:val="hr-HR"/>
              </w:rPr>
              <w:t>Pod.B.5.1.</w:t>
            </w:r>
          </w:p>
          <w:p w:rsidR="006D2C8D" w:rsidRPr="00351174" w:rsidRDefault="006D2C8D" w:rsidP="00351174">
            <w:pPr>
              <w:tabs>
                <w:tab w:val="left" w:pos="1470"/>
              </w:tabs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</w:tbl>
    <w:p w:rsidR="00656CA4" w:rsidRPr="00351174" w:rsidRDefault="00656CA4" w:rsidP="00351174">
      <w:pPr>
        <w:rPr>
          <w:rFonts w:ascii="Verdana" w:hAnsi="Verdana"/>
          <w:b/>
          <w:color w:val="262626"/>
          <w:sz w:val="24"/>
          <w:szCs w:val="24"/>
        </w:rPr>
      </w:pPr>
    </w:p>
    <w:p w:rsidR="006D2C8D" w:rsidRPr="00351174" w:rsidRDefault="006D2C8D" w:rsidP="00351174">
      <w:pPr>
        <w:rPr>
          <w:rFonts w:ascii="Verdana" w:hAnsi="Verdana"/>
          <w:b/>
          <w:color w:val="262626"/>
          <w:sz w:val="24"/>
          <w:szCs w:val="24"/>
        </w:rPr>
      </w:pPr>
    </w:p>
    <w:p w:rsidR="00656CA4" w:rsidRPr="00351174" w:rsidRDefault="00656CA4" w:rsidP="00351174">
      <w:pPr>
        <w:rPr>
          <w:sz w:val="24"/>
          <w:szCs w:val="24"/>
        </w:rPr>
      </w:pPr>
    </w:p>
    <w:p w:rsidR="002D6012" w:rsidRPr="00351174" w:rsidRDefault="002D6012" w:rsidP="00351174">
      <w:pPr>
        <w:rPr>
          <w:rFonts w:ascii="Verdana" w:hAnsi="Verdana"/>
          <w:b/>
          <w:color w:val="262626"/>
          <w:sz w:val="24"/>
          <w:szCs w:val="24"/>
        </w:rPr>
      </w:pPr>
    </w:p>
    <w:p w:rsidR="00560656" w:rsidRPr="00351174" w:rsidRDefault="00560656" w:rsidP="00351174">
      <w:pPr>
        <w:rPr>
          <w:rFonts w:ascii="Verdana" w:hAnsi="Verdana"/>
          <w:b/>
          <w:color w:val="262626"/>
          <w:sz w:val="24"/>
          <w:szCs w:val="24"/>
        </w:rPr>
      </w:pPr>
    </w:p>
    <w:p w:rsidR="00560656" w:rsidRPr="00351174" w:rsidRDefault="00560656" w:rsidP="00351174">
      <w:pPr>
        <w:rPr>
          <w:rFonts w:ascii="Verdana" w:hAnsi="Verdana"/>
          <w:b/>
          <w:color w:val="262626"/>
          <w:sz w:val="24"/>
          <w:szCs w:val="24"/>
        </w:rPr>
      </w:pPr>
    </w:p>
    <w:sectPr w:rsidR="00560656" w:rsidRPr="00351174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A88" w:rsidRDefault="005A0A88" w:rsidP="00E31DCD">
      <w:pPr>
        <w:spacing w:after="0" w:line="240" w:lineRule="auto"/>
      </w:pPr>
      <w:r>
        <w:separator/>
      </w:r>
    </w:p>
  </w:endnote>
  <w:endnote w:type="continuationSeparator" w:id="0">
    <w:p w:rsidR="005A0A88" w:rsidRDefault="005A0A88" w:rsidP="00E3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A88" w:rsidRDefault="005A0A88" w:rsidP="00E31DCD">
      <w:pPr>
        <w:spacing w:after="0" w:line="240" w:lineRule="auto"/>
      </w:pPr>
      <w:r>
        <w:separator/>
      </w:r>
    </w:p>
  </w:footnote>
  <w:footnote w:type="continuationSeparator" w:id="0">
    <w:p w:rsidR="005A0A88" w:rsidRDefault="005A0A88" w:rsidP="00E31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2538"/>
    <w:multiLevelType w:val="hybridMultilevel"/>
    <w:tmpl w:val="FE70DA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9046C"/>
    <w:multiLevelType w:val="hybridMultilevel"/>
    <w:tmpl w:val="8F8A1430"/>
    <w:lvl w:ilvl="0" w:tplc="654219F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41C4"/>
    <w:rsid w:val="00027FF8"/>
    <w:rsid w:val="000304A9"/>
    <w:rsid w:val="00033192"/>
    <w:rsid w:val="00043897"/>
    <w:rsid w:val="000746F0"/>
    <w:rsid w:val="000D21FC"/>
    <w:rsid w:val="000E7D64"/>
    <w:rsid w:val="00114134"/>
    <w:rsid w:val="00133E1B"/>
    <w:rsid w:val="001420F8"/>
    <w:rsid w:val="00183A6C"/>
    <w:rsid w:val="001A33A5"/>
    <w:rsid w:val="001A4E65"/>
    <w:rsid w:val="001B423E"/>
    <w:rsid w:val="001F0E5C"/>
    <w:rsid w:val="00214FD0"/>
    <w:rsid w:val="002802F4"/>
    <w:rsid w:val="002A0DD9"/>
    <w:rsid w:val="002D6012"/>
    <w:rsid w:val="00351174"/>
    <w:rsid w:val="00362BC3"/>
    <w:rsid w:val="003665EC"/>
    <w:rsid w:val="003A3017"/>
    <w:rsid w:val="003B4C82"/>
    <w:rsid w:val="003D2FA1"/>
    <w:rsid w:val="00412E20"/>
    <w:rsid w:val="004222EF"/>
    <w:rsid w:val="00485261"/>
    <w:rsid w:val="004A792A"/>
    <w:rsid w:val="004E4105"/>
    <w:rsid w:val="00522C7C"/>
    <w:rsid w:val="005560E3"/>
    <w:rsid w:val="00560656"/>
    <w:rsid w:val="005A0A88"/>
    <w:rsid w:val="005E774D"/>
    <w:rsid w:val="00656CA4"/>
    <w:rsid w:val="00664248"/>
    <w:rsid w:val="0069092B"/>
    <w:rsid w:val="006D2C8D"/>
    <w:rsid w:val="006D3485"/>
    <w:rsid w:val="007602BD"/>
    <w:rsid w:val="007C55B8"/>
    <w:rsid w:val="009859EA"/>
    <w:rsid w:val="009E5545"/>
    <w:rsid w:val="009F1802"/>
    <w:rsid w:val="00A43071"/>
    <w:rsid w:val="00A67277"/>
    <w:rsid w:val="00A77C73"/>
    <w:rsid w:val="00A91B7C"/>
    <w:rsid w:val="00A96E50"/>
    <w:rsid w:val="00AB5BA7"/>
    <w:rsid w:val="00B06AB9"/>
    <w:rsid w:val="00BA0668"/>
    <w:rsid w:val="00BD0CE6"/>
    <w:rsid w:val="00C84FA9"/>
    <w:rsid w:val="00CC560E"/>
    <w:rsid w:val="00D06C31"/>
    <w:rsid w:val="00D3559E"/>
    <w:rsid w:val="00DD4BC3"/>
    <w:rsid w:val="00E13E7B"/>
    <w:rsid w:val="00E20261"/>
    <w:rsid w:val="00E31DCD"/>
    <w:rsid w:val="00EA3440"/>
    <w:rsid w:val="00EE25C6"/>
    <w:rsid w:val="00F519C7"/>
    <w:rsid w:val="00F96DFE"/>
    <w:rsid w:val="00FD6C74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6333C-D05C-4740-B366-97EF3DD5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174"/>
  </w:style>
  <w:style w:type="paragraph" w:styleId="Heading1">
    <w:name w:val="heading 1"/>
    <w:basedOn w:val="Normal"/>
    <w:next w:val="Normal"/>
    <w:link w:val="Heading1Char"/>
    <w:uiPriority w:val="9"/>
    <w:qFormat/>
    <w:rsid w:val="0035117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1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1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1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1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1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17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17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17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A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DCD"/>
  </w:style>
  <w:style w:type="paragraph" w:styleId="Footer">
    <w:name w:val="footer"/>
    <w:basedOn w:val="Normal"/>
    <w:link w:val="FooterChar"/>
    <w:uiPriority w:val="99"/>
    <w:unhideWhenUsed/>
    <w:rsid w:val="00E3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DCD"/>
  </w:style>
  <w:style w:type="paragraph" w:styleId="NoSpacing">
    <w:name w:val="No Spacing"/>
    <w:uiPriority w:val="1"/>
    <w:qFormat/>
    <w:rsid w:val="0035117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5117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1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17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17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17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17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17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17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1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117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5117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5117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17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17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51174"/>
    <w:rPr>
      <w:b/>
      <w:bCs/>
    </w:rPr>
  </w:style>
  <w:style w:type="character" w:styleId="Emphasis">
    <w:name w:val="Emphasis"/>
    <w:basedOn w:val="DefaultParagraphFont"/>
    <w:uiPriority w:val="20"/>
    <w:qFormat/>
    <w:rsid w:val="0035117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5117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5117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17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17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5117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5117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5117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5117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5117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17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FDCEF-3A7F-4D79-8F6F-FEFFDDF5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1790</Words>
  <Characters>10203</Characters>
  <Application>Microsoft Office Word</Application>
  <DocSecurity>0</DocSecurity>
  <Lines>85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Zvjerković;Danijela;Sanja Kelava</dc:creator>
  <cp:keywords/>
  <dc:description/>
  <cp:lastModifiedBy>Vesna Anđelić</cp:lastModifiedBy>
  <cp:revision>4</cp:revision>
  <dcterms:created xsi:type="dcterms:W3CDTF">2020-10-07T12:06:00Z</dcterms:created>
  <dcterms:modified xsi:type="dcterms:W3CDTF">2020-10-12T19:46:00Z</dcterms:modified>
</cp:coreProperties>
</file>